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CC45A9" w14:textId="3CFE49F9" w:rsidR="009421DB" w:rsidRDefault="009421DB" w:rsidP="006339EC">
      <w:pPr>
        <w:pStyle w:val="Heading1"/>
      </w:pPr>
      <w:r>
        <w:t>Notes</w:t>
      </w:r>
    </w:p>
    <w:p w14:paraId="0268AF00" w14:textId="4AC6A9F1" w:rsidR="009421DB" w:rsidRDefault="0047535D" w:rsidP="009421DB">
      <w:r>
        <w:t>2019-07-28 — HSS</w:t>
      </w:r>
      <w:bookmarkStart w:id="0" w:name="_GoBack"/>
      <w:bookmarkEnd w:id="0"/>
      <w:r w:rsidR="009421DB">
        <w:t xml:space="preserve"> added the following:</w:t>
      </w:r>
    </w:p>
    <w:p w14:paraId="06081F5D" w14:textId="705405BE" w:rsidR="009421DB" w:rsidRDefault="009421DB" w:rsidP="009421DB">
      <w:pPr>
        <w:pStyle w:val="ListParagraph"/>
        <w:numPr>
          <w:ilvl w:val="0"/>
          <w:numId w:val="11"/>
        </w:numPr>
      </w:pPr>
      <w:r>
        <w:t>Additional “Arms Sales k2 Manufacturing” card</w:t>
      </w:r>
    </w:p>
    <w:p w14:paraId="626D46A1" w14:textId="5EAA72C6" w:rsidR="009421DB" w:rsidRDefault="009421DB" w:rsidP="009421DB">
      <w:pPr>
        <w:pStyle w:val="ListParagraph"/>
        <w:numPr>
          <w:ilvl w:val="0"/>
          <w:numId w:val="11"/>
        </w:numPr>
      </w:pPr>
      <w:r>
        <w:t>Additional Impacts</w:t>
      </w:r>
    </w:p>
    <w:p w14:paraId="5BFCB228" w14:textId="73CCAC05" w:rsidR="009421DB" w:rsidRDefault="009421DB" w:rsidP="009421DB">
      <w:pPr>
        <w:pStyle w:val="ListParagraph"/>
        <w:numPr>
          <w:ilvl w:val="1"/>
          <w:numId w:val="11"/>
        </w:numPr>
      </w:pPr>
      <w:r>
        <w:t>Right Wing Populism</w:t>
      </w:r>
    </w:p>
    <w:p w14:paraId="0DF0404B" w14:textId="0D53C7A1" w:rsidR="009421DB" w:rsidRDefault="009421DB" w:rsidP="009421DB">
      <w:pPr>
        <w:pStyle w:val="ListParagraph"/>
        <w:numPr>
          <w:ilvl w:val="1"/>
          <w:numId w:val="11"/>
        </w:numPr>
      </w:pPr>
      <w:r>
        <w:t>Racial Inequality</w:t>
      </w:r>
    </w:p>
    <w:p w14:paraId="621E2DF3" w14:textId="0DD72FE2" w:rsidR="009421DB" w:rsidRDefault="009421DB" w:rsidP="009421DB">
      <w:pPr>
        <w:pStyle w:val="ListParagraph"/>
        <w:numPr>
          <w:ilvl w:val="1"/>
          <w:numId w:val="11"/>
        </w:numPr>
      </w:pPr>
      <w:r>
        <w:t>Job Loss/Poverty</w:t>
      </w:r>
    </w:p>
    <w:p w14:paraId="13549EE3" w14:textId="074FC4AD" w:rsidR="009421DB" w:rsidRDefault="009421DB" w:rsidP="009421DB">
      <w:pPr>
        <w:pStyle w:val="ListParagraph"/>
        <w:numPr>
          <w:ilvl w:val="1"/>
          <w:numId w:val="11"/>
        </w:numPr>
      </w:pPr>
      <w:r>
        <w:t>Mental Health</w:t>
      </w:r>
    </w:p>
    <w:p w14:paraId="1A38CF28" w14:textId="202C5175" w:rsidR="009421DB" w:rsidRPr="009421DB" w:rsidRDefault="009421DB" w:rsidP="009421DB">
      <w:pPr>
        <w:pStyle w:val="ListParagraph"/>
        <w:numPr>
          <w:ilvl w:val="1"/>
          <w:numId w:val="11"/>
        </w:numPr>
      </w:pPr>
      <w:r>
        <w:t>Health Care</w:t>
      </w:r>
    </w:p>
    <w:p w14:paraId="4FC8DBEB" w14:textId="0C759B1C" w:rsidR="006339EC" w:rsidRDefault="006339EC" w:rsidP="006339EC">
      <w:pPr>
        <w:pStyle w:val="Heading1"/>
      </w:pPr>
      <w:r>
        <w:lastRenderedPageBreak/>
        <w:t>NEG</w:t>
      </w:r>
    </w:p>
    <w:p w14:paraId="6D16DF11" w14:textId="5DFE13E1" w:rsidR="00BB53F9" w:rsidRDefault="00BB53F9" w:rsidP="00BB53F9">
      <w:pPr>
        <w:pStyle w:val="Heading2"/>
      </w:pPr>
      <w:r>
        <w:t>General</w:t>
      </w:r>
    </w:p>
    <w:p w14:paraId="414C3808" w14:textId="77777777" w:rsidR="00BB53F9" w:rsidRPr="00BB53F9" w:rsidRDefault="00BB53F9" w:rsidP="00BB53F9"/>
    <w:p w14:paraId="72CC6716" w14:textId="585082AA" w:rsidR="007805E7" w:rsidRDefault="007805E7" w:rsidP="00915382">
      <w:pPr>
        <w:pStyle w:val="Heading3"/>
      </w:pPr>
      <w:r>
        <w:t>1NC</w:t>
      </w:r>
    </w:p>
    <w:p w14:paraId="23B1879B" w14:textId="77777777" w:rsidR="007805E7" w:rsidRPr="007805E7" w:rsidRDefault="007805E7" w:rsidP="007805E7"/>
    <w:p w14:paraId="32D883A4" w14:textId="77777777" w:rsidR="00977343" w:rsidRDefault="00977343" w:rsidP="00977343">
      <w:pPr>
        <w:pStyle w:val="Heading4"/>
      </w:pPr>
      <w:r>
        <w:t xml:space="preserve">Manufacturing is recovering but fragile – Defense industry is key – they rely on international sales – plan causes a spillover that collapses the economy  </w:t>
      </w:r>
    </w:p>
    <w:p w14:paraId="373F0697" w14:textId="77777777" w:rsidR="00977343" w:rsidRDefault="00977343" w:rsidP="00977343">
      <w:r>
        <w:t xml:space="preserve">Brendan </w:t>
      </w:r>
      <w:r w:rsidRPr="003577F3">
        <w:rPr>
          <w:rStyle w:val="Style13ptBold"/>
        </w:rPr>
        <w:t xml:space="preserve">O’Neil </w:t>
      </w:r>
      <w:r>
        <w:t>et al, Managing Director, Consulting, IHS Economics and Country Risk, IHS is the leading source of insight, analytics and expertise in critical areas that shape today’s business landscape “Aerospace and Defense Economic Impact Analysis”, April 20</w:t>
      </w:r>
      <w:r w:rsidRPr="003577F3">
        <w:rPr>
          <w:rStyle w:val="Style13ptBold"/>
        </w:rPr>
        <w:t>16</w:t>
      </w:r>
      <w:r>
        <w:t>, available at https://www.aia-aerospace.org/report/aerospace-and-defense-an-economic-impact-analysis/</w:t>
      </w:r>
    </w:p>
    <w:p w14:paraId="07ECAACC" w14:textId="77777777" w:rsidR="00977343" w:rsidRPr="0071222A" w:rsidRDefault="00977343" w:rsidP="00977343">
      <w:pPr>
        <w:rPr>
          <w:sz w:val="12"/>
        </w:rPr>
      </w:pPr>
      <w:r w:rsidRPr="009421DB">
        <w:rPr>
          <w:rStyle w:val="StyleUnderline"/>
          <w:highlight w:val="yellow"/>
        </w:rPr>
        <w:t>The U.S</w:t>
      </w:r>
      <w:r w:rsidRPr="0071222A">
        <w:rPr>
          <w:rStyle w:val="StyleUnderline"/>
        </w:rPr>
        <w:t>.</w:t>
      </w:r>
      <w:r w:rsidRPr="0071222A">
        <w:rPr>
          <w:sz w:val="12"/>
        </w:rPr>
        <w:t xml:space="preserve"> Aerospace &amp; </w:t>
      </w:r>
      <w:r w:rsidRPr="009421DB">
        <w:rPr>
          <w:rStyle w:val="StyleUnderline"/>
          <w:highlight w:val="yellow"/>
        </w:rPr>
        <w:t>Defense industry</w:t>
      </w:r>
      <w:r w:rsidRPr="009421DB">
        <w:rPr>
          <w:sz w:val="12"/>
          <w:highlight w:val="yellow"/>
        </w:rPr>
        <w:t xml:space="preserve"> </w:t>
      </w:r>
      <w:r w:rsidRPr="009421DB">
        <w:rPr>
          <w:rStyle w:val="StyleUnderline"/>
          <w:highlight w:val="yellow"/>
        </w:rPr>
        <w:t>is a</w:t>
      </w:r>
      <w:r w:rsidRPr="0071222A">
        <w:rPr>
          <w:rStyle w:val="StyleUnderline"/>
        </w:rPr>
        <w:t xml:space="preserve"> global leader in innovation</w:t>
      </w:r>
      <w:r w:rsidRPr="0071222A">
        <w:rPr>
          <w:sz w:val="12"/>
        </w:rPr>
        <w:t xml:space="preserve"> </w:t>
      </w:r>
      <w:r w:rsidRPr="0071222A">
        <w:rPr>
          <w:rStyle w:val="StyleUnderline"/>
        </w:rPr>
        <w:t xml:space="preserve">and </w:t>
      </w:r>
      <w:r w:rsidRPr="009421DB">
        <w:rPr>
          <w:rStyle w:val="Emphasis"/>
          <w:highlight w:val="yellow"/>
        </w:rPr>
        <w:t>significant component</w:t>
      </w:r>
      <w:r w:rsidRPr="009421DB">
        <w:rPr>
          <w:sz w:val="12"/>
          <w:highlight w:val="yellow"/>
        </w:rPr>
        <w:t xml:space="preserve"> </w:t>
      </w:r>
      <w:r w:rsidRPr="009421DB">
        <w:rPr>
          <w:rStyle w:val="StyleUnderline"/>
          <w:highlight w:val="yellow"/>
        </w:rPr>
        <w:t>of the nation’s</w:t>
      </w:r>
      <w:r w:rsidRPr="0071222A">
        <w:rPr>
          <w:rStyle w:val="StyleUnderline"/>
        </w:rPr>
        <w:t xml:space="preserve"> advanced </w:t>
      </w:r>
      <w:r w:rsidRPr="009421DB">
        <w:rPr>
          <w:rStyle w:val="StyleUnderline"/>
          <w:highlight w:val="yellow"/>
        </w:rPr>
        <w:t>manufacturing base</w:t>
      </w:r>
      <w:r w:rsidRPr="0071222A">
        <w:rPr>
          <w:sz w:val="12"/>
        </w:rPr>
        <w:t xml:space="preserve"> </w:t>
      </w:r>
      <w:r w:rsidRPr="0071222A">
        <w:rPr>
          <w:rStyle w:val="StyleUnderline"/>
        </w:rPr>
        <w:t>of industries. IHS was commissioned</w:t>
      </w:r>
      <w:r w:rsidRPr="0071222A">
        <w:rPr>
          <w:sz w:val="12"/>
        </w:rPr>
        <w:t xml:space="preserve"> </w:t>
      </w:r>
      <w:r w:rsidRPr="0071222A">
        <w:rPr>
          <w:rStyle w:val="StyleUnderline"/>
        </w:rPr>
        <w:t xml:space="preserve">to quantify </w:t>
      </w:r>
      <w:r w:rsidRPr="009421DB">
        <w:rPr>
          <w:rStyle w:val="StyleUnderline"/>
          <w:highlight w:val="yellow"/>
        </w:rPr>
        <w:t>the economic contributions of the</w:t>
      </w:r>
      <w:r w:rsidRPr="0071222A">
        <w:rPr>
          <w:rStyle w:val="StyleUnderline"/>
        </w:rPr>
        <w:t xml:space="preserve"> U.S. Aerospace and Defense </w:t>
      </w:r>
      <w:r w:rsidRPr="009421DB">
        <w:rPr>
          <w:rStyle w:val="StyleUnderline"/>
          <w:highlight w:val="yellow"/>
        </w:rPr>
        <w:t>(A&amp;D) industry</w:t>
      </w:r>
      <w:r w:rsidRPr="0071222A">
        <w:rPr>
          <w:rStyle w:val="StyleUnderline"/>
        </w:rPr>
        <w:t xml:space="preserve"> to the U.S. economy </w:t>
      </w:r>
      <w:r w:rsidRPr="0071222A">
        <w:rPr>
          <w:sz w:val="12"/>
        </w:rPr>
        <w:t xml:space="preserve">and provide enhanced understanding of the industry’s extensive supply chain, by economic sector at the national and state level. </w:t>
      </w:r>
      <w:r w:rsidRPr="0071222A">
        <w:rPr>
          <w:rStyle w:val="StyleUnderline"/>
        </w:rPr>
        <w:t>The key findings</w:t>
      </w:r>
      <w:r w:rsidRPr="0071222A">
        <w:rPr>
          <w:sz w:val="12"/>
        </w:rPr>
        <w:t xml:space="preserve"> of this study </w:t>
      </w:r>
      <w:r w:rsidRPr="0071222A">
        <w:rPr>
          <w:rStyle w:val="StyleUnderline"/>
        </w:rPr>
        <w:t>measure the economic contribution the A&amp;D</w:t>
      </w:r>
      <w:r>
        <w:rPr>
          <w:rStyle w:val="StyleUnderline"/>
        </w:rPr>
        <w:t xml:space="preserve"> </w:t>
      </w:r>
      <w:r w:rsidRPr="0071222A">
        <w:rPr>
          <w:rStyle w:val="StyleUnderline"/>
        </w:rPr>
        <w:t>industry makes in terms of employment, value added</w:t>
      </w:r>
      <w:r w:rsidRPr="0071222A">
        <w:rPr>
          <w:sz w:val="12"/>
        </w:rPr>
        <w:t xml:space="preserve"> (contribution </w:t>
      </w:r>
      <w:r w:rsidRPr="0071222A">
        <w:rPr>
          <w:rStyle w:val="StyleUnderline"/>
        </w:rPr>
        <w:t>to GDP), sales</w:t>
      </w:r>
      <w:r w:rsidRPr="0071222A">
        <w:rPr>
          <w:sz w:val="12"/>
        </w:rPr>
        <w:t xml:space="preserve"> (output), </w:t>
      </w:r>
      <w:r w:rsidRPr="0071222A">
        <w:rPr>
          <w:rStyle w:val="StyleUnderline"/>
        </w:rPr>
        <w:t>labor</w:t>
      </w:r>
      <w:r>
        <w:rPr>
          <w:rStyle w:val="StyleUnderline"/>
        </w:rPr>
        <w:t xml:space="preserve"> </w:t>
      </w:r>
      <w:r w:rsidRPr="0071222A">
        <w:rPr>
          <w:rStyle w:val="StyleUnderline"/>
        </w:rPr>
        <w:t>income and taxes within the broader economy.</w:t>
      </w:r>
      <w:r>
        <w:rPr>
          <w:rStyle w:val="StyleUnderline"/>
        </w:rPr>
        <w:t xml:space="preserve"> </w:t>
      </w:r>
      <w:r w:rsidRPr="0071222A">
        <w:rPr>
          <w:sz w:val="12"/>
        </w:rPr>
        <w:t xml:space="preserve">In 2015, </w:t>
      </w:r>
      <w:r w:rsidRPr="0071222A">
        <w:rPr>
          <w:rStyle w:val="StyleUnderline"/>
        </w:rPr>
        <w:t>the U.S. economy posted $30.7 trillion in total sales activity</w:t>
      </w:r>
      <w:r w:rsidRPr="0071222A">
        <w:rPr>
          <w:sz w:val="12"/>
        </w:rPr>
        <w:t xml:space="preserve">; of that total, IHS estimates that </w:t>
      </w:r>
      <w:r w:rsidRPr="0071222A">
        <w:rPr>
          <w:rStyle w:val="StyleUnderline"/>
        </w:rPr>
        <w:t xml:space="preserve">$786 billion was supported by the A&amp;D industry’s economic activity. This </w:t>
      </w:r>
      <w:r w:rsidRPr="009421DB">
        <w:rPr>
          <w:rStyle w:val="StyleUnderline"/>
          <w:highlight w:val="yellow"/>
        </w:rPr>
        <w:t>occurred through</w:t>
      </w:r>
      <w:r>
        <w:rPr>
          <w:rStyle w:val="StyleUnderline"/>
        </w:rPr>
        <w:t xml:space="preserve"> </w:t>
      </w:r>
      <w:r w:rsidRPr="0071222A">
        <w:rPr>
          <w:rStyle w:val="StyleUnderline"/>
        </w:rPr>
        <w:t xml:space="preserve">approximately $349 billion in direct sales activity, which initiated </w:t>
      </w:r>
      <w:r w:rsidRPr="009421DB">
        <w:rPr>
          <w:rStyle w:val="StyleUnderline"/>
          <w:highlight w:val="yellow"/>
        </w:rPr>
        <w:t>a</w:t>
      </w:r>
      <w:r w:rsidRPr="0071222A">
        <w:rPr>
          <w:rStyle w:val="StyleUnderline"/>
        </w:rPr>
        <w:t>dditional activity as dollars</w:t>
      </w:r>
      <w:r>
        <w:rPr>
          <w:rStyle w:val="StyleUnderline"/>
        </w:rPr>
        <w:t xml:space="preserve"> </w:t>
      </w:r>
      <w:r w:rsidRPr="0071222A">
        <w:rPr>
          <w:rStyle w:val="StyleUnderline"/>
        </w:rPr>
        <w:t>flowed through the A&amp;D supply chain. This “</w:t>
      </w:r>
      <w:r w:rsidRPr="009421DB">
        <w:rPr>
          <w:rStyle w:val="Emphasis"/>
          <w:highlight w:val="yellow"/>
        </w:rPr>
        <w:t>multiplier effect</w:t>
      </w:r>
      <w:r w:rsidRPr="0071222A">
        <w:rPr>
          <w:rStyle w:val="StyleUnderline"/>
        </w:rPr>
        <w:t>” drove an additional $256 billion in</w:t>
      </w:r>
      <w:r>
        <w:rPr>
          <w:rStyle w:val="StyleUnderline"/>
        </w:rPr>
        <w:t xml:space="preserve"> </w:t>
      </w:r>
      <w:r w:rsidRPr="0071222A">
        <w:rPr>
          <w:rStyle w:val="StyleUnderline"/>
        </w:rPr>
        <w:t>indirect sales.</w:t>
      </w:r>
      <w:r w:rsidRPr="0071222A">
        <w:rPr>
          <w:sz w:val="12"/>
        </w:rPr>
        <w:t xml:space="preserve"> Further, </w:t>
      </w:r>
      <w:r w:rsidRPr="0071222A">
        <w:rPr>
          <w:rStyle w:val="StyleUnderline"/>
        </w:rPr>
        <w:t xml:space="preserve">companies and their suppliers hired and paid employees, who, </w:t>
      </w:r>
      <w:r w:rsidRPr="0071222A">
        <w:rPr>
          <w:sz w:val="12"/>
        </w:rPr>
        <w:t xml:space="preserve">in turn, </w:t>
      </w:r>
      <w:r w:rsidRPr="0071222A">
        <w:rPr>
          <w:rStyle w:val="StyleUnderline"/>
        </w:rPr>
        <w:t>consumed goods and services in the economy. These induced effects amounted to $181 billion</w:t>
      </w:r>
      <w:r w:rsidRPr="0071222A">
        <w:rPr>
          <w:sz w:val="12"/>
        </w:rPr>
        <w:t xml:space="preserve"> in 2015. The graphic below depicts this flow of economic impacts. The sales activity generated by the A&amp;D industry triggers additional economic benefits – workers must be hired and retained in order to deliver goods and services; companies reap additional profits and make larger contributions to GDP; and both companies and their employees must pay taxes. In this realm, IHS estimates that in 2015 the A&amp;D industry fueled the following contributions to the U.S. economy: </w:t>
      </w:r>
      <w:r w:rsidRPr="0071222A">
        <w:rPr>
          <w:sz w:val="12"/>
        </w:rPr>
        <w:t xml:space="preserve"> </w:t>
      </w:r>
      <w:r w:rsidRPr="009421DB">
        <w:rPr>
          <w:rStyle w:val="StyleUnderline"/>
          <w:highlight w:val="yellow"/>
        </w:rPr>
        <w:t>The</w:t>
      </w:r>
      <w:r w:rsidRPr="0071222A">
        <w:rPr>
          <w:rStyle w:val="StyleUnderline"/>
        </w:rPr>
        <w:t xml:space="preserve"> U.S. A&amp;D </w:t>
      </w:r>
      <w:r w:rsidRPr="009421DB">
        <w:rPr>
          <w:rStyle w:val="StyleUnderline"/>
          <w:highlight w:val="yellow"/>
        </w:rPr>
        <w:t>industry</w:t>
      </w:r>
      <w:r w:rsidRPr="0071222A">
        <w:rPr>
          <w:rStyle w:val="StyleUnderline"/>
        </w:rPr>
        <w:t xml:space="preserve"> directly and indirectly </w:t>
      </w:r>
      <w:r w:rsidRPr="009421DB">
        <w:rPr>
          <w:rStyle w:val="StyleUnderline"/>
          <w:highlight w:val="yellow"/>
        </w:rPr>
        <w:t>employed 1.7 million workers</w:t>
      </w:r>
      <w:r w:rsidRPr="0071222A">
        <w:rPr>
          <w:sz w:val="12"/>
        </w:rPr>
        <w:t xml:space="preserve"> engaged in the design and production of end-user goods and services and within the industry’s supply chain. About two-thirds of those workers were split about evenly between the civilian aviation and the defense/national security sector. </w:t>
      </w:r>
      <w:r w:rsidRPr="0071222A">
        <w:rPr>
          <w:sz w:val="12"/>
        </w:rPr>
        <w:t xml:space="preserve"> More specifically, within the A&amp;D industry about 531,030 workers were employed in the design, manufacture and supply chain of civil and general aviation aircraft, helicopters and space systems. Since 2013, employment in the sector has decreased by a compound annual growth rate (CAGR) of -0.38%, or by a net of 6,100 jobs. </w:t>
      </w:r>
      <w:r w:rsidRPr="0071222A">
        <w:rPr>
          <w:sz w:val="12"/>
        </w:rPr>
        <w:t xml:space="preserve"> Another 510,570 jobs were focused on the design, manufacture and supply chain of end-use military aircraft, ground and sea systems, armaments and space systems. Since 2013, the segment’s employment base experienced overall stability, decreasing by a CAGR of -0.03%, or a net loss of less than 1,000 jobs. </w:t>
      </w:r>
      <w:r w:rsidRPr="0071222A">
        <w:rPr>
          <w:sz w:val="12"/>
        </w:rPr>
        <w:t xml:space="preserve"> Jobs supported by the A&amp;D industry represent approximately two percent of the nation’s total employment base. </w:t>
      </w:r>
      <w:r w:rsidRPr="0071222A">
        <w:rPr>
          <w:sz w:val="12"/>
        </w:rPr>
        <w:t xml:space="preserve"> </w:t>
      </w:r>
      <w:r w:rsidRPr="0071222A">
        <w:rPr>
          <w:rStyle w:val="StyleUnderline"/>
        </w:rPr>
        <w:t xml:space="preserve">Direct A&amp;D industry jobs </w:t>
      </w:r>
      <w:r w:rsidRPr="0071222A">
        <w:rPr>
          <w:sz w:val="12"/>
        </w:rPr>
        <w:t xml:space="preserve">combined with those supported in the industry’s supply chain </w:t>
      </w:r>
      <w:r w:rsidRPr="009421DB">
        <w:rPr>
          <w:rStyle w:val="StyleUnderline"/>
          <w:highlight w:val="yellow"/>
        </w:rPr>
        <w:t>represented</w:t>
      </w:r>
      <w:r w:rsidRPr="009421DB">
        <w:rPr>
          <w:sz w:val="12"/>
          <w:highlight w:val="yellow"/>
        </w:rPr>
        <w:t xml:space="preserve"> </w:t>
      </w:r>
      <w:r w:rsidRPr="009421DB">
        <w:rPr>
          <w:rStyle w:val="Emphasis"/>
          <w:highlight w:val="yellow"/>
        </w:rPr>
        <w:t>13 percent</w:t>
      </w:r>
      <w:r w:rsidRPr="009421DB">
        <w:rPr>
          <w:sz w:val="12"/>
          <w:highlight w:val="yellow"/>
        </w:rPr>
        <w:t xml:space="preserve"> </w:t>
      </w:r>
      <w:r w:rsidRPr="009421DB">
        <w:rPr>
          <w:rStyle w:val="StyleUnderline"/>
          <w:highlight w:val="yellow"/>
        </w:rPr>
        <w:t>of the nation’s manufacturing</w:t>
      </w:r>
      <w:r w:rsidRPr="0071222A">
        <w:rPr>
          <w:rStyle w:val="StyleUnderline"/>
        </w:rPr>
        <w:t xml:space="preserve"> employment </w:t>
      </w:r>
      <w:r w:rsidRPr="009421DB">
        <w:rPr>
          <w:rStyle w:val="StyleUnderline"/>
          <w:highlight w:val="yellow"/>
        </w:rPr>
        <w:t>base</w:t>
      </w:r>
      <w:r w:rsidRPr="0071222A">
        <w:rPr>
          <w:sz w:val="12"/>
        </w:rPr>
        <w:t xml:space="preserve">. </w:t>
      </w:r>
      <w:r w:rsidRPr="0071222A">
        <w:rPr>
          <w:sz w:val="12"/>
        </w:rPr>
        <w:t xml:space="preserve"> For every million dollars in direct sales activity, eight employees are supported throughout the supply chain and across economic sectors. </w:t>
      </w:r>
      <w:r w:rsidRPr="0071222A">
        <w:rPr>
          <w:sz w:val="12"/>
        </w:rPr>
        <w:t xml:space="preserve"> The A&amp;D industry generated $300 billion in economic value, which represented 1.8 percent of total nominal GDP in the U.S. </w:t>
      </w:r>
      <w:r w:rsidRPr="0071222A">
        <w:rPr>
          <w:sz w:val="12"/>
        </w:rPr>
        <w:t xml:space="preserve"> </w:t>
      </w:r>
      <w:r w:rsidRPr="0071222A">
        <w:rPr>
          <w:rStyle w:val="StyleUnderline"/>
        </w:rPr>
        <w:t>The output supported by the A&amp;D industry directly and through the supply chain represented</w:t>
      </w:r>
      <w:r w:rsidRPr="0071222A">
        <w:rPr>
          <w:sz w:val="12"/>
        </w:rPr>
        <w:t xml:space="preserve"> about </w:t>
      </w:r>
      <w:r w:rsidRPr="0071222A">
        <w:rPr>
          <w:rStyle w:val="Emphasis"/>
        </w:rPr>
        <w:t>10 percent of manufacturing output in the</w:t>
      </w:r>
      <w:r w:rsidRPr="0071222A">
        <w:rPr>
          <w:sz w:val="12"/>
        </w:rPr>
        <w:t xml:space="preserve"> U.S. </w:t>
      </w:r>
      <w:r w:rsidRPr="0071222A">
        <w:rPr>
          <w:sz w:val="12"/>
        </w:rPr>
        <w:t xml:space="preserve"> Labor income supported by the A&amp;D industry represented about 2.3 percent of the nation’s total labor income. </w:t>
      </w:r>
      <w:r w:rsidRPr="0071222A">
        <w:rPr>
          <w:sz w:val="12"/>
        </w:rPr>
        <w:t xml:space="preserve"> </w:t>
      </w:r>
      <w:r w:rsidRPr="0071222A">
        <w:rPr>
          <w:rStyle w:val="StyleUnderline"/>
        </w:rPr>
        <w:t>The average labor income per job within the A&amp;D industry</w:t>
      </w:r>
      <w:r w:rsidRPr="0071222A">
        <w:rPr>
          <w:sz w:val="12"/>
        </w:rPr>
        <w:t xml:space="preserve"> (both producers of end-use goods and services as well as the supply chain) </w:t>
      </w:r>
      <w:r w:rsidRPr="0071222A">
        <w:rPr>
          <w:rStyle w:val="StyleUnderline"/>
        </w:rPr>
        <w:t>amounted to</w:t>
      </w:r>
      <w:r w:rsidRPr="0071222A">
        <w:rPr>
          <w:sz w:val="12"/>
        </w:rPr>
        <w:t xml:space="preserve"> just over $93,000 – or approximately </w:t>
      </w:r>
      <w:r w:rsidRPr="0071222A">
        <w:rPr>
          <w:rStyle w:val="Emphasis"/>
        </w:rPr>
        <w:t>44 percent above the national average</w:t>
      </w:r>
      <w:r w:rsidRPr="0071222A">
        <w:rPr>
          <w:sz w:val="12"/>
        </w:rPr>
        <w:t xml:space="preserve"> – reflecting the highly skilled nature of the workforce. </w:t>
      </w:r>
      <w:r w:rsidRPr="0071222A">
        <w:rPr>
          <w:sz w:val="12"/>
        </w:rPr>
        <w:t xml:space="preserve"> </w:t>
      </w:r>
      <w:r w:rsidRPr="0071222A">
        <w:rPr>
          <w:rStyle w:val="StyleUnderline"/>
        </w:rPr>
        <w:t>The contribution to tax receipts from the A&amp;D industry was</w:t>
      </w:r>
      <w:r w:rsidRPr="0071222A">
        <w:rPr>
          <w:sz w:val="12"/>
        </w:rPr>
        <w:t xml:space="preserve"> $63 billion, or about </w:t>
      </w:r>
      <w:r w:rsidRPr="0071222A">
        <w:rPr>
          <w:rStyle w:val="Emphasis"/>
        </w:rPr>
        <w:t>1.7 percent</w:t>
      </w:r>
      <w:r>
        <w:rPr>
          <w:rStyle w:val="Emphasis"/>
        </w:rPr>
        <w:t xml:space="preserve"> </w:t>
      </w:r>
      <w:r w:rsidRPr="0071222A">
        <w:rPr>
          <w:rStyle w:val="Emphasis"/>
        </w:rPr>
        <w:t>of the total tax revenues received by the federal and state and local governments</w:t>
      </w:r>
      <w:r w:rsidRPr="0071222A">
        <w:rPr>
          <w:sz w:val="12"/>
        </w:rPr>
        <w:t xml:space="preserve">. The U.S. A&amp;D industry is a broad complex of firms performing a variety of functions including service delivery in support of operations and the manufacturing of goods and of materials, components, systems and platforms for civil aviation, space, and national security applications. For the purposes of this analysis, the A&amp;D industry is defined by a set of associated sectors categorized under the North American Industry Classification System (NAICS) that include firms that produce goods and services for end use by A&amp;D industry customers, while other sub-sectors are predominately comprised of suppliers that support production. These two primary groupings are described as having a ‘direct’ or ‘indirect’ impact on the economy; firms that engage in producing goods and services for end use are considered to have a ‘direct’ impact on the economy (for a list of these sectors, see Table 1 in the Approach and Methodology section of this report), while firms in the supply chain are considered to have an ‘indirect’ impact on the economy (for a list of these sectors, see Table 2 in the Approach and Methodology section of this report). Further, firms supplying to ‘direct’ manufacturers are classified as ‘tier I’ and firms supplying to the ‘tier I’ suppliers are classified as ‘tier II’. In addition to this tiered classification, there is a portion of the supplier base that does not fall within the A&amp;D industry. As a point of reference, firms that supply management consulting, transportation services or office equipment to the tier I and II A&amp;D-supplier community do not constitute the A&amp;D supplier base, but are included as part of the industry’s indirect and induced impact (for a list of these sectors, see Table 3 in the Approach and Methodology section of this report). </w:t>
      </w:r>
    </w:p>
    <w:p w14:paraId="1D6102B8" w14:textId="77777777" w:rsidR="00977343" w:rsidRPr="0071222A" w:rsidRDefault="00977343" w:rsidP="00977343">
      <w:pPr>
        <w:rPr>
          <w:rStyle w:val="StyleUnderline"/>
        </w:rPr>
      </w:pPr>
      <w:r w:rsidRPr="009421DB">
        <w:rPr>
          <w:rStyle w:val="StyleUnderline"/>
          <w:highlight w:val="yellow"/>
        </w:rPr>
        <w:t>The</w:t>
      </w:r>
      <w:r w:rsidRPr="0071222A">
        <w:rPr>
          <w:rStyle w:val="StyleUnderline"/>
        </w:rPr>
        <w:t xml:space="preserve"> A&amp;D </w:t>
      </w:r>
      <w:r w:rsidRPr="009421DB">
        <w:rPr>
          <w:rStyle w:val="StyleUnderline"/>
          <w:highlight w:val="yellow"/>
        </w:rPr>
        <w:t>industry is a</w:t>
      </w:r>
      <w:r w:rsidRPr="009421DB">
        <w:rPr>
          <w:sz w:val="14"/>
          <w:highlight w:val="yellow"/>
        </w:rPr>
        <w:t xml:space="preserve"> </w:t>
      </w:r>
      <w:r w:rsidRPr="009421DB">
        <w:rPr>
          <w:rStyle w:val="Emphasis"/>
          <w:highlight w:val="yellow"/>
        </w:rPr>
        <w:t>vital component</w:t>
      </w:r>
      <w:r w:rsidRPr="009421DB">
        <w:rPr>
          <w:sz w:val="14"/>
          <w:highlight w:val="yellow"/>
        </w:rPr>
        <w:t xml:space="preserve"> </w:t>
      </w:r>
      <w:r w:rsidRPr="009421DB">
        <w:rPr>
          <w:rStyle w:val="StyleUnderline"/>
          <w:highlight w:val="yellow"/>
        </w:rPr>
        <w:t>of the US economy</w:t>
      </w:r>
      <w:r w:rsidRPr="0071222A">
        <w:rPr>
          <w:sz w:val="14"/>
        </w:rPr>
        <w:t xml:space="preserve">, not solely for the role the industry plays in national security, transportation and technological innovation, but also </w:t>
      </w:r>
      <w:r w:rsidRPr="009421DB">
        <w:rPr>
          <w:rStyle w:val="StyleUnderline"/>
          <w:highlight w:val="yellow"/>
        </w:rPr>
        <w:t xml:space="preserve">because its influence spans </w:t>
      </w:r>
      <w:r w:rsidRPr="009421DB">
        <w:rPr>
          <w:rStyle w:val="Emphasis"/>
          <w:highlight w:val="yellow"/>
        </w:rPr>
        <w:t>many sectors and every state</w:t>
      </w:r>
      <w:r w:rsidRPr="0071222A">
        <w:rPr>
          <w:rStyle w:val="Emphasis"/>
        </w:rPr>
        <w:t xml:space="preserve"> throughout the country</w:t>
      </w:r>
      <w:r w:rsidRPr="0071222A">
        <w:rPr>
          <w:sz w:val="14"/>
        </w:rPr>
        <w:t xml:space="preserve">. From commercial airliners to military vehicle manufacturing, the A&amp;D industry calls upon businesses across the nation to supply goods and services for end-use production. From these transactions, </w:t>
      </w:r>
      <w:r w:rsidRPr="0071222A">
        <w:rPr>
          <w:rStyle w:val="StyleUnderline"/>
        </w:rPr>
        <w:t>the A&amp;D industry supported an average of</w:t>
      </w:r>
      <w:r>
        <w:rPr>
          <w:rStyle w:val="StyleUnderline"/>
        </w:rPr>
        <w:t xml:space="preserve"> </w:t>
      </w:r>
      <w:r w:rsidRPr="0071222A">
        <w:rPr>
          <w:rStyle w:val="StyleUnderline"/>
        </w:rPr>
        <w:t>nearly 2.8 million jobs</w:t>
      </w:r>
      <w:r w:rsidRPr="0071222A">
        <w:rPr>
          <w:sz w:val="14"/>
        </w:rPr>
        <w:t xml:space="preserve"> between 2013 and 2015, </w:t>
      </w:r>
      <w:r w:rsidRPr="0071222A">
        <w:rPr>
          <w:rStyle w:val="StyleUnderline"/>
        </w:rPr>
        <w:t>representing</w:t>
      </w:r>
      <w:r w:rsidRPr="0071222A">
        <w:rPr>
          <w:sz w:val="14"/>
        </w:rPr>
        <w:t xml:space="preserve"> approximately </w:t>
      </w:r>
      <w:r w:rsidRPr="0071222A">
        <w:rPr>
          <w:rStyle w:val="Emphasis"/>
        </w:rPr>
        <w:t>two percent</w:t>
      </w:r>
      <w:r w:rsidRPr="0071222A">
        <w:rPr>
          <w:rStyle w:val="StyleUnderline"/>
        </w:rPr>
        <w:t xml:space="preserve"> of total U.S.</w:t>
      </w:r>
      <w:r>
        <w:rPr>
          <w:rStyle w:val="StyleUnderline"/>
        </w:rPr>
        <w:t xml:space="preserve"> </w:t>
      </w:r>
      <w:r w:rsidRPr="0071222A">
        <w:rPr>
          <w:rStyle w:val="StyleUnderline"/>
        </w:rPr>
        <w:t xml:space="preserve">employment and produced an average of </w:t>
      </w:r>
      <w:r w:rsidRPr="0071222A">
        <w:rPr>
          <w:rStyle w:val="Emphasis"/>
        </w:rPr>
        <w:t>$301 billion</w:t>
      </w:r>
      <w:r w:rsidRPr="0071222A">
        <w:rPr>
          <w:rStyle w:val="StyleUnderline"/>
        </w:rPr>
        <w:t xml:space="preserve"> in total economic value</w:t>
      </w:r>
      <w:r w:rsidRPr="0071222A">
        <w:rPr>
          <w:sz w:val="14"/>
        </w:rPr>
        <w:t xml:space="preserve">, or 1.8 percent of nominal U.S. GDP. </w:t>
      </w:r>
      <w:r w:rsidRPr="0071222A">
        <w:rPr>
          <w:rStyle w:val="StyleUnderline"/>
        </w:rPr>
        <w:t xml:space="preserve">For much of the previous five decades, </w:t>
      </w:r>
      <w:r w:rsidRPr="009421DB">
        <w:rPr>
          <w:rStyle w:val="StyleUnderline"/>
          <w:highlight w:val="yellow"/>
        </w:rPr>
        <w:t>the U.S. manufacturing base has experienced a</w:t>
      </w:r>
      <w:r w:rsidRPr="0071222A">
        <w:rPr>
          <w:rStyle w:val="StyleUnderline"/>
        </w:rPr>
        <w:t xml:space="preserve"> continuous</w:t>
      </w:r>
      <w:r>
        <w:rPr>
          <w:rStyle w:val="StyleUnderline"/>
        </w:rPr>
        <w:t xml:space="preserve"> </w:t>
      </w:r>
      <w:r w:rsidRPr="0071222A">
        <w:rPr>
          <w:rStyle w:val="StyleUnderline"/>
        </w:rPr>
        <w:t>and</w:t>
      </w:r>
      <w:r w:rsidRPr="0071222A">
        <w:rPr>
          <w:sz w:val="14"/>
        </w:rPr>
        <w:t xml:space="preserve"> sometimes </w:t>
      </w:r>
      <w:r w:rsidRPr="009421DB">
        <w:rPr>
          <w:rStyle w:val="Emphasis"/>
          <w:highlight w:val="yellow"/>
        </w:rPr>
        <w:t>precipitous decline</w:t>
      </w:r>
      <w:r w:rsidRPr="0071222A">
        <w:rPr>
          <w:sz w:val="14"/>
        </w:rPr>
        <w:t xml:space="preserve"> </w:t>
      </w:r>
      <w:r w:rsidRPr="0071222A">
        <w:rPr>
          <w:rStyle w:val="StyleUnderline"/>
        </w:rPr>
        <w:t>as global market forces drove firms to close,</w:t>
      </w:r>
      <w:r w:rsidRPr="0071222A">
        <w:rPr>
          <w:sz w:val="14"/>
        </w:rPr>
        <w:t xml:space="preserve"> downsize, or relocate abroad. </w:t>
      </w:r>
      <w:r w:rsidRPr="0071222A">
        <w:rPr>
          <w:rStyle w:val="StyleUnderline"/>
        </w:rPr>
        <w:t xml:space="preserve">The manufacturing segments associated with </w:t>
      </w:r>
      <w:r w:rsidRPr="009421DB">
        <w:rPr>
          <w:rStyle w:val="StyleUnderline"/>
          <w:highlight w:val="yellow"/>
        </w:rPr>
        <w:t>A&amp;D have</w:t>
      </w:r>
      <w:r w:rsidRPr="0071222A">
        <w:rPr>
          <w:rStyle w:val="StyleUnderline"/>
        </w:rPr>
        <w:t xml:space="preserve"> </w:t>
      </w:r>
      <w:r w:rsidRPr="0071222A">
        <w:rPr>
          <w:sz w:val="14"/>
        </w:rPr>
        <w:t xml:space="preserve">certainly </w:t>
      </w:r>
      <w:r w:rsidRPr="009421DB">
        <w:rPr>
          <w:rStyle w:val="Emphasis"/>
          <w:highlight w:val="yellow"/>
        </w:rPr>
        <w:t>not been immune</w:t>
      </w:r>
      <w:r w:rsidRPr="0071222A">
        <w:rPr>
          <w:sz w:val="14"/>
        </w:rPr>
        <w:t xml:space="preserve"> to this trend; </w:t>
      </w:r>
      <w:r w:rsidRPr="009421DB">
        <w:rPr>
          <w:rStyle w:val="Emphasis"/>
          <w:highlight w:val="yellow"/>
        </w:rPr>
        <w:t>however</w:t>
      </w:r>
      <w:r w:rsidRPr="0071222A">
        <w:rPr>
          <w:sz w:val="14"/>
        </w:rPr>
        <w:t xml:space="preserve">, </w:t>
      </w:r>
      <w:r w:rsidRPr="003577F3">
        <w:rPr>
          <w:rStyle w:val="StyleUnderline"/>
        </w:rPr>
        <w:t>over the past several years</w:t>
      </w:r>
      <w:r w:rsidRPr="0071222A">
        <w:rPr>
          <w:sz w:val="14"/>
        </w:rPr>
        <w:t xml:space="preserve">, </w:t>
      </w:r>
      <w:r w:rsidRPr="009421DB">
        <w:rPr>
          <w:rStyle w:val="StyleUnderline"/>
          <w:highlight w:val="yellow"/>
        </w:rPr>
        <w:t xml:space="preserve">strong growth in </w:t>
      </w:r>
      <w:r w:rsidRPr="009421DB">
        <w:rPr>
          <w:rStyle w:val="Emphasis"/>
          <w:highlight w:val="yellow"/>
        </w:rPr>
        <w:t>international markets</w:t>
      </w:r>
      <w:r w:rsidRPr="009421DB">
        <w:rPr>
          <w:sz w:val="14"/>
          <w:highlight w:val="yellow"/>
        </w:rPr>
        <w:t xml:space="preserve"> </w:t>
      </w:r>
      <w:r w:rsidRPr="009421DB">
        <w:rPr>
          <w:rStyle w:val="StyleUnderline"/>
          <w:highlight w:val="yellow"/>
        </w:rPr>
        <w:t xml:space="preserve">has </w:t>
      </w:r>
      <w:r w:rsidRPr="009421DB">
        <w:rPr>
          <w:rStyle w:val="Emphasis"/>
          <w:highlight w:val="yellow"/>
        </w:rPr>
        <w:t>driven resurgence in the sector</w:t>
      </w:r>
      <w:r w:rsidRPr="009421DB">
        <w:rPr>
          <w:rStyle w:val="StyleUnderline"/>
          <w:highlight w:val="yellow"/>
        </w:rPr>
        <w:t xml:space="preserve">, which has helped </w:t>
      </w:r>
      <w:r w:rsidRPr="009421DB">
        <w:rPr>
          <w:rStyle w:val="Emphasis"/>
          <w:highlight w:val="yellow"/>
        </w:rPr>
        <w:t xml:space="preserve">accelerate the country’s </w:t>
      </w:r>
      <w:r w:rsidRPr="0071222A">
        <w:rPr>
          <w:rStyle w:val="Emphasis"/>
        </w:rPr>
        <w:t xml:space="preserve">recent </w:t>
      </w:r>
      <w:r w:rsidRPr="009421DB">
        <w:rPr>
          <w:rStyle w:val="Emphasis"/>
          <w:highlight w:val="yellow"/>
        </w:rPr>
        <w:t>economic recovery</w:t>
      </w:r>
      <w:r w:rsidRPr="0071222A">
        <w:rPr>
          <w:sz w:val="14"/>
        </w:rPr>
        <w:t xml:space="preserve">. </w:t>
      </w:r>
      <w:r w:rsidRPr="009421DB">
        <w:rPr>
          <w:rStyle w:val="StyleUnderline"/>
          <w:highlight w:val="yellow"/>
        </w:rPr>
        <w:t>Over the past five years, the U.S. manufacturing industry has enjoyed an average</w:t>
      </w:r>
      <w:r w:rsidRPr="003577F3">
        <w:rPr>
          <w:rStyle w:val="StyleUnderline"/>
        </w:rPr>
        <w:t xml:space="preserve"> annual </w:t>
      </w:r>
      <w:r w:rsidRPr="009421DB">
        <w:rPr>
          <w:rStyle w:val="StyleUnderline"/>
          <w:highlight w:val="yellow"/>
        </w:rPr>
        <w:t>growth</w:t>
      </w:r>
      <w:r w:rsidRPr="003577F3">
        <w:rPr>
          <w:rStyle w:val="StyleUnderline"/>
        </w:rPr>
        <w:t xml:space="preserve"> rate</w:t>
      </w:r>
      <w:r w:rsidRPr="0071222A">
        <w:rPr>
          <w:sz w:val="14"/>
        </w:rPr>
        <w:t xml:space="preserve"> in payrolls </w:t>
      </w:r>
      <w:r w:rsidRPr="009421DB">
        <w:rPr>
          <w:rStyle w:val="StyleUnderline"/>
          <w:highlight w:val="yellow"/>
        </w:rPr>
        <w:t>of 1.5 percent</w:t>
      </w:r>
      <w:r w:rsidRPr="0071222A">
        <w:rPr>
          <w:sz w:val="14"/>
        </w:rPr>
        <w:t xml:space="preserve">. Meanwhile, the transportation manufacturing sector, which includes the manufacture of ships, aircraft, and locomotives, posted an average annual growth rate in payrolls of 3.6 percent – outpacing the 1.7 percent growth rate of total non-farm payrolls over that same period. </w:t>
      </w:r>
      <w:r w:rsidRPr="0071222A">
        <w:rPr>
          <w:rStyle w:val="StyleUnderline"/>
        </w:rPr>
        <w:t>The economic impact of the A&amp;D industry goes well beyond the companies directly involved in the</w:t>
      </w:r>
      <w:r>
        <w:rPr>
          <w:rStyle w:val="StyleUnderline"/>
        </w:rPr>
        <w:t xml:space="preserve"> </w:t>
      </w:r>
      <w:r w:rsidRPr="0071222A">
        <w:rPr>
          <w:rStyle w:val="StyleUnderline"/>
        </w:rPr>
        <w:t xml:space="preserve">production of finished goods. </w:t>
      </w:r>
      <w:r w:rsidRPr="0071222A">
        <w:rPr>
          <w:sz w:val="14"/>
        </w:rPr>
        <w:t xml:space="preserve">The lengthy process of bringing these products to market supports a variety of services that are critical to the success of the industry. </w:t>
      </w:r>
      <w:r w:rsidRPr="0071222A">
        <w:rPr>
          <w:rStyle w:val="StyleUnderline"/>
        </w:rPr>
        <w:t>The A&amp;D value chain extends</w:t>
      </w:r>
      <w:r>
        <w:rPr>
          <w:rStyle w:val="StyleUnderline"/>
        </w:rPr>
        <w:t xml:space="preserve"> </w:t>
      </w:r>
      <w:r w:rsidRPr="0071222A">
        <w:rPr>
          <w:rStyle w:val="StyleUnderline"/>
        </w:rPr>
        <w:t>throughout the US – from engineering and research and development efforts to the highly capital</w:t>
      </w:r>
      <w:r>
        <w:rPr>
          <w:rStyle w:val="StyleUnderline"/>
        </w:rPr>
        <w:t xml:space="preserve"> </w:t>
      </w:r>
      <w:r w:rsidRPr="0071222A">
        <w:rPr>
          <w:rStyle w:val="StyleUnderline"/>
        </w:rPr>
        <w:t>intensive sectors that provide raw and intermediate materials and components. The result is an</w:t>
      </w:r>
      <w:r>
        <w:rPr>
          <w:rStyle w:val="StyleUnderline"/>
        </w:rPr>
        <w:t xml:space="preserve"> </w:t>
      </w:r>
      <w:r w:rsidRPr="0071222A">
        <w:rPr>
          <w:rStyle w:val="StyleUnderline"/>
        </w:rPr>
        <w:t>extended network of companies that forge and fabricate metal, design and build complex systems,</w:t>
      </w:r>
      <w:r>
        <w:rPr>
          <w:rStyle w:val="StyleUnderline"/>
        </w:rPr>
        <w:t xml:space="preserve"> </w:t>
      </w:r>
      <w:r w:rsidRPr="0071222A">
        <w:rPr>
          <w:rStyle w:val="StyleUnderline"/>
        </w:rPr>
        <w:t>and assemble the finished goods that are ultimately required by the industry</w:t>
      </w:r>
      <w:r w:rsidRPr="0071222A">
        <w:rPr>
          <w:sz w:val="14"/>
        </w:rPr>
        <w:t xml:space="preserve">. Furthermore, </w:t>
      </w:r>
      <w:r w:rsidRPr="009421DB">
        <w:rPr>
          <w:rStyle w:val="StyleUnderline"/>
          <w:highlight w:val="yellow"/>
        </w:rPr>
        <w:t>the economic activity associated with end use</w:t>
      </w:r>
      <w:r w:rsidRPr="0071222A">
        <w:rPr>
          <w:rStyle w:val="StyleUnderline"/>
        </w:rPr>
        <w:t xml:space="preserve"> and supply chain </w:t>
      </w:r>
      <w:r w:rsidRPr="009421DB">
        <w:rPr>
          <w:rStyle w:val="Emphasis"/>
          <w:highlight w:val="yellow"/>
        </w:rPr>
        <w:t>ripple out to a broader set of economic sectors</w:t>
      </w:r>
      <w:r w:rsidRPr="0071222A">
        <w:rPr>
          <w:rStyle w:val="StyleUnderline"/>
        </w:rPr>
        <w:t xml:space="preserve"> as wages earned are spent across the economy</w:t>
      </w:r>
      <w:r w:rsidRPr="0071222A">
        <w:rPr>
          <w:sz w:val="14"/>
        </w:rPr>
        <w:t xml:space="preserve">, benefitting sectors ranging from retail trade to the leisure and hospitality sector. </w:t>
      </w:r>
      <w:r w:rsidRPr="009421DB">
        <w:rPr>
          <w:rStyle w:val="StyleUnderline"/>
          <w:highlight w:val="yellow"/>
        </w:rPr>
        <w:t xml:space="preserve">The </w:t>
      </w:r>
      <w:r w:rsidRPr="003577F3">
        <w:rPr>
          <w:rStyle w:val="StyleUnderline"/>
        </w:rPr>
        <w:t xml:space="preserve">A&amp;D </w:t>
      </w:r>
      <w:r w:rsidRPr="009421DB">
        <w:rPr>
          <w:rStyle w:val="StyleUnderline"/>
          <w:highlight w:val="yellow"/>
        </w:rPr>
        <w:t>industry</w:t>
      </w:r>
      <w:r w:rsidRPr="009421DB">
        <w:rPr>
          <w:sz w:val="14"/>
          <w:highlight w:val="yellow"/>
        </w:rPr>
        <w:t xml:space="preserve"> </w:t>
      </w:r>
      <w:r w:rsidRPr="009421DB">
        <w:rPr>
          <w:rStyle w:val="Emphasis"/>
          <w:highlight w:val="yellow"/>
        </w:rPr>
        <w:t>drives economic growth</w:t>
      </w:r>
      <w:r w:rsidRPr="009421DB">
        <w:rPr>
          <w:sz w:val="14"/>
          <w:highlight w:val="yellow"/>
        </w:rPr>
        <w:t xml:space="preserve"> </w:t>
      </w:r>
      <w:r w:rsidRPr="009421DB">
        <w:rPr>
          <w:rStyle w:val="StyleUnderline"/>
          <w:highlight w:val="yellow"/>
        </w:rPr>
        <w:t>at the local level</w:t>
      </w:r>
      <w:r w:rsidRPr="0071222A">
        <w:rPr>
          <w:rStyle w:val="StyleUnderline"/>
        </w:rPr>
        <w:t xml:space="preserve"> as well, </w:t>
      </w:r>
      <w:r w:rsidRPr="009421DB">
        <w:rPr>
          <w:rStyle w:val="StyleUnderline"/>
          <w:highlight w:val="yellow"/>
        </w:rPr>
        <w:t>as many states</w:t>
      </w:r>
      <w:r w:rsidRPr="0071222A">
        <w:rPr>
          <w:rStyle w:val="StyleUnderline"/>
        </w:rPr>
        <w:t xml:space="preserve"> across the</w:t>
      </w:r>
      <w:r>
        <w:rPr>
          <w:rStyle w:val="StyleUnderline"/>
        </w:rPr>
        <w:t xml:space="preserve"> </w:t>
      </w:r>
      <w:r w:rsidRPr="0071222A">
        <w:rPr>
          <w:rStyle w:val="StyleUnderline"/>
        </w:rPr>
        <w:t xml:space="preserve">United States </w:t>
      </w:r>
      <w:r w:rsidRPr="009421DB">
        <w:rPr>
          <w:rStyle w:val="StyleUnderline"/>
          <w:highlight w:val="yellow"/>
        </w:rPr>
        <w:t>depend heavily on the jobs and incomes created by the</w:t>
      </w:r>
      <w:r w:rsidRPr="0071222A">
        <w:rPr>
          <w:sz w:val="14"/>
        </w:rPr>
        <w:t xml:space="preserve"> aerospace and </w:t>
      </w:r>
      <w:r w:rsidRPr="009421DB">
        <w:rPr>
          <w:rStyle w:val="Emphasis"/>
          <w:highlight w:val="yellow"/>
        </w:rPr>
        <w:t>defense industry</w:t>
      </w:r>
      <w:r w:rsidRPr="0071222A">
        <w:rPr>
          <w:rStyle w:val="Emphasis"/>
        </w:rPr>
        <w:t>.</w:t>
      </w:r>
      <w:r>
        <w:rPr>
          <w:rStyle w:val="Emphasis"/>
        </w:rPr>
        <w:t xml:space="preserve"> </w:t>
      </w:r>
      <w:r w:rsidRPr="0071222A">
        <w:rPr>
          <w:sz w:val="14"/>
        </w:rPr>
        <w:t xml:space="preserve">From the aerospace manufacturers and suppliers in Washington and Southern California to the defense contractors in Texas and Washington DC/Northern Virginia area, </w:t>
      </w:r>
      <w:r w:rsidRPr="009421DB">
        <w:rPr>
          <w:rStyle w:val="StyleUnderline"/>
          <w:highlight w:val="yellow"/>
        </w:rPr>
        <w:t>the</w:t>
      </w:r>
      <w:r w:rsidRPr="0071222A">
        <w:rPr>
          <w:rStyle w:val="StyleUnderline"/>
        </w:rPr>
        <w:t xml:space="preserve"> A&amp;D </w:t>
      </w:r>
      <w:r w:rsidRPr="009421DB">
        <w:rPr>
          <w:rStyle w:val="StyleUnderline"/>
          <w:highlight w:val="yellow"/>
        </w:rPr>
        <w:t xml:space="preserve">industry serves as an economic </w:t>
      </w:r>
      <w:r w:rsidRPr="009421DB">
        <w:rPr>
          <w:rStyle w:val="Emphasis"/>
          <w:highlight w:val="yellow"/>
        </w:rPr>
        <w:t>keystone</w:t>
      </w:r>
      <w:r w:rsidRPr="0071222A">
        <w:rPr>
          <w:sz w:val="14"/>
        </w:rPr>
        <w:t xml:space="preserve"> </w:t>
      </w:r>
      <w:r w:rsidRPr="0071222A">
        <w:rPr>
          <w:rStyle w:val="StyleUnderline"/>
        </w:rPr>
        <w:t>that not only creates jobs and boosts wages, but also provides a reliable</w:t>
      </w:r>
      <w:r>
        <w:rPr>
          <w:rStyle w:val="StyleUnderline"/>
        </w:rPr>
        <w:t xml:space="preserve"> </w:t>
      </w:r>
      <w:r w:rsidRPr="0071222A">
        <w:rPr>
          <w:rStyle w:val="StyleUnderline"/>
        </w:rPr>
        <w:t xml:space="preserve">stream of tax revenue for state and local governments. </w:t>
      </w:r>
    </w:p>
    <w:p w14:paraId="2DB1FF92" w14:textId="149469A4" w:rsidR="00977343" w:rsidRDefault="00977343" w:rsidP="00977343"/>
    <w:p w14:paraId="1065EFD0" w14:textId="492C8D53" w:rsidR="00B84D3C" w:rsidRDefault="00B84D3C" w:rsidP="00B84D3C">
      <w:pPr>
        <w:pStyle w:val="Heading4"/>
      </w:pPr>
      <w:r>
        <w:t xml:space="preserve">Arms exports directly correlate to growth – even a 1% reduction is catastrophic </w:t>
      </w:r>
    </w:p>
    <w:p w14:paraId="31ADC585" w14:textId="77777777" w:rsidR="00B84D3C" w:rsidRDefault="00B84D3C" w:rsidP="00B84D3C">
      <w:r>
        <w:t xml:space="preserve">Muhammad </w:t>
      </w:r>
      <w:r w:rsidRPr="0012634F">
        <w:rPr>
          <w:rStyle w:val="Style13ptBold"/>
        </w:rPr>
        <w:t>Zubair</w:t>
      </w:r>
      <w:r>
        <w:t>, Senior Lecturer IoBM, Karachi, Pakistan , and Dr. Shahida Wizarat, Director research, IoBM, Karachi, Pakistan, “ARM Export and Economic Growth Nexus”, International Conference on History, Politics and Global Economic Issues (HPFEI-16) Nov. 29-30, 20</w:t>
      </w:r>
      <w:r w:rsidRPr="0012634F">
        <w:rPr>
          <w:rStyle w:val="Style13ptBold"/>
        </w:rPr>
        <w:t>16</w:t>
      </w:r>
      <w:r>
        <w:t>, https://icehm.org/upload/7667ED1116056.pdf</w:t>
      </w:r>
    </w:p>
    <w:p w14:paraId="727F59AD" w14:textId="77777777" w:rsidR="00B84D3C" w:rsidRDefault="00B84D3C" w:rsidP="00B84D3C"/>
    <w:p w14:paraId="1AA0444D" w14:textId="77777777" w:rsidR="00B84D3C" w:rsidRPr="0012634F" w:rsidRDefault="00B84D3C" w:rsidP="00B84D3C">
      <w:pPr>
        <w:rPr>
          <w:sz w:val="14"/>
        </w:rPr>
      </w:pPr>
      <w:r w:rsidRPr="009421DB">
        <w:rPr>
          <w:rStyle w:val="StyleUnderline"/>
          <w:highlight w:val="yellow"/>
        </w:rPr>
        <w:t xml:space="preserve">The </w:t>
      </w:r>
      <w:r w:rsidRPr="009421DB">
        <w:rPr>
          <w:rStyle w:val="Emphasis"/>
          <w:highlight w:val="yellow"/>
        </w:rPr>
        <w:t>empirical</w:t>
      </w:r>
      <w:r w:rsidRPr="009421DB">
        <w:rPr>
          <w:rStyle w:val="StyleUnderline"/>
          <w:highlight w:val="yellow"/>
        </w:rPr>
        <w:t xml:space="preserve"> results</w:t>
      </w:r>
      <w:r w:rsidRPr="00B84D3C">
        <w:rPr>
          <w:rStyle w:val="StyleUnderline"/>
        </w:rPr>
        <w:t xml:space="preserve"> show that all the variables</w:t>
      </w:r>
      <w:r w:rsidRPr="00B84D3C">
        <w:rPr>
          <w:sz w:val="14"/>
        </w:rPr>
        <w:t xml:space="preserve"> including arms exports, labour, capital, military expenditure and WAR </w:t>
      </w:r>
      <w:r w:rsidRPr="00B84D3C">
        <w:rPr>
          <w:rStyle w:val="StyleUnderline"/>
        </w:rPr>
        <w:t>are statistically</w:t>
      </w:r>
      <w:r w:rsidRPr="0012634F">
        <w:rPr>
          <w:rStyle w:val="StyleUnderline"/>
        </w:rPr>
        <w:t xml:space="preserve"> significant</w:t>
      </w:r>
      <w:r w:rsidRPr="0012634F">
        <w:rPr>
          <w:sz w:val="14"/>
        </w:rPr>
        <w:t xml:space="preserve">. The coefficient for arms exports gives interesting insight as </w:t>
      </w:r>
      <w:r w:rsidRPr="009421DB">
        <w:rPr>
          <w:rStyle w:val="Emphasis"/>
          <w:highlight w:val="yellow"/>
        </w:rPr>
        <w:t>1 % increase in arms exports</w:t>
      </w:r>
      <w:r w:rsidRPr="0012634F">
        <w:rPr>
          <w:rStyle w:val="StyleUnderline"/>
        </w:rPr>
        <w:t xml:space="preserve"> of top</w:t>
      </w:r>
      <w:r>
        <w:rPr>
          <w:rStyle w:val="StyleUnderline"/>
        </w:rPr>
        <w:t xml:space="preserve"> </w:t>
      </w:r>
      <w:r w:rsidRPr="0012634F">
        <w:rPr>
          <w:rStyle w:val="StyleUnderline"/>
        </w:rPr>
        <w:t>arms exporting countries</w:t>
      </w:r>
      <w:r w:rsidRPr="0012634F">
        <w:rPr>
          <w:sz w:val="14"/>
        </w:rPr>
        <w:t xml:space="preserve"> </w:t>
      </w:r>
      <w:r w:rsidRPr="009421DB">
        <w:rPr>
          <w:rStyle w:val="Emphasis"/>
          <w:highlight w:val="yellow"/>
        </w:rPr>
        <w:t>causes 39% increase in GDP</w:t>
      </w:r>
      <w:r w:rsidRPr="0012634F">
        <w:rPr>
          <w:rStyle w:val="Emphasis"/>
        </w:rPr>
        <w:t xml:space="preserve"> of the</w:t>
      </w:r>
      <w:r>
        <w:rPr>
          <w:rStyle w:val="Emphasis"/>
        </w:rPr>
        <w:t xml:space="preserve"> </w:t>
      </w:r>
      <w:r w:rsidRPr="0012634F">
        <w:rPr>
          <w:rStyle w:val="Emphasis"/>
        </w:rPr>
        <w:t>arms exporting countries</w:t>
      </w:r>
      <w:r w:rsidRPr="0012634F">
        <w:rPr>
          <w:sz w:val="14"/>
        </w:rPr>
        <w:t xml:space="preserve">. </w:t>
      </w:r>
      <w:r w:rsidRPr="009421DB">
        <w:rPr>
          <w:rStyle w:val="StyleUnderline"/>
          <w:highlight w:val="yellow"/>
        </w:rPr>
        <w:t>The magnitude of the coefficient on capital</w:t>
      </w:r>
      <w:r w:rsidRPr="0012634F">
        <w:rPr>
          <w:sz w:val="14"/>
        </w:rPr>
        <w:t xml:space="preserve"> (K) </w:t>
      </w:r>
      <w:r w:rsidRPr="009421DB">
        <w:rPr>
          <w:rStyle w:val="Emphasis"/>
          <w:highlight w:val="yellow"/>
        </w:rPr>
        <w:t>is very high and positive</w:t>
      </w:r>
      <w:r w:rsidRPr="0012634F">
        <w:rPr>
          <w:sz w:val="14"/>
        </w:rPr>
        <w:t xml:space="preserve">, which is consistent with the theory. </w:t>
      </w:r>
      <w:r w:rsidRPr="009421DB">
        <w:rPr>
          <w:rStyle w:val="Emphasis"/>
          <w:highlight w:val="yellow"/>
        </w:rPr>
        <w:t>It</w:t>
      </w:r>
      <w:r w:rsidRPr="0012634F">
        <w:rPr>
          <w:sz w:val="14"/>
        </w:rPr>
        <w:t xml:space="preserve"> shows that 1% increase in capital leads to 91% increase in GDP, which </w:t>
      </w:r>
      <w:r w:rsidRPr="009421DB">
        <w:rPr>
          <w:rStyle w:val="Emphasis"/>
          <w:highlight w:val="yellow"/>
        </w:rPr>
        <w:t>seems very high, but we are using</w:t>
      </w:r>
      <w:r w:rsidRPr="0012634F">
        <w:rPr>
          <w:rStyle w:val="Emphasis"/>
        </w:rPr>
        <w:t xml:space="preserve"> the</w:t>
      </w:r>
      <w:r>
        <w:rPr>
          <w:rStyle w:val="Emphasis"/>
        </w:rPr>
        <w:t xml:space="preserve"> </w:t>
      </w:r>
      <w:r w:rsidRPr="009421DB">
        <w:rPr>
          <w:rStyle w:val="Emphasis"/>
          <w:highlight w:val="yellow"/>
        </w:rPr>
        <w:t>data</w:t>
      </w:r>
      <w:r w:rsidRPr="0012634F">
        <w:rPr>
          <w:rStyle w:val="Emphasis"/>
        </w:rPr>
        <w:t xml:space="preserve"> of technologically advanced countries</w:t>
      </w:r>
      <w:r w:rsidRPr="0012634F">
        <w:rPr>
          <w:sz w:val="14"/>
        </w:rPr>
        <w:t xml:space="preserve">, </w:t>
      </w:r>
      <w:r w:rsidRPr="0012634F">
        <w:rPr>
          <w:rStyle w:val="StyleUnderline"/>
        </w:rPr>
        <w:t>where the role of</w:t>
      </w:r>
      <w:r>
        <w:rPr>
          <w:rStyle w:val="StyleUnderline"/>
        </w:rPr>
        <w:t xml:space="preserve"> </w:t>
      </w:r>
      <w:r w:rsidRPr="0012634F">
        <w:rPr>
          <w:rStyle w:val="StyleUnderline"/>
        </w:rPr>
        <w:t>capital formation would be significant as compared with</w:t>
      </w:r>
      <w:r>
        <w:rPr>
          <w:rStyle w:val="StyleUnderline"/>
        </w:rPr>
        <w:t xml:space="preserve"> </w:t>
      </w:r>
      <w:r w:rsidRPr="0012634F">
        <w:rPr>
          <w:rStyle w:val="StyleUnderline"/>
        </w:rPr>
        <w:t xml:space="preserve">labour. </w:t>
      </w:r>
      <w:r w:rsidRPr="0012634F">
        <w:rPr>
          <w:sz w:val="14"/>
        </w:rPr>
        <w:t xml:space="preserve">The coefficient on labour is negative, but this may be different for different countries. For example, in China where labor has a more significant contribution in the explanation of the dependent variable GDP (Y) but in the US and UK labour has a much less significant role in GDP growth. Military expenditure has an inverse relationship with GDP growth showing that a 1% increase in military spending leads to 11% reduction in GDP growth (significant at 2%) for the top arms exporting countries. In this case our results are consistent with Heo (1998) Perkins (2001) and Maizels and Nissanke (1986). Our results also endorse Pavel (2007) who suggested that </w:t>
      </w:r>
      <w:r w:rsidRPr="009421DB">
        <w:rPr>
          <w:rStyle w:val="StyleUnderline"/>
          <w:highlight w:val="yellow"/>
        </w:rPr>
        <w:t>military spending is less detrimental for nations which are net</w:t>
      </w:r>
      <w:r>
        <w:rPr>
          <w:rStyle w:val="StyleUnderline"/>
        </w:rPr>
        <w:t xml:space="preserve"> </w:t>
      </w:r>
      <w:r w:rsidRPr="0012634F">
        <w:rPr>
          <w:rStyle w:val="StyleUnderline"/>
        </w:rPr>
        <w:t xml:space="preserve">arms </w:t>
      </w:r>
      <w:r w:rsidRPr="009421DB">
        <w:rPr>
          <w:rStyle w:val="StyleUnderline"/>
          <w:highlight w:val="yellow"/>
        </w:rPr>
        <w:t>exporters</w:t>
      </w:r>
      <w:r w:rsidRPr="0012634F">
        <w:rPr>
          <w:sz w:val="14"/>
        </w:rPr>
        <w:t>. WAR which is a qualitative variable included to capture the impact of 9/11 as such incidents can boost arm exports has a significant impact on the growth of developed as well as developing countries</w:t>
      </w:r>
      <w:r w:rsidRPr="0012634F">
        <w:rPr>
          <w:rStyle w:val="StyleUnderline"/>
        </w:rPr>
        <w:t>. Our results suggest that the GDP</w:t>
      </w:r>
      <w:r>
        <w:rPr>
          <w:rStyle w:val="StyleUnderline"/>
        </w:rPr>
        <w:t xml:space="preserve"> </w:t>
      </w:r>
      <w:r w:rsidRPr="0012634F">
        <w:rPr>
          <w:rStyle w:val="StyleUnderline"/>
        </w:rPr>
        <w:t>growth of top arm exporting countries increased 34% post</w:t>
      </w:r>
      <w:r>
        <w:rPr>
          <w:rStyle w:val="StyleUnderline"/>
        </w:rPr>
        <w:t xml:space="preserve"> </w:t>
      </w:r>
      <w:r w:rsidRPr="0012634F">
        <w:rPr>
          <w:rStyle w:val="StyleUnderline"/>
        </w:rPr>
        <w:t xml:space="preserve">9/11 </w:t>
      </w:r>
      <w:r w:rsidRPr="0012634F">
        <w:rPr>
          <w:sz w:val="14"/>
        </w:rPr>
        <w:t xml:space="preserve">as compared with period prior to 9/11. This result brings to the fore the importance of conflicts and wars in increasing GDP in arms producing countries and lends support to the Marxist view that death and destruction in the developing world brings prosperity to rich countries. V.CONCLUSION </w:t>
      </w:r>
      <w:r w:rsidRPr="0012634F">
        <w:rPr>
          <w:rStyle w:val="StyleUnderline"/>
        </w:rPr>
        <w:t>Using the balance panel techniques for</w:t>
      </w:r>
      <w:r w:rsidRPr="0012634F">
        <w:rPr>
          <w:sz w:val="14"/>
        </w:rPr>
        <w:t xml:space="preserve"> top arms exporting countries </w:t>
      </w:r>
      <w:r w:rsidRPr="0012634F">
        <w:rPr>
          <w:rStyle w:val="Emphasis"/>
        </w:rPr>
        <w:t>USA</w:t>
      </w:r>
      <w:r w:rsidRPr="0012634F">
        <w:rPr>
          <w:sz w:val="14"/>
        </w:rPr>
        <w:t xml:space="preserve">, UK, France, Germany, Italy, China and Russia for the period 1997-2013 </w:t>
      </w:r>
      <w:r w:rsidRPr="009421DB">
        <w:rPr>
          <w:rStyle w:val="StyleUnderline"/>
          <w:highlight w:val="yellow"/>
        </w:rPr>
        <w:t xml:space="preserve">our results suggest a </w:t>
      </w:r>
      <w:r w:rsidRPr="009421DB">
        <w:rPr>
          <w:rStyle w:val="Emphasis"/>
          <w:highlight w:val="yellow"/>
        </w:rPr>
        <w:t>positive significant effect of arms exports on economic growth</w:t>
      </w:r>
      <w:r w:rsidRPr="009421DB">
        <w:rPr>
          <w:sz w:val="14"/>
          <w:highlight w:val="yellow"/>
        </w:rPr>
        <w:t xml:space="preserve">. </w:t>
      </w:r>
      <w:r w:rsidRPr="00B84D3C">
        <w:rPr>
          <w:rStyle w:val="StyleUnderline"/>
        </w:rPr>
        <w:t>This finding is further corroborated by the finding that post 9/11 growth rate of these countries has significantly increased as compared to the pre 9/11 period</w:t>
      </w:r>
      <w:r w:rsidRPr="00B84D3C">
        <w:rPr>
          <w:sz w:val="14"/>
        </w:rPr>
        <w:t>. These are important findings and lend strong support to the permanent</w:t>
      </w:r>
      <w:r w:rsidRPr="0012634F">
        <w:rPr>
          <w:sz w:val="14"/>
        </w:rPr>
        <w:t xml:space="preserve"> arms economy postulated by Sard, Oakes and Vance (1944), Kidron (1967) and the more recent finding of Wizarat (2014) that one percent increase in conflict increases rich countries GDP by 7.7%. The fact that the Great Recession in 2008 was followed by massive increase in conflict in the Middle East, Africa and Asia and the resulting improvement in the growth rates of some rich arms producing countries is food for thought for those who value human life and the suffering that material prosperity is causing in the less developed countries. </w:t>
      </w:r>
    </w:p>
    <w:p w14:paraId="1CA566D0" w14:textId="77777777" w:rsidR="00B84D3C" w:rsidRDefault="00B84D3C" w:rsidP="00977343"/>
    <w:p w14:paraId="7E1B6D57" w14:textId="5532674C" w:rsidR="00977343" w:rsidRDefault="00977343" w:rsidP="00977343">
      <w:pPr>
        <w:rPr>
          <w:sz w:val="16"/>
        </w:rPr>
      </w:pPr>
    </w:p>
    <w:p w14:paraId="09B1B6C3" w14:textId="5B82A0C2" w:rsidR="006C5AD8" w:rsidRDefault="006C5AD8" w:rsidP="006C5AD8">
      <w:pPr>
        <w:pStyle w:val="Heading4"/>
      </w:pPr>
      <w:r>
        <w:t>Economic decline causes nuclear war</w:t>
      </w:r>
    </w:p>
    <w:p w14:paraId="37AE1807" w14:textId="79A7FEAE" w:rsidR="006C5AD8" w:rsidRPr="003A699C" w:rsidRDefault="006C5AD8" w:rsidP="00977343">
      <w:pPr>
        <w:rPr>
          <w:sz w:val="16"/>
        </w:rPr>
      </w:pPr>
      <w:r w:rsidRPr="006F3B1E">
        <w:t xml:space="preserve">Eric </w:t>
      </w:r>
      <w:r w:rsidRPr="006C5AD8">
        <w:rPr>
          <w:rStyle w:val="Style13ptBold"/>
        </w:rPr>
        <w:t>Mann</w:t>
      </w:r>
      <w:r>
        <w:t>, Master of Arts in Global Security Studies Johns Hopkin,</w:t>
      </w:r>
      <w:r w:rsidRPr="006F3B1E">
        <w:t xml:space="preserve"> “AUSTERITY, ECONOMIC DECLINE, AND FINANCIAL WEAPONS OF WAR: A NEW PARADIGM FOR GLOBAL SECURITY,” May 20</w:t>
      </w:r>
      <w:r w:rsidRPr="006C5AD8">
        <w:rPr>
          <w:rStyle w:val="Style13ptBold"/>
        </w:rPr>
        <w:t>14</w:t>
      </w:r>
      <w:r w:rsidRPr="006F3B1E">
        <w:t xml:space="preserve">, </w:t>
      </w:r>
      <w:hyperlink r:id="rId6" w:history="1">
        <w:r w:rsidRPr="006F3B1E">
          <w:rPr>
            <w:rStyle w:val="Hyperlink"/>
          </w:rPr>
          <w:t>https://jscholarship.library.jhu.edu/bitstream/handle/1774.2/37262/MANN-THESIS-2014.pdf</w:t>
        </w:r>
      </w:hyperlink>
    </w:p>
    <w:p w14:paraId="2804124E" w14:textId="0909BA07" w:rsidR="006C5AD8" w:rsidRPr="006C5AD8" w:rsidRDefault="006C5AD8" w:rsidP="006C5AD8">
      <w:pPr>
        <w:rPr>
          <w:rStyle w:val="Emphasis"/>
        </w:rPr>
      </w:pPr>
      <w:r w:rsidRPr="006C5AD8">
        <w:rPr>
          <w:sz w:val="14"/>
        </w:rPr>
        <w:t xml:space="preserve">The conclusions reached in this thesis demonstrate how </w:t>
      </w:r>
      <w:r w:rsidRPr="009421DB">
        <w:rPr>
          <w:rStyle w:val="StyleUnderline"/>
          <w:highlight w:val="yellow"/>
        </w:rPr>
        <w:t>economic considerations</w:t>
      </w:r>
      <w:r w:rsidRPr="006C5AD8">
        <w:rPr>
          <w:sz w:val="14"/>
        </w:rPr>
        <w:t xml:space="preserve"> within states can </w:t>
      </w:r>
      <w:r w:rsidRPr="009421DB">
        <w:rPr>
          <w:rStyle w:val="StyleUnderline"/>
          <w:highlight w:val="yellow"/>
        </w:rPr>
        <w:t xml:space="preserve">figure </w:t>
      </w:r>
      <w:r w:rsidRPr="009421DB">
        <w:rPr>
          <w:rStyle w:val="Emphasis"/>
          <w:highlight w:val="yellow"/>
        </w:rPr>
        <w:t>prominently</w:t>
      </w:r>
      <w:r w:rsidRPr="009421DB">
        <w:rPr>
          <w:sz w:val="14"/>
          <w:highlight w:val="yellow"/>
        </w:rPr>
        <w:t xml:space="preserve"> </w:t>
      </w:r>
      <w:r w:rsidRPr="009421DB">
        <w:rPr>
          <w:rStyle w:val="StyleUnderline"/>
          <w:highlight w:val="yellow"/>
        </w:rPr>
        <w:t>in</w:t>
      </w:r>
      <w:r w:rsidRPr="006C5AD8">
        <w:rPr>
          <w:sz w:val="14"/>
        </w:rPr>
        <w:t xml:space="preserve">to </w:t>
      </w:r>
      <w:r w:rsidRPr="009421DB">
        <w:rPr>
          <w:rStyle w:val="StyleUnderline"/>
          <w:highlight w:val="yellow"/>
        </w:rPr>
        <w:t>the calculus for future conflicts</w:t>
      </w:r>
      <w:r w:rsidRPr="006C5AD8">
        <w:rPr>
          <w:sz w:val="14"/>
        </w:rPr>
        <w:t xml:space="preserve">. The findings also suggest that security issues with economic or financial underpinnings will transcend classical determinants of war and conflict, and change the manner by which rival states engage in hostile acts toward one another. The research shows that </w:t>
      </w:r>
      <w:r w:rsidRPr="006C5AD8">
        <w:rPr>
          <w:rStyle w:val="StyleUnderline"/>
        </w:rPr>
        <w:t>security concerns emanating from economic uncertainty and</w:t>
      </w:r>
      <w:r w:rsidRPr="006C5AD8">
        <w:rPr>
          <w:sz w:val="14"/>
        </w:rPr>
        <w:t xml:space="preserve"> the inherent </w:t>
      </w:r>
      <w:r w:rsidRPr="006C5AD8">
        <w:rPr>
          <w:rStyle w:val="StyleUnderline"/>
        </w:rPr>
        <w:t>vulnerabilities within</w:t>
      </w:r>
      <w:r w:rsidRPr="006C5AD8">
        <w:rPr>
          <w:sz w:val="14"/>
        </w:rPr>
        <w:t xml:space="preserve"> global </w:t>
      </w:r>
      <w:r w:rsidRPr="006C5AD8">
        <w:rPr>
          <w:rStyle w:val="StyleUnderline"/>
        </w:rPr>
        <w:t xml:space="preserve">financial markets will present new challenges for national security, </w:t>
      </w:r>
      <w:r w:rsidRPr="006C5AD8">
        <w:rPr>
          <w:sz w:val="14"/>
        </w:rPr>
        <w:t xml:space="preserve">and provide developing states new asymmetric options for balancing against stronger states. The security areas, identified in the proceeding chapters, are likely to mature into global security threats in the immediate future. As the case study on South Korea suggest, the overlapping security issues associated with </w:t>
      </w:r>
      <w:r w:rsidRPr="009421DB">
        <w:rPr>
          <w:rStyle w:val="StyleUnderline"/>
          <w:highlight w:val="yellow"/>
        </w:rPr>
        <w:t>economic decline</w:t>
      </w:r>
      <w:r w:rsidRPr="006C5AD8">
        <w:rPr>
          <w:sz w:val="14"/>
        </w:rPr>
        <w:t xml:space="preserve"> and reduced military spending </w:t>
      </w:r>
      <w:r w:rsidRPr="009421DB">
        <w:rPr>
          <w:rStyle w:val="StyleUnderline"/>
          <w:highlight w:val="yellow"/>
        </w:rPr>
        <w:t>by the U</w:t>
      </w:r>
      <w:r w:rsidRPr="006C5AD8">
        <w:rPr>
          <w:rStyle w:val="StyleUnderline"/>
        </w:rPr>
        <w:t xml:space="preserve">nited </w:t>
      </w:r>
      <w:r w:rsidRPr="009421DB">
        <w:rPr>
          <w:rStyle w:val="StyleUnderline"/>
          <w:highlight w:val="yellow"/>
        </w:rPr>
        <w:t>S</w:t>
      </w:r>
      <w:r w:rsidRPr="006C5AD8">
        <w:rPr>
          <w:rStyle w:val="StyleUnderline"/>
        </w:rPr>
        <w:t xml:space="preserve">tates </w:t>
      </w:r>
      <w:r w:rsidRPr="009421DB">
        <w:rPr>
          <w:rStyle w:val="StyleUnderline"/>
          <w:highlight w:val="yellow"/>
        </w:rPr>
        <w:t>will affect allied confidence in America’s security guarantees</w:t>
      </w:r>
      <w:r w:rsidRPr="006C5AD8">
        <w:rPr>
          <w:sz w:val="14"/>
        </w:rPr>
        <w:t xml:space="preserve">. The study shows that </w:t>
      </w:r>
      <w:r w:rsidRPr="009421DB">
        <w:rPr>
          <w:rStyle w:val="StyleUnderline"/>
          <w:highlight w:val="yellow"/>
        </w:rPr>
        <w:t>this outcome could cause</w:t>
      </w:r>
      <w:r w:rsidRPr="009421DB">
        <w:rPr>
          <w:sz w:val="14"/>
          <w:highlight w:val="yellow"/>
        </w:rPr>
        <w:t xml:space="preserve"> </w:t>
      </w:r>
      <w:r w:rsidRPr="009421DB">
        <w:rPr>
          <w:rStyle w:val="Emphasis"/>
          <w:highlight w:val="yellow"/>
        </w:rPr>
        <w:t>regional instability</w:t>
      </w:r>
      <w:r w:rsidRPr="009421DB">
        <w:rPr>
          <w:sz w:val="14"/>
          <w:highlight w:val="yellow"/>
        </w:rPr>
        <w:t xml:space="preserve"> </w:t>
      </w:r>
      <w:r w:rsidRPr="009421DB">
        <w:rPr>
          <w:rStyle w:val="StyleUnderline"/>
          <w:highlight w:val="yellow"/>
        </w:rPr>
        <w:t>or realignments of strategic partnerships</w:t>
      </w:r>
      <w:r w:rsidRPr="006C5AD8">
        <w:rPr>
          <w:rStyle w:val="StyleUnderline"/>
        </w:rPr>
        <w:t xml:space="preserve"> in the Asia-pacific region </w:t>
      </w:r>
      <w:r w:rsidRPr="009421DB">
        <w:rPr>
          <w:rStyle w:val="StyleUnderline"/>
          <w:highlight w:val="yellow"/>
        </w:rPr>
        <w:t>with</w:t>
      </w:r>
      <w:r w:rsidRPr="009421DB">
        <w:rPr>
          <w:sz w:val="14"/>
          <w:highlight w:val="yellow"/>
        </w:rPr>
        <w:t xml:space="preserve"> </w:t>
      </w:r>
      <w:r w:rsidRPr="009421DB">
        <w:rPr>
          <w:rStyle w:val="Emphasis"/>
          <w:highlight w:val="yellow"/>
        </w:rPr>
        <w:t>ramifications for U.S. national security</w:t>
      </w:r>
      <w:r w:rsidRPr="009421DB">
        <w:rPr>
          <w:sz w:val="14"/>
          <w:highlight w:val="yellow"/>
        </w:rPr>
        <w:t xml:space="preserve">. </w:t>
      </w:r>
      <w:r w:rsidRPr="009421DB">
        <w:rPr>
          <w:rStyle w:val="StyleUnderline"/>
          <w:highlight w:val="yellow"/>
        </w:rPr>
        <w:t>Rival states</w:t>
      </w:r>
      <w:r w:rsidRPr="006C5AD8">
        <w:rPr>
          <w:rStyle w:val="StyleUnderline"/>
        </w:rPr>
        <w:t xml:space="preserve"> and non-state groups </w:t>
      </w:r>
      <w:r w:rsidRPr="009421DB">
        <w:rPr>
          <w:rStyle w:val="StyleUnderline"/>
          <w:highlight w:val="yellow"/>
        </w:rPr>
        <w:t>may also become emboldened to challenge America’s status in the</w:t>
      </w:r>
      <w:r w:rsidRPr="006C5AD8">
        <w:rPr>
          <w:rStyle w:val="StyleUnderline"/>
        </w:rPr>
        <w:t xml:space="preserve"> unipolar </w:t>
      </w:r>
      <w:r w:rsidRPr="009421DB">
        <w:rPr>
          <w:rStyle w:val="StyleUnderline"/>
          <w:highlight w:val="yellow"/>
        </w:rPr>
        <w:t>international syste</w:t>
      </w:r>
      <w:r w:rsidRPr="006C5AD8">
        <w:rPr>
          <w:rStyle w:val="StyleUnderline"/>
        </w:rPr>
        <w:t>m</w:t>
      </w:r>
      <w:r w:rsidRPr="006C5AD8">
        <w:rPr>
          <w:sz w:val="14"/>
        </w:rPr>
        <w:t xml:space="preserve">. </w:t>
      </w:r>
      <w:r w:rsidRPr="006C5AD8">
        <w:rPr>
          <w:rStyle w:val="StyleUnderline"/>
        </w:rPr>
        <w:t>The</w:t>
      </w:r>
      <w:r w:rsidRPr="006C5AD8">
        <w:rPr>
          <w:sz w:val="14"/>
        </w:rPr>
        <w:t xml:space="preserve"> potential </w:t>
      </w:r>
      <w:r w:rsidRPr="006C5AD8">
        <w:rPr>
          <w:rStyle w:val="StyleUnderline"/>
        </w:rPr>
        <w:t xml:space="preserve">risks associated with </w:t>
      </w:r>
      <w:r w:rsidRPr="009421DB">
        <w:rPr>
          <w:rStyle w:val="StyleUnderline"/>
          <w:highlight w:val="yellow"/>
        </w:rPr>
        <w:t>stolen</w:t>
      </w:r>
      <w:r w:rsidRPr="006C5AD8">
        <w:rPr>
          <w:rStyle w:val="StyleUnderline"/>
        </w:rPr>
        <w:t xml:space="preserve"> or loose </w:t>
      </w:r>
      <w:r w:rsidRPr="009421DB">
        <w:rPr>
          <w:rStyle w:val="StyleUnderline"/>
          <w:highlight w:val="yellow"/>
        </w:rPr>
        <w:t>WMD, resulting from poor security, can also pose a threat</w:t>
      </w:r>
      <w:r w:rsidRPr="006C5AD8">
        <w:rPr>
          <w:sz w:val="14"/>
        </w:rPr>
        <w:t xml:space="preserve"> to U.S. national security. The case study on Pakistan, Syria and North Korea </w:t>
      </w:r>
      <w:r w:rsidRPr="006C5AD8">
        <w:rPr>
          <w:rStyle w:val="StyleUnderline"/>
        </w:rPr>
        <w:t xml:space="preserve">show how </w:t>
      </w:r>
      <w:r w:rsidRPr="009421DB">
        <w:rPr>
          <w:rStyle w:val="StyleUnderline"/>
          <w:highlight w:val="yellow"/>
        </w:rPr>
        <w:t>financial constraints</w:t>
      </w:r>
      <w:r w:rsidRPr="006C5AD8">
        <w:rPr>
          <w:rStyle w:val="StyleUnderline"/>
        </w:rPr>
        <w:t xml:space="preserve"> affect weapons security making</w:t>
      </w:r>
      <w:r w:rsidRPr="006C5AD8">
        <w:rPr>
          <w:sz w:val="14"/>
        </w:rPr>
        <w:t xml:space="preserve"> </w:t>
      </w:r>
      <w:r w:rsidRPr="006C5AD8">
        <w:rPr>
          <w:rStyle w:val="Emphasis"/>
        </w:rPr>
        <w:t>weapons vulnerable to theft</w:t>
      </w:r>
      <w:r w:rsidRPr="006C5AD8">
        <w:rPr>
          <w:sz w:val="14"/>
        </w:rPr>
        <w:t xml:space="preserve">, </w:t>
      </w:r>
      <w:r w:rsidRPr="006C5AD8">
        <w:rPr>
          <w:rStyle w:val="StyleUnderline"/>
        </w:rPr>
        <w:t xml:space="preserve">and how financial factors can </w:t>
      </w:r>
      <w:r w:rsidRPr="009421DB">
        <w:rPr>
          <w:rStyle w:val="StyleUnderline"/>
          <w:highlight w:val="yellow"/>
        </w:rPr>
        <w:t xml:space="preserve">influence </w:t>
      </w:r>
      <w:r w:rsidRPr="009421DB">
        <w:rPr>
          <w:rStyle w:val="Emphasis"/>
          <w:highlight w:val="yellow"/>
        </w:rPr>
        <w:t>WMD prolif</w:t>
      </w:r>
      <w:r w:rsidRPr="006C5AD8">
        <w:rPr>
          <w:rStyle w:val="Emphasis"/>
        </w:rPr>
        <w:t>eration</w:t>
      </w:r>
      <w:r w:rsidRPr="006C5AD8">
        <w:rPr>
          <w:sz w:val="14"/>
        </w:rPr>
        <w:t xml:space="preserve"> by contributing to the motivating factors behind a trusted insider’s decision to sell weapons technology. The inherent </w:t>
      </w:r>
      <w:r w:rsidRPr="009421DB">
        <w:rPr>
          <w:rStyle w:val="StyleUnderline"/>
          <w:highlight w:val="yellow"/>
        </w:rPr>
        <w:t>vulnerabilities within the</w:t>
      </w:r>
      <w:r w:rsidRPr="006C5AD8">
        <w:rPr>
          <w:sz w:val="14"/>
        </w:rPr>
        <w:t xml:space="preserve"> global </w:t>
      </w:r>
      <w:r w:rsidRPr="009421DB">
        <w:rPr>
          <w:rStyle w:val="StyleUnderline"/>
          <w:highlight w:val="yellow"/>
        </w:rPr>
        <w:t>financial markets</w:t>
      </w:r>
      <w:r w:rsidRPr="006C5AD8">
        <w:rPr>
          <w:sz w:val="14"/>
        </w:rPr>
        <w:t xml:space="preserve"> will </w:t>
      </w:r>
      <w:r w:rsidRPr="006C5AD8">
        <w:rPr>
          <w:rStyle w:val="StyleUnderline"/>
        </w:rPr>
        <w:t>provide terrorists’ organizations</w:t>
      </w:r>
      <w:r w:rsidRPr="006C5AD8">
        <w:rPr>
          <w:sz w:val="14"/>
        </w:rPr>
        <w:t xml:space="preserve"> and other non-state groups, who object to the current international system or distribution of power, with </w:t>
      </w:r>
      <w:r w:rsidRPr="006C5AD8">
        <w:rPr>
          <w:rStyle w:val="StyleUnderline"/>
        </w:rPr>
        <w:t xml:space="preserve">opportunities to </w:t>
      </w:r>
      <w:r w:rsidRPr="009421DB">
        <w:rPr>
          <w:rStyle w:val="StyleUnderline"/>
          <w:highlight w:val="yellow"/>
        </w:rPr>
        <w:t>disrupt global finance</w:t>
      </w:r>
      <w:r w:rsidRPr="006C5AD8">
        <w:rPr>
          <w:sz w:val="14"/>
        </w:rPr>
        <w:t xml:space="preserve"> and perhaps weaken America’s status. </w:t>
      </w:r>
      <w:r w:rsidRPr="009421DB">
        <w:rPr>
          <w:rStyle w:val="StyleUnderline"/>
          <w:highlight w:val="yellow"/>
        </w:rPr>
        <w:t>A more ominous threat originates from states</w:t>
      </w:r>
      <w:r w:rsidRPr="006C5AD8">
        <w:rPr>
          <w:sz w:val="14"/>
        </w:rPr>
        <w:t xml:space="preserve"> intent on increasing diversification of foreign currency holdings, establishing alternatives to the dollar for international trade, or </w:t>
      </w:r>
      <w:r w:rsidRPr="009421DB">
        <w:rPr>
          <w:rStyle w:val="Emphasis"/>
          <w:highlight w:val="yellow"/>
        </w:rPr>
        <w:t>engaging</w:t>
      </w:r>
      <w:r w:rsidRPr="006C5AD8">
        <w:rPr>
          <w:sz w:val="14"/>
        </w:rPr>
        <w:t xml:space="preserve"> financial </w:t>
      </w:r>
      <w:r w:rsidRPr="009421DB">
        <w:rPr>
          <w:rStyle w:val="Emphasis"/>
          <w:highlight w:val="yellow"/>
        </w:rPr>
        <w:t>warfare against the United States.</w:t>
      </w:r>
      <w:r w:rsidRPr="006C5AD8">
        <w:rPr>
          <w:rStyle w:val="Emphasis"/>
        </w:rPr>
        <w:t xml:space="preserve"> </w:t>
      </w:r>
    </w:p>
    <w:p w14:paraId="7F4517DD" w14:textId="6FED3BB8" w:rsidR="00977343" w:rsidRDefault="00BB53F9" w:rsidP="00F631D8">
      <w:pPr>
        <w:pStyle w:val="Heading3"/>
      </w:pPr>
      <w:r>
        <w:t>General</w:t>
      </w:r>
      <w:r w:rsidR="00F631D8">
        <w:t xml:space="preserve"> Overview</w:t>
      </w:r>
    </w:p>
    <w:p w14:paraId="7DFF1AF2" w14:textId="52C7A14F" w:rsidR="00F631D8" w:rsidRDefault="00F631D8" w:rsidP="00F631D8"/>
    <w:p w14:paraId="4F84394D" w14:textId="1CA5538D" w:rsidR="005C4AD8" w:rsidRDefault="005C4AD8" w:rsidP="005C4AD8">
      <w:pPr>
        <w:pStyle w:val="Heading4"/>
      </w:pPr>
      <w:r>
        <w:t>Plan devastates defense contractors – they’re key to the overall economy – extend O’Neil – Defense creates a multiplier effect on growth – sustaining jobs and raw material purchasing – it singlehandedly is a major portion of the WHOLE US manufacturing base</w:t>
      </w:r>
    </w:p>
    <w:p w14:paraId="7D424BFF" w14:textId="77777777" w:rsidR="005C4AD8" w:rsidRPr="005C4AD8" w:rsidRDefault="005C4AD8" w:rsidP="005C4AD8"/>
    <w:p w14:paraId="1E9718C8" w14:textId="115CA891" w:rsidR="005C4AD8" w:rsidRDefault="005C4AD8" w:rsidP="005C4AD8">
      <w:pPr>
        <w:pStyle w:val="Heading4"/>
      </w:pPr>
      <w:r>
        <w:t xml:space="preserve">Even small restrictions devastate the industry – </w:t>
      </w:r>
      <w:r w:rsidR="00DE3FA6">
        <w:t xml:space="preserve">Extend Zubair – 1% cut in arms exports collapses GDP – it has a massive multiplier effect – our evidence is empirical and qualified   </w:t>
      </w:r>
      <w:r>
        <w:t xml:space="preserve"> </w:t>
      </w:r>
    </w:p>
    <w:p w14:paraId="1BB41072" w14:textId="77777777" w:rsidR="005C4AD8" w:rsidRPr="005C4AD8" w:rsidRDefault="005C4AD8" w:rsidP="005C4AD8"/>
    <w:p w14:paraId="375FEBD5" w14:textId="09F6CEB1" w:rsidR="005C4AD8" w:rsidRDefault="005C4AD8" w:rsidP="005C4AD8">
      <w:pPr>
        <w:pStyle w:val="Heading4"/>
      </w:pPr>
      <w:r>
        <w:t>Impact outweighs and turns the case – economic decline leads to great power wars – loose nukes – rise of global challengers – and spread of terrorism</w:t>
      </w:r>
    </w:p>
    <w:p w14:paraId="73254A51" w14:textId="6FA2A9DF" w:rsidR="00F631D8" w:rsidRDefault="00F631D8" w:rsidP="00F631D8"/>
    <w:p w14:paraId="2EC0943C" w14:textId="77777777" w:rsidR="008B3F37" w:rsidRDefault="008B3F37" w:rsidP="008B3F37">
      <w:pPr>
        <w:pStyle w:val="Heading4"/>
      </w:pPr>
      <w:r>
        <w:t>Defense is critical to the US economy – its fueled by international sales</w:t>
      </w:r>
    </w:p>
    <w:p w14:paraId="2D039352" w14:textId="77777777" w:rsidR="008B3F37" w:rsidRDefault="008B3F37" w:rsidP="008B3F37">
      <w:r>
        <w:t xml:space="preserve">Daniel N. </w:t>
      </w:r>
      <w:r w:rsidRPr="005238E1">
        <w:rPr>
          <w:rStyle w:val="Style13ptBold"/>
        </w:rPr>
        <w:t>Stohr</w:t>
      </w:r>
      <w:r>
        <w:t xml:space="preserve"> Director, Communications Aerospace Industries Association, “Aerospace and Defense Industry is vital for U.S. economy.”, April 27</w:t>
      </w:r>
      <w:r w:rsidRPr="005238E1">
        <w:rPr>
          <w:vertAlign w:val="superscript"/>
        </w:rPr>
        <w:t>th</w:t>
      </w:r>
      <w:r>
        <w:t xml:space="preserve"> 20</w:t>
      </w:r>
      <w:r w:rsidRPr="005238E1">
        <w:rPr>
          <w:rStyle w:val="Style13ptBold"/>
        </w:rPr>
        <w:t>16</w:t>
      </w:r>
      <w:r>
        <w:t>, https://news.thomasnet.com/companystory/aerospace-and-defense-industry-is-vital-for-u-s-economy-20056751</w:t>
      </w:r>
    </w:p>
    <w:p w14:paraId="7D377C3D" w14:textId="77777777" w:rsidR="008B3F37" w:rsidRDefault="008B3F37" w:rsidP="008B3F37">
      <w:pPr>
        <w:rPr>
          <w:rStyle w:val="StyleUnderline"/>
        </w:rPr>
      </w:pPr>
      <w:r w:rsidRPr="005238E1">
        <w:rPr>
          <w:sz w:val="14"/>
        </w:rPr>
        <w:t xml:space="preserve">Arlington, Va. — </w:t>
      </w:r>
      <w:r w:rsidRPr="009421DB">
        <w:rPr>
          <w:rStyle w:val="StyleUnderline"/>
          <w:highlight w:val="yellow"/>
        </w:rPr>
        <w:t>The American</w:t>
      </w:r>
      <w:r w:rsidRPr="005238E1">
        <w:rPr>
          <w:sz w:val="14"/>
        </w:rPr>
        <w:t xml:space="preserve"> aerospace and </w:t>
      </w:r>
      <w:r w:rsidRPr="009421DB">
        <w:rPr>
          <w:rStyle w:val="StyleUnderline"/>
          <w:highlight w:val="yellow"/>
        </w:rPr>
        <w:t>defense industry</w:t>
      </w:r>
      <w:r w:rsidRPr="009421DB">
        <w:rPr>
          <w:sz w:val="14"/>
          <w:highlight w:val="yellow"/>
        </w:rPr>
        <w:t xml:space="preserve"> </w:t>
      </w:r>
      <w:r w:rsidRPr="009421DB">
        <w:rPr>
          <w:rStyle w:val="Emphasis"/>
          <w:highlight w:val="yellow"/>
        </w:rPr>
        <w:t xml:space="preserve">is </w:t>
      </w:r>
      <w:r w:rsidRPr="008B3F37">
        <w:rPr>
          <w:rStyle w:val="Emphasis"/>
        </w:rPr>
        <w:t xml:space="preserve">a </w:t>
      </w:r>
      <w:r w:rsidRPr="009421DB">
        <w:rPr>
          <w:rStyle w:val="Emphasis"/>
          <w:highlight w:val="yellow"/>
        </w:rPr>
        <w:t>vital component of the U.S. economy</w:t>
      </w:r>
      <w:r w:rsidRPr="005238E1">
        <w:rPr>
          <w:sz w:val="14"/>
        </w:rPr>
        <w:t xml:space="preserve">, not solely for the role the industry plays in national security, transportation and technological innovation, but also because </w:t>
      </w:r>
      <w:r w:rsidRPr="008B3F37">
        <w:rPr>
          <w:rStyle w:val="StyleUnderline"/>
        </w:rPr>
        <w:t>its influence spans many sectors and every state countrywide</w:t>
      </w:r>
      <w:r w:rsidRPr="008B3F37">
        <w:rPr>
          <w:sz w:val="14"/>
        </w:rPr>
        <w:t>. This is the conclusion of a new study commissioned by AIA from business information firm IHS Inc. about the industry’s economic impact</w:t>
      </w:r>
      <w:r w:rsidRPr="005238E1">
        <w:rPr>
          <w:sz w:val="14"/>
        </w:rPr>
        <w:t xml:space="preserve">. </w:t>
      </w:r>
      <w:r w:rsidRPr="008B3F37">
        <w:rPr>
          <w:sz w:val="14"/>
        </w:rPr>
        <w:t>“</w:t>
      </w:r>
      <w:r w:rsidRPr="008B3F37">
        <w:rPr>
          <w:rStyle w:val="StyleUnderline"/>
        </w:rPr>
        <w:t>This new study demonstrates</w:t>
      </w:r>
      <w:r w:rsidRPr="008B3F37">
        <w:rPr>
          <w:sz w:val="14"/>
        </w:rPr>
        <w:t xml:space="preserve"> </w:t>
      </w:r>
      <w:r w:rsidRPr="008B3F37">
        <w:rPr>
          <w:rStyle w:val="Emphasis"/>
        </w:rPr>
        <w:t>definitively</w:t>
      </w:r>
      <w:r w:rsidRPr="008B3F37">
        <w:rPr>
          <w:sz w:val="14"/>
        </w:rPr>
        <w:t xml:space="preserve"> </w:t>
      </w:r>
      <w:r w:rsidRPr="008B3F37">
        <w:rPr>
          <w:rStyle w:val="StyleUnderline"/>
        </w:rPr>
        <w:t xml:space="preserve">that </w:t>
      </w:r>
      <w:r w:rsidRPr="009421DB">
        <w:rPr>
          <w:rStyle w:val="StyleUnderline"/>
          <w:highlight w:val="yellow"/>
        </w:rPr>
        <w:t>America’s</w:t>
      </w:r>
      <w:r w:rsidRPr="005238E1">
        <w:rPr>
          <w:sz w:val="14"/>
        </w:rPr>
        <w:t xml:space="preserve"> aerospace and </w:t>
      </w:r>
      <w:r w:rsidRPr="009421DB">
        <w:rPr>
          <w:rStyle w:val="StyleUnderline"/>
          <w:highlight w:val="yellow"/>
        </w:rPr>
        <w:t>defense industry</w:t>
      </w:r>
      <w:r w:rsidRPr="009421DB">
        <w:rPr>
          <w:sz w:val="14"/>
          <w:highlight w:val="yellow"/>
        </w:rPr>
        <w:t xml:space="preserve"> </w:t>
      </w:r>
      <w:r w:rsidRPr="009421DB">
        <w:rPr>
          <w:rStyle w:val="Emphasis"/>
          <w:highlight w:val="yellow"/>
        </w:rPr>
        <w:t>is an engine of economic progress</w:t>
      </w:r>
      <w:r w:rsidRPr="005238E1">
        <w:rPr>
          <w:sz w:val="14"/>
        </w:rPr>
        <w:t>, in addition to its having a vital role in helping keep our citizens safe and secure,” said AIA President and CEO David F. Melcher. “</w:t>
      </w:r>
      <w:r w:rsidRPr="009421DB">
        <w:rPr>
          <w:rStyle w:val="StyleUnderline"/>
          <w:highlight w:val="yellow"/>
        </w:rPr>
        <w:t>When you hear</w:t>
      </w:r>
      <w:r w:rsidRPr="005238E1">
        <w:rPr>
          <w:rStyle w:val="StyleUnderline"/>
        </w:rPr>
        <w:t xml:space="preserve"> people talk </w:t>
      </w:r>
      <w:r w:rsidRPr="009421DB">
        <w:rPr>
          <w:rStyle w:val="StyleUnderline"/>
          <w:highlight w:val="yellow"/>
        </w:rPr>
        <w:t>about the importance of</w:t>
      </w:r>
      <w:r w:rsidRPr="005238E1">
        <w:rPr>
          <w:rStyle w:val="StyleUnderline"/>
        </w:rPr>
        <w:t xml:space="preserve"> ensuring we keep good </w:t>
      </w:r>
      <w:r w:rsidRPr="009421DB">
        <w:rPr>
          <w:rStyle w:val="StyleUnderline"/>
          <w:highlight w:val="yellow"/>
        </w:rPr>
        <w:t xml:space="preserve">manufacturing </w:t>
      </w:r>
      <w:r w:rsidRPr="008B3F37">
        <w:rPr>
          <w:rStyle w:val="StyleUnderline"/>
        </w:rPr>
        <w:t>jobs</w:t>
      </w:r>
      <w:r w:rsidRPr="005238E1">
        <w:rPr>
          <w:rStyle w:val="StyleUnderline"/>
        </w:rPr>
        <w:t xml:space="preserve"> in the U.S.,</w:t>
      </w:r>
      <w:r w:rsidRPr="005238E1">
        <w:rPr>
          <w:sz w:val="14"/>
        </w:rPr>
        <w:t xml:space="preserve"> </w:t>
      </w:r>
      <w:r w:rsidRPr="009421DB">
        <w:rPr>
          <w:rStyle w:val="Emphasis"/>
          <w:highlight w:val="yellow"/>
        </w:rPr>
        <w:t>you</w:t>
      </w:r>
      <w:r w:rsidRPr="005238E1">
        <w:rPr>
          <w:sz w:val="14"/>
        </w:rPr>
        <w:t xml:space="preserve"> can </w:t>
      </w:r>
      <w:r w:rsidRPr="009421DB">
        <w:rPr>
          <w:rStyle w:val="Emphasis"/>
          <w:highlight w:val="yellow"/>
        </w:rPr>
        <w:t>start with the</w:t>
      </w:r>
      <w:r w:rsidRPr="005238E1">
        <w:rPr>
          <w:sz w:val="14"/>
        </w:rPr>
        <w:t xml:space="preserve"> solid </w:t>
      </w:r>
      <w:r w:rsidRPr="005238E1">
        <w:rPr>
          <w:rStyle w:val="Emphasis"/>
        </w:rPr>
        <w:t>fou</w:t>
      </w:r>
      <w:r w:rsidRPr="008B3F37">
        <w:rPr>
          <w:rStyle w:val="Emphasis"/>
        </w:rPr>
        <w:t>ndation of our industry</w:t>
      </w:r>
      <w:r w:rsidRPr="008B3F37">
        <w:rPr>
          <w:sz w:val="14"/>
        </w:rPr>
        <w:t>.” In the study, IHS estimates</w:t>
      </w:r>
      <w:r w:rsidRPr="005238E1">
        <w:rPr>
          <w:sz w:val="14"/>
        </w:rPr>
        <w:t xml:space="preserve"> that in 2015 </w:t>
      </w:r>
      <w:r w:rsidRPr="008B3F37">
        <w:rPr>
          <w:rStyle w:val="StyleUnderline"/>
        </w:rPr>
        <w:t>the U.S.</w:t>
      </w:r>
      <w:r w:rsidRPr="008B3F37">
        <w:rPr>
          <w:sz w:val="14"/>
        </w:rPr>
        <w:t xml:space="preserve"> aerospace and </w:t>
      </w:r>
      <w:r w:rsidRPr="009421DB">
        <w:rPr>
          <w:rStyle w:val="StyleUnderline"/>
          <w:highlight w:val="yellow"/>
        </w:rPr>
        <w:t>defense industry</w:t>
      </w:r>
      <w:r w:rsidRPr="005238E1">
        <w:rPr>
          <w:rStyle w:val="StyleUnderline"/>
        </w:rPr>
        <w:t xml:space="preserve"> fueled the following contributions to the U.S. economy</w:t>
      </w:r>
      <w:r w:rsidRPr="005238E1">
        <w:rPr>
          <w:sz w:val="14"/>
        </w:rPr>
        <w:t xml:space="preserve">: </w:t>
      </w:r>
      <w:r w:rsidRPr="008B3F37">
        <w:rPr>
          <w:rStyle w:val="Emphasis"/>
        </w:rPr>
        <w:t xml:space="preserve">Supported 1.7 million jobs </w:t>
      </w:r>
      <w:r w:rsidRPr="008B3F37">
        <w:rPr>
          <w:sz w:val="14"/>
        </w:rPr>
        <w:t>within businesses</w:t>
      </w:r>
      <w:r w:rsidRPr="005238E1">
        <w:rPr>
          <w:sz w:val="14"/>
        </w:rPr>
        <w:t xml:space="preserve"> producing end-user goods and services and within the industry’s supply chain, with about 531,000 jobs in the industry’s commercial aerospace segment (e.g. civil and general aviation aircraft, helicopters and space systems) and 511,000 jobs in the defense and national security segment of the industry (e.g. military aircraft, ground and sea systems, armaments and space </w:t>
      </w:r>
      <w:r w:rsidRPr="008B3F37">
        <w:rPr>
          <w:sz w:val="14"/>
        </w:rPr>
        <w:t xml:space="preserve">systems). </w:t>
      </w:r>
      <w:r w:rsidRPr="008B3F37">
        <w:rPr>
          <w:rStyle w:val="StyleUnderline"/>
        </w:rPr>
        <w:t xml:space="preserve">Represented approximately </w:t>
      </w:r>
      <w:r w:rsidRPr="008B3F37">
        <w:rPr>
          <w:rStyle w:val="Emphasis"/>
        </w:rPr>
        <w:t xml:space="preserve">two percent </w:t>
      </w:r>
      <w:r w:rsidRPr="008B3F37">
        <w:rPr>
          <w:rStyle w:val="StyleUnderline"/>
        </w:rPr>
        <w:t>of the nation’s employment base</w:t>
      </w:r>
      <w:r w:rsidRPr="008B3F37">
        <w:rPr>
          <w:sz w:val="14"/>
        </w:rPr>
        <w:t xml:space="preserve"> </w:t>
      </w:r>
      <w:r w:rsidRPr="008B3F37">
        <w:rPr>
          <w:rStyle w:val="StyleUnderline"/>
        </w:rPr>
        <w:t>and</w:t>
      </w:r>
      <w:r w:rsidRPr="005238E1">
        <w:rPr>
          <w:sz w:val="14"/>
        </w:rPr>
        <w:t xml:space="preserve"> </w:t>
      </w:r>
      <w:r w:rsidRPr="005238E1">
        <w:rPr>
          <w:rStyle w:val="Emphasis"/>
        </w:rPr>
        <w:t xml:space="preserve">13 percent </w:t>
      </w:r>
      <w:r w:rsidRPr="005238E1">
        <w:rPr>
          <w:rStyle w:val="StyleUnderline"/>
        </w:rPr>
        <w:t xml:space="preserve">of the nation’s manufacturing employment </w:t>
      </w:r>
      <w:r w:rsidRPr="008B3F37">
        <w:rPr>
          <w:rStyle w:val="StyleUnderline"/>
        </w:rPr>
        <w:t>base.</w:t>
      </w:r>
      <w:r w:rsidRPr="008B3F37">
        <w:rPr>
          <w:sz w:val="14"/>
        </w:rPr>
        <w:t xml:space="preserve"> </w:t>
      </w:r>
      <w:r w:rsidRPr="008B3F37">
        <w:rPr>
          <w:rStyle w:val="StyleUnderline"/>
        </w:rPr>
        <w:t>Generated</w:t>
      </w:r>
      <w:r w:rsidRPr="008B3F37">
        <w:rPr>
          <w:sz w:val="14"/>
        </w:rPr>
        <w:t xml:space="preserve"> </w:t>
      </w:r>
      <w:r w:rsidRPr="008B3F37">
        <w:rPr>
          <w:rStyle w:val="Emphasis"/>
        </w:rPr>
        <w:t>$300 billion in economic value</w:t>
      </w:r>
      <w:r w:rsidRPr="008B3F37">
        <w:rPr>
          <w:sz w:val="14"/>
        </w:rPr>
        <w:t xml:space="preserve">, </w:t>
      </w:r>
      <w:r w:rsidRPr="008B3F37">
        <w:rPr>
          <w:rStyle w:val="StyleUnderline"/>
        </w:rPr>
        <w:t>representing</w:t>
      </w:r>
      <w:r w:rsidRPr="008B3F37">
        <w:rPr>
          <w:sz w:val="14"/>
        </w:rPr>
        <w:t xml:space="preserve"> </w:t>
      </w:r>
      <w:r w:rsidRPr="008B3F37">
        <w:rPr>
          <w:rStyle w:val="Emphasis"/>
        </w:rPr>
        <w:t>1.8</w:t>
      </w:r>
      <w:r w:rsidRPr="008B3F37">
        <w:rPr>
          <w:sz w:val="14"/>
        </w:rPr>
        <w:t xml:space="preserve"> </w:t>
      </w:r>
      <w:r w:rsidRPr="008B3F37">
        <w:rPr>
          <w:rStyle w:val="StyleUnderline"/>
        </w:rPr>
        <w:t>percent of total</w:t>
      </w:r>
      <w:r w:rsidRPr="008B3F37">
        <w:rPr>
          <w:sz w:val="14"/>
        </w:rPr>
        <w:t xml:space="preserve"> nominal </w:t>
      </w:r>
      <w:r w:rsidRPr="008B3F37">
        <w:rPr>
          <w:rStyle w:val="Emphasis"/>
        </w:rPr>
        <w:t>G</w:t>
      </w:r>
      <w:r w:rsidRPr="008B3F37">
        <w:rPr>
          <w:sz w:val="14"/>
        </w:rPr>
        <w:t xml:space="preserve">ross </w:t>
      </w:r>
      <w:r w:rsidRPr="008B3F37">
        <w:rPr>
          <w:rStyle w:val="Emphasis"/>
        </w:rPr>
        <w:t>D</w:t>
      </w:r>
      <w:r w:rsidRPr="008B3F37">
        <w:rPr>
          <w:sz w:val="14"/>
        </w:rPr>
        <w:t xml:space="preserve">omestic </w:t>
      </w:r>
      <w:r w:rsidRPr="008B3F37">
        <w:rPr>
          <w:rStyle w:val="Emphasis"/>
        </w:rPr>
        <w:t>P</w:t>
      </w:r>
      <w:r w:rsidRPr="008B3F37">
        <w:rPr>
          <w:sz w:val="14"/>
        </w:rPr>
        <w:t xml:space="preserve">roduct in the U.S., </w:t>
      </w:r>
      <w:r w:rsidRPr="008B3F37">
        <w:rPr>
          <w:rStyle w:val="StyleUnderline"/>
        </w:rPr>
        <w:t>and</w:t>
      </w:r>
      <w:r w:rsidRPr="008B3F37">
        <w:rPr>
          <w:sz w:val="14"/>
        </w:rPr>
        <w:t xml:space="preserve"> </w:t>
      </w:r>
      <w:r w:rsidRPr="008B3F37">
        <w:rPr>
          <w:rStyle w:val="Emphasis"/>
        </w:rPr>
        <w:t>10 percent</w:t>
      </w:r>
      <w:r w:rsidRPr="008B3F37">
        <w:rPr>
          <w:sz w:val="14"/>
        </w:rPr>
        <w:t xml:space="preserve"> </w:t>
      </w:r>
      <w:r w:rsidRPr="008B3F37">
        <w:rPr>
          <w:rStyle w:val="StyleUnderline"/>
        </w:rPr>
        <w:t>of manufacturing output. Produced labor income approximately 44 percent above the national average</w:t>
      </w:r>
      <w:r w:rsidRPr="008B3F37">
        <w:rPr>
          <w:sz w:val="14"/>
        </w:rPr>
        <w:t xml:space="preserve"> – $93,000 average labor income per job – reflecting</w:t>
      </w:r>
      <w:r w:rsidRPr="005238E1">
        <w:rPr>
          <w:sz w:val="14"/>
        </w:rPr>
        <w:t xml:space="preserve"> the highly skilled nature of the workforce. Provided tax receipts to federal, state and local governments from companies and their employees of $63 billion, or about 1.7 percent of total tax revenues. Melcher noted </w:t>
      </w:r>
      <w:r w:rsidRPr="005238E1">
        <w:rPr>
          <w:rStyle w:val="StyleUnderline"/>
        </w:rPr>
        <w:t xml:space="preserve">that contributing to </w:t>
      </w:r>
      <w:r w:rsidRPr="009421DB">
        <w:rPr>
          <w:rStyle w:val="StyleUnderline"/>
          <w:highlight w:val="yellow"/>
        </w:rPr>
        <w:t>economic performance of the</w:t>
      </w:r>
      <w:r w:rsidRPr="005238E1">
        <w:rPr>
          <w:sz w:val="14"/>
        </w:rPr>
        <w:t xml:space="preserve"> American aerospace and </w:t>
      </w:r>
      <w:r w:rsidRPr="009421DB">
        <w:rPr>
          <w:rStyle w:val="StyleUnderline"/>
          <w:highlight w:val="yellow"/>
        </w:rPr>
        <w:t xml:space="preserve">defense industry </w:t>
      </w:r>
      <w:r w:rsidRPr="008B3F37">
        <w:rPr>
          <w:rStyle w:val="StyleUnderline"/>
        </w:rPr>
        <w:t xml:space="preserve">of late </w:t>
      </w:r>
      <w:r w:rsidRPr="009421DB">
        <w:rPr>
          <w:rStyle w:val="StyleUnderline"/>
          <w:highlight w:val="yellow"/>
        </w:rPr>
        <w:t>has been “</w:t>
      </w:r>
      <w:r w:rsidRPr="009421DB">
        <w:rPr>
          <w:rStyle w:val="Emphasis"/>
          <w:highlight w:val="yellow"/>
        </w:rPr>
        <w:t>strong growth in international markets</w:t>
      </w:r>
      <w:r w:rsidRPr="005238E1">
        <w:rPr>
          <w:sz w:val="14"/>
        </w:rPr>
        <w:t xml:space="preserve">, including a record balance of trade in 2015 of $69.6 billion, </w:t>
      </w:r>
      <w:r w:rsidRPr="009421DB">
        <w:rPr>
          <w:rStyle w:val="StyleUnderline"/>
          <w:highlight w:val="yellow"/>
        </w:rPr>
        <w:t xml:space="preserve">which has helped </w:t>
      </w:r>
      <w:r w:rsidRPr="009421DB">
        <w:rPr>
          <w:rStyle w:val="Emphasis"/>
          <w:highlight w:val="yellow"/>
        </w:rPr>
        <w:t>accelerate</w:t>
      </w:r>
      <w:r w:rsidRPr="009421DB">
        <w:rPr>
          <w:rStyle w:val="StyleUnderline"/>
          <w:highlight w:val="yellow"/>
        </w:rPr>
        <w:t xml:space="preserve"> our country’s</w:t>
      </w:r>
      <w:r w:rsidRPr="005238E1">
        <w:rPr>
          <w:rStyle w:val="StyleUnderline"/>
        </w:rPr>
        <w:t xml:space="preserve"> recent </w:t>
      </w:r>
      <w:r w:rsidRPr="009421DB">
        <w:rPr>
          <w:rStyle w:val="StyleUnderline"/>
          <w:highlight w:val="yellow"/>
        </w:rPr>
        <w:t>economic recovery</w:t>
      </w:r>
      <w:r w:rsidRPr="005238E1">
        <w:rPr>
          <w:sz w:val="14"/>
        </w:rPr>
        <w:t xml:space="preserve">.” Melcher pointed out that </w:t>
      </w:r>
      <w:r w:rsidRPr="009421DB">
        <w:rPr>
          <w:rStyle w:val="StyleUnderline"/>
          <w:highlight w:val="yellow"/>
        </w:rPr>
        <w:t xml:space="preserve">the good news </w:t>
      </w:r>
      <w:r w:rsidRPr="009421DB">
        <w:rPr>
          <w:rStyle w:val="Emphasis"/>
          <w:highlight w:val="yellow"/>
        </w:rPr>
        <w:t>abroad</w:t>
      </w:r>
      <w:r w:rsidRPr="009421DB">
        <w:rPr>
          <w:sz w:val="14"/>
          <w:highlight w:val="yellow"/>
        </w:rPr>
        <w:t xml:space="preserve"> “</w:t>
      </w:r>
      <w:r w:rsidRPr="009421DB">
        <w:rPr>
          <w:rStyle w:val="StyleUnderline"/>
          <w:highlight w:val="yellow"/>
        </w:rPr>
        <w:t>helped our industry deal with the negative headwinds caused by cuts to federal defense</w:t>
      </w:r>
      <w:r w:rsidRPr="005238E1">
        <w:rPr>
          <w:sz w:val="14"/>
        </w:rPr>
        <w:t xml:space="preserve">, civil aviation and space budgets mandated by the Budget Control Act of 2011 </w:t>
      </w:r>
      <w:r w:rsidRPr="005238E1">
        <w:rPr>
          <w:rStyle w:val="StyleUnderline"/>
        </w:rPr>
        <w:t>and global market forces that have negatively impacted the U.S. manufacturing base.”</w:t>
      </w:r>
    </w:p>
    <w:p w14:paraId="4E5BB1CB" w14:textId="77777777" w:rsidR="008B3F37" w:rsidRDefault="008B3F37" w:rsidP="00F631D8"/>
    <w:p w14:paraId="1EE4595A" w14:textId="48E5F9A4" w:rsidR="005F02EE" w:rsidRDefault="005F02EE" w:rsidP="005F02EE">
      <w:pPr>
        <w:pStyle w:val="Heading4"/>
      </w:pPr>
      <w:r>
        <w:t>Turns every impact</w:t>
      </w:r>
    </w:p>
    <w:p w14:paraId="514EDFCB" w14:textId="77777777" w:rsidR="005F02EE" w:rsidRPr="00DA0C49" w:rsidRDefault="005F02EE" w:rsidP="005F02EE">
      <w:r w:rsidRPr="00DA0C49">
        <w:rPr>
          <w:rStyle w:val="Style13ptBold"/>
        </w:rPr>
        <w:t>Kemp 10</w:t>
      </w:r>
      <w:r w:rsidRPr="00DA0C49">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59EC5566" w14:textId="77777777" w:rsidR="005F02EE" w:rsidRPr="00DA0C49" w:rsidRDefault="005F02EE" w:rsidP="005F02EE">
      <w:pPr>
        <w:rPr>
          <w:szCs w:val="20"/>
        </w:rPr>
      </w:pPr>
      <w:r w:rsidRPr="00DA0C49">
        <w:rPr>
          <w:szCs w:val="20"/>
        </w:rPr>
        <w:t xml:space="preserve">The second scenario, called Mayhem and Chaos, is the opposite of the first scenario; everything that can go wrong does go wrong. </w:t>
      </w:r>
      <w:r w:rsidRPr="00DA0C49">
        <w:rPr>
          <w:rStyle w:val="StyleUnderline"/>
          <w:szCs w:val="20"/>
        </w:rPr>
        <w:t xml:space="preserve">The world </w:t>
      </w:r>
      <w:r w:rsidRPr="009421DB">
        <w:rPr>
          <w:rStyle w:val="StyleUnderline"/>
          <w:szCs w:val="20"/>
          <w:highlight w:val="yellow"/>
        </w:rPr>
        <w:t>economic situation weakens</w:t>
      </w:r>
      <w:r w:rsidRPr="00DA0C49">
        <w:rPr>
          <w:rStyle w:val="StyleUnderline"/>
          <w:szCs w:val="20"/>
        </w:rPr>
        <w:t xml:space="preserve"> rather than strengthens</w:t>
      </w:r>
      <w:r w:rsidRPr="00DA0C49">
        <w:rPr>
          <w:szCs w:val="20"/>
        </w:rPr>
        <w:t xml:space="preserve">, and </w:t>
      </w:r>
      <w:r w:rsidRPr="009421DB">
        <w:rPr>
          <w:rStyle w:val="StyleUnderline"/>
          <w:szCs w:val="20"/>
          <w:highlight w:val="yellow"/>
        </w:rPr>
        <w:t xml:space="preserve">India, China, and </w:t>
      </w:r>
      <w:r w:rsidRPr="009421DB">
        <w:rPr>
          <w:rStyle w:val="Emphasis"/>
          <w:highlight w:val="yellow"/>
        </w:rPr>
        <w:t>Japan</w:t>
      </w:r>
      <w:r w:rsidRPr="009421DB">
        <w:rPr>
          <w:rStyle w:val="StyleUnderline"/>
          <w:szCs w:val="20"/>
          <w:highlight w:val="yellow"/>
        </w:rPr>
        <w:t xml:space="preserve"> suffer</w:t>
      </w:r>
      <w:r w:rsidRPr="00DA0C49">
        <w:rPr>
          <w:rStyle w:val="StyleUnderline"/>
          <w:szCs w:val="20"/>
        </w:rPr>
        <w:t xml:space="preserve"> a major </w:t>
      </w:r>
      <w:r w:rsidRPr="009421DB">
        <w:rPr>
          <w:rStyle w:val="StyleUnderline"/>
          <w:szCs w:val="20"/>
          <w:highlight w:val="yellow"/>
        </w:rPr>
        <w:t>reduction in</w:t>
      </w:r>
      <w:r w:rsidRPr="00DA0C49">
        <w:rPr>
          <w:rStyle w:val="StyleUnderline"/>
          <w:szCs w:val="20"/>
        </w:rPr>
        <w:t xml:space="preserve"> their </w:t>
      </w:r>
      <w:r w:rsidRPr="009421DB">
        <w:rPr>
          <w:rStyle w:val="StyleUnderline"/>
          <w:szCs w:val="20"/>
          <w:highlight w:val="yellow"/>
        </w:rPr>
        <w:t>growth</w:t>
      </w:r>
      <w:r w:rsidRPr="00DA0C49">
        <w:rPr>
          <w:rStyle w:val="StyleUnderline"/>
          <w:szCs w:val="20"/>
        </w:rPr>
        <w:t xml:space="preserve"> rates</w:t>
      </w:r>
      <w:r w:rsidRPr="00DA0C49">
        <w:rPr>
          <w:szCs w:val="20"/>
        </w:rPr>
        <w:t xml:space="preserve">, further </w:t>
      </w:r>
      <w:r w:rsidRPr="00DA0C49">
        <w:rPr>
          <w:rStyle w:val="StyleUnderline"/>
          <w:szCs w:val="20"/>
        </w:rPr>
        <w:t>weakening the global economy</w:t>
      </w:r>
      <w:r w:rsidRPr="00DA0C49">
        <w:rPr>
          <w:szCs w:val="20"/>
        </w:rPr>
        <w:t xml:space="preserve">. As a result, </w:t>
      </w:r>
      <w:r w:rsidRPr="00DA0C49">
        <w:rPr>
          <w:rStyle w:val="StyleUnderline"/>
          <w:szCs w:val="20"/>
        </w:rPr>
        <w:t>energy demand falls and the price of fossil fuels plummets, leading to a financial crisis for the energy-producing states, which are forced to cut back dramatically on expansion programs and social welfare. That</w:t>
      </w:r>
      <w:r w:rsidRPr="00DA0C49">
        <w:rPr>
          <w:szCs w:val="20"/>
        </w:rPr>
        <w:t xml:space="preserve"> in turn </w:t>
      </w:r>
      <w:r w:rsidRPr="00DA0C49">
        <w:rPr>
          <w:rStyle w:val="StyleUnderline"/>
          <w:szCs w:val="20"/>
        </w:rPr>
        <w:t xml:space="preserve">leads to </w:t>
      </w:r>
      <w:r w:rsidRPr="009421DB">
        <w:rPr>
          <w:rStyle w:val="Emphasis"/>
          <w:highlight w:val="yellow"/>
        </w:rPr>
        <w:t>political unrest</w:t>
      </w:r>
      <w:r w:rsidRPr="009421DB">
        <w:rPr>
          <w:rStyle w:val="StyleUnderline"/>
          <w:szCs w:val="20"/>
          <w:highlight w:val="yellow"/>
        </w:rPr>
        <w:t>:</w:t>
      </w:r>
      <w:r w:rsidRPr="00DA0C49">
        <w:rPr>
          <w:rStyle w:val="StyleUnderline"/>
          <w:szCs w:val="20"/>
        </w:rPr>
        <w:t xml:space="preserve"> and </w:t>
      </w:r>
      <w:r w:rsidRPr="009421DB">
        <w:rPr>
          <w:rStyle w:val="StyleUnderline"/>
          <w:szCs w:val="20"/>
          <w:highlight w:val="yellow"/>
        </w:rPr>
        <w:t>nurtures</w:t>
      </w:r>
      <w:r w:rsidRPr="00DA0C49">
        <w:rPr>
          <w:szCs w:val="20"/>
        </w:rPr>
        <w:t xml:space="preserve"> different </w:t>
      </w:r>
      <w:r w:rsidRPr="009421DB">
        <w:rPr>
          <w:rStyle w:val="Emphasis"/>
          <w:highlight w:val="yellow"/>
        </w:rPr>
        <w:t>radical groups</w:t>
      </w:r>
      <w:r w:rsidRPr="00DA0C49">
        <w:rPr>
          <w:szCs w:val="20"/>
        </w:rPr>
        <w:t xml:space="preserve">, </w:t>
      </w:r>
      <w:r w:rsidRPr="00DA0C49">
        <w:rPr>
          <w:rStyle w:val="StyleUnderline"/>
          <w:szCs w:val="20"/>
        </w:rPr>
        <w:t>including</w:t>
      </w:r>
      <w:r w:rsidRPr="00DA0C49">
        <w:rPr>
          <w:szCs w:val="20"/>
        </w:rPr>
        <w:t xml:space="preserve">, but not limited to, </w:t>
      </w:r>
      <w:r w:rsidRPr="00DA0C49">
        <w:rPr>
          <w:rStyle w:val="StyleUnderline"/>
          <w:szCs w:val="20"/>
        </w:rPr>
        <w:t>Islamic extremists</w:t>
      </w:r>
      <w:r w:rsidRPr="00DA0C49">
        <w:rPr>
          <w:szCs w:val="20"/>
        </w:rPr>
        <w:t xml:space="preserve">. The </w:t>
      </w:r>
      <w:r w:rsidRPr="009421DB">
        <w:rPr>
          <w:rStyle w:val="StyleUnderline"/>
          <w:szCs w:val="20"/>
          <w:highlight w:val="yellow"/>
        </w:rPr>
        <w:t>internal stability</w:t>
      </w:r>
      <w:r w:rsidRPr="00DA0C49">
        <w:rPr>
          <w:szCs w:val="20"/>
        </w:rPr>
        <w:t xml:space="preserve"> </w:t>
      </w:r>
      <w:r w:rsidRPr="00DA0C49">
        <w:rPr>
          <w:rStyle w:val="StyleUnderline"/>
          <w:szCs w:val="20"/>
        </w:rPr>
        <w:t>of</w:t>
      </w:r>
      <w:r w:rsidRPr="00DA0C49">
        <w:rPr>
          <w:szCs w:val="20"/>
        </w:rPr>
        <w:t xml:space="preserve"> some </w:t>
      </w:r>
      <w:r w:rsidRPr="00DA0C49">
        <w:rPr>
          <w:rStyle w:val="StyleUnderline"/>
          <w:szCs w:val="20"/>
        </w:rPr>
        <w:t xml:space="preserve">countries </w:t>
      </w:r>
      <w:r w:rsidRPr="009421DB">
        <w:rPr>
          <w:rStyle w:val="StyleUnderline"/>
          <w:szCs w:val="20"/>
          <w:highlight w:val="yellow"/>
        </w:rPr>
        <w:t>is challenged</w:t>
      </w:r>
      <w:r w:rsidRPr="00DA0C49">
        <w:rPr>
          <w:szCs w:val="20"/>
        </w:rPr>
        <w:t xml:space="preserve">, and </w:t>
      </w:r>
      <w:r w:rsidRPr="00DA0C49">
        <w:rPr>
          <w:rStyle w:val="StyleUnderline"/>
          <w:szCs w:val="20"/>
        </w:rPr>
        <w:t>there are more “failed states</w:t>
      </w:r>
      <w:r w:rsidRPr="00DA0C49">
        <w:rPr>
          <w:szCs w:val="20"/>
        </w:rPr>
        <w:t xml:space="preserve">.” Most serious is </w:t>
      </w:r>
      <w:r w:rsidRPr="00DA0C49">
        <w:rPr>
          <w:rStyle w:val="StyleUnderline"/>
          <w:szCs w:val="20"/>
        </w:rPr>
        <w:t xml:space="preserve">the </w:t>
      </w:r>
      <w:r w:rsidRPr="009421DB">
        <w:rPr>
          <w:rStyle w:val="StyleUnderline"/>
          <w:szCs w:val="20"/>
          <w:highlight w:val="yellow"/>
        </w:rPr>
        <w:t>collapse of</w:t>
      </w:r>
      <w:r w:rsidRPr="00DA0C49">
        <w:rPr>
          <w:rStyle w:val="StyleUnderline"/>
          <w:szCs w:val="20"/>
        </w:rPr>
        <w:t xml:space="preserve"> the democratic government in </w:t>
      </w:r>
      <w:r w:rsidRPr="009421DB">
        <w:rPr>
          <w:rStyle w:val="StyleUnderline"/>
          <w:szCs w:val="20"/>
          <w:highlight w:val="yellow"/>
        </w:rPr>
        <w:t>Pakistan</w:t>
      </w:r>
      <w:r w:rsidRPr="00DA0C49">
        <w:rPr>
          <w:rStyle w:val="StyleUnderline"/>
          <w:szCs w:val="20"/>
        </w:rPr>
        <w:t xml:space="preserve"> and its takeover by Muslim </w:t>
      </w:r>
      <w:r w:rsidRPr="009421DB">
        <w:rPr>
          <w:rStyle w:val="StyleUnderline"/>
          <w:szCs w:val="20"/>
          <w:highlight w:val="yellow"/>
        </w:rPr>
        <w:t>extremists</w:t>
      </w:r>
      <w:r w:rsidRPr="00DA0C49">
        <w:rPr>
          <w:rStyle w:val="StyleUnderline"/>
          <w:szCs w:val="20"/>
        </w:rPr>
        <w:t xml:space="preserve">, who then </w:t>
      </w:r>
      <w:r w:rsidRPr="009421DB">
        <w:rPr>
          <w:rStyle w:val="StyleUnderline"/>
          <w:szCs w:val="20"/>
          <w:highlight w:val="yellow"/>
        </w:rPr>
        <w:t>take possession of</w:t>
      </w:r>
      <w:r w:rsidRPr="00DA0C49">
        <w:rPr>
          <w:rStyle w:val="StyleUnderline"/>
          <w:szCs w:val="20"/>
        </w:rPr>
        <w:t xml:space="preserve"> a large number of </w:t>
      </w:r>
      <w:r w:rsidRPr="009421DB">
        <w:rPr>
          <w:rStyle w:val="StyleUnderline"/>
          <w:szCs w:val="20"/>
          <w:highlight w:val="yellow"/>
        </w:rPr>
        <w:t>nuclear weapons.</w:t>
      </w:r>
      <w:r w:rsidRPr="00DA0C49">
        <w:rPr>
          <w:rStyle w:val="StyleUnderline"/>
          <w:szCs w:val="20"/>
        </w:rPr>
        <w:t xml:space="preserve"> The </w:t>
      </w:r>
      <w:r w:rsidRPr="009421DB">
        <w:rPr>
          <w:rStyle w:val="StyleUnderline"/>
          <w:szCs w:val="20"/>
          <w:highlight w:val="yellow"/>
        </w:rPr>
        <w:t xml:space="preserve">danger of </w:t>
      </w:r>
      <w:r w:rsidRPr="009421DB">
        <w:rPr>
          <w:rStyle w:val="Emphasis"/>
          <w:highlight w:val="yellow"/>
        </w:rPr>
        <w:t>war between India and Pakistan</w:t>
      </w:r>
      <w:r w:rsidRPr="009421DB">
        <w:rPr>
          <w:rStyle w:val="StyleUnderline"/>
          <w:szCs w:val="20"/>
          <w:highlight w:val="yellow"/>
        </w:rPr>
        <w:t xml:space="preserve"> increases</w:t>
      </w:r>
      <w:r w:rsidRPr="00DA0C49">
        <w:rPr>
          <w:rStyle w:val="StyleUnderline"/>
          <w:szCs w:val="20"/>
        </w:rPr>
        <w:t xml:space="preserve"> significantly</w:t>
      </w:r>
      <w:r w:rsidRPr="00DA0C49">
        <w:rPr>
          <w:szCs w:val="20"/>
        </w:rPr>
        <w:t xml:space="preserve">. </w:t>
      </w:r>
      <w:r w:rsidRPr="009421DB">
        <w:rPr>
          <w:rStyle w:val="StyleUnderline"/>
          <w:szCs w:val="20"/>
          <w:highlight w:val="yellow"/>
        </w:rPr>
        <w:t>Iran</w:t>
      </w:r>
      <w:r w:rsidRPr="00DA0C49">
        <w:rPr>
          <w:szCs w:val="20"/>
        </w:rPr>
        <w:t xml:space="preserve">, always worried about an extremist Pakistan, expands and </w:t>
      </w:r>
      <w:r w:rsidRPr="009421DB">
        <w:rPr>
          <w:rStyle w:val="StyleUnderline"/>
          <w:szCs w:val="20"/>
          <w:highlight w:val="yellow"/>
        </w:rPr>
        <w:t>weaponizes</w:t>
      </w:r>
      <w:r w:rsidRPr="00DA0C49">
        <w:rPr>
          <w:rStyle w:val="StyleUnderline"/>
          <w:szCs w:val="20"/>
        </w:rPr>
        <w:t xml:space="preserve"> its nuclear program. </w:t>
      </w:r>
      <w:r w:rsidRPr="009421DB">
        <w:rPr>
          <w:rStyle w:val="StyleUnderline"/>
          <w:szCs w:val="20"/>
          <w:highlight w:val="yellow"/>
        </w:rPr>
        <w:t>That</w:t>
      </w:r>
      <w:r w:rsidRPr="00DA0C49">
        <w:rPr>
          <w:szCs w:val="20"/>
        </w:rPr>
        <w:t xml:space="preserve"> further </w:t>
      </w:r>
      <w:r w:rsidRPr="009421DB">
        <w:rPr>
          <w:rStyle w:val="StyleUnderline"/>
          <w:szCs w:val="20"/>
          <w:highlight w:val="yellow"/>
        </w:rPr>
        <w:t>enhances</w:t>
      </w:r>
      <w:r w:rsidRPr="00DA0C49">
        <w:rPr>
          <w:rStyle w:val="StyleUnderline"/>
          <w:szCs w:val="20"/>
        </w:rPr>
        <w:t xml:space="preserve"> </w:t>
      </w:r>
      <w:r w:rsidRPr="00DA0C49">
        <w:rPr>
          <w:rStyle w:val="Emphasis"/>
        </w:rPr>
        <w:t xml:space="preserve">nuclear </w:t>
      </w:r>
      <w:r w:rsidRPr="009421DB">
        <w:rPr>
          <w:rStyle w:val="Emphasis"/>
          <w:highlight w:val="yellow"/>
        </w:rPr>
        <w:t>prolif</w:t>
      </w:r>
      <w:r w:rsidRPr="00DA0C49">
        <w:rPr>
          <w:rStyle w:val="Emphasis"/>
        </w:rPr>
        <w:t xml:space="preserve">eration </w:t>
      </w:r>
      <w:r w:rsidRPr="009421DB">
        <w:rPr>
          <w:rStyle w:val="Emphasis"/>
          <w:highlight w:val="yellow"/>
        </w:rPr>
        <w:t>in the Middle East</w:t>
      </w:r>
      <w:r w:rsidRPr="00DA0C49">
        <w:rPr>
          <w:rStyle w:val="StyleUnderline"/>
          <w:szCs w:val="20"/>
        </w:rPr>
        <w:t>, with Saudi Arabia, Turkey, and Egypt joining Israel and Iran as nuclear states.</w:t>
      </w:r>
      <w:r w:rsidRPr="00DA0C49">
        <w:rPr>
          <w:szCs w:val="20"/>
        </w:rPr>
        <w:t xml:space="preserve"> Under these circumstances, </w:t>
      </w:r>
      <w:r w:rsidRPr="00DA0C49">
        <w:rPr>
          <w:rStyle w:val="StyleUnderline"/>
          <w:szCs w:val="20"/>
        </w:rPr>
        <w:t xml:space="preserve">the potential for nuclear terrorism increases, and the possibility of </w:t>
      </w:r>
      <w:r w:rsidRPr="009421DB">
        <w:rPr>
          <w:rStyle w:val="StyleUnderline"/>
          <w:szCs w:val="20"/>
          <w:highlight w:val="yellow"/>
        </w:rPr>
        <w:t xml:space="preserve">a nuclear </w:t>
      </w:r>
      <w:r w:rsidRPr="009421DB">
        <w:rPr>
          <w:rStyle w:val="Emphasis"/>
          <w:highlight w:val="yellow"/>
        </w:rPr>
        <w:t>terrorist attack</w:t>
      </w:r>
      <w:r w:rsidRPr="00DA0C49">
        <w:rPr>
          <w:rStyle w:val="StyleUnderline"/>
          <w:szCs w:val="20"/>
        </w:rPr>
        <w:t xml:space="preserve"> in either the Western world or in the oil-producing states </w:t>
      </w:r>
      <w:r w:rsidRPr="009421DB">
        <w:rPr>
          <w:rStyle w:val="StyleUnderline"/>
          <w:szCs w:val="20"/>
          <w:highlight w:val="yellow"/>
        </w:rPr>
        <w:t>may lead to a</w:t>
      </w:r>
      <w:r w:rsidRPr="00DA0C49">
        <w:rPr>
          <w:rStyle w:val="StyleUnderline"/>
          <w:szCs w:val="20"/>
        </w:rPr>
        <w:t xml:space="preserve"> further </w:t>
      </w:r>
      <w:r w:rsidRPr="009421DB">
        <w:rPr>
          <w:rStyle w:val="StyleUnderline"/>
          <w:szCs w:val="20"/>
          <w:highlight w:val="yellow"/>
        </w:rPr>
        <w:t>devastating collapse</w:t>
      </w:r>
      <w:r w:rsidRPr="00DA0C49">
        <w:rPr>
          <w:rStyle w:val="StyleUnderline"/>
          <w:szCs w:val="20"/>
        </w:rPr>
        <w:t xml:space="preserve"> of the world economic market, with a tsunami-like impact on stability. In this scenario, </w:t>
      </w:r>
      <w:r w:rsidRPr="009421DB">
        <w:rPr>
          <w:rStyle w:val="Emphasis"/>
          <w:szCs w:val="20"/>
          <w:highlight w:val="yellow"/>
        </w:rPr>
        <w:t>major disruptions</w:t>
      </w:r>
      <w:r w:rsidRPr="009421DB">
        <w:rPr>
          <w:rStyle w:val="StyleUnderline"/>
          <w:szCs w:val="20"/>
          <w:highlight w:val="yellow"/>
        </w:rPr>
        <w:t xml:space="preserve"> can be expected, with </w:t>
      </w:r>
      <w:r w:rsidRPr="009421DB">
        <w:rPr>
          <w:rStyle w:val="Emphasis"/>
          <w:szCs w:val="20"/>
          <w:highlight w:val="yellow"/>
        </w:rPr>
        <w:t>dire consequences for</w:t>
      </w:r>
      <w:r w:rsidRPr="00DA0C49">
        <w:rPr>
          <w:rStyle w:val="Emphasis"/>
          <w:szCs w:val="20"/>
        </w:rPr>
        <w:t xml:space="preserve"> two-thirds of </w:t>
      </w:r>
      <w:r w:rsidRPr="009421DB">
        <w:rPr>
          <w:rStyle w:val="Emphasis"/>
          <w:szCs w:val="20"/>
          <w:highlight w:val="yellow"/>
        </w:rPr>
        <w:t>the planet’s population</w:t>
      </w:r>
      <w:r w:rsidRPr="00DA0C49">
        <w:rPr>
          <w:szCs w:val="20"/>
        </w:rPr>
        <w:t>.</w:t>
      </w:r>
    </w:p>
    <w:p w14:paraId="39A6DBE6" w14:textId="77777777" w:rsidR="005F02EE" w:rsidRPr="005F02EE" w:rsidRDefault="005F02EE" w:rsidP="005F02EE"/>
    <w:p w14:paraId="21B5FF28" w14:textId="3EADD33F" w:rsidR="005F02EE" w:rsidRPr="005F02EE" w:rsidRDefault="00D1696A" w:rsidP="00D1696A">
      <w:pPr>
        <w:pStyle w:val="Heading4"/>
      </w:pPr>
      <w:r>
        <w:t>&lt;insert more specific turns the case ev&gt;</w:t>
      </w:r>
    </w:p>
    <w:p w14:paraId="7E6E5F21" w14:textId="77777777" w:rsidR="00BB53F9" w:rsidRDefault="00BB53F9" w:rsidP="00915382"/>
    <w:p w14:paraId="5EB6F6FC" w14:textId="3AFD603D" w:rsidR="00915382" w:rsidRDefault="00BB53F9" w:rsidP="00915382">
      <w:pPr>
        <w:pStyle w:val="Heading2"/>
      </w:pPr>
      <w:r>
        <w:t xml:space="preserve">Impacts / </w:t>
      </w:r>
      <w:r w:rsidR="00915382">
        <w:t xml:space="preserve">Turns </w:t>
      </w:r>
      <w:r>
        <w:t xml:space="preserve">Case </w:t>
      </w:r>
      <w:r w:rsidR="00D1696A">
        <w:t xml:space="preserve">/ Solves </w:t>
      </w:r>
      <w:r w:rsidR="00915382">
        <w:t>Case</w:t>
      </w:r>
      <w:r w:rsidR="00842E2F">
        <w:t xml:space="preserve"> </w:t>
      </w:r>
    </w:p>
    <w:p w14:paraId="23D448D7" w14:textId="18CB8BF8" w:rsidR="00915382" w:rsidRDefault="00915382" w:rsidP="00915382"/>
    <w:p w14:paraId="53C5797E" w14:textId="503326EE" w:rsidR="005F02EE" w:rsidRDefault="005F02EE" w:rsidP="005F02EE">
      <w:pPr>
        <w:pStyle w:val="Heading3"/>
      </w:pPr>
      <w:r>
        <w:t>Generic</w:t>
      </w:r>
    </w:p>
    <w:p w14:paraId="55695FA3" w14:textId="4686CEA0" w:rsidR="005F02EE" w:rsidRDefault="005F02EE" w:rsidP="005F02EE"/>
    <w:p w14:paraId="060EC333" w14:textId="77777777" w:rsidR="005F02EE" w:rsidRDefault="005F02EE" w:rsidP="005F02EE">
      <w:pPr>
        <w:pStyle w:val="Heading4"/>
      </w:pPr>
      <w:r>
        <w:t>Turns every impact</w:t>
      </w:r>
    </w:p>
    <w:p w14:paraId="7F633A3D" w14:textId="77777777" w:rsidR="005F02EE" w:rsidRDefault="005F02EE" w:rsidP="005F02EE">
      <w:r>
        <w:t xml:space="preserve">Robert D. </w:t>
      </w:r>
      <w:r w:rsidRPr="00C577B5">
        <w:rPr>
          <w:rStyle w:val="Style13ptBold"/>
        </w:rPr>
        <w:t>Blackwill</w:t>
      </w:r>
      <w:r>
        <w:t>, Henry A. Kissinger senior fellow for U.S. foreign policy at the Council on Foreign Relations. In government, he served under George W. Bush as U.S. ambassador to India and then as deputy assistant to the president, deputy national security adviser for strategic planning, and presidential envoy, “The Geopolitical Consequences of the World Economic Recession -- A Caution”, 20</w:t>
      </w:r>
      <w:r w:rsidRPr="00C577B5">
        <w:rPr>
          <w:rStyle w:val="Style13ptBold"/>
        </w:rPr>
        <w:t>09</w:t>
      </w:r>
      <w:r>
        <w:t>, https://www.rand.org/pubs/occasional_papers/OP275.html</w:t>
      </w:r>
    </w:p>
    <w:p w14:paraId="1CBE37A4" w14:textId="77777777" w:rsidR="005F02EE" w:rsidRPr="00C172CF" w:rsidRDefault="005F02EE" w:rsidP="005F02EE">
      <w:pPr>
        <w:rPr>
          <w:sz w:val="16"/>
        </w:rPr>
      </w:pPr>
      <w:r w:rsidRPr="00C172CF">
        <w:rPr>
          <w:sz w:val="16"/>
        </w:rPr>
        <w:t xml:space="preserve">So </w:t>
      </w:r>
      <w:r w:rsidRPr="000872FB">
        <w:rPr>
          <w:rStyle w:val="StyleUnderline"/>
        </w:rPr>
        <w:t>what are the likely effects of</w:t>
      </w:r>
      <w:r w:rsidRPr="00C172CF">
        <w:rPr>
          <w:sz w:val="16"/>
        </w:rPr>
        <w:t xml:space="preserve"> the </w:t>
      </w:r>
      <w:r w:rsidRPr="000872FB">
        <w:rPr>
          <w:rStyle w:val="Emphasis"/>
        </w:rPr>
        <w:t>global economic</w:t>
      </w:r>
      <w:r>
        <w:rPr>
          <w:rStyle w:val="Emphasis"/>
        </w:rPr>
        <w:t xml:space="preserve"> </w:t>
      </w:r>
      <w:r w:rsidRPr="000872FB">
        <w:rPr>
          <w:rStyle w:val="Emphasis"/>
        </w:rPr>
        <w:t xml:space="preserve">problem </w:t>
      </w:r>
      <w:r w:rsidRPr="00C172CF">
        <w:rPr>
          <w:sz w:val="16"/>
        </w:rPr>
        <w:t xml:space="preserve">so far?9 </w:t>
      </w:r>
      <w:r w:rsidRPr="009421DB">
        <w:rPr>
          <w:rStyle w:val="StyleUnderline"/>
          <w:highlight w:val="yellow"/>
        </w:rPr>
        <w:t>It will cause</w:t>
      </w:r>
      <w:r w:rsidRPr="009421DB">
        <w:rPr>
          <w:sz w:val="16"/>
          <w:highlight w:val="yellow"/>
        </w:rPr>
        <w:t xml:space="preserve"> </w:t>
      </w:r>
      <w:r w:rsidRPr="009421DB">
        <w:rPr>
          <w:rStyle w:val="Emphasis"/>
          <w:highlight w:val="yellow"/>
        </w:rPr>
        <w:t>the fall of</w:t>
      </w:r>
      <w:r w:rsidRPr="000872FB">
        <w:rPr>
          <w:rStyle w:val="Emphasis"/>
        </w:rPr>
        <w:t xml:space="preserve"> </w:t>
      </w:r>
      <w:r w:rsidRPr="00C172CF">
        <w:rPr>
          <w:sz w:val="16"/>
        </w:rPr>
        <w:t xml:space="preserve">some </w:t>
      </w:r>
      <w:r w:rsidRPr="009421DB">
        <w:rPr>
          <w:rStyle w:val="Emphasis"/>
          <w:highlight w:val="yellow"/>
        </w:rPr>
        <w:t>governments</w:t>
      </w:r>
      <w:r w:rsidRPr="00C172CF">
        <w:rPr>
          <w:sz w:val="16"/>
        </w:rPr>
        <w:t xml:space="preserve"> (Iceland, Latvia, Estonia, Hungary, and the Czech Republic, with more to come). </w:t>
      </w:r>
      <w:r w:rsidRPr="009421DB">
        <w:rPr>
          <w:rStyle w:val="Emphasis"/>
          <w:highlight w:val="yellow"/>
        </w:rPr>
        <w:t>It will lead to more poverty</w:t>
      </w:r>
      <w:r w:rsidRPr="000872FB">
        <w:rPr>
          <w:rStyle w:val="Emphasis"/>
        </w:rPr>
        <w:t xml:space="preserve">, more </w:t>
      </w:r>
      <w:r w:rsidRPr="009421DB">
        <w:rPr>
          <w:rStyle w:val="Emphasis"/>
          <w:highlight w:val="yellow"/>
        </w:rPr>
        <w:t>disease</w:t>
      </w:r>
      <w:r w:rsidRPr="000872FB">
        <w:rPr>
          <w:rStyle w:val="Emphasis"/>
        </w:rPr>
        <w:t>, more crime,</w:t>
      </w:r>
      <w:r>
        <w:rPr>
          <w:rStyle w:val="Emphasis"/>
        </w:rPr>
        <w:t xml:space="preserve"> </w:t>
      </w:r>
      <w:r w:rsidRPr="000872FB">
        <w:rPr>
          <w:rStyle w:val="Emphasis"/>
        </w:rPr>
        <w:t xml:space="preserve">more migration, </w:t>
      </w:r>
      <w:r w:rsidRPr="009421DB">
        <w:rPr>
          <w:rStyle w:val="Emphasis"/>
          <w:highlight w:val="yellow"/>
        </w:rPr>
        <w:t>and</w:t>
      </w:r>
      <w:r w:rsidRPr="000872FB">
        <w:rPr>
          <w:rStyle w:val="Emphasis"/>
        </w:rPr>
        <w:t xml:space="preserve"> more</w:t>
      </w:r>
      <w:r w:rsidRPr="00C172CF">
        <w:rPr>
          <w:sz w:val="16"/>
        </w:rPr>
        <w:t xml:space="preserve"> Th ird World military </w:t>
      </w:r>
      <w:r w:rsidRPr="009421DB">
        <w:rPr>
          <w:rStyle w:val="Emphasis"/>
          <w:highlight w:val="yellow"/>
        </w:rPr>
        <w:t>conflict.</w:t>
      </w:r>
      <w:r w:rsidRPr="00C172CF">
        <w:rPr>
          <w:sz w:val="16"/>
        </w:rPr>
        <w:t xml:space="preserve">10 </w:t>
      </w:r>
      <w:r w:rsidRPr="009421DB">
        <w:rPr>
          <w:rStyle w:val="StyleUnderline"/>
          <w:highlight w:val="yellow"/>
        </w:rPr>
        <w:t>It will trigger</w:t>
      </w:r>
      <w:r w:rsidRPr="000872FB">
        <w:rPr>
          <w:rStyle w:val="StyleUnderline"/>
        </w:rPr>
        <w:t xml:space="preserve"> street </w:t>
      </w:r>
      <w:r w:rsidRPr="009421DB">
        <w:rPr>
          <w:rStyle w:val="StyleUnderline"/>
          <w:highlight w:val="yellow"/>
        </w:rPr>
        <w:t>violence in</w:t>
      </w:r>
      <w:r w:rsidRPr="00C172CF">
        <w:rPr>
          <w:sz w:val="16"/>
        </w:rPr>
        <w:t xml:space="preserve"> numerous countries, as has already occurred in Greece, </w:t>
      </w:r>
      <w:r w:rsidRPr="009421DB">
        <w:rPr>
          <w:rStyle w:val="StyleUnderline"/>
          <w:highlight w:val="yellow"/>
        </w:rPr>
        <w:t>China</w:t>
      </w:r>
      <w:r w:rsidRPr="00C172CF">
        <w:rPr>
          <w:sz w:val="16"/>
        </w:rPr>
        <w:t xml:space="preserve">, Haiti, Latvia, Bolivia, Bulgaria, Russia, Italy, Ireland, Iceland, and Lithuania. It will increase Th ird World questioning of the Western economic model—Luis de Silva, President of Brazil, has stunningly asserted that “Th is crisis was caused by the irrational behavior of white people with blue eyes, who before the crisis appeared to know everything and now demonstrate that they know nothing.”11 It will, over time, make the G-20 more infl uential than the G-8, which, incidentally, is not saying all that much. It will marginally accelerate in the next decade more infl uence by rising powers in international organizations, beginning with International Monetary Fund voting rights (but it will not lead to reform of the UN Security Council). It will result in greater national and international fi nancial regulation. It will trigger more pressure on defense budgets in most nations. </w:t>
      </w:r>
      <w:r w:rsidRPr="009421DB">
        <w:rPr>
          <w:rStyle w:val="StyleUnderline"/>
          <w:highlight w:val="yellow"/>
        </w:rPr>
        <w:t>It will magnify</w:t>
      </w:r>
      <w:r w:rsidRPr="00C172CF">
        <w:rPr>
          <w:sz w:val="16"/>
        </w:rPr>
        <w:t xml:space="preserve"> world </w:t>
      </w:r>
      <w:r w:rsidRPr="009421DB">
        <w:rPr>
          <w:rStyle w:val="Emphasis"/>
          <w:highlight w:val="yellow"/>
        </w:rPr>
        <w:t>trade protectionism</w:t>
      </w:r>
      <w:r w:rsidRPr="009421DB">
        <w:rPr>
          <w:sz w:val="16"/>
          <w:highlight w:val="yellow"/>
        </w:rPr>
        <w:t xml:space="preserve">. </w:t>
      </w:r>
      <w:r w:rsidRPr="009421DB">
        <w:rPr>
          <w:rStyle w:val="Emphasis"/>
          <w:highlight w:val="yellow"/>
        </w:rPr>
        <w:t>It will weaken</w:t>
      </w:r>
      <w:r w:rsidRPr="00C172CF">
        <w:rPr>
          <w:rStyle w:val="Emphasis"/>
        </w:rPr>
        <w:t xml:space="preserve"> national </w:t>
      </w:r>
      <w:r w:rsidRPr="009421DB">
        <w:rPr>
          <w:rStyle w:val="Emphasis"/>
          <w:highlight w:val="yellow"/>
        </w:rPr>
        <w:t>efforts</w:t>
      </w:r>
      <w:r w:rsidRPr="00C172CF">
        <w:rPr>
          <w:rStyle w:val="Emphasis"/>
        </w:rPr>
        <w:t xml:space="preserve"> around the</w:t>
      </w:r>
      <w:r>
        <w:rPr>
          <w:rStyle w:val="Emphasis"/>
        </w:rPr>
        <w:t xml:space="preserve"> </w:t>
      </w:r>
      <w:r w:rsidRPr="00C172CF">
        <w:rPr>
          <w:rStyle w:val="Emphasis"/>
        </w:rPr>
        <w:t xml:space="preserve">globe </w:t>
      </w:r>
      <w:r w:rsidRPr="009421DB">
        <w:rPr>
          <w:rStyle w:val="Emphasis"/>
          <w:highlight w:val="yellow"/>
        </w:rPr>
        <w:t>to</w:t>
      </w:r>
      <w:r w:rsidRPr="00C172CF">
        <w:rPr>
          <w:rStyle w:val="Emphasis"/>
        </w:rPr>
        <w:t xml:space="preserve"> </w:t>
      </w:r>
      <w:r w:rsidRPr="009421DB">
        <w:rPr>
          <w:rStyle w:val="Emphasis"/>
          <w:highlight w:val="yellow"/>
        </w:rPr>
        <w:t>reduce carbon emissions</w:t>
      </w:r>
      <w:r w:rsidRPr="00C172CF">
        <w:rPr>
          <w:sz w:val="16"/>
        </w:rPr>
        <w:t xml:space="preserve">.12 Th is is a daunting list, but will all these combined developments cause any serious structural change in global politics writ large over the longer run? Th at is far from obvious. A reading of history suggests that there are transcending events that do fundamentally alter the internationally system. </w:t>
      </w:r>
      <w:r w:rsidRPr="009421DB">
        <w:rPr>
          <w:rStyle w:val="StyleUnderline"/>
          <w:highlight w:val="yellow"/>
        </w:rPr>
        <w:t>Th e French Revolution brings</w:t>
      </w:r>
      <w:r w:rsidRPr="00C172CF">
        <w:rPr>
          <w:sz w:val="16"/>
        </w:rPr>
        <w:t xml:space="preserve"> on Napoleon and </w:t>
      </w:r>
      <w:r w:rsidRPr="009421DB">
        <w:rPr>
          <w:rStyle w:val="StyleUnderline"/>
          <w:highlight w:val="yellow"/>
        </w:rPr>
        <w:t>20 years of war</w:t>
      </w:r>
      <w:r>
        <w:rPr>
          <w:rStyle w:val="StyleUnderline"/>
        </w:rPr>
        <w:t xml:space="preserve"> </w:t>
      </w:r>
      <w:r w:rsidRPr="00C172CF">
        <w:rPr>
          <w:rStyle w:val="StyleUnderline"/>
        </w:rPr>
        <w:t xml:space="preserve">in Europe. </w:t>
      </w:r>
      <w:r w:rsidRPr="009421DB">
        <w:rPr>
          <w:rStyle w:val="StyleUnderline"/>
          <w:highlight w:val="yellow"/>
        </w:rPr>
        <w:t>Th e Bolshevik Revolution produces the Soviet</w:t>
      </w:r>
      <w:r w:rsidRPr="00C172CF">
        <w:rPr>
          <w:rStyle w:val="StyleUnderline"/>
        </w:rPr>
        <w:t xml:space="preserve"> Empire</w:t>
      </w:r>
      <w:r w:rsidRPr="00C172CF">
        <w:rPr>
          <w:sz w:val="16"/>
        </w:rPr>
        <w:t xml:space="preserve"> and 70 years of Communist rule in Russia. </w:t>
      </w:r>
      <w:r w:rsidRPr="009421DB">
        <w:rPr>
          <w:rStyle w:val="StyleUnderline"/>
          <w:highlight w:val="yellow"/>
        </w:rPr>
        <w:t>Th e Great Depression</w:t>
      </w:r>
      <w:r w:rsidRPr="00C172CF">
        <w:rPr>
          <w:rStyle w:val="StyleUnderline"/>
        </w:rPr>
        <w:t xml:space="preserve"> reinforces</w:t>
      </w:r>
      <w:r w:rsidRPr="00C172CF">
        <w:rPr>
          <w:sz w:val="16"/>
        </w:rPr>
        <w:t xml:space="preserve"> the collapse of the Weimar Republic, the advent of Adolf Hitler, and </w:t>
      </w:r>
      <w:r w:rsidRPr="009421DB">
        <w:rPr>
          <w:rStyle w:val="StyleUnderline"/>
          <w:highlight w:val="yellow"/>
        </w:rPr>
        <w:t>the</w:t>
      </w:r>
      <w:r w:rsidRPr="00C172CF">
        <w:rPr>
          <w:sz w:val="16"/>
        </w:rPr>
        <w:t xml:space="preserve"> outbreak of </w:t>
      </w:r>
      <w:r w:rsidRPr="009421DB">
        <w:rPr>
          <w:rStyle w:val="Emphasis"/>
          <w:highlight w:val="yellow"/>
        </w:rPr>
        <w:t>Second World War</w:t>
      </w:r>
      <w:r w:rsidRPr="00C172CF">
        <w:rPr>
          <w:sz w:val="16"/>
        </w:rPr>
        <w:t>. Th e World War II defeats of Germany and Japan and their subsequent occupation by foreign powers profoundly alter the international orientations of those countries. Th e Chinese Communist victory in 1949 launches a wholly diff erent Chinese foreign policy in succeeding decades. German Unifi cation results in the end of the Soviet Empire in East and Central Europe and then the disintegration of the Soviet Union.</w:t>
      </w:r>
    </w:p>
    <w:p w14:paraId="3CB1A4DF" w14:textId="4DCA2A0F" w:rsidR="005F02EE" w:rsidRDefault="005F02EE" w:rsidP="005F02EE"/>
    <w:p w14:paraId="5FBC71FD" w14:textId="77777777" w:rsidR="009421DB" w:rsidRDefault="009421DB" w:rsidP="005F02EE"/>
    <w:p w14:paraId="6996038A" w14:textId="77777777" w:rsidR="00D1696A" w:rsidRDefault="00D1696A" w:rsidP="00D1696A">
      <w:pPr>
        <w:pStyle w:val="Heading3"/>
      </w:pPr>
      <w:r>
        <w:t>Asia War</w:t>
      </w:r>
    </w:p>
    <w:p w14:paraId="3B12A5B7" w14:textId="77777777" w:rsidR="00D1696A" w:rsidRDefault="00D1696A" w:rsidP="00D1696A"/>
    <w:p w14:paraId="556C3C7D" w14:textId="77777777" w:rsidR="00D1696A" w:rsidRDefault="00D1696A" w:rsidP="00D1696A">
      <w:pPr>
        <w:pStyle w:val="Heading4"/>
      </w:pPr>
      <w:r>
        <w:t>Turns Asia war</w:t>
      </w:r>
    </w:p>
    <w:p w14:paraId="34596D8A" w14:textId="77777777" w:rsidR="00D1696A" w:rsidRPr="00C82003" w:rsidRDefault="00D1696A" w:rsidP="00D1696A">
      <w:pPr>
        <w:rPr>
          <w:rFonts w:eastAsia="Calibri"/>
        </w:rPr>
      </w:pPr>
      <w:r w:rsidRPr="00C82003">
        <w:rPr>
          <w:rFonts w:eastAsia="Calibri"/>
          <w:b/>
          <w:bCs/>
        </w:rPr>
        <w:t>Auslin 9</w:t>
      </w:r>
      <w:r w:rsidRPr="00C82003">
        <w:rPr>
          <w:rFonts w:eastAsia="Calibri"/>
        </w:rPr>
        <w:t xml:space="preserve"> (Michael Auslin, Resident Scholar at the American Enterprise Institute, Weekly Standard, 2/6/09, </w:t>
      </w:r>
      <w:hyperlink r:id="rId7" w:history="1">
        <w:r w:rsidRPr="00C82003">
          <w:rPr>
            <w:rFonts w:eastAsia="Calibri"/>
          </w:rPr>
          <w:t>http://www.weeklystandard.com/Content/Public/Articles/000/000/016/115jtnqw.asp?pg=2</w:t>
        </w:r>
      </w:hyperlink>
      <w:r w:rsidRPr="00C82003">
        <w:rPr>
          <w:rFonts w:eastAsia="Calibri"/>
        </w:rPr>
        <w:t>)</w:t>
      </w:r>
    </w:p>
    <w:p w14:paraId="65CC10B6" w14:textId="77777777" w:rsidR="00D1696A" w:rsidRPr="00C82003" w:rsidRDefault="00D1696A" w:rsidP="00D1696A">
      <w:pPr>
        <w:rPr>
          <w:rFonts w:eastAsia="Calibri"/>
          <w:sz w:val="16"/>
        </w:rPr>
      </w:pPr>
      <w:r w:rsidRPr="00C82003">
        <w:rPr>
          <w:rFonts w:eastAsia="Calibri"/>
          <w:sz w:val="16"/>
        </w:rPr>
        <w:t xml:space="preserve">AS THEY DEAL WITH </w:t>
      </w:r>
      <w:r w:rsidRPr="00C82003">
        <w:rPr>
          <w:rFonts w:eastAsia="Calibri"/>
          <w:u w:val="single"/>
        </w:rPr>
        <w:t xml:space="preserve">a collapsing world economy, policymakers in Washington and around the globe must not forget that </w:t>
      </w:r>
      <w:r w:rsidRPr="009421DB">
        <w:rPr>
          <w:rFonts w:eastAsia="Calibri"/>
          <w:highlight w:val="yellow"/>
          <w:u w:val="single"/>
        </w:rPr>
        <w:t>when</w:t>
      </w:r>
      <w:r w:rsidRPr="00C82003">
        <w:rPr>
          <w:rFonts w:eastAsia="Calibri"/>
          <w:u w:val="single"/>
        </w:rPr>
        <w:t xml:space="preserve"> a </w:t>
      </w:r>
      <w:r w:rsidRPr="009421DB">
        <w:rPr>
          <w:rFonts w:eastAsia="Calibri"/>
          <w:highlight w:val="yellow"/>
          <w:u w:val="single"/>
        </w:rPr>
        <w:t>depression strikes, war</w:t>
      </w:r>
      <w:r w:rsidRPr="00C82003">
        <w:rPr>
          <w:rFonts w:eastAsia="Calibri"/>
          <w:u w:val="single"/>
        </w:rPr>
        <w:t xml:space="preserve"> can </w:t>
      </w:r>
      <w:r w:rsidRPr="009421DB">
        <w:rPr>
          <w:rFonts w:eastAsia="Calibri"/>
          <w:highlight w:val="yellow"/>
          <w:u w:val="single"/>
        </w:rPr>
        <w:t>follow. Nowhere</w:t>
      </w:r>
      <w:r w:rsidRPr="00C82003">
        <w:rPr>
          <w:rFonts w:eastAsia="Calibri"/>
          <w:u w:val="single"/>
        </w:rPr>
        <w:t xml:space="preserve"> is this </w:t>
      </w:r>
      <w:r w:rsidRPr="009421DB">
        <w:rPr>
          <w:rFonts w:eastAsia="Calibri"/>
          <w:highlight w:val="yellow"/>
          <w:u w:val="single"/>
        </w:rPr>
        <w:t>truer than</w:t>
      </w:r>
      <w:r w:rsidRPr="00C82003">
        <w:rPr>
          <w:rFonts w:eastAsia="Calibri"/>
          <w:u w:val="single"/>
        </w:rPr>
        <w:t xml:space="preserve"> in </w:t>
      </w:r>
      <w:r w:rsidRPr="009421DB">
        <w:rPr>
          <w:rFonts w:eastAsia="Calibri"/>
          <w:highlight w:val="yellow"/>
          <w:u w:val="single"/>
        </w:rPr>
        <w:t>Asia</w:t>
      </w:r>
      <w:r w:rsidRPr="00C82003">
        <w:rPr>
          <w:rFonts w:eastAsia="Calibri"/>
          <w:u w:val="single"/>
        </w:rPr>
        <w:t xml:space="preserve">, the </w:t>
      </w:r>
      <w:r w:rsidRPr="009421DB">
        <w:rPr>
          <w:rFonts w:eastAsia="Calibri"/>
          <w:highlight w:val="yellow"/>
          <w:u w:val="single"/>
        </w:rPr>
        <w:t>most heavily armed region</w:t>
      </w:r>
      <w:r w:rsidRPr="00C82003">
        <w:rPr>
          <w:rFonts w:eastAsia="Calibri"/>
          <w:u w:val="single"/>
        </w:rPr>
        <w:t xml:space="preserve"> on earth and </w:t>
      </w:r>
      <w:r w:rsidRPr="009421DB">
        <w:rPr>
          <w:rFonts w:eastAsia="Calibri"/>
          <w:highlight w:val="yellow"/>
          <w:u w:val="single"/>
        </w:rPr>
        <w:t>riven with</w:t>
      </w:r>
      <w:r w:rsidRPr="00C82003">
        <w:rPr>
          <w:rFonts w:eastAsia="Calibri"/>
          <w:u w:val="single"/>
        </w:rPr>
        <w:t xml:space="preserve"> ancient </w:t>
      </w:r>
      <w:r w:rsidRPr="009421DB">
        <w:rPr>
          <w:rFonts w:eastAsia="Calibri"/>
          <w:highlight w:val="yellow"/>
          <w:u w:val="single"/>
        </w:rPr>
        <w:t>hatreds and</w:t>
      </w:r>
      <w:r w:rsidRPr="00C82003">
        <w:rPr>
          <w:rFonts w:eastAsia="Calibri"/>
          <w:u w:val="single"/>
        </w:rPr>
        <w:t xml:space="preserve"> territorial </w:t>
      </w:r>
      <w:r w:rsidRPr="009421DB">
        <w:rPr>
          <w:rFonts w:eastAsia="Calibri"/>
          <w:highlight w:val="yellow"/>
          <w:u w:val="single"/>
        </w:rPr>
        <w:t>rivalries. Collapsing trade</w:t>
      </w:r>
      <w:r w:rsidRPr="00C82003">
        <w:rPr>
          <w:rFonts w:eastAsia="Calibri"/>
          <w:u w:val="single"/>
        </w:rPr>
        <w:t xml:space="preserve"> flows can </w:t>
      </w:r>
      <w:r w:rsidRPr="009421DB">
        <w:rPr>
          <w:rFonts w:eastAsia="Calibri"/>
          <w:highlight w:val="yellow"/>
          <w:u w:val="single"/>
        </w:rPr>
        <w:t xml:space="preserve">lead to </w:t>
      </w:r>
      <w:r w:rsidRPr="009421DB">
        <w:rPr>
          <w:rFonts w:eastAsia="Calibri"/>
          <w:b/>
          <w:iCs/>
          <w:highlight w:val="yellow"/>
          <w:u w:val="single"/>
          <w:bdr w:val="single" w:sz="8" w:space="0" w:color="auto"/>
        </w:rPr>
        <w:t>political tension</w:t>
      </w:r>
      <w:r w:rsidRPr="009421DB">
        <w:rPr>
          <w:rFonts w:eastAsia="Calibri"/>
          <w:highlight w:val="yellow"/>
          <w:u w:val="single"/>
        </w:rPr>
        <w:t xml:space="preserve">, </w:t>
      </w:r>
      <w:r w:rsidRPr="009421DB">
        <w:rPr>
          <w:rFonts w:eastAsia="Calibri"/>
          <w:b/>
          <w:iCs/>
          <w:highlight w:val="yellow"/>
          <w:u w:val="single"/>
          <w:bdr w:val="single" w:sz="8" w:space="0" w:color="auto"/>
        </w:rPr>
        <w:t>nationalist outbursts</w:t>
      </w:r>
      <w:r w:rsidRPr="00C82003">
        <w:rPr>
          <w:rFonts w:eastAsia="Calibri"/>
          <w:u w:val="single"/>
        </w:rPr>
        <w:t xml:space="preserve">, growing </w:t>
      </w:r>
      <w:r w:rsidRPr="009421DB">
        <w:rPr>
          <w:rFonts w:eastAsia="Calibri"/>
          <w:b/>
          <w:iCs/>
          <w:highlight w:val="yellow"/>
          <w:u w:val="single"/>
          <w:bdr w:val="single" w:sz="8" w:space="0" w:color="auto"/>
        </w:rPr>
        <w:t>distrust</w:t>
      </w:r>
      <w:r w:rsidRPr="009421DB">
        <w:rPr>
          <w:rFonts w:eastAsia="Calibri"/>
          <w:highlight w:val="yellow"/>
          <w:u w:val="single"/>
        </w:rPr>
        <w:t>, and</w:t>
      </w:r>
      <w:r w:rsidRPr="00C82003">
        <w:rPr>
          <w:rFonts w:eastAsia="Calibri"/>
          <w:u w:val="single"/>
        </w:rPr>
        <w:t xml:space="preserve"> ultimately, </w:t>
      </w:r>
      <w:r w:rsidRPr="009421DB">
        <w:rPr>
          <w:rFonts w:eastAsia="Calibri"/>
          <w:highlight w:val="yellow"/>
          <w:u w:val="single"/>
        </w:rPr>
        <w:t xml:space="preserve">military </w:t>
      </w:r>
      <w:r w:rsidRPr="009421DB">
        <w:rPr>
          <w:rFonts w:eastAsia="Calibri"/>
          <w:b/>
          <w:iCs/>
          <w:highlight w:val="yellow"/>
          <w:u w:val="single"/>
          <w:bdr w:val="single" w:sz="8" w:space="0" w:color="auto"/>
        </w:rPr>
        <w:t>miscalculation</w:t>
      </w:r>
      <w:r w:rsidRPr="00C82003">
        <w:rPr>
          <w:rFonts w:eastAsia="Calibri"/>
          <w:u w:val="single"/>
        </w:rPr>
        <w:t>.</w:t>
      </w:r>
      <w:r w:rsidRPr="00C82003">
        <w:rPr>
          <w:rFonts w:eastAsia="Calibri"/>
          <w:sz w:val="16"/>
        </w:rPr>
        <w:t xml:space="preserve"> The result would be disaster on top of an already dire situation. No one should think that Asia is on the verge of conflict. But it is also important to remember </w:t>
      </w:r>
      <w:r w:rsidRPr="009421DB">
        <w:rPr>
          <w:rFonts w:eastAsia="Calibri"/>
          <w:highlight w:val="yellow"/>
          <w:u w:val="single"/>
        </w:rPr>
        <w:t>what</w:t>
      </w:r>
      <w:r w:rsidRPr="00C82003">
        <w:rPr>
          <w:rFonts w:eastAsia="Calibri"/>
          <w:u w:val="single"/>
        </w:rPr>
        <w:t xml:space="preserve"> has </w:t>
      </w:r>
      <w:r w:rsidRPr="009421DB">
        <w:rPr>
          <w:rFonts w:eastAsia="Calibri"/>
          <w:highlight w:val="yellow"/>
          <w:u w:val="single"/>
        </w:rPr>
        <w:t>helped keep</w:t>
      </w:r>
      <w:r w:rsidRPr="00C82003">
        <w:rPr>
          <w:rFonts w:eastAsia="Calibri"/>
          <w:u w:val="single"/>
        </w:rPr>
        <w:t xml:space="preserve"> the </w:t>
      </w:r>
      <w:r w:rsidRPr="009421DB">
        <w:rPr>
          <w:rFonts w:eastAsia="Calibri"/>
          <w:highlight w:val="yellow"/>
          <w:u w:val="single"/>
        </w:rPr>
        <w:t>peace in this region</w:t>
      </w:r>
      <w:r w:rsidRPr="00C82003">
        <w:rPr>
          <w:rFonts w:eastAsia="Calibri"/>
          <w:u w:val="single"/>
        </w:rPr>
        <w:t xml:space="preserve"> for so long. </w:t>
      </w:r>
      <w:r w:rsidRPr="009421DB">
        <w:rPr>
          <w:rFonts w:eastAsia="Calibri"/>
          <w:highlight w:val="yellow"/>
          <w:u w:val="single"/>
        </w:rPr>
        <w:t>Phenomenal growth</w:t>
      </w:r>
      <w:r w:rsidRPr="00C82003">
        <w:rPr>
          <w:rFonts w:eastAsia="Calibri"/>
          <w:u w:val="single"/>
        </w:rPr>
        <w:t xml:space="preserve"> rates</w:t>
      </w:r>
      <w:r w:rsidRPr="00C82003">
        <w:rPr>
          <w:rFonts w:eastAsia="Calibri"/>
          <w:b/>
          <w:bCs/>
        </w:rPr>
        <w:t xml:space="preserve"> </w:t>
      </w:r>
      <w:r w:rsidRPr="00C82003">
        <w:rPr>
          <w:rFonts w:eastAsia="Calibri"/>
          <w:sz w:val="16"/>
        </w:rPr>
        <w:t xml:space="preserve">in Japan, South Korea, Hong Kong, Singapore, China and elsewhere since the 1960s </w:t>
      </w:r>
      <w:r w:rsidRPr="00C82003">
        <w:rPr>
          <w:rFonts w:eastAsia="Calibri"/>
          <w:u w:val="single"/>
        </w:rPr>
        <w:t xml:space="preserve">have naturally </w:t>
      </w:r>
      <w:r w:rsidRPr="009421DB">
        <w:rPr>
          <w:rFonts w:eastAsia="Calibri"/>
          <w:highlight w:val="yellow"/>
          <w:u w:val="single"/>
        </w:rPr>
        <w:t>turned</w:t>
      </w:r>
      <w:r w:rsidRPr="00C82003">
        <w:rPr>
          <w:rFonts w:eastAsia="Calibri"/>
          <w:u w:val="single"/>
        </w:rPr>
        <w:t xml:space="preserve"> national </w:t>
      </w:r>
      <w:r w:rsidRPr="009421DB">
        <w:rPr>
          <w:rFonts w:eastAsia="Calibri"/>
          <w:highlight w:val="yellow"/>
          <w:u w:val="single"/>
        </w:rPr>
        <w:t>attention inward</w:t>
      </w:r>
      <w:r w:rsidRPr="00C82003">
        <w:rPr>
          <w:rFonts w:eastAsia="Calibri"/>
          <w:u w:val="single"/>
        </w:rPr>
        <w:t>,</w:t>
      </w:r>
      <w:r w:rsidRPr="00C82003">
        <w:rPr>
          <w:rFonts w:eastAsia="Calibri"/>
          <w:b/>
          <w:bCs/>
        </w:rPr>
        <w:t xml:space="preserve"> </w:t>
      </w:r>
      <w:r w:rsidRPr="00C82003">
        <w:rPr>
          <w:rFonts w:eastAsia="Calibri"/>
          <w:sz w:val="16"/>
        </w:rPr>
        <w:t xml:space="preserve">to development and stability.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policymakers need to remember that even during these decades of growth, moments of economic shock, such as the 1973 Oil Crisis, led to instability and bursts of terrorist activity in Japan, while the uneven pace of growth in China has led to tens of thousands of armed clashes in the poor interior of the country. 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w:t>
      </w:r>
      <w:r w:rsidRPr="00C82003">
        <w:rPr>
          <w:rFonts w:eastAsia="Calibri"/>
          <w:u w:val="single"/>
        </w:rPr>
        <w:t>How will overburdened political leaders react to internal unrest</w:t>
      </w:r>
      <w:r w:rsidRPr="00C82003">
        <w:rPr>
          <w:rFonts w:eastAsia="Calibri"/>
          <w:sz w:val="16"/>
        </w:rPr>
        <w:t xml:space="preserve">? What happens if Chinese shopkeepers in Indonesia are attacked, or a Japanese naval ship collides with a Korean fishing vessel? </w:t>
      </w:r>
      <w:r w:rsidRPr="00C82003">
        <w:rPr>
          <w:rFonts w:eastAsia="Calibri"/>
          <w:u w:val="single"/>
        </w:rPr>
        <w:t xml:space="preserve">Quite simply, </w:t>
      </w:r>
      <w:r w:rsidRPr="009421DB">
        <w:rPr>
          <w:rFonts w:eastAsia="Calibri"/>
          <w:highlight w:val="yellow"/>
          <w:u w:val="single"/>
        </w:rPr>
        <w:t>Asia's</w:t>
      </w:r>
      <w:r w:rsidRPr="00C82003">
        <w:rPr>
          <w:rFonts w:eastAsia="Calibri"/>
          <w:u w:val="single"/>
        </w:rPr>
        <w:t xml:space="preserve"> political </w:t>
      </w:r>
      <w:r w:rsidRPr="009421DB">
        <w:rPr>
          <w:rFonts w:eastAsia="Calibri"/>
          <w:highlight w:val="yellow"/>
          <w:u w:val="single"/>
        </w:rPr>
        <w:t>infrastructure may not</w:t>
      </w:r>
      <w:r w:rsidRPr="00C82003">
        <w:rPr>
          <w:rFonts w:eastAsia="Calibri"/>
          <w:u w:val="single"/>
        </w:rPr>
        <w:t xml:space="preserve"> be strong enough to </w:t>
      </w:r>
      <w:r w:rsidRPr="009421DB">
        <w:rPr>
          <w:rFonts w:eastAsia="Calibri"/>
          <w:highlight w:val="yellow"/>
          <w:u w:val="single"/>
        </w:rPr>
        <w:t>resist the slide towards</w:t>
      </w:r>
      <w:r w:rsidRPr="00C82003">
        <w:rPr>
          <w:rFonts w:eastAsia="Calibri"/>
          <w:u w:val="single"/>
        </w:rPr>
        <w:t xml:space="preserve"> confrontation and </w:t>
      </w:r>
      <w:r w:rsidRPr="009421DB">
        <w:rPr>
          <w:rFonts w:eastAsia="Calibri"/>
          <w:highlight w:val="yellow"/>
          <w:u w:val="single"/>
        </w:rPr>
        <w:t>conflict</w:t>
      </w:r>
      <w:r w:rsidRPr="00C82003">
        <w:rPr>
          <w:rFonts w:eastAsia="Calibri"/>
          <w:b/>
          <w:bCs/>
        </w:rPr>
        <w:t xml:space="preserve">. </w:t>
      </w:r>
      <w:r w:rsidRPr="00C82003">
        <w:rPr>
          <w:rFonts w:eastAsia="Calibri"/>
          <w:u w:val="single"/>
        </w:rPr>
        <w:t>This would be a</w:t>
      </w:r>
      <w:r w:rsidRPr="00C82003">
        <w:rPr>
          <w:rFonts w:eastAsia="Calibri"/>
          <w:sz w:val="16"/>
        </w:rPr>
        <w:t xml:space="preserve"> political and humanitarian </w:t>
      </w:r>
      <w:r w:rsidRPr="00C82003">
        <w:rPr>
          <w:rFonts w:eastAsia="Calibri"/>
          <w:u w:val="single"/>
        </w:rPr>
        <w:t>disaster</w:t>
      </w:r>
      <w:r w:rsidRPr="00C82003">
        <w:rPr>
          <w:rFonts w:eastAsia="Calibri"/>
          <w:sz w:val="16"/>
        </w:rPr>
        <w:t xml:space="preserve"> turning the clock back decades in Asia. </w:t>
      </w:r>
      <w:r w:rsidRPr="009421DB">
        <w:rPr>
          <w:rFonts w:eastAsia="Calibri"/>
          <w:highlight w:val="yellow"/>
          <w:u w:val="single"/>
        </w:rPr>
        <w:t>It would</w:t>
      </w:r>
      <w:r w:rsidRPr="00C82003">
        <w:rPr>
          <w:rFonts w:eastAsia="Calibri"/>
          <w:u w:val="single"/>
        </w:rPr>
        <w:t xml:space="preserve"> almost certainly </w:t>
      </w:r>
      <w:r w:rsidRPr="009421DB">
        <w:rPr>
          <w:rFonts w:eastAsia="Calibri"/>
          <w:highlight w:val="yellow"/>
          <w:u w:val="single"/>
        </w:rPr>
        <w:t>drag America in</w:t>
      </w:r>
      <w:r w:rsidRPr="00C82003">
        <w:rPr>
          <w:rFonts w:eastAsia="Calibri"/>
          <w:u w:val="single"/>
        </w:rPr>
        <w:t xml:space="preserve"> at some point</w:t>
      </w:r>
      <w:r w:rsidRPr="00C82003">
        <w:rPr>
          <w:rFonts w:eastAsia="Calibri"/>
          <w:sz w:val="16"/>
        </w:rPr>
        <w:t xml:space="preserve">, as well. First of all, we have alliance responsibilities to Japan, South Korea, Australia, and the Philippines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such a conflict would be far more bloody, and </w:t>
      </w:r>
      <w:r w:rsidRPr="00C82003">
        <w:rPr>
          <w:rFonts w:eastAsia="Calibri"/>
          <w:u w:val="single"/>
        </w:rPr>
        <w:t>it is unclear if the American military, already stretched too thin by wars in Afghanistan and Iraq, could contain the crisis. Nor is it clear that the American people</w:t>
      </w:r>
      <w:r w:rsidRPr="00C82003">
        <w:rPr>
          <w:rFonts w:eastAsia="Calibri"/>
          <w:b/>
          <w:bCs/>
        </w:rPr>
        <w:t xml:space="preserve">, </w:t>
      </w:r>
      <w:r w:rsidRPr="00C82003">
        <w:rPr>
          <w:rFonts w:eastAsia="Calibri"/>
          <w:sz w:val="16"/>
        </w:rPr>
        <w:t xml:space="preserve">worn out from war and economic distress, </w:t>
      </w:r>
      <w:r w:rsidRPr="00C82003">
        <w:rPr>
          <w:rFonts w:eastAsia="Calibri"/>
          <w:u w:val="single"/>
        </w:rPr>
        <w:t xml:space="preserve">would be willing to shed even more blood </w:t>
      </w:r>
      <w:r w:rsidRPr="00C82003">
        <w:rPr>
          <w:rFonts w:eastAsia="Calibri"/>
          <w:sz w:val="16"/>
        </w:rPr>
        <w:t>and treasure for lands across the ocean.</w:t>
      </w:r>
    </w:p>
    <w:p w14:paraId="3F066B4E" w14:textId="77777777" w:rsidR="00D1696A" w:rsidRDefault="00D1696A" w:rsidP="00D1696A">
      <w:pPr>
        <w:pStyle w:val="Heading3"/>
      </w:pPr>
      <w:r>
        <w:t>Democracy</w:t>
      </w:r>
    </w:p>
    <w:p w14:paraId="744F710A" w14:textId="77777777" w:rsidR="00D1696A" w:rsidRDefault="00D1696A" w:rsidP="00D1696A"/>
    <w:p w14:paraId="26B08771" w14:textId="77777777" w:rsidR="00D1696A" w:rsidRPr="00C82003" w:rsidRDefault="00D1696A" w:rsidP="00D1696A">
      <w:pPr>
        <w:pStyle w:val="Heading4"/>
        <w:rPr>
          <w:rFonts w:eastAsia="Times New Roman"/>
        </w:rPr>
      </w:pPr>
      <w:r w:rsidRPr="00C82003">
        <w:rPr>
          <w:rFonts w:eastAsia="Times New Roman"/>
        </w:rPr>
        <w:t>Turns democracy</w:t>
      </w:r>
    </w:p>
    <w:p w14:paraId="5D48C8CD" w14:textId="77777777" w:rsidR="00D1696A" w:rsidRPr="00C82003" w:rsidRDefault="00D1696A" w:rsidP="00D1696A">
      <w:pPr>
        <w:rPr>
          <w:rFonts w:eastAsia="Calibri"/>
        </w:rPr>
      </w:pPr>
      <w:r w:rsidRPr="00C82003">
        <w:rPr>
          <w:rFonts w:eastAsia="Calibri"/>
          <w:b/>
          <w:bCs/>
        </w:rPr>
        <w:t>Halperin 5 –</w:t>
      </w:r>
      <w:r w:rsidRPr="00C82003">
        <w:rPr>
          <w:rFonts w:eastAsia="Calibri"/>
        </w:rPr>
        <w:t xml:space="preserve"> Morton Haperin, Senior Vice President of the Center for American Progress and Director of the Open Society Policy Center, 2005, The Democracy Advantage, p. 90</w:t>
      </w:r>
    </w:p>
    <w:p w14:paraId="4C4C36A4" w14:textId="77777777" w:rsidR="00D1696A" w:rsidRPr="00C82003" w:rsidRDefault="00D1696A" w:rsidP="00D1696A">
      <w:pPr>
        <w:widowControl w:val="0"/>
        <w:contextualSpacing/>
        <w:rPr>
          <w:rFonts w:eastAsia="Times New Roman"/>
          <w:szCs w:val="20"/>
        </w:rPr>
      </w:pPr>
      <w:r w:rsidRPr="00C82003">
        <w:rPr>
          <w:rFonts w:eastAsia="Times New Roman"/>
          <w:sz w:val="16"/>
          <w:szCs w:val="20"/>
        </w:rPr>
        <w:t xml:space="preserve">This chapter has made the case that </w:t>
      </w:r>
      <w:r w:rsidRPr="009421DB">
        <w:rPr>
          <w:rFonts w:eastAsia="Times New Roman"/>
          <w:b/>
          <w:iCs/>
          <w:szCs w:val="20"/>
          <w:highlight w:val="yellow"/>
          <w:u w:val="single"/>
          <w:bdr w:val="single" w:sz="8" w:space="0" w:color="auto"/>
        </w:rPr>
        <w:t>economic stagnation is a threat to de</w:t>
      </w:r>
      <w:r w:rsidRPr="009421DB">
        <w:rPr>
          <w:rFonts w:eastAsia="Times New Roman"/>
          <w:b/>
          <w:iCs/>
          <w:szCs w:val="20"/>
          <w:highlight w:val="yellow"/>
          <w:u w:val="single"/>
          <w:bdr w:val="single" w:sz="8" w:space="0" w:color="auto"/>
        </w:rPr>
        <w:softHyphen/>
        <w:t>mocratization</w:t>
      </w:r>
      <w:r w:rsidRPr="00C82003">
        <w:rPr>
          <w:rFonts w:eastAsia="Times New Roman"/>
          <w:szCs w:val="20"/>
          <w:u w:val="single"/>
        </w:rPr>
        <w:t xml:space="preserve">. Over </w:t>
      </w:r>
      <w:r w:rsidRPr="009421DB">
        <w:rPr>
          <w:rFonts w:eastAsia="Times New Roman"/>
          <w:szCs w:val="20"/>
          <w:highlight w:val="yellow"/>
          <w:u w:val="single"/>
        </w:rPr>
        <w:t>70 percent of</w:t>
      </w:r>
      <w:r w:rsidRPr="00C82003">
        <w:rPr>
          <w:rFonts w:eastAsia="Times New Roman"/>
          <w:szCs w:val="20"/>
          <w:u w:val="single"/>
        </w:rPr>
        <w:t xml:space="preserve"> democratic </w:t>
      </w:r>
      <w:r w:rsidRPr="009421DB">
        <w:rPr>
          <w:rFonts w:eastAsia="Times New Roman"/>
          <w:szCs w:val="20"/>
          <w:highlight w:val="yellow"/>
          <w:u w:val="single"/>
        </w:rPr>
        <w:t>backtrackers experienced economic stagnation</w:t>
      </w:r>
      <w:r w:rsidRPr="00C82003">
        <w:rPr>
          <w:rFonts w:eastAsia="Times New Roman"/>
          <w:szCs w:val="20"/>
          <w:u w:val="single"/>
        </w:rPr>
        <w:t xml:space="preserve"> in the years </w:t>
      </w:r>
      <w:r w:rsidRPr="009421DB">
        <w:rPr>
          <w:rFonts w:eastAsia="Times New Roman"/>
          <w:szCs w:val="20"/>
          <w:highlight w:val="yellow"/>
          <w:u w:val="single"/>
        </w:rPr>
        <w:t>preceding</w:t>
      </w:r>
      <w:r w:rsidRPr="00C82003">
        <w:rPr>
          <w:rFonts w:eastAsia="Times New Roman"/>
          <w:szCs w:val="20"/>
          <w:u w:val="single"/>
        </w:rPr>
        <w:t xml:space="preserve"> their </w:t>
      </w:r>
      <w:r w:rsidRPr="009421DB">
        <w:rPr>
          <w:rFonts w:eastAsia="Times New Roman"/>
          <w:szCs w:val="20"/>
          <w:highlight w:val="yellow"/>
          <w:u w:val="single"/>
        </w:rPr>
        <w:t>political contraction</w:t>
      </w:r>
      <w:r w:rsidRPr="00C82003">
        <w:rPr>
          <w:rFonts w:eastAsia="Times New Roman"/>
          <w:b/>
          <w:sz w:val="16"/>
          <w:szCs w:val="20"/>
        </w:rPr>
        <w:t>.</w:t>
      </w:r>
      <w:r w:rsidRPr="00C82003">
        <w:rPr>
          <w:rFonts w:eastAsia="Times New Roman"/>
          <w:sz w:val="16"/>
          <w:szCs w:val="20"/>
        </w:rPr>
        <w:t xml:space="preserve"> Moreover, </w:t>
      </w:r>
      <w:r w:rsidRPr="009421DB">
        <w:rPr>
          <w:rFonts w:eastAsia="Times New Roman"/>
          <w:szCs w:val="20"/>
          <w:highlight w:val="yellow"/>
          <w:u w:val="single"/>
        </w:rPr>
        <w:t>democratizers with</w:t>
      </w:r>
      <w:r w:rsidRPr="00C82003">
        <w:rPr>
          <w:rFonts w:eastAsia="Times New Roman"/>
          <w:szCs w:val="20"/>
          <w:u w:val="single"/>
        </w:rPr>
        <w:t xml:space="preserve"> more </w:t>
      </w:r>
      <w:r w:rsidRPr="009421DB">
        <w:rPr>
          <w:rFonts w:eastAsia="Times New Roman"/>
          <w:szCs w:val="20"/>
          <w:highlight w:val="yellow"/>
          <w:u w:val="single"/>
        </w:rPr>
        <w:t>prolonged recessions</w:t>
      </w:r>
      <w:r w:rsidRPr="00C82003">
        <w:rPr>
          <w:rFonts w:eastAsia="Times New Roman"/>
          <w:szCs w:val="20"/>
          <w:u w:val="single"/>
        </w:rPr>
        <w:t xml:space="preserve"> had a greater tendency to </w:t>
      </w:r>
      <w:r w:rsidRPr="009421DB">
        <w:rPr>
          <w:rFonts w:eastAsia="Times New Roman"/>
          <w:b/>
          <w:iCs/>
          <w:szCs w:val="20"/>
          <w:highlight w:val="yellow"/>
          <w:u w:val="single"/>
          <w:bdr w:val="single" w:sz="8" w:space="0" w:color="auto"/>
        </w:rPr>
        <w:t>revert to authoritarianism</w:t>
      </w:r>
      <w:r w:rsidRPr="00C82003">
        <w:rPr>
          <w:rFonts w:eastAsia="Times New Roman"/>
          <w:szCs w:val="20"/>
        </w:rPr>
        <w:t xml:space="preserve">. </w:t>
      </w:r>
    </w:p>
    <w:p w14:paraId="22D90713" w14:textId="77777777" w:rsidR="00D1696A" w:rsidRDefault="00D1696A" w:rsidP="00D1696A"/>
    <w:p w14:paraId="7765FB23" w14:textId="77777777" w:rsidR="00BB53F9" w:rsidRDefault="00BB53F9" w:rsidP="00BB53F9">
      <w:pPr>
        <w:pStyle w:val="Heading3"/>
      </w:pPr>
      <w:r>
        <w:t>Divisionary War Modular</w:t>
      </w:r>
    </w:p>
    <w:p w14:paraId="1E605A10" w14:textId="77777777" w:rsidR="00BB53F9" w:rsidRDefault="00BB53F9" w:rsidP="00BB53F9"/>
    <w:p w14:paraId="716BE476" w14:textId="77777777" w:rsidR="00BB53F9" w:rsidRDefault="00BB53F9" w:rsidP="00BB53F9">
      <w:pPr>
        <w:pStyle w:val="Heading4"/>
      </w:pPr>
      <w:r>
        <w:t>Economic decline causes Divisionary war – particularly true of Trump</w:t>
      </w:r>
    </w:p>
    <w:p w14:paraId="53287C1A" w14:textId="77777777" w:rsidR="00BB53F9" w:rsidRPr="00917622" w:rsidRDefault="00BB53F9" w:rsidP="00BB53F9">
      <w:pPr>
        <w:rPr>
          <w:rFonts w:asciiTheme="minorHAnsi" w:hAnsiTheme="minorHAnsi" w:cstheme="minorHAnsi"/>
        </w:rPr>
      </w:pPr>
      <w:r w:rsidRPr="00917622">
        <w:rPr>
          <w:rFonts w:asciiTheme="minorHAnsi" w:hAnsiTheme="minorHAnsi" w:cstheme="minorHAnsi"/>
          <w:b/>
          <w:bCs/>
          <w:sz w:val="26"/>
        </w:rPr>
        <w:t>Foster ‘16</w:t>
      </w:r>
      <w:r w:rsidRPr="00917622">
        <w:rPr>
          <w:rFonts w:asciiTheme="minorHAnsi" w:hAnsiTheme="minorHAnsi" w:cstheme="minorHAnsi"/>
        </w:rPr>
        <w:t xml:space="preserve"> [Dennis Foster, professor of international studies and political science at the Virginia Military Institute, “Would President Trump go to war to divert attention from problems at home?”, Washington Post, </w:t>
      </w:r>
      <w:hyperlink r:id="rId8" w:history="1">
        <w:r w:rsidRPr="00917622">
          <w:rPr>
            <w:rFonts w:asciiTheme="minorHAnsi" w:hAnsiTheme="minorHAnsi" w:cstheme="minorHAnsi"/>
          </w:rPr>
          <w:t>https://www.washingtonpost.com/news/monkey-cage/wp/2016/12/19/yes-trump-might-well-go-to-war-to-divert-attention-from-problems-at-home/?utm_term=.43745ac4c66c</w:t>
        </w:r>
      </w:hyperlink>
      <w:r w:rsidRPr="00917622">
        <w:rPr>
          <w:rFonts w:asciiTheme="minorHAnsi" w:hAnsiTheme="minorHAnsi" w:cstheme="minorHAnsi"/>
        </w:rPr>
        <w:t>]</w:t>
      </w:r>
    </w:p>
    <w:p w14:paraId="532DC763" w14:textId="77777777" w:rsidR="00BB53F9" w:rsidRPr="00917622" w:rsidRDefault="00BB53F9" w:rsidP="00BB53F9">
      <w:pPr>
        <w:rPr>
          <w:rFonts w:asciiTheme="minorHAnsi" w:hAnsiTheme="minorHAnsi" w:cstheme="minorHAnsi"/>
          <w:sz w:val="16"/>
        </w:rPr>
      </w:pPr>
      <w:r w:rsidRPr="00917622">
        <w:rPr>
          <w:rFonts w:asciiTheme="minorHAnsi" w:hAnsiTheme="minorHAnsi" w:cstheme="minorHAnsi"/>
          <w:u w:val="single"/>
        </w:rPr>
        <w:t xml:space="preserve">If the </w:t>
      </w:r>
      <w:r w:rsidRPr="009421DB">
        <w:rPr>
          <w:rFonts w:asciiTheme="minorHAnsi" w:hAnsiTheme="minorHAnsi" w:cstheme="minorHAnsi"/>
          <w:highlight w:val="yellow"/>
          <w:u w:val="single"/>
        </w:rPr>
        <w:t xml:space="preserve">U.S. economy tanks, </w:t>
      </w:r>
      <w:r w:rsidRPr="00917622">
        <w:rPr>
          <w:rFonts w:asciiTheme="minorHAnsi" w:hAnsiTheme="minorHAnsi" w:cstheme="minorHAnsi"/>
          <w:u w:val="single"/>
        </w:rPr>
        <w:t xml:space="preserve">should </w:t>
      </w:r>
      <w:r w:rsidRPr="009421DB">
        <w:rPr>
          <w:rFonts w:asciiTheme="minorHAnsi" w:hAnsiTheme="minorHAnsi" w:cstheme="minorHAnsi"/>
          <w:highlight w:val="yellow"/>
          <w:u w:val="single"/>
        </w:rPr>
        <w:t>we expect</w:t>
      </w:r>
      <w:r w:rsidRPr="00917622">
        <w:rPr>
          <w:rFonts w:asciiTheme="minorHAnsi" w:hAnsiTheme="minorHAnsi" w:cstheme="minorHAnsi"/>
          <w:sz w:val="16"/>
        </w:rPr>
        <w:t xml:space="preserve"> Donald </w:t>
      </w:r>
      <w:r w:rsidRPr="009421DB">
        <w:rPr>
          <w:rFonts w:asciiTheme="minorHAnsi" w:hAnsiTheme="minorHAnsi" w:cstheme="minorHAnsi"/>
          <w:highlight w:val="yellow"/>
          <w:u w:val="single"/>
        </w:rPr>
        <w:t>Trump to engage in a diversionary war</w:t>
      </w:r>
      <w:r w:rsidRPr="00917622">
        <w:rPr>
          <w:rFonts w:asciiTheme="minorHAnsi" w:hAnsiTheme="minorHAnsi" w:cstheme="minorHAnsi"/>
          <w:u w:val="single"/>
        </w:rPr>
        <w:t>?</w:t>
      </w:r>
      <w:r w:rsidRPr="00917622">
        <w:rPr>
          <w:rFonts w:asciiTheme="minorHAnsi" w:hAnsiTheme="minorHAnsi" w:cstheme="minorHAnsi"/>
          <w:sz w:val="16"/>
        </w:rPr>
        <w:t xml:space="preserve"> Since the age of Machiavelli, </w:t>
      </w:r>
      <w:r w:rsidRPr="00917622">
        <w:rPr>
          <w:rFonts w:asciiTheme="minorHAnsi" w:hAnsiTheme="minorHAnsi" w:cstheme="minorHAnsi"/>
          <w:u w:val="single"/>
        </w:rPr>
        <w:t>analysts have expected world leaders to launch international conflicts to deflect popular attention away from problems at home</w:t>
      </w:r>
      <w:r w:rsidRPr="00917622">
        <w:rPr>
          <w:rFonts w:asciiTheme="minorHAnsi" w:hAnsiTheme="minorHAnsi" w:cstheme="minorHAnsi"/>
          <w:sz w:val="16"/>
        </w:rPr>
        <w:t xml:space="preserve">. By stirring up feelings of patriotism, </w:t>
      </w:r>
      <w:r w:rsidRPr="00917622">
        <w:rPr>
          <w:rFonts w:asciiTheme="minorHAnsi" w:hAnsiTheme="minorHAnsi" w:cstheme="minorHAnsi"/>
          <w:u w:val="single"/>
        </w:rPr>
        <w:t>leaders might escape the political costs of scandal, unpopularity — or a poorly performing economy</w:t>
      </w:r>
      <w:r w:rsidRPr="00917622">
        <w:rPr>
          <w:rFonts w:asciiTheme="minorHAnsi" w:hAnsiTheme="minorHAnsi" w:cstheme="minorHAnsi"/>
          <w:sz w:val="16"/>
        </w:rPr>
        <w:t xml:space="preserve">. </w:t>
      </w:r>
      <w:r w:rsidRPr="009421DB">
        <w:rPr>
          <w:rFonts w:asciiTheme="minorHAnsi" w:hAnsiTheme="minorHAnsi" w:cstheme="minorHAnsi"/>
          <w:b/>
          <w:iCs/>
          <w:highlight w:val="yellow"/>
          <w:u w:val="single"/>
        </w:rPr>
        <w:t xml:space="preserve">One </w:t>
      </w:r>
      <w:r w:rsidRPr="00917622">
        <w:rPr>
          <w:rFonts w:asciiTheme="minorHAnsi" w:hAnsiTheme="minorHAnsi" w:cstheme="minorHAnsi"/>
          <w:b/>
          <w:iCs/>
          <w:u w:val="single"/>
        </w:rPr>
        <w:t>often</w:t>
      </w:r>
      <w:r w:rsidRPr="009421DB">
        <w:rPr>
          <w:rFonts w:asciiTheme="minorHAnsi" w:hAnsiTheme="minorHAnsi" w:cstheme="minorHAnsi"/>
          <w:b/>
          <w:iCs/>
          <w:highlight w:val="yellow"/>
          <w:u w:val="single"/>
        </w:rPr>
        <w:t>-cited example of diversionary war</w:t>
      </w:r>
      <w:r w:rsidRPr="00917622">
        <w:rPr>
          <w:rFonts w:asciiTheme="minorHAnsi" w:hAnsiTheme="minorHAnsi" w:cstheme="minorHAnsi"/>
          <w:b/>
          <w:iCs/>
          <w:u w:val="single"/>
        </w:rPr>
        <w:t xml:space="preserve"> in modern times </w:t>
      </w:r>
      <w:r w:rsidRPr="009421DB">
        <w:rPr>
          <w:rFonts w:asciiTheme="minorHAnsi" w:hAnsiTheme="minorHAnsi" w:cstheme="minorHAnsi"/>
          <w:b/>
          <w:iCs/>
          <w:highlight w:val="yellow"/>
          <w:u w:val="single"/>
        </w:rPr>
        <w:t xml:space="preserve">is Argentina’s </w:t>
      </w:r>
      <w:r w:rsidRPr="00917622">
        <w:rPr>
          <w:rFonts w:asciiTheme="minorHAnsi" w:hAnsiTheme="minorHAnsi" w:cstheme="minorHAnsi"/>
          <w:b/>
          <w:iCs/>
          <w:u w:val="single"/>
        </w:rPr>
        <w:t>19</w:t>
      </w:r>
      <w:r w:rsidRPr="009421DB">
        <w:rPr>
          <w:rFonts w:asciiTheme="minorHAnsi" w:hAnsiTheme="minorHAnsi" w:cstheme="minorHAnsi"/>
          <w:b/>
          <w:iCs/>
          <w:highlight w:val="yellow"/>
          <w:u w:val="single"/>
        </w:rPr>
        <w:t>82 invasion of the Falklands</w:t>
      </w:r>
      <w:r w:rsidRPr="00917622">
        <w:rPr>
          <w:rFonts w:asciiTheme="minorHAnsi" w:hAnsiTheme="minorHAnsi" w:cstheme="minorHAnsi"/>
          <w:sz w:val="16"/>
        </w:rPr>
        <w:t xml:space="preserve">, which several (though not all) political scientists attribute to the junta’s desire to divert the people’s attention from a disastrous economy. </w:t>
      </w:r>
      <w:r w:rsidRPr="00917622">
        <w:rPr>
          <w:rFonts w:asciiTheme="minorHAnsi" w:hAnsiTheme="minorHAnsi" w:cstheme="minorHAnsi"/>
          <w:u w:val="single"/>
        </w:rPr>
        <w:t>In a 2014 article, Jonathan Keller and I argued that</w:t>
      </w:r>
      <w:r w:rsidRPr="00917622">
        <w:rPr>
          <w:rFonts w:asciiTheme="minorHAnsi" w:hAnsiTheme="minorHAnsi" w:cstheme="minorHAnsi"/>
          <w:sz w:val="16"/>
        </w:rPr>
        <w:t xml:space="preserve"> </w:t>
      </w:r>
      <w:r w:rsidRPr="00917622">
        <w:rPr>
          <w:rFonts w:asciiTheme="minorHAnsi" w:hAnsiTheme="minorHAnsi" w:cstheme="minorHAnsi"/>
          <w:u w:val="single"/>
        </w:rPr>
        <w:t xml:space="preserve">whether U.S. </w:t>
      </w:r>
      <w:r w:rsidRPr="009421DB">
        <w:rPr>
          <w:rFonts w:asciiTheme="minorHAnsi" w:hAnsiTheme="minorHAnsi" w:cstheme="minorHAnsi"/>
          <w:highlight w:val="yellow"/>
          <w:u w:val="single"/>
        </w:rPr>
        <w:t>presidents engage in diversionary conflicts depends</w:t>
      </w:r>
      <w:r w:rsidRPr="00917622">
        <w:rPr>
          <w:rFonts w:asciiTheme="minorHAnsi" w:hAnsiTheme="minorHAnsi" w:cstheme="minorHAnsi"/>
          <w:u w:val="single"/>
        </w:rPr>
        <w:t xml:space="preserve"> </w:t>
      </w:r>
      <w:r w:rsidRPr="00917622">
        <w:rPr>
          <w:rFonts w:asciiTheme="minorHAnsi" w:hAnsiTheme="minorHAnsi" w:cstheme="minorHAnsi"/>
          <w:sz w:val="16"/>
        </w:rPr>
        <w:t xml:space="preserve">in part </w:t>
      </w:r>
      <w:r w:rsidRPr="009421DB">
        <w:rPr>
          <w:rFonts w:asciiTheme="minorHAnsi" w:hAnsiTheme="minorHAnsi" w:cstheme="minorHAnsi"/>
          <w:highlight w:val="yellow"/>
          <w:u w:val="single"/>
        </w:rPr>
        <w:t>on their psychological traits</w:t>
      </w:r>
      <w:r w:rsidRPr="00917622">
        <w:rPr>
          <w:rFonts w:asciiTheme="minorHAnsi" w:hAnsiTheme="minorHAnsi" w:cstheme="minorHAnsi"/>
          <w:sz w:val="16"/>
        </w:rPr>
        <w:t xml:space="preserve"> — how they frame the world, process information and develop plans of action. </w:t>
      </w:r>
      <w:r w:rsidRPr="009421DB">
        <w:rPr>
          <w:rFonts w:asciiTheme="minorHAnsi" w:hAnsiTheme="minorHAnsi" w:cstheme="minorHAnsi"/>
          <w:highlight w:val="yellow"/>
          <w:u w:val="single"/>
        </w:rPr>
        <w:t>Certain traits predispose</w:t>
      </w:r>
      <w:r w:rsidRPr="00917622">
        <w:rPr>
          <w:rFonts w:asciiTheme="minorHAnsi" w:hAnsiTheme="minorHAnsi" w:cstheme="minorHAnsi"/>
          <w:u w:val="single"/>
        </w:rPr>
        <w:t xml:space="preserve"> leaders to </w:t>
      </w:r>
      <w:r w:rsidRPr="009421DB">
        <w:rPr>
          <w:rFonts w:asciiTheme="minorHAnsi" w:hAnsiTheme="minorHAnsi" w:cstheme="minorHAnsi"/>
          <w:highlight w:val="yellow"/>
          <w:u w:val="single"/>
        </w:rPr>
        <w:t>more belligerent behavior</w:t>
      </w:r>
      <w:r w:rsidRPr="00917622">
        <w:rPr>
          <w:rFonts w:asciiTheme="minorHAnsi" w:hAnsiTheme="minorHAnsi" w:cstheme="minorHAnsi"/>
          <w:sz w:val="16"/>
        </w:rPr>
        <w:t xml:space="preserve">. Do words translate into foreign policy action? </w:t>
      </w:r>
      <w:r w:rsidRPr="009421DB">
        <w:rPr>
          <w:rFonts w:asciiTheme="minorHAnsi" w:hAnsiTheme="minorHAnsi" w:cstheme="minorHAnsi"/>
          <w:highlight w:val="yellow"/>
          <w:u w:val="single"/>
        </w:rPr>
        <w:t>One way to identify these traits is</w:t>
      </w:r>
      <w:r w:rsidRPr="00917622">
        <w:rPr>
          <w:rFonts w:asciiTheme="minorHAnsi" w:hAnsiTheme="minorHAnsi" w:cstheme="minorHAnsi"/>
          <w:u w:val="single"/>
        </w:rPr>
        <w:t xml:space="preserve"> content analyses of </w:t>
      </w:r>
      <w:r w:rsidRPr="009421DB">
        <w:rPr>
          <w:rFonts w:asciiTheme="minorHAnsi" w:hAnsiTheme="minorHAnsi" w:cstheme="minorHAnsi"/>
          <w:highlight w:val="yellow"/>
          <w:u w:val="single"/>
        </w:rPr>
        <w:t>leaders’ rhetoric</w:t>
      </w:r>
      <w:r w:rsidRPr="00917622">
        <w:rPr>
          <w:rFonts w:asciiTheme="minorHAnsi" w:hAnsiTheme="minorHAnsi" w:cstheme="minorHAnsi"/>
          <w:u w:val="single"/>
        </w:rPr>
        <w:t>.</w:t>
      </w:r>
      <w:r w:rsidRPr="00917622">
        <w:rPr>
          <w:rFonts w:asciiTheme="minorHAnsi" w:hAnsiTheme="minorHAnsi" w:cstheme="minorHAnsi"/>
          <w:sz w:val="16"/>
        </w:rPr>
        <w:t xml:space="preserve"> The</w:t>
      </w:r>
      <w:r w:rsidRPr="00917622">
        <w:rPr>
          <w:rFonts w:asciiTheme="minorHAnsi" w:hAnsiTheme="minorHAnsi" w:cstheme="minorHAnsi"/>
          <w:u w:val="single"/>
        </w:rPr>
        <w:t xml:space="preserve"> more leaders use certain types of verbal constructs, the more likely they are to possess traits that lead them to use military force</w:t>
      </w:r>
      <w:r w:rsidRPr="00917622">
        <w:rPr>
          <w:rFonts w:asciiTheme="minorHAnsi" w:hAnsiTheme="minorHAnsi" w:cstheme="minorHAnsi"/>
          <w:sz w:val="16"/>
        </w:rPr>
        <w:t xml:space="preserv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t>
      </w:r>
      <w:r w:rsidRPr="009421DB">
        <w:rPr>
          <w:rFonts w:asciiTheme="minorHAnsi" w:hAnsiTheme="minorHAnsi" w:cstheme="minorHAnsi"/>
          <w:highlight w:val="yellow"/>
          <w:u w:val="single"/>
        </w:rPr>
        <w:t>when faced with</w:t>
      </w:r>
      <w:r w:rsidRPr="00917622">
        <w:rPr>
          <w:rFonts w:asciiTheme="minorHAnsi" w:hAnsiTheme="minorHAnsi" w:cstheme="minorHAnsi"/>
          <w:u w:val="single"/>
        </w:rPr>
        <w:t xml:space="preserve"> politically damaging </w:t>
      </w:r>
      <w:r w:rsidRPr="009421DB">
        <w:rPr>
          <w:rFonts w:asciiTheme="minorHAnsi" w:hAnsiTheme="minorHAnsi" w:cstheme="minorHAnsi"/>
          <w:highlight w:val="yellow"/>
          <w:u w:val="single"/>
        </w:rPr>
        <w:t>problems that are hard to solve — such as a faltering economy</w:t>
      </w:r>
      <w:r w:rsidRPr="00917622">
        <w:rPr>
          <w:rFonts w:asciiTheme="minorHAnsi" w:hAnsiTheme="minorHAnsi" w:cstheme="minorHAnsi"/>
          <w:sz w:val="16"/>
        </w:rPr>
        <w:t xml:space="preserve"> — </w:t>
      </w:r>
      <w:r w:rsidRPr="009421DB">
        <w:rPr>
          <w:rFonts w:asciiTheme="minorHAnsi" w:hAnsiTheme="minorHAnsi" w:cstheme="minorHAnsi"/>
          <w:b/>
          <w:highlight w:val="yellow"/>
          <w:u w:val="single"/>
        </w:rPr>
        <w:t xml:space="preserve">leaders who are </w:t>
      </w:r>
      <w:r w:rsidRPr="00917622">
        <w:rPr>
          <w:rFonts w:asciiTheme="minorHAnsi" w:hAnsiTheme="minorHAnsi" w:cstheme="minorHAnsi"/>
          <w:b/>
          <w:u w:val="single"/>
        </w:rPr>
        <w:t xml:space="preserve">both </w:t>
      </w:r>
      <w:r w:rsidRPr="009421DB">
        <w:rPr>
          <w:rFonts w:asciiTheme="minorHAnsi" w:hAnsiTheme="minorHAnsi" w:cstheme="minorHAnsi"/>
          <w:b/>
          <w:highlight w:val="yellow"/>
          <w:u w:val="single"/>
        </w:rPr>
        <w:t>distrustful and simplistic are less likely to put together complex</w:t>
      </w:r>
      <w:r w:rsidRPr="00917622">
        <w:rPr>
          <w:rFonts w:asciiTheme="minorHAnsi" w:hAnsiTheme="minorHAnsi" w:cstheme="minorHAnsi"/>
          <w:b/>
          <w:u w:val="single"/>
        </w:rPr>
        <w:t xml:space="preserve">, direct </w:t>
      </w:r>
      <w:r w:rsidRPr="009421DB">
        <w:rPr>
          <w:rFonts w:asciiTheme="minorHAnsi" w:hAnsiTheme="minorHAnsi" w:cstheme="minorHAnsi"/>
          <w:b/>
          <w:highlight w:val="yellow"/>
          <w:u w:val="single"/>
        </w:rPr>
        <w:t>responses</w:t>
      </w:r>
      <w:r w:rsidRPr="00917622">
        <w:rPr>
          <w:rFonts w:asciiTheme="minorHAnsi" w:hAnsiTheme="minorHAnsi" w:cstheme="minorHAnsi"/>
          <w:b/>
          <w:sz w:val="16"/>
        </w:rPr>
        <w:t xml:space="preserve">. Instead, </w:t>
      </w:r>
      <w:r w:rsidRPr="009421DB">
        <w:rPr>
          <w:rFonts w:asciiTheme="minorHAnsi" w:hAnsiTheme="minorHAnsi" w:cstheme="minorHAnsi"/>
          <w:b/>
          <w:highlight w:val="yellow"/>
          <w:u w:val="single"/>
        </w:rPr>
        <w:t>they develop</w:t>
      </w:r>
      <w:r w:rsidRPr="00917622">
        <w:rPr>
          <w:rFonts w:asciiTheme="minorHAnsi" w:hAnsiTheme="minorHAnsi" w:cstheme="minorHAnsi"/>
          <w:b/>
          <w:u w:val="single"/>
        </w:rPr>
        <w:t xml:space="preserve"> simplistic but </w:t>
      </w:r>
      <w:r w:rsidRPr="009421DB">
        <w:rPr>
          <w:rFonts w:asciiTheme="minorHAnsi" w:hAnsiTheme="minorHAnsi" w:cstheme="minorHAnsi"/>
          <w:b/>
          <w:highlight w:val="yellow"/>
          <w:u w:val="single"/>
        </w:rPr>
        <w:t>risky “solutions” that divert</w:t>
      </w:r>
      <w:r w:rsidRPr="00917622">
        <w:rPr>
          <w:rFonts w:asciiTheme="minorHAnsi" w:hAnsiTheme="minorHAnsi" w:cstheme="minorHAnsi"/>
          <w:b/>
          <w:u w:val="single"/>
        </w:rPr>
        <w:t xml:space="preserve"> popular </w:t>
      </w:r>
      <w:r w:rsidRPr="009421DB">
        <w:rPr>
          <w:rFonts w:asciiTheme="minorHAnsi" w:hAnsiTheme="minorHAnsi" w:cstheme="minorHAnsi"/>
          <w:b/>
          <w:highlight w:val="yellow"/>
          <w:u w:val="single"/>
        </w:rPr>
        <w:t>attention from the problem</w:t>
      </w:r>
      <w:r w:rsidRPr="00917622">
        <w:rPr>
          <w:rFonts w:asciiTheme="minorHAnsi" w:hAnsiTheme="minorHAnsi" w:cstheme="minorHAnsi"/>
          <w:sz w:val="16"/>
        </w:rPr>
        <w:t xml:space="preserve">,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w:t>
      </w:r>
      <w:r w:rsidRPr="009421DB">
        <w:rPr>
          <w:rFonts w:asciiTheme="minorHAnsi" w:hAnsiTheme="minorHAnsi" w:cstheme="minorHAnsi"/>
          <w:b/>
          <w:highlight w:val="yellow"/>
          <w:u w:val="single"/>
        </w:rPr>
        <w:t>Trump</w:t>
      </w:r>
      <w:r w:rsidRPr="00917622">
        <w:rPr>
          <w:rFonts w:asciiTheme="minorHAnsi" w:hAnsiTheme="minorHAnsi" w:cstheme="minorHAnsi"/>
          <w:b/>
          <w:u w:val="single"/>
        </w:rPr>
        <w:t xml:space="preserve"> also </w:t>
      </w:r>
      <w:r w:rsidRPr="009421DB">
        <w:rPr>
          <w:rFonts w:asciiTheme="minorHAnsi" w:hAnsiTheme="minorHAnsi" w:cstheme="minorHAnsi"/>
          <w:b/>
          <w:highlight w:val="yellow"/>
          <w:u w:val="single"/>
        </w:rPr>
        <w:t>scored</w:t>
      </w:r>
      <w:r w:rsidRPr="00917622">
        <w:rPr>
          <w:rFonts w:asciiTheme="minorHAnsi" w:hAnsiTheme="minorHAnsi" w:cstheme="minorHAnsi"/>
          <w:b/>
          <w:u w:val="single"/>
        </w:rPr>
        <w:t xml:space="preserve"> second-</w:t>
      </w:r>
      <w:r w:rsidRPr="009421DB">
        <w:rPr>
          <w:rFonts w:asciiTheme="minorHAnsi" w:hAnsiTheme="minorHAnsi" w:cstheme="minorHAnsi"/>
          <w:b/>
          <w:highlight w:val="yellow"/>
          <w:u w:val="single"/>
        </w:rPr>
        <w:t>low</w:t>
      </w:r>
      <w:r w:rsidRPr="00917622">
        <w:rPr>
          <w:rFonts w:asciiTheme="minorHAnsi" w:hAnsiTheme="minorHAnsi" w:cstheme="minorHAnsi"/>
          <w:b/>
          <w:u w:val="single"/>
        </w:rPr>
        <w:t xml:space="preserve">est </w:t>
      </w:r>
      <w:r w:rsidRPr="009421DB">
        <w:rPr>
          <w:rFonts w:asciiTheme="minorHAnsi" w:hAnsiTheme="minorHAnsi" w:cstheme="minorHAnsi"/>
          <w:b/>
          <w:highlight w:val="yellow"/>
          <w:u w:val="single"/>
        </w:rPr>
        <w:t>among presidents in conceptual complexity</w:t>
      </w:r>
      <w:r w:rsidRPr="00917622">
        <w:rPr>
          <w:rFonts w:asciiTheme="minorHAnsi" w:hAnsiTheme="minorHAnsi" w:cstheme="minorHAnsi"/>
          <w:sz w:val="16"/>
        </w:rPr>
        <w:t xml:space="preserve">.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917622">
        <w:rPr>
          <w:rFonts w:asciiTheme="minorHAnsi" w:hAnsiTheme="minorHAnsi" w:cstheme="minorHAnsi"/>
          <w:u w:val="single"/>
        </w:rPr>
        <w:t>I took</w:t>
      </w:r>
      <w:r w:rsidRPr="00917622">
        <w:rPr>
          <w:rFonts w:asciiTheme="minorHAnsi" w:hAnsiTheme="minorHAnsi" w:cstheme="minorHAnsi"/>
          <w:sz w:val="16"/>
        </w:rPr>
        <w:t xml:space="preserve"> these </w:t>
      </w:r>
      <w:r w:rsidRPr="00917622">
        <w:rPr>
          <w:rFonts w:asciiTheme="minorHAnsi" w:hAnsiTheme="minorHAnsi" w:cstheme="minorHAnsi"/>
          <w:u w:val="single"/>
        </w:rPr>
        <w:t>data on Trump and plugged them into the statistical model that we developed to predict major uses of force by the U</w:t>
      </w:r>
      <w:r w:rsidRPr="00917622">
        <w:rPr>
          <w:rFonts w:asciiTheme="minorHAnsi" w:hAnsiTheme="minorHAnsi" w:cstheme="minorHAnsi"/>
          <w:sz w:val="16"/>
        </w:rPr>
        <w:t xml:space="preserve">nited </w:t>
      </w:r>
      <w:r w:rsidRPr="00917622">
        <w:rPr>
          <w:rFonts w:asciiTheme="minorHAnsi" w:hAnsiTheme="minorHAnsi" w:cstheme="minorHAnsi"/>
          <w:u w:val="single"/>
        </w:rPr>
        <w:t>S</w:t>
      </w:r>
      <w:r w:rsidRPr="00917622">
        <w:rPr>
          <w:rFonts w:asciiTheme="minorHAnsi" w:hAnsiTheme="minorHAnsi" w:cstheme="minorHAnsi"/>
          <w:sz w:val="16"/>
        </w:rPr>
        <w:t xml:space="preserve">tates </w:t>
      </w:r>
      <w:r w:rsidRPr="00917622">
        <w:rPr>
          <w:rFonts w:asciiTheme="minorHAnsi" w:hAnsiTheme="minorHAnsi" w:cstheme="minorHAnsi"/>
          <w:u w:val="single"/>
        </w:rPr>
        <w:t>from 1953 to 2000</w:t>
      </w:r>
      <w:r w:rsidRPr="00917622">
        <w:rPr>
          <w:rFonts w:asciiTheme="minorHAnsi" w:hAnsiTheme="minorHAnsi" w:cstheme="minorHAnsi"/>
          <w:sz w:val="16"/>
        </w:rPr>
        <w:t xml:space="preserve">. For a president of average distrust and conceptual complexity, an economic downturn only weakly predicts an increase in the use of force. But </w:t>
      </w:r>
      <w:r w:rsidRPr="009421DB">
        <w:rPr>
          <w:rFonts w:asciiTheme="minorHAnsi" w:hAnsiTheme="minorHAnsi" w:cstheme="minorHAnsi"/>
          <w:highlight w:val="yellow"/>
          <w:u w:val="single"/>
        </w:rPr>
        <w:t>the model would predict that</w:t>
      </w:r>
      <w:r w:rsidRPr="00917622">
        <w:rPr>
          <w:rFonts w:asciiTheme="minorHAnsi" w:hAnsiTheme="minorHAnsi" w:cstheme="minorHAnsi"/>
          <w:u w:val="single"/>
        </w:rPr>
        <w:t xml:space="preserve"> a president with </w:t>
      </w:r>
      <w:r w:rsidRPr="009421DB">
        <w:rPr>
          <w:rFonts w:asciiTheme="minorHAnsi" w:hAnsiTheme="minorHAnsi" w:cstheme="minorHAnsi"/>
          <w:highlight w:val="yellow"/>
          <w:u w:val="single"/>
        </w:rPr>
        <w:t>Trump</w:t>
      </w:r>
      <w:r w:rsidRPr="00917622">
        <w:rPr>
          <w:rFonts w:asciiTheme="minorHAnsi" w:hAnsiTheme="minorHAnsi" w:cstheme="minorHAnsi"/>
          <w:u w:val="single"/>
        </w:rPr>
        <w:t xml:space="preserve">’s numbers </w:t>
      </w:r>
      <w:r w:rsidRPr="009421DB">
        <w:rPr>
          <w:rFonts w:asciiTheme="minorHAnsi" w:hAnsiTheme="minorHAnsi" w:cstheme="minorHAnsi"/>
          <w:highlight w:val="yellow"/>
          <w:u w:val="single"/>
        </w:rPr>
        <w:t xml:space="preserve">would respond to </w:t>
      </w:r>
      <w:r w:rsidRPr="009421DB">
        <w:rPr>
          <w:rFonts w:asciiTheme="minorHAnsi" w:hAnsiTheme="minorHAnsi" w:cstheme="minorHAnsi"/>
          <w:b/>
          <w:iCs/>
          <w:highlight w:val="yellow"/>
          <w:u w:val="single"/>
        </w:rPr>
        <w:t>even a minor economic downturn</w:t>
      </w:r>
      <w:r w:rsidRPr="009421DB">
        <w:rPr>
          <w:rFonts w:asciiTheme="minorHAnsi" w:hAnsiTheme="minorHAnsi" w:cstheme="minorHAnsi"/>
          <w:highlight w:val="yellow"/>
          <w:u w:val="single"/>
        </w:rPr>
        <w:t xml:space="preserve"> with an increase in the use of force</w:t>
      </w:r>
      <w:r w:rsidRPr="00917622">
        <w:rPr>
          <w:rFonts w:asciiTheme="minorHAnsi" w:hAnsiTheme="minorHAnsi" w:cstheme="minorHAnsi"/>
          <w:sz w:val="16"/>
        </w:rPr>
        <w:t xml:space="preserve">. For example, </w:t>
      </w:r>
      <w:r w:rsidRPr="009421DB">
        <w:rPr>
          <w:rFonts w:asciiTheme="minorHAnsi" w:hAnsiTheme="minorHAnsi" w:cstheme="minorHAnsi"/>
          <w:highlight w:val="yellow"/>
          <w:u w:val="single"/>
        </w:rPr>
        <w:t>were the</w:t>
      </w:r>
      <w:r w:rsidRPr="00917622">
        <w:rPr>
          <w:rFonts w:asciiTheme="minorHAnsi" w:hAnsiTheme="minorHAnsi" w:cstheme="minorHAnsi"/>
          <w:u w:val="single"/>
        </w:rPr>
        <w:t xml:space="preserve"> misery </w:t>
      </w:r>
      <w:r w:rsidRPr="009421DB">
        <w:rPr>
          <w:rFonts w:asciiTheme="minorHAnsi" w:hAnsiTheme="minorHAnsi" w:cstheme="minorHAnsi"/>
          <w:highlight w:val="yellow"/>
          <w:u w:val="single"/>
        </w:rPr>
        <w:t>index</w:t>
      </w:r>
      <w:r w:rsidRPr="00917622">
        <w:rPr>
          <w:rFonts w:asciiTheme="minorHAnsi" w:hAnsiTheme="minorHAnsi" w:cstheme="minorHAnsi"/>
          <w:sz w:val="16"/>
        </w:rPr>
        <w:t xml:space="preserve"> (aggregate inflation and unemployment) </w:t>
      </w:r>
      <w:r w:rsidRPr="009421DB">
        <w:rPr>
          <w:rFonts w:asciiTheme="minorHAnsi" w:hAnsiTheme="minorHAnsi" w:cstheme="minorHAnsi"/>
          <w:highlight w:val="yellow"/>
          <w:u w:val="single"/>
        </w:rPr>
        <w:t>equal to</w:t>
      </w:r>
      <w:r w:rsidRPr="00917622">
        <w:rPr>
          <w:rFonts w:asciiTheme="minorHAnsi" w:hAnsiTheme="minorHAnsi" w:cstheme="minorHAnsi"/>
          <w:sz w:val="16"/>
        </w:rPr>
        <w:t xml:space="preserve"> 12 — </w:t>
      </w:r>
      <w:r w:rsidRPr="00917622">
        <w:rPr>
          <w:rFonts w:asciiTheme="minorHAnsi" w:hAnsiTheme="minorHAnsi" w:cstheme="minorHAnsi"/>
          <w:u w:val="single"/>
        </w:rPr>
        <w:t>about where it stood in October 20</w:t>
      </w:r>
      <w:r w:rsidRPr="009421DB">
        <w:rPr>
          <w:rFonts w:asciiTheme="minorHAnsi" w:hAnsiTheme="minorHAnsi" w:cstheme="minorHAnsi"/>
          <w:highlight w:val="yellow"/>
          <w:u w:val="single"/>
        </w:rPr>
        <w:t>11</w:t>
      </w:r>
      <w:r w:rsidRPr="00917622">
        <w:rPr>
          <w:rFonts w:asciiTheme="minorHAnsi" w:hAnsiTheme="minorHAnsi" w:cstheme="minorHAnsi"/>
          <w:u w:val="single"/>
        </w:rPr>
        <w:t xml:space="preserve"> </w:t>
      </w:r>
      <w:r w:rsidRPr="00917622">
        <w:rPr>
          <w:rFonts w:asciiTheme="minorHAnsi" w:hAnsiTheme="minorHAnsi" w:cstheme="minorHAnsi"/>
          <w:sz w:val="16"/>
        </w:rPr>
        <w:t xml:space="preserve">— </w:t>
      </w:r>
      <w:r w:rsidRPr="009421DB">
        <w:rPr>
          <w:rFonts w:asciiTheme="minorHAnsi" w:hAnsiTheme="minorHAnsi" w:cstheme="minorHAnsi"/>
          <w:highlight w:val="yellow"/>
          <w:u w:val="single"/>
        </w:rPr>
        <w:t>the model predicts</w:t>
      </w:r>
      <w:r w:rsidRPr="00917622">
        <w:rPr>
          <w:rFonts w:asciiTheme="minorHAnsi" w:hAnsiTheme="minorHAnsi" w:cstheme="minorHAnsi"/>
          <w:u w:val="single"/>
        </w:rPr>
        <w:t xml:space="preserve"> a president with </w:t>
      </w:r>
      <w:r w:rsidRPr="009421DB">
        <w:rPr>
          <w:rFonts w:asciiTheme="minorHAnsi" w:hAnsiTheme="minorHAnsi" w:cstheme="minorHAnsi"/>
          <w:highlight w:val="yellow"/>
          <w:u w:val="single"/>
        </w:rPr>
        <w:t>Trump</w:t>
      </w:r>
      <w:r w:rsidRPr="00917622">
        <w:rPr>
          <w:rFonts w:asciiTheme="minorHAnsi" w:hAnsiTheme="minorHAnsi" w:cstheme="minorHAnsi"/>
          <w:u w:val="single"/>
        </w:rPr>
        <w:t xml:space="preserve">’s psychological traits </w:t>
      </w:r>
      <w:r w:rsidRPr="009421DB">
        <w:rPr>
          <w:rFonts w:asciiTheme="minorHAnsi" w:hAnsiTheme="minorHAnsi" w:cstheme="minorHAnsi"/>
          <w:highlight w:val="yellow"/>
          <w:u w:val="single"/>
        </w:rPr>
        <w:t xml:space="preserve">would initiate </w:t>
      </w:r>
      <w:r w:rsidRPr="009421DB">
        <w:rPr>
          <w:rFonts w:asciiTheme="minorHAnsi" w:hAnsiTheme="minorHAnsi" w:cstheme="minorHAnsi"/>
          <w:b/>
          <w:iCs/>
          <w:highlight w:val="yellow"/>
          <w:u w:val="single"/>
        </w:rPr>
        <w:t>more than one major conflict per quarter</w:t>
      </w:r>
      <w:r w:rsidRPr="009421DB">
        <w:rPr>
          <w:rFonts w:asciiTheme="minorHAnsi" w:hAnsiTheme="minorHAnsi" w:cstheme="minorHAnsi"/>
          <w:sz w:val="16"/>
          <w:highlight w:val="yellow"/>
        </w:rPr>
        <w:t>.</w:t>
      </w:r>
    </w:p>
    <w:p w14:paraId="1E4707EB" w14:textId="77777777" w:rsidR="00BB53F9" w:rsidRPr="00683A5E" w:rsidRDefault="00BB53F9" w:rsidP="00BB53F9"/>
    <w:p w14:paraId="26078BE1" w14:textId="77777777" w:rsidR="00BB53F9" w:rsidRPr="00917622" w:rsidRDefault="00BB53F9" w:rsidP="00BB53F9">
      <w:pPr>
        <w:keepNext/>
        <w:keepLines/>
        <w:spacing w:before="40" w:after="0"/>
        <w:outlineLvl w:val="3"/>
        <w:rPr>
          <w:rFonts w:asciiTheme="minorHAnsi" w:eastAsia="Times New Roman" w:hAnsiTheme="minorHAnsi" w:cstheme="minorHAnsi"/>
          <w:b/>
          <w:iCs/>
          <w:sz w:val="26"/>
        </w:rPr>
      </w:pPr>
      <w:r w:rsidRPr="00917622">
        <w:rPr>
          <w:rFonts w:asciiTheme="minorHAnsi" w:eastAsia="Times New Roman" w:hAnsiTheme="minorHAnsi" w:cstheme="minorHAnsi"/>
          <w:b/>
          <w:iCs/>
          <w:sz w:val="26"/>
        </w:rPr>
        <w:t>They go nuclear</w:t>
      </w:r>
    </w:p>
    <w:p w14:paraId="0A8DF17C" w14:textId="77777777" w:rsidR="00BB53F9" w:rsidRPr="00917622" w:rsidRDefault="00BB53F9" w:rsidP="00BB53F9">
      <w:pPr>
        <w:rPr>
          <w:rFonts w:asciiTheme="minorHAnsi" w:eastAsia="Calibri" w:hAnsiTheme="minorHAnsi" w:cstheme="minorHAnsi"/>
        </w:rPr>
      </w:pPr>
      <w:r w:rsidRPr="00917622">
        <w:rPr>
          <w:rFonts w:asciiTheme="minorHAnsi" w:eastAsia="Calibri" w:hAnsiTheme="minorHAnsi" w:cstheme="minorHAnsi"/>
        </w:rPr>
        <w:t xml:space="preserve">Stein </w:t>
      </w:r>
      <w:r w:rsidRPr="00917622">
        <w:rPr>
          <w:rFonts w:asciiTheme="minorHAnsi" w:eastAsia="Calibri" w:hAnsiTheme="minorHAnsi" w:cstheme="minorHAnsi"/>
          <w:b/>
          <w:bCs/>
          <w:sz w:val="26"/>
        </w:rPr>
        <w:t>Tønnesson 15</w:t>
      </w:r>
      <w:r w:rsidRPr="00917622">
        <w:rPr>
          <w:rFonts w:asciiTheme="minorHAnsi" w:eastAsia="Calibri" w:hAnsiTheme="minorHAnsi" w:cstheme="minorHAnsi"/>
        </w:rPr>
        <w:t>, Research Professor, Peace Research Institute Oslo; Leader of East Asia Peace program, Uppsala University, 2015, “Deterrence, interdependence and Sino–US peace,” International Area Studies Review, Vol. 18, No. 3, p. 297-311</w:t>
      </w:r>
    </w:p>
    <w:p w14:paraId="0275E51D" w14:textId="77777777" w:rsidR="00BB53F9" w:rsidRPr="00917622" w:rsidRDefault="00BB53F9" w:rsidP="00BB53F9">
      <w:pPr>
        <w:rPr>
          <w:rFonts w:asciiTheme="minorHAnsi" w:eastAsia="Calibri" w:hAnsiTheme="minorHAnsi" w:cstheme="minorHAnsi"/>
          <w:sz w:val="16"/>
        </w:rPr>
      </w:pPr>
      <w:r w:rsidRPr="00917622">
        <w:rPr>
          <w:rFonts w:asciiTheme="minorHAnsi" w:eastAsia="Calibri" w:hAnsiTheme="minorHAnsi" w:cstheme="minorHAnsi"/>
          <w:sz w:val="16"/>
        </w:rPr>
        <w:t xml:space="preserve">Several </w:t>
      </w:r>
      <w:r w:rsidRPr="00917622">
        <w:rPr>
          <w:rFonts w:asciiTheme="minorHAnsi" w:eastAsia="Calibri" w:hAnsiTheme="minorHAnsi" w:cstheme="minorHAnsi"/>
          <w:b/>
          <w:u w:val="single"/>
        </w:rPr>
        <w:t>recent works</w:t>
      </w:r>
      <w:r w:rsidRPr="00917622">
        <w:rPr>
          <w:rFonts w:asciiTheme="minorHAnsi" w:eastAsia="Calibri" w:hAnsiTheme="minorHAnsi" w:cstheme="minorHAnsi"/>
          <w:sz w:val="16"/>
        </w:rPr>
        <w:t xml:space="preserve"> on China and Sino–US relations </w:t>
      </w:r>
      <w:r w:rsidRPr="00917622">
        <w:rPr>
          <w:rFonts w:asciiTheme="minorHAnsi" w:eastAsia="Calibri" w:hAnsiTheme="minorHAnsi" w:cstheme="minorHAnsi"/>
          <w:b/>
          <w:u w:val="single"/>
        </w:rPr>
        <w:t>have made</w:t>
      </w:r>
      <w:r w:rsidRPr="00917622">
        <w:rPr>
          <w:rFonts w:asciiTheme="minorHAnsi" w:eastAsia="Calibri" w:hAnsiTheme="minorHAnsi" w:cstheme="minorHAnsi"/>
          <w:sz w:val="16"/>
        </w:rPr>
        <w:t xml:space="preserve"> substantial </w:t>
      </w:r>
      <w:r w:rsidRPr="00917622">
        <w:rPr>
          <w:rFonts w:asciiTheme="minorHAnsi" w:eastAsia="Calibri" w:hAnsiTheme="minorHAnsi" w:cstheme="minorHAnsi"/>
          <w:b/>
          <w:u w:val="single"/>
        </w:rPr>
        <w:t>contributions to the current understanding of how and under what circumstances</w:t>
      </w:r>
      <w:r w:rsidRPr="00917622">
        <w:rPr>
          <w:rFonts w:asciiTheme="minorHAnsi" w:eastAsia="Calibri" w:hAnsiTheme="minorHAnsi" w:cstheme="minorHAnsi"/>
          <w:sz w:val="16"/>
        </w:rPr>
        <w:t xml:space="preserve"> a combination of </w:t>
      </w:r>
      <w:r w:rsidRPr="00917622">
        <w:rPr>
          <w:rFonts w:asciiTheme="minorHAnsi" w:eastAsia="Calibri" w:hAnsiTheme="minorHAnsi" w:cstheme="minorHAnsi"/>
          <w:b/>
          <w:u w:val="single"/>
        </w:rPr>
        <w:t>nuclear deterrence and economic interdependence may reduce the risk of war between major powers</w:t>
      </w:r>
      <w:r w:rsidRPr="00917622">
        <w:rPr>
          <w:rFonts w:asciiTheme="minorHAnsi" w:eastAsia="Calibri" w:hAnsiTheme="minorHAnsi" w:cstheme="minorHAnsi"/>
          <w:sz w:val="16"/>
        </w:rPr>
        <w:t xml:space="preserve">. At least four conclusions can be drawn from the review above: first, those who say that </w:t>
      </w:r>
      <w:r w:rsidRPr="00917622">
        <w:rPr>
          <w:rFonts w:asciiTheme="minorHAnsi" w:eastAsia="Calibri" w:hAnsiTheme="minorHAnsi" w:cstheme="minorHAnsi"/>
          <w:b/>
          <w:u w:val="single"/>
        </w:rPr>
        <w:t xml:space="preserve">interdependence may </w:t>
      </w:r>
      <w:r w:rsidRPr="00917622">
        <w:rPr>
          <w:rFonts w:asciiTheme="minorHAnsi" w:eastAsia="Calibri" w:hAnsiTheme="minorHAnsi" w:cstheme="minorHAnsi"/>
          <w:b/>
          <w:iCs/>
          <w:u w:val="single"/>
          <w:bdr w:val="single" w:sz="8" w:space="0" w:color="auto"/>
        </w:rPr>
        <w:t>both inhibit and drive conflict</w:t>
      </w:r>
      <w:r w:rsidRPr="00917622">
        <w:rPr>
          <w:rFonts w:asciiTheme="minorHAnsi" w:eastAsia="Calibri" w:hAnsiTheme="minorHAnsi" w:cstheme="minorHAnsi"/>
          <w:sz w:val="16"/>
        </w:rPr>
        <w:t xml:space="preserve"> are right. </w:t>
      </w:r>
      <w:r w:rsidRPr="00917622">
        <w:rPr>
          <w:rFonts w:asciiTheme="minorHAnsi" w:eastAsia="Calibri" w:hAnsiTheme="minorHAnsi" w:cstheme="minorHAnsi"/>
          <w:b/>
          <w:u w:val="single"/>
        </w:rPr>
        <w:t>Interdependence raises the cost of conflict</w:t>
      </w:r>
      <w:r w:rsidRPr="00917622">
        <w:rPr>
          <w:rFonts w:asciiTheme="minorHAnsi" w:eastAsia="Calibri" w:hAnsiTheme="minorHAnsi" w:cstheme="minorHAnsi"/>
          <w:sz w:val="16"/>
        </w:rPr>
        <w:t xml:space="preserve"> for all sides </w:t>
      </w:r>
      <w:r w:rsidRPr="00917622">
        <w:rPr>
          <w:rFonts w:asciiTheme="minorHAnsi" w:eastAsia="Calibri" w:hAnsiTheme="minorHAnsi" w:cstheme="minorHAnsi"/>
          <w:b/>
          <w:u w:val="single"/>
        </w:rPr>
        <w:t>but</w:t>
      </w:r>
      <w:r w:rsidRPr="00917622">
        <w:rPr>
          <w:rFonts w:asciiTheme="minorHAnsi" w:eastAsia="Calibri" w:hAnsiTheme="minorHAnsi" w:cstheme="minorHAnsi"/>
          <w:sz w:val="16"/>
        </w:rPr>
        <w:t xml:space="preserve"> </w:t>
      </w:r>
      <w:r w:rsidRPr="00917622">
        <w:rPr>
          <w:rFonts w:asciiTheme="minorHAnsi" w:eastAsia="Calibri" w:hAnsiTheme="minorHAnsi" w:cstheme="minorHAnsi"/>
          <w:b/>
          <w:u w:val="single"/>
        </w:rPr>
        <w:t xml:space="preserve">asymmetrical or unbalanced dependencies and </w:t>
      </w:r>
      <w:r w:rsidRPr="009421DB">
        <w:rPr>
          <w:rFonts w:asciiTheme="minorHAnsi" w:eastAsia="Calibri" w:hAnsiTheme="minorHAnsi" w:cstheme="minorHAnsi"/>
          <w:b/>
          <w:iCs/>
          <w:highlight w:val="yellow"/>
          <w:u w:val="single"/>
          <w:bdr w:val="single" w:sz="8" w:space="0" w:color="auto"/>
        </w:rPr>
        <w:t>negative trade expectations</w:t>
      </w:r>
      <w:r w:rsidRPr="00917622">
        <w:rPr>
          <w:rFonts w:asciiTheme="minorHAnsi" w:eastAsia="Calibri" w:hAnsiTheme="minorHAnsi" w:cstheme="minorHAnsi"/>
          <w:sz w:val="16"/>
        </w:rPr>
        <w:t xml:space="preserve"> may </w:t>
      </w:r>
      <w:r w:rsidRPr="009421DB">
        <w:rPr>
          <w:rFonts w:asciiTheme="minorHAnsi" w:eastAsia="Calibri" w:hAnsiTheme="minorHAnsi" w:cstheme="minorHAnsi"/>
          <w:b/>
          <w:highlight w:val="yellow"/>
          <w:u w:val="single"/>
        </w:rPr>
        <w:t xml:space="preserve">generate tensions leading to </w:t>
      </w:r>
      <w:r w:rsidRPr="009421DB">
        <w:rPr>
          <w:rFonts w:asciiTheme="minorHAnsi" w:eastAsia="Calibri" w:hAnsiTheme="minorHAnsi" w:cstheme="minorHAnsi"/>
          <w:b/>
          <w:iCs/>
          <w:highlight w:val="yellow"/>
          <w:u w:val="single"/>
          <w:bdr w:val="single" w:sz="8" w:space="0" w:color="auto"/>
        </w:rPr>
        <w:t>trade wars</w:t>
      </w:r>
      <w:r w:rsidRPr="00917622">
        <w:rPr>
          <w:rFonts w:asciiTheme="minorHAnsi" w:eastAsia="Calibri" w:hAnsiTheme="minorHAnsi" w:cstheme="minorHAnsi"/>
          <w:b/>
          <w:u w:val="single"/>
        </w:rPr>
        <w:t xml:space="preserve"> among interdependent states </w:t>
      </w:r>
      <w:r w:rsidRPr="009421DB">
        <w:rPr>
          <w:rFonts w:asciiTheme="minorHAnsi" w:eastAsia="Calibri" w:hAnsiTheme="minorHAnsi" w:cstheme="minorHAnsi"/>
          <w:b/>
          <w:highlight w:val="yellow"/>
          <w:u w:val="single"/>
        </w:rPr>
        <w:t>that</w:t>
      </w:r>
      <w:r w:rsidRPr="00917622">
        <w:rPr>
          <w:rFonts w:asciiTheme="minorHAnsi" w:eastAsia="Calibri" w:hAnsiTheme="minorHAnsi" w:cstheme="minorHAnsi"/>
          <w:sz w:val="16"/>
        </w:rPr>
        <w:t xml:space="preserve"> in turn </w:t>
      </w:r>
      <w:r w:rsidRPr="009421DB">
        <w:rPr>
          <w:rFonts w:asciiTheme="minorHAnsi" w:eastAsia="Calibri" w:hAnsiTheme="minorHAnsi" w:cstheme="minorHAnsi"/>
          <w:b/>
          <w:iCs/>
          <w:highlight w:val="yellow"/>
          <w:u w:val="single"/>
          <w:bdr w:val="single" w:sz="8" w:space="0" w:color="auto"/>
        </w:rPr>
        <w:t>increase</w:t>
      </w:r>
      <w:r w:rsidRPr="00917622">
        <w:rPr>
          <w:rFonts w:asciiTheme="minorHAnsi" w:eastAsia="Calibri" w:hAnsiTheme="minorHAnsi" w:cstheme="minorHAnsi"/>
          <w:b/>
          <w:u w:val="single"/>
        </w:rPr>
        <w:t xml:space="preserve"> the </w:t>
      </w:r>
      <w:r w:rsidRPr="009421DB">
        <w:rPr>
          <w:rFonts w:asciiTheme="minorHAnsi" w:eastAsia="Calibri" w:hAnsiTheme="minorHAnsi" w:cstheme="minorHAnsi"/>
          <w:b/>
          <w:iCs/>
          <w:highlight w:val="yellow"/>
          <w:u w:val="single"/>
          <w:bdr w:val="single" w:sz="8" w:space="0" w:color="auto"/>
        </w:rPr>
        <w:t>risk of military conflict</w:t>
      </w:r>
      <w:r w:rsidRPr="00917622">
        <w:rPr>
          <w:rFonts w:asciiTheme="minorHAnsi" w:eastAsia="Calibri" w:hAnsiTheme="minorHAnsi" w:cstheme="minorHAns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917622">
        <w:rPr>
          <w:rFonts w:asciiTheme="minorHAnsi" w:eastAsia="Calibri" w:hAnsiTheme="minorHAnsi" w:cstheme="minorHAnsi"/>
          <w:b/>
          <w:u w:val="single"/>
        </w:rPr>
        <w:t>decisions for war</w:t>
      </w:r>
      <w:r w:rsidRPr="00917622">
        <w:rPr>
          <w:rFonts w:asciiTheme="minorHAnsi" w:eastAsia="Calibri" w:hAnsiTheme="minorHAnsi" w:cstheme="minorHAnsi"/>
          <w:sz w:val="16"/>
        </w:rPr>
        <w:t xml:space="preserve"> and peace </w:t>
      </w:r>
      <w:r w:rsidRPr="00917622">
        <w:rPr>
          <w:rFonts w:asciiTheme="minorHAnsi" w:eastAsia="Calibri" w:hAnsiTheme="minorHAnsi" w:cstheme="minorHAnsi"/>
          <w:b/>
          <w:u w:val="single"/>
        </w:rPr>
        <w:t>are taken by very few people, who act on the basis of their future expectations</w:t>
      </w:r>
      <w:r w:rsidRPr="00917622">
        <w:rPr>
          <w:rFonts w:asciiTheme="minorHAnsi" w:eastAsia="Calibri" w:hAnsiTheme="minorHAnsi" w:cstheme="minorHAnsi"/>
          <w:sz w:val="16"/>
        </w:rPr>
        <w:t xml:space="preserve">. International relations theory must be supplemented by foreign policy analysis in order to assess the value attributed by national decision-makers to economic development and their assessments of risks and opportunities. </w:t>
      </w:r>
      <w:r w:rsidRPr="009421DB">
        <w:rPr>
          <w:rFonts w:asciiTheme="minorHAnsi" w:eastAsia="Calibri" w:hAnsiTheme="minorHAnsi" w:cstheme="minorHAnsi"/>
          <w:b/>
          <w:highlight w:val="yellow"/>
          <w:u w:val="single"/>
        </w:rPr>
        <w:t>If leaders</w:t>
      </w:r>
      <w:r w:rsidRPr="00917622">
        <w:rPr>
          <w:rFonts w:asciiTheme="minorHAnsi" w:eastAsia="Calibri" w:hAnsiTheme="minorHAnsi" w:cstheme="minorHAnsi"/>
          <w:sz w:val="16"/>
        </w:rPr>
        <w:t xml:space="preserve"> on either side of the Atlantic </w:t>
      </w:r>
      <w:r w:rsidRPr="00917622">
        <w:rPr>
          <w:rFonts w:asciiTheme="minorHAnsi" w:eastAsia="Calibri" w:hAnsiTheme="minorHAnsi" w:cstheme="minorHAnsi"/>
          <w:b/>
          <w:u w:val="single"/>
        </w:rPr>
        <w:t xml:space="preserve">begin to </w:t>
      </w:r>
      <w:r w:rsidRPr="009421DB">
        <w:rPr>
          <w:rFonts w:asciiTheme="minorHAnsi" w:eastAsia="Calibri" w:hAnsiTheme="minorHAnsi" w:cstheme="minorHAnsi"/>
          <w:b/>
          <w:highlight w:val="yellow"/>
          <w:u w:val="single"/>
        </w:rPr>
        <w:t>seriously</w:t>
      </w:r>
      <w:r w:rsidRPr="00917622">
        <w:rPr>
          <w:rFonts w:asciiTheme="minorHAnsi" w:eastAsia="Calibri" w:hAnsiTheme="minorHAnsi" w:cstheme="minorHAnsi"/>
          <w:b/>
          <w:u w:val="single"/>
        </w:rPr>
        <w:t xml:space="preserve"> </w:t>
      </w:r>
      <w:r w:rsidRPr="00917622">
        <w:rPr>
          <w:rFonts w:asciiTheme="minorHAnsi" w:eastAsia="Calibri" w:hAnsiTheme="minorHAnsi" w:cstheme="minorHAnsi"/>
          <w:b/>
          <w:iCs/>
          <w:u w:val="single"/>
          <w:bdr w:val="single" w:sz="8" w:space="0" w:color="auto"/>
        </w:rPr>
        <w:t xml:space="preserve">fear or </w:t>
      </w:r>
      <w:r w:rsidRPr="009421DB">
        <w:rPr>
          <w:rFonts w:asciiTheme="minorHAnsi" w:eastAsia="Calibri" w:hAnsiTheme="minorHAnsi" w:cstheme="minorHAnsi"/>
          <w:b/>
          <w:iCs/>
          <w:highlight w:val="yellow"/>
          <w:u w:val="single"/>
          <w:bdr w:val="single" w:sz="8" w:space="0" w:color="auto"/>
        </w:rPr>
        <w:t xml:space="preserve">anticipate </w:t>
      </w:r>
      <w:r w:rsidRPr="00917622">
        <w:rPr>
          <w:rFonts w:asciiTheme="minorHAnsi" w:eastAsia="Calibri" w:hAnsiTheme="minorHAnsi" w:cstheme="minorHAnsi"/>
          <w:b/>
          <w:iCs/>
          <w:u w:val="single"/>
          <w:bdr w:val="single" w:sz="8" w:space="0" w:color="auto"/>
        </w:rPr>
        <w:t xml:space="preserve">their own nation’s </w:t>
      </w:r>
      <w:r w:rsidRPr="009421DB">
        <w:rPr>
          <w:rFonts w:asciiTheme="minorHAnsi" w:eastAsia="Calibri" w:hAnsiTheme="minorHAnsi" w:cstheme="minorHAnsi"/>
          <w:b/>
          <w:iCs/>
          <w:highlight w:val="yellow"/>
          <w:u w:val="single"/>
          <w:bdr w:val="single" w:sz="8" w:space="0" w:color="auto"/>
        </w:rPr>
        <w:t>decline</w:t>
      </w:r>
      <w:r w:rsidRPr="00917622">
        <w:rPr>
          <w:rFonts w:asciiTheme="minorHAnsi" w:eastAsia="Calibri" w:hAnsiTheme="minorHAnsi" w:cstheme="minorHAnsi"/>
          <w:sz w:val="16"/>
        </w:rPr>
        <w:t xml:space="preserve"> then </w:t>
      </w:r>
      <w:r w:rsidRPr="009421DB">
        <w:rPr>
          <w:rFonts w:asciiTheme="minorHAnsi" w:eastAsia="Calibri" w:hAnsiTheme="minorHAnsi" w:cstheme="minorHAnsi"/>
          <w:b/>
          <w:highlight w:val="yellow"/>
          <w:u w:val="single"/>
        </w:rPr>
        <w:t>they may blame</w:t>
      </w:r>
      <w:r w:rsidRPr="00917622">
        <w:rPr>
          <w:rFonts w:asciiTheme="minorHAnsi" w:eastAsia="Calibri" w:hAnsiTheme="minorHAnsi" w:cstheme="minorHAnsi"/>
          <w:sz w:val="16"/>
        </w:rPr>
        <w:t xml:space="preserve"> this on </w:t>
      </w:r>
      <w:r w:rsidRPr="009421DB">
        <w:rPr>
          <w:rFonts w:asciiTheme="minorHAnsi" w:eastAsia="Calibri" w:hAnsiTheme="minorHAnsi" w:cstheme="minorHAnsi"/>
          <w:b/>
          <w:iCs/>
          <w:highlight w:val="yellow"/>
          <w:u w:val="single"/>
          <w:bdr w:val="single" w:sz="8" w:space="0" w:color="auto"/>
        </w:rPr>
        <w:t>external dependence</w:t>
      </w:r>
      <w:r w:rsidRPr="00917622">
        <w:rPr>
          <w:rFonts w:asciiTheme="minorHAnsi" w:eastAsia="Calibri" w:hAnsiTheme="minorHAnsi" w:cstheme="minorHAnsi"/>
          <w:b/>
          <w:u w:val="single"/>
        </w:rPr>
        <w:t xml:space="preserve">, appeal to </w:t>
      </w:r>
      <w:r w:rsidRPr="00917622">
        <w:rPr>
          <w:rFonts w:asciiTheme="minorHAnsi" w:eastAsia="Calibri" w:hAnsiTheme="minorHAnsi" w:cstheme="minorHAnsi"/>
          <w:b/>
          <w:iCs/>
          <w:u w:val="single"/>
          <w:bdr w:val="single" w:sz="8" w:space="0" w:color="auto"/>
        </w:rPr>
        <w:t>anti-foreign sentiments</w:t>
      </w:r>
      <w:r w:rsidRPr="00917622">
        <w:rPr>
          <w:rFonts w:asciiTheme="minorHAnsi" w:eastAsia="Calibri" w:hAnsiTheme="minorHAnsi" w:cstheme="minorHAnsi"/>
          <w:b/>
          <w:u w:val="single"/>
        </w:rPr>
        <w:t xml:space="preserve">, contemplate the use of </w:t>
      </w:r>
      <w:r w:rsidRPr="00917622">
        <w:rPr>
          <w:rFonts w:asciiTheme="minorHAnsi" w:eastAsia="Calibri" w:hAnsiTheme="minorHAnsi" w:cstheme="minorHAnsi"/>
          <w:b/>
          <w:iCs/>
          <w:u w:val="single"/>
          <w:bdr w:val="single" w:sz="8" w:space="0" w:color="auto"/>
        </w:rPr>
        <w:t>force</w:t>
      </w:r>
      <w:r w:rsidRPr="00917622">
        <w:rPr>
          <w:rFonts w:asciiTheme="minorHAnsi" w:eastAsia="Calibri" w:hAnsiTheme="minorHAnsi" w:cstheme="minorHAnsi"/>
          <w:b/>
          <w:u w:val="single"/>
        </w:rPr>
        <w:t xml:space="preserve"> to gain</w:t>
      </w:r>
      <w:r w:rsidRPr="00917622">
        <w:rPr>
          <w:rFonts w:asciiTheme="minorHAnsi" w:eastAsia="Calibri" w:hAnsiTheme="minorHAnsi" w:cstheme="minorHAnsi"/>
          <w:sz w:val="16"/>
        </w:rPr>
        <w:t xml:space="preserve"> respect or </w:t>
      </w:r>
      <w:r w:rsidRPr="00917622">
        <w:rPr>
          <w:rFonts w:asciiTheme="minorHAnsi" w:eastAsia="Calibri" w:hAnsiTheme="minorHAnsi" w:cstheme="minorHAnsi"/>
          <w:b/>
          <w:u w:val="single"/>
        </w:rPr>
        <w:t xml:space="preserve">credibility, adopt protectionist policies, </w:t>
      </w:r>
      <w:r w:rsidRPr="009421DB">
        <w:rPr>
          <w:rFonts w:asciiTheme="minorHAnsi" w:eastAsia="Calibri" w:hAnsiTheme="minorHAnsi" w:cstheme="minorHAnsi"/>
          <w:b/>
          <w:highlight w:val="yellow"/>
          <w:u w:val="single"/>
        </w:rPr>
        <w:t>and</w:t>
      </w:r>
      <w:r w:rsidRPr="00917622">
        <w:rPr>
          <w:rFonts w:asciiTheme="minorHAnsi" w:eastAsia="Calibri" w:hAnsiTheme="minorHAnsi" w:cstheme="minorHAnsi"/>
          <w:sz w:val="16"/>
        </w:rPr>
        <w:t xml:space="preserve"> ultimately </w:t>
      </w:r>
      <w:r w:rsidRPr="009421DB">
        <w:rPr>
          <w:rFonts w:asciiTheme="minorHAnsi" w:eastAsia="Calibri" w:hAnsiTheme="minorHAnsi" w:cstheme="minorHAnsi"/>
          <w:b/>
          <w:iCs/>
          <w:highlight w:val="yellow"/>
          <w:u w:val="single"/>
          <w:bdr w:val="single" w:sz="8" w:space="0" w:color="auto"/>
        </w:rPr>
        <w:t>refuse to be deterred by</w:t>
      </w:r>
      <w:r w:rsidRPr="00917622">
        <w:rPr>
          <w:rFonts w:asciiTheme="minorHAnsi" w:eastAsia="Calibri" w:hAnsiTheme="minorHAnsi" w:cstheme="minorHAnsi"/>
          <w:sz w:val="16"/>
        </w:rPr>
        <w:t xml:space="preserve"> either </w:t>
      </w:r>
      <w:r w:rsidRPr="009421DB">
        <w:rPr>
          <w:rFonts w:asciiTheme="minorHAnsi" w:eastAsia="Calibri" w:hAnsiTheme="minorHAnsi" w:cstheme="minorHAnsi"/>
          <w:b/>
          <w:iCs/>
          <w:highlight w:val="yellow"/>
          <w:u w:val="single"/>
          <w:bdr w:val="single" w:sz="8" w:space="0" w:color="auto"/>
        </w:rPr>
        <w:t>nuclear arms</w:t>
      </w:r>
      <w:r w:rsidRPr="00917622">
        <w:rPr>
          <w:rFonts w:asciiTheme="minorHAnsi" w:eastAsia="Calibri" w:hAnsiTheme="minorHAnsi" w:cstheme="minorHAnsi"/>
          <w:b/>
          <w:u w:val="single"/>
        </w:rPr>
        <w:t xml:space="preserve"> or prospects of socioeconomic calamities. Such a dangerous shift could happen </w:t>
      </w:r>
      <w:r w:rsidRPr="00917622">
        <w:rPr>
          <w:rFonts w:asciiTheme="minorHAnsi" w:eastAsia="Calibri" w:hAnsiTheme="minorHAnsi" w:cstheme="minorHAnsi"/>
          <w:b/>
          <w:iCs/>
          <w:u w:val="single"/>
          <w:bdr w:val="single" w:sz="8" w:space="0" w:color="auto"/>
        </w:rPr>
        <w:t>abruptly</w:t>
      </w:r>
      <w:r w:rsidRPr="00917622">
        <w:rPr>
          <w:rFonts w:asciiTheme="minorHAnsi" w:eastAsia="Calibri" w:hAnsiTheme="minorHAnsi" w:cstheme="minorHAnsi"/>
          <w:sz w:val="16"/>
        </w:rPr>
        <w:t xml:space="preserve">, i.e. under the instigation of actions by a third party – or against a third party. Yet as long as there is both nuclear deterrence and interdependence, the tensions </w:t>
      </w:r>
      <w:r w:rsidRPr="00917622">
        <w:rPr>
          <w:rFonts w:asciiTheme="minorHAnsi" w:eastAsia="Calibri" w:hAnsiTheme="minorHAnsi" w:cstheme="minorHAnsi"/>
          <w:b/>
          <w:u w:val="single"/>
        </w:rPr>
        <w:t>in East Asia</w:t>
      </w:r>
      <w:r w:rsidRPr="00917622">
        <w:rPr>
          <w:rFonts w:asciiTheme="minorHAnsi" w:eastAsia="Calibri" w:hAnsiTheme="minorHAnsi" w:cstheme="minorHAnsi"/>
          <w:sz w:val="16"/>
        </w:rPr>
        <w:t xml:space="preserve"> are unlikely to escalate to war. As Chan (2013) says, all states in the region are aware that they cannot count on support from either China or the US if they make provocative moves. </w:t>
      </w:r>
      <w:r w:rsidRPr="009421DB">
        <w:rPr>
          <w:rFonts w:asciiTheme="minorHAnsi" w:eastAsia="Calibri" w:hAnsiTheme="minorHAnsi" w:cstheme="minorHAnsi"/>
          <w:b/>
          <w:highlight w:val="yellow"/>
          <w:u w:val="single"/>
        </w:rPr>
        <w:t>The greatest risk is</w:t>
      </w:r>
      <w:r w:rsidRPr="00917622">
        <w:rPr>
          <w:rFonts w:asciiTheme="minorHAnsi" w:eastAsia="Calibri" w:hAnsiTheme="minorHAnsi" w:cstheme="minorHAnsi"/>
          <w:b/>
          <w:u w:val="single"/>
        </w:rPr>
        <w:t xml:space="preserve"> </w:t>
      </w:r>
      <w:r w:rsidRPr="00917622">
        <w:rPr>
          <w:rFonts w:asciiTheme="minorHAnsi" w:eastAsia="Calibri" w:hAnsiTheme="minorHAnsi" w:cstheme="minorHAnsi"/>
          <w:b/>
          <w:iCs/>
          <w:u w:val="single"/>
          <w:bdr w:val="single" w:sz="8" w:space="0" w:color="auto"/>
        </w:rPr>
        <w:t>not</w:t>
      </w:r>
      <w:r w:rsidRPr="00917622">
        <w:rPr>
          <w:rFonts w:asciiTheme="minorHAnsi" w:eastAsia="Calibri" w:hAnsiTheme="minorHAnsi" w:cstheme="minorHAnsi"/>
          <w:sz w:val="16"/>
        </w:rPr>
        <w:t xml:space="preserve"> that </w:t>
      </w:r>
      <w:r w:rsidRPr="00917622">
        <w:rPr>
          <w:rFonts w:asciiTheme="minorHAnsi" w:eastAsia="Calibri" w:hAnsiTheme="minorHAnsi" w:cstheme="minorHAnsi"/>
          <w:b/>
          <w:iCs/>
          <w:u w:val="single"/>
          <w:bdr w:val="single" w:sz="8" w:space="0" w:color="auto"/>
        </w:rPr>
        <w:t>a territorial dispute</w:t>
      </w:r>
      <w:r w:rsidRPr="00917622">
        <w:rPr>
          <w:rFonts w:asciiTheme="minorHAnsi" w:eastAsia="Calibri" w:hAnsiTheme="minorHAnsi" w:cstheme="minorHAnsi"/>
          <w:sz w:val="16"/>
        </w:rPr>
        <w:t xml:space="preserve"> leads to war under present circumstances </w:t>
      </w:r>
      <w:r w:rsidRPr="00917622">
        <w:rPr>
          <w:rFonts w:asciiTheme="minorHAnsi" w:eastAsia="Calibri" w:hAnsiTheme="minorHAnsi" w:cstheme="minorHAnsi"/>
          <w:b/>
          <w:u w:val="single"/>
        </w:rPr>
        <w:t xml:space="preserve">but </w:t>
      </w:r>
      <w:r w:rsidRPr="009421DB">
        <w:rPr>
          <w:rFonts w:asciiTheme="minorHAnsi" w:eastAsia="Calibri" w:hAnsiTheme="minorHAnsi" w:cstheme="minorHAnsi"/>
          <w:b/>
          <w:highlight w:val="yellow"/>
          <w:u w:val="single"/>
        </w:rPr>
        <w:t xml:space="preserve">that </w:t>
      </w:r>
      <w:r w:rsidRPr="009421DB">
        <w:rPr>
          <w:rFonts w:asciiTheme="minorHAnsi" w:eastAsia="Calibri" w:hAnsiTheme="minorHAnsi" w:cstheme="minorHAnsi"/>
          <w:b/>
          <w:iCs/>
          <w:highlight w:val="yellow"/>
          <w:u w:val="single"/>
          <w:bdr w:val="single" w:sz="8" w:space="0" w:color="auto"/>
        </w:rPr>
        <w:t>changes in the world economy</w:t>
      </w:r>
      <w:r w:rsidRPr="00917622">
        <w:rPr>
          <w:rFonts w:asciiTheme="minorHAnsi" w:eastAsia="Calibri" w:hAnsiTheme="minorHAnsi" w:cstheme="minorHAnsi"/>
          <w:b/>
          <w:u w:val="single"/>
        </w:rPr>
        <w:t xml:space="preserve"> alter those circumstances in ways that </w:t>
      </w:r>
      <w:r w:rsidRPr="009421DB">
        <w:rPr>
          <w:rFonts w:asciiTheme="minorHAnsi" w:eastAsia="Calibri" w:hAnsiTheme="minorHAnsi" w:cstheme="minorHAnsi"/>
          <w:b/>
          <w:highlight w:val="yellow"/>
          <w:u w:val="single"/>
        </w:rPr>
        <w:t xml:space="preserve">render </w:t>
      </w:r>
      <w:r w:rsidRPr="009421DB">
        <w:rPr>
          <w:rFonts w:asciiTheme="minorHAnsi" w:eastAsia="Calibri" w:hAnsiTheme="minorHAnsi" w:cstheme="minorHAnsi"/>
          <w:b/>
          <w:iCs/>
          <w:highlight w:val="yellow"/>
          <w:u w:val="single"/>
          <w:bdr w:val="single" w:sz="8" w:space="0" w:color="auto"/>
        </w:rPr>
        <w:t>inter-state peace</w:t>
      </w:r>
      <w:r w:rsidRPr="00917622">
        <w:rPr>
          <w:rFonts w:asciiTheme="minorHAnsi" w:eastAsia="Calibri" w:hAnsiTheme="minorHAnsi" w:cstheme="minorHAnsi"/>
          <w:b/>
          <w:u w:val="single"/>
        </w:rPr>
        <w:t xml:space="preserve"> more </w:t>
      </w:r>
      <w:r w:rsidRPr="009421DB">
        <w:rPr>
          <w:rFonts w:asciiTheme="minorHAnsi" w:eastAsia="Calibri" w:hAnsiTheme="minorHAnsi" w:cstheme="minorHAnsi"/>
          <w:b/>
          <w:iCs/>
          <w:highlight w:val="yellow"/>
          <w:u w:val="single"/>
          <w:bdr w:val="single" w:sz="8" w:space="0" w:color="auto"/>
        </w:rPr>
        <w:t>precarious</w:t>
      </w:r>
      <w:r w:rsidRPr="00917622">
        <w:rPr>
          <w:rFonts w:asciiTheme="minorHAnsi" w:eastAsia="Calibri" w:hAnsiTheme="minorHAnsi" w:cstheme="minorHAns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917622">
        <w:rPr>
          <w:rFonts w:asciiTheme="minorHAnsi" w:eastAsia="Calibri" w:hAnsiTheme="minorHAnsi" w:cstheme="minorHAnsi"/>
          <w:b/>
          <w:u w:val="single"/>
        </w:rPr>
        <w:t>This could have unforeseen consequences in the field of security, with nuclear deterrence remaining the only factor to protect the world from Armageddon, and unreliably so</w:t>
      </w:r>
      <w:r w:rsidRPr="00917622">
        <w:rPr>
          <w:rFonts w:asciiTheme="minorHAnsi" w:eastAsia="Calibri" w:hAnsiTheme="minorHAnsi" w:cstheme="minorHAnsi"/>
          <w:sz w:val="16"/>
        </w:rPr>
        <w:t xml:space="preserve">. </w:t>
      </w:r>
      <w:r w:rsidRPr="009421DB">
        <w:rPr>
          <w:rFonts w:asciiTheme="minorHAnsi" w:eastAsia="Calibri" w:hAnsiTheme="minorHAnsi" w:cstheme="minorHAnsi"/>
          <w:b/>
          <w:highlight w:val="yellow"/>
          <w:u w:val="single"/>
        </w:rPr>
        <w:t xml:space="preserve">Deterrence could </w:t>
      </w:r>
      <w:r w:rsidRPr="009421DB">
        <w:rPr>
          <w:rFonts w:asciiTheme="minorHAnsi" w:eastAsia="Calibri" w:hAnsiTheme="minorHAnsi" w:cstheme="minorHAnsi"/>
          <w:b/>
          <w:iCs/>
          <w:highlight w:val="yellow"/>
          <w:u w:val="single"/>
          <w:bdr w:val="single" w:sz="8" w:space="0" w:color="auto"/>
        </w:rPr>
        <w:t>lose</w:t>
      </w:r>
      <w:r w:rsidRPr="00917622">
        <w:rPr>
          <w:rFonts w:asciiTheme="minorHAnsi" w:eastAsia="Calibri" w:hAnsiTheme="minorHAnsi" w:cstheme="minorHAnsi"/>
          <w:b/>
          <w:iCs/>
          <w:u w:val="single"/>
          <w:bdr w:val="single" w:sz="8" w:space="0" w:color="auto"/>
        </w:rPr>
        <w:t xml:space="preserve"> its </w:t>
      </w:r>
      <w:r w:rsidRPr="009421DB">
        <w:rPr>
          <w:rFonts w:asciiTheme="minorHAnsi" w:eastAsia="Calibri" w:hAnsiTheme="minorHAnsi" w:cstheme="minorHAnsi"/>
          <w:b/>
          <w:iCs/>
          <w:highlight w:val="yellow"/>
          <w:u w:val="single"/>
          <w:bdr w:val="single" w:sz="8" w:space="0" w:color="auto"/>
        </w:rPr>
        <w:t>credibility</w:t>
      </w:r>
      <w:r w:rsidRPr="00917622">
        <w:rPr>
          <w:rFonts w:asciiTheme="minorHAnsi" w:eastAsia="Calibri" w:hAnsiTheme="minorHAnsi" w:cstheme="minorHAnsi"/>
          <w:sz w:val="16"/>
        </w:rPr>
        <w:t xml:space="preserve">: one of the two </w:t>
      </w:r>
      <w:r w:rsidRPr="009421DB">
        <w:rPr>
          <w:rFonts w:asciiTheme="minorHAnsi" w:eastAsia="Calibri" w:hAnsiTheme="minorHAnsi" w:cstheme="minorHAnsi"/>
          <w:b/>
          <w:highlight w:val="yellow"/>
          <w:u w:val="single"/>
        </w:rPr>
        <w:t xml:space="preserve">great powers might </w:t>
      </w:r>
      <w:r w:rsidRPr="009421DB">
        <w:rPr>
          <w:rFonts w:asciiTheme="minorHAnsi" w:eastAsia="Calibri" w:hAnsiTheme="minorHAnsi" w:cstheme="minorHAnsi"/>
          <w:b/>
          <w:iCs/>
          <w:highlight w:val="yellow"/>
          <w:u w:val="single"/>
          <w:bdr w:val="single" w:sz="8" w:space="0" w:color="auto"/>
        </w:rPr>
        <w:t>gamble</w:t>
      </w:r>
      <w:r w:rsidRPr="00917622">
        <w:rPr>
          <w:rFonts w:asciiTheme="minorHAnsi" w:eastAsia="Calibri" w:hAnsiTheme="minorHAnsi" w:cstheme="minorHAnsi"/>
          <w:b/>
          <w:u w:val="single"/>
        </w:rPr>
        <w:t xml:space="preserve"> that the other yield </w:t>
      </w:r>
      <w:r w:rsidRPr="009421DB">
        <w:rPr>
          <w:rFonts w:asciiTheme="minorHAnsi" w:eastAsia="Calibri" w:hAnsiTheme="minorHAnsi" w:cstheme="minorHAnsi"/>
          <w:b/>
          <w:highlight w:val="yellow"/>
          <w:u w:val="single"/>
        </w:rPr>
        <w:t>in a cyber</w:t>
      </w:r>
      <w:r w:rsidRPr="00917622">
        <w:rPr>
          <w:rFonts w:asciiTheme="minorHAnsi" w:eastAsia="Calibri" w:hAnsiTheme="minorHAnsi" w:cstheme="minorHAnsi"/>
          <w:b/>
          <w:u w:val="single"/>
        </w:rPr>
        <w:t xml:space="preserve">-war </w:t>
      </w:r>
      <w:r w:rsidRPr="009421DB">
        <w:rPr>
          <w:rFonts w:asciiTheme="minorHAnsi" w:eastAsia="Calibri" w:hAnsiTheme="minorHAnsi" w:cstheme="minorHAnsi"/>
          <w:b/>
          <w:highlight w:val="yellow"/>
          <w:u w:val="single"/>
        </w:rPr>
        <w:t>or conventional</w:t>
      </w:r>
      <w:r w:rsidRPr="00917622">
        <w:rPr>
          <w:rFonts w:asciiTheme="minorHAnsi" w:eastAsia="Calibri" w:hAnsiTheme="minorHAnsi" w:cstheme="minorHAnsi"/>
          <w:sz w:val="16"/>
        </w:rPr>
        <w:t xml:space="preserve"> limited </w:t>
      </w:r>
      <w:r w:rsidRPr="009421DB">
        <w:rPr>
          <w:rFonts w:asciiTheme="minorHAnsi" w:eastAsia="Calibri" w:hAnsiTheme="minorHAnsi" w:cstheme="minorHAnsi"/>
          <w:b/>
          <w:highlight w:val="yellow"/>
          <w:u w:val="single"/>
        </w:rPr>
        <w:t>war</w:t>
      </w:r>
      <w:r w:rsidRPr="00917622">
        <w:rPr>
          <w:rFonts w:asciiTheme="minorHAnsi" w:eastAsia="Calibri" w:hAnsiTheme="minorHAnsi" w:cstheme="minorHAnsi"/>
          <w:sz w:val="16"/>
        </w:rPr>
        <w:t>, or third party countries might engage in conflict with each other, with a view to obliging Washington or Beijing to intervene.</w:t>
      </w:r>
    </w:p>
    <w:p w14:paraId="7FE32C73" w14:textId="77777777" w:rsidR="00BB53F9" w:rsidRPr="00683A5E" w:rsidRDefault="00BB53F9" w:rsidP="00BB53F9"/>
    <w:p w14:paraId="5B750D4A" w14:textId="77777777" w:rsidR="00D1696A" w:rsidRDefault="00D1696A" w:rsidP="00D1696A">
      <w:pPr>
        <w:pStyle w:val="Heading3"/>
      </w:pPr>
      <w:r>
        <w:t>Environment</w:t>
      </w:r>
    </w:p>
    <w:p w14:paraId="348BB436" w14:textId="77777777" w:rsidR="00D1696A" w:rsidRDefault="00D1696A" w:rsidP="00D1696A"/>
    <w:p w14:paraId="6E8D5DC5" w14:textId="77777777" w:rsidR="00D1696A" w:rsidRPr="004873E5" w:rsidRDefault="00D1696A" w:rsidP="00D1696A">
      <w:pPr>
        <w:pStyle w:val="Heading4"/>
        <w:rPr>
          <w:rFonts w:eastAsia="Times New Roman"/>
        </w:rPr>
      </w:pPr>
      <w:r w:rsidRPr="004873E5">
        <w:rPr>
          <w:rFonts w:eastAsia="Times New Roman"/>
        </w:rPr>
        <w:t>Turns the environment</w:t>
      </w:r>
    </w:p>
    <w:p w14:paraId="40534CD2" w14:textId="77777777" w:rsidR="00D1696A" w:rsidRPr="004873E5" w:rsidRDefault="00D1696A" w:rsidP="00D1696A">
      <w:pPr>
        <w:rPr>
          <w:rFonts w:eastAsia="Calibri"/>
        </w:rPr>
      </w:pPr>
      <w:r w:rsidRPr="004873E5">
        <w:rPr>
          <w:rFonts w:eastAsia="Calibri"/>
          <w:b/>
          <w:bCs/>
        </w:rPr>
        <w:t>Sagoff 97</w:t>
      </w:r>
      <w:r w:rsidRPr="004873E5">
        <w:rPr>
          <w:rFonts w:eastAsia="Calibri"/>
        </w:rPr>
        <w:t xml:space="preserve"> (Mark, Director of the Institute for Philosophy and Public Policy at University of Maryland, College Park, Atlantic Monthly, June, v279, n6, p. 80-96, </w:t>
      </w:r>
      <w:hyperlink r:id="rId9" w:history="1">
        <w:r w:rsidRPr="004873E5">
          <w:rPr>
            <w:rFonts w:eastAsia="Calibri"/>
          </w:rPr>
          <w:t>www.chem.brown.edu/chem12/readings/atlantic/consume.html</w:t>
        </w:r>
      </w:hyperlink>
      <w:r w:rsidRPr="004873E5">
        <w:rPr>
          <w:rFonts w:eastAsia="Calibri"/>
        </w:rPr>
        <w:t>)</w:t>
      </w:r>
    </w:p>
    <w:p w14:paraId="56B6F0AD" w14:textId="77777777" w:rsidR="00D1696A" w:rsidRPr="004873E5" w:rsidRDefault="00D1696A" w:rsidP="00D1696A">
      <w:pPr>
        <w:rPr>
          <w:rFonts w:eastAsia="Calibri"/>
          <w:szCs w:val="20"/>
        </w:rPr>
      </w:pPr>
      <w:r w:rsidRPr="004873E5">
        <w:rPr>
          <w:rFonts w:eastAsia="Calibri"/>
          <w:szCs w:val="20"/>
        </w:rPr>
        <w:t xml:space="preserve">Many have argued that economic activity, affluence, and growth automatically lead to resource depletion, environmental deterioration, and ecological collapse. Yet greater </w:t>
      </w:r>
      <w:r w:rsidRPr="004873E5">
        <w:rPr>
          <w:rFonts w:eastAsia="Calibri"/>
          <w:szCs w:val="20"/>
          <w:u w:val="single"/>
        </w:rPr>
        <w:t xml:space="preserve">productivity and </w:t>
      </w:r>
      <w:r w:rsidRPr="009421DB">
        <w:rPr>
          <w:rFonts w:eastAsia="Calibri"/>
          <w:szCs w:val="20"/>
          <w:highlight w:val="yellow"/>
          <w:u w:val="single"/>
        </w:rPr>
        <w:t>prosperity</w:t>
      </w:r>
      <w:r w:rsidRPr="004873E5">
        <w:rPr>
          <w:rFonts w:eastAsia="Calibri"/>
          <w:szCs w:val="20"/>
        </w:rPr>
        <w:t>—which is what economists mean by growth—</w:t>
      </w:r>
      <w:r w:rsidRPr="009421DB">
        <w:rPr>
          <w:rFonts w:eastAsia="Calibri"/>
          <w:szCs w:val="20"/>
          <w:highlight w:val="yellow"/>
          <w:u w:val="single"/>
        </w:rPr>
        <w:t>have become prerequisites for controlling</w:t>
      </w:r>
      <w:r w:rsidRPr="004873E5">
        <w:rPr>
          <w:rFonts w:eastAsia="Calibri"/>
          <w:szCs w:val="20"/>
          <w:u w:val="single"/>
        </w:rPr>
        <w:t xml:space="preserve"> urban </w:t>
      </w:r>
      <w:r w:rsidRPr="009421DB">
        <w:rPr>
          <w:rFonts w:eastAsia="Calibri"/>
          <w:szCs w:val="20"/>
          <w:highlight w:val="yellow"/>
          <w:u w:val="single"/>
        </w:rPr>
        <w:t>pollution</w:t>
      </w:r>
      <w:r w:rsidRPr="004873E5">
        <w:rPr>
          <w:rFonts w:eastAsia="Calibri"/>
          <w:szCs w:val="20"/>
          <w:u w:val="single"/>
        </w:rPr>
        <w:t xml:space="preserve"> and protecting sensitive ecological systems such as rain forests</w:t>
      </w:r>
      <w:r w:rsidRPr="004873E5">
        <w:rPr>
          <w:rFonts w:eastAsia="Calibri"/>
          <w:szCs w:val="20"/>
        </w:rPr>
        <w:t xml:space="preserve">. Otherwise, </w:t>
      </w:r>
      <w:r w:rsidRPr="009421DB">
        <w:rPr>
          <w:rFonts w:eastAsia="Calibri"/>
          <w:szCs w:val="20"/>
          <w:highlight w:val="yellow"/>
          <w:u w:val="single"/>
        </w:rPr>
        <w:t>destitute people</w:t>
      </w:r>
      <w:r w:rsidRPr="004873E5">
        <w:rPr>
          <w:rFonts w:eastAsia="Calibri"/>
          <w:szCs w:val="20"/>
          <w:u w:val="single"/>
        </w:rPr>
        <w:t xml:space="preserve"> who are unable to acquire food and fuel </w:t>
      </w:r>
      <w:r w:rsidRPr="009421DB">
        <w:rPr>
          <w:rFonts w:eastAsia="Calibri"/>
          <w:szCs w:val="20"/>
          <w:highlight w:val="yellow"/>
          <w:u w:val="single"/>
        </w:rPr>
        <w:t>will create pollution and destroy forests.</w:t>
      </w:r>
      <w:r w:rsidRPr="004873E5">
        <w:rPr>
          <w:rFonts w:eastAsia="Calibri"/>
          <w:szCs w:val="20"/>
          <w:u w:val="single"/>
        </w:rPr>
        <w:t xml:space="preserve"> </w:t>
      </w:r>
      <w:r w:rsidRPr="009421DB">
        <w:rPr>
          <w:rFonts w:eastAsia="Calibri"/>
          <w:szCs w:val="20"/>
          <w:highlight w:val="yellow"/>
          <w:u w:val="single"/>
        </w:rPr>
        <w:t>Without economic growth</w:t>
      </w:r>
      <w:r w:rsidRPr="004873E5">
        <w:rPr>
          <w:rFonts w:eastAsia="Calibri"/>
          <w:szCs w:val="20"/>
        </w:rPr>
        <w:t xml:space="preserve">, which also correlates with lower fertility, the </w:t>
      </w:r>
      <w:r w:rsidRPr="009421DB">
        <w:rPr>
          <w:rFonts w:eastAsia="Calibri"/>
          <w:szCs w:val="20"/>
          <w:highlight w:val="yellow"/>
          <w:u w:val="single"/>
        </w:rPr>
        <w:t>environmental</w:t>
      </w:r>
      <w:r w:rsidRPr="004873E5">
        <w:rPr>
          <w:rFonts w:eastAsia="Calibri"/>
          <w:szCs w:val="20"/>
        </w:rPr>
        <w:t xml:space="preserve"> and population </w:t>
      </w:r>
      <w:r w:rsidRPr="009421DB">
        <w:rPr>
          <w:rFonts w:eastAsia="Calibri"/>
          <w:szCs w:val="20"/>
          <w:highlight w:val="yellow"/>
          <w:u w:val="single"/>
        </w:rPr>
        <w:t>problems</w:t>
      </w:r>
      <w:r w:rsidRPr="004873E5">
        <w:rPr>
          <w:rFonts w:eastAsia="Calibri"/>
          <w:szCs w:val="20"/>
        </w:rPr>
        <w:t xml:space="preserve"> of the South </w:t>
      </w:r>
      <w:r w:rsidRPr="009421DB">
        <w:rPr>
          <w:rFonts w:eastAsia="Calibri"/>
          <w:szCs w:val="20"/>
          <w:highlight w:val="yellow"/>
          <w:u w:val="single"/>
        </w:rPr>
        <w:t>will only get worse</w:t>
      </w:r>
      <w:r w:rsidRPr="004873E5">
        <w:rPr>
          <w:rFonts w:eastAsia="Calibri"/>
          <w:szCs w:val="20"/>
          <w:u w:val="single"/>
        </w:rPr>
        <w:t>. For impoverished countries facing environmental disaster, economic growth may be the one thing that is sustainable.</w:t>
      </w:r>
      <w:r w:rsidRPr="004873E5">
        <w:rPr>
          <w:rFonts w:eastAsia="Calibri"/>
          <w:szCs w:val="20"/>
        </w:rPr>
        <w:t xml:space="preserve"> </w:t>
      </w:r>
    </w:p>
    <w:p w14:paraId="513447C1" w14:textId="77777777" w:rsidR="00D1696A" w:rsidRDefault="00D1696A" w:rsidP="00D1696A">
      <w:pPr>
        <w:pStyle w:val="Heading3"/>
      </w:pPr>
      <w:r>
        <w:t>Heg</w:t>
      </w:r>
    </w:p>
    <w:p w14:paraId="5DB18D5B" w14:textId="77777777" w:rsidR="00D1696A" w:rsidRDefault="00D1696A" w:rsidP="00D1696A"/>
    <w:p w14:paraId="7F88B884" w14:textId="77777777" w:rsidR="00D1696A" w:rsidRPr="00917622" w:rsidRDefault="00D1696A" w:rsidP="00D1696A">
      <w:pPr>
        <w:pStyle w:val="Heading4"/>
        <w:rPr>
          <w:rFonts w:asciiTheme="minorHAnsi" w:hAnsiTheme="minorHAnsi" w:cstheme="minorHAnsi"/>
        </w:rPr>
      </w:pPr>
      <w:r w:rsidRPr="00917622">
        <w:rPr>
          <w:rFonts w:asciiTheme="minorHAnsi" w:hAnsiTheme="minorHAnsi" w:cstheme="minorHAnsi"/>
        </w:rPr>
        <w:t>US heg strong now – recession tanks it</w:t>
      </w:r>
    </w:p>
    <w:p w14:paraId="3B1BA5B3" w14:textId="77777777" w:rsidR="00D1696A" w:rsidRPr="00917622" w:rsidRDefault="00D1696A" w:rsidP="00D1696A">
      <w:pPr>
        <w:rPr>
          <w:rFonts w:asciiTheme="minorHAnsi" w:hAnsiTheme="minorHAnsi" w:cstheme="minorHAnsi"/>
        </w:rPr>
      </w:pPr>
      <w:r w:rsidRPr="00917622">
        <w:rPr>
          <w:rFonts w:asciiTheme="minorHAnsi" w:hAnsiTheme="minorHAnsi" w:cstheme="minorHAnsi"/>
        </w:rPr>
        <w:t xml:space="preserve">Hal </w:t>
      </w:r>
      <w:r w:rsidRPr="00917622">
        <w:rPr>
          <w:rStyle w:val="Style13ptBold"/>
          <w:rFonts w:asciiTheme="minorHAnsi" w:hAnsiTheme="minorHAnsi" w:cstheme="minorHAnsi"/>
        </w:rPr>
        <w:t xml:space="preserve">Brands </w:t>
      </w:r>
      <w:r w:rsidRPr="00917622">
        <w:rPr>
          <w:rFonts w:asciiTheme="minorHAnsi" w:hAnsiTheme="minorHAnsi" w:cstheme="minorHAnsi"/>
        </w:rPr>
        <w:t>20</w:t>
      </w:r>
      <w:r w:rsidRPr="00917622">
        <w:rPr>
          <w:rStyle w:val="Style13ptBold"/>
          <w:rFonts w:asciiTheme="minorHAnsi" w:hAnsiTheme="minorHAnsi" w:cstheme="minorHAnsi"/>
        </w:rPr>
        <w:t>18,</w:t>
      </w:r>
      <w:r w:rsidRPr="00917622">
        <w:rPr>
          <w:rFonts w:asciiTheme="minorHAnsi" w:hAnsiTheme="minorHAnsi" w:cstheme="minorHAnsi"/>
        </w:rPr>
        <w:t xml:space="preserve"> Henry A. Kissinger Distinguished Professor of Global Affairs at the Johns Hopkins University School of Advanced International Studies (SAIS), </w:t>
      </w:r>
      <w:r w:rsidRPr="00917622">
        <w:rPr>
          <w:rFonts w:asciiTheme="minorHAnsi" w:hAnsiTheme="minorHAnsi" w:cstheme="minorHAnsi"/>
          <w:i/>
        </w:rPr>
        <w:t>American Grand Strategy in the Age of Trump</w:t>
      </w:r>
      <w:r w:rsidRPr="00917622">
        <w:rPr>
          <w:rFonts w:asciiTheme="minorHAnsi" w:hAnsiTheme="minorHAnsi" w:cstheme="minorHAnsi"/>
        </w:rPr>
        <w:t>, Google Books</w:t>
      </w:r>
    </w:p>
    <w:p w14:paraId="2EB0A6B6" w14:textId="77777777" w:rsidR="00D1696A" w:rsidRPr="00917622" w:rsidRDefault="00D1696A" w:rsidP="00D1696A">
      <w:pPr>
        <w:rPr>
          <w:rStyle w:val="Emphasis"/>
          <w:rFonts w:asciiTheme="minorHAnsi" w:hAnsiTheme="minorHAnsi" w:cstheme="minorHAnsi"/>
        </w:rPr>
      </w:pPr>
      <w:r w:rsidRPr="00917622">
        <w:rPr>
          <w:rFonts w:asciiTheme="minorHAnsi" w:hAnsiTheme="minorHAnsi" w:cstheme="minorHAnsi"/>
          <w:sz w:val="14"/>
        </w:rPr>
        <w:t xml:space="preserve">U.S. policy affected the contours of the post–Cold War order in other ways, too. </w:t>
      </w:r>
      <w:r w:rsidRPr="00683A5E">
        <w:rPr>
          <w:rStyle w:val="StyleUnderline"/>
        </w:rPr>
        <w:t xml:space="preserve">Direct </w:t>
      </w:r>
      <w:r w:rsidRPr="009421DB">
        <w:rPr>
          <w:rStyle w:val="StyleUnderline"/>
          <w:highlight w:val="yellow"/>
        </w:rPr>
        <w:t>U.S. engagement</w:t>
      </w:r>
      <w:r w:rsidRPr="00683A5E">
        <w:rPr>
          <w:rStyle w:val="StyleUnderline"/>
        </w:rPr>
        <w:t xml:space="preserve"> helped create and </w:t>
      </w:r>
      <w:r w:rsidRPr="009421DB">
        <w:rPr>
          <w:rStyle w:val="StyleUnderline"/>
          <w:highlight w:val="yellow"/>
        </w:rPr>
        <w:t>strengthen</w:t>
      </w:r>
      <w:r w:rsidRPr="00683A5E">
        <w:rPr>
          <w:rStyle w:val="StyleUnderline"/>
        </w:rPr>
        <w:t xml:space="preserve"> </w:t>
      </w:r>
      <w:r w:rsidRPr="009421DB">
        <w:rPr>
          <w:rStyle w:val="StyleUnderline"/>
          <w:highlight w:val="yellow"/>
        </w:rPr>
        <w:t>international economic institutions</w:t>
      </w:r>
      <w:r w:rsidRPr="00683A5E">
        <w:rPr>
          <w:rStyle w:val="StyleUnderline"/>
        </w:rPr>
        <w:t xml:space="preserve"> such as the World Trade Organization, </w:t>
      </w:r>
      <w:r w:rsidRPr="009421DB">
        <w:rPr>
          <w:rStyle w:val="StyleUnderline"/>
          <w:highlight w:val="yellow"/>
        </w:rPr>
        <w:t>foster</w:t>
      </w:r>
      <w:r w:rsidRPr="00683A5E">
        <w:rPr>
          <w:rStyle w:val="StyleUnderline"/>
        </w:rPr>
        <w:t xml:space="preserve"> an array of regional and bilateral </w:t>
      </w:r>
      <w:r w:rsidRPr="009421DB">
        <w:rPr>
          <w:rStyle w:val="StyleUnderline"/>
          <w:highlight w:val="yellow"/>
        </w:rPr>
        <w:t>free trade</w:t>
      </w:r>
      <w:r w:rsidRPr="00683A5E">
        <w:rPr>
          <w:rStyle w:val="StyleUnderline"/>
        </w:rPr>
        <w:t xml:space="preserve"> pacts, and </w:t>
      </w:r>
      <w:r w:rsidRPr="009421DB">
        <w:rPr>
          <w:rStyle w:val="StyleUnderline"/>
          <w:highlight w:val="yellow"/>
        </w:rPr>
        <w:t>bring</w:t>
      </w:r>
      <w:r w:rsidRPr="00683A5E">
        <w:rPr>
          <w:rStyle w:val="StyleUnderline"/>
        </w:rPr>
        <w:t xml:space="preserve"> the single most important non-Western economy, </w:t>
      </w:r>
      <w:r w:rsidRPr="009421DB">
        <w:rPr>
          <w:rStyle w:val="StyleUnderline"/>
          <w:highlight w:val="yellow"/>
        </w:rPr>
        <w:t>China, into the international economic order</w:t>
      </w:r>
      <w:r w:rsidRPr="00917622">
        <w:rPr>
          <w:rFonts w:asciiTheme="minorHAnsi" w:hAnsiTheme="minorHAnsi" w:cstheme="minorHAnsi"/>
          <w:sz w:val="14"/>
        </w:rPr>
        <w:t xml:space="preserve"> to an unprecedented degree. In countries from Guatemala in the early 1990s to Georgia in the early 2000s, </w:t>
      </w:r>
      <w:r w:rsidRPr="00683A5E">
        <w:rPr>
          <w:rStyle w:val="StyleUnderline"/>
        </w:rPr>
        <w:t xml:space="preserve">U.S. support helped </w:t>
      </w:r>
      <w:r w:rsidRPr="009421DB">
        <w:rPr>
          <w:rStyle w:val="StyleUnderline"/>
          <w:highlight w:val="yellow"/>
        </w:rPr>
        <w:t>strengthen democratic reformers</w:t>
      </w:r>
      <w:r w:rsidRPr="00683A5E">
        <w:rPr>
          <w:rStyle w:val="StyleUnderline"/>
        </w:rPr>
        <w:t xml:space="preserve">, pressure authoritarian rulers, </w:t>
      </w:r>
      <w:r w:rsidRPr="009421DB">
        <w:rPr>
          <w:rStyle w:val="StyleUnderline"/>
          <w:highlight w:val="yellow"/>
        </w:rPr>
        <w:t>and promote political</w:t>
      </w:r>
      <w:r w:rsidRPr="00683A5E">
        <w:rPr>
          <w:rStyle w:val="StyleUnderline"/>
        </w:rPr>
        <w:t xml:space="preserve"> </w:t>
      </w:r>
      <w:r w:rsidRPr="009421DB">
        <w:rPr>
          <w:rStyle w:val="StyleUnderline"/>
          <w:highlight w:val="yellow"/>
        </w:rPr>
        <w:t>liberalizatio</w:t>
      </w:r>
      <w:r w:rsidRPr="00683A5E">
        <w:rPr>
          <w:rStyle w:val="StyleUnderline"/>
        </w:rPr>
        <w:t>n.</w:t>
      </w:r>
      <w:r w:rsidRPr="00917622">
        <w:rPr>
          <w:rFonts w:asciiTheme="minorHAnsi" w:hAnsiTheme="minorHAnsi" w:cstheme="minorHAnsi"/>
          <w:sz w:val="14"/>
        </w:rPr>
        <w:t xml:space="preserve"> 17 Finally, and not least, </w:t>
      </w:r>
      <w:r w:rsidRPr="00683A5E">
        <w:rPr>
          <w:rStyle w:val="StyleUnderline"/>
        </w:rPr>
        <w:t xml:space="preserve">the fact that the United States </w:t>
      </w:r>
      <w:r w:rsidRPr="009421DB">
        <w:rPr>
          <w:rStyle w:val="StyleUnderline"/>
          <w:highlight w:val="yellow"/>
        </w:rPr>
        <w:t>maintained</w:t>
      </w:r>
      <w:r w:rsidRPr="00683A5E">
        <w:rPr>
          <w:rStyle w:val="StyleUnderline"/>
        </w:rPr>
        <w:t xml:space="preserve"> relatively robust </w:t>
      </w:r>
      <w:r w:rsidRPr="009421DB">
        <w:rPr>
          <w:rStyle w:val="StyleUnderline"/>
          <w:highlight w:val="yellow"/>
        </w:rPr>
        <w:t>military spending</w:t>
      </w:r>
      <w:r w:rsidRPr="00683A5E">
        <w:rPr>
          <w:rStyle w:val="StyleUnderline"/>
        </w:rPr>
        <w:t xml:space="preserve"> from the early 1990s on, and that it continued to </w:t>
      </w:r>
      <w:r w:rsidRPr="009421DB">
        <w:rPr>
          <w:rStyle w:val="StyleUnderline"/>
          <w:highlight w:val="yellow"/>
        </w:rPr>
        <w:t>provide</w:t>
      </w:r>
      <w:r w:rsidRPr="00683A5E">
        <w:rPr>
          <w:rStyle w:val="StyleUnderline"/>
        </w:rPr>
        <w:t xml:space="preserve"> global public goods such as </w:t>
      </w:r>
      <w:r w:rsidRPr="009421DB">
        <w:rPr>
          <w:rStyle w:val="StyleUnderline"/>
          <w:highlight w:val="yellow"/>
        </w:rPr>
        <w:t>security and freedom</w:t>
      </w:r>
      <w:r w:rsidRPr="00683A5E">
        <w:rPr>
          <w:rStyle w:val="StyleUnderline"/>
        </w:rPr>
        <w:t xml:space="preserve"> of the seas so that other countries did not have to, helped </w:t>
      </w:r>
      <w:r w:rsidRPr="009421DB">
        <w:rPr>
          <w:rStyle w:val="StyleUnderline"/>
          <w:highlight w:val="yellow"/>
        </w:rPr>
        <w:t>ensure</w:t>
      </w:r>
      <w:r w:rsidRPr="00683A5E">
        <w:rPr>
          <w:rStyle w:val="StyleUnderline"/>
        </w:rPr>
        <w:t xml:space="preserve"> that </w:t>
      </w:r>
      <w:r w:rsidRPr="009421DB">
        <w:rPr>
          <w:rStyle w:val="StyleUnderline"/>
          <w:highlight w:val="yellow"/>
        </w:rPr>
        <w:t>the international order</w:t>
      </w:r>
      <w:r w:rsidRPr="00683A5E">
        <w:rPr>
          <w:rStyle w:val="StyleUnderline"/>
        </w:rPr>
        <w:t xml:space="preserve"> did not swing back toward unstable multipolarity in the early twenty-first century. American policy was not solely responsible for these developments, but it was the single common thread that tied them together. If the goal of America’s post–Cold War strategy was to sustain and deepen a stable, liberal order in which the United States enjoyed global primacy, then that strategy would have to be considered, on balance, a success.</w:t>
      </w:r>
    </w:p>
    <w:p w14:paraId="49F8500F" w14:textId="77777777" w:rsidR="00D1696A" w:rsidRDefault="00D1696A" w:rsidP="00D1696A"/>
    <w:p w14:paraId="0965E5B4" w14:textId="77777777" w:rsidR="00D1696A" w:rsidRDefault="00D1696A" w:rsidP="00D1696A">
      <w:pPr>
        <w:pStyle w:val="Heading3"/>
      </w:pPr>
      <w:r>
        <w:t>ME War</w:t>
      </w:r>
    </w:p>
    <w:p w14:paraId="2529E19D" w14:textId="77777777" w:rsidR="00D1696A" w:rsidRDefault="00D1696A" w:rsidP="00D1696A"/>
    <w:p w14:paraId="52C118DA" w14:textId="77777777" w:rsidR="00D1696A" w:rsidRPr="00D33019" w:rsidRDefault="00D1696A" w:rsidP="00D1696A">
      <w:pPr>
        <w:pStyle w:val="Heading4"/>
        <w:rPr>
          <w:rFonts w:eastAsia="Times New Roman"/>
        </w:rPr>
      </w:pPr>
      <w:r w:rsidRPr="00D33019">
        <w:rPr>
          <w:rFonts w:eastAsia="Times New Roman"/>
        </w:rPr>
        <w:t>Turns Mideast war</w:t>
      </w:r>
    </w:p>
    <w:p w14:paraId="54E354B6" w14:textId="77777777" w:rsidR="00D1696A" w:rsidRPr="00D33019" w:rsidRDefault="00D1696A" w:rsidP="00D1696A">
      <w:pPr>
        <w:rPr>
          <w:rFonts w:eastAsia="Calibri"/>
        </w:rPr>
      </w:pPr>
      <w:r w:rsidRPr="00D33019">
        <w:rPr>
          <w:rFonts w:eastAsia="Calibri"/>
          <w:b/>
          <w:bCs/>
        </w:rPr>
        <w:t>Harris and Burrows, 9</w:t>
      </w:r>
      <w:r w:rsidRPr="00D33019">
        <w:rPr>
          <w:rFonts w:eastAsia="Calibri"/>
        </w:rPr>
        <w:t xml:space="preserve"> – *counselor in the National Intelligence Council, the principal drafter of Global Trends 2025, **member of the NIC’s Long Range Analysis Unit “Revisiting the Future: Geopolitical Effects of the Financial Crisis”, Washington Quarterly, </w:t>
      </w:r>
      <w:hyperlink r:id="rId10" w:history="1">
        <w:r w:rsidRPr="00D33019">
          <w:rPr>
            <w:rFonts w:eastAsia="Calibri"/>
          </w:rPr>
          <w:t>http://www.twq.com/09april/docs/09apr_burrows.pdf</w:t>
        </w:r>
      </w:hyperlink>
      <w:r w:rsidRPr="00D33019">
        <w:rPr>
          <w:rFonts w:eastAsia="Calibri"/>
        </w:rPr>
        <w:t>)</w:t>
      </w:r>
    </w:p>
    <w:p w14:paraId="3035AB13" w14:textId="77777777" w:rsidR="00D1696A" w:rsidRPr="00D33019" w:rsidRDefault="00D1696A" w:rsidP="00D1696A">
      <w:pPr>
        <w:rPr>
          <w:rFonts w:eastAsia="Calibri"/>
          <w:sz w:val="16"/>
        </w:rPr>
      </w:pPr>
      <w:r w:rsidRPr="009421DB">
        <w:rPr>
          <w:rFonts w:eastAsia="Calibri"/>
          <w:highlight w:val="yellow"/>
          <w:u w:val="single"/>
        </w:rPr>
        <w:t>Increased</w:t>
      </w:r>
      <w:r w:rsidRPr="00D33019">
        <w:rPr>
          <w:rFonts w:eastAsia="Calibri"/>
          <w:u w:val="single"/>
        </w:rPr>
        <w:t xml:space="preserve"> Potential for </w:t>
      </w:r>
      <w:r w:rsidRPr="009421DB">
        <w:rPr>
          <w:rFonts w:eastAsia="Calibri"/>
          <w:highlight w:val="yellow"/>
          <w:u w:val="single"/>
        </w:rPr>
        <w:t>Global Conflict</w:t>
      </w:r>
      <w:r w:rsidRPr="00D33019">
        <w:rPr>
          <w:rFonts w:eastAsia="Calibri"/>
          <w:sz w:val="16"/>
        </w:rPr>
        <w:t xml:space="preserve"> </w:t>
      </w:r>
    </w:p>
    <w:p w14:paraId="15F0D365" w14:textId="77777777" w:rsidR="00D1696A" w:rsidRPr="00D33019" w:rsidRDefault="00D1696A" w:rsidP="00D1696A">
      <w:pPr>
        <w:rPr>
          <w:rFonts w:eastAsia="Calibri"/>
          <w:u w:val="single"/>
        </w:rPr>
      </w:pPr>
      <w:r w:rsidRPr="00D33019">
        <w:rPr>
          <w:rFonts w:eastAsia="Calibri"/>
          <w:sz w:val="16"/>
        </w:rPr>
        <w:t xml:space="preserve">Of course, the report encompasses more than economics and indeed believes the future is likely to be the result of a number of intersecting and interlocking forces. </w:t>
      </w:r>
      <w:r w:rsidRPr="00D33019">
        <w:rPr>
          <w:rFonts w:eastAsia="Calibri"/>
          <w:u w:val="single"/>
        </w:rPr>
        <w:t>With so many</w:t>
      </w:r>
      <w:r w:rsidRPr="00D33019">
        <w:rPr>
          <w:rFonts w:eastAsia="Calibri"/>
          <w:sz w:val="16"/>
        </w:rPr>
        <w:t xml:space="preserve"> possible permutations of </w:t>
      </w:r>
      <w:r w:rsidRPr="00D33019">
        <w:rPr>
          <w:rFonts w:eastAsia="Calibri"/>
          <w:u w:val="single"/>
        </w:rPr>
        <w:t>outcomes, each with ample opportunity for unintended consequences, there is a growing sense of insecurity.</w:t>
      </w:r>
      <w:r w:rsidRPr="00D33019">
        <w:rPr>
          <w:rFonts w:eastAsia="Calibri"/>
          <w:sz w:val="16"/>
        </w:rPr>
        <w:t xml:space="preserve"> Even so, </w:t>
      </w:r>
      <w:r w:rsidRPr="00D33019">
        <w:rPr>
          <w:rFonts w:eastAsia="Calibri"/>
          <w:u w:val="single"/>
        </w:rPr>
        <w:t>history may be</w:t>
      </w:r>
      <w:r w:rsidRPr="00D33019">
        <w:rPr>
          <w:rFonts w:eastAsia="Calibri"/>
          <w:sz w:val="16"/>
        </w:rPr>
        <w:t xml:space="preserve"> more </w:t>
      </w:r>
      <w:r w:rsidRPr="00D33019">
        <w:rPr>
          <w:rFonts w:eastAsia="Calibri"/>
          <w:u w:val="single"/>
        </w:rPr>
        <w:t xml:space="preserve">instructive </w:t>
      </w:r>
      <w:r w:rsidRPr="00D33019">
        <w:rPr>
          <w:rFonts w:eastAsia="Calibri"/>
          <w:sz w:val="16"/>
        </w:rPr>
        <w:t xml:space="preserve">than ever. While we continue to believe that the </w:t>
      </w:r>
      <w:r w:rsidRPr="00D33019">
        <w:rPr>
          <w:rFonts w:eastAsia="Calibri"/>
          <w:u w:val="single"/>
        </w:rPr>
        <w:t>Great Depression</w:t>
      </w:r>
      <w:r w:rsidRPr="00D33019">
        <w:rPr>
          <w:rFonts w:eastAsia="Calibri"/>
          <w:sz w:val="16"/>
        </w:rPr>
        <w:t xml:space="preserve"> is not likely to be repeated, the </w:t>
      </w:r>
      <w:r w:rsidRPr="00D33019">
        <w:rPr>
          <w:rFonts w:eastAsia="Calibri"/>
          <w:u w:val="single"/>
        </w:rPr>
        <w:t>lessons</w:t>
      </w:r>
      <w:r w:rsidRPr="00D33019">
        <w:rPr>
          <w:rFonts w:eastAsia="Calibri"/>
          <w:sz w:val="16"/>
        </w:rPr>
        <w:t xml:space="preserve"> to be drawn from that period </w:t>
      </w:r>
      <w:r w:rsidRPr="00D33019">
        <w:rPr>
          <w:rFonts w:eastAsia="Calibri"/>
          <w:u w:val="single"/>
        </w:rPr>
        <w:t>include</w:t>
      </w:r>
      <w:r w:rsidRPr="00D33019">
        <w:rPr>
          <w:rFonts w:eastAsia="Calibri"/>
          <w:sz w:val="16"/>
        </w:rPr>
        <w:t xml:space="preserve"> the </w:t>
      </w:r>
      <w:r w:rsidRPr="00D33019">
        <w:rPr>
          <w:rFonts w:eastAsia="Calibri"/>
          <w:u w:val="single"/>
        </w:rPr>
        <w:t>harmful effects on fledgling democracies and multiethnic societies</w:t>
      </w:r>
      <w:r w:rsidRPr="00D33019">
        <w:rPr>
          <w:rFonts w:eastAsia="Calibri"/>
          <w:sz w:val="16"/>
        </w:rPr>
        <w:t xml:space="preserve"> (think Central Europe in 1920s and 1930s) and on the </w:t>
      </w:r>
      <w:r w:rsidRPr="00D33019">
        <w:rPr>
          <w:rFonts w:eastAsia="Calibri"/>
          <w:u w:val="single"/>
        </w:rPr>
        <w:t>sustainability of multilateral institutions</w:t>
      </w:r>
      <w:r w:rsidRPr="00D33019">
        <w:rPr>
          <w:rFonts w:eastAsia="Calibri"/>
          <w:sz w:val="16"/>
        </w:rPr>
        <w:t xml:space="preserve"> (think League of Nations in the same period). </w:t>
      </w:r>
      <w:r w:rsidRPr="00D33019">
        <w:rPr>
          <w:rFonts w:eastAsia="Calibri"/>
          <w:u w:val="single"/>
        </w:rPr>
        <w:t>There is no reason</w:t>
      </w:r>
      <w:r w:rsidRPr="00D33019">
        <w:rPr>
          <w:rFonts w:eastAsia="Calibri"/>
          <w:sz w:val="16"/>
        </w:rPr>
        <w:t xml:space="preserve"> to think that </w:t>
      </w:r>
      <w:r w:rsidRPr="00D33019">
        <w:rPr>
          <w:rFonts w:eastAsia="Calibri"/>
          <w:u w:val="single"/>
        </w:rPr>
        <w:t>this would not be true in the twenty-first</w:t>
      </w:r>
      <w:r w:rsidRPr="00D33019">
        <w:rPr>
          <w:rFonts w:eastAsia="Calibri"/>
          <w:sz w:val="16"/>
        </w:rPr>
        <w:t xml:space="preserve"> as much as in the twentieth </w:t>
      </w:r>
      <w:r w:rsidRPr="00D33019">
        <w:rPr>
          <w:rFonts w:eastAsia="Calibri"/>
          <w:u w:val="single"/>
        </w:rPr>
        <w:t>century</w:t>
      </w:r>
      <w:r w:rsidRPr="00D33019">
        <w:rPr>
          <w:rFonts w:eastAsia="Calibri"/>
          <w:sz w:val="16"/>
        </w:rPr>
        <w:t xml:space="preserve">. For that reason, the ways in which the potential for </w:t>
      </w:r>
      <w:r w:rsidRPr="00D33019">
        <w:rPr>
          <w:rFonts w:eastAsia="Calibri"/>
          <w:u w:val="single"/>
        </w:rPr>
        <w:t>greater conflict</w:t>
      </w:r>
      <w:r w:rsidRPr="00D33019">
        <w:rPr>
          <w:rFonts w:eastAsia="Calibri"/>
          <w:sz w:val="16"/>
        </w:rPr>
        <w:t xml:space="preserve"> could </w:t>
      </w:r>
      <w:r w:rsidRPr="00D33019">
        <w:rPr>
          <w:rFonts w:eastAsia="Calibri"/>
          <w:u w:val="single"/>
        </w:rPr>
        <w:t xml:space="preserve">grow </w:t>
      </w:r>
      <w:r w:rsidRPr="00D33019">
        <w:rPr>
          <w:rFonts w:eastAsia="Calibri"/>
          <w:sz w:val="16"/>
        </w:rPr>
        <w:t xml:space="preserve">would seem to be even </w:t>
      </w:r>
      <w:r w:rsidRPr="00D33019">
        <w:rPr>
          <w:rFonts w:eastAsia="Calibri"/>
          <w:u w:val="single"/>
        </w:rPr>
        <w:t>more apt in a constantly volatile economic environment</w:t>
      </w:r>
      <w:r w:rsidRPr="00D33019">
        <w:rPr>
          <w:rFonts w:eastAsia="Calibri"/>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9421DB">
        <w:rPr>
          <w:rFonts w:eastAsia="Calibri"/>
          <w:highlight w:val="yellow"/>
          <w:u w:val="single"/>
        </w:rPr>
        <w:t>Terrorism</w:t>
      </w:r>
      <w:r w:rsidRPr="00D33019">
        <w:rPr>
          <w:rFonts w:eastAsia="Calibri"/>
          <w:u w:val="single"/>
        </w:rPr>
        <w:t xml:space="preserve">’s appeal </w:t>
      </w:r>
      <w:r w:rsidRPr="009421DB">
        <w:rPr>
          <w:rFonts w:eastAsia="Calibri"/>
          <w:highlight w:val="yellow"/>
          <w:u w:val="single"/>
        </w:rPr>
        <w:t>will decline if</w:t>
      </w:r>
      <w:r w:rsidRPr="00D33019">
        <w:rPr>
          <w:rFonts w:eastAsia="Calibri"/>
          <w:u w:val="single"/>
        </w:rPr>
        <w:t xml:space="preserve"> economic </w:t>
      </w:r>
      <w:r w:rsidRPr="009421DB">
        <w:rPr>
          <w:rFonts w:eastAsia="Calibri"/>
          <w:highlight w:val="yellow"/>
          <w:u w:val="single"/>
        </w:rPr>
        <w:t>growth continues</w:t>
      </w:r>
      <w:r w:rsidRPr="00D33019">
        <w:rPr>
          <w:rFonts w:eastAsia="Calibri"/>
          <w:sz w:val="16"/>
        </w:rPr>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D33019">
        <w:rPr>
          <w:rFonts w:eastAsia="Calibri"/>
          <w:u w:val="single"/>
        </w:rPr>
        <w:t>Terrorist groups</w:t>
      </w:r>
      <w:r w:rsidRPr="00D33019">
        <w:rPr>
          <w:rFonts w:eastAsia="Calibri"/>
          <w:sz w:val="16"/>
        </w:rPr>
        <w:t xml:space="preserve"> in 2025 </w:t>
      </w:r>
      <w:r w:rsidRPr="00D33019">
        <w:rPr>
          <w:rFonts w:eastAsia="Calibri"/>
          <w:u w:val="single"/>
        </w:rPr>
        <w:t>will likely</w:t>
      </w:r>
      <w:r w:rsidRPr="00D33019">
        <w:rPr>
          <w:rFonts w:eastAsia="Calibri"/>
          <w:sz w:val="16"/>
        </w:rPr>
        <w:t xml:space="preserve"> be a combination of descendants of long established groups inheriting organizational structures, command and control processes, and training procedures necessary to </w:t>
      </w:r>
      <w:r w:rsidRPr="00D33019">
        <w:rPr>
          <w:rFonts w:eastAsia="Calibri"/>
          <w:u w:val="single"/>
        </w:rPr>
        <w:t>conduct sophisticated</w:t>
      </w:r>
      <w:r w:rsidRPr="00D33019">
        <w:rPr>
          <w:rFonts w:eastAsia="Calibri"/>
          <w:sz w:val="16"/>
        </w:rPr>
        <w:t xml:space="preserve"> </w:t>
      </w:r>
      <w:r w:rsidRPr="00D33019">
        <w:rPr>
          <w:rFonts w:eastAsia="Calibri"/>
          <w:u w:val="single"/>
        </w:rPr>
        <w:t>attacks</w:t>
      </w:r>
      <w:r w:rsidRPr="00D33019">
        <w:rPr>
          <w:rFonts w:eastAsia="Calibri"/>
          <w:sz w:val="16"/>
        </w:rPr>
        <w:t xml:space="preserve"> and </w:t>
      </w:r>
      <w:r w:rsidRPr="00D33019">
        <w:rPr>
          <w:rFonts w:eastAsia="Calibri"/>
          <w:u w:val="single"/>
        </w:rPr>
        <w:t>newly</w:t>
      </w:r>
      <w:r w:rsidRPr="00D33019">
        <w:rPr>
          <w:rFonts w:eastAsia="Calibri"/>
          <w:sz w:val="16"/>
        </w:rPr>
        <w:t xml:space="preserve"> emergent collections of the angry and </w:t>
      </w:r>
      <w:r w:rsidRPr="00D33019">
        <w:rPr>
          <w:rFonts w:eastAsia="Calibri"/>
          <w:u w:val="single"/>
        </w:rPr>
        <w:t>disenfranchised</w:t>
      </w:r>
      <w:r w:rsidRPr="00D33019">
        <w:rPr>
          <w:rFonts w:eastAsia="Calibri"/>
          <w:sz w:val="16"/>
        </w:rPr>
        <w:t xml:space="preserve"> that </w:t>
      </w:r>
      <w:r w:rsidRPr="00D33019">
        <w:rPr>
          <w:rFonts w:eastAsia="Calibri"/>
          <w:u w:val="single"/>
        </w:rPr>
        <w:t>become self-radicalized</w:t>
      </w:r>
      <w:r w:rsidRPr="00D33019">
        <w:rPr>
          <w:rFonts w:eastAsia="Calibri"/>
          <w:sz w:val="16"/>
        </w:rPr>
        <w:t xml:space="preserve">, particularly </w:t>
      </w:r>
      <w:r w:rsidRPr="00D33019">
        <w:rPr>
          <w:rFonts w:eastAsia="Calibri"/>
          <w:u w:val="single"/>
        </w:rPr>
        <w:t>in the absence of economic outlets</w:t>
      </w:r>
      <w:r w:rsidRPr="00D33019">
        <w:rPr>
          <w:rFonts w:eastAsia="Calibri"/>
          <w:sz w:val="16"/>
        </w:rPr>
        <w:t xml:space="preserve"> that would become narrower in an economic downturn. </w:t>
      </w:r>
      <w:r w:rsidRPr="009421DB">
        <w:rPr>
          <w:rFonts w:eastAsia="Calibri"/>
          <w:highlight w:val="yellow"/>
          <w:u w:val="single"/>
        </w:rPr>
        <w:t>The most dangerous casualty of</w:t>
      </w:r>
      <w:r w:rsidRPr="00D33019">
        <w:rPr>
          <w:rFonts w:eastAsia="Calibri"/>
          <w:sz w:val="16"/>
        </w:rPr>
        <w:t xml:space="preserve"> any </w:t>
      </w:r>
      <w:r w:rsidRPr="009421DB">
        <w:rPr>
          <w:rFonts w:eastAsia="Calibri"/>
          <w:highlight w:val="yellow"/>
          <w:u w:val="single"/>
        </w:rPr>
        <w:t>economically-induced drawdown</w:t>
      </w:r>
      <w:r w:rsidRPr="00D33019">
        <w:rPr>
          <w:rFonts w:eastAsia="Calibri"/>
          <w:u w:val="single"/>
        </w:rPr>
        <w:t xml:space="preserve"> of U.S. military presence </w:t>
      </w:r>
      <w:r w:rsidRPr="009421DB">
        <w:rPr>
          <w:rFonts w:eastAsia="Calibri"/>
          <w:highlight w:val="yellow"/>
          <w:u w:val="single"/>
        </w:rPr>
        <w:t>would</w:t>
      </w:r>
      <w:r w:rsidRPr="00D33019">
        <w:rPr>
          <w:rFonts w:eastAsia="Calibri"/>
          <w:u w:val="single"/>
        </w:rPr>
        <w:t xml:space="preserve"> </w:t>
      </w:r>
      <w:r w:rsidRPr="00D33019">
        <w:rPr>
          <w:rFonts w:eastAsia="Calibri"/>
          <w:b/>
          <w:iCs/>
          <w:u w:val="single"/>
          <w:bdr w:val="single" w:sz="8" w:space="0" w:color="auto"/>
        </w:rPr>
        <w:t xml:space="preserve">almost certainly </w:t>
      </w:r>
      <w:r w:rsidRPr="009421DB">
        <w:rPr>
          <w:rFonts w:eastAsia="Calibri"/>
          <w:b/>
          <w:iCs/>
          <w:highlight w:val="yellow"/>
          <w:u w:val="single"/>
          <w:bdr w:val="single" w:sz="8" w:space="0" w:color="auto"/>
        </w:rPr>
        <w:t>be the Middle East</w:t>
      </w:r>
      <w:r w:rsidRPr="00D33019">
        <w:rPr>
          <w:rFonts w:eastAsia="Calibri"/>
          <w:sz w:val="16"/>
        </w:rPr>
        <w:t xml:space="preserve">. Although Iran’s acquisition of nuclear weapons is not inevitable, </w:t>
      </w:r>
      <w:r w:rsidRPr="009421DB">
        <w:rPr>
          <w:rFonts w:eastAsia="Calibri"/>
          <w:highlight w:val="yellow"/>
          <w:u w:val="single"/>
        </w:rPr>
        <w:t>worries</w:t>
      </w:r>
      <w:r w:rsidRPr="00D33019">
        <w:rPr>
          <w:rFonts w:eastAsia="Calibri"/>
          <w:u w:val="single"/>
        </w:rPr>
        <w:t xml:space="preserve"> </w:t>
      </w:r>
      <w:r w:rsidRPr="00D33019">
        <w:rPr>
          <w:rFonts w:eastAsia="Calibri"/>
          <w:sz w:val="16"/>
        </w:rPr>
        <w:t xml:space="preserve">about a nuclear-armed Iran could </w:t>
      </w:r>
      <w:r w:rsidRPr="009421DB">
        <w:rPr>
          <w:rFonts w:eastAsia="Calibri"/>
          <w:highlight w:val="yellow"/>
          <w:u w:val="single"/>
        </w:rPr>
        <w:t>lead states</w:t>
      </w:r>
      <w:r w:rsidRPr="00D33019">
        <w:rPr>
          <w:rFonts w:eastAsia="Calibri"/>
          <w:u w:val="single"/>
        </w:rPr>
        <w:t xml:space="preserve"> in the region </w:t>
      </w:r>
      <w:r w:rsidRPr="009421DB">
        <w:rPr>
          <w:rFonts w:eastAsia="Calibri"/>
          <w:highlight w:val="yellow"/>
          <w:u w:val="single"/>
        </w:rPr>
        <w:t>to</w:t>
      </w:r>
      <w:r w:rsidRPr="00D33019">
        <w:rPr>
          <w:rFonts w:eastAsia="Calibri"/>
          <w:u w:val="single"/>
        </w:rPr>
        <w:t xml:space="preserve"> develop new security arrangements</w:t>
      </w:r>
      <w:r w:rsidRPr="00D33019">
        <w:rPr>
          <w:rFonts w:eastAsia="Calibri"/>
          <w:sz w:val="16"/>
        </w:rPr>
        <w:t xml:space="preserve"> with external powers, </w:t>
      </w:r>
      <w:r w:rsidRPr="009421DB">
        <w:rPr>
          <w:rFonts w:eastAsia="Calibri"/>
          <w:highlight w:val="yellow"/>
          <w:u w:val="single"/>
        </w:rPr>
        <w:t>acquire</w:t>
      </w:r>
      <w:r w:rsidRPr="00D33019">
        <w:rPr>
          <w:rFonts w:eastAsia="Calibri"/>
          <w:u w:val="single"/>
        </w:rPr>
        <w:t xml:space="preserve"> additional </w:t>
      </w:r>
      <w:r w:rsidRPr="009421DB">
        <w:rPr>
          <w:rFonts w:eastAsia="Calibri"/>
          <w:highlight w:val="yellow"/>
          <w:u w:val="single"/>
        </w:rPr>
        <w:t>weapons</w:t>
      </w:r>
      <w:r w:rsidRPr="00D33019">
        <w:rPr>
          <w:rFonts w:eastAsia="Calibri"/>
          <w:u w:val="single"/>
        </w:rPr>
        <w:t>, and consider</w:t>
      </w:r>
      <w:r w:rsidRPr="00D33019">
        <w:rPr>
          <w:rFonts w:eastAsia="Calibri"/>
          <w:sz w:val="16"/>
        </w:rPr>
        <w:t xml:space="preserve"> pursuing their own </w:t>
      </w:r>
      <w:r w:rsidRPr="00D33019">
        <w:rPr>
          <w:rFonts w:eastAsia="Calibri"/>
          <w:u w:val="single"/>
        </w:rPr>
        <w:t>nuclear ambitions.</w:t>
      </w:r>
      <w:r w:rsidRPr="00D33019">
        <w:rPr>
          <w:rFonts w:eastAsia="Calibri"/>
          <w:sz w:val="16"/>
        </w:rPr>
        <w:t xml:space="preserve"> It is not clear that the type of stable deterrent relationship that existed between the great powers for most of the Cold War would emerge naturally in the Middle East with a nuclear Iran. </w:t>
      </w:r>
      <w:r w:rsidRPr="00D33019">
        <w:rPr>
          <w:rFonts w:eastAsia="Calibri"/>
          <w:u w:val="single"/>
        </w:rPr>
        <w:t xml:space="preserve">Episodes of </w:t>
      </w:r>
      <w:r w:rsidRPr="009421DB">
        <w:rPr>
          <w:rFonts w:eastAsia="Calibri"/>
          <w:highlight w:val="yellow"/>
          <w:u w:val="single"/>
        </w:rPr>
        <w:t>low intensity conflict and terrorism</w:t>
      </w:r>
      <w:r w:rsidRPr="00D33019">
        <w:rPr>
          <w:rFonts w:eastAsia="Calibri"/>
          <w:u w:val="single"/>
        </w:rPr>
        <w:t xml:space="preserve"> taking place under a nuclear umbrella </w:t>
      </w:r>
      <w:r w:rsidRPr="009421DB">
        <w:rPr>
          <w:rFonts w:eastAsia="Calibri"/>
          <w:highlight w:val="yellow"/>
          <w:u w:val="single"/>
        </w:rPr>
        <w:t>could lead to</w:t>
      </w:r>
      <w:r w:rsidRPr="00D33019">
        <w:rPr>
          <w:rFonts w:eastAsia="Calibri"/>
          <w:u w:val="single"/>
        </w:rPr>
        <w:t xml:space="preserve"> an unintended </w:t>
      </w:r>
      <w:r w:rsidRPr="009421DB">
        <w:rPr>
          <w:rFonts w:eastAsia="Calibri"/>
          <w:highlight w:val="yellow"/>
          <w:u w:val="single"/>
        </w:rPr>
        <w:t>escalation and broader conflict</w:t>
      </w:r>
      <w:r w:rsidRPr="00D33019">
        <w:rPr>
          <w:rFonts w:eastAsia="Calibri"/>
          <w:u w:val="single"/>
        </w:rPr>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w:t>
      </w:r>
      <w:r w:rsidRPr="00D33019">
        <w:rPr>
          <w:rFonts w:eastAsia="Calibri"/>
          <w:sz w:val="16"/>
        </w:rPr>
        <w:t xml:space="preserve">. Types of </w:t>
      </w:r>
      <w:r w:rsidRPr="00D33019">
        <w:rPr>
          <w:rFonts w:eastAsia="Calibri"/>
          <w:u w:val="single"/>
        </w:rPr>
        <w:t>conflict</w:t>
      </w:r>
      <w:r w:rsidRPr="00D33019">
        <w:rPr>
          <w:rFonts w:eastAsia="Calibri"/>
          <w:sz w:val="16"/>
        </w:rPr>
        <w:t xml:space="preserve"> that the world continues to experience, such as </w:t>
      </w:r>
      <w:r w:rsidRPr="00D33019">
        <w:rPr>
          <w:rFonts w:eastAsia="Calibri"/>
          <w:u w:val="single"/>
        </w:rPr>
        <w:t>over resources</w:t>
      </w:r>
      <w:r w:rsidRPr="00D33019">
        <w:rPr>
          <w:rFonts w:eastAsia="Calibri"/>
          <w:sz w:val="16"/>
        </w:rPr>
        <w:t xml:space="preserve">, could </w:t>
      </w:r>
      <w:r w:rsidRPr="00D33019">
        <w:rPr>
          <w:rFonts w:eastAsia="Calibri"/>
          <w:u w:val="single"/>
        </w:rPr>
        <w:t>reemerge,</w:t>
      </w:r>
      <w:r w:rsidRPr="00D33019">
        <w:rPr>
          <w:rFonts w:eastAsia="Calibri"/>
          <w:sz w:val="16"/>
        </w:rPr>
        <w:t xml:space="preserve"> particularly if </w:t>
      </w:r>
      <w:r w:rsidRPr="00D33019">
        <w:rPr>
          <w:rFonts w:eastAsia="Calibri"/>
          <w:u w:val="single"/>
        </w:rPr>
        <w:t xml:space="preserve">protectionism grows </w:t>
      </w:r>
      <w:r w:rsidRPr="00D33019">
        <w:rPr>
          <w:rFonts w:eastAsia="Calibri"/>
          <w:sz w:val="16"/>
        </w:rPr>
        <w:t xml:space="preserve">and there is a resort to neo-mercantilist practices. </w:t>
      </w:r>
      <w:r w:rsidRPr="009421DB">
        <w:rPr>
          <w:rFonts w:eastAsia="Calibri"/>
          <w:highlight w:val="yellow"/>
          <w:u w:val="single"/>
        </w:rPr>
        <w:t>Perceptions of</w:t>
      </w:r>
      <w:r w:rsidRPr="00D33019">
        <w:rPr>
          <w:rFonts w:eastAsia="Calibri"/>
          <w:u w:val="single"/>
        </w:rPr>
        <w:t xml:space="preserve"> renewed</w:t>
      </w:r>
      <w:r w:rsidRPr="00D33019">
        <w:rPr>
          <w:rFonts w:eastAsia="Calibri"/>
          <w:sz w:val="16"/>
        </w:rPr>
        <w:t xml:space="preserve"> energy </w:t>
      </w:r>
      <w:r w:rsidRPr="009421DB">
        <w:rPr>
          <w:rFonts w:eastAsia="Calibri"/>
          <w:highlight w:val="yellow"/>
          <w:u w:val="single"/>
        </w:rPr>
        <w:t>scarcity will drive</w:t>
      </w:r>
      <w:r w:rsidRPr="00D33019">
        <w:rPr>
          <w:rFonts w:eastAsia="Calibri"/>
          <w:u w:val="single"/>
        </w:rPr>
        <w:t xml:space="preserve"> countries to take actions</w:t>
      </w:r>
      <w:r w:rsidRPr="00D33019">
        <w:rPr>
          <w:rFonts w:eastAsia="Calibri"/>
          <w:sz w:val="16"/>
        </w:rPr>
        <w:t xml:space="preserve"> to assure their future access to energy supplies. In the worst case, this could </w:t>
      </w:r>
      <w:r w:rsidRPr="00D33019">
        <w:rPr>
          <w:rFonts w:eastAsia="Calibri"/>
          <w:u w:val="single"/>
        </w:rPr>
        <w:t xml:space="preserve">result in </w:t>
      </w:r>
      <w:r w:rsidRPr="009421DB">
        <w:rPr>
          <w:rFonts w:eastAsia="Calibri"/>
          <w:highlight w:val="yellow"/>
          <w:u w:val="single"/>
        </w:rPr>
        <w:t>interstate conflicts</w:t>
      </w:r>
      <w:r w:rsidRPr="00D33019">
        <w:rPr>
          <w:rFonts w:eastAsia="Calibri"/>
          <w:sz w:val="16"/>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w:t>
      </w:r>
      <w:r w:rsidRPr="00D33019">
        <w:rPr>
          <w:rFonts w:eastAsia="Calibri"/>
          <w:u w:val="single"/>
        </w:rPr>
        <w:t>iscal stimulus focus</w:t>
      </w:r>
      <w:r w:rsidRPr="00D33019">
        <w:rPr>
          <w:rFonts w:eastAsia="Calibri"/>
          <w:sz w:val="16"/>
        </w:rPr>
        <w:t xml:space="preserve"> for these countries indeed turns </w:t>
      </w:r>
      <w:r w:rsidRPr="00D33019">
        <w:rPr>
          <w:rFonts w:eastAsia="Calibri"/>
          <w:u w:val="single"/>
        </w:rPr>
        <w:t>inward</w:t>
      </w:r>
      <w:r w:rsidRPr="00D33019">
        <w:rPr>
          <w:rFonts w:eastAsia="Calibri"/>
          <w:sz w:val="16"/>
        </w:rPr>
        <w:t xml:space="preserve">, one of the most obvious funding </w:t>
      </w:r>
      <w:r w:rsidRPr="00D33019">
        <w:rPr>
          <w:rFonts w:eastAsia="Calibri"/>
          <w:u w:val="single"/>
        </w:rPr>
        <w:t>targets</w:t>
      </w:r>
      <w:r w:rsidRPr="00D33019">
        <w:rPr>
          <w:rFonts w:eastAsia="Calibri"/>
          <w:sz w:val="16"/>
        </w:rPr>
        <w:t xml:space="preserve"> may be </w:t>
      </w:r>
      <w:r w:rsidRPr="00D33019">
        <w:rPr>
          <w:rFonts w:eastAsia="Calibri"/>
          <w:u w:val="single"/>
        </w:rPr>
        <w:t>military. Buildup of regional naval capabilities</w:t>
      </w:r>
      <w:r w:rsidRPr="00D33019">
        <w:rPr>
          <w:rFonts w:eastAsia="Calibri"/>
          <w:sz w:val="16"/>
        </w:rPr>
        <w:t xml:space="preserve"> could </w:t>
      </w:r>
      <w:r w:rsidRPr="00D33019">
        <w:rPr>
          <w:rFonts w:eastAsia="Calibri"/>
          <w:u w:val="single"/>
        </w:rPr>
        <w:t>lead to increased tensions, rivalries, and counterbalancing moves</w:t>
      </w:r>
      <w:r w:rsidRPr="00D33019">
        <w:rPr>
          <w:rFonts w:eastAsia="Calibri"/>
          <w:sz w:val="16"/>
        </w:rPr>
        <w:t xml:space="preserve">, but it also will create opportunities for multinational cooperation in protecting critical sea lanes. With water also becoming scarcer in Asia and the Middle East, </w:t>
      </w:r>
      <w:r w:rsidRPr="009421DB">
        <w:rPr>
          <w:rFonts w:eastAsia="Calibri"/>
          <w:highlight w:val="yellow"/>
          <w:u w:val="single"/>
        </w:rPr>
        <w:t>cooperation</w:t>
      </w:r>
      <w:r w:rsidRPr="009421DB">
        <w:rPr>
          <w:rFonts w:eastAsia="Calibri"/>
          <w:sz w:val="16"/>
          <w:highlight w:val="yellow"/>
        </w:rPr>
        <w:t xml:space="preserve"> </w:t>
      </w:r>
      <w:r w:rsidRPr="009421DB">
        <w:rPr>
          <w:rFonts w:eastAsia="Calibri"/>
          <w:highlight w:val="yellow"/>
          <w:u w:val="single"/>
        </w:rPr>
        <w:t>to manage</w:t>
      </w:r>
      <w:r w:rsidRPr="00D33019">
        <w:rPr>
          <w:rFonts w:eastAsia="Calibri"/>
          <w:sz w:val="16"/>
        </w:rPr>
        <w:t xml:space="preserve"> changing water </w:t>
      </w:r>
      <w:r w:rsidRPr="009421DB">
        <w:rPr>
          <w:rFonts w:eastAsia="Calibri"/>
          <w:highlight w:val="yellow"/>
          <w:u w:val="single"/>
        </w:rPr>
        <w:t>resources is</w:t>
      </w:r>
      <w:r w:rsidRPr="00D33019">
        <w:rPr>
          <w:rFonts w:eastAsia="Calibri"/>
          <w:u w:val="single"/>
        </w:rPr>
        <w:t xml:space="preserve"> likely to be </w:t>
      </w:r>
      <w:r w:rsidRPr="009421DB">
        <w:rPr>
          <w:rFonts w:eastAsia="Calibri"/>
          <w:highlight w:val="yellow"/>
          <w:u w:val="single"/>
        </w:rPr>
        <w:t>increasingly difficult</w:t>
      </w:r>
      <w:r w:rsidRPr="00D33019">
        <w:rPr>
          <w:rFonts w:eastAsia="Calibri"/>
          <w:u w:val="single"/>
        </w:rPr>
        <w:t xml:space="preserve"> both within and between states </w:t>
      </w:r>
      <w:r w:rsidRPr="009421DB">
        <w:rPr>
          <w:rFonts w:eastAsia="Calibri"/>
          <w:highlight w:val="yellow"/>
          <w:u w:val="single"/>
        </w:rPr>
        <w:t>in a</w:t>
      </w:r>
      <w:r w:rsidRPr="00D33019">
        <w:rPr>
          <w:rFonts w:eastAsia="Calibri"/>
          <w:u w:val="single"/>
        </w:rPr>
        <w:t xml:space="preserve"> more </w:t>
      </w:r>
      <w:r w:rsidRPr="009421DB">
        <w:rPr>
          <w:rFonts w:eastAsia="Calibri"/>
          <w:highlight w:val="yellow"/>
          <w:u w:val="single"/>
        </w:rPr>
        <w:t>dog-eat-dog world</w:t>
      </w:r>
      <w:r w:rsidRPr="00D33019">
        <w:rPr>
          <w:rFonts w:eastAsia="Calibri"/>
          <w:u w:val="single"/>
        </w:rPr>
        <w:t>.</w:t>
      </w:r>
    </w:p>
    <w:p w14:paraId="52EA74D9" w14:textId="77777777" w:rsidR="00D1696A" w:rsidRPr="005F02EE" w:rsidRDefault="00D1696A" w:rsidP="00D1696A"/>
    <w:p w14:paraId="40E0CEBF" w14:textId="77777777" w:rsidR="00D1696A" w:rsidRDefault="00D1696A" w:rsidP="00D1696A">
      <w:pPr>
        <w:pStyle w:val="Heading3"/>
      </w:pPr>
      <w:r>
        <w:t>Structural Violence</w:t>
      </w:r>
    </w:p>
    <w:p w14:paraId="0B685513" w14:textId="77777777" w:rsidR="00D1696A" w:rsidRDefault="00D1696A" w:rsidP="00D1696A"/>
    <w:p w14:paraId="3C946BA8" w14:textId="77777777" w:rsidR="00D1696A" w:rsidRDefault="00D1696A" w:rsidP="00D1696A">
      <w:pPr>
        <w:pStyle w:val="Heading4"/>
      </w:pPr>
      <w:r>
        <w:t>Economic downturn increases structural violence</w:t>
      </w:r>
    </w:p>
    <w:p w14:paraId="24F2D6E3" w14:textId="77777777" w:rsidR="00D1696A" w:rsidRPr="00917622" w:rsidRDefault="00D1696A" w:rsidP="00D1696A">
      <w:pPr>
        <w:rPr>
          <w:rFonts w:asciiTheme="minorHAnsi" w:hAnsiTheme="minorHAnsi" w:cstheme="minorHAnsi"/>
        </w:rPr>
      </w:pPr>
      <w:r w:rsidRPr="00917622">
        <w:rPr>
          <w:rStyle w:val="Style13ptBold"/>
          <w:rFonts w:asciiTheme="minorHAnsi" w:hAnsiTheme="minorHAnsi" w:cstheme="minorHAnsi"/>
        </w:rPr>
        <w:t>Klare 9</w:t>
      </w:r>
      <w:r w:rsidRPr="00917622">
        <w:rPr>
          <w:rFonts w:asciiTheme="minorHAnsi" w:hAnsiTheme="minorHAnsi" w:cstheme="minorHAnsi"/>
        </w:rPr>
        <w:t xml:space="preserve"> – Prof of Peace and Security Studies (Michael T. Author and Professor of Peace and World-Security Studies at Hampshire College,  March 19, 2009 “The Second Shockwave” </w:t>
      </w:r>
      <w:hyperlink r:id="rId11" w:history="1">
        <w:r w:rsidRPr="00917622">
          <w:rPr>
            <w:rStyle w:val="Hyperlink"/>
            <w:rFonts w:asciiTheme="minorHAnsi" w:hAnsiTheme="minorHAnsi" w:cstheme="minorHAnsi"/>
          </w:rPr>
          <w:t>http://www.huffingtonpost.com/michael-t-klare/the-second-shockwave_b_176358.html)</w:t>
        </w:r>
      </w:hyperlink>
    </w:p>
    <w:p w14:paraId="132A878D" w14:textId="77777777" w:rsidR="00D1696A" w:rsidRPr="00917622" w:rsidRDefault="00D1696A" w:rsidP="00D1696A">
      <w:pPr>
        <w:rPr>
          <w:rFonts w:asciiTheme="minorHAnsi" w:hAnsiTheme="minorHAnsi" w:cstheme="minorHAnsi"/>
          <w:sz w:val="16"/>
        </w:rPr>
      </w:pPr>
      <w:r w:rsidRPr="00917622">
        <w:rPr>
          <w:rFonts w:asciiTheme="minorHAnsi" w:hAnsiTheme="minorHAnsi" w:cstheme="minorHAnsi"/>
          <w:sz w:val="16"/>
        </w:rPr>
        <w:t>While</w:t>
      </w:r>
      <w:r w:rsidRPr="00917622">
        <w:rPr>
          <w:rFonts w:asciiTheme="minorHAnsi" w:hAnsiTheme="minorHAnsi" w:cstheme="minorHAnsi"/>
          <w:color w:val="000000"/>
          <w:sz w:val="16"/>
        </w:rPr>
        <w:t xml:space="preserve"> </w:t>
      </w:r>
      <w:r w:rsidRPr="00917622">
        <w:rPr>
          <w:rFonts w:asciiTheme="minorHAnsi" w:hAnsiTheme="minorHAnsi" w:cstheme="minorHAnsi"/>
          <w:sz w:val="16"/>
        </w:rPr>
        <w:t xml:space="preserve">the </w:t>
      </w:r>
      <w:r w:rsidRPr="009421DB">
        <w:rPr>
          <w:rStyle w:val="StyleUnderline"/>
          <w:rFonts w:asciiTheme="minorHAnsi" w:hAnsiTheme="minorHAnsi" w:cstheme="minorHAnsi"/>
          <w:highlight w:val="yellow"/>
        </w:rPr>
        <w:t>economic contraction</w:t>
      </w:r>
      <w:r w:rsidRPr="009421DB">
        <w:rPr>
          <w:rFonts w:asciiTheme="minorHAnsi" w:hAnsiTheme="minorHAnsi" w:cstheme="minorHAnsi"/>
          <w:color w:val="000000"/>
          <w:sz w:val="16"/>
          <w:highlight w:val="yellow"/>
        </w:rPr>
        <w:t xml:space="preserve"> </w:t>
      </w:r>
      <w:r w:rsidRPr="00917622">
        <w:rPr>
          <w:rFonts w:asciiTheme="minorHAnsi" w:hAnsiTheme="minorHAnsi" w:cstheme="minorHAnsi"/>
          <w:sz w:val="16"/>
        </w:rPr>
        <w:t>is apparently slowing in the advanced industrial countries and may reach bottom in the not-too-distant future, it's</w:t>
      </w:r>
      <w:r w:rsidRPr="00917622">
        <w:rPr>
          <w:rFonts w:asciiTheme="minorHAnsi" w:hAnsiTheme="minorHAnsi" w:cstheme="minorHAnsi"/>
          <w:color w:val="000000"/>
          <w:sz w:val="16"/>
        </w:rPr>
        <w:t xml:space="preserve"> </w:t>
      </w:r>
      <w:r w:rsidRPr="00917622">
        <w:rPr>
          <w:rFonts w:asciiTheme="minorHAnsi" w:hAnsiTheme="minorHAnsi" w:cstheme="minorHAnsi"/>
          <w:sz w:val="16"/>
        </w:rPr>
        <w:t>only beginning to gain momentum in the developing world, which was spared the earliest effects of the global meltdown.</w:t>
      </w:r>
      <w:r w:rsidRPr="00917622">
        <w:rPr>
          <w:rFonts w:asciiTheme="minorHAnsi" w:hAnsiTheme="minorHAnsi" w:cstheme="minorHAnsi"/>
          <w:color w:val="000000"/>
          <w:sz w:val="16"/>
        </w:rPr>
        <w:t xml:space="preserve"> </w:t>
      </w:r>
      <w:r w:rsidRPr="00917622">
        <w:rPr>
          <w:rFonts w:asciiTheme="minorHAnsi" w:hAnsiTheme="minorHAnsi" w:cstheme="minorHAnsi"/>
          <w:sz w:val="16"/>
        </w:rPr>
        <w:t>Because the crisis was largely precipitated by a collapse of the housing market in the United States and the resulting disintegration of financial products derived from the "securitization" of questionable mortgages, most developing nations were unaffected by the early stages of the meltdown, for the simple reason that they possessed few such assets. But now, as the wealthier nations cease investing in the developing world or acquiring its exports, the crisis is hitting them with a vengeance. On top of this, conditions are deteriorating at a time when severe drought is affecting many key food-producing regions and poor farmers lack the wherewithal to buy seeds, fertilizers, and fuel.</w:t>
      </w:r>
      <w:r w:rsidRPr="00917622">
        <w:rPr>
          <w:rFonts w:asciiTheme="minorHAnsi" w:hAnsiTheme="minorHAnsi" w:cstheme="minorHAnsi"/>
          <w:color w:val="000000"/>
          <w:sz w:val="16"/>
        </w:rPr>
        <w:t xml:space="preserve"> T</w:t>
      </w:r>
      <w:r w:rsidRPr="00917622">
        <w:rPr>
          <w:rFonts w:asciiTheme="minorHAnsi" w:hAnsiTheme="minorHAnsi" w:cstheme="minorHAnsi"/>
          <w:sz w:val="16"/>
        </w:rPr>
        <w:t xml:space="preserve">he </w:t>
      </w:r>
      <w:r w:rsidRPr="009421DB">
        <w:rPr>
          <w:rStyle w:val="StyleUnderline"/>
          <w:rFonts w:asciiTheme="minorHAnsi" w:hAnsiTheme="minorHAnsi" w:cstheme="minorHAnsi"/>
          <w:highlight w:val="yellow"/>
        </w:rPr>
        <w:t>likely result</w:t>
      </w:r>
      <w:r w:rsidRPr="00917622">
        <w:rPr>
          <w:rFonts w:asciiTheme="minorHAnsi" w:hAnsiTheme="minorHAnsi" w:cstheme="minorHAnsi"/>
          <w:sz w:val="16"/>
        </w:rPr>
        <w:t xml:space="preserve">: A looming </w:t>
      </w:r>
      <w:r w:rsidRPr="009421DB">
        <w:rPr>
          <w:rStyle w:val="StyleUnderline"/>
          <w:rFonts w:asciiTheme="minorHAnsi" w:hAnsiTheme="minorHAnsi" w:cstheme="minorHAnsi"/>
          <w:highlight w:val="yellow"/>
        </w:rPr>
        <w:t>food crisis in</w:t>
      </w:r>
      <w:r w:rsidRPr="009421DB">
        <w:rPr>
          <w:rFonts w:asciiTheme="minorHAnsi" w:hAnsiTheme="minorHAnsi" w:cstheme="minorHAnsi"/>
          <w:sz w:val="16"/>
          <w:highlight w:val="yellow"/>
        </w:rPr>
        <w:t xml:space="preserve"> </w:t>
      </w:r>
      <w:r w:rsidRPr="00917622">
        <w:rPr>
          <w:rFonts w:asciiTheme="minorHAnsi" w:hAnsiTheme="minorHAnsi" w:cstheme="minorHAnsi"/>
          <w:sz w:val="16"/>
        </w:rPr>
        <w:t xml:space="preserve">many </w:t>
      </w:r>
      <w:r w:rsidRPr="009421DB">
        <w:rPr>
          <w:rStyle w:val="StyleUnderline"/>
          <w:rFonts w:asciiTheme="minorHAnsi" w:hAnsiTheme="minorHAnsi" w:cstheme="minorHAnsi"/>
          <w:highlight w:val="yellow"/>
        </w:rPr>
        <w:t>areas hit hardest</w:t>
      </w:r>
      <w:r w:rsidRPr="009421DB">
        <w:rPr>
          <w:rFonts w:asciiTheme="minorHAnsi" w:hAnsiTheme="minorHAnsi" w:cstheme="minorHAnsi"/>
          <w:sz w:val="16"/>
          <w:highlight w:val="yellow"/>
        </w:rPr>
        <w:t xml:space="preserve"> </w:t>
      </w:r>
      <w:r w:rsidRPr="00917622">
        <w:rPr>
          <w:rFonts w:asciiTheme="minorHAnsi" w:hAnsiTheme="minorHAnsi" w:cstheme="minorHAnsi"/>
          <w:sz w:val="16"/>
        </w:rPr>
        <w:t>by the global economic meltdown.</w:t>
      </w:r>
      <w:r w:rsidRPr="00917622">
        <w:rPr>
          <w:rFonts w:asciiTheme="minorHAnsi" w:hAnsiTheme="minorHAnsi" w:cstheme="minorHAnsi"/>
          <w:color w:val="000000"/>
          <w:sz w:val="16"/>
        </w:rPr>
        <w:t xml:space="preserve"> </w:t>
      </w:r>
      <w:r w:rsidRPr="00917622">
        <w:rPr>
          <w:rFonts w:asciiTheme="minorHAnsi" w:hAnsiTheme="minorHAnsi" w:cstheme="minorHAnsi"/>
          <w:sz w:val="16"/>
        </w:rPr>
        <w:t>Until now, concern over</w:t>
      </w:r>
      <w:r w:rsidRPr="00917622">
        <w:rPr>
          <w:rFonts w:asciiTheme="minorHAnsi" w:hAnsiTheme="minorHAnsi" w:cstheme="minorHAnsi"/>
          <w:color w:val="000000"/>
          <w:sz w:val="16"/>
        </w:rPr>
        <w:t xml:space="preserve"> </w:t>
      </w:r>
      <w:r w:rsidRPr="009421DB">
        <w:rPr>
          <w:rStyle w:val="StyleUnderline"/>
          <w:rFonts w:asciiTheme="minorHAnsi" w:hAnsiTheme="minorHAnsi" w:cstheme="minorHAnsi"/>
          <w:highlight w:val="yellow"/>
        </w:rPr>
        <w:t>the human impact</w:t>
      </w:r>
      <w:r w:rsidRPr="00917622">
        <w:rPr>
          <w:rFonts w:asciiTheme="minorHAnsi" w:hAnsiTheme="minorHAnsi" w:cstheme="minorHAnsi"/>
          <w:sz w:val="16"/>
        </w:rPr>
        <w:t xml:space="preserve"> of the global crisis </w:t>
      </w:r>
      <w:r w:rsidRPr="009421DB">
        <w:rPr>
          <w:rStyle w:val="StyleUnderline"/>
          <w:rFonts w:asciiTheme="minorHAnsi" w:hAnsiTheme="minorHAnsi" w:cstheme="minorHAnsi"/>
          <w:highlight w:val="yellow"/>
        </w:rPr>
        <w:t>has</w:t>
      </w:r>
      <w:r w:rsidRPr="00917622">
        <w:rPr>
          <w:rFonts w:asciiTheme="minorHAnsi" w:hAnsiTheme="minorHAnsi" w:cstheme="minorHAnsi"/>
          <w:color w:val="000000"/>
          <w:sz w:val="16"/>
        </w:rPr>
        <w:t xml:space="preserve"> </w:t>
      </w:r>
      <w:r w:rsidRPr="00917622">
        <w:rPr>
          <w:rFonts w:asciiTheme="minorHAnsi" w:hAnsiTheme="minorHAnsi" w:cstheme="minorHAnsi"/>
          <w:sz w:val="16"/>
        </w:rPr>
        <w:t>largely</w:t>
      </w:r>
      <w:r w:rsidRPr="00917622">
        <w:rPr>
          <w:rFonts w:asciiTheme="minorHAnsi" w:hAnsiTheme="minorHAnsi" w:cstheme="minorHAnsi"/>
          <w:color w:val="000000"/>
          <w:sz w:val="16"/>
        </w:rPr>
        <w:t xml:space="preserve"> </w:t>
      </w:r>
      <w:r w:rsidRPr="009421DB">
        <w:rPr>
          <w:rStyle w:val="StyleUnderline"/>
          <w:rFonts w:asciiTheme="minorHAnsi" w:hAnsiTheme="minorHAnsi" w:cstheme="minorHAnsi"/>
          <w:highlight w:val="yellow"/>
        </w:rPr>
        <w:t>been</w:t>
      </w:r>
      <w:r w:rsidRPr="00917622">
        <w:rPr>
          <w:rFonts w:asciiTheme="minorHAnsi" w:hAnsiTheme="minorHAnsi" w:cstheme="minorHAnsi"/>
          <w:color w:val="000000"/>
          <w:sz w:val="16"/>
        </w:rPr>
        <w:t xml:space="preserve"> </w:t>
      </w:r>
      <w:r w:rsidRPr="00917622">
        <w:rPr>
          <w:rFonts w:asciiTheme="minorHAnsi" w:hAnsiTheme="minorHAnsi" w:cstheme="minorHAnsi"/>
          <w:sz w:val="16"/>
        </w:rPr>
        <w:t>focused</w:t>
      </w:r>
      <w:r w:rsidRPr="00917622">
        <w:rPr>
          <w:rFonts w:asciiTheme="minorHAnsi" w:hAnsiTheme="minorHAnsi" w:cstheme="minorHAnsi"/>
          <w:color w:val="000000"/>
          <w:sz w:val="16"/>
        </w:rPr>
        <w:t xml:space="preserve"> </w:t>
      </w:r>
      <w:r w:rsidRPr="00917622">
        <w:rPr>
          <w:rFonts w:asciiTheme="minorHAnsi" w:hAnsiTheme="minorHAnsi" w:cstheme="minorHAnsi"/>
          <w:sz w:val="16"/>
        </w:rPr>
        <w:t>-- understandably so -- on</w:t>
      </w:r>
      <w:r w:rsidRPr="00917622">
        <w:rPr>
          <w:rFonts w:asciiTheme="minorHAnsi" w:hAnsiTheme="minorHAnsi" w:cstheme="minorHAnsi"/>
          <w:color w:val="000000"/>
          <w:sz w:val="16"/>
        </w:rPr>
        <w:t xml:space="preserve"> </w:t>
      </w:r>
      <w:r w:rsidRPr="009421DB">
        <w:rPr>
          <w:rStyle w:val="StyleUnderline"/>
          <w:rFonts w:asciiTheme="minorHAnsi" w:hAnsiTheme="minorHAnsi" w:cstheme="minorHAnsi"/>
          <w:highlight w:val="yellow"/>
        </w:rPr>
        <w:t>unemployment and</w:t>
      </w:r>
      <w:r w:rsidRPr="00917622">
        <w:rPr>
          <w:rStyle w:val="StyleUnderline"/>
          <w:rFonts w:asciiTheme="minorHAnsi" w:hAnsiTheme="minorHAnsi" w:cstheme="minorHAnsi"/>
        </w:rPr>
        <w:t xml:space="preserve"> </w:t>
      </w:r>
      <w:r w:rsidRPr="00917622">
        <w:rPr>
          <w:rFonts w:asciiTheme="minorHAnsi" w:hAnsiTheme="minorHAnsi" w:cstheme="minorHAnsi"/>
          <w:sz w:val="16"/>
        </w:rPr>
        <w:t xml:space="preserve">economic </w:t>
      </w:r>
      <w:r w:rsidRPr="009421DB">
        <w:rPr>
          <w:rStyle w:val="StyleUnderline"/>
          <w:rFonts w:asciiTheme="minorHAnsi" w:hAnsiTheme="minorHAnsi" w:cstheme="minorHAnsi"/>
          <w:highlight w:val="yellow"/>
        </w:rPr>
        <w:t>hardship</w:t>
      </w:r>
      <w:r w:rsidRPr="00917622">
        <w:rPr>
          <w:rFonts w:asciiTheme="minorHAnsi" w:hAnsiTheme="minorHAnsi" w:cstheme="minorHAnsi"/>
          <w:color w:val="000000"/>
          <w:sz w:val="16"/>
        </w:rPr>
        <w:t xml:space="preserve"> in the United States, Europe, and former Soviet Union. Many stories have appeared on the devastating impact of plant closings, bankruptcies, and home foreclosures on families and communities in these parts of the world. Much less coverage has been devoted to the meltdown's impact on people in the developing world. </w:t>
      </w:r>
      <w:r w:rsidRPr="00917622">
        <w:rPr>
          <w:rFonts w:asciiTheme="minorHAnsi" w:hAnsiTheme="minorHAnsi" w:cstheme="minorHAnsi"/>
          <w:sz w:val="16"/>
        </w:rPr>
        <w:t>As the crisis spreads to the poorer countries</w:t>
      </w:r>
      <w:r w:rsidRPr="00917622">
        <w:rPr>
          <w:rFonts w:asciiTheme="minorHAnsi" w:hAnsiTheme="minorHAnsi" w:cstheme="minorHAnsi"/>
          <w:color w:val="000000"/>
          <w:sz w:val="16"/>
        </w:rPr>
        <w:t xml:space="preserve">, however, it's likely that people in these areas will experience hardships every bit as severe as those in the wealthier countries -- and, in many cases, far worse. The greatest worry is that most of </w:t>
      </w:r>
      <w:r w:rsidRPr="009421DB">
        <w:rPr>
          <w:rStyle w:val="StyleUnderline"/>
          <w:rFonts w:asciiTheme="minorHAnsi" w:hAnsiTheme="minorHAnsi" w:cstheme="minorHAnsi"/>
          <w:highlight w:val="yellow"/>
        </w:rPr>
        <w:t>the gains</w:t>
      </w:r>
      <w:r w:rsidRPr="00917622">
        <w:rPr>
          <w:rFonts w:asciiTheme="minorHAnsi" w:hAnsiTheme="minorHAnsi" w:cstheme="minorHAnsi"/>
          <w:color w:val="000000"/>
          <w:sz w:val="16"/>
        </w:rPr>
        <w:t xml:space="preserve"> achieved </w:t>
      </w:r>
      <w:r w:rsidRPr="009421DB">
        <w:rPr>
          <w:rStyle w:val="StyleUnderline"/>
          <w:rFonts w:asciiTheme="minorHAnsi" w:hAnsiTheme="minorHAnsi" w:cstheme="minorHAnsi"/>
          <w:highlight w:val="yellow"/>
        </w:rPr>
        <w:t>in eradicating poverty</w:t>
      </w:r>
      <w:r w:rsidRPr="00917622">
        <w:rPr>
          <w:rFonts w:asciiTheme="minorHAnsi" w:hAnsiTheme="minorHAnsi" w:cstheme="minorHAnsi"/>
          <w:color w:val="000000"/>
          <w:sz w:val="16"/>
        </w:rPr>
        <w:t xml:space="preserve"> over the last decade or so </w:t>
      </w:r>
      <w:r w:rsidRPr="009421DB">
        <w:rPr>
          <w:rStyle w:val="StyleUnderline"/>
          <w:rFonts w:asciiTheme="minorHAnsi" w:hAnsiTheme="minorHAnsi" w:cstheme="minorHAnsi"/>
          <w:highlight w:val="yellow"/>
        </w:rPr>
        <w:t>will be wiped out, forcing</w:t>
      </w:r>
      <w:r w:rsidRPr="00917622">
        <w:rPr>
          <w:rFonts w:asciiTheme="minorHAnsi" w:hAnsiTheme="minorHAnsi" w:cstheme="minorHAnsi"/>
          <w:sz w:val="16"/>
        </w:rPr>
        <w:t xml:space="preserve"> tens or </w:t>
      </w:r>
      <w:r w:rsidRPr="009421DB">
        <w:rPr>
          <w:rStyle w:val="StyleUnderline"/>
          <w:rFonts w:asciiTheme="minorHAnsi" w:hAnsiTheme="minorHAnsi" w:cstheme="minorHAnsi"/>
          <w:highlight w:val="yellow"/>
        </w:rPr>
        <w:t>hundreds of millions</w:t>
      </w:r>
      <w:r w:rsidRPr="00917622">
        <w:rPr>
          <w:rFonts w:asciiTheme="minorHAnsi" w:hAnsiTheme="minorHAnsi" w:cstheme="minorHAnsi"/>
          <w:sz w:val="16"/>
        </w:rPr>
        <w:t xml:space="preserve"> of people from the working class and the lower rungs of the middle class back </w:t>
      </w:r>
      <w:r w:rsidRPr="009421DB">
        <w:rPr>
          <w:rStyle w:val="StyleUnderline"/>
          <w:rFonts w:asciiTheme="minorHAnsi" w:hAnsiTheme="minorHAnsi" w:cstheme="minorHAnsi"/>
          <w:highlight w:val="yellow"/>
        </w:rPr>
        <w:t>into</w:t>
      </w:r>
      <w:r w:rsidRPr="00917622">
        <w:rPr>
          <w:rFonts w:asciiTheme="minorHAnsi" w:hAnsiTheme="minorHAnsi" w:cstheme="minorHAnsi"/>
          <w:sz w:val="16"/>
        </w:rPr>
        <w:t xml:space="preserve"> the </w:t>
      </w:r>
      <w:r w:rsidRPr="009421DB">
        <w:rPr>
          <w:rStyle w:val="StyleUnderline"/>
          <w:rFonts w:asciiTheme="minorHAnsi" w:hAnsiTheme="minorHAnsi" w:cstheme="minorHAnsi"/>
          <w:highlight w:val="yellow"/>
        </w:rPr>
        <w:t>penury</w:t>
      </w:r>
      <w:r w:rsidRPr="00917622">
        <w:rPr>
          <w:rFonts w:asciiTheme="minorHAnsi" w:hAnsiTheme="minorHAnsi" w:cstheme="minorHAnsi"/>
          <w:sz w:val="16"/>
        </w:rPr>
        <w:t xml:space="preserve"> from which they escaped. Equally</w:t>
      </w:r>
      <w:r w:rsidRPr="00917622">
        <w:rPr>
          <w:rFonts w:asciiTheme="minorHAnsi" w:hAnsiTheme="minorHAnsi" w:cstheme="minorHAnsi"/>
          <w:color w:val="000000"/>
          <w:sz w:val="16"/>
        </w:rPr>
        <w:t xml:space="preserve"> worrisome is </w:t>
      </w:r>
      <w:r w:rsidRPr="00917622">
        <w:rPr>
          <w:rFonts w:asciiTheme="minorHAnsi" w:hAnsiTheme="minorHAnsi" w:cstheme="minorHAnsi"/>
          <w:sz w:val="16"/>
        </w:rPr>
        <w:t>the risk of food scarcity</w:t>
      </w:r>
      <w:r w:rsidRPr="00917622">
        <w:rPr>
          <w:rFonts w:asciiTheme="minorHAnsi" w:hAnsiTheme="minorHAnsi" w:cstheme="minorHAnsi"/>
          <w:color w:val="000000"/>
          <w:sz w:val="16"/>
        </w:rPr>
        <w:t xml:space="preserve"> in these </w:t>
      </w:r>
      <w:r w:rsidRPr="00917622">
        <w:rPr>
          <w:rFonts w:asciiTheme="minorHAnsi" w:hAnsiTheme="minorHAnsi" w:cstheme="minorHAnsi"/>
          <w:sz w:val="16"/>
        </w:rPr>
        <w:t xml:space="preserve">areas, </w:t>
      </w:r>
      <w:r w:rsidRPr="009421DB">
        <w:rPr>
          <w:rStyle w:val="StyleUnderline"/>
          <w:highlight w:val="yellow"/>
        </w:rPr>
        <w:t xml:space="preserve">resulting in </w:t>
      </w:r>
      <w:r w:rsidRPr="009421DB">
        <w:rPr>
          <w:rStyle w:val="Emphasis"/>
          <w:highlight w:val="yellow"/>
        </w:rPr>
        <w:t>widespread malnutrition, hunger, and starvation</w:t>
      </w:r>
      <w:r w:rsidRPr="009421DB">
        <w:rPr>
          <w:rFonts w:asciiTheme="minorHAnsi" w:hAnsiTheme="minorHAnsi" w:cstheme="minorHAnsi"/>
          <w:sz w:val="16"/>
          <w:highlight w:val="yellow"/>
        </w:rPr>
        <w:t xml:space="preserve">. </w:t>
      </w:r>
      <w:r w:rsidRPr="009421DB">
        <w:rPr>
          <w:rStyle w:val="StyleUnderline"/>
          <w:highlight w:val="yellow"/>
        </w:rPr>
        <w:t xml:space="preserve">All this is sure to produce </w:t>
      </w:r>
      <w:r w:rsidRPr="009421DB">
        <w:rPr>
          <w:rStyle w:val="Emphasis"/>
          <w:highlight w:val="yellow"/>
        </w:rPr>
        <w:t>vast human misery</w:t>
      </w:r>
      <w:r w:rsidRPr="009421DB">
        <w:rPr>
          <w:rFonts w:asciiTheme="minorHAnsi" w:hAnsiTheme="minorHAnsi" w:cstheme="minorHAnsi"/>
          <w:sz w:val="16"/>
          <w:highlight w:val="yellow"/>
        </w:rPr>
        <w:t xml:space="preserve">, </w:t>
      </w:r>
      <w:r w:rsidRPr="009421DB">
        <w:rPr>
          <w:rStyle w:val="StyleUnderline"/>
          <w:highlight w:val="yellow"/>
        </w:rPr>
        <w:t>sickness, and death</w:t>
      </w:r>
      <w:r w:rsidRPr="00917622">
        <w:rPr>
          <w:rFonts w:asciiTheme="minorHAnsi" w:hAnsiTheme="minorHAnsi" w:cstheme="minorHAnsi"/>
          <w:sz w:val="16"/>
        </w:rPr>
        <w:t xml:space="preserve">, but </w:t>
      </w:r>
      <w:r w:rsidRPr="009421DB">
        <w:rPr>
          <w:rStyle w:val="StyleUnderline"/>
          <w:highlight w:val="yellow"/>
        </w:rPr>
        <w:t>could also result in social and political unrest of various sorts, including riot, rebellion, and ethnic strife</w:t>
      </w:r>
      <w:r w:rsidRPr="00917622">
        <w:rPr>
          <w:rFonts w:asciiTheme="minorHAnsi" w:hAnsiTheme="minorHAnsi" w:cstheme="minorHAnsi"/>
          <w:sz w:val="16"/>
        </w:rPr>
        <w:t>. The president, Congress, or the mainstream media are not, for the most part, discussing these perils. As before, public interest remains focused on the ways in which the crisis is affecting the United States and the other major industrial powers. But the World Bank, the Food and Agriculture Organization, and U.S. intelligence officials, in three recent reports, are paying increased attention to the prospect of a second economic shockwave, this time affecting the developing world.</w:t>
      </w:r>
      <w:r w:rsidRPr="00917622">
        <w:rPr>
          <w:rFonts w:asciiTheme="minorHAnsi" w:hAnsiTheme="minorHAnsi" w:cstheme="minorHAnsi"/>
          <w:bCs/>
          <w:sz w:val="16"/>
        </w:rPr>
        <w:t xml:space="preserve">Sinking Back Into Penury </w:t>
      </w:r>
      <w:r w:rsidRPr="00917622">
        <w:rPr>
          <w:rFonts w:asciiTheme="minorHAnsi" w:hAnsiTheme="minorHAnsi" w:cstheme="minorHAnsi"/>
          <w:sz w:val="16"/>
        </w:rPr>
        <w:t xml:space="preserve">In late February, the World Bank staff prepared </w:t>
      </w:r>
      <w:hyperlink r:id="rId12" w:history="1">
        <w:r w:rsidRPr="00917622">
          <w:rPr>
            <w:rFonts w:asciiTheme="minorHAnsi" w:hAnsiTheme="minorHAnsi" w:cstheme="minorHAnsi"/>
            <w:sz w:val="16"/>
          </w:rPr>
          <w:t>a background paper</w:t>
        </w:r>
      </w:hyperlink>
      <w:r w:rsidRPr="00917622">
        <w:rPr>
          <w:rFonts w:asciiTheme="minorHAnsi" w:hAnsiTheme="minorHAnsi" w:cstheme="minorHAnsi"/>
          <w:sz w:val="16"/>
        </w:rPr>
        <w:t xml:space="preserve"> for the Group of 20 (G-20) finance ministers meeting held near London on March 13 and 14. Entitled "Swimming Against the Tide: How Developing Countries Are Coping with the Global Crisis," it provides a preliminary assessment of the meltdown's impact on low-income countries (LICs). The picture, though still hazy, is one of deepening gloom. Most LICs were shielded from the initial impact of the sudden blockage in private capital flows because they have such limited access to such markets. "But while slower to emerge," the report notes, "the impact of the crisis on LICs has</w:t>
      </w:r>
      <w:r w:rsidRPr="00917622">
        <w:rPr>
          <w:rFonts w:asciiTheme="minorHAnsi" w:hAnsiTheme="minorHAnsi" w:cstheme="minorHAnsi"/>
          <w:color w:val="000000"/>
          <w:sz w:val="16"/>
        </w:rPr>
        <w:t xml:space="preserve"> been no less significant as the effects have spread through other channels." For example, "many LIC governments rely on disproportionately on revenue from commodity exports, the prices of which have declined sharply along with global demand." Likewise, foreign direct investment is falling, particularly in the natural resource sectors. On top of this, remittances from immigrants in the wealthier countries to their families back home have dropped, erasing an important source of income to poor communities. Add all this up, and it's likely that "</w:t>
      </w:r>
      <w:r w:rsidRPr="00917622">
        <w:rPr>
          <w:rFonts w:asciiTheme="minorHAnsi" w:hAnsiTheme="minorHAnsi" w:cstheme="minorHAnsi"/>
          <w:sz w:val="16"/>
        </w:rPr>
        <w:t xml:space="preserve">the </w:t>
      </w:r>
      <w:r w:rsidRPr="009421DB">
        <w:rPr>
          <w:rStyle w:val="StyleUnderline"/>
          <w:rFonts w:asciiTheme="minorHAnsi" w:hAnsiTheme="minorHAnsi" w:cstheme="minorHAnsi"/>
          <w:highlight w:val="yellow"/>
        </w:rPr>
        <w:t>slowdown</w:t>
      </w:r>
      <w:r w:rsidRPr="00917622">
        <w:rPr>
          <w:rFonts w:asciiTheme="minorHAnsi" w:hAnsiTheme="minorHAnsi" w:cstheme="minorHAnsi"/>
          <w:sz w:val="16"/>
        </w:rPr>
        <w:t xml:space="preserve"> in growth </w:t>
      </w:r>
      <w:r w:rsidRPr="009421DB">
        <w:rPr>
          <w:rStyle w:val="StyleUnderline"/>
          <w:rFonts w:asciiTheme="minorHAnsi" w:hAnsiTheme="minorHAnsi" w:cstheme="minorHAnsi"/>
          <w:highlight w:val="yellow"/>
        </w:rPr>
        <w:t>will</w:t>
      </w:r>
      <w:r w:rsidRPr="00917622">
        <w:rPr>
          <w:rFonts w:asciiTheme="minorHAnsi" w:hAnsiTheme="minorHAnsi" w:cstheme="minorHAnsi"/>
          <w:sz w:val="16"/>
        </w:rPr>
        <w:t xml:space="preserve"> likely </w:t>
      </w:r>
      <w:r w:rsidRPr="009421DB">
        <w:rPr>
          <w:rStyle w:val="StyleUnderline"/>
          <w:rFonts w:asciiTheme="minorHAnsi" w:hAnsiTheme="minorHAnsi" w:cstheme="minorHAnsi"/>
          <w:highlight w:val="yellow"/>
        </w:rPr>
        <w:t>deepen</w:t>
      </w:r>
      <w:r w:rsidRPr="00917622">
        <w:rPr>
          <w:rFonts w:asciiTheme="minorHAnsi" w:hAnsiTheme="minorHAnsi" w:cstheme="minorHAnsi"/>
          <w:sz w:val="16"/>
        </w:rPr>
        <w:t xml:space="preserve"> the </w:t>
      </w:r>
      <w:r w:rsidRPr="009421DB">
        <w:rPr>
          <w:rStyle w:val="StyleUnderline"/>
          <w:rFonts w:asciiTheme="minorHAnsi" w:hAnsiTheme="minorHAnsi" w:cstheme="minorHAnsi"/>
          <w:highlight w:val="yellow"/>
        </w:rPr>
        <w:t>deprivation of the existing poor</w:t>
      </w:r>
      <w:r w:rsidRPr="00917622">
        <w:rPr>
          <w:rFonts w:asciiTheme="minorHAnsi" w:hAnsiTheme="minorHAnsi" w:cstheme="minorHAnsi"/>
          <w:sz w:val="16"/>
        </w:rPr>
        <w:t>."</w:t>
      </w:r>
      <w:r w:rsidRPr="00917622">
        <w:rPr>
          <w:rFonts w:asciiTheme="minorHAnsi" w:hAnsiTheme="minorHAnsi" w:cstheme="minorHAnsi"/>
          <w:color w:val="000000"/>
          <w:sz w:val="16"/>
        </w:rPr>
        <w:t xml:space="preserve"> In many LICs, moreover, "</w:t>
      </w:r>
      <w:r w:rsidRPr="009421DB">
        <w:rPr>
          <w:rStyle w:val="StyleUnderline"/>
          <w:rFonts w:asciiTheme="minorHAnsi" w:hAnsiTheme="minorHAnsi" w:cstheme="minorHAnsi"/>
          <w:highlight w:val="yellow"/>
        </w:rPr>
        <w:t>large numbers</w:t>
      </w:r>
      <w:r w:rsidRPr="00917622">
        <w:rPr>
          <w:rFonts w:asciiTheme="minorHAnsi" w:hAnsiTheme="minorHAnsi" w:cstheme="minorHAnsi"/>
          <w:sz w:val="16"/>
        </w:rPr>
        <w:t xml:space="preserve"> of people are </w:t>
      </w:r>
      <w:r w:rsidRPr="009421DB">
        <w:rPr>
          <w:rStyle w:val="StyleUnderline"/>
          <w:rFonts w:asciiTheme="minorHAnsi" w:hAnsiTheme="minorHAnsi" w:cstheme="minorHAnsi"/>
          <w:highlight w:val="yellow"/>
        </w:rPr>
        <w:t>clustered just above the poverty line and</w:t>
      </w:r>
      <w:r w:rsidRPr="00917622">
        <w:rPr>
          <w:rStyle w:val="StyleUnderline"/>
          <w:rFonts w:asciiTheme="minorHAnsi" w:hAnsiTheme="minorHAnsi" w:cstheme="minorHAnsi"/>
        </w:rPr>
        <w:t xml:space="preserve"> </w:t>
      </w:r>
      <w:r w:rsidRPr="00917622">
        <w:rPr>
          <w:rFonts w:asciiTheme="minorHAnsi" w:hAnsiTheme="minorHAnsi" w:cstheme="minorHAnsi"/>
          <w:sz w:val="16"/>
        </w:rPr>
        <w:t xml:space="preserve">are therefore </w:t>
      </w:r>
      <w:r w:rsidRPr="009421DB">
        <w:rPr>
          <w:rStyle w:val="StyleUnderline"/>
          <w:rFonts w:asciiTheme="minorHAnsi" w:hAnsiTheme="minorHAnsi" w:cstheme="minorHAnsi"/>
          <w:highlight w:val="yellow"/>
        </w:rPr>
        <w:t>particularly vulnerable to economic volatility and temporary slowdowns</w:t>
      </w:r>
      <w:r w:rsidRPr="00917622">
        <w:rPr>
          <w:rFonts w:asciiTheme="minorHAnsi" w:hAnsiTheme="minorHAnsi" w:cstheme="minorHAnsi"/>
          <w:sz w:val="16"/>
        </w:rPr>
        <w:t>."</w:t>
      </w:r>
      <w:r w:rsidRPr="00917622">
        <w:rPr>
          <w:rFonts w:asciiTheme="minorHAnsi" w:hAnsiTheme="minorHAnsi" w:cstheme="minorHAnsi"/>
          <w:color w:val="000000"/>
          <w:sz w:val="16"/>
        </w:rPr>
        <w:t xml:space="preserve"> As the intensity of the crisis grows, </w:t>
      </w:r>
      <w:r w:rsidRPr="00917622">
        <w:rPr>
          <w:rFonts w:asciiTheme="minorHAnsi" w:hAnsiTheme="minorHAnsi" w:cstheme="minorHAnsi"/>
          <w:sz w:val="16"/>
        </w:rPr>
        <w:t xml:space="preserve">more and more of these </w:t>
      </w:r>
      <w:r w:rsidRPr="009421DB">
        <w:rPr>
          <w:rStyle w:val="StyleUnderline"/>
          <w:rFonts w:asciiTheme="minorHAnsi" w:hAnsiTheme="minorHAnsi" w:cstheme="minorHAnsi"/>
          <w:highlight w:val="yellow"/>
        </w:rPr>
        <w:t>people will lose</w:t>
      </w:r>
      <w:r w:rsidRPr="00917622">
        <w:rPr>
          <w:rFonts w:asciiTheme="minorHAnsi" w:hAnsiTheme="minorHAnsi" w:cstheme="minorHAnsi"/>
          <w:sz w:val="16"/>
        </w:rPr>
        <w:t xml:space="preserve"> their </w:t>
      </w:r>
      <w:r w:rsidRPr="009421DB">
        <w:rPr>
          <w:rStyle w:val="StyleUnderline"/>
          <w:rFonts w:asciiTheme="minorHAnsi" w:hAnsiTheme="minorHAnsi" w:cstheme="minorHAnsi"/>
          <w:highlight w:val="yellow"/>
        </w:rPr>
        <w:t>jobs or</w:t>
      </w:r>
      <w:r w:rsidRPr="00917622">
        <w:rPr>
          <w:rFonts w:asciiTheme="minorHAnsi" w:hAnsiTheme="minorHAnsi" w:cstheme="minorHAnsi"/>
          <w:sz w:val="16"/>
        </w:rPr>
        <w:t xml:space="preserve"> their other </w:t>
      </w:r>
      <w:r w:rsidRPr="009421DB">
        <w:rPr>
          <w:rStyle w:val="StyleUnderline"/>
          <w:rFonts w:asciiTheme="minorHAnsi" w:hAnsiTheme="minorHAnsi" w:cstheme="minorHAnsi"/>
          <w:highlight w:val="yellow"/>
        </w:rPr>
        <w:t>sources of income</w:t>
      </w:r>
      <w:r w:rsidRPr="00917622">
        <w:rPr>
          <w:rFonts w:asciiTheme="minorHAnsi" w:hAnsiTheme="minorHAnsi" w:cstheme="minorHAnsi"/>
          <w:color w:val="000000"/>
          <w:sz w:val="16"/>
        </w:rPr>
        <w:t xml:space="preserve"> (such as those all-important remittances) and so be pushed from </w:t>
      </w:r>
      <w:r w:rsidRPr="00917622">
        <w:rPr>
          <w:rFonts w:asciiTheme="minorHAnsi" w:hAnsiTheme="minorHAnsi" w:cstheme="minorHAnsi"/>
          <w:i/>
          <w:iCs/>
          <w:color w:val="000000"/>
          <w:sz w:val="16"/>
        </w:rPr>
        <w:t>above</w:t>
      </w:r>
      <w:r w:rsidRPr="00917622">
        <w:rPr>
          <w:rFonts w:asciiTheme="minorHAnsi" w:hAnsiTheme="minorHAnsi" w:cstheme="minorHAnsi"/>
          <w:color w:val="000000"/>
          <w:sz w:val="16"/>
        </w:rPr>
        <w:t xml:space="preserve"> the poverty line to </w:t>
      </w:r>
      <w:r w:rsidRPr="00917622">
        <w:rPr>
          <w:rFonts w:asciiTheme="minorHAnsi" w:hAnsiTheme="minorHAnsi" w:cstheme="minorHAnsi"/>
          <w:i/>
          <w:iCs/>
          <w:color w:val="000000"/>
          <w:sz w:val="16"/>
        </w:rPr>
        <w:t>beneath</w:t>
      </w:r>
      <w:r w:rsidRPr="00917622">
        <w:rPr>
          <w:rFonts w:asciiTheme="minorHAnsi" w:hAnsiTheme="minorHAnsi" w:cstheme="minorHAnsi"/>
          <w:color w:val="000000"/>
          <w:sz w:val="16"/>
        </w:rPr>
        <w:t xml:space="preserve"> it. The resulting outcome: "</w:t>
      </w:r>
      <w:r w:rsidRPr="00917622">
        <w:rPr>
          <w:rFonts w:asciiTheme="minorHAnsi" w:hAnsiTheme="minorHAnsi" w:cstheme="minorHAnsi"/>
          <w:sz w:val="16"/>
        </w:rPr>
        <w:t xml:space="preserve">The </w:t>
      </w:r>
      <w:r w:rsidRPr="009421DB">
        <w:rPr>
          <w:rStyle w:val="StyleUnderline"/>
          <w:rFonts w:asciiTheme="minorHAnsi" w:hAnsiTheme="minorHAnsi" w:cstheme="minorHAnsi"/>
          <w:highlight w:val="yellow"/>
        </w:rPr>
        <w:t>economic crisis</w:t>
      </w:r>
      <w:r w:rsidRPr="00917622">
        <w:rPr>
          <w:rFonts w:asciiTheme="minorHAnsi" w:hAnsiTheme="minorHAnsi" w:cstheme="minorHAnsi"/>
          <w:sz w:val="16"/>
        </w:rPr>
        <w:t xml:space="preserve"> is </w:t>
      </w:r>
      <w:r w:rsidRPr="009421DB">
        <w:rPr>
          <w:rStyle w:val="StyleUnderline"/>
          <w:rFonts w:asciiTheme="minorHAnsi" w:hAnsiTheme="minorHAnsi" w:cstheme="minorHAnsi"/>
          <w:highlight w:val="yellow"/>
        </w:rPr>
        <w:t>projected to increase poverty</w:t>
      </w:r>
      <w:r w:rsidRPr="00917622">
        <w:rPr>
          <w:rFonts w:asciiTheme="minorHAnsi" w:hAnsiTheme="minorHAnsi" w:cstheme="minorHAnsi"/>
          <w:sz w:val="16"/>
        </w:rPr>
        <w:t xml:space="preserve"> by around </w:t>
      </w:r>
      <w:r w:rsidRPr="009421DB">
        <w:rPr>
          <w:rStyle w:val="StyleUnderline"/>
          <w:rFonts w:asciiTheme="minorHAnsi" w:hAnsiTheme="minorHAnsi" w:cstheme="minorHAnsi"/>
          <w:highlight w:val="yellow"/>
        </w:rPr>
        <w:t>46 million</w:t>
      </w:r>
      <w:r w:rsidRPr="00917622">
        <w:rPr>
          <w:rFonts w:asciiTheme="minorHAnsi" w:hAnsiTheme="minorHAnsi" w:cstheme="minorHAnsi"/>
          <w:sz w:val="16"/>
        </w:rPr>
        <w:t xml:space="preserve"> people in 2009."</w:t>
      </w:r>
    </w:p>
    <w:p w14:paraId="619EF1D4" w14:textId="77777777" w:rsidR="00D1696A" w:rsidRPr="00683A5E" w:rsidRDefault="00D1696A" w:rsidP="00D1696A"/>
    <w:p w14:paraId="3B896601" w14:textId="3F76C7B3" w:rsidR="00915382" w:rsidRDefault="00683A5E" w:rsidP="00683A5E">
      <w:pPr>
        <w:pStyle w:val="Heading3"/>
      </w:pPr>
      <w:r>
        <w:t>Terrorism</w:t>
      </w:r>
    </w:p>
    <w:p w14:paraId="4AD805A7" w14:textId="5C5DB986" w:rsidR="00683A5E" w:rsidRDefault="00683A5E" w:rsidP="00683A5E"/>
    <w:p w14:paraId="18DE283F" w14:textId="19E30900" w:rsidR="00683A5E" w:rsidRPr="00917622" w:rsidRDefault="00683A5E" w:rsidP="00683A5E">
      <w:pPr>
        <w:pStyle w:val="Heading4"/>
        <w:rPr>
          <w:rFonts w:asciiTheme="minorHAnsi" w:hAnsiTheme="minorHAnsi" w:cstheme="minorHAnsi"/>
        </w:rPr>
      </w:pPr>
      <w:r w:rsidRPr="00917622">
        <w:rPr>
          <w:rFonts w:asciiTheme="minorHAnsi" w:hAnsiTheme="minorHAnsi" w:cstheme="minorHAnsi"/>
        </w:rPr>
        <w:t xml:space="preserve">Recession </w:t>
      </w:r>
      <w:r>
        <w:rPr>
          <w:rFonts w:asciiTheme="minorHAnsi" w:hAnsiTheme="minorHAnsi" w:cstheme="minorHAnsi"/>
        </w:rPr>
        <w:t>turns terrorism</w:t>
      </w:r>
    </w:p>
    <w:p w14:paraId="1DBAC8D6" w14:textId="77777777" w:rsidR="00683A5E" w:rsidRPr="00917622" w:rsidRDefault="00683A5E" w:rsidP="00683A5E">
      <w:pPr>
        <w:rPr>
          <w:rFonts w:asciiTheme="minorHAnsi" w:hAnsiTheme="minorHAnsi" w:cstheme="minorHAnsi"/>
        </w:rPr>
      </w:pPr>
      <w:r w:rsidRPr="00917622">
        <w:rPr>
          <w:rFonts w:asciiTheme="minorHAnsi" w:hAnsiTheme="minorHAnsi" w:cstheme="minorHAnsi"/>
        </w:rPr>
        <w:t xml:space="preserve">Bruce </w:t>
      </w:r>
      <w:r w:rsidRPr="00917622">
        <w:rPr>
          <w:rStyle w:val="Style13ptBold"/>
          <w:rFonts w:asciiTheme="minorHAnsi" w:hAnsiTheme="minorHAnsi" w:cstheme="minorHAnsi"/>
        </w:rPr>
        <w:t>Crumley and</w:t>
      </w:r>
      <w:r w:rsidRPr="00917622">
        <w:rPr>
          <w:rFonts w:asciiTheme="minorHAnsi" w:hAnsiTheme="minorHAnsi" w:cstheme="minorHAnsi"/>
        </w:rPr>
        <w:t xml:space="preserve"> Tony </w:t>
      </w:r>
      <w:r w:rsidRPr="00917622">
        <w:rPr>
          <w:rStyle w:val="Style13ptBold"/>
          <w:rFonts w:asciiTheme="minorHAnsi" w:hAnsiTheme="minorHAnsi" w:cstheme="minorHAnsi"/>
        </w:rPr>
        <w:t>Karon</w:t>
      </w:r>
      <w:r w:rsidRPr="00917622">
        <w:rPr>
          <w:rFonts w:asciiTheme="minorHAnsi" w:hAnsiTheme="minorHAnsi" w:cstheme="minorHAnsi"/>
        </w:rPr>
        <w:t xml:space="preserve">, writers for Time, February 25, </w:t>
      </w:r>
      <w:r w:rsidRPr="00917622">
        <w:rPr>
          <w:rStyle w:val="Style13ptBold"/>
          <w:rFonts w:asciiTheme="minorHAnsi" w:hAnsiTheme="minorHAnsi" w:cstheme="minorHAnsi"/>
        </w:rPr>
        <w:t>2009</w:t>
      </w:r>
      <w:r w:rsidRPr="00917622">
        <w:rPr>
          <w:rFonts w:asciiTheme="minorHAnsi" w:hAnsiTheme="minorHAnsi" w:cstheme="minorHAnsi"/>
        </w:rPr>
        <w:t xml:space="preserve"> “Is the Economic Crisis a Security Threat Too?”, </w:t>
      </w:r>
      <w:hyperlink r:id="rId13" w:history="1">
        <w:r w:rsidRPr="00917622">
          <w:rPr>
            <w:rStyle w:val="Hyperlink"/>
            <w:rFonts w:asciiTheme="minorHAnsi" w:hAnsiTheme="minorHAnsi" w:cstheme="minorHAnsi"/>
          </w:rPr>
          <w:t>http://content.time.com/time/world/article/0,8599,1881492,00.html</w:t>
        </w:r>
      </w:hyperlink>
    </w:p>
    <w:p w14:paraId="21B78C51" w14:textId="77777777" w:rsidR="00683A5E" w:rsidRPr="00917622" w:rsidRDefault="00683A5E" w:rsidP="00683A5E">
      <w:pPr>
        <w:rPr>
          <w:rFonts w:asciiTheme="minorHAnsi" w:hAnsiTheme="minorHAnsi" w:cstheme="minorHAnsi"/>
          <w:sz w:val="16"/>
        </w:rPr>
      </w:pPr>
      <w:r w:rsidRPr="00917622">
        <w:rPr>
          <w:rFonts w:asciiTheme="minorHAnsi" w:hAnsiTheme="minorHAnsi" w:cstheme="minorHAnsi"/>
          <w:sz w:val="16"/>
        </w:rPr>
        <w:t xml:space="preserve">Could the deepening global recession boost the flagging efforts of Osama bin Laden to challenge the established global order? Probably not. But the signs are there that, as President Barack Obama's intelligence chief Admiral Dennis Blair warned last week, </w:t>
      </w:r>
      <w:r w:rsidRPr="00917622">
        <w:rPr>
          <w:rFonts w:asciiTheme="minorHAnsi" w:hAnsiTheme="minorHAnsi" w:cstheme="minorHAnsi"/>
          <w:b/>
          <w:u w:val="single"/>
        </w:rPr>
        <w:t xml:space="preserve">the </w:t>
      </w:r>
      <w:r w:rsidRPr="009421DB">
        <w:rPr>
          <w:rFonts w:asciiTheme="minorHAnsi" w:hAnsiTheme="minorHAnsi" w:cstheme="minorHAnsi"/>
          <w:b/>
          <w:highlight w:val="yellow"/>
          <w:u w:val="single"/>
        </w:rPr>
        <w:t>economic crisis</w:t>
      </w:r>
      <w:r w:rsidRPr="00917622">
        <w:rPr>
          <w:rFonts w:asciiTheme="minorHAnsi" w:hAnsiTheme="minorHAnsi" w:cstheme="minorHAnsi"/>
          <w:b/>
          <w:u w:val="single"/>
        </w:rPr>
        <w:t xml:space="preserve"> may be the source of the </w:t>
      </w:r>
      <w:r w:rsidRPr="009421DB">
        <w:rPr>
          <w:rFonts w:asciiTheme="minorHAnsi" w:hAnsiTheme="minorHAnsi" w:cstheme="minorHAnsi"/>
          <w:b/>
          <w:highlight w:val="yellow"/>
          <w:u w:val="single"/>
        </w:rPr>
        <w:t>primary threat to global security</w:t>
      </w:r>
      <w:r w:rsidRPr="00917622">
        <w:rPr>
          <w:rFonts w:asciiTheme="minorHAnsi" w:hAnsiTheme="minorHAnsi" w:cstheme="minorHAnsi"/>
          <w:b/>
          <w:u w:val="single"/>
        </w:rPr>
        <w:t xml:space="preserve"> right now</w:t>
      </w:r>
      <w:r w:rsidRPr="00917622">
        <w:rPr>
          <w:rFonts w:asciiTheme="minorHAnsi" w:hAnsiTheme="minorHAnsi" w:cstheme="minorHAnsi"/>
          <w:sz w:val="16"/>
        </w:rPr>
        <w:t xml:space="preserve">. </w:t>
      </w:r>
      <w:r w:rsidRPr="00917622">
        <w:rPr>
          <w:rFonts w:asciiTheme="minorHAnsi" w:hAnsiTheme="minorHAnsi" w:cstheme="minorHAnsi"/>
          <w:u w:val="single"/>
        </w:rPr>
        <w:t xml:space="preserve">Security experts note that the economic </w:t>
      </w:r>
      <w:r w:rsidRPr="009421DB">
        <w:rPr>
          <w:rFonts w:asciiTheme="minorHAnsi" w:hAnsiTheme="minorHAnsi" w:cstheme="minorHAnsi"/>
          <w:highlight w:val="yellow"/>
          <w:u w:val="single"/>
        </w:rPr>
        <w:t>downturn</w:t>
      </w:r>
      <w:r w:rsidRPr="00917622">
        <w:rPr>
          <w:rFonts w:asciiTheme="minorHAnsi" w:hAnsiTheme="minorHAnsi" w:cstheme="minorHAnsi"/>
          <w:u w:val="single"/>
        </w:rPr>
        <w:t xml:space="preserve"> is already </w:t>
      </w:r>
      <w:r w:rsidRPr="009421DB">
        <w:rPr>
          <w:rFonts w:asciiTheme="minorHAnsi" w:hAnsiTheme="minorHAnsi" w:cstheme="minorHAnsi"/>
          <w:highlight w:val="yellow"/>
          <w:u w:val="single"/>
        </w:rPr>
        <w:t>creating</w:t>
      </w:r>
      <w:r w:rsidRPr="00917622">
        <w:rPr>
          <w:rFonts w:asciiTheme="minorHAnsi" w:hAnsiTheme="minorHAnsi" w:cstheme="minorHAnsi"/>
          <w:u w:val="single"/>
        </w:rPr>
        <w:t xml:space="preserve"> social </w:t>
      </w:r>
      <w:r w:rsidRPr="009421DB">
        <w:rPr>
          <w:rFonts w:asciiTheme="minorHAnsi" w:hAnsiTheme="minorHAnsi" w:cstheme="minorHAnsi"/>
          <w:highlight w:val="yellow"/>
          <w:u w:val="single"/>
        </w:rPr>
        <w:t>unrest and</w:t>
      </w:r>
      <w:r w:rsidRPr="00917622">
        <w:rPr>
          <w:rFonts w:asciiTheme="minorHAnsi" w:hAnsiTheme="minorHAnsi" w:cstheme="minorHAnsi"/>
          <w:u w:val="single"/>
        </w:rPr>
        <w:t xml:space="preserve"> political </w:t>
      </w:r>
      <w:r w:rsidRPr="009421DB">
        <w:rPr>
          <w:rFonts w:asciiTheme="minorHAnsi" w:hAnsiTheme="minorHAnsi" w:cstheme="minorHAnsi"/>
          <w:highlight w:val="yellow"/>
          <w:u w:val="single"/>
        </w:rPr>
        <w:t>instability</w:t>
      </w:r>
      <w:r w:rsidRPr="00917622">
        <w:rPr>
          <w:rFonts w:asciiTheme="minorHAnsi" w:hAnsiTheme="minorHAnsi" w:cstheme="minorHAnsi"/>
          <w:u w:val="single"/>
        </w:rPr>
        <w:t xml:space="preserve"> </w:t>
      </w:r>
      <w:r w:rsidRPr="009421DB">
        <w:rPr>
          <w:rFonts w:asciiTheme="minorHAnsi" w:hAnsiTheme="minorHAnsi" w:cstheme="minorHAnsi"/>
          <w:highlight w:val="yellow"/>
          <w:u w:val="single"/>
        </w:rPr>
        <w:t>in</w:t>
      </w:r>
      <w:r w:rsidRPr="00917622">
        <w:rPr>
          <w:rFonts w:asciiTheme="minorHAnsi" w:hAnsiTheme="minorHAnsi" w:cstheme="minorHAnsi"/>
          <w:u w:val="single"/>
        </w:rPr>
        <w:t xml:space="preserve"> some strategic </w:t>
      </w:r>
      <w:r w:rsidRPr="009421DB">
        <w:rPr>
          <w:rFonts w:asciiTheme="minorHAnsi" w:hAnsiTheme="minorHAnsi" w:cstheme="minorHAnsi"/>
          <w:highlight w:val="yellow"/>
          <w:u w:val="single"/>
        </w:rPr>
        <w:t>hot spots</w:t>
      </w:r>
      <w:r w:rsidRPr="00917622">
        <w:rPr>
          <w:rFonts w:asciiTheme="minorHAnsi" w:hAnsiTheme="minorHAnsi" w:cstheme="minorHAnsi"/>
          <w:u w:val="single"/>
        </w:rPr>
        <w:t xml:space="preserve"> around the world,</w:t>
      </w:r>
      <w:r w:rsidRPr="00917622">
        <w:rPr>
          <w:rFonts w:asciiTheme="minorHAnsi" w:hAnsiTheme="minorHAnsi" w:cstheme="minorHAnsi"/>
          <w:sz w:val="16"/>
        </w:rPr>
        <w:t xml:space="preserve"> and they warn that a prolonged slump could undermine U.S. and Western security interests. Blair, addressing the Senate Intelligence Committee on Feb. 12, prioritized the global recession as America's "primary near-term security concern" and warned that the threat level would increase as the slump endures. "</w:t>
      </w:r>
      <w:r w:rsidRPr="00917622">
        <w:rPr>
          <w:rFonts w:asciiTheme="minorHAnsi" w:hAnsiTheme="minorHAnsi" w:cstheme="minorHAnsi"/>
          <w:u w:val="single"/>
        </w:rPr>
        <w:t>The longer it takes for the recovery to begin, the greater the likelihood of serious damage to U.S. strategic interests</w:t>
      </w:r>
      <w:r w:rsidRPr="00917622">
        <w:rPr>
          <w:rFonts w:asciiTheme="minorHAnsi" w:hAnsiTheme="minorHAnsi" w:cstheme="minorHAnsi"/>
          <w:sz w:val="16"/>
        </w:rPr>
        <w:t>," Blair warned, emphasizing the danger of political instability in countries allied with Washington. "</w:t>
      </w:r>
      <w:r w:rsidRPr="009421DB">
        <w:rPr>
          <w:rFonts w:asciiTheme="minorHAnsi" w:hAnsiTheme="minorHAnsi" w:cstheme="minorHAnsi"/>
          <w:highlight w:val="yellow"/>
          <w:u w:val="single"/>
        </w:rPr>
        <w:t>Economic crises increase</w:t>
      </w:r>
      <w:r w:rsidRPr="00917622">
        <w:rPr>
          <w:rFonts w:asciiTheme="minorHAnsi" w:hAnsiTheme="minorHAnsi" w:cstheme="minorHAnsi"/>
          <w:u w:val="single"/>
        </w:rPr>
        <w:t xml:space="preserve"> the </w:t>
      </w:r>
      <w:r w:rsidRPr="009421DB">
        <w:rPr>
          <w:rFonts w:asciiTheme="minorHAnsi" w:hAnsiTheme="minorHAnsi" w:cstheme="minorHAnsi"/>
          <w:highlight w:val="yellow"/>
          <w:u w:val="single"/>
        </w:rPr>
        <w:t>risk of</w:t>
      </w:r>
      <w:r w:rsidRPr="00917622">
        <w:rPr>
          <w:rFonts w:asciiTheme="minorHAnsi" w:hAnsiTheme="minorHAnsi" w:cstheme="minorHAnsi"/>
          <w:u w:val="single"/>
        </w:rPr>
        <w:t xml:space="preserve"> </w:t>
      </w:r>
      <w:r w:rsidRPr="009421DB">
        <w:rPr>
          <w:rFonts w:asciiTheme="minorHAnsi" w:hAnsiTheme="minorHAnsi" w:cstheme="minorHAnsi"/>
          <w:highlight w:val="yellow"/>
          <w:u w:val="single"/>
        </w:rPr>
        <w:t>regime-threatening instability</w:t>
      </w:r>
      <w:r w:rsidRPr="00917622">
        <w:rPr>
          <w:rFonts w:asciiTheme="minorHAnsi" w:hAnsiTheme="minorHAnsi" w:cstheme="minorHAnsi"/>
          <w:sz w:val="16"/>
        </w:rPr>
        <w:t xml:space="preserve"> if they persist over a one-to-two-year period." (See pictures of the global food crisis.) Part of the strategic challenge posed by the downturn lies in the realm of the economy itself. </w:t>
      </w:r>
      <w:r w:rsidRPr="009421DB">
        <w:rPr>
          <w:rFonts w:asciiTheme="minorHAnsi" w:hAnsiTheme="minorHAnsi" w:cstheme="minorHAnsi"/>
          <w:highlight w:val="yellow"/>
          <w:u w:val="single"/>
        </w:rPr>
        <w:t>Emerging powers</w:t>
      </w:r>
      <w:r w:rsidRPr="00917622">
        <w:rPr>
          <w:rFonts w:asciiTheme="minorHAnsi" w:hAnsiTheme="minorHAnsi" w:cstheme="minorHAnsi"/>
          <w:u w:val="single"/>
        </w:rPr>
        <w:t xml:space="preserve"> such as China or India could </w:t>
      </w:r>
      <w:r w:rsidRPr="009421DB">
        <w:rPr>
          <w:rFonts w:asciiTheme="minorHAnsi" w:hAnsiTheme="minorHAnsi" w:cstheme="minorHAnsi"/>
          <w:highlight w:val="yellow"/>
          <w:u w:val="single"/>
        </w:rPr>
        <w:t>take the opportunity</w:t>
      </w:r>
      <w:r w:rsidRPr="00917622">
        <w:rPr>
          <w:rFonts w:asciiTheme="minorHAnsi" w:hAnsiTheme="minorHAnsi" w:cstheme="minorHAnsi"/>
          <w:u w:val="single"/>
        </w:rPr>
        <w:t xml:space="preserve"> presented </w:t>
      </w:r>
      <w:r w:rsidRPr="009421DB">
        <w:rPr>
          <w:rFonts w:asciiTheme="minorHAnsi" w:hAnsiTheme="minorHAnsi" w:cstheme="minorHAnsi"/>
          <w:highlight w:val="yellow"/>
          <w:u w:val="single"/>
        </w:rPr>
        <w:t>by</w:t>
      </w:r>
      <w:r w:rsidRPr="00917622">
        <w:rPr>
          <w:rFonts w:asciiTheme="minorHAnsi" w:hAnsiTheme="minorHAnsi" w:cstheme="minorHAnsi"/>
          <w:u w:val="single"/>
        </w:rPr>
        <w:t xml:space="preserve"> U.S. </w:t>
      </w:r>
      <w:r w:rsidRPr="009421DB">
        <w:rPr>
          <w:rFonts w:asciiTheme="minorHAnsi" w:hAnsiTheme="minorHAnsi" w:cstheme="minorHAnsi"/>
          <w:highlight w:val="yellow"/>
          <w:u w:val="single"/>
        </w:rPr>
        <w:t>economic weakness to extend</w:t>
      </w:r>
      <w:r w:rsidRPr="00917622">
        <w:rPr>
          <w:rFonts w:asciiTheme="minorHAnsi" w:hAnsiTheme="minorHAnsi" w:cstheme="minorHAnsi"/>
          <w:u w:val="single"/>
        </w:rPr>
        <w:t xml:space="preserve"> their own </w:t>
      </w:r>
      <w:r w:rsidRPr="009421DB">
        <w:rPr>
          <w:rFonts w:asciiTheme="minorHAnsi" w:hAnsiTheme="minorHAnsi" w:cstheme="minorHAnsi"/>
          <w:highlight w:val="yellow"/>
          <w:u w:val="single"/>
        </w:rPr>
        <w:t>influence</w:t>
      </w:r>
      <w:r w:rsidRPr="00917622">
        <w:rPr>
          <w:rFonts w:asciiTheme="minorHAnsi" w:hAnsiTheme="minorHAnsi" w:cstheme="minorHAnsi"/>
          <w:sz w:val="16"/>
        </w:rPr>
        <w:t xml:space="preserve"> in regions traditionally dominated by the U.S. China, in particular, has already established itself as a major player in Latin America and Africa, and it is investing heavily in extractive industries across the globe right now, procuring energy supplies — most recently in new oil deals inked with Russia, Venezuela and Brazil — and other natural resources for its industrial economy. A second economically driven security threat lies in rising nationalism, which can translate into effects ranging from anti-immigrant violence in industrialized countries to rising protectionism that further limits international trade, imperiling prospects for a global economic recovery. A third risk, says Bruno Tertrais, a senior research fellow and strategic and security expert at the Foundation for Strategic Research in Paris, is a spike in the activities and power of organized crime groups controlling parallel economies that tend to flourish with rising unemployment. But like Blair, Tertrais sees the </w:t>
      </w:r>
      <w:r w:rsidRPr="009421DB">
        <w:rPr>
          <w:rFonts w:asciiTheme="minorHAnsi" w:hAnsiTheme="minorHAnsi" w:cstheme="minorHAnsi"/>
          <w:highlight w:val="yellow"/>
          <w:u w:val="single"/>
        </w:rPr>
        <w:t>biggest</w:t>
      </w:r>
      <w:r w:rsidRPr="00917622">
        <w:rPr>
          <w:rFonts w:asciiTheme="minorHAnsi" w:hAnsiTheme="minorHAnsi" w:cstheme="minorHAnsi"/>
          <w:u w:val="single"/>
        </w:rPr>
        <w:t xml:space="preserve"> security </w:t>
      </w:r>
      <w:r w:rsidRPr="009421DB">
        <w:rPr>
          <w:rFonts w:asciiTheme="minorHAnsi" w:hAnsiTheme="minorHAnsi" w:cstheme="minorHAnsi"/>
          <w:highlight w:val="yellow"/>
          <w:u w:val="single"/>
        </w:rPr>
        <w:t>threat</w:t>
      </w:r>
      <w:r w:rsidRPr="00917622">
        <w:rPr>
          <w:rFonts w:asciiTheme="minorHAnsi" w:hAnsiTheme="minorHAnsi" w:cstheme="minorHAnsi"/>
          <w:u w:val="single"/>
        </w:rPr>
        <w:t xml:space="preserve"> posed by a prolonged recession as </w:t>
      </w:r>
      <w:r w:rsidRPr="009421DB">
        <w:rPr>
          <w:rFonts w:asciiTheme="minorHAnsi" w:hAnsiTheme="minorHAnsi" w:cstheme="minorHAnsi"/>
          <w:highlight w:val="yellow"/>
          <w:u w:val="single"/>
        </w:rPr>
        <w:t>the collapse of regimes</w:t>
      </w:r>
      <w:r w:rsidRPr="00917622">
        <w:rPr>
          <w:rFonts w:asciiTheme="minorHAnsi" w:hAnsiTheme="minorHAnsi" w:cstheme="minorHAnsi"/>
          <w:u w:val="single"/>
        </w:rPr>
        <w:t xml:space="preserve"> vital to maintaining international order</w:t>
      </w:r>
      <w:r w:rsidRPr="00917622">
        <w:rPr>
          <w:rFonts w:asciiTheme="minorHAnsi" w:hAnsiTheme="minorHAnsi" w:cstheme="minorHAnsi"/>
          <w:sz w:val="16"/>
        </w:rPr>
        <w:t xml:space="preserve">. In the same way the </w:t>
      </w:r>
      <w:r w:rsidRPr="009421DB">
        <w:rPr>
          <w:rFonts w:asciiTheme="minorHAnsi" w:hAnsiTheme="minorHAnsi" w:cstheme="minorHAnsi"/>
          <w:highlight w:val="yellow"/>
          <w:u w:val="single"/>
        </w:rPr>
        <w:t>collapse of</w:t>
      </w:r>
      <w:r w:rsidRPr="00917622">
        <w:rPr>
          <w:rFonts w:asciiTheme="minorHAnsi" w:hAnsiTheme="minorHAnsi" w:cstheme="minorHAnsi"/>
          <w:u w:val="single"/>
        </w:rPr>
        <w:t xml:space="preserve"> the </w:t>
      </w:r>
      <w:r w:rsidRPr="009421DB">
        <w:rPr>
          <w:rFonts w:asciiTheme="minorHAnsi" w:hAnsiTheme="minorHAnsi" w:cstheme="minorHAnsi"/>
          <w:highlight w:val="yellow"/>
          <w:u w:val="single"/>
        </w:rPr>
        <w:t>Somali state</w:t>
      </w:r>
      <w:r w:rsidRPr="00917622">
        <w:rPr>
          <w:rFonts w:asciiTheme="minorHAnsi" w:hAnsiTheme="minorHAnsi" w:cstheme="minorHAnsi"/>
          <w:u w:val="single"/>
        </w:rPr>
        <w:t xml:space="preserve"> has </w:t>
      </w:r>
      <w:r w:rsidRPr="009421DB">
        <w:rPr>
          <w:rFonts w:asciiTheme="minorHAnsi" w:hAnsiTheme="minorHAnsi" w:cstheme="minorHAnsi"/>
          <w:highlight w:val="yellow"/>
          <w:u w:val="single"/>
        </w:rPr>
        <w:t>spawned</w:t>
      </w:r>
      <w:r w:rsidRPr="00917622">
        <w:rPr>
          <w:rFonts w:asciiTheme="minorHAnsi" w:hAnsiTheme="minorHAnsi" w:cstheme="minorHAnsi"/>
          <w:u w:val="single"/>
        </w:rPr>
        <w:t xml:space="preserve"> the peril of </w:t>
      </w:r>
      <w:r w:rsidRPr="009421DB">
        <w:rPr>
          <w:rFonts w:asciiTheme="minorHAnsi" w:hAnsiTheme="minorHAnsi" w:cstheme="minorHAnsi"/>
          <w:highlight w:val="yellow"/>
          <w:u w:val="single"/>
        </w:rPr>
        <w:t>piracy</w:t>
      </w:r>
      <w:r w:rsidRPr="00917622">
        <w:rPr>
          <w:rFonts w:asciiTheme="minorHAnsi" w:hAnsiTheme="minorHAnsi" w:cstheme="minorHAnsi"/>
          <w:u w:val="single"/>
        </w:rPr>
        <w:t xml:space="preserve"> in key international shipping lanes off the Horn of Africa</w:t>
      </w:r>
      <w:r w:rsidRPr="00917622">
        <w:rPr>
          <w:rFonts w:asciiTheme="minorHAnsi" w:hAnsiTheme="minorHAnsi" w:cstheme="minorHAnsi"/>
          <w:sz w:val="16"/>
        </w:rPr>
        <w:t xml:space="preserve">, </w:t>
      </w:r>
      <w:r w:rsidRPr="00917622">
        <w:rPr>
          <w:rFonts w:asciiTheme="minorHAnsi" w:hAnsiTheme="minorHAnsi" w:cstheme="minorHAnsi"/>
          <w:u w:val="single"/>
        </w:rPr>
        <w:t>authoritarian regimes elsewhere that keep the peace on behalf of the West could be toppled if they lose the funds they distribute</w:t>
      </w:r>
      <w:r w:rsidRPr="00917622">
        <w:rPr>
          <w:rFonts w:asciiTheme="minorHAnsi" w:hAnsiTheme="minorHAnsi" w:cstheme="minorHAnsi"/>
          <w:sz w:val="16"/>
        </w:rPr>
        <w:t xml:space="preserve"> to placate their restive populations. The </w:t>
      </w:r>
      <w:r w:rsidRPr="00917622">
        <w:rPr>
          <w:rFonts w:asciiTheme="minorHAnsi" w:hAnsiTheme="minorHAnsi" w:cstheme="minorHAnsi"/>
          <w:u w:val="single"/>
        </w:rPr>
        <w:t>riots triggered in Egypt last year by sharp increases in the price</w:t>
      </w:r>
      <w:r w:rsidRPr="00917622">
        <w:rPr>
          <w:rFonts w:asciiTheme="minorHAnsi" w:hAnsiTheme="minorHAnsi" w:cstheme="minorHAnsi"/>
          <w:sz w:val="16"/>
        </w:rPr>
        <w:t xml:space="preserve"> </w:t>
      </w:r>
      <w:r w:rsidRPr="00917622">
        <w:rPr>
          <w:rFonts w:asciiTheme="minorHAnsi" w:hAnsiTheme="minorHAnsi" w:cstheme="minorHAnsi"/>
          <w:u w:val="single"/>
        </w:rPr>
        <w:t>of wheat</w:t>
      </w:r>
      <w:r w:rsidRPr="00917622">
        <w:rPr>
          <w:rFonts w:asciiTheme="minorHAnsi" w:hAnsiTheme="minorHAnsi" w:cstheme="minorHAnsi"/>
          <w:sz w:val="16"/>
        </w:rPr>
        <w:t xml:space="preserve"> were a reminder of that danger, while </w:t>
      </w:r>
      <w:r w:rsidRPr="00917622">
        <w:rPr>
          <w:rFonts w:asciiTheme="minorHAnsi" w:hAnsiTheme="minorHAnsi" w:cstheme="minorHAnsi"/>
          <w:u w:val="single"/>
        </w:rPr>
        <w:t>Pakistan's basket-case economy could act as a significant multiplier on the instability</w:t>
      </w:r>
      <w:r w:rsidRPr="00917622">
        <w:rPr>
          <w:rFonts w:asciiTheme="minorHAnsi" w:hAnsiTheme="minorHAnsi" w:cstheme="minorHAnsi"/>
          <w:sz w:val="16"/>
        </w:rPr>
        <w:t xml:space="preserve"> that already plagues the troubled nuclear-armed nation. </w:t>
      </w:r>
      <w:r w:rsidRPr="00917622">
        <w:rPr>
          <w:rFonts w:asciiTheme="minorHAnsi" w:hAnsiTheme="minorHAnsi" w:cstheme="minorHAnsi"/>
          <w:u w:val="single"/>
        </w:rPr>
        <w:t>Pakistan was rocked by food riots</w:t>
      </w:r>
      <w:r w:rsidRPr="00917622">
        <w:rPr>
          <w:rFonts w:asciiTheme="minorHAnsi" w:hAnsiTheme="minorHAnsi" w:cstheme="minorHAnsi"/>
          <w:sz w:val="16"/>
        </w:rPr>
        <w:t xml:space="preserve"> last year, and its foreign-currency reserves are now exhausted, leaving the government dependent on International Monetary Fund support at a moment when the domestic Taliban challenge is growing among the impoverished and marginalized sections of society. (See pictures of the battle against the Taliban.) "</w:t>
      </w:r>
      <w:r w:rsidRPr="00917622">
        <w:rPr>
          <w:rFonts w:asciiTheme="minorHAnsi" w:hAnsiTheme="minorHAnsi" w:cstheme="minorHAnsi"/>
          <w:u w:val="single"/>
        </w:rPr>
        <w:t xml:space="preserve">The </w:t>
      </w:r>
      <w:r w:rsidRPr="009421DB">
        <w:rPr>
          <w:rFonts w:asciiTheme="minorHAnsi" w:hAnsiTheme="minorHAnsi" w:cstheme="minorHAnsi"/>
          <w:highlight w:val="yellow"/>
          <w:u w:val="single"/>
        </w:rPr>
        <w:t>risk of [state] failure</w:t>
      </w:r>
      <w:r w:rsidRPr="00917622">
        <w:rPr>
          <w:rFonts w:asciiTheme="minorHAnsi" w:hAnsiTheme="minorHAnsi" w:cstheme="minorHAnsi"/>
          <w:u w:val="single"/>
        </w:rPr>
        <w:t xml:space="preserve"> exists </w:t>
      </w:r>
      <w:r w:rsidRPr="009421DB">
        <w:rPr>
          <w:rFonts w:asciiTheme="minorHAnsi" w:hAnsiTheme="minorHAnsi" w:cstheme="minorHAnsi"/>
          <w:highlight w:val="yellow"/>
          <w:u w:val="single"/>
        </w:rPr>
        <w:t>for fragile</w:t>
      </w:r>
      <w:r w:rsidRPr="00917622">
        <w:rPr>
          <w:rFonts w:asciiTheme="minorHAnsi" w:hAnsiTheme="minorHAnsi" w:cstheme="minorHAnsi"/>
          <w:u w:val="single"/>
        </w:rPr>
        <w:t xml:space="preserve"> </w:t>
      </w:r>
      <w:r w:rsidRPr="009421DB">
        <w:rPr>
          <w:rFonts w:asciiTheme="minorHAnsi" w:hAnsiTheme="minorHAnsi" w:cstheme="minorHAnsi"/>
          <w:highlight w:val="yellow"/>
          <w:u w:val="single"/>
        </w:rPr>
        <w:t>countries</w:t>
      </w:r>
      <w:r w:rsidRPr="00917622">
        <w:rPr>
          <w:rFonts w:asciiTheme="minorHAnsi" w:hAnsiTheme="minorHAnsi" w:cstheme="minorHAnsi"/>
          <w:u w:val="single"/>
        </w:rPr>
        <w:t xml:space="preserve"> as diverse as </w:t>
      </w:r>
      <w:r w:rsidRPr="009421DB">
        <w:rPr>
          <w:rFonts w:asciiTheme="minorHAnsi" w:hAnsiTheme="minorHAnsi" w:cstheme="minorHAnsi"/>
          <w:highlight w:val="yellow"/>
          <w:u w:val="single"/>
        </w:rPr>
        <w:t>Yemen</w:t>
      </w:r>
      <w:r w:rsidRPr="00917622">
        <w:rPr>
          <w:rFonts w:asciiTheme="minorHAnsi" w:hAnsiTheme="minorHAnsi" w:cstheme="minorHAnsi"/>
          <w:u w:val="single"/>
        </w:rPr>
        <w:t xml:space="preserve"> or </w:t>
      </w:r>
      <w:r w:rsidRPr="009421DB">
        <w:rPr>
          <w:rFonts w:asciiTheme="minorHAnsi" w:hAnsiTheme="minorHAnsi" w:cstheme="minorHAnsi"/>
          <w:highlight w:val="yellow"/>
          <w:u w:val="single"/>
        </w:rPr>
        <w:t>Pakistan</w:t>
      </w:r>
      <w:r w:rsidRPr="00917622">
        <w:rPr>
          <w:rFonts w:asciiTheme="minorHAnsi" w:hAnsiTheme="minorHAnsi" w:cstheme="minorHAnsi"/>
          <w:u w:val="single"/>
        </w:rPr>
        <w:t xml:space="preserve">, or even </w:t>
      </w:r>
      <w:r w:rsidRPr="009421DB">
        <w:rPr>
          <w:rFonts w:asciiTheme="minorHAnsi" w:hAnsiTheme="minorHAnsi" w:cstheme="minorHAnsi"/>
          <w:highlight w:val="yellow"/>
          <w:u w:val="single"/>
        </w:rPr>
        <w:t>Mexico</w:t>
      </w:r>
      <w:r w:rsidRPr="00917622">
        <w:rPr>
          <w:rFonts w:asciiTheme="minorHAnsi" w:hAnsiTheme="minorHAnsi" w:cstheme="minorHAnsi"/>
          <w:u w:val="single"/>
        </w:rPr>
        <w:t>, where governments could find themselves heading toward failure</w:t>
      </w:r>
      <w:r w:rsidRPr="00917622">
        <w:rPr>
          <w:rFonts w:asciiTheme="minorHAnsi" w:hAnsiTheme="minorHAnsi" w:cstheme="minorHAnsi"/>
          <w:sz w:val="16"/>
        </w:rPr>
        <w:t xml:space="preserve"> if the recession proves long and hard," Tertrais says. "The potential for failure is particularly troublesome in the case of Yemen, which already has a relatively large population of Islamist radicals and is increasingly unstable. Falling oil prices might be the straw that breaks the camel's back. </w:t>
      </w:r>
      <w:r w:rsidRPr="009421DB">
        <w:rPr>
          <w:rFonts w:asciiTheme="minorHAnsi" w:hAnsiTheme="minorHAnsi" w:cstheme="minorHAnsi"/>
          <w:b/>
          <w:highlight w:val="yellow"/>
          <w:u w:val="single"/>
        </w:rPr>
        <w:t>If state breakdown</w:t>
      </w:r>
      <w:r w:rsidRPr="00917622">
        <w:rPr>
          <w:rFonts w:asciiTheme="minorHAnsi" w:hAnsiTheme="minorHAnsi" w:cstheme="minorHAnsi"/>
          <w:b/>
          <w:u w:val="single"/>
        </w:rPr>
        <w:t xml:space="preserve"> </w:t>
      </w:r>
      <w:r w:rsidRPr="009421DB">
        <w:rPr>
          <w:rFonts w:asciiTheme="minorHAnsi" w:hAnsiTheme="minorHAnsi" w:cstheme="minorHAnsi"/>
          <w:b/>
          <w:highlight w:val="yellow"/>
          <w:u w:val="single"/>
        </w:rPr>
        <w:t>happened</w:t>
      </w:r>
      <w:r w:rsidRPr="00917622">
        <w:rPr>
          <w:rFonts w:asciiTheme="minorHAnsi" w:hAnsiTheme="minorHAnsi" w:cstheme="minorHAnsi"/>
          <w:b/>
          <w:u w:val="single"/>
        </w:rPr>
        <w:t xml:space="preserve"> there, </w:t>
      </w:r>
      <w:r w:rsidRPr="009421DB">
        <w:rPr>
          <w:rFonts w:asciiTheme="minorHAnsi" w:hAnsiTheme="minorHAnsi" w:cstheme="minorHAnsi"/>
          <w:b/>
          <w:highlight w:val="yellow"/>
          <w:u w:val="single"/>
        </w:rPr>
        <w:t>we'd</w:t>
      </w:r>
      <w:r w:rsidRPr="00917622">
        <w:rPr>
          <w:rFonts w:asciiTheme="minorHAnsi" w:hAnsiTheme="minorHAnsi" w:cstheme="minorHAnsi"/>
          <w:b/>
          <w:u w:val="single"/>
        </w:rPr>
        <w:t xml:space="preserve"> likely see </w:t>
      </w:r>
      <w:r w:rsidRPr="009421DB">
        <w:rPr>
          <w:rFonts w:asciiTheme="minorHAnsi" w:hAnsiTheme="minorHAnsi" w:cstheme="minorHAnsi"/>
          <w:b/>
          <w:highlight w:val="yellow"/>
          <w:u w:val="single"/>
        </w:rPr>
        <w:t>the country become a</w:t>
      </w:r>
      <w:r w:rsidRPr="00917622">
        <w:rPr>
          <w:rFonts w:asciiTheme="minorHAnsi" w:hAnsiTheme="minorHAnsi" w:cstheme="minorHAnsi"/>
          <w:b/>
          <w:u w:val="single"/>
        </w:rPr>
        <w:t xml:space="preserve"> full-fledged </w:t>
      </w:r>
      <w:r w:rsidRPr="009421DB">
        <w:rPr>
          <w:rFonts w:asciiTheme="minorHAnsi" w:hAnsiTheme="minorHAnsi" w:cstheme="minorHAnsi"/>
          <w:b/>
          <w:highlight w:val="yellow"/>
          <w:u w:val="single"/>
        </w:rPr>
        <w:t>haven for extremists</w:t>
      </w:r>
      <w:r w:rsidRPr="00917622">
        <w:rPr>
          <w:rFonts w:asciiTheme="minorHAnsi" w:hAnsiTheme="minorHAnsi" w:cstheme="minorHAnsi"/>
          <w:b/>
          <w:u w:val="single"/>
        </w:rPr>
        <w:t>."</w:t>
      </w:r>
    </w:p>
    <w:p w14:paraId="12A32C10" w14:textId="76AD17B2" w:rsidR="00683A5E" w:rsidRDefault="00683A5E" w:rsidP="00683A5E"/>
    <w:p w14:paraId="69730012" w14:textId="3875CBA3" w:rsidR="00683A5E" w:rsidRDefault="00683A5E" w:rsidP="00683A5E">
      <w:pPr>
        <w:pStyle w:val="Heading4"/>
      </w:pPr>
      <w:r>
        <w:t>Strong econ solves terrorism</w:t>
      </w:r>
    </w:p>
    <w:p w14:paraId="3F00C9F5" w14:textId="77777777" w:rsidR="00683A5E" w:rsidRPr="00917622" w:rsidRDefault="00683A5E" w:rsidP="00683A5E">
      <w:pPr>
        <w:rPr>
          <w:rFonts w:asciiTheme="minorHAnsi" w:hAnsiTheme="minorHAnsi" w:cstheme="minorHAnsi"/>
        </w:rPr>
      </w:pPr>
      <w:r w:rsidRPr="00917622">
        <w:rPr>
          <w:rFonts w:asciiTheme="minorHAnsi" w:hAnsiTheme="minorHAnsi" w:cstheme="minorHAnsi"/>
        </w:rPr>
        <w:t xml:space="preserve">Martin </w:t>
      </w:r>
      <w:r w:rsidRPr="00917622">
        <w:rPr>
          <w:rStyle w:val="Style13ptBold"/>
          <w:rFonts w:asciiTheme="minorHAnsi" w:hAnsiTheme="minorHAnsi" w:cstheme="minorHAnsi"/>
        </w:rPr>
        <w:t>Maximino and</w:t>
      </w:r>
      <w:r w:rsidRPr="00917622">
        <w:rPr>
          <w:rFonts w:asciiTheme="minorHAnsi" w:hAnsiTheme="minorHAnsi" w:cstheme="minorHAnsi"/>
        </w:rPr>
        <w:t xml:space="preserve"> Denise-Marie </w:t>
      </w:r>
      <w:r w:rsidRPr="00917622">
        <w:rPr>
          <w:rStyle w:val="Style13ptBold"/>
          <w:rFonts w:asciiTheme="minorHAnsi" w:hAnsiTheme="minorHAnsi" w:cstheme="minorHAnsi"/>
        </w:rPr>
        <w:t>Ordway</w:t>
      </w:r>
      <w:r w:rsidRPr="00917622">
        <w:rPr>
          <w:rFonts w:asciiTheme="minorHAnsi" w:hAnsiTheme="minorHAnsi" w:cstheme="minorHAnsi"/>
        </w:rPr>
        <w:t xml:space="preserve">, authors at Journalist’s Resource, A project of the Harvard Kennedy School's Shorenstein Center and the Carnegie-Knight Initiative, Journalist’s Resource is an open-access site that curates scholarly studies and reports, November 20, </w:t>
      </w:r>
      <w:r w:rsidRPr="00917622">
        <w:rPr>
          <w:rStyle w:val="Style13ptBold"/>
          <w:rFonts w:asciiTheme="minorHAnsi" w:hAnsiTheme="minorHAnsi" w:cstheme="minorHAnsi"/>
        </w:rPr>
        <w:t>2015</w:t>
      </w:r>
      <w:r w:rsidRPr="00917622">
        <w:rPr>
          <w:rFonts w:asciiTheme="minorHAnsi" w:hAnsiTheme="minorHAnsi" w:cstheme="minorHAnsi"/>
        </w:rPr>
        <w:t xml:space="preserve"> “The relationship between terrorism and economic growth: Research”, https://journalistsresource.org/studies/international/conflicts/relationship-between-economic-growth-terrorism-new-research</w:t>
      </w:r>
    </w:p>
    <w:p w14:paraId="1C50A069" w14:textId="77777777" w:rsidR="00683A5E" w:rsidRPr="00917622" w:rsidRDefault="00683A5E" w:rsidP="00683A5E">
      <w:pPr>
        <w:rPr>
          <w:rFonts w:asciiTheme="minorHAnsi" w:hAnsiTheme="minorHAnsi" w:cstheme="minorHAnsi"/>
          <w:sz w:val="16"/>
        </w:rPr>
      </w:pPr>
      <w:r w:rsidRPr="00917622">
        <w:rPr>
          <w:rFonts w:asciiTheme="minorHAnsi" w:hAnsiTheme="minorHAnsi" w:cstheme="minorHAnsi"/>
          <w:sz w:val="16"/>
        </w:rPr>
        <w:t xml:space="preserve">Some of the latest evidence in this debate comes from a 2015 study published in Oxford Economic Papers, “Economic Growth and Terrorism: Domestic, International and Suicide,” which is based on a cross-national, time-series data analysis of 127 countries for 1970-2007. The information for economic growth, as annual percentage growth in GDP per capita in 2005, was obtained from the World Bank’s World Development Indicator 2013. Data measuring terrorism violence is from the Global Terrorism Database (GTD). The author, Seung-Whan Choi of the University of Illinois, Chicago, also controls for a number of variables, such as income inequality, democracy, state failure, population and a variable designating Post-Cold War conditions. Terrorism incidents, Institute for Economics and Peace This study provides new and interesting insights for two reasons. First, the author introduces a distinction between agricultural and industrial economic growth, as opposed to a single economic output indicator. Choi notes that “only some forms of economic growth are associated with terrorist activity, and even then, they only correlate with particular forms of terrorist attacks.” Second, the study measures the impact of economic growth on three expressions of terrorism, as opposed to a single, homogeneous indicator of terrorist violence. Importantly, previous studies focus on one modality of terrorism, “under the implicit assumption that terrorist groups will use the same conventional attack tactics despite the continuously enhanced security environment.” The author distinguishes between international terrorism — involving at least two different nationals — domestic terrorism — wherein the victims and perpetrators are from the venue country — and suicide attacks, when a terrorist purposefully dies in the process of carrying out his or her mission. </w:t>
      </w:r>
      <w:r w:rsidRPr="00917622">
        <w:rPr>
          <w:rFonts w:asciiTheme="minorHAnsi" w:hAnsiTheme="minorHAnsi" w:cstheme="minorHAnsi"/>
          <w:u w:val="single"/>
        </w:rPr>
        <w:t>The study’s findings include</w:t>
      </w:r>
      <w:r w:rsidRPr="00917622">
        <w:rPr>
          <w:rFonts w:asciiTheme="minorHAnsi" w:hAnsiTheme="minorHAnsi" w:cstheme="minorHAnsi"/>
          <w:b/>
          <w:u w:val="single"/>
        </w:rPr>
        <w:t xml:space="preserve">: </w:t>
      </w:r>
      <w:r w:rsidRPr="009421DB">
        <w:rPr>
          <w:rFonts w:asciiTheme="minorHAnsi" w:hAnsiTheme="minorHAnsi" w:cstheme="minorHAnsi"/>
          <w:b/>
          <w:highlight w:val="yellow"/>
          <w:u w:val="single"/>
        </w:rPr>
        <w:t>Higher</w:t>
      </w:r>
      <w:r w:rsidRPr="00917622">
        <w:rPr>
          <w:rFonts w:asciiTheme="minorHAnsi" w:hAnsiTheme="minorHAnsi" w:cstheme="minorHAnsi"/>
          <w:b/>
          <w:u w:val="single"/>
        </w:rPr>
        <w:t xml:space="preserve"> industrial </w:t>
      </w:r>
      <w:r w:rsidRPr="009421DB">
        <w:rPr>
          <w:rFonts w:asciiTheme="minorHAnsi" w:hAnsiTheme="minorHAnsi" w:cstheme="minorHAnsi"/>
          <w:b/>
          <w:highlight w:val="yellow"/>
          <w:u w:val="single"/>
        </w:rPr>
        <w:t>economic growth</w:t>
      </w:r>
      <w:r w:rsidRPr="00917622">
        <w:rPr>
          <w:rFonts w:asciiTheme="minorHAnsi" w:hAnsiTheme="minorHAnsi" w:cstheme="minorHAnsi"/>
          <w:b/>
          <w:u w:val="single"/>
        </w:rPr>
        <w:t xml:space="preserve"> is </w:t>
      </w:r>
      <w:r w:rsidRPr="009421DB">
        <w:rPr>
          <w:rFonts w:asciiTheme="minorHAnsi" w:hAnsiTheme="minorHAnsi" w:cstheme="minorHAnsi"/>
          <w:b/>
          <w:highlight w:val="yellow"/>
          <w:u w:val="single"/>
        </w:rPr>
        <w:t>associated with lower levels of international and domestic terrorist violence</w:t>
      </w:r>
      <w:r w:rsidRPr="00917622">
        <w:rPr>
          <w:rFonts w:asciiTheme="minorHAnsi" w:hAnsiTheme="minorHAnsi" w:cstheme="minorHAnsi"/>
          <w:sz w:val="16"/>
        </w:rPr>
        <w:t>: “</w:t>
      </w:r>
      <w:r w:rsidRPr="00917622">
        <w:rPr>
          <w:rFonts w:asciiTheme="minorHAnsi" w:hAnsiTheme="minorHAnsi" w:cstheme="minorHAnsi"/>
          <w:u w:val="single"/>
        </w:rPr>
        <w:t>It appears that if industrial growth increases by 1 percent, the percent change in the incidence rate of domestic terrorism is a 1 percent decrease</w:t>
      </w:r>
      <w:r w:rsidRPr="00917622">
        <w:rPr>
          <w:rFonts w:asciiTheme="minorHAnsi" w:hAnsiTheme="minorHAnsi" w:cstheme="minorHAnsi"/>
          <w:sz w:val="16"/>
        </w:rPr>
        <w:t xml:space="preserve"> while holding the other variables constant; </w:t>
      </w:r>
      <w:r w:rsidRPr="00917622">
        <w:rPr>
          <w:rFonts w:asciiTheme="minorHAnsi" w:hAnsiTheme="minorHAnsi" w:cstheme="minorHAnsi"/>
          <w:u w:val="single"/>
        </w:rPr>
        <w:t>for the incidence rate of international terrorism, there is a 1 percent decrease</w:t>
      </w:r>
      <w:r w:rsidRPr="00917622">
        <w:rPr>
          <w:rFonts w:asciiTheme="minorHAnsi" w:hAnsiTheme="minorHAnsi" w:cstheme="minorHAnsi"/>
          <w:sz w:val="16"/>
        </w:rPr>
        <w:t xml:space="preserve">.” Growth in the agricultural sector, by contrast, does not rise to statistical significance and may have “no bearing on terrorist behavior.” Conversely, a higher level of industrial economic growth is associated with higher levels of suicide attacks. Specifically, “If a country were to increase its industrial growth by 1 percent, its relative change in the expected number of suicide terrorism would be expected to increase by 2 percent, while holding all other variables in the model constant.” Among the control variables, Income Inequality, Democracy, and Post-Cold War were not statistically related across the two models designed. On the other hand, “the coefficients of State Failure and Population achieve significance with a positive sign regardless of the type of terrorism.” </w:t>
      </w:r>
      <w:r w:rsidRPr="009421DB">
        <w:rPr>
          <w:rFonts w:asciiTheme="minorHAnsi" w:hAnsiTheme="minorHAnsi" w:cstheme="minorHAnsi"/>
          <w:highlight w:val="yellow"/>
          <w:u w:val="single"/>
        </w:rPr>
        <w:t>Although</w:t>
      </w:r>
      <w:r w:rsidRPr="00917622">
        <w:rPr>
          <w:rFonts w:asciiTheme="minorHAnsi" w:hAnsiTheme="minorHAnsi" w:cstheme="minorHAnsi"/>
          <w:u w:val="single"/>
        </w:rPr>
        <w:t xml:space="preserve"> the </w:t>
      </w:r>
      <w:r w:rsidRPr="009421DB">
        <w:rPr>
          <w:rFonts w:asciiTheme="minorHAnsi" w:hAnsiTheme="minorHAnsi" w:cstheme="minorHAnsi"/>
          <w:highlight w:val="yellow"/>
          <w:u w:val="single"/>
        </w:rPr>
        <w:t>assumption has been</w:t>
      </w:r>
      <w:r w:rsidRPr="00917622">
        <w:rPr>
          <w:rFonts w:asciiTheme="minorHAnsi" w:hAnsiTheme="minorHAnsi" w:cstheme="minorHAnsi"/>
          <w:u w:val="single"/>
        </w:rPr>
        <w:t xml:space="preserve"> that fast and </w:t>
      </w:r>
      <w:r w:rsidRPr="009421DB">
        <w:rPr>
          <w:rFonts w:asciiTheme="minorHAnsi" w:hAnsiTheme="minorHAnsi" w:cstheme="minorHAnsi"/>
          <w:highlight w:val="yellow"/>
          <w:u w:val="single"/>
        </w:rPr>
        <w:t>steady growth</w:t>
      </w:r>
      <w:r w:rsidRPr="00917622">
        <w:rPr>
          <w:rFonts w:asciiTheme="minorHAnsi" w:hAnsiTheme="minorHAnsi" w:cstheme="minorHAnsi"/>
          <w:u w:val="single"/>
        </w:rPr>
        <w:t xml:space="preserve"> would </w:t>
      </w:r>
      <w:r w:rsidRPr="009421DB">
        <w:rPr>
          <w:rFonts w:asciiTheme="minorHAnsi" w:hAnsiTheme="minorHAnsi" w:cstheme="minorHAnsi"/>
          <w:highlight w:val="yellow"/>
          <w:u w:val="single"/>
        </w:rPr>
        <w:t>provide</w:t>
      </w:r>
      <w:r w:rsidRPr="00917622">
        <w:rPr>
          <w:rFonts w:asciiTheme="minorHAnsi" w:hAnsiTheme="minorHAnsi" w:cstheme="minorHAnsi"/>
          <w:u w:val="single"/>
        </w:rPr>
        <w:t xml:space="preserve"> more </w:t>
      </w:r>
      <w:r w:rsidRPr="009421DB">
        <w:rPr>
          <w:rFonts w:asciiTheme="minorHAnsi" w:hAnsiTheme="minorHAnsi" w:cstheme="minorHAnsi"/>
          <w:highlight w:val="yellow"/>
          <w:u w:val="single"/>
        </w:rPr>
        <w:t>opportunities</w:t>
      </w:r>
      <w:r w:rsidRPr="00917622">
        <w:rPr>
          <w:rFonts w:asciiTheme="minorHAnsi" w:hAnsiTheme="minorHAnsi" w:cstheme="minorHAnsi"/>
          <w:u w:val="single"/>
        </w:rPr>
        <w:t xml:space="preserve"> </w:t>
      </w:r>
      <w:r w:rsidRPr="009421DB">
        <w:rPr>
          <w:rFonts w:asciiTheme="minorHAnsi" w:hAnsiTheme="minorHAnsi" w:cstheme="minorHAnsi"/>
          <w:highlight w:val="yellow"/>
          <w:u w:val="single"/>
        </w:rPr>
        <w:t>for</w:t>
      </w:r>
      <w:r w:rsidRPr="00917622">
        <w:rPr>
          <w:rFonts w:asciiTheme="minorHAnsi" w:hAnsiTheme="minorHAnsi" w:cstheme="minorHAnsi"/>
          <w:u w:val="single"/>
        </w:rPr>
        <w:t xml:space="preserve"> potential </w:t>
      </w:r>
      <w:r w:rsidRPr="009421DB">
        <w:rPr>
          <w:rFonts w:asciiTheme="minorHAnsi" w:hAnsiTheme="minorHAnsi" w:cstheme="minorHAnsi"/>
          <w:highlight w:val="yellow"/>
          <w:u w:val="single"/>
        </w:rPr>
        <w:t>terrorists</w:t>
      </w:r>
      <w:r w:rsidRPr="00917622">
        <w:rPr>
          <w:rFonts w:asciiTheme="minorHAnsi" w:hAnsiTheme="minorHAnsi" w:cstheme="minorHAnsi"/>
          <w:u w:val="single"/>
        </w:rPr>
        <w:t xml:space="preserve"> and their would-be sympathizers to participate in the economy, and thereby reduce terrorist activity, the </w:t>
      </w:r>
      <w:r w:rsidRPr="009421DB">
        <w:rPr>
          <w:rFonts w:asciiTheme="minorHAnsi" w:hAnsiTheme="minorHAnsi" w:cstheme="minorHAnsi"/>
          <w:b/>
          <w:highlight w:val="yellow"/>
          <w:u w:val="single"/>
        </w:rPr>
        <w:t>study’s data do not support that</w:t>
      </w:r>
      <w:r w:rsidRPr="00917622">
        <w:rPr>
          <w:rFonts w:asciiTheme="minorHAnsi" w:hAnsiTheme="minorHAnsi" w:cstheme="minorHAnsi"/>
          <w:u w:val="single"/>
        </w:rPr>
        <w:t xml:space="preserve"> notion</w:t>
      </w:r>
      <w:r w:rsidRPr="00917622">
        <w:rPr>
          <w:rFonts w:asciiTheme="minorHAnsi" w:hAnsiTheme="minorHAnsi" w:cstheme="minorHAnsi"/>
          <w:sz w:val="16"/>
        </w:rPr>
        <w:t>: “The findings are not all optimistic because a well-functioning market economy based on quick-paced but steady economic growth is not necessarily a cure-all solution for growing terrorist threats.” Further, the study’s analysis does not support the idea that social cleavages – specifically, an expanding gap between the rich and the poor and the resulting grievances of economic losers – necessarily increases terrorist activity. The data does, however, support the theory of “hard targets,” which predicts that “as states become richer and better able to defend targets, suicide attacks are used more often.” The study has a number of policy implications, the author notes: “Overall, the results of this study demonstrate that economic growth is not a cure-all solution for terrorism because in some instances it may breed more terrorism. Nevertheless, healthy economic conditions are certainly beneficial to the war on terrorism because the majority of suicide attacks occur in only a few countries.” Related research: The 2015 report from the Institute for Economics and Peace suggests that, because there are high levels of internal conflict in many of the countries where terrorism is concentrated, it is tough to separate the impact of terrorism on economies from the economic effects of the conflict. A 2014 report from the Institute for Economics and Peace found that “there is no systematic link to poverty measures, nor to several broader economic development factors such as the Human Development Index or its sub-components such as mean years of schooling, or life expectancy.” Similarly economic indicators such as year to year GDP growth do not correlate.” Further, a 2013 study published in Journal of Peace Research, “Causality between Terrorism and Economic Growth,” examines how terrorism can affect economic growth. The study finds, among other things, that “for the post–Cold War era, terrorism is found to be detrimental to growth for African and Islamic countries with low levels of political openness, high levels of political instability, and strong terrorist activity.”</w:t>
      </w:r>
    </w:p>
    <w:p w14:paraId="1A11FC17" w14:textId="48EE9845" w:rsidR="00683A5E" w:rsidRDefault="00683A5E" w:rsidP="00683A5E"/>
    <w:p w14:paraId="04546B9B" w14:textId="5CC0CC76" w:rsidR="005F02EE" w:rsidRDefault="005F02EE" w:rsidP="005F02EE">
      <w:pPr>
        <w:pStyle w:val="Heading3"/>
      </w:pPr>
      <w:r>
        <w:t>Trade</w:t>
      </w:r>
    </w:p>
    <w:p w14:paraId="6B70B1AB" w14:textId="5D5CCF0D" w:rsidR="005F02EE" w:rsidRDefault="005F02EE" w:rsidP="005F02EE"/>
    <w:p w14:paraId="67D1EE15" w14:textId="77777777" w:rsidR="005F02EE" w:rsidRPr="00D33019" w:rsidRDefault="005F02EE" w:rsidP="005F02EE">
      <w:pPr>
        <w:pStyle w:val="Heading4"/>
        <w:rPr>
          <w:rFonts w:eastAsia="Times New Roman"/>
        </w:rPr>
      </w:pPr>
      <w:r w:rsidRPr="00D33019">
        <w:rPr>
          <w:rFonts w:eastAsia="Times New Roman"/>
        </w:rPr>
        <w:t>Turns trade</w:t>
      </w:r>
    </w:p>
    <w:p w14:paraId="5EB40C49" w14:textId="77777777" w:rsidR="00D1696A" w:rsidRPr="00917622" w:rsidRDefault="00D1696A" w:rsidP="00D1696A">
      <w:pPr>
        <w:rPr>
          <w:rFonts w:asciiTheme="minorHAnsi" w:hAnsiTheme="minorHAnsi" w:cstheme="minorHAnsi"/>
          <w:sz w:val="16"/>
          <w:szCs w:val="16"/>
        </w:rPr>
      </w:pPr>
      <w:r w:rsidRPr="00917622">
        <w:rPr>
          <w:rStyle w:val="Style13ptBold"/>
          <w:rFonts w:asciiTheme="minorHAnsi" w:hAnsiTheme="minorHAnsi" w:cstheme="minorHAnsi"/>
        </w:rPr>
        <w:t xml:space="preserve">Posen ‘9 </w:t>
      </w:r>
      <w:r w:rsidRPr="00917622">
        <w:rPr>
          <w:rFonts w:asciiTheme="minorHAnsi" w:hAnsiTheme="minorHAnsi" w:cstheme="minorHAnsi"/>
          <w:sz w:val="16"/>
          <w:szCs w:val="16"/>
        </w:rPr>
        <w:t xml:space="preserve">(Adam; 2009; Ph.D. from Harvard University, B.A. from Harvard University, president of the Peterson Institute for International Economics, advisor to the US Congressional Budget Office, member of the Council on Foreign Relations and Trilateral Commission; PIIE, “Economic Leadership Beyond the Crisis,” </w:t>
      </w:r>
      <w:hyperlink r:id="rId14" w:history="1">
        <w:r w:rsidRPr="00917622">
          <w:rPr>
            <w:rStyle w:val="Hyperlink"/>
            <w:rFonts w:asciiTheme="minorHAnsi" w:hAnsiTheme="minorHAnsi" w:cstheme="minorHAnsi"/>
            <w:sz w:val="16"/>
            <w:szCs w:val="16"/>
          </w:rPr>
          <w:t>http://clients.squareeye.com/uploads/foresight/documents/PN%20USA_FINAL_LR_1.pdf)</w:t>
        </w:r>
      </w:hyperlink>
    </w:p>
    <w:p w14:paraId="3C482DA1" w14:textId="77777777" w:rsidR="00D1696A" w:rsidRPr="00917622" w:rsidRDefault="00D1696A" w:rsidP="00D1696A">
      <w:pPr>
        <w:rPr>
          <w:rFonts w:asciiTheme="minorHAnsi" w:hAnsiTheme="minorHAnsi" w:cstheme="minorHAnsi"/>
          <w:sz w:val="16"/>
        </w:rPr>
      </w:pPr>
      <w:r w:rsidRPr="00917622">
        <w:rPr>
          <w:rFonts w:asciiTheme="minorHAnsi" w:hAnsiTheme="minorHAnsi" w:cstheme="minorHAnsi"/>
          <w:u w:val="single"/>
        </w:rPr>
        <w:t>In the postwar</w:t>
      </w:r>
      <w:r w:rsidRPr="00917622">
        <w:rPr>
          <w:rFonts w:asciiTheme="minorHAnsi" w:hAnsiTheme="minorHAnsi" w:cstheme="minorHAnsi"/>
          <w:sz w:val="16"/>
        </w:rPr>
        <w:t xml:space="preserve"> period, </w:t>
      </w:r>
      <w:r w:rsidRPr="00917622">
        <w:rPr>
          <w:rStyle w:val="underlinedChar"/>
          <w:rFonts w:asciiTheme="minorHAnsi" w:hAnsiTheme="minorHAnsi" w:cstheme="minorHAnsi"/>
        </w:rPr>
        <w:t xml:space="preserve">US power and prestige, beyond the nation's military might, </w:t>
      </w:r>
      <w:r w:rsidRPr="00917622">
        <w:rPr>
          <w:rFonts w:asciiTheme="minorHAnsi" w:hAnsiTheme="minorHAnsi" w:cstheme="minorHAnsi"/>
          <w:u w:val="single"/>
        </w:rPr>
        <w:t>have been</w:t>
      </w:r>
      <w:r w:rsidRPr="00917622">
        <w:rPr>
          <w:rStyle w:val="underlinedChar"/>
          <w:rFonts w:asciiTheme="minorHAnsi" w:hAnsiTheme="minorHAnsi" w:cstheme="minorHAnsi"/>
        </w:rPr>
        <w:t xml:space="preserve"> based largely on American relative economic size and success</w:t>
      </w:r>
      <w:r w:rsidRPr="00917622">
        <w:rPr>
          <w:rFonts w:asciiTheme="minorHAnsi" w:hAnsiTheme="minorHAnsi" w:cstheme="minorHAnsi"/>
          <w:u w:val="single"/>
        </w:rPr>
        <w:t xml:space="preserve">. </w:t>
      </w:r>
      <w:r w:rsidRPr="00917622">
        <w:rPr>
          <w:rStyle w:val="underlinedChar"/>
          <w:rFonts w:asciiTheme="minorHAnsi" w:hAnsiTheme="minorHAnsi" w:cstheme="minorHAnsi"/>
        </w:rPr>
        <w:t xml:space="preserve">These facts enabled the US to </w:t>
      </w:r>
      <w:r w:rsidRPr="00917622">
        <w:rPr>
          <w:rStyle w:val="underlinedChar"/>
          <w:rFonts w:asciiTheme="minorHAnsi" w:hAnsiTheme="minorHAnsi" w:cstheme="minorHAnsi"/>
          <w:b/>
        </w:rPr>
        <w:t>promote economic openness</w:t>
      </w:r>
      <w:r w:rsidRPr="00917622">
        <w:rPr>
          <w:rStyle w:val="underlinedChar"/>
          <w:rFonts w:asciiTheme="minorHAnsi" w:hAnsiTheme="minorHAnsi" w:cstheme="minorHAnsi"/>
        </w:rPr>
        <w:t xml:space="preserve"> and buy-in to a set of economic institutions, formal and informal, that resulted in increasing international economic </w:t>
      </w:r>
      <w:r w:rsidRPr="00917622">
        <w:rPr>
          <w:rStyle w:val="underlinedChar"/>
          <w:rFonts w:asciiTheme="minorHAnsi" w:hAnsiTheme="minorHAnsi" w:cstheme="minorHAnsi"/>
          <w:b/>
        </w:rPr>
        <w:t>integration</w:t>
      </w:r>
      <w:r w:rsidRPr="00917622">
        <w:rPr>
          <w:rFonts w:asciiTheme="minorHAnsi" w:hAnsiTheme="minorHAnsi" w:cstheme="minorHAnsi"/>
          <w:sz w:val="16"/>
        </w:rPr>
        <w:t xml:space="preserve">. With the exception of the immediate post-Bretton Woods oil-shock period (1974-85), </w:t>
      </w:r>
      <w:r w:rsidRPr="00917622">
        <w:rPr>
          <w:rStyle w:val="underlinedChar"/>
          <w:rFonts w:asciiTheme="minorHAnsi" w:hAnsiTheme="minorHAnsi" w:cstheme="minorHAnsi"/>
        </w:rPr>
        <w:t>this combination produced generally growing prosperity at home and abroad, and underpinned the idea that there were benefits to other countries of following the American model and playing by American rules</w:t>
      </w:r>
      <w:r w:rsidRPr="00917622">
        <w:rPr>
          <w:rFonts w:asciiTheme="minorHAnsi" w:hAnsiTheme="minorHAnsi" w:cstheme="minorHAnsi"/>
          <w:sz w:val="16"/>
        </w:rPr>
        <w:t xml:space="preserve">. Initially </w:t>
      </w:r>
      <w:r w:rsidRPr="00917622">
        <w:rPr>
          <w:rFonts w:asciiTheme="minorHAnsi" w:hAnsiTheme="minorHAnsi" w:cstheme="minorHAnsi"/>
          <w:u w:val="single"/>
        </w:rPr>
        <w:t>this system was most influential and successful in</w:t>
      </w:r>
      <w:r w:rsidRPr="00917622">
        <w:rPr>
          <w:rFonts w:asciiTheme="minorHAnsi" w:hAnsiTheme="minorHAnsi" w:cstheme="minorHAnsi"/>
          <w:sz w:val="16"/>
        </w:rPr>
        <w:t xml:space="preserve"> those </w:t>
      </w:r>
      <w:r w:rsidRPr="00917622">
        <w:rPr>
          <w:rFonts w:asciiTheme="minorHAnsi" w:hAnsiTheme="minorHAnsi" w:cstheme="minorHAnsi"/>
          <w:u w:val="single"/>
        </w:rPr>
        <w:t>countries in</w:t>
      </w:r>
      <w:r w:rsidRPr="00917622">
        <w:rPr>
          <w:rFonts w:asciiTheme="minorHAnsi" w:hAnsiTheme="minorHAnsi" w:cstheme="minorHAnsi"/>
          <w:sz w:val="16"/>
        </w:rPr>
        <w:t xml:space="preserve"> tight </w:t>
      </w:r>
      <w:r w:rsidRPr="00917622">
        <w:rPr>
          <w:rFonts w:asciiTheme="minorHAnsi" w:hAnsiTheme="minorHAnsi" w:cstheme="minorHAnsi"/>
          <w:b/>
          <w:u w:val="single"/>
        </w:rPr>
        <w:t>military alliance</w:t>
      </w:r>
      <w:r w:rsidRPr="00917622">
        <w:rPr>
          <w:rFonts w:asciiTheme="minorHAnsi" w:hAnsiTheme="minorHAnsi" w:cstheme="minorHAnsi"/>
          <w:u w:val="single"/>
        </w:rPr>
        <w:t xml:space="preserve"> with the US, such as Canada</w:t>
      </w:r>
      <w:r w:rsidRPr="00917622">
        <w:rPr>
          <w:rFonts w:asciiTheme="minorHAnsi" w:hAnsiTheme="minorHAnsi" w:cstheme="minorHAnsi"/>
          <w:sz w:val="16"/>
        </w:rPr>
        <w:t xml:space="preserve">, West </w:t>
      </w:r>
      <w:r w:rsidRPr="00917622">
        <w:rPr>
          <w:rFonts w:asciiTheme="minorHAnsi" w:hAnsiTheme="minorHAnsi" w:cstheme="minorHAnsi"/>
          <w:u w:val="single"/>
        </w:rPr>
        <w:t>Germany, Japan, South Korea, and the U</w:t>
      </w:r>
      <w:r w:rsidRPr="00917622">
        <w:rPr>
          <w:rFonts w:asciiTheme="minorHAnsi" w:hAnsiTheme="minorHAnsi" w:cstheme="minorHAnsi"/>
          <w:sz w:val="16"/>
        </w:rPr>
        <w:t xml:space="preserve">nited </w:t>
      </w:r>
      <w:r w:rsidRPr="00917622">
        <w:rPr>
          <w:rFonts w:asciiTheme="minorHAnsi" w:hAnsiTheme="minorHAnsi" w:cstheme="minorHAnsi"/>
          <w:u w:val="single"/>
        </w:rPr>
        <w:t>K</w:t>
      </w:r>
      <w:r w:rsidRPr="00917622">
        <w:rPr>
          <w:rFonts w:asciiTheme="minorHAnsi" w:hAnsiTheme="minorHAnsi" w:cstheme="minorHAnsi"/>
          <w:sz w:val="16"/>
        </w:rPr>
        <w:t xml:space="preserve">ingdom. </w:t>
      </w:r>
      <w:r w:rsidRPr="00917622">
        <w:rPr>
          <w:rStyle w:val="underlinedChar"/>
          <w:rFonts w:asciiTheme="minorHAnsi" w:hAnsiTheme="minorHAnsi" w:cstheme="minorHAnsi"/>
        </w:rPr>
        <w:t>With the collapse of Soviet communism in 1989, and the concomitant switch of important emerging economies, notably Brazil, China, India, and Mexico, to increasingly free-market capitalism, global integration on American terms through American leadership has been increasingly dominant for the last two decades</w:t>
      </w:r>
      <w:r w:rsidRPr="00917622">
        <w:rPr>
          <w:rFonts w:asciiTheme="minorHAnsi" w:hAnsiTheme="minorHAnsi" w:cstheme="minorHAnsi"/>
          <w:u w:val="single"/>
        </w:rPr>
        <w:t>. The global financial crisis</w:t>
      </w:r>
      <w:r w:rsidRPr="00917622">
        <w:rPr>
          <w:rFonts w:asciiTheme="minorHAnsi" w:hAnsiTheme="minorHAnsi" w:cstheme="minorHAnsi"/>
          <w:sz w:val="16"/>
        </w:rPr>
        <w:t xml:space="preserve"> of 2008-09, however, </w:t>
      </w:r>
      <w:r w:rsidRPr="00917622">
        <w:rPr>
          <w:rFonts w:asciiTheme="minorHAnsi" w:hAnsiTheme="minorHAnsi" w:cstheme="minorHAnsi"/>
          <w:u w:val="single"/>
        </w:rPr>
        <w:t xml:space="preserve">represents a </w:t>
      </w:r>
      <w:r w:rsidRPr="00917622">
        <w:rPr>
          <w:rFonts w:asciiTheme="minorHAnsi" w:hAnsiTheme="minorHAnsi" w:cstheme="minorHAnsi"/>
          <w:b/>
          <w:u w:val="single"/>
        </w:rPr>
        <w:t>challenge to that world order</w:t>
      </w:r>
      <w:r w:rsidRPr="00917622">
        <w:rPr>
          <w:rFonts w:asciiTheme="minorHAnsi" w:hAnsiTheme="minorHAnsi" w:cstheme="minorHAnsi"/>
          <w:sz w:val="16"/>
        </w:rPr>
        <w:t xml:space="preserve">.  While overt financial panic has been averted, and most economic forecasts are for recovery to begin in the US and the major emerging markets well before end of 2009 (a belief I share), </w:t>
      </w:r>
      <w:r w:rsidRPr="00917622">
        <w:rPr>
          <w:rFonts w:asciiTheme="minorHAnsi" w:hAnsiTheme="minorHAnsi" w:cstheme="minorHAnsi"/>
          <w:u w:val="single"/>
        </w:rPr>
        <w:t>there remain significant risks for</w:t>
      </w:r>
      <w:r w:rsidRPr="00917622">
        <w:rPr>
          <w:rFonts w:asciiTheme="minorHAnsi" w:hAnsiTheme="minorHAnsi" w:cstheme="minorHAnsi"/>
          <w:sz w:val="16"/>
        </w:rPr>
        <w:t xml:space="preserve"> the </w:t>
      </w:r>
      <w:r w:rsidRPr="00917622">
        <w:rPr>
          <w:rFonts w:asciiTheme="minorHAnsi" w:hAnsiTheme="minorHAnsi" w:cstheme="minorHAnsi"/>
          <w:u w:val="single"/>
        </w:rPr>
        <w:t>US</w:t>
      </w:r>
      <w:r w:rsidRPr="00917622">
        <w:rPr>
          <w:rFonts w:asciiTheme="minorHAnsi" w:hAnsiTheme="minorHAnsi" w:cstheme="minorHAnsi"/>
          <w:sz w:val="16"/>
        </w:rPr>
        <w:t xml:space="preserve"> and its </w:t>
      </w:r>
      <w:r w:rsidRPr="00917622">
        <w:rPr>
          <w:rFonts w:asciiTheme="minorHAnsi" w:hAnsiTheme="minorHAnsi" w:cstheme="minorHAnsi"/>
          <w:u w:val="single"/>
        </w:rPr>
        <w:t xml:space="preserve">leadership. </w:t>
      </w:r>
      <w:r w:rsidRPr="00917622">
        <w:rPr>
          <w:rStyle w:val="underlinedChar"/>
          <w:rFonts w:asciiTheme="minorHAnsi" w:hAnsiTheme="minorHAnsi" w:cstheme="minorHAnsi"/>
        </w:rPr>
        <w:t>The global financial system, including but not limited to US-based entities, has not yet been sustainably reformed.</w:t>
      </w:r>
      <w:r w:rsidRPr="00917622">
        <w:rPr>
          <w:rFonts w:asciiTheme="minorHAnsi" w:hAnsiTheme="minorHAnsi" w:cstheme="minorHAnsi"/>
          <w:sz w:val="16"/>
        </w:rPr>
        <w:t xml:space="preserve"> In fact, </w:t>
      </w:r>
      <w:r w:rsidRPr="00917622">
        <w:rPr>
          <w:rFonts w:asciiTheme="minorHAnsi" w:hAnsiTheme="minorHAnsi" w:cstheme="minorHAnsi"/>
          <w:u w:val="single"/>
        </w:rPr>
        <w:t>financial stability will come under strain</w:t>
      </w:r>
      <w:r w:rsidRPr="00917622">
        <w:rPr>
          <w:rFonts w:asciiTheme="minorHAnsi" w:hAnsiTheme="minorHAnsi" w:cstheme="minorHAnsi"/>
          <w:sz w:val="16"/>
        </w:rPr>
        <w:t xml:space="preserve"> again </w:t>
      </w:r>
      <w:r w:rsidRPr="00917622">
        <w:rPr>
          <w:rFonts w:asciiTheme="minorHAnsi" w:hAnsiTheme="minorHAnsi" w:cstheme="minorHAnsi"/>
          <w:u w:val="single"/>
        </w:rPr>
        <w:t>when</w:t>
      </w:r>
      <w:r w:rsidRPr="00917622">
        <w:rPr>
          <w:rFonts w:asciiTheme="minorHAnsi" w:hAnsiTheme="minorHAnsi" w:cstheme="minorHAnsi"/>
          <w:sz w:val="16"/>
        </w:rPr>
        <w:t xml:space="preserve"> the </w:t>
      </w:r>
      <w:r w:rsidRPr="00917622">
        <w:rPr>
          <w:rFonts w:asciiTheme="minorHAnsi" w:hAnsiTheme="minorHAnsi" w:cstheme="minorHAnsi"/>
          <w:u w:val="single"/>
        </w:rPr>
        <w:t>current government</w:t>
      </w:r>
      <w:r w:rsidRPr="00917622">
        <w:rPr>
          <w:rFonts w:asciiTheme="minorHAnsi" w:hAnsiTheme="minorHAnsi" w:cstheme="minorHAnsi"/>
          <w:sz w:val="16"/>
        </w:rPr>
        <w:t xml:space="preserve"> financial </w:t>
      </w:r>
      <w:r w:rsidRPr="00917622">
        <w:rPr>
          <w:rFonts w:asciiTheme="minorHAnsi" w:hAnsiTheme="minorHAnsi" w:cstheme="minorHAnsi"/>
          <w:u w:val="single"/>
        </w:rPr>
        <w:t>guarantees and</w:t>
      </w:r>
      <w:r w:rsidRPr="00917622">
        <w:rPr>
          <w:rFonts w:asciiTheme="minorHAnsi" w:hAnsiTheme="minorHAnsi" w:cstheme="minorHAnsi"/>
          <w:sz w:val="16"/>
        </w:rPr>
        <w:t xml:space="preserve"> public ownership of </w:t>
      </w:r>
      <w:r w:rsidRPr="00917622">
        <w:rPr>
          <w:rFonts w:asciiTheme="minorHAnsi" w:hAnsiTheme="minorHAnsi" w:cstheme="minorHAnsi"/>
          <w:u w:val="single"/>
        </w:rPr>
        <w:t>financial firms</w:t>
      </w:r>
      <w:r w:rsidRPr="00917622">
        <w:rPr>
          <w:rFonts w:asciiTheme="minorHAnsi" w:hAnsiTheme="minorHAnsi" w:cstheme="minorHAnsi"/>
          <w:sz w:val="16"/>
        </w:rPr>
        <w:t xml:space="preserve"> and assets </w:t>
      </w:r>
      <w:r w:rsidRPr="00917622">
        <w:rPr>
          <w:rFonts w:asciiTheme="minorHAnsi" w:hAnsiTheme="minorHAnsi" w:cstheme="minorHAnsi"/>
          <w:u w:val="single"/>
        </w:rPr>
        <w:t>are unwound</w:t>
      </w:r>
      <w:r w:rsidRPr="00917622">
        <w:rPr>
          <w:rFonts w:asciiTheme="minorHAnsi" w:hAnsiTheme="minorHAnsi" w:cstheme="minorHAnsi"/>
          <w:sz w:val="16"/>
        </w:rPr>
        <w:t xml:space="preserve"> over the next couple of years. </w:t>
      </w:r>
      <w:r w:rsidRPr="00917622">
        <w:rPr>
          <w:rFonts w:asciiTheme="minorHAnsi" w:hAnsiTheme="minorHAnsi" w:cstheme="minorHAnsi"/>
          <w:u w:val="single"/>
        </w:rPr>
        <w:t>The growth rate of the US economy and</w:t>
      </w:r>
      <w:r w:rsidRPr="00917622">
        <w:rPr>
          <w:rFonts w:asciiTheme="minorHAnsi" w:hAnsiTheme="minorHAnsi" w:cstheme="minorHAnsi"/>
          <w:sz w:val="16"/>
        </w:rPr>
        <w:t xml:space="preserve"> the </w:t>
      </w:r>
      <w:r w:rsidRPr="00917622">
        <w:rPr>
          <w:rFonts w:asciiTheme="minorHAnsi" w:hAnsiTheme="minorHAnsi" w:cstheme="minorHAnsi"/>
          <w:u w:val="single"/>
        </w:rPr>
        <w:t>ability</w:t>
      </w:r>
      <w:r w:rsidRPr="00917622">
        <w:rPr>
          <w:rFonts w:asciiTheme="minorHAnsi" w:hAnsiTheme="minorHAnsi" w:cstheme="minorHAnsi"/>
          <w:sz w:val="16"/>
        </w:rPr>
        <w:t xml:space="preserve"> of the US government </w:t>
      </w:r>
      <w:r w:rsidRPr="00917622">
        <w:rPr>
          <w:rFonts w:asciiTheme="minorHAnsi" w:hAnsiTheme="minorHAnsi" w:cstheme="minorHAnsi"/>
          <w:u w:val="single"/>
        </w:rPr>
        <w:t xml:space="preserve">to finance </w:t>
      </w:r>
      <w:r w:rsidRPr="00917622">
        <w:rPr>
          <w:rFonts w:asciiTheme="minorHAnsi" w:hAnsiTheme="minorHAnsi" w:cstheme="minorHAnsi"/>
          <w:b/>
          <w:u w:val="single"/>
        </w:rPr>
        <w:t>responses to future crises</w:t>
      </w:r>
      <w:r w:rsidRPr="00917622">
        <w:rPr>
          <w:rFonts w:asciiTheme="minorHAnsi" w:hAnsiTheme="minorHAnsi" w:cstheme="minorHAnsi"/>
          <w:sz w:val="16"/>
        </w:rPr>
        <w:t xml:space="preserve">, both military and economic, </w:t>
      </w:r>
      <w:r w:rsidRPr="00917622">
        <w:rPr>
          <w:rFonts w:asciiTheme="minorHAnsi" w:hAnsiTheme="minorHAnsi" w:cstheme="minorHAnsi"/>
          <w:u w:val="single"/>
        </w:rPr>
        <w:t>will be</w:t>
      </w:r>
      <w:r w:rsidRPr="00917622">
        <w:rPr>
          <w:rFonts w:asciiTheme="minorHAnsi" w:hAnsiTheme="minorHAnsi" w:cstheme="minorHAnsi"/>
          <w:sz w:val="16"/>
        </w:rPr>
        <w:t xml:space="preserve"> meaningfully </w:t>
      </w:r>
      <w:r w:rsidRPr="00917622">
        <w:rPr>
          <w:rFonts w:asciiTheme="minorHAnsi" w:hAnsiTheme="minorHAnsi" w:cstheme="minorHAnsi"/>
          <w:u w:val="single"/>
        </w:rPr>
        <w:t>curtailed for several years</w:t>
      </w:r>
      <w:r w:rsidRPr="00917622">
        <w:rPr>
          <w:rFonts w:asciiTheme="minorHAnsi" w:hAnsiTheme="minorHAnsi" w:cstheme="minorHAnsi"/>
          <w:sz w:val="16"/>
        </w:rPr>
        <w:t xml:space="preserve"> to come. Furthermore, </w:t>
      </w:r>
      <w:r w:rsidRPr="00917622">
        <w:rPr>
          <w:rStyle w:val="underlinedChar"/>
          <w:rFonts w:asciiTheme="minorHAnsi" w:hAnsiTheme="minorHAnsi" w:cstheme="minorHAnsi"/>
        </w:rPr>
        <w:t>the crisis will accelerate at least temporarily two related long-term trends eroding the viability of the current international economic arrangements</w:t>
      </w:r>
      <w:r w:rsidRPr="00917622">
        <w:rPr>
          <w:rFonts w:asciiTheme="minorHAnsi" w:hAnsiTheme="minorHAnsi" w:cstheme="minorHAnsi"/>
          <w:u w:val="single"/>
        </w:rPr>
        <w:t>. First</w:t>
      </w:r>
      <w:r w:rsidRPr="00917622">
        <w:rPr>
          <w:rFonts w:asciiTheme="minorHAnsi" w:hAnsiTheme="minorHAnsi" w:cstheme="minorHAnsi"/>
          <w:sz w:val="16"/>
        </w:rPr>
        <w:t xml:space="preserve">, perhaps inevitably, </w:t>
      </w:r>
      <w:r w:rsidRPr="00917622">
        <w:rPr>
          <w:rFonts w:asciiTheme="minorHAnsi" w:hAnsiTheme="minorHAnsi" w:cstheme="minorHAnsi"/>
          <w:u w:val="single"/>
        </w:rPr>
        <w:t>the economic size</w:t>
      </w:r>
      <w:r w:rsidRPr="00917622">
        <w:rPr>
          <w:rFonts w:asciiTheme="minorHAnsi" w:hAnsiTheme="minorHAnsi" w:cstheme="minorHAnsi"/>
          <w:sz w:val="16"/>
        </w:rPr>
        <w:t xml:space="preserve"> and importance </w:t>
      </w:r>
      <w:r w:rsidRPr="00917622">
        <w:rPr>
          <w:rFonts w:asciiTheme="minorHAnsi" w:hAnsiTheme="minorHAnsi" w:cstheme="minorHAnsi"/>
          <w:u w:val="single"/>
        </w:rPr>
        <w:t>of China, India, Brazil, and other</w:t>
      </w:r>
      <w:r w:rsidRPr="00917622">
        <w:rPr>
          <w:rFonts w:asciiTheme="minorHAnsi" w:hAnsiTheme="minorHAnsi" w:cstheme="minorHAnsi"/>
          <w:sz w:val="16"/>
        </w:rPr>
        <w:t xml:space="preserve"> emerging </w:t>
      </w:r>
      <w:r w:rsidRPr="00917622">
        <w:rPr>
          <w:rFonts w:asciiTheme="minorHAnsi" w:hAnsiTheme="minorHAnsi" w:cstheme="minorHAnsi"/>
          <w:u w:val="single"/>
        </w:rPr>
        <w:t>markets</w:t>
      </w:r>
      <w:r w:rsidRPr="00917622">
        <w:rPr>
          <w:rFonts w:asciiTheme="minorHAnsi" w:hAnsiTheme="minorHAnsi" w:cstheme="minorHAnsi"/>
          <w:sz w:val="16"/>
        </w:rPr>
        <w:t xml:space="preserve"> (including oil-exporters like Russia) </w:t>
      </w:r>
      <w:r w:rsidRPr="00917622">
        <w:rPr>
          <w:rFonts w:asciiTheme="minorHAnsi" w:hAnsiTheme="minorHAnsi" w:cstheme="minorHAnsi"/>
          <w:u w:val="single"/>
        </w:rPr>
        <w:t xml:space="preserve">has been </w:t>
      </w:r>
      <w:r w:rsidRPr="00917622">
        <w:rPr>
          <w:rFonts w:asciiTheme="minorHAnsi" w:hAnsiTheme="minorHAnsi" w:cstheme="minorHAnsi"/>
          <w:b/>
          <w:u w:val="single"/>
        </w:rPr>
        <w:t>catching up with the US</w:t>
      </w:r>
      <w:r w:rsidRPr="00917622">
        <w:rPr>
          <w:rFonts w:asciiTheme="minorHAnsi" w:hAnsiTheme="minorHAnsi" w:cstheme="minorHAnsi"/>
          <w:u w:val="single"/>
        </w:rPr>
        <w:t>, and</w:t>
      </w:r>
      <w:r w:rsidRPr="00917622">
        <w:rPr>
          <w:rFonts w:asciiTheme="minorHAnsi" w:hAnsiTheme="minorHAnsi" w:cstheme="minorHAnsi"/>
          <w:sz w:val="16"/>
        </w:rPr>
        <w:t xml:space="preserve"> even </w:t>
      </w:r>
      <w:r w:rsidRPr="00917622">
        <w:rPr>
          <w:rFonts w:asciiTheme="minorHAnsi" w:hAnsiTheme="minorHAnsi" w:cstheme="minorHAnsi"/>
          <w:u w:val="single"/>
        </w:rPr>
        <w:t>more so with demographically and productivity challenged Europe</w:t>
      </w:r>
      <w:r w:rsidRPr="00917622">
        <w:rPr>
          <w:rFonts w:asciiTheme="minorHAnsi" w:hAnsiTheme="minorHAnsi" w:cstheme="minorHAnsi"/>
          <w:sz w:val="16"/>
        </w:rPr>
        <w:t xml:space="preserve"> and northeast Asia. </w:t>
      </w:r>
      <w:r w:rsidRPr="00917622">
        <w:rPr>
          <w:rFonts w:asciiTheme="minorHAnsi" w:hAnsiTheme="minorHAnsi" w:cstheme="minorHAnsi"/>
          <w:u w:val="single"/>
        </w:rPr>
        <w:t>Second, pressure has been building over</w:t>
      </w:r>
      <w:r w:rsidRPr="00917622">
        <w:rPr>
          <w:rFonts w:asciiTheme="minorHAnsi" w:hAnsiTheme="minorHAnsi" w:cstheme="minorHAnsi"/>
          <w:sz w:val="16"/>
        </w:rPr>
        <w:t xml:space="preserve"> the past </w:t>
      </w:r>
      <w:r w:rsidRPr="00917622">
        <w:rPr>
          <w:rFonts w:asciiTheme="minorHAnsi" w:hAnsiTheme="minorHAnsi" w:cstheme="minorHAnsi"/>
          <w:u w:val="single"/>
        </w:rPr>
        <w:t>fifteen years</w:t>
      </w:r>
      <w:r w:rsidRPr="00917622">
        <w:rPr>
          <w:rFonts w:asciiTheme="minorHAnsi" w:hAnsiTheme="minorHAnsi" w:cstheme="minorHAnsi"/>
          <w:sz w:val="16"/>
        </w:rPr>
        <w:t xml:space="preserve"> or so </w:t>
      </w:r>
      <w:r w:rsidRPr="00917622">
        <w:rPr>
          <w:rFonts w:asciiTheme="minorHAnsi" w:hAnsiTheme="minorHAnsi" w:cstheme="minorHAnsi"/>
          <w:u w:val="single"/>
        </w:rPr>
        <w:t xml:space="preserve">of these developing countries' </w:t>
      </w:r>
      <w:r w:rsidRPr="00917622">
        <w:rPr>
          <w:rFonts w:asciiTheme="minorHAnsi" w:hAnsiTheme="minorHAnsi" w:cstheme="minorHAnsi"/>
          <w:sz w:val="16"/>
        </w:rPr>
        <w:t xml:space="preserve">economic </w:t>
      </w:r>
      <w:r w:rsidRPr="00917622">
        <w:rPr>
          <w:rFonts w:asciiTheme="minorHAnsi" w:hAnsiTheme="minorHAnsi" w:cstheme="minorHAnsi"/>
          <w:u w:val="single"/>
        </w:rPr>
        <w:t>rise to give their governments more</w:t>
      </w:r>
      <w:r w:rsidRPr="00917622">
        <w:rPr>
          <w:rFonts w:asciiTheme="minorHAnsi" w:hAnsiTheme="minorHAnsi" w:cstheme="minorHAnsi"/>
          <w:sz w:val="16"/>
        </w:rPr>
        <w:t xml:space="preserve"> voice and </w:t>
      </w:r>
      <w:r w:rsidRPr="00917622">
        <w:rPr>
          <w:rFonts w:asciiTheme="minorHAnsi" w:hAnsiTheme="minorHAnsi" w:cstheme="minorHAnsi"/>
          <w:u w:val="single"/>
        </w:rPr>
        <w:t>weight in international economic decision-making</w:t>
      </w:r>
      <w:r w:rsidRPr="00917622">
        <w:rPr>
          <w:rFonts w:asciiTheme="minorHAnsi" w:hAnsiTheme="minorHAnsi" w:cstheme="minorHAnsi"/>
          <w:sz w:val="16"/>
        </w:rPr>
        <w:t xml:space="preserve">. Again, </w:t>
      </w:r>
      <w:r w:rsidRPr="00917622">
        <w:rPr>
          <w:rFonts w:asciiTheme="minorHAnsi" w:hAnsiTheme="minorHAnsi" w:cstheme="minorHAnsi"/>
          <w:u w:val="single"/>
        </w:rPr>
        <w:t xml:space="preserve">this implies a transfer of </w:t>
      </w:r>
      <w:r w:rsidRPr="00917622">
        <w:rPr>
          <w:rFonts w:asciiTheme="minorHAnsi" w:hAnsiTheme="minorHAnsi" w:cstheme="minorHAnsi"/>
          <w:sz w:val="16"/>
        </w:rPr>
        <w:t xml:space="preserve">relative </w:t>
      </w:r>
      <w:r w:rsidRPr="00917622">
        <w:rPr>
          <w:rFonts w:asciiTheme="minorHAnsi" w:hAnsiTheme="minorHAnsi" w:cstheme="minorHAnsi"/>
          <w:u w:val="single"/>
        </w:rPr>
        <w:t>voting share from the US</w:t>
      </w:r>
      <w:r w:rsidRPr="00917622">
        <w:rPr>
          <w:rFonts w:asciiTheme="minorHAnsi" w:hAnsiTheme="minorHAnsi" w:cstheme="minorHAnsi"/>
          <w:sz w:val="16"/>
        </w:rPr>
        <w:t xml:space="preserve">, but an even greater one from over-represented Western Europe. </w:t>
      </w:r>
      <w:r w:rsidRPr="00917622">
        <w:rPr>
          <w:rFonts w:asciiTheme="minorHAnsi" w:hAnsiTheme="minorHAnsi" w:cstheme="minorHAnsi"/>
          <w:u w:val="single"/>
        </w:rPr>
        <w:t>The</w:t>
      </w:r>
      <w:r w:rsidRPr="00917622">
        <w:rPr>
          <w:rFonts w:asciiTheme="minorHAnsi" w:hAnsiTheme="minorHAnsi" w:cstheme="minorHAnsi"/>
          <w:sz w:val="16"/>
        </w:rPr>
        <w:t xml:space="preserve"> near </w:t>
      </w:r>
      <w:r w:rsidRPr="00917622">
        <w:rPr>
          <w:rFonts w:asciiTheme="minorHAnsi" w:hAnsiTheme="minorHAnsi" w:cstheme="minorHAnsi"/>
          <w:u w:val="single"/>
        </w:rPr>
        <w:t>certainty that Brazil, China, and India, are</w:t>
      </w:r>
      <w:r w:rsidRPr="00917622">
        <w:rPr>
          <w:rFonts w:asciiTheme="minorHAnsi" w:hAnsiTheme="minorHAnsi" w:cstheme="minorHAnsi"/>
          <w:sz w:val="16"/>
        </w:rPr>
        <w:t xml:space="preserve"> to be </w:t>
      </w:r>
      <w:r w:rsidRPr="00917622">
        <w:rPr>
          <w:rFonts w:asciiTheme="minorHAnsi" w:hAnsiTheme="minorHAnsi" w:cstheme="minorHAnsi"/>
          <w:u w:val="single"/>
        </w:rPr>
        <w:t>less harmed</w:t>
      </w:r>
      <w:r w:rsidRPr="00917622">
        <w:rPr>
          <w:rFonts w:asciiTheme="minorHAnsi" w:hAnsiTheme="minorHAnsi" w:cstheme="minorHAnsi"/>
          <w:sz w:val="16"/>
        </w:rPr>
        <w:t xml:space="preserve"> in real economic terms </w:t>
      </w:r>
      <w:r w:rsidRPr="00917622">
        <w:rPr>
          <w:rFonts w:asciiTheme="minorHAnsi" w:hAnsiTheme="minorHAnsi" w:cstheme="minorHAnsi"/>
          <w:u w:val="single"/>
        </w:rPr>
        <w:t>by the current crisis than</w:t>
      </w:r>
      <w:r w:rsidRPr="00917622">
        <w:rPr>
          <w:rFonts w:asciiTheme="minorHAnsi" w:hAnsiTheme="minorHAnsi" w:cstheme="minorHAnsi"/>
          <w:sz w:val="16"/>
        </w:rPr>
        <w:t xml:space="preserve"> either </w:t>
      </w:r>
      <w:r w:rsidRPr="00917622">
        <w:rPr>
          <w:rFonts w:asciiTheme="minorHAnsi" w:hAnsiTheme="minorHAnsi" w:cstheme="minorHAnsi"/>
          <w:u w:val="single"/>
        </w:rPr>
        <w:t>the US</w:t>
      </w:r>
      <w:r w:rsidRPr="00917622">
        <w:rPr>
          <w:rFonts w:asciiTheme="minorHAnsi" w:hAnsiTheme="minorHAnsi" w:cstheme="minorHAnsi"/>
          <w:sz w:val="16"/>
        </w:rPr>
        <w:t xml:space="preserve"> or most other advanced economies </w:t>
      </w:r>
      <w:r w:rsidRPr="00917622">
        <w:rPr>
          <w:rFonts w:asciiTheme="minorHAnsi" w:hAnsiTheme="minorHAnsi" w:cstheme="minorHAnsi"/>
          <w:u w:val="single"/>
        </w:rPr>
        <w:t>will</w:t>
      </w:r>
      <w:r w:rsidRPr="00917622">
        <w:rPr>
          <w:rFonts w:asciiTheme="minorHAnsi" w:hAnsiTheme="minorHAnsi" w:cstheme="minorHAnsi"/>
          <w:sz w:val="16"/>
        </w:rPr>
        <w:t xml:space="preserve"> only </w:t>
      </w:r>
      <w:r w:rsidRPr="00917622">
        <w:rPr>
          <w:rFonts w:asciiTheme="minorHAnsi" w:hAnsiTheme="minorHAnsi" w:cstheme="minorHAnsi"/>
          <w:b/>
          <w:u w:val="single"/>
        </w:rPr>
        <w:t>emphasise their growing strength</w:t>
      </w:r>
      <w:r w:rsidRPr="00917622">
        <w:rPr>
          <w:rFonts w:asciiTheme="minorHAnsi" w:hAnsiTheme="minorHAnsi" w:cstheme="minorHAnsi"/>
          <w:u w:val="single"/>
        </w:rPr>
        <w:t>, and</w:t>
      </w:r>
      <w:r w:rsidRPr="00917622">
        <w:rPr>
          <w:rFonts w:asciiTheme="minorHAnsi" w:hAnsiTheme="minorHAnsi" w:cstheme="minorHAnsi"/>
          <w:sz w:val="16"/>
        </w:rPr>
        <w:t xml:space="preserve"> their </w:t>
      </w:r>
      <w:r w:rsidRPr="00917622">
        <w:rPr>
          <w:rFonts w:asciiTheme="minorHAnsi" w:hAnsiTheme="minorHAnsi" w:cstheme="minorHAnsi"/>
          <w:u w:val="single"/>
        </w:rPr>
        <w:t>ability to claim</w:t>
      </w:r>
      <w:r w:rsidRPr="00917622">
        <w:rPr>
          <w:rFonts w:asciiTheme="minorHAnsi" w:hAnsiTheme="minorHAnsi" w:cstheme="minorHAnsi"/>
          <w:sz w:val="16"/>
        </w:rPr>
        <w:t xml:space="preserve"> a role in </w:t>
      </w:r>
      <w:r w:rsidRPr="00917622">
        <w:rPr>
          <w:rFonts w:asciiTheme="minorHAnsi" w:hAnsiTheme="minorHAnsi" w:cstheme="minorHAnsi"/>
          <w:u w:val="single"/>
        </w:rPr>
        <w:t>leadership. The need for capital transfers from China</w:t>
      </w:r>
      <w:r w:rsidRPr="00917622">
        <w:rPr>
          <w:rFonts w:asciiTheme="minorHAnsi" w:hAnsiTheme="minorHAnsi" w:cstheme="minorHAnsi"/>
          <w:sz w:val="16"/>
        </w:rPr>
        <w:t xml:space="preserve"> and oil-exporters </w:t>
      </w:r>
      <w:r w:rsidRPr="00917622">
        <w:rPr>
          <w:rFonts w:asciiTheme="minorHAnsi" w:hAnsiTheme="minorHAnsi" w:cstheme="minorHAnsi"/>
          <w:u w:val="single"/>
        </w:rPr>
        <w:t>to fund</w:t>
      </w:r>
      <w:r w:rsidRPr="00917622">
        <w:rPr>
          <w:rFonts w:asciiTheme="minorHAnsi" w:hAnsiTheme="minorHAnsi" w:cstheme="minorHAnsi"/>
          <w:sz w:val="16"/>
        </w:rPr>
        <w:t xml:space="preserve"> deficits and bank </w:t>
      </w:r>
      <w:r w:rsidRPr="00917622">
        <w:rPr>
          <w:rFonts w:asciiTheme="minorHAnsi" w:hAnsiTheme="minorHAnsi" w:cstheme="minorHAnsi"/>
          <w:u w:val="single"/>
        </w:rPr>
        <w:t>recapitalisation throughout the Wes</w:t>
      </w:r>
      <w:r w:rsidRPr="00917622">
        <w:rPr>
          <w:rFonts w:asciiTheme="minorHAnsi" w:hAnsiTheme="minorHAnsi" w:cstheme="minorHAnsi"/>
          <w:sz w:val="16"/>
        </w:rPr>
        <w:t xml:space="preserve">t, not just in the US, </w:t>
      </w:r>
      <w:r w:rsidRPr="00917622">
        <w:rPr>
          <w:rFonts w:asciiTheme="minorHAnsi" w:hAnsiTheme="minorHAnsi" w:cstheme="minorHAnsi"/>
          <w:u w:val="single"/>
        </w:rPr>
        <w:t>increases these</w:t>
      </w:r>
      <w:r w:rsidRPr="00917622">
        <w:rPr>
          <w:rFonts w:asciiTheme="minorHAnsi" w:hAnsiTheme="minorHAnsi" w:cstheme="minorHAnsi"/>
          <w:sz w:val="16"/>
        </w:rPr>
        <w:t xml:space="preserve"> rising </w:t>
      </w:r>
      <w:r w:rsidRPr="00917622">
        <w:rPr>
          <w:rFonts w:asciiTheme="minorHAnsi" w:hAnsiTheme="minorHAnsi" w:cstheme="minorHAnsi"/>
          <w:u w:val="single"/>
        </w:rPr>
        <w:t>countries' leverage and legitimacy in</w:t>
      </w:r>
      <w:r w:rsidRPr="00917622">
        <w:rPr>
          <w:rFonts w:asciiTheme="minorHAnsi" w:hAnsiTheme="minorHAnsi" w:cstheme="minorHAnsi"/>
          <w:sz w:val="16"/>
        </w:rPr>
        <w:t xml:space="preserve"> international </w:t>
      </w:r>
      <w:r w:rsidRPr="00917622">
        <w:rPr>
          <w:rFonts w:asciiTheme="minorHAnsi" w:hAnsiTheme="minorHAnsi" w:cstheme="minorHAnsi"/>
          <w:u w:val="single"/>
        </w:rPr>
        <w:t>economic discussions</w:t>
      </w:r>
      <w:r w:rsidRPr="00917622">
        <w:rPr>
          <w:rFonts w:asciiTheme="minorHAnsi" w:hAnsiTheme="minorHAnsi" w:cstheme="minorHAnsi"/>
          <w:sz w:val="16"/>
        </w:rPr>
        <w:t xml:space="preserve">. One aspect of this particular crisis is that American economic policymakers, both Democratic and Republican, became increasingly infatuated with financial services and innovation beginning in the mid-1990s. This reflected a number of factors, some ideological, some institutional, and some interest group driven. The key point here is that </w:t>
      </w:r>
      <w:r w:rsidRPr="00917622">
        <w:rPr>
          <w:rFonts w:asciiTheme="minorHAnsi" w:hAnsiTheme="minorHAnsi" w:cstheme="minorHAnsi"/>
          <w:u w:val="single"/>
        </w:rPr>
        <w:t>export of financial services and</w:t>
      </w:r>
      <w:r w:rsidRPr="00917622">
        <w:rPr>
          <w:rFonts w:asciiTheme="minorHAnsi" w:hAnsiTheme="minorHAnsi" w:cstheme="minorHAnsi"/>
          <w:sz w:val="16"/>
        </w:rPr>
        <w:t xml:space="preserve"> promotion of financial </w:t>
      </w:r>
      <w:r w:rsidRPr="00917622">
        <w:rPr>
          <w:rFonts w:asciiTheme="minorHAnsi" w:hAnsiTheme="minorHAnsi" w:cstheme="minorHAnsi"/>
          <w:u w:val="single"/>
        </w:rPr>
        <w:t>liberalisation on the US</w:t>
      </w:r>
      <w:r w:rsidRPr="00917622">
        <w:rPr>
          <w:rFonts w:asciiTheme="minorHAnsi" w:hAnsiTheme="minorHAnsi" w:cstheme="minorHAnsi"/>
          <w:sz w:val="16"/>
        </w:rPr>
        <w:t xml:space="preserve"> securitised </w:t>
      </w:r>
      <w:r w:rsidRPr="00917622">
        <w:rPr>
          <w:rFonts w:asciiTheme="minorHAnsi" w:hAnsiTheme="minorHAnsi" w:cstheme="minorHAnsi"/>
          <w:u w:val="single"/>
        </w:rPr>
        <w:t>model</w:t>
      </w:r>
      <w:r w:rsidRPr="00917622">
        <w:rPr>
          <w:rFonts w:asciiTheme="minorHAnsi" w:hAnsiTheme="minorHAnsi" w:cstheme="minorHAnsi"/>
          <w:sz w:val="16"/>
        </w:rPr>
        <w:t xml:space="preserve"> abroad </w:t>
      </w:r>
      <w:r w:rsidRPr="00917622">
        <w:rPr>
          <w:rFonts w:asciiTheme="minorHAnsi" w:hAnsiTheme="minorHAnsi" w:cstheme="minorHAnsi"/>
          <w:u w:val="single"/>
        </w:rPr>
        <w:t xml:space="preserve">came to </w:t>
      </w:r>
      <w:r w:rsidRPr="00917622">
        <w:rPr>
          <w:rFonts w:asciiTheme="minorHAnsi" w:hAnsiTheme="minorHAnsi" w:cstheme="minorHAnsi"/>
          <w:b/>
          <w:u w:val="single"/>
        </w:rPr>
        <w:t>dominate the US</w:t>
      </w:r>
      <w:r w:rsidRPr="00917622">
        <w:rPr>
          <w:rFonts w:asciiTheme="minorHAnsi" w:hAnsiTheme="minorHAnsi" w:cstheme="minorHAnsi"/>
          <w:u w:val="single"/>
        </w:rPr>
        <w:t xml:space="preserve"> international</w:t>
      </w:r>
      <w:r w:rsidRPr="00917622">
        <w:rPr>
          <w:rFonts w:asciiTheme="minorHAnsi" w:hAnsiTheme="minorHAnsi" w:cstheme="minorHAnsi"/>
          <w:sz w:val="16"/>
        </w:rPr>
        <w:t xml:space="preserve"> economic policy </w:t>
      </w:r>
      <w:r w:rsidRPr="00917622">
        <w:rPr>
          <w:rFonts w:asciiTheme="minorHAnsi" w:hAnsiTheme="minorHAnsi" w:cstheme="minorHAnsi"/>
          <w:u w:val="single"/>
        </w:rPr>
        <w:t>agenda, and thus that of the IMF, the OECD, and</w:t>
      </w:r>
      <w:r w:rsidRPr="00917622">
        <w:rPr>
          <w:rFonts w:asciiTheme="minorHAnsi" w:hAnsiTheme="minorHAnsi" w:cstheme="minorHAnsi"/>
          <w:sz w:val="16"/>
        </w:rPr>
        <w:t xml:space="preserve"> the </w:t>
      </w:r>
      <w:r w:rsidRPr="00917622">
        <w:rPr>
          <w:rFonts w:asciiTheme="minorHAnsi" w:hAnsiTheme="minorHAnsi" w:cstheme="minorHAnsi"/>
          <w:u w:val="single"/>
        </w:rPr>
        <w:t>G8 as well. This came to be embodied by</w:t>
      </w:r>
      <w:r w:rsidRPr="00917622">
        <w:rPr>
          <w:rFonts w:asciiTheme="minorHAnsi" w:hAnsiTheme="minorHAnsi" w:cstheme="minorHAnsi"/>
          <w:sz w:val="16"/>
        </w:rPr>
        <w:t xml:space="preserve"> American </w:t>
      </w:r>
      <w:r w:rsidRPr="00917622">
        <w:rPr>
          <w:rFonts w:asciiTheme="minorHAnsi" w:hAnsiTheme="minorHAnsi" w:cstheme="minorHAnsi"/>
          <w:u w:val="single"/>
        </w:rPr>
        <w:t>multinational</w:t>
      </w:r>
      <w:r w:rsidRPr="00917622">
        <w:rPr>
          <w:rFonts w:asciiTheme="minorHAnsi" w:hAnsiTheme="minorHAnsi" w:cstheme="minorHAnsi"/>
          <w:sz w:val="16"/>
        </w:rPr>
        <w:t xml:space="preserve"> commercial and investment </w:t>
      </w:r>
      <w:r w:rsidRPr="00917622">
        <w:rPr>
          <w:rFonts w:asciiTheme="minorHAnsi" w:hAnsiTheme="minorHAnsi" w:cstheme="minorHAnsi"/>
          <w:u w:val="single"/>
        </w:rPr>
        <w:t>banks</w:t>
      </w:r>
      <w:r w:rsidRPr="00917622">
        <w:rPr>
          <w:rFonts w:asciiTheme="minorHAnsi" w:hAnsiTheme="minorHAnsi" w:cstheme="minorHAnsi"/>
          <w:sz w:val="16"/>
        </w:rPr>
        <w:t xml:space="preserve">, in perception and in practice. </w:t>
      </w:r>
      <w:r w:rsidRPr="00917622">
        <w:rPr>
          <w:rFonts w:asciiTheme="minorHAnsi" w:hAnsiTheme="minorHAnsi" w:cstheme="minorHAnsi"/>
          <w:u w:val="single"/>
        </w:rPr>
        <w:t>That</w:t>
      </w:r>
      <w:r w:rsidRPr="00917622">
        <w:rPr>
          <w:rFonts w:asciiTheme="minorHAnsi" w:hAnsiTheme="minorHAnsi" w:cstheme="minorHAnsi"/>
          <w:sz w:val="16"/>
        </w:rPr>
        <w:t xml:space="preserve"> particular </w:t>
      </w:r>
      <w:r w:rsidRPr="00917622">
        <w:rPr>
          <w:rFonts w:asciiTheme="minorHAnsi" w:hAnsiTheme="minorHAnsi" w:cstheme="minorHAnsi"/>
          <w:u w:val="single"/>
        </w:rPr>
        <w:t>version of the American economic model has been</w:t>
      </w:r>
      <w:r w:rsidRPr="00917622">
        <w:rPr>
          <w:rFonts w:asciiTheme="minorHAnsi" w:hAnsiTheme="minorHAnsi" w:cstheme="minorHAnsi"/>
          <w:sz w:val="16"/>
        </w:rPr>
        <w:t xml:space="preserve"> widely </w:t>
      </w:r>
      <w:r w:rsidRPr="00917622">
        <w:rPr>
          <w:rFonts w:asciiTheme="minorHAnsi" w:hAnsiTheme="minorHAnsi" w:cstheme="minorHAnsi"/>
          <w:b/>
          <w:u w:val="single"/>
        </w:rPr>
        <w:t>discredited</w:t>
      </w:r>
      <w:r w:rsidRPr="00917622">
        <w:rPr>
          <w:rFonts w:asciiTheme="minorHAnsi" w:hAnsiTheme="minorHAnsi" w:cstheme="minorHAnsi"/>
          <w:u w:val="single"/>
        </w:rPr>
        <w:t>, because of the crisis' apparent origins in</w:t>
      </w:r>
      <w:r w:rsidRPr="00917622">
        <w:rPr>
          <w:rFonts w:asciiTheme="minorHAnsi" w:hAnsiTheme="minorHAnsi" w:cstheme="minorHAnsi"/>
          <w:sz w:val="16"/>
        </w:rPr>
        <w:t xml:space="preserve"> US </w:t>
      </w:r>
      <w:r w:rsidRPr="00917622">
        <w:rPr>
          <w:rFonts w:asciiTheme="minorHAnsi" w:hAnsiTheme="minorHAnsi" w:cstheme="minorHAnsi"/>
          <w:u w:val="single"/>
        </w:rPr>
        <w:t>lax regulation and over-consumption</w:t>
      </w:r>
      <w:r w:rsidRPr="00917622">
        <w:rPr>
          <w:rFonts w:asciiTheme="minorHAnsi" w:hAnsiTheme="minorHAnsi" w:cstheme="minorHAnsi"/>
          <w:sz w:val="16"/>
        </w:rPr>
        <w:t xml:space="preserve">, as well as in excessive faith in American-style financial markets. </w:t>
      </w:r>
      <w:r w:rsidRPr="00917622">
        <w:rPr>
          <w:rFonts w:asciiTheme="minorHAnsi" w:hAnsiTheme="minorHAnsi" w:cstheme="minorHAnsi"/>
          <w:u w:val="single"/>
        </w:rPr>
        <w:t xml:space="preserve">Thus, </w:t>
      </w:r>
      <w:r w:rsidRPr="00917622">
        <w:rPr>
          <w:rStyle w:val="underlinedChar"/>
          <w:rFonts w:asciiTheme="minorHAnsi" w:hAnsiTheme="minorHAnsi" w:cstheme="minorHAnsi"/>
        </w:rPr>
        <w:t>American global economic leadership has been eroded over the long-term by the rise of major emerging market economies, disrupted in the short-term by the nature and scope of the financial crisis, and partially discredited by the excessive reliance upon and overselling of US-led financial capitalism</w:t>
      </w:r>
      <w:r w:rsidRPr="00917622">
        <w:rPr>
          <w:rFonts w:asciiTheme="minorHAnsi" w:hAnsiTheme="minorHAnsi" w:cstheme="minorHAnsi"/>
          <w:u w:val="single"/>
        </w:rPr>
        <w:t>. This crisis</w:t>
      </w:r>
      <w:r w:rsidRPr="00917622">
        <w:rPr>
          <w:rFonts w:asciiTheme="minorHAnsi" w:hAnsiTheme="minorHAnsi" w:cstheme="minorHAnsi"/>
          <w:sz w:val="16"/>
        </w:rPr>
        <w:t xml:space="preserve"> therefore </w:t>
      </w:r>
      <w:r w:rsidRPr="00917622">
        <w:rPr>
          <w:rFonts w:asciiTheme="minorHAnsi" w:hAnsiTheme="minorHAnsi" w:cstheme="minorHAnsi"/>
          <w:u w:val="single"/>
        </w:rPr>
        <w:t>presents the possibility of</w:t>
      </w:r>
      <w:r w:rsidRPr="00917622">
        <w:rPr>
          <w:rFonts w:asciiTheme="minorHAnsi" w:hAnsiTheme="minorHAnsi" w:cstheme="minorHAnsi"/>
          <w:sz w:val="16"/>
        </w:rPr>
        <w:t xml:space="preserve"> the </w:t>
      </w:r>
      <w:r w:rsidRPr="00917622">
        <w:rPr>
          <w:rFonts w:asciiTheme="minorHAnsi" w:hAnsiTheme="minorHAnsi" w:cstheme="minorHAnsi"/>
          <w:u w:val="single"/>
        </w:rPr>
        <w:t>US</w:t>
      </w:r>
      <w:r w:rsidRPr="00917622">
        <w:rPr>
          <w:rFonts w:asciiTheme="minorHAnsi" w:hAnsiTheme="minorHAnsi" w:cstheme="minorHAnsi"/>
          <w:sz w:val="16"/>
        </w:rPr>
        <w:t xml:space="preserve"> model for </w:t>
      </w:r>
      <w:r w:rsidRPr="00917622">
        <w:rPr>
          <w:rFonts w:asciiTheme="minorHAnsi" w:hAnsiTheme="minorHAnsi" w:cstheme="minorHAnsi"/>
          <w:b/>
          <w:u w:val="single"/>
        </w:rPr>
        <w:t>economic development being displaced</w:t>
      </w:r>
      <w:r w:rsidRPr="00917622">
        <w:rPr>
          <w:rFonts w:asciiTheme="minorHAnsi" w:hAnsiTheme="minorHAnsi" w:cstheme="minorHAnsi"/>
          <w:sz w:val="16"/>
        </w:rPr>
        <w:t xml:space="preserve">, not only deservedly tarnished, </w:t>
      </w:r>
      <w:r w:rsidRPr="00917622">
        <w:rPr>
          <w:rFonts w:asciiTheme="minorHAnsi" w:hAnsiTheme="minorHAnsi" w:cstheme="minorHAnsi"/>
          <w:u w:val="single"/>
        </w:rPr>
        <w:t>and the US having limited resources</w:t>
      </w:r>
      <w:r w:rsidRPr="00917622">
        <w:rPr>
          <w:rFonts w:asciiTheme="minorHAnsi" w:hAnsiTheme="minorHAnsi" w:cstheme="minorHAnsi"/>
          <w:sz w:val="16"/>
        </w:rPr>
        <w:t xml:space="preserve"> in the near-term to try </w:t>
      </w:r>
      <w:r w:rsidRPr="00917622">
        <w:rPr>
          <w:rFonts w:asciiTheme="minorHAnsi" w:hAnsiTheme="minorHAnsi" w:cstheme="minorHAnsi"/>
          <w:u w:val="single"/>
        </w:rPr>
        <w:t>to respond to that challenge</w:t>
      </w:r>
      <w:r w:rsidRPr="00917622">
        <w:rPr>
          <w:rFonts w:asciiTheme="minorHAnsi" w:hAnsiTheme="minorHAnsi" w:cstheme="minorHAnsi"/>
          <w:sz w:val="16"/>
        </w:rPr>
        <w:t xml:space="preserve">. Additionally, </w:t>
      </w:r>
      <w:r w:rsidRPr="00917622">
        <w:rPr>
          <w:rFonts w:asciiTheme="minorHAnsi" w:hAnsiTheme="minorHAnsi" w:cstheme="minorHAnsi"/>
          <w:u w:val="single"/>
        </w:rPr>
        <w:t>the US' traditional allies</w:t>
      </w:r>
      <w:r w:rsidRPr="00917622">
        <w:rPr>
          <w:rFonts w:asciiTheme="minorHAnsi" w:hAnsiTheme="minorHAnsi" w:cstheme="minorHAnsi"/>
          <w:sz w:val="16"/>
        </w:rPr>
        <w:t xml:space="preserve"> and co-capitalists </w:t>
      </w:r>
      <w:r w:rsidRPr="00917622">
        <w:rPr>
          <w:rFonts w:asciiTheme="minorHAnsi" w:hAnsiTheme="minorHAnsi" w:cstheme="minorHAnsi"/>
          <w:u w:val="single"/>
        </w:rPr>
        <w:t>in Western Europe and Northeast Asia have been</w:t>
      </w:r>
      <w:r w:rsidRPr="00917622">
        <w:rPr>
          <w:rFonts w:asciiTheme="minorHAnsi" w:hAnsiTheme="minorHAnsi" w:cstheme="minorHAnsi"/>
          <w:sz w:val="16"/>
        </w:rPr>
        <w:t xml:space="preserve"> at least as </w:t>
      </w:r>
      <w:r w:rsidRPr="00917622">
        <w:rPr>
          <w:rFonts w:asciiTheme="minorHAnsi" w:hAnsiTheme="minorHAnsi" w:cstheme="minorHAnsi"/>
          <w:u w:val="single"/>
        </w:rPr>
        <w:t>damaged economically by the crisis</w:t>
      </w:r>
      <w:r w:rsidRPr="00917622">
        <w:rPr>
          <w:rFonts w:asciiTheme="minorHAnsi" w:hAnsiTheme="minorHAnsi" w:cstheme="minorHAnsi"/>
          <w:sz w:val="16"/>
        </w:rPr>
        <w:t xml:space="preserve"> (though less damaged reputationally). Is there an alternative economic model? The preceding description would seem </w:t>
      </w:r>
      <w:r w:rsidRPr="00917622">
        <w:rPr>
          <w:rFonts w:asciiTheme="minorHAnsi" w:hAnsiTheme="minorHAnsi" w:cstheme="minorHAnsi"/>
          <w:u w:val="single"/>
        </w:rPr>
        <w:t xml:space="preserve">to confirm </w:t>
      </w:r>
      <w:r w:rsidRPr="00917622">
        <w:rPr>
          <w:rStyle w:val="underlinedChar"/>
          <w:rFonts w:asciiTheme="minorHAnsi" w:hAnsiTheme="minorHAnsi" w:cstheme="minorHAnsi"/>
        </w:rPr>
        <w:t>the rise of the Rest over the West. That would be premature</w:t>
      </w:r>
      <w:r w:rsidRPr="00917622">
        <w:rPr>
          <w:rFonts w:asciiTheme="minorHAnsi" w:hAnsiTheme="minorHAnsi" w:cstheme="minorHAnsi"/>
          <w:u w:val="single"/>
        </w:rPr>
        <w:t>. The empirical record is that</w:t>
      </w:r>
      <w:r w:rsidRPr="00917622">
        <w:rPr>
          <w:rFonts w:asciiTheme="minorHAnsi" w:hAnsiTheme="minorHAnsi" w:cstheme="minorHAnsi"/>
          <w:sz w:val="16"/>
        </w:rPr>
        <w:t xml:space="preserve"> economic </w:t>
      </w:r>
      <w:r w:rsidRPr="00917622">
        <w:rPr>
          <w:rFonts w:asciiTheme="minorHAnsi" w:hAnsiTheme="minorHAnsi" w:cstheme="minorHAnsi"/>
          <w:u w:val="single"/>
        </w:rPr>
        <w:t>recovery from financial crises</w:t>
      </w:r>
      <w:r w:rsidRPr="00917622">
        <w:rPr>
          <w:rFonts w:asciiTheme="minorHAnsi" w:hAnsiTheme="minorHAnsi" w:cstheme="minorHAnsi"/>
          <w:sz w:val="16"/>
        </w:rPr>
        <w:t xml:space="preserve">, while painful, </w:t>
      </w:r>
      <w:r w:rsidRPr="00917622">
        <w:rPr>
          <w:rFonts w:asciiTheme="minorHAnsi" w:hAnsiTheme="minorHAnsi" w:cstheme="minorHAnsi"/>
          <w:u w:val="single"/>
        </w:rPr>
        <w:t>is doable</w:t>
      </w:r>
      <w:r w:rsidRPr="00917622">
        <w:rPr>
          <w:rFonts w:asciiTheme="minorHAnsi" w:hAnsiTheme="minorHAnsi" w:cstheme="minorHAnsi"/>
          <w:sz w:val="16"/>
        </w:rPr>
        <w:t xml:space="preserve"> even by the poorest countries, </w:t>
      </w:r>
      <w:r w:rsidRPr="00917622">
        <w:rPr>
          <w:rFonts w:asciiTheme="minorHAnsi" w:hAnsiTheme="minorHAnsi" w:cstheme="minorHAnsi"/>
          <w:u w:val="single"/>
        </w:rPr>
        <w:t>and in advanced countries rarely leads to</w:t>
      </w:r>
      <w:r w:rsidRPr="00917622">
        <w:rPr>
          <w:rFonts w:asciiTheme="minorHAnsi" w:hAnsiTheme="minorHAnsi" w:cstheme="minorHAnsi"/>
          <w:sz w:val="16"/>
        </w:rPr>
        <w:t xml:space="preserve"> significant </w:t>
      </w:r>
      <w:r w:rsidRPr="00917622">
        <w:rPr>
          <w:rFonts w:asciiTheme="minorHAnsi" w:hAnsiTheme="minorHAnsi" w:cstheme="minorHAnsi"/>
          <w:u w:val="single"/>
        </w:rPr>
        <w:t xml:space="preserve">political dislocation. </w:t>
      </w:r>
      <w:r w:rsidRPr="00917622">
        <w:rPr>
          <w:rStyle w:val="underlinedChar"/>
          <w:rFonts w:asciiTheme="minorHAnsi" w:hAnsiTheme="minorHAnsi" w:cstheme="minorHAnsi"/>
        </w:rPr>
        <w:t>Even large fiscal debt burdens can be reined in over a few years where political will and institutions allow, and the US has historically fit in that category</w:t>
      </w:r>
      <w:r w:rsidRPr="00917622">
        <w:rPr>
          <w:rFonts w:asciiTheme="minorHAnsi" w:hAnsiTheme="minorHAnsi" w:cstheme="minorHAnsi"/>
          <w:sz w:val="16"/>
        </w:rPr>
        <w:t xml:space="preserve">. A few years of slower growth will be costly, but also may put the US back on a sustainable growth path in terms of savings versus consumption. </w:t>
      </w:r>
      <w:r w:rsidRPr="00917622">
        <w:rPr>
          <w:rStyle w:val="underlinedChar"/>
          <w:rFonts w:asciiTheme="minorHAnsi" w:hAnsiTheme="minorHAnsi" w:cstheme="minorHAnsi"/>
        </w:rPr>
        <w:t xml:space="preserve">Though the relative rise of the </w:t>
      </w:r>
      <w:r w:rsidRPr="00917622">
        <w:rPr>
          <w:rStyle w:val="underlinedChar"/>
          <w:rFonts w:asciiTheme="minorHAnsi" w:hAnsiTheme="minorHAnsi" w:cstheme="minorHAnsi"/>
          <w:b/>
        </w:rPr>
        <w:t>major emerging markets</w:t>
      </w:r>
      <w:r w:rsidRPr="00917622">
        <w:rPr>
          <w:rStyle w:val="underlinedChar"/>
          <w:rFonts w:asciiTheme="minorHAnsi" w:hAnsiTheme="minorHAnsi" w:cstheme="minorHAnsi"/>
        </w:rPr>
        <w:t xml:space="preserve"> will be accelerated by the crisis, that acceleration will be insufficient to rapidly close the gap with the US in size, let alone in technology and well-being.</w:t>
      </w:r>
      <w:r w:rsidRPr="00917622">
        <w:rPr>
          <w:rFonts w:asciiTheme="minorHAnsi" w:hAnsiTheme="minorHAnsi" w:cstheme="minorHAnsi"/>
          <w:sz w:val="16"/>
        </w:rPr>
        <w:t xml:space="preserve"> None of those countries, except perhaps for China, can think in terms of rivaling the </w:t>
      </w:r>
      <w:r w:rsidRPr="00917622">
        <w:rPr>
          <w:rFonts w:asciiTheme="minorHAnsi" w:hAnsiTheme="minorHAnsi" w:cstheme="minorHAnsi"/>
          <w:u w:val="single"/>
        </w:rPr>
        <w:t>US</w:t>
      </w:r>
      <w:r w:rsidRPr="00917622">
        <w:rPr>
          <w:rFonts w:asciiTheme="minorHAnsi" w:hAnsiTheme="minorHAnsi" w:cstheme="minorHAnsi"/>
          <w:sz w:val="16"/>
        </w:rPr>
        <w:t xml:space="preserve"> in all the aspects of </w:t>
      </w:r>
      <w:r w:rsidRPr="00917622">
        <w:rPr>
          <w:rFonts w:asciiTheme="minorHAnsi" w:hAnsiTheme="minorHAnsi" w:cstheme="minorHAnsi"/>
          <w:u w:val="single"/>
        </w:rPr>
        <w:t>national power</w:t>
      </w:r>
      <w:r w:rsidRPr="00917622">
        <w:rPr>
          <w:rFonts w:asciiTheme="minorHAnsi" w:hAnsiTheme="minorHAnsi" w:cstheme="minorHAnsi"/>
          <w:sz w:val="16"/>
        </w:rPr>
        <w:t xml:space="preserve">. </w:t>
      </w:r>
      <w:r w:rsidRPr="00917622">
        <w:rPr>
          <w:rStyle w:val="underlinedChar"/>
          <w:rFonts w:asciiTheme="minorHAnsi" w:hAnsiTheme="minorHAnsi" w:cstheme="minorHAnsi"/>
        </w:rPr>
        <w:t xml:space="preserve">These would include: a large, dynamic and open economy; favorable demographic dynamics; monetary stability and a currency with a global role; an ability to </w:t>
      </w:r>
      <w:r w:rsidRPr="00917622">
        <w:rPr>
          <w:rStyle w:val="underlinedChar"/>
          <w:rFonts w:asciiTheme="minorHAnsi" w:hAnsiTheme="minorHAnsi" w:cstheme="minorHAnsi"/>
          <w:b/>
        </w:rPr>
        <w:t>project hard power</w:t>
      </w:r>
      <w:r w:rsidRPr="00917622">
        <w:rPr>
          <w:rStyle w:val="underlinedChar"/>
          <w:rFonts w:asciiTheme="minorHAnsi" w:hAnsiTheme="minorHAnsi" w:cstheme="minorHAnsi"/>
        </w:rPr>
        <w:t xml:space="preserve"> abroad; and an attractive economic model to </w:t>
      </w:r>
      <w:r w:rsidRPr="00917622">
        <w:rPr>
          <w:rStyle w:val="underlinedChar"/>
          <w:rFonts w:asciiTheme="minorHAnsi" w:hAnsiTheme="minorHAnsi" w:cstheme="minorHAnsi"/>
          <w:b/>
        </w:rPr>
        <w:t>export</w:t>
      </w:r>
      <w:r w:rsidRPr="00917622">
        <w:rPr>
          <w:rStyle w:val="underlinedChar"/>
          <w:rFonts w:asciiTheme="minorHAnsi" w:hAnsiTheme="minorHAnsi" w:cstheme="minorHAnsi"/>
        </w:rPr>
        <w:t xml:space="preserve"> for wide emulation</w:t>
      </w:r>
      <w:r w:rsidRPr="00917622">
        <w:rPr>
          <w:rFonts w:asciiTheme="minorHAnsi" w:hAnsiTheme="minorHAnsi" w:cstheme="minorHAnsi"/>
          <w:sz w:val="16"/>
        </w:rPr>
        <w:t xml:space="preserve">. </w:t>
      </w:r>
      <w:r w:rsidRPr="00917622">
        <w:rPr>
          <w:rFonts w:asciiTheme="minorHAnsi" w:hAnsiTheme="minorHAnsi" w:cstheme="minorHAnsi"/>
          <w:u w:val="single"/>
        </w:rPr>
        <w:t>This last point is key</w:t>
      </w:r>
      <w:r w:rsidRPr="00917622">
        <w:rPr>
          <w:rFonts w:asciiTheme="minorHAnsi" w:hAnsiTheme="minorHAnsi" w:cstheme="minorHAnsi"/>
          <w:sz w:val="16"/>
        </w:rPr>
        <w:t xml:space="preserve">.  </w:t>
      </w:r>
      <w:r w:rsidRPr="00917622">
        <w:rPr>
          <w:rStyle w:val="underlinedChar"/>
          <w:rFonts w:asciiTheme="minorHAnsi" w:hAnsiTheme="minorHAnsi" w:cstheme="minorHAnsi"/>
        </w:rPr>
        <w:t>In the area of alternative economic models, one cannot beat something with nothing - communism fell not just because of its internal contradictions, or the costly military build-up, but because capitalism presented a clearly superior alternative</w:t>
      </w:r>
      <w:r w:rsidRPr="00917622">
        <w:rPr>
          <w:rFonts w:asciiTheme="minorHAnsi" w:hAnsiTheme="minorHAnsi" w:cstheme="minorHAnsi"/>
          <w:u w:val="single"/>
        </w:rPr>
        <w:t>. The Chinese model is</w:t>
      </w:r>
      <w:r w:rsidRPr="00917622">
        <w:rPr>
          <w:rFonts w:asciiTheme="minorHAnsi" w:hAnsiTheme="minorHAnsi" w:cstheme="minorHAnsi"/>
          <w:sz w:val="16"/>
        </w:rPr>
        <w:t xml:space="preserve"> in part </w:t>
      </w:r>
      <w:r w:rsidRPr="00917622">
        <w:rPr>
          <w:rFonts w:asciiTheme="minorHAnsi" w:hAnsiTheme="minorHAnsi" w:cstheme="minorHAnsi"/>
          <w:u w:val="single"/>
        </w:rPr>
        <w:t>the American capitalist</w:t>
      </w:r>
      <w:r w:rsidRPr="00917622">
        <w:rPr>
          <w:rFonts w:asciiTheme="minorHAnsi" w:hAnsiTheme="minorHAnsi" w:cstheme="minorHAnsi"/>
          <w:sz w:val="16"/>
        </w:rPr>
        <w:t xml:space="preserve"> (albeit not high church financial liberalisation) model, </w:t>
      </w:r>
      <w:r w:rsidRPr="00917622">
        <w:rPr>
          <w:rFonts w:asciiTheme="minorHAnsi" w:hAnsiTheme="minorHAnsi" w:cstheme="minorHAnsi"/>
          <w:u w:val="single"/>
        </w:rPr>
        <w:t>and</w:t>
      </w:r>
      <w:r w:rsidRPr="00917622">
        <w:rPr>
          <w:rFonts w:asciiTheme="minorHAnsi" w:hAnsiTheme="minorHAnsi" w:cstheme="minorHAnsi"/>
          <w:sz w:val="16"/>
        </w:rPr>
        <w:t xml:space="preserve"> is </w:t>
      </w:r>
      <w:r w:rsidRPr="00917622">
        <w:rPr>
          <w:rFonts w:asciiTheme="minorHAnsi" w:hAnsiTheme="minorHAnsi" w:cstheme="minorHAnsi"/>
          <w:u w:val="single"/>
        </w:rPr>
        <w:t>in part mercantilism. There has been concern that</w:t>
      </w:r>
      <w:r w:rsidRPr="00917622">
        <w:rPr>
          <w:rFonts w:asciiTheme="minorHAnsi" w:hAnsiTheme="minorHAnsi" w:cstheme="minorHAnsi"/>
          <w:sz w:val="16"/>
        </w:rPr>
        <w:t xml:space="preserve"> some </w:t>
      </w:r>
      <w:r w:rsidRPr="00917622">
        <w:rPr>
          <w:rFonts w:asciiTheme="minorHAnsi" w:hAnsiTheme="minorHAnsi" w:cstheme="minorHAnsi"/>
          <w:u w:val="single"/>
        </w:rPr>
        <w:t>developing</w:t>
      </w:r>
      <w:r w:rsidRPr="00917622">
        <w:rPr>
          <w:rFonts w:asciiTheme="minorHAnsi" w:hAnsiTheme="minorHAnsi" w:cstheme="minorHAnsi"/>
          <w:sz w:val="16"/>
        </w:rPr>
        <w:t xml:space="preserve"> or small </w:t>
      </w:r>
      <w:r w:rsidRPr="00917622">
        <w:rPr>
          <w:rFonts w:asciiTheme="minorHAnsi" w:hAnsiTheme="minorHAnsi" w:cstheme="minorHAnsi"/>
          <w:u w:val="single"/>
        </w:rPr>
        <w:t xml:space="preserve">countries could </w:t>
      </w:r>
      <w:r w:rsidRPr="00917622">
        <w:rPr>
          <w:rFonts w:asciiTheme="minorHAnsi" w:hAnsiTheme="minorHAnsi" w:cstheme="minorHAnsi"/>
          <w:b/>
          <w:u w:val="single"/>
        </w:rPr>
        <w:t>take the lesson from China</w:t>
      </w:r>
      <w:r w:rsidRPr="00917622">
        <w:rPr>
          <w:rFonts w:asciiTheme="minorHAnsi" w:hAnsiTheme="minorHAnsi" w:cstheme="minorHAnsi"/>
          <w:u w:val="single"/>
        </w:rPr>
        <w:t xml:space="preserve"> that building up</w:t>
      </w:r>
      <w:r w:rsidRPr="00917622">
        <w:rPr>
          <w:rFonts w:asciiTheme="minorHAnsi" w:hAnsiTheme="minorHAnsi" w:cstheme="minorHAnsi"/>
          <w:sz w:val="16"/>
        </w:rPr>
        <w:t xml:space="preserve"> lots of hard currency </w:t>
      </w:r>
      <w:r w:rsidRPr="00917622">
        <w:rPr>
          <w:rFonts w:asciiTheme="minorHAnsi" w:hAnsiTheme="minorHAnsi" w:cstheme="minorHAnsi"/>
          <w:u w:val="single"/>
        </w:rPr>
        <w:t>reserves through undervaluation and</w:t>
      </w:r>
      <w:r w:rsidRPr="00917622">
        <w:rPr>
          <w:rFonts w:asciiTheme="minorHAnsi" w:hAnsiTheme="minorHAnsi" w:cstheme="minorHAnsi"/>
          <w:sz w:val="16"/>
        </w:rPr>
        <w:t xml:space="preserve"> export </w:t>
      </w:r>
      <w:r w:rsidRPr="00917622">
        <w:rPr>
          <w:rFonts w:asciiTheme="minorHAnsi" w:hAnsiTheme="minorHAnsi" w:cstheme="minorHAnsi"/>
          <w:u w:val="single"/>
        </w:rPr>
        <w:t>orientation is smart. That would erode globalisation, and lead to</w:t>
      </w:r>
      <w:r w:rsidRPr="00917622">
        <w:rPr>
          <w:rFonts w:asciiTheme="minorHAnsi" w:hAnsiTheme="minorHAnsi" w:cstheme="minorHAnsi"/>
          <w:sz w:val="16"/>
        </w:rPr>
        <w:t xml:space="preserve"> greater </w:t>
      </w:r>
      <w:r w:rsidRPr="00917622">
        <w:rPr>
          <w:rFonts w:asciiTheme="minorHAnsi" w:hAnsiTheme="minorHAnsi" w:cstheme="minorHAnsi"/>
          <w:u w:val="single"/>
        </w:rPr>
        <w:t>conflict with and criticism of the US-led system</w:t>
      </w:r>
      <w:r w:rsidRPr="00917622">
        <w:rPr>
          <w:rFonts w:asciiTheme="minorHAnsi" w:hAnsiTheme="minorHAnsi" w:cstheme="minorHAnsi"/>
          <w:sz w:val="16"/>
        </w:rPr>
        <w:t xml:space="preserve">. While in the abstract that is a concern, most emerging markets - and notably Brazil, India, Mexico, South Africa, and South Korea - are not pursuing that extreme line. The recent victory of the incumbent Congress Party in India is one indication, and the statements about openness of Brazilian President Lula is another. Mexico's continued orientation towards NAFTA while seeking other investment flows (outside petroleum sector, admittedly) to and from abroad is a particularly brave example. Germany's and Japan's obvious crisis-prompted difficulties emerging from their very high export dependence, despite their being wealthy, serve as cautionary examples on the other side. So unlike in the 1970s, the last time that the US economic performance and leadership were seriously compromised, we will not see leading developing economies like Brazil and India going down the import substitution or other self-destructive and uncooperative paths. If this assessment is correct, </w:t>
      </w:r>
      <w:r w:rsidRPr="00917622">
        <w:rPr>
          <w:rFonts w:asciiTheme="minorHAnsi" w:hAnsiTheme="minorHAnsi" w:cstheme="minorHAnsi"/>
          <w:u w:val="single"/>
        </w:rPr>
        <w:t>the policy challenge is to deal with relative US economic decline, but not outright</w:t>
      </w:r>
      <w:r w:rsidRPr="00917622">
        <w:rPr>
          <w:rFonts w:asciiTheme="minorHAnsi" w:hAnsiTheme="minorHAnsi" w:cstheme="minorHAnsi"/>
          <w:sz w:val="16"/>
        </w:rPr>
        <w:t xml:space="preserve"> hostility to the US model or </w:t>
      </w:r>
      <w:r w:rsidRPr="00917622">
        <w:rPr>
          <w:rFonts w:asciiTheme="minorHAnsi" w:hAnsiTheme="minorHAnsi" w:cstheme="minorHAnsi"/>
          <w:u w:val="single"/>
        </w:rPr>
        <w:t>displacement of the current international economic system</w:t>
      </w:r>
      <w:r w:rsidRPr="00917622">
        <w:rPr>
          <w:rFonts w:asciiTheme="minorHAnsi" w:hAnsiTheme="minorHAnsi" w:cstheme="minorHAnsi"/>
          <w:sz w:val="16"/>
        </w:rPr>
        <w:t xml:space="preserve">. That is reassuring, for it leaves us in the realm of normal economic diplomacy, perhaps to be pursued more multilaterally and less high-handedly than the US has done over the past 20 years. It also suggests that </w:t>
      </w:r>
      <w:r w:rsidRPr="00917622">
        <w:rPr>
          <w:rFonts w:asciiTheme="minorHAnsi" w:hAnsiTheme="minorHAnsi" w:cstheme="minorHAnsi"/>
          <w:u w:val="single"/>
        </w:rPr>
        <w:t>adjustment of</w:t>
      </w:r>
      <w:r w:rsidRPr="00917622">
        <w:rPr>
          <w:rFonts w:asciiTheme="minorHAnsi" w:hAnsiTheme="minorHAnsi" w:cstheme="minorHAnsi"/>
          <w:sz w:val="16"/>
        </w:rPr>
        <w:t xml:space="preserve"> current </w:t>
      </w:r>
      <w:r w:rsidRPr="00917622">
        <w:rPr>
          <w:rFonts w:asciiTheme="minorHAnsi" w:hAnsiTheme="minorHAnsi" w:cstheme="minorHAnsi"/>
          <w:u w:val="single"/>
        </w:rPr>
        <w:t>international economic institutions is</w:t>
      </w:r>
      <w:r w:rsidRPr="00917622">
        <w:rPr>
          <w:rFonts w:asciiTheme="minorHAnsi" w:hAnsiTheme="minorHAnsi" w:cstheme="minorHAnsi"/>
          <w:sz w:val="16"/>
        </w:rPr>
        <w:t xml:space="preserve"> all that is </w:t>
      </w:r>
      <w:r w:rsidRPr="00917622">
        <w:rPr>
          <w:rFonts w:asciiTheme="minorHAnsi" w:hAnsiTheme="minorHAnsi" w:cstheme="minorHAnsi"/>
          <w:u w:val="single"/>
        </w:rPr>
        <w:t>required</w:t>
      </w:r>
      <w:r w:rsidRPr="00917622">
        <w:rPr>
          <w:rFonts w:asciiTheme="minorHAnsi" w:hAnsiTheme="minorHAnsi" w:cstheme="minorHAnsi"/>
          <w:sz w:val="16"/>
        </w:rPr>
        <w:t xml:space="preserve">, rather than desperately defending economic globalisation itself.  For all of that reassurance, however, </w:t>
      </w:r>
      <w:r w:rsidRPr="00917622">
        <w:rPr>
          <w:rFonts w:asciiTheme="minorHAnsi" w:hAnsiTheme="minorHAnsi" w:cstheme="minorHAnsi"/>
          <w:u w:val="single"/>
        </w:rPr>
        <w:t>the need to get buy-in from</w:t>
      </w:r>
      <w:r w:rsidRPr="00917622">
        <w:rPr>
          <w:rFonts w:asciiTheme="minorHAnsi" w:hAnsiTheme="minorHAnsi" w:cstheme="minorHAnsi"/>
          <w:sz w:val="16"/>
        </w:rPr>
        <w:t xml:space="preserve"> the </w:t>
      </w:r>
      <w:r w:rsidRPr="00917622">
        <w:rPr>
          <w:rFonts w:asciiTheme="minorHAnsi" w:hAnsiTheme="minorHAnsi" w:cstheme="minorHAnsi"/>
          <w:u w:val="single"/>
        </w:rPr>
        <w:t xml:space="preserve">rising new players to the current system is </w:t>
      </w:r>
      <w:r w:rsidRPr="00917622">
        <w:rPr>
          <w:rFonts w:asciiTheme="minorHAnsi" w:hAnsiTheme="minorHAnsi" w:cstheme="minorHAnsi"/>
          <w:b/>
          <w:u w:val="single"/>
        </w:rPr>
        <w:t>more pressing</w:t>
      </w:r>
      <w:r w:rsidRPr="00917622">
        <w:rPr>
          <w:rFonts w:asciiTheme="minorHAnsi" w:hAnsiTheme="minorHAnsi" w:cstheme="minorHAnsi"/>
          <w:u w:val="single"/>
        </w:rPr>
        <w:t xml:space="preserve"> on the economic front than</w:t>
      </w:r>
      <w:r w:rsidRPr="00917622">
        <w:rPr>
          <w:rFonts w:asciiTheme="minorHAnsi" w:hAnsiTheme="minorHAnsi" w:cstheme="minorHAnsi"/>
          <w:sz w:val="16"/>
        </w:rPr>
        <w:t xml:space="preserve"> it </w:t>
      </w:r>
      <w:r w:rsidRPr="00917622">
        <w:rPr>
          <w:rFonts w:asciiTheme="minorHAnsi" w:hAnsiTheme="minorHAnsi" w:cstheme="minorHAnsi"/>
          <w:u w:val="single"/>
        </w:rPr>
        <w:t>ever</w:t>
      </w:r>
      <w:r w:rsidRPr="00917622">
        <w:rPr>
          <w:rFonts w:asciiTheme="minorHAnsi" w:hAnsiTheme="minorHAnsi" w:cstheme="minorHAnsi"/>
          <w:sz w:val="16"/>
        </w:rPr>
        <w:t xml:space="preserve"> has been before.  Due to the crisis, </w:t>
      </w:r>
      <w:r w:rsidRPr="00917622">
        <w:rPr>
          <w:rFonts w:asciiTheme="minorHAnsi" w:hAnsiTheme="minorHAnsi" w:cstheme="minorHAnsi"/>
          <w:u w:val="single"/>
        </w:rPr>
        <w:t>the ability of the US and</w:t>
      </w:r>
      <w:r w:rsidRPr="00917622">
        <w:rPr>
          <w:rFonts w:asciiTheme="minorHAnsi" w:hAnsiTheme="minorHAnsi" w:cstheme="minorHAnsi"/>
          <w:sz w:val="16"/>
        </w:rPr>
        <w:t xml:space="preserve"> the other </w:t>
      </w:r>
      <w:r w:rsidRPr="00917622">
        <w:rPr>
          <w:rFonts w:asciiTheme="minorHAnsi" w:hAnsiTheme="minorHAnsi" w:cstheme="minorHAnsi"/>
          <w:u w:val="single"/>
        </w:rPr>
        <w:t>advanced</w:t>
      </w:r>
      <w:r w:rsidRPr="00917622">
        <w:rPr>
          <w:rFonts w:asciiTheme="minorHAnsi" w:hAnsiTheme="minorHAnsi" w:cstheme="minorHAnsi"/>
          <w:sz w:val="16"/>
        </w:rPr>
        <w:t xml:space="preserve"> industrial </w:t>
      </w:r>
      <w:r w:rsidRPr="00917622">
        <w:rPr>
          <w:rFonts w:asciiTheme="minorHAnsi" w:hAnsiTheme="minorHAnsi" w:cstheme="minorHAnsi"/>
          <w:u w:val="single"/>
        </w:rPr>
        <w:t>democracies to put up</w:t>
      </w:r>
      <w:r w:rsidRPr="00917622">
        <w:rPr>
          <w:rFonts w:asciiTheme="minorHAnsi" w:hAnsiTheme="minorHAnsi" w:cstheme="minorHAnsi"/>
          <w:sz w:val="16"/>
        </w:rPr>
        <w:t xml:space="preserve"> money and </w:t>
      </w:r>
      <w:r w:rsidRPr="00917622">
        <w:rPr>
          <w:rFonts w:asciiTheme="minorHAnsi" w:hAnsiTheme="minorHAnsi" w:cstheme="minorHAnsi"/>
          <w:u w:val="single"/>
        </w:rPr>
        <w:t>markets</w:t>
      </w:r>
      <w:r w:rsidRPr="00917622">
        <w:rPr>
          <w:rFonts w:asciiTheme="minorHAnsi" w:hAnsiTheme="minorHAnsi" w:cstheme="minorHAnsi"/>
          <w:sz w:val="16"/>
        </w:rPr>
        <w:t xml:space="preserve"> for rewards and side-payments to those new players </w:t>
      </w:r>
      <w:r w:rsidRPr="00917622">
        <w:rPr>
          <w:rFonts w:asciiTheme="minorHAnsi" w:hAnsiTheme="minorHAnsi" w:cstheme="minorHAnsi"/>
          <w:u w:val="single"/>
        </w:rPr>
        <w:t>is</w:t>
      </w:r>
      <w:r w:rsidRPr="00917622">
        <w:rPr>
          <w:rFonts w:asciiTheme="minorHAnsi" w:hAnsiTheme="minorHAnsi" w:cstheme="minorHAnsi"/>
          <w:sz w:val="16"/>
        </w:rPr>
        <w:t xml:space="preserve"> also more </w:t>
      </w:r>
      <w:r w:rsidRPr="00917622">
        <w:rPr>
          <w:rFonts w:asciiTheme="minorHAnsi" w:hAnsiTheme="minorHAnsi" w:cstheme="minorHAnsi"/>
          <w:u w:val="single"/>
        </w:rPr>
        <w:t>limited</w:t>
      </w:r>
      <w:r w:rsidRPr="00917622">
        <w:rPr>
          <w:rFonts w:asciiTheme="minorHAnsi" w:hAnsiTheme="minorHAnsi" w:cstheme="minorHAnsi"/>
          <w:sz w:val="16"/>
        </w:rPr>
        <w:t xml:space="preserve"> than it has been in the past, and will remain so for at least the next few years. </w:t>
      </w:r>
      <w:r w:rsidRPr="00917622">
        <w:rPr>
          <w:rFonts w:asciiTheme="minorHAnsi" w:hAnsiTheme="minorHAnsi" w:cstheme="minorHAnsi"/>
          <w:u w:val="single"/>
        </w:rPr>
        <w:t>The need for the US to avoid</w:t>
      </w:r>
      <w:r w:rsidRPr="00917622">
        <w:rPr>
          <w:rFonts w:asciiTheme="minorHAnsi" w:hAnsiTheme="minorHAnsi" w:cstheme="minorHAnsi"/>
          <w:sz w:val="16"/>
        </w:rPr>
        <w:t xml:space="preserve"> excessive domestic </w:t>
      </w:r>
      <w:r w:rsidRPr="00917622">
        <w:rPr>
          <w:rFonts w:asciiTheme="minorHAnsi" w:hAnsiTheme="minorHAnsi" w:cstheme="minorHAnsi"/>
          <w:u w:val="single"/>
        </w:rPr>
        <w:t>self-absorption is a real concern</w:t>
      </w:r>
      <w:r w:rsidRPr="00917622">
        <w:rPr>
          <w:rFonts w:asciiTheme="minorHAnsi" w:hAnsiTheme="minorHAnsi" w:cstheme="minorHAnsi"/>
          <w:sz w:val="16"/>
        </w:rPr>
        <w:t xml:space="preserve"> as well, </w:t>
      </w:r>
      <w:r w:rsidRPr="00917622">
        <w:rPr>
          <w:rFonts w:asciiTheme="minorHAnsi" w:hAnsiTheme="minorHAnsi" w:cstheme="minorHAnsi"/>
          <w:u w:val="single"/>
        </w:rPr>
        <w:t>given the combination of foreign policy fatigue</w:t>
      </w:r>
      <w:r w:rsidRPr="00917622">
        <w:rPr>
          <w:rFonts w:asciiTheme="minorHAnsi" w:hAnsiTheme="minorHAnsi" w:cstheme="minorHAnsi"/>
          <w:sz w:val="16"/>
        </w:rPr>
        <w:t xml:space="preserve"> from the Bush foreign policy agenda </w:t>
      </w:r>
      <w:r w:rsidRPr="00917622">
        <w:rPr>
          <w:rFonts w:asciiTheme="minorHAnsi" w:hAnsiTheme="minorHAnsi" w:cstheme="minorHAnsi"/>
          <w:u w:val="single"/>
        </w:rPr>
        <w:t xml:space="preserve">and </w:t>
      </w:r>
      <w:r w:rsidRPr="00917622">
        <w:rPr>
          <w:rFonts w:asciiTheme="minorHAnsi" w:hAnsiTheme="minorHAnsi" w:cstheme="minorHAnsi"/>
          <w:b/>
          <w:u w:val="single"/>
        </w:rPr>
        <w:t>economic insecurity</w:t>
      </w:r>
      <w:r w:rsidRPr="00917622">
        <w:rPr>
          <w:rFonts w:asciiTheme="minorHAnsi" w:hAnsiTheme="minorHAnsi" w:cstheme="minorHAnsi"/>
          <w:sz w:val="16"/>
        </w:rPr>
        <w:t xml:space="preserve"> from the financial crisis. Managing the post-crisis global economy Thus, </w:t>
      </w:r>
      <w:r w:rsidRPr="00917622">
        <w:rPr>
          <w:rFonts w:asciiTheme="minorHAnsi" w:hAnsiTheme="minorHAnsi" w:cstheme="minorHAnsi"/>
          <w:u w:val="single"/>
        </w:rPr>
        <w:t>the US faces a challenging</w:t>
      </w:r>
      <w:r w:rsidRPr="00917622">
        <w:rPr>
          <w:rFonts w:asciiTheme="minorHAnsi" w:hAnsiTheme="minorHAnsi" w:cstheme="minorHAnsi"/>
          <w:sz w:val="16"/>
        </w:rPr>
        <w:t xml:space="preserve"> but not truly threatening </w:t>
      </w:r>
      <w:r w:rsidRPr="00917622">
        <w:rPr>
          <w:rFonts w:asciiTheme="minorHAnsi" w:hAnsiTheme="minorHAnsi" w:cstheme="minorHAnsi"/>
          <w:u w:val="single"/>
        </w:rPr>
        <w:t>global economic situation as a result of</w:t>
      </w:r>
      <w:r w:rsidRPr="00917622">
        <w:rPr>
          <w:rFonts w:asciiTheme="minorHAnsi" w:hAnsiTheme="minorHAnsi" w:cstheme="minorHAnsi"/>
          <w:sz w:val="16"/>
        </w:rPr>
        <w:t xml:space="preserve"> the crisis and </w:t>
      </w:r>
      <w:r w:rsidRPr="00917622">
        <w:rPr>
          <w:rFonts w:asciiTheme="minorHAnsi" w:hAnsiTheme="minorHAnsi" w:cstheme="minorHAnsi"/>
          <w:u w:val="single"/>
        </w:rPr>
        <w:t>longer-term financial trends. Failure to act</w:t>
      </w:r>
      <w:r w:rsidRPr="00917622">
        <w:rPr>
          <w:rFonts w:asciiTheme="minorHAnsi" w:hAnsiTheme="minorHAnsi" w:cstheme="minorHAnsi"/>
          <w:sz w:val="16"/>
        </w:rPr>
        <w:t xml:space="preserve"> affirmatively </w:t>
      </w:r>
      <w:r w:rsidRPr="00917622">
        <w:rPr>
          <w:rFonts w:asciiTheme="minorHAnsi" w:hAnsiTheme="minorHAnsi" w:cstheme="minorHAnsi"/>
          <w:u w:val="single"/>
        </w:rPr>
        <w:t>to manage the situation</w:t>
      </w:r>
      <w:r w:rsidRPr="00917622">
        <w:rPr>
          <w:rFonts w:asciiTheme="minorHAnsi" w:hAnsiTheme="minorHAnsi" w:cstheme="minorHAnsi"/>
          <w:sz w:val="16"/>
        </w:rPr>
        <w:t xml:space="preserve">, however, </w:t>
      </w:r>
      <w:r w:rsidRPr="00917622">
        <w:rPr>
          <w:rFonts w:asciiTheme="minorHAnsi" w:hAnsiTheme="minorHAnsi" w:cstheme="minorHAnsi"/>
          <w:u w:val="single"/>
        </w:rPr>
        <w:t>bears</w:t>
      </w:r>
      <w:r w:rsidRPr="00917622">
        <w:rPr>
          <w:rFonts w:asciiTheme="minorHAnsi" w:hAnsiTheme="minorHAnsi" w:cstheme="minorHAnsi"/>
          <w:sz w:val="16"/>
        </w:rPr>
        <w:t xml:space="preserve"> two </w:t>
      </w:r>
      <w:r w:rsidRPr="00917622">
        <w:rPr>
          <w:rFonts w:asciiTheme="minorHAnsi" w:hAnsiTheme="minorHAnsi" w:cstheme="minorHAnsi"/>
          <w:u w:val="single"/>
        </w:rPr>
        <w:t>significant</w:t>
      </w:r>
      <w:r w:rsidRPr="00917622">
        <w:rPr>
          <w:rFonts w:asciiTheme="minorHAnsi" w:hAnsiTheme="minorHAnsi" w:cstheme="minorHAnsi"/>
          <w:sz w:val="16"/>
        </w:rPr>
        <w:t xml:space="preserve"> and related </w:t>
      </w:r>
      <w:r w:rsidRPr="00917622">
        <w:rPr>
          <w:rFonts w:asciiTheme="minorHAnsi" w:hAnsiTheme="minorHAnsi" w:cstheme="minorHAnsi"/>
          <w:u w:val="single"/>
        </w:rPr>
        <w:t>risks: first, that China and</w:t>
      </w:r>
      <w:r w:rsidRPr="00917622">
        <w:rPr>
          <w:rFonts w:asciiTheme="minorHAnsi" w:hAnsiTheme="minorHAnsi" w:cstheme="minorHAnsi"/>
          <w:sz w:val="16"/>
        </w:rPr>
        <w:t xml:space="preserve"> perhaps some </w:t>
      </w:r>
      <w:r w:rsidRPr="00917622">
        <w:rPr>
          <w:rFonts w:asciiTheme="minorHAnsi" w:hAnsiTheme="minorHAnsi" w:cstheme="minorHAnsi"/>
          <w:u w:val="single"/>
        </w:rPr>
        <w:t>other rising</w:t>
      </w:r>
      <w:r w:rsidRPr="00917622">
        <w:rPr>
          <w:rFonts w:asciiTheme="minorHAnsi" w:hAnsiTheme="minorHAnsi" w:cstheme="minorHAnsi"/>
          <w:sz w:val="16"/>
        </w:rPr>
        <w:t xml:space="preserve"> economic </w:t>
      </w:r>
      <w:r w:rsidRPr="00917622">
        <w:rPr>
          <w:rFonts w:asciiTheme="minorHAnsi" w:hAnsiTheme="minorHAnsi" w:cstheme="minorHAnsi"/>
          <w:u w:val="single"/>
        </w:rPr>
        <w:t>powers will opportunistically divert countries in US</w:t>
      </w:r>
      <w:r w:rsidRPr="00917622">
        <w:rPr>
          <w:rFonts w:asciiTheme="minorHAnsi" w:hAnsiTheme="minorHAnsi" w:cstheme="minorHAnsi"/>
          <w:sz w:val="16"/>
        </w:rPr>
        <w:t xml:space="preserve">-oriented </w:t>
      </w:r>
      <w:r w:rsidRPr="00917622">
        <w:rPr>
          <w:rFonts w:asciiTheme="minorHAnsi" w:hAnsiTheme="minorHAnsi" w:cstheme="minorHAnsi"/>
          <w:u w:val="single"/>
        </w:rPr>
        <w:t>integrated relationships to their</w:t>
      </w:r>
      <w:r w:rsidRPr="00917622">
        <w:rPr>
          <w:rFonts w:asciiTheme="minorHAnsi" w:hAnsiTheme="minorHAnsi" w:cstheme="minorHAnsi"/>
          <w:sz w:val="16"/>
        </w:rPr>
        <w:t xml:space="preserve"> economic </w:t>
      </w:r>
      <w:r w:rsidRPr="00917622">
        <w:rPr>
          <w:rFonts w:asciiTheme="minorHAnsi" w:hAnsiTheme="minorHAnsi" w:cstheme="minorHAnsi"/>
          <w:u w:val="single"/>
        </w:rPr>
        <w:t xml:space="preserve">sphere(s); second, that a </w:t>
      </w:r>
      <w:r w:rsidRPr="00917622">
        <w:rPr>
          <w:rFonts w:asciiTheme="minorHAnsi" w:hAnsiTheme="minorHAnsi" w:cstheme="minorHAnsi"/>
          <w:b/>
          <w:u w:val="single"/>
        </w:rPr>
        <w:t>leadership vacuum</w:t>
      </w:r>
      <w:r w:rsidRPr="00917622">
        <w:rPr>
          <w:rFonts w:asciiTheme="minorHAnsi" w:hAnsiTheme="minorHAnsi" w:cstheme="minorHAnsi"/>
          <w:u w:val="single"/>
        </w:rPr>
        <w:t xml:space="preserve"> will arise in</w:t>
      </w:r>
      <w:r w:rsidRPr="00917622">
        <w:rPr>
          <w:rFonts w:asciiTheme="minorHAnsi" w:hAnsiTheme="minorHAnsi" w:cstheme="minorHAnsi"/>
          <w:sz w:val="16"/>
        </w:rPr>
        <w:t xml:space="preserve"> international </w:t>
      </w:r>
      <w:r w:rsidRPr="00917622">
        <w:rPr>
          <w:rFonts w:asciiTheme="minorHAnsi" w:hAnsiTheme="minorHAnsi" w:cstheme="minorHAnsi"/>
          <w:u w:val="single"/>
        </w:rPr>
        <w:t>financial affairs and</w:t>
      </w:r>
      <w:r w:rsidRPr="00917622">
        <w:rPr>
          <w:rFonts w:asciiTheme="minorHAnsi" w:hAnsiTheme="minorHAnsi" w:cstheme="minorHAnsi"/>
          <w:sz w:val="16"/>
        </w:rPr>
        <w:t xml:space="preserve"> in multilateral trade efforts, which </w:t>
      </w:r>
      <w:r w:rsidRPr="00917622">
        <w:rPr>
          <w:rFonts w:asciiTheme="minorHAnsi" w:hAnsiTheme="minorHAnsi" w:cstheme="minorHAnsi"/>
          <w:u w:val="single"/>
        </w:rPr>
        <w:t>will</w:t>
      </w:r>
      <w:r w:rsidRPr="00917622">
        <w:rPr>
          <w:rFonts w:asciiTheme="minorHAnsi" w:hAnsiTheme="minorHAnsi" w:cstheme="minorHAnsi"/>
          <w:sz w:val="16"/>
        </w:rPr>
        <w:t xml:space="preserve"> over time </w:t>
      </w:r>
      <w:r w:rsidRPr="00917622">
        <w:rPr>
          <w:rFonts w:asciiTheme="minorHAnsi" w:hAnsiTheme="minorHAnsi" w:cstheme="minorHAnsi"/>
          <w:b/>
          <w:u w:val="single"/>
        </w:rPr>
        <w:t>erode support for a globally integrated</w:t>
      </w:r>
      <w:r w:rsidRPr="00917622">
        <w:rPr>
          <w:rFonts w:asciiTheme="minorHAnsi" w:hAnsiTheme="minorHAnsi" w:cstheme="minorHAnsi"/>
          <w:u w:val="single"/>
        </w:rPr>
        <w:t xml:space="preserve"> economy</w:t>
      </w:r>
      <w:r w:rsidRPr="00917622">
        <w:rPr>
          <w:rFonts w:asciiTheme="minorHAnsi" w:hAnsiTheme="minorHAnsi" w:cstheme="minorHAnsi"/>
          <w:sz w:val="16"/>
        </w:rPr>
        <w:t xml:space="preserve">. Both of </w:t>
      </w:r>
      <w:r w:rsidRPr="00917622">
        <w:rPr>
          <w:rFonts w:asciiTheme="minorHAnsi" w:hAnsiTheme="minorHAnsi" w:cstheme="minorHAnsi"/>
          <w:u w:val="single"/>
        </w:rPr>
        <w:t>these risks</w:t>
      </w:r>
      <w:r w:rsidRPr="00917622">
        <w:rPr>
          <w:rFonts w:asciiTheme="minorHAnsi" w:hAnsiTheme="minorHAnsi" w:cstheme="minorHAnsi"/>
          <w:sz w:val="16"/>
        </w:rPr>
        <w:t xml:space="preserve"> if realised </w:t>
      </w:r>
      <w:r w:rsidRPr="00917622">
        <w:rPr>
          <w:rFonts w:asciiTheme="minorHAnsi" w:hAnsiTheme="minorHAnsi" w:cstheme="minorHAnsi"/>
          <w:u w:val="single"/>
        </w:rPr>
        <w:t xml:space="preserve">would </w:t>
      </w:r>
      <w:r w:rsidRPr="00917622">
        <w:rPr>
          <w:rFonts w:asciiTheme="minorHAnsi" w:hAnsiTheme="minorHAnsi" w:cstheme="minorHAnsi"/>
          <w:b/>
          <w:u w:val="single"/>
        </w:rPr>
        <w:t>diminish US foreign policy influence</w:t>
      </w:r>
      <w:r w:rsidRPr="00917622">
        <w:rPr>
          <w:rFonts w:asciiTheme="minorHAnsi" w:hAnsiTheme="minorHAnsi" w:cstheme="minorHAnsi"/>
          <w:u w:val="single"/>
        </w:rPr>
        <w:t xml:space="preserve">, make the economic system </w:t>
      </w:r>
      <w:r w:rsidRPr="00917622">
        <w:rPr>
          <w:rFonts w:asciiTheme="minorHAnsi" w:hAnsiTheme="minorHAnsi" w:cstheme="minorHAnsi"/>
          <w:b/>
          <w:u w:val="single"/>
        </w:rPr>
        <w:t>less resilient</w:t>
      </w:r>
      <w:r w:rsidRPr="00917622">
        <w:rPr>
          <w:rFonts w:asciiTheme="minorHAnsi" w:hAnsiTheme="minorHAnsi" w:cstheme="minorHAnsi"/>
          <w:sz w:val="16"/>
        </w:rPr>
        <w:t xml:space="preserve"> in response </w:t>
      </w:r>
      <w:r w:rsidRPr="00917622">
        <w:rPr>
          <w:rFonts w:asciiTheme="minorHAnsi" w:hAnsiTheme="minorHAnsi" w:cstheme="minorHAnsi"/>
          <w:u w:val="single"/>
        </w:rPr>
        <w:t>to</w:t>
      </w:r>
      <w:r w:rsidRPr="00917622">
        <w:rPr>
          <w:rFonts w:asciiTheme="minorHAnsi" w:hAnsiTheme="minorHAnsi" w:cstheme="minorHAnsi"/>
          <w:sz w:val="16"/>
        </w:rPr>
        <w:t xml:space="preserve"> future </w:t>
      </w:r>
      <w:r w:rsidRPr="00917622">
        <w:rPr>
          <w:rFonts w:asciiTheme="minorHAnsi" w:hAnsiTheme="minorHAnsi" w:cstheme="minorHAnsi"/>
          <w:u w:val="single"/>
        </w:rPr>
        <w:t>shocks</w:t>
      </w:r>
      <w:r w:rsidRPr="00917622">
        <w:rPr>
          <w:rFonts w:asciiTheme="minorHAnsi" w:hAnsiTheme="minorHAnsi" w:cstheme="minorHAnsi"/>
          <w:sz w:val="16"/>
        </w:rPr>
        <w:t xml:space="preserve"> (to every country's detriment), </w:t>
      </w:r>
      <w:r w:rsidRPr="00917622">
        <w:rPr>
          <w:rFonts w:asciiTheme="minorHAnsi" w:hAnsiTheme="minorHAnsi" w:cstheme="minorHAnsi"/>
          <w:u w:val="single"/>
        </w:rPr>
        <w:t>reduce economic growth and</w:t>
      </w:r>
      <w:r w:rsidRPr="00917622">
        <w:rPr>
          <w:rFonts w:asciiTheme="minorHAnsi" w:hAnsiTheme="minorHAnsi" w:cstheme="minorHAnsi"/>
          <w:sz w:val="16"/>
        </w:rPr>
        <w:t xml:space="preserve"> thus </w:t>
      </w:r>
      <w:r w:rsidRPr="00917622">
        <w:rPr>
          <w:rFonts w:asciiTheme="minorHAnsi" w:hAnsiTheme="minorHAnsi" w:cstheme="minorHAnsi"/>
          <w:u w:val="single"/>
        </w:rPr>
        <w:t>the rate of reduction in</w:t>
      </w:r>
      <w:r w:rsidRPr="00917622">
        <w:rPr>
          <w:rFonts w:asciiTheme="minorHAnsi" w:hAnsiTheme="minorHAnsi" w:cstheme="minorHAnsi"/>
          <w:sz w:val="16"/>
        </w:rPr>
        <w:t xml:space="preserve"> global </w:t>
      </w:r>
      <w:r w:rsidRPr="00917622">
        <w:rPr>
          <w:rFonts w:asciiTheme="minorHAnsi" w:hAnsiTheme="minorHAnsi" w:cstheme="minorHAnsi"/>
          <w:b/>
          <w:u w:val="single"/>
        </w:rPr>
        <w:t>poverty</w:t>
      </w:r>
      <w:r w:rsidRPr="00917622">
        <w:rPr>
          <w:rFonts w:asciiTheme="minorHAnsi" w:hAnsiTheme="minorHAnsi" w:cstheme="minorHAnsi"/>
          <w:u w:val="single"/>
        </w:rPr>
        <w:t>, and conflict with</w:t>
      </w:r>
      <w:r w:rsidRPr="00917622">
        <w:rPr>
          <w:rFonts w:asciiTheme="minorHAnsi" w:hAnsiTheme="minorHAnsi" w:cstheme="minorHAnsi"/>
          <w:sz w:val="16"/>
        </w:rPr>
        <w:t xml:space="preserve"> other foreign policy goals like </w:t>
      </w:r>
      <w:r w:rsidRPr="00917622">
        <w:rPr>
          <w:rFonts w:asciiTheme="minorHAnsi" w:hAnsiTheme="minorHAnsi" w:cstheme="minorHAnsi"/>
          <w:u w:val="single"/>
        </w:rPr>
        <w:t xml:space="preserve">controlling </w:t>
      </w:r>
      <w:r w:rsidRPr="00917622">
        <w:rPr>
          <w:rFonts w:asciiTheme="minorHAnsi" w:hAnsiTheme="minorHAnsi" w:cstheme="minorHAnsi"/>
          <w:b/>
          <w:u w:val="single"/>
        </w:rPr>
        <w:t>climate change</w:t>
      </w:r>
      <w:r w:rsidRPr="00917622">
        <w:rPr>
          <w:rFonts w:asciiTheme="minorHAnsi" w:hAnsiTheme="minorHAnsi" w:cstheme="minorHAnsi"/>
          <w:u w:val="single"/>
        </w:rPr>
        <w:t xml:space="preserve"> or managing</w:t>
      </w:r>
      <w:r w:rsidRPr="00917622">
        <w:rPr>
          <w:rFonts w:asciiTheme="minorHAnsi" w:hAnsiTheme="minorHAnsi" w:cstheme="minorHAnsi"/>
          <w:sz w:val="16"/>
        </w:rPr>
        <w:t xml:space="preserve"> migration and </w:t>
      </w:r>
      <w:r w:rsidRPr="00917622">
        <w:rPr>
          <w:rFonts w:asciiTheme="minorHAnsi" w:hAnsiTheme="minorHAnsi" w:cstheme="minorHAnsi"/>
          <w:u w:val="single"/>
        </w:rPr>
        <w:t>demographic shifts</w:t>
      </w:r>
      <w:r w:rsidRPr="00917622">
        <w:rPr>
          <w:rFonts w:asciiTheme="minorHAnsi" w:hAnsiTheme="minorHAnsi" w:cstheme="minorHAnsi"/>
          <w:sz w:val="16"/>
        </w:rPr>
        <w:t xml:space="preserve">. If the US is to rise to the challenge, it should concentrate on the following priority measures. </w:t>
      </w:r>
    </w:p>
    <w:p w14:paraId="4C800F25" w14:textId="77777777" w:rsidR="005F02EE" w:rsidRPr="005F02EE" w:rsidRDefault="005F02EE" w:rsidP="005F02EE"/>
    <w:p w14:paraId="014BAAE5" w14:textId="77777777" w:rsidR="00D1696A" w:rsidRDefault="00D1696A" w:rsidP="00D1696A">
      <w:pPr>
        <w:pStyle w:val="Heading3"/>
      </w:pPr>
      <w:r>
        <w:t>US-China Trade War</w:t>
      </w:r>
    </w:p>
    <w:p w14:paraId="4EE7C16C" w14:textId="77777777" w:rsidR="00D1696A" w:rsidRDefault="00D1696A" w:rsidP="00D1696A"/>
    <w:p w14:paraId="2BF428D9" w14:textId="77777777" w:rsidR="00D1696A" w:rsidRPr="00917622" w:rsidRDefault="00D1696A" w:rsidP="00D1696A">
      <w:pPr>
        <w:pStyle w:val="Heading4"/>
        <w:rPr>
          <w:rFonts w:asciiTheme="minorHAnsi" w:hAnsiTheme="minorHAnsi" w:cstheme="minorHAnsi"/>
        </w:rPr>
      </w:pPr>
      <w:r w:rsidRPr="00917622">
        <w:rPr>
          <w:rFonts w:asciiTheme="minorHAnsi" w:hAnsiTheme="minorHAnsi" w:cstheme="minorHAnsi"/>
        </w:rPr>
        <w:t>US-China trade war impossible when both economies are strong</w:t>
      </w:r>
    </w:p>
    <w:p w14:paraId="50CFDF41" w14:textId="77777777" w:rsidR="00D1696A" w:rsidRPr="00917622" w:rsidRDefault="00D1696A" w:rsidP="00D1696A">
      <w:pPr>
        <w:rPr>
          <w:rFonts w:asciiTheme="minorHAnsi" w:hAnsiTheme="minorHAnsi" w:cstheme="minorHAnsi"/>
        </w:rPr>
      </w:pPr>
      <w:r w:rsidRPr="00917622">
        <w:rPr>
          <w:rFonts w:asciiTheme="minorHAnsi" w:hAnsiTheme="minorHAnsi" w:cstheme="minorHAnsi"/>
        </w:rPr>
        <w:t xml:space="preserve">Andrew </w:t>
      </w:r>
      <w:r w:rsidRPr="00917622">
        <w:rPr>
          <w:rStyle w:val="Style13ptBold"/>
          <w:rFonts w:asciiTheme="minorHAnsi" w:hAnsiTheme="minorHAnsi" w:cstheme="minorHAnsi"/>
        </w:rPr>
        <w:t>Mayeda</w:t>
      </w:r>
      <w:r w:rsidRPr="00917622">
        <w:rPr>
          <w:rFonts w:asciiTheme="minorHAnsi" w:hAnsiTheme="minorHAnsi" w:cstheme="minorHAnsi"/>
        </w:rPr>
        <w:t xml:space="preserve"> and Saleha Mohsin, Bloomberg, “Trump's Rivalry With China Overlooks U.S. Economic Reliance”, </w:t>
      </w:r>
      <w:r w:rsidRPr="00917622">
        <w:rPr>
          <w:rStyle w:val="Style13ptBold"/>
          <w:rFonts w:asciiTheme="minorHAnsi" w:hAnsiTheme="minorHAnsi" w:cstheme="minorHAnsi"/>
        </w:rPr>
        <w:t>December 18th</w:t>
      </w:r>
      <w:r w:rsidRPr="00917622">
        <w:rPr>
          <w:rFonts w:asciiTheme="minorHAnsi" w:hAnsiTheme="minorHAnsi" w:cstheme="minorHAnsi"/>
        </w:rPr>
        <w:t>, https://www.bloomberg.com/news/articles/2017-12-18/trump-s-rivalry-with-china-overlooks-u-s-economic-reliance</w:t>
      </w:r>
    </w:p>
    <w:p w14:paraId="51B492F5" w14:textId="50A29807" w:rsidR="00D1696A" w:rsidRDefault="00D1696A" w:rsidP="00D1696A">
      <w:pPr>
        <w:rPr>
          <w:rFonts w:asciiTheme="minorHAnsi" w:hAnsiTheme="minorHAnsi" w:cstheme="minorHAnsi"/>
          <w:sz w:val="16"/>
        </w:rPr>
      </w:pPr>
      <w:r w:rsidRPr="00917622">
        <w:rPr>
          <w:rFonts w:asciiTheme="minorHAnsi" w:hAnsiTheme="minorHAnsi" w:cstheme="minorHAnsi"/>
          <w:sz w:val="16"/>
        </w:rPr>
        <w:t xml:space="preserve">Dollar Boost </w:t>
      </w:r>
      <w:r w:rsidRPr="00917622">
        <w:rPr>
          <w:rStyle w:val="StyleUnderline"/>
          <w:rFonts w:asciiTheme="minorHAnsi" w:hAnsiTheme="minorHAnsi" w:cstheme="minorHAnsi"/>
        </w:rPr>
        <w:t xml:space="preserve">Republican </w:t>
      </w:r>
      <w:r w:rsidRPr="009421DB">
        <w:rPr>
          <w:rStyle w:val="StyleUnderline"/>
          <w:rFonts w:asciiTheme="minorHAnsi" w:hAnsiTheme="minorHAnsi" w:cstheme="minorHAnsi"/>
          <w:highlight w:val="yellow"/>
        </w:rPr>
        <w:t xml:space="preserve">plans </w:t>
      </w:r>
      <w:r w:rsidRPr="00917622">
        <w:rPr>
          <w:rStyle w:val="StyleUnderline"/>
          <w:rFonts w:asciiTheme="minorHAnsi" w:hAnsiTheme="minorHAnsi" w:cstheme="minorHAnsi"/>
        </w:rPr>
        <w:t>to cut taxes</w:t>
      </w:r>
      <w:r w:rsidRPr="00917622">
        <w:rPr>
          <w:rFonts w:asciiTheme="minorHAnsi" w:hAnsiTheme="minorHAnsi" w:cstheme="minorHAnsi"/>
          <w:sz w:val="16"/>
        </w:rPr>
        <w:t xml:space="preserve"> </w:t>
      </w:r>
      <w:r w:rsidRPr="009421DB">
        <w:rPr>
          <w:rStyle w:val="Emphasis"/>
          <w:rFonts w:asciiTheme="minorHAnsi" w:hAnsiTheme="minorHAnsi" w:cstheme="minorHAnsi"/>
          <w:highlight w:val="yellow"/>
        </w:rPr>
        <w:t>may undermine Trump’s trade goals</w:t>
      </w:r>
      <w:r w:rsidRPr="009421DB">
        <w:rPr>
          <w:rFonts w:asciiTheme="minorHAnsi" w:hAnsiTheme="minorHAnsi" w:cstheme="minorHAnsi"/>
          <w:sz w:val="16"/>
          <w:highlight w:val="yellow"/>
        </w:rPr>
        <w:t xml:space="preserve">, </w:t>
      </w:r>
      <w:r w:rsidRPr="009421DB">
        <w:rPr>
          <w:rStyle w:val="StyleUnderline"/>
          <w:rFonts w:asciiTheme="minorHAnsi" w:hAnsiTheme="minorHAnsi" w:cstheme="minorHAnsi"/>
          <w:highlight w:val="yellow"/>
        </w:rPr>
        <w:t>by giving a</w:t>
      </w:r>
      <w:r w:rsidRPr="00917622">
        <w:rPr>
          <w:rFonts w:asciiTheme="minorHAnsi" w:hAnsiTheme="minorHAnsi" w:cstheme="minorHAnsi"/>
          <w:sz w:val="16"/>
        </w:rPr>
        <w:t xml:space="preserve"> short-term </w:t>
      </w:r>
      <w:r w:rsidRPr="009421DB">
        <w:rPr>
          <w:rStyle w:val="Emphasis"/>
          <w:rFonts w:asciiTheme="minorHAnsi" w:hAnsiTheme="minorHAnsi" w:cstheme="minorHAnsi"/>
          <w:highlight w:val="yellow"/>
        </w:rPr>
        <w:t>boost to the U.S. economy that strengthens the dollar</w:t>
      </w:r>
      <w:r w:rsidRPr="009421DB">
        <w:rPr>
          <w:rFonts w:asciiTheme="minorHAnsi" w:hAnsiTheme="minorHAnsi" w:cstheme="minorHAnsi"/>
          <w:sz w:val="16"/>
          <w:highlight w:val="yellow"/>
        </w:rPr>
        <w:t xml:space="preserve">, </w:t>
      </w:r>
      <w:r w:rsidRPr="009421DB">
        <w:rPr>
          <w:rStyle w:val="StyleUnderline"/>
          <w:rFonts w:asciiTheme="minorHAnsi" w:hAnsiTheme="minorHAnsi" w:cstheme="minorHAnsi"/>
          <w:highlight w:val="yellow"/>
        </w:rPr>
        <w:t xml:space="preserve">making U.S. exports </w:t>
      </w:r>
      <w:r w:rsidRPr="009421DB">
        <w:rPr>
          <w:rStyle w:val="Emphasis"/>
          <w:rFonts w:asciiTheme="minorHAnsi" w:hAnsiTheme="minorHAnsi" w:cstheme="minorHAnsi"/>
          <w:highlight w:val="yellow"/>
        </w:rPr>
        <w:t>more expensive</w:t>
      </w:r>
      <w:r w:rsidRPr="00917622">
        <w:rPr>
          <w:rFonts w:asciiTheme="minorHAnsi" w:hAnsiTheme="minorHAnsi" w:cstheme="minorHAnsi"/>
          <w:sz w:val="16"/>
        </w:rPr>
        <w:t>, said Eswar Prasad, a China expert at Cornell University. “</w:t>
      </w:r>
      <w:r w:rsidRPr="00917622">
        <w:rPr>
          <w:rStyle w:val="StyleUnderline"/>
          <w:rFonts w:asciiTheme="minorHAnsi" w:hAnsiTheme="minorHAnsi" w:cstheme="minorHAnsi"/>
        </w:rPr>
        <w:t xml:space="preserve">The Trump administration’s </w:t>
      </w:r>
      <w:r w:rsidRPr="009421DB">
        <w:rPr>
          <w:rStyle w:val="StyleUnderline"/>
          <w:rFonts w:asciiTheme="minorHAnsi" w:hAnsiTheme="minorHAnsi" w:cstheme="minorHAnsi"/>
          <w:highlight w:val="yellow"/>
        </w:rPr>
        <w:t>tough rhetoric on China</w:t>
      </w:r>
      <w:r w:rsidRPr="00917622">
        <w:rPr>
          <w:rStyle w:val="StyleUnderline"/>
          <w:rFonts w:asciiTheme="minorHAnsi" w:hAnsiTheme="minorHAnsi" w:cstheme="minorHAnsi"/>
        </w:rPr>
        <w:t xml:space="preserve"> is a </w:t>
      </w:r>
      <w:r w:rsidRPr="009421DB">
        <w:rPr>
          <w:rStyle w:val="Emphasis"/>
          <w:rFonts w:asciiTheme="minorHAnsi" w:hAnsiTheme="minorHAnsi" w:cstheme="minorHAnsi"/>
          <w:highlight w:val="yellow"/>
        </w:rPr>
        <w:t>cross-purposes</w:t>
      </w:r>
      <w:r w:rsidRPr="00917622">
        <w:rPr>
          <w:rStyle w:val="StyleUnderline"/>
          <w:rFonts w:asciiTheme="minorHAnsi" w:hAnsiTheme="minorHAnsi" w:cstheme="minorHAnsi"/>
        </w:rPr>
        <w:t xml:space="preserve"> with </w:t>
      </w:r>
      <w:r w:rsidRPr="009421DB">
        <w:rPr>
          <w:rStyle w:val="StyleUnderline"/>
          <w:rFonts w:asciiTheme="minorHAnsi" w:hAnsiTheme="minorHAnsi" w:cstheme="minorHAnsi"/>
          <w:highlight w:val="yellow"/>
        </w:rPr>
        <w:t>its own</w:t>
      </w:r>
      <w:r w:rsidRPr="00917622">
        <w:rPr>
          <w:rStyle w:val="StyleUnderline"/>
          <w:rFonts w:asciiTheme="minorHAnsi" w:hAnsiTheme="minorHAnsi" w:cstheme="minorHAnsi"/>
        </w:rPr>
        <w:t xml:space="preserve"> domestic and international </w:t>
      </w:r>
      <w:r w:rsidRPr="009421DB">
        <w:rPr>
          <w:rStyle w:val="StyleUnderline"/>
          <w:rFonts w:asciiTheme="minorHAnsi" w:hAnsiTheme="minorHAnsi" w:cstheme="minorHAnsi"/>
          <w:highlight w:val="yellow"/>
        </w:rPr>
        <w:t>economic policies,</w:t>
      </w:r>
      <w:r w:rsidRPr="00917622">
        <w:rPr>
          <w:rStyle w:val="StyleUnderline"/>
          <w:rFonts w:asciiTheme="minorHAnsi" w:hAnsiTheme="minorHAnsi" w:cstheme="minorHAnsi"/>
        </w:rPr>
        <w:t>”</w:t>
      </w:r>
      <w:r w:rsidRPr="00917622">
        <w:rPr>
          <w:rFonts w:asciiTheme="minorHAnsi" w:hAnsiTheme="minorHAnsi" w:cstheme="minorHAnsi"/>
          <w:sz w:val="16"/>
        </w:rPr>
        <w:t xml:space="preserve"> he said. Talks between the U.S. and China through their main economic channel have stalled. But </w:t>
      </w:r>
      <w:r w:rsidRPr="009421DB">
        <w:rPr>
          <w:rStyle w:val="Emphasis"/>
          <w:rFonts w:asciiTheme="minorHAnsi" w:hAnsiTheme="minorHAnsi" w:cstheme="minorHAnsi"/>
          <w:highlight w:val="yellow"/>
        </w:rPr>
        <w:t>the two nations have little choice but to cooperate</w:t>
      </w:r>
      <w:r w:rsidRPr="009421DB">
        <w:rPr>
          <w:rFonts w:asciiTheme="minorHAnsi" w:hAnsiTheme="minorHAnsi" w:cstheme="minorHAnsi"/>
          <w:sz w:val="16"/>
          <w:highlight w:val="yellow"/>
        </w:rPr>
        <w:t xml:space="preserve">, </w:t>
      </w:r>
      <w:r w:rsidRPr="009421DB">
        <w:rPr>
          <w:rStyle w:val="StyleUnderline"/>
          <w:rFonts w:asciiTheme="minorHAnsi" w:hAnsiTheme="minorHAnsi" w:cstheme="minorHAnsi"/>
          <w:highlight w:val="yellow"/>
        </w:rPr>
        <w:t>given</w:t>
      </w:r>
      <w:r w:rsidRPr="00917622">
        <w:rPr>
          <w:rFonts w:asciiTheme="minorHAnsi" w:hAnsiTheme="minorHAnsi" w:cstheme="minorHAnsi"/>
          <w:sz w:val="16"/>
        </w:rPr>
        <w:t xml:space="preserve"> the intertwined nature of </w:t>
      </w:r>
      <w:r w:rsidRPr="009421DB">
        <w:rPr>
          <w:rStyle w:val="Emphasis"/>
          <w:rFonts w:asciiTheme="minorHAnsi" w:hAnsiTheme="minorHAnsi" w:cstheme="minorHAnsi"/>
          <w:highlight w:val="yellow"/>
        </w:rPr>
        <w:t>their economies</w:t>
      </w:r>
      <w:r w:rsidRPr="00917622">
        <w:rPr>
          <w:rFonts w:asciiTheme="minorHAnsi" w:hAnsiTheme="minorHAnsi" w:cstheme="minorHAnsi"/>
          <w:sz w:val="16"/>
        </w:rPr>
        <w:t>, said Michael Wessel, a member of the U.S.-China Economic and Security</w:t>
      </w:r>
    </w:p>
    <w:p w14:paraId="08AF1804" w14:textId="40391244" w:rsidR="00BB53F9" w:rsidRDefault="00BB53F9" w:rsidP="00D1696A">
      <w:pPr>
        <w:rPr>
          <w:rFonts w:asciiTheme="minorHAnsi" w:hAnsiTheme="minorHAnsi" w:cstheme="minorHAnsi"/>
          <w:sz w:val="16"/>
        </w:rPr>
      </w:pPr>
    </w:p>
    <w:p w14:paraId="687E991C" w14:textId="63AD470B" w:rsidR="00BB53F9" w:rsidRDefault="00BB53F9" w:rsidP="00BB53F9">
      <w:pPr>
        <w:pStyle w:val="Heading3"/>
      </w:pPr>
      <w:r>
        <w:t>War – General</w:t>
      </w:r>
    </w:p>
    <w:p w14:paraId="165E8AA7" w14:textId="098B552E" w:rsidR="00BB53F9" w:rsidRDefault="00BB53F9" w:rsidP="00BB53F9"/>
    <w:p w14:paraId="201161D0" w14:textId="1B692C99" w:rsidR="00BB53F9" w:rsidRPr="00917622" w:rsidRDefault="00BB53F9" w:rsidP="00BB53F9">
      <w:pPr>
        <w:pStyle w:val="Heading4"/>
        <w:rPr>
          <w:rFonts w:asciiTheme="minorHAnsi" w:hAnsiTheme="minorHAnsi" w:cstheme="minorHAnsi"/>
        </w:rPr>
      </w:pPr>
      <w:r w:rsidRPr="00917622">
        <w:rPr>
          <w:rFonts w:asciiTheme="minorHAnsi" w:hAnsiTheme="minorHAnsi" w:cstheme="minorHAnsi"/>
        </w:rPr>
        <w:t xml:space="preserve">collapse </w:t>
      </w:r>
      <w:r>
        <w:rPr>
          <w:rFonts w:asciiTheme="minorHAnsi" w:hAnsiTheme="minorHAnsi" w:cstheme="minorHAnsi"/>
        </w:rPr>
        <w:t>causes</w:t>
      </w:r>
      <w:r w:rsidRPr="00917622">
        <w:rPr>
          <w:rFonts w:asciiTheme="minorHAnsi" w:hAnsiTheme="minorHAnsi" w:cstheme="minorHAnsi"/>
        </w:rPr>
        <w:t xml:space="preserve"> war</w:t>
      </w:r>
    </w:p>
    <w:p w14:paraId="55E21DC3" w14:textId="77777777" w:rsidR="00BB53F9" w:rsidRPr="00917622" w:rsidRDefault="00BB53F9" w:rsidP="00BB53F9">
      <w:pPr>
        <w:rPr>
          <w:rFonts w:asciiTheme="minorHAnsi" w:hAnsiTheme="minorHAnsi" w:cstheme="minorHAnsi"/>
          <w:sz w:val="16"/>
        </w:rPr>
      </w:pPr>
      <w:r w:rsidRPr="009421DB">
        <w:rPr>
          <w:rStyle w:val="Style13ptBold"/>
          <w:rFonts w:asciiTheme="minorHAnsi" w:hAnsiTheme="minorHAnsi" w:cstheme="minorHAnsi"/>
          <w:highlight w:val="yellow"/>
        </w:rPr>
        <w:t>Hillebrand</w:t>
      </w:r>
      <w:r w:rsidRPr="00917622">
        <w:rPr>
          <w:rFonts w:asciiTheme="minorHAnsi" w:hAnsiTheme="minorHAnsi" w:cstheme="minorHAnsi"/>
          <w:sz w:val="16"/>
        </w:rPr>
        <w:t>, Kentucky diplomacy professor, 20</w:t>
      </w:r>
      <w:r w:rsidRPr="009421DB">
        <w:rPr>
          <w:rStyle w:val="Style13ptBold"/>
          <w:rFonts w:asciiTheme="minorHAnsi" w:hAnsiTheme="minorHAnsi" w:cstheme="minorHAnsi"/>
          <w:highlight w:val="yellow"/>
        </w:rPr>
        <w:t>10</w:t>
      </w:r>
      <w:r w:rsidRPr="00917622">
        <w:rPr>
          <w:rFonts w:asciiTheme="minorHAnsi" w:hAnsiTheme="minorHAnsi" w:cstheme="minorHAnsi"/>
          <w:sz w:val="16"/>
        </w:rPr>
        <w:t>(Evan, “Deglobalization Scenarios: Who Wins? Who Loses?”, Global Economy Journal, Volume 10, Issue 2, ebsco)</w:t>
      </w:r>
    </w:p>
    <w:p w14:paraId="5E9C9A54" w14:textId="77777777" w:rsidR="00BB53F9" w:rsidRPr="00917622" w:rsidRDefault="00BB53F9" w:rsidP="00BB53F9">
      <w:pPr>
        <w:rPr>
          <w:rStyle w:val="StyleUnderline"/>
          <w:rFonts w:asciiTheme="minorHAnsi" w:hAnsiTheme="minorHAnsi" w:cstheme="minorHAnsi"/>
        </w:rPr>
      </w:pPr>
      <w:r w:rsidRPr="00917622">
        <w:rPr>
          <w:rStyle w:val="StyleUnderline"/>
          <w:rFonts w:asciiTheme="minorHAnsi" w:hAnsiTheme="minorHAnsi" w:cstheme="minorHAnsi"/>
        </w:rPr>
        <w:t>A long line of writers</w:t>
      </w:r>
      <w:r w:rsidRPr="00917622">
        <w:rPr>
          <w:rFonts w:asciiTheme="minorHAnsi" w:hAnsiTheme="minorHAnsi" w:cstheme="minorHAnsi"/>
          <w:sz w:val="12"/>
        </w:rPr>
        <w:t xml:space="preserve"> from Cruce (1623) to Kant (1797) to Angell (1907) to Gartzke (2003) </w:t>
      </w:r>
      <w:r w:rsidRPr="00917622">
        <w:rPr>
          <w:rStyle w:val="StyleUnderline"/>
          <w:rFonts w:asciiTheme="minorHAnsi" w:hAnsiTheme="minorHAnsi" w:cstheme="minorHAnsi"/>
        </w:rPr>
        <w:t>have theorized that economic interdependence can lower the likelihood of war</w:t>
      </w:r>
      <w:r w:rsidRPr="00917622">
        <w:rPr>
          <w:rFonts w:asciiTheme="minorHAnsi" w:hAnsiTheme="minorHAnsi" w:cstheme="minorHAnsi"/>
          <w:sz w:val="12"/>
        </w:rPr>
        <w:t xml:space="preserve">. Cruce thought that free trade enriched a society in general and so made people more peaceable; Kant thought that trade shifted political power away from the more warlike aristocracy, and Angell thought that </w:t>
      </w:r>
      <w:r w:rsidRPr="00917622">
        <w:rPr>
          <w:rStyle w:val="StyleUnderline"/>
          <w:rFonts w:asciiTheme="minorHAnsi" w:hAnsiTheme="minorHAnsi" w:cstheme="minorHAnsi"/>
        </w:rPr>
        <w:t>economic interdependence shifted cost/benefit calculations in a peace-promoting direction</w:t>
      </w:r>
      <w:r w:rsidRPr="00917622">
        <w:rPr>
          <w:rFonts w:asciiTheme="minorHAnsi" w:hAnsiTheme="minorHAnsi" w:cstheme="minorHAnsi"/>
          <w:sz w:val="12"/>
        </w:rPr>
        <w:t xml:space="preserve">. Gartzke contends that </w:t>
      </w:r>
      <w:r w:rsidRPr="009421DB">
        <w:rPr>
          <w:rStyle w:val="StyleUnderline"/>
          <w:rFonts w:asciiTheme="minorHAnsi" w:hAnsiTheme="minorHAnsi" w:cstheme="minorHAnsi"/>
          <w:highlight w:val="yellow"/>
        </w:rPr>
        <w:t>trade relations enhance transparency</w:t>
      </w:r>
      <w:r w:rsidRPr="00917622">
        <w:rPr>
          <w:rStyle w:val="StyleUnderline"/>
          <w:rFonts w:asciiTheme="minorHAnsi" w:hAnsiTheme="minorHAnsi" w:cstheme="minorHAnsi"/>
        </w:rPr>
        <w:t xml:space="preserve"> among nations </w:t>
      </w:r>
      <w:r w:rsidRPr="009421DB">
        <w:rPr>
          <w:rStyle w:val="StyleUnderline"/>
          <w:rFonts w:asciiTheme="minorHAnsi" w:hAnsiTheme="minorHAnsi" w:cstheme="minorHAnsi"/>
          <w:highlight w:val="yellow"/>
        </w:rPr>
        <w:t>and</w:t>
      </w:r>
      <w:r w:rsidRPr="00917622">
        <w:rPr>
          <w:rStyle w:val="StyleUnderline"/>
          <w:rFonts w:asciiTheme="minorHAnsi" w:hAnsiTheme="minorHAnsi" w:cstheme="minorHAnsi"/>
        </w:rPr>
        <w:t xml:space="preserve"> thus </w:t>
      </w:r>
      <w:r w:rsidRPr="009421DB">
        <w:rPr>
          <w:rStyle w:val="StyleUnderline"/>
          <w:rFonts w:asciiTheme="minorHAnsi" w:hAnsiTheme="minorHAnsi" w:cstheme="minorHAnsi"/>
          <w:highlight w:val="yellow"/>
        </w:rPr>
        <w:t>help avoid</w:t>
      </w:r>
      <w:r w:rsidRPr="00917622">
        <w:rPr>
          <w:rStyle w:val="StyleUnderline"/>
          <w:rFonts w:asciiTheme="minorHAnsi" w:hAnsiTheme="minorHAnsi" w:cstheme="minorHAnsi"/>
        </w:rPr>
        <w:t xml:space="preserve"> bargaining </w:t>
      </w:r>
      <w:r w:rsidRPr="009421DB">
        <w:rPr>
          <w:rStyle w:val="StyleUnderline"/>
          <w:rFonts w:asciiTheme="minorHAnsi" w:hAnsiTheme="minorHAnsi" w:cstheme="minorHAnsi"/>
          <w:highlight w:val="yellow"/>
        </w:rPr>
        <w:t>miscalc</w:t>
      </w:r>
      <w:r w:rsidRPr="00917622">
        <w:rPr>
          <w:rStyle w:val="StyleUnderline"/>
          <w:rFonts w:asciiTheme="minorHAnsi" w:hAnsiTheme="minorHAnsi" w:cstheme="minorHAnsi"/>
        </w:rPr>
        <w:t>ulations</w:t>
      </w:r>
      <w:r w:rsidRPr="009421DB">
        <w:rPr>
          <w:rFonts w:asciiTheme="minorHAnsi" w:hAnsiTheme="minorHAnsi" w:cstheme="minorHAnsi"/>
          <w:sz w:val="12"/>
          <w:highlight w:val="yellow"/>
        </w:rPr>
        <w:t xml:space="preserve">. </w:t>
      </w:r>
      <w:r w:rsidRPr="009421DB">
        <w:rPr>
          <w:rStyle w:val="StyleUnderline"/>
          <w:rFonts w:asciiTheme="minorHAnsi" w:hAnsiTheme="minorHAnsi" w:cstheme="minorHAnsi"/>
          <w:highlight w:val="yellow"/>
        </w:rPr>
        <w:t>There has</w:t>
      </w:r>
      <w:r w:rsidRPr="00917622">
        <w:rPr>
          <w:rStyle w:val="StyleUnderline"/>
          <w:rFonts w:asciiTheme="minorHAnsi" w:hAnsiTheme="minorHAnsi" w:cstheme="minorHAnsi"/>
        </w:rPr>
        <w:t xml:space="preserve"> also </w:t>
      </w:r>
      <w:r w:rsidRPr="009421DB">
        <w:rPr>
          <w:rStyle w:val="StyleUnderline"/>
          <w:rFonts w:asciiTheme="minorHAnsi" w:hAnsiTheme="minorHAnsi" w:cstheme="minorHAnsi"/>
          <w:highlight w:val="yellow"/>
        </w:rPr>
        <w:t xml:space="preserve">been a tremendous amount of </w:t>
      </w:r>
      <w:r w:rsidRPr="009421DB">
        <w:rPr>
          <w:rStyle w:val="Emphasis"/>
          <w:rFonts w:asciiTheme="minorHAnsi" w:hAnsiTheme="minorHAnsi" w:cstheme="minorHAnsi"/>
          <w:highlight w:val="yellow"/>
        </w:rPr>
        <w:t>empirical research</w:t>
      </w:r>
      <w:r w:rsidRPr="009421DB">
        <w:rPr>
          <w:rStyle w:val="StyleUnderline"/>
          <w:rFonts w:asciiTheme="minorHAnsi" w:hAnsiTheme="minorHAnsi" w:cstheme="minorHAnsi"/>
          <w:highlight w:val="yellow"/>
        </w:rPr>
        <w:t xml:space="preserve"> that</w:t>
      </w:r>
      <w:r w:rsidRPr="00917622">
        <w:rPr>
          <w:rStyle w:val="StyleUnderline"/>
          <w:rFonts w:asciiTheme="minorHAnsi" w:hAnsiTheme="minorHAnsi" w:cstheme="minorHAnsi"/>
        </w:rPr>
        <w:t xml:space="preserve"> mostly </w:t>
      </w:r>
      <w:r w:rsidRPr="009421DB">
        <w:rPr>
          <w:rStyle w:val="StyleUnderline"/>
          <w:rFonts w:asciiTheme="minorHAnsi" w:hAnsiTheme="minorHAnsi" w:cstheme="minorHAnsi"/>
          <w:highlight w:val="yellow"/>
        </w:rPr>
        <w:t>supports</w:t>
      </w:r>
      <w:r w:rsidRPr="00917622">
        <w:rPr>
          <w:rStyle w:val="StyleUnderline"/>
          <w:rFonts w:asciiTheme="minorHAnsi" w:hAnsiTheme="minorHAnsi" w:cstheme="minorHAnsi"/>
        </w:rPr>
        <w:t xml:space="preserve"> the idea of </w:t>
      </w:r>
      <w:r w:rsidRPr="009421DB">
        <w:rPr>
          <w:rStyle w:val="StyleUnderline"/>
          <w:rFonts w:asciiTheme="minorHAnsi" w:hAnsiTheme="minorHAnsi" w:cstheme="minorHAnsi"/>
          <w:highlight w:val="yellow"/>
        </w:rPr>
        <w:t>an inverse relationship between trade and war</w:t>
      </w:r>
      <w:r w:rsidRPr="00917622">
        <w:rPr>
          <w:rFonts w:asciiTheme="minorHAnsi" w:hAnsiTheme="minorHAnsi" w:cstheme="minorHAnsi"/>
          <w:sz w:val="12"/>
        </w:rPr>
        <w:t xml:space="preserve">. Jack Levy said that, ―While there are extensive debates over the proper research designs for investigating this question, and while some empirical studies find that trade is associated with international conflict, </w:t>
      </w:r>
      <w:r w:rsidRPr="00917622">
        <w:rPr>
          <w:rStyle w:val="StyleUnderline"/>
          <w:rFonts w:asciiTheme="minorHAnsi" w:hAnsiTheme="minorHAnsi" w:cstheme="minorHAnsi"/>
        </w:rPr>
        <w:t xml:space="preserve">most </w:t>
      </w:r>
      <w:r w:rsidRPr="009421DB">
        <w:rPr>
          <w:rStyle w:val="StyleUnderline"/>
          <w:rFonts w:asciiTheme="minorHAnsi" w:hAnsiTheme="minorHAnsi" w:cstheme="minorHAnsi"/>
          <w:highlight w:val="yellow"/>
        </w:rPr>
        <w:t>studies conclude</w:t>
      </w:r>
      <w:r w:rsidRPr="00917622">
        <w:rPr>
          <w:rStyle w:val="StyleUnderline"/>
          <w:rFonts w:asciiTheme="minorHAnsi" w:hAnsiTheme="minorHAnsi" w:cstheme="minorHAnsi"/>
        </w:rPr>
        <w:t xml:space="preserve"> that </w:t>
      </w:r>
      <w:r w:rsidRPr="009421DB">
        <w:rPr>
          <w:rStyle w:val="StyleUnderline"/>
          <w:rFonts w:asciiTheme="minorHAnsi" w:hAnsiTheme="minorHAnsi" w:cstheme="minorHAnsi"/>
          <w:highlight w:val="yellow"/>
        </w:rPr>
        <w:t>trade is associated with peace</w:t>
      </w:r>
      <w:r w:rsidRPr="00917622">
        <w:rPr>
          <w:rFonts w:asciiTheme="minorHAnsi" w:hAnsiTheme="minorHAnsi" w:cstheme="minorHAnsi"/>
          <w:sz w:val="12"/>
        </w:rPr>
        <w:t xml:space="preserve">, both at the dyadic and systemic levels‖ (2003, p 127). There is another important line of theoretical and empirical work called Power Transition Theory that focuses on the relative power of states and warns that when rising powers approach the power level of their regional or global leader the chances of war increase (Tammen, Lemke, et al, 2000). Jacek Kugler (2006) warns that the rising power of China relative to the United States greatly increases the chances of great power war some time in the next few decades. The IFs model combines the theoretical and empirical work of the peace-through-trade tradition with the work of the power transition scholars in an attempt to forecast the probability of interstate war. Hughes (2004) explains how he, after consulting with scholars in both camps, particularly Edward Mansfied and Douglas Lemke, estimated the starting probabilities for each dyad based on the historical record, and then forecast future probabilities for dyadic militarized interstate disputes (MIDs) and wars based on the calibrated relationships he derived from the empirical literature. The probability of a MID, much less a war, between any random dyad in any given year is very low, if not zero. Paraguay and Tanzania, for example, have never fought and are very unlikely to do so. But there have been thousands of MIDs in the past and hundreds of wars and many of the 16,653 dyads have non-zero probabilities. In 2005, the IFs base year—the last year of the data base and the starting year for all simulations—the average probability across the 183 countries represented in the model of a country being involved in at least one war was estimated to be 0.8%, with 104 countries having a probability of at least 1 war approaching zero. A dozen countries8, however have initial probabilities over 3%. </w:t>
      </w:r>
      <w:r w:rsidRPr="00917622">
        <w:rPr>
          <w:rStyle w:val="StyleUnderline"/>
          <w:rFonts w:asciiTheme="minorHAnsi" w:hAnsiTheme="minorHAnsi" w:cstheme="minorHAnsi"/>
        </w:rPr>
        <w:t xml:space="preserve">The globalization scenario projects that the probability for </w:t>
      </w:r>
      <w:r w:rsidRPr="009421DB">
        <w:rPr>
          <w:rStyle w:val="StyleUnderline"/>
          <w:rFonts w:asciiTheme="minorHAnsi" w:hAnsiTheme="minorHAnsi" w:cstheme="minorHAnsi"/>
          <w:highlight w:val="yellow"/>
        </w:rPr>
        <w:t>war will</w:t>
      </w:r>
      <w:r w:rsidRPr="00917622">
        <w:rPr>
          <w:rStyle w:val="StyleUnderline"/>
          <w:rFonts w:asciiTheme="minorHAnsi" w:hAnsiTheme="minorHAnsi" w:cstheme="minorHAnsi"/>
        </w:rPr>
        <w:t xml:space="preserve"> gradually </w:t>
      </w:r>
      <w:r w:rsidRPr="009421DB">
        <w:rPr>
          <w:rStyle w:val="StyleUnderline"/>
          <w:rFonts w:asciiTheme="minorHAnsi" w:hAnsiTheme="minorHAnsi" w:cstheme="minorHAnsi"/>
          <w:highlight w:val="yellow"/>
        </w:rPr>
        <w:t>decrease through 2035</w:t>
      </w:r>
      <w:r w:rsidRPr="00917622">
        <w:rPr>
          <w:rStyle w:val="StyleUnderline"/>
          <w:rFonts w:asciiTheme="minorHAnsi" w:hAnsiTheme="minorHAnsi" w:cstheme="minorHAnsi"/>
        </w:rPr>
        <w:t xml:space="preserve"> for every country</w:t>
      </w:r>
      <w:r w:rsidRPr="00917622">
        <w:rPr>
          <w:rFonts w:asciiTheme="minorHAnsi" w:hAnsiTheme="minorHAnsi" w:cstheme="minorHAnsi"/>
          <w:sz w:val="12"/>
        </w:rPr>
        <w:t xml:space="preserve">—but not every dyad--that had a significant (greater than 0.5% chance of war) in 2005. </w:t>
      </w:r>
      <w:r w:rsidRPr="00917622">
        <w:rPr>
          <w:rStyle w:val="StyleUnderline"/>
          <w:rFonts w:asciiTheme="minorHAnsi" w:hAnsiTheme="minorHAnsi" w:cstheme="minorHAnsi"/>
        </w:rPr>
        <w:t>The decline in prospects for war stems from the scenario’s projections of rising levels of democracy, rising incomes, and rising trade interdependence—all of these factors figure in the algorithm that calculates the probabilities</w:t>
      </w:r>
      <w:r w:rsidRPr="00917622">
        <w:rPr>
          <w:rFonts w:asciiTheme="minorHAnsi" w:hAnsiTheme="minorHAnsi" w:cstheme="minorHAnsi"/>
          <w:sz w:val="12"/>
        </w:rPr>
        <w:t xml:space="preserve">. Not all dyadic war probabilities decrease, however, because of the power transition mechanism that is also included in the IFs model. The probability for war between China and the US, for example rises as the power9 of China rises gradually toward the US level but in these calculations the probability of a China/US war never gets very high.10 </w:t>
      </w:r>
      <w:r w:rsidRPr="009421DB">
        <w:rPr>
          <w:rStyle w:val="Emphasis"/>
          <w:rFonts w:asciiTheme="minorHAnsi" w:hAnsiTheme="minorHAnsi" w:cstheme="minorHAnsi"/>
          <w:highlight w:val="yellow"/>
        </w:rPr>
        <w:t>Deglobalization raises the risks of war substantially</w:t>
      </w:r>
      <w:r w:rsidRPr="00917622">
        <w:rPr>
          <w:rFonts w:asciiTheme="minorHAnsi" w:hAnsiTheme="minorHAnsi" w:cstheme="minorHAnsi"/>
          <w:sz w:val="12"/>
        </w:rPr>
        <w:t xml:space="preserve">. </w:t>
      </w:r>
      <w:r w:rsidRPr="009421DB">
        <w:rPr>
          <w:rStyle w:val="StyleUnderline"/>
          <w:rFonts w:asciiTheme="minorHAnsi" w:hAnsiTheme="minorHAnsi" w:cstheme="minorHAnsi"/>
          <w:highlight w:val="yellow"/>
        </w:rPr>
        <w:t>In a world with</w:t>
      </w:r>
      <w:r w:rsidRPr="00917622">
        <w:rPr>
          <w:rStyle w:val="StyleUnderline"/>
          <w:rFonts w:asciiTheme="minorHAnsi" w:hAnsiTheme="minorHAnsi" w:cstheme="minorHAnsi"/>
        </w:rPr>
        <w:t xml:space="preserve"> much </w:t>
      </w:r>
      <w:r w:rsidRPr="009421DB">
        <w:rPr>
          <w:rStyle w:val="StyleUnderline"/>
          <w:rFonts w:asciiTheme="minorHAnsi" w:hAnsiTheme="minorHAnsi" w:cstheme="minorHAnsi"/>
          <w:highlight w:val="yellow"/>
        </w:rPr>
        <w:t>lower</w:t>
      </w:r>
      <w:r w:rsidRPr="00917622">
        <w:rPr>
          <w:rStyle w:val="StyleUnderline"/>
          <w:rFonts w:asciiTheme="minorHAnsi" w:hAnsiTheme="minorHAnsi" w:cstheme="minorHAnsi"/>
        </w:rPr>
        <w:t xml:space="preserve"> average </w:t>
      </w:r>
      <w:r w:rsidRPr="009421DB">
        <w:rPr>
          <w:rStyle w:val="StyleUnderline"/>
          <w:rFonts w:asciiTheme="minorHAnsi" w:hAnsiTheme="minorHAnsi" w:cstheme="minorHAnsi"/>
          <w:highlight w:val="yellow"/>
        </w:rPr>
        <w:t>incomes, less democracy, and less</w:t>
      </w:r>
      <w:r w:rsidRPr="00917622">
        <w:rPr>
          <w:rStyle w:val="StyleUnderline"/>
          <w:rFonts w:asciiTheme="minorHAnsi" w:hAnsiTheme="minorHAnsi" w:cstheme="minorHAnsi"/>
        </w:rPr>
        <w:t xml:space="preserve"> trade </w:t>
      </w:r>
      <w:r w:rsidRPr="009421DB">
        <w:rPr>
          <w:rStyle w:val="StyleUnderline"/>
          <w:rFonts w:asciiTheme="minorHAnsi" w:hAnsiTheme="minorHAnsi" w:cstheme="minorHAnsi"/>
          <w:highlight w:val="yellow"/>
        </w:rPr>
        <w:t>interdependence,</w:t>
      </w:r>
      <w:r w:rsidRPr="00917622">
        <w:rPr>
          <w:rStyle w:val="StyleUnderline"/>
          <w:rFonts w:asciiTheme="minorHAnsi" w:hAnsiTheme="minorHAnsi" w:cstheme="minorHAnsi"/>
        </w:rPr>
        <w:t xml:space="preserve"> the average </w:t>
      </w:r>
      <w:r w:rsidRPr="009421DB">
        <w:rPr>
          <w:rStyle w:val="StyleUnderline"/>
          <w:rFonts w:asciiTheme="minorHAnsi" w:hAnsiTheme="minorHAnsi" w:cstheme="minorHAnsi"/>
          <w:highlight w:val="yellow"/>
        </w:rPr>
        <w:t>probability of</w:t>
      </w:r>
      <w:r w:rsidRPr="00917622">
        <w:rPr>
          <w:rStyle w:val="StyleUnderline"/>
          <w:rFonts w:asciiTheme="minorHAnsi" w:hAnsiTheme="minorHAnsi" w:cstheme="minorHAnsi"/>
        </w:rPr>
        <w:t xml:space="preserve"> a country having at least one </w:t>
      </w:r>
      <w:r w:rsidRPr="009421DB">
        <w:rPr>
          <w:rStyle w:val="StyleUnderline"/>
          <w:rFonts w:asciiTheme="minorHAnsi" w:hAnsiTheme="minorHAnsi" w:cstheme="minorHAnsi"/>
          <w:highlight w:val="yellow"/>
        </w:rPr>
        <w:t>war</w:t>
      </w:r>
      <w:r w:rsidRPr="00917622">
        <w:rPr>
          <w:rStyle w:val="StyleUnderline"/>
          <w:rFonts w:asciiTheme="minorHAnsi" w:hAnsiTheme="minorHAnsi" w:cstheme="minorHAnsi"/>
        </w:rPr>
        <w:t xml:space="preserve"> in 2035 </w:t>
      </w:r>
      <w:r w:rsidRPr="009421DB">
        <w:rPr>
          <w:rStyle w:val="StyleUnderline"/>
          <w:rFonts w:asciiTheme="minorHAnsi" w:hAnsiTheme="minorHAnsi" w:cstheme="minorHAnsi"/>
          <w:highlight w:val="yellow"/>
        </w:rPr>
        <w:t>rises</w:t>
      </w:r>
      <w:r w:rsidRPr="00917622">
        <w:rPr>
          <w:rStyle w:val="StyleUnderline"/>
          <w:rFonts w:asciiTheme="minorHAnsi" w:hAnsiTheme="minorHAnsi" w:cstheme="minorHAnsi"/>
        </w:rPr>
        <w:t xml:space="preserve"> from 0.6% in the globalization scenario to 3.7% in the deglobalization scenario</w:t>
      </w:r>
      <w:r w:rsidRPr="00917622">
        <w:rPr>
          <w:rFonts w:asciiTheme="minorHAnsi" w:hAnsiTheme="minorHAnsi" w:cstheme="minorHAnsi"/>
          <w:sz w:val="12"/>
        </w:rPr>
        <w:t xml:space="preserve">. </w:t>
      </w:r>
      <w:r w:rsidRPr="00917622">
        <w:rPr>
          <w:rStyle w:val="StyleUnderline"/>
          <w:rFonts w:asciiTheme="minorHAnsi" w:hAnsiTheme="minorHAnsi" w:cstheme="minorHAnsi"/>
        </w:rPr>
        <w:t xml:space="preserve">Among the top-20 war-prone countries, the average probability rises from 3.9% in the globalization scenario to 7.1% in the deglobalization scenario. The model estimates that </w:t>
      </w:r>
      <w:r w:rsidRPr="009421DB">
        <w:rPr>
          <w:rStyle w:val="StyleUnderline"/>
          <w:rFonts w:asciiTheme="minorHAnsi" w:hAnsiTheme="minorHAnsi" w:cstheme="minorHAnsi"/>
          <w:highlight w:val="yellow"/>
        </w:rPr>
        <w:t>in</w:t>
      </w:r>
      <w:r w:rsidRPr="00917622">
        <w:rPr>
          <w:rStyle w:val="StyleUnderline"/>
          <w:rFonts w:asciiTheme="minorHAnsi" w:hAnsiTheme="minorHAnsi" w:cstheme="minorHAnsi"/>
        </w:rPr>
        <w:t xml:space="preserve"> the </w:t>
      </w:r>
      <w:r w:rsidRPr="009421DB">
        <w:rPr>
          <w:rStyle w:val="StyleUnderline"/>
          <w:rFonts w:asciiTheme="minorHAnsi" w:hAnsiTheme="minorHAnsi" w:cstheme="minorHAnsi"/>
          <w:highlight w:val="yellow"/>
        </w:rPr>
        <w:t>deglobalization</w:t>
      </w:r>
      <w:r w:rsidRPr="00917622">
        <w:rPr>
          <w:rStyle w:val="StyleUnderline"/>
          <w:rFonts w:asciiTheme="minorHAnsi" w:hAnsiTheme="minorHAnsi" w:cstheme="minorHAnsi"/>
        </w:rPr>
        <w:t xml:space="preserve"> scenario </w:t>
      </w:r>
      <w:r w:rsidRPr="009421DB">
        <w:rPr>
          <w:rStyle w:val="StyleUnderline"/>
          <w:rFonts w:asciiTheme="minorHAnsi" w:hAnsiTheme="minorHAnsi" w:cstheme="minorHAnsi"/>
          <w:highlight w:val="yellow"/>
        </w:rPr>
        <w:t>there will be</w:t>
      </w:r>
      <w:r w:rsidRPr="00917622">
        <w:rPr>
          <w:rStyle w:val="StyleUnderline"/>
          <w:rFonts w:asciiTheme="minorHAnsi" w:hAnsiTheme="minorHAnsi" w:cstheme="minorHAnsi"/>
        </w:rPr>
        <w:t xml:space="preserve"> about </w:t>
      </w:r>
      <w:r w:rsidRPr="009421DB">
        <w:rPr>
          <w:rStyle w:val="StyleUnderline"/>
          <w:rFonts w:asciiTheme="minorHAnsi" w:hAnsiTheme="minorHAnsi" w:cstheme="minorHAnsi"/>
          <w:highlight w:val="yellow"/>
        </w:rPr>
        <w:t>10 wars</w:t>
      </w:r>
      <w:r w:rsidRPr="00917622">
        <w:rPr>
          <w:rStyle w:val="StyleUnderline"/>
          <w:rFonts w:asciiTheme="minorHAnsi" w:hAnsiTheme="minorHAnsi" w:cstheme="minorHAnsi"/>
        </w:rPr>
        <w:t xml:space="preserve"> in 2035, </w:t>
      </w:r>
      <w:r w:rsidRPr="009421DB">
        <w:rPr>
          <w:rStyle w:val="StyleUnderline"/>
          <w:rFonts w:asciiTheme="minorHAnsi" w:hAnsiTheme="minorHAnsi" w:cstheme="minorHAnsi"/>
          <w:highlight w:val="yellow"/>
        </w:rPr>
        <w:t>vs. only 2 in</w:t>
      </w:r>
      <w:r w:rsidRPr="00917622">
        <w:rPr>
          <w:rStyle w:val="StyleUnderline"/>
          <w:rFonts w:asciiTheme="minorHAnsi" w:hAnsiTheme="minorHAnsi" w:cstheme="minorHAnsi"/>
        </w:rPr>
        <w:t xml:space="preserve"> the </w:t>
      </w:r>
      <w:r w:rsidRPr="009421DB">
        <w:rPr>
          <w:rStyle w:val="StyleUnderline"/>
          <w:rFonts w:asciiTheme="minorHAnsi" w:hAnsiTheme="minorHAnsi" w:cstheme="minorHAnsi"/>
          <w:highlight w:val="yellow"/>
        </w:rPr>
        <w:t>Globalization Scenario</w:t>
      </w:r>
      <w:r w:rsidRPr="009421DB">
        <w:rPr>
          <w:rFonts w:asciiTheme="minorHAnsi" w:hAnsiTheme="minorHAnsi" w:cstheme="minorHAnsi"/>
          <w:sz w:val="12"/>
          <w:highlight w:val="yellow"/>
        </w:rPr>
        <w:t>11</w:t>
      </w:r>
      <w:r w:rsidRPr="00917622">
        <w:rPr>
          <w:rFonts w:asciiTheme="minorHAnsi" w:hAnsiTheme="minorHAnsi" w:cstheme="minorHAnsi"/>
          <w:sz w:val="12"/>
        </w:rPr>
        <w:t xml:space="preserve">. Over the whole period, 2005-2035, the model predicts four great power wars in the deglobalization scenario vs. 2 in the globalization scenario.12 Winners and Losers Deglobalization in the form of reduced trade interdependence, reduced capital flows, and reduced migration has few positive effects, based on this analysis with the International Futures Model. Economic growth is cut in all but a handful of countries, and is cut more in the non-OECD countries than in the OECD countries. Deglobalization has a mixed impact on equality. In many non-OECD countries, the cut in imports from the rest of the world increases the share of manufacturing and in 61 countries raises the share of income going to the poor. But </w:t>
      </w:r>
      <w:r w:rsidRPr="00917622">
        <w:rPr>
          <w:rStyle w:val="StyleUnderline"/>
          <w:rFonts w:asciiTheme="minorHAnsi" w:hAnsiTheme="minorHAnsi" w:cstheme="minorHAnsi"/>
        </w:rPr>
        <w:t>since average productivity goes down in almost all countries, this gain in equality comes at the expense of reduced incomes and increased poverty in almost all countries.</w:t>
      </w:r>
      <w:r w:rsidRPr="00917622">
        <w:rPr>
          <w:rFonts w:asciiTheme="minorHAnsi" w:hAnsiTheme="minorHAnsi" w:cstheme="minorHAnsi"/>
          <w:sz w:val="12"/>
        </w:rPr>
        <w:t xml:space="preserve"> The only winners were a small number of countries that were small and poor and not well integrated in the global economy to begin with—and the gains from deglobalization even for them were very small. </w:t>
      </w:r>
      <w:r w:rsidRPr="00917622">
        <w:rPr>
          <w:rStyle w:val="StyleUnderline"/>
          <w:rFonts w:asciiTheme="minorHAnsi" w:hAnsiTheme="minorHAnsi" w:cstheme="minorHAnsi"/>
        </w:rPr>
        <w:t xml:space="preserve">Politically, </w:t>
      </w:r>
      <w:r w:rsidRPr="009421DB">
        <w:rPr>
          <w:rStyle w:val="StyleUnderline"/>
          <w:rFonts w:asciiTheme="minorHAnsi" w:hAnsiTheme="minorHAnsi" w:cstheme="minorHAnsi"/>
          <w:highlight w:val="yellow"/>
        </w:rPr>
        <w:t>deglobalization makes for less stable domestic politics and a greater likelihood of war.</w:t>
      </w:r>
      <w:r w:rsidRPr="00917622">
        <w:rPr>
          <w:rStyle w:val="StyleUnderline"/>
          <w:rFonts w:asciiTheme="minorHAnsi" w:hAnsiTheme="minorHAnsi" w:cstheme="minorHAnsi"/>
        </w:rPr>
        <w:t xml:space="preserve"> The </w:t>
      </w:r>
      <w:r w:rsidRPr="009421DB">
        <w:rPr>
          <w:rStyle w:val="StyleUnderline"/>
          <w:rFonts w:asciiTheme="minorHAnsi" w:hAnsiTheme="minorHAnsi" w:cstheme="minorHAnsi"/>
          <w:highlight w:val="yellow"/>
        </w:rPr>
        <w:t>likelihood of state failure</w:t>
      </w:r>
      <w:r w:rsidRPr="00917622">
        <w:rPr>
          <w:rStyle w:val="StyleUnderline"/>
          <w:rFonts w:asciiTheme="minorHAnsi" w:hAnsiTheme="minorHAnsi" w:cstheme="minorHAnsi"/>
        </w:rPr>
        <w:t xml:space="preserve"> through internal war, projected to diminish through 2035 with increasing globalization, </w:t>
      </w:r>
      <w:r w:rsidRPr="009421DB">
        <w:rPr>
          <w:rStyle w:val="StyleUnderline"/>
          <w:rFonts w:asciiTheme="minorHAnsi" w:hAnsiTheme="minorHAnsi" w:cstheme="minorHAnsi"/>
          <w:highlight w:val="yellow"/>
        </w:rPr>
        <w:t>rises</w:t>
      </w:r>
      <w:r w:rsidRPr="00917622">
        <w:rPr>
          <w:rStyle w:val="StyleUnderline"/>
          <w:rFonts w:asciiTheme="minorHAnsi" w:hAnsiTheme="minorHAnsi" w:cstheme="minorHAnsi"/>
        </w:rPr>
        <w:t xml:space="preserve"> in the deglobalization scenario</w:t>
      </w:r>
      <w:r w:rsidRPr="00917622">
        <w:rPr>
          <w:rFonts w:asciiTheme="minorHAnsi" w:hAnsiTheme="minorHAnsi" w:cstheme="minorHAnsi"/>
          <w:sz w:val="12"/>
        </w:rPr>
        <w:t xml:space="preserve"> particularly among the non-OECD democracies. Similarly, </w:t>
      </w:r>
      <w:r w:rsidRPr="00917622">
        <w:rPr>
          <w:rStyle w:val="StyleUnderline"/>
          <w:rFonts w:asciiTheme="minorHAnsi" w:hAnsiTheme="minorHAnsi" w:cstheme="minorHAnsi"/>
        </w:rPr>
        <w:t xml:space="preserve">deglobalization makes for more fractious relations among states and the </w:t>
      </w:r>
      <w:r w:rsidRPr="009421DB">
        <w:rPr>
          <w:rStyle w:val="StyleUnderline"/>
          <w:rFonts w:asciiTheme="minorHAnsi" w:hAnsiTheme="minorHAnsi" w:cstheme="minorHAnsi"/>
          <w:highlight w:val="yellow"/>
        </w:rPr>
        <w:t>probability for interstate war rises.</w:t>
      </w:r>
    </w:p>
    <w:p w14:paraId="414F7391" w14:textId="77777777" w:rsidR="00BB53F9" w:rsidRPr="00BB53F9" w:rsidRDefault="00BB53F9" w:rsidP="00BB53F9"/>
    <w:p w14:paraId="6D1B9F49" w14:textId="6A7DDF70" w:rsidR="00D1696A" w:rsidRDefault="00D1696A" w:rsidP="00D1696A">
      <w:pPr>
        <w:pStyle w:val="Heading3"/>
      </w:pPr>
      <w:r>
        <w:t>Warming</w:t>
      </w:r>
    </w:p>
    <w:p w14:paraId="79F1C8D1" w14:textId="4BB1E0CD" w:rsidR="00D1696A" w:rsidRDefault="00D1696A" w:rsidP="00D1696A"/>
    <w:p w14:paraId="54E65E9C" w14:textId="38857776" w:rsidR="00D1696A" w:rsidRPr="00917622" w:rsidRDefault="00D1696A" w:rsidP="00D1696A">
      <w:pPr>
        <w:pStyle w:val="Heading4"/>
        <w:rPr>
          <w:rFonts w:asciiTheme="minorHAnsi" w:hAnsiTheme="minorHAnsi" w:cstheme="minorHAnsi"/>
        </w:rPr>
      </w:pPr>
      <w:r>
        <w:rPr>
          <w:rFonts w:asciiTheme="minorHAnsi" w:hAnsiTheme="minorHAnsi" w:cstheme="minorHAnsi"/>
        </w:rPr>
        <w:t>Growth key</w:t>
      </w:r>
      <w:r w:rsidRPr="00917622">
        <w:rPr>
          <w:rFonts w:asciiTheme="minorHAnsi" w:hAnsiTheme="minorHAnsi" w:cstheme="minorHAnsi"/>
        </w:rPr>
        <w:t xml:space="preserve"> to scale up renewables for developing countries</w:t>
      </w:r>
    </w:p>
    <w:p w14:paraId="24C86B9B" w14:textId="77777777" w:rsidR="00D1696A" w:rsidRPr="00917622" w:rsidRDefault="00D1696A" w:rsidP="00D1696A">
      <w:pPr>
        <w:rPr>
          <w:rFonts w:asciiTheme="minorHAnsi" w:hAnsiTheme="minorHAnsi" w:cstheme="minorHAnsi"/>
        </w:rPr>
      </w:pPr>
      <w:r w:rsidRPr="00917622">
        <w:rPr>
          <w:rFonts w:asciiTheme="minorHAnsi" w:hAnsiTheme="minorHAnsi" w:cstheme="minorHAnsi"/>
        </w:rPr>
        <w:t xml:space="preserve">Ronald </w:t>
      </w:r>
      <w:r w:rsidRPr="00917622">
        <w:rPr>
          <w:rStyle w:val="Style13ptBold"/>
          <w:rFonts w:asciiTheme="minorHAnsi" w:hAnsiTheme="minorHAnsi" w:cstheme="minorHAnsi"/>
        </w:rPr>
        <w:t>Bailey</w:t>
      </w:r>
      <w:r w:rsidRPr="00917622">
        <w:rPr>
          <w:rFonts w:asciiTheme="minorHAnsi" w:hAnsiTheme="minorHAnsi" w:cstheme="minorHAnsi"/>
        </w:rPr>
        <w:t xml:space="preserve"> is science correspondent for Reason magazine, a former staff writer for Forbes, and author of The End of Doom: Environmental Renewal in the 21st Century., “Fast Growth Can Solve Climate Change”, Nov 30</w:t>
      </w:r>
      <w:r w:rsidRPr="00917622">
        <w:rPr>
          <w:rFonts w:asciiTheme="minorHAnsi" w:hAnsiTheme="minorHAnsi" w:cstheme="minorHAnsi"/>
          <w:vertAlign w:val="superscript"/>
        </w:rPr>
        <w:t>th</w:t>
      </w:r>
      <w:r w:rsidRPr="00917622">
        <w:rPr>
          <w:rFonts w:asciiTheme="minorHAnsi" w:hAnsiTheme="minorHAnsi" w:cstheme="minorHAnsi"/>
        </w:rPr>
        <w:t xml:space="preserve"> 20</w:t>
      </w:r>
      <w:r w:rsidRPr="00917622">
        <w:rPr>
          <w:rStyle w:val="Style13ptBold"/>
          <w:rFonts w:asciiTheme="minorHAnsi" w:hAnsiTheme="minorHAnsi" w:cstheme="minorHAnsi"/>
        </w:rPr>
        <w:t>15</w:t>
      </w:r>
      <w:r w:rsidRPr="00917622">
        <w:rPr>
          <w:rFonts w:asciiTheme="minorHAnsi" w:hAnsiTheme="minorHAnsi" w:cstheme="minorHAnsi"/>
        </w:rPr>
        <w:t>, https://www.scientificamerican.com/article/fast-growth-can-solve-climate-change/</w:t>
      </w:r>
    </w:p>
    <w:p w14:paraId="37D4D720" w14:textId="77777777" w:rsidR="00D1696A" w:rsidRPr="00917622" w:rsidRDefault="00D1696A" w:rsidP="00D1696A">
      <w:pPr>
        <w:rPr>
          <w:rFonts w:asciiTheme="minorHAnsi" w:hAnsiTheme="minorHAnsi" w:cstheme="minorHAnsi"/>
          <w:sz w:val="14"/>
        </w:rPr>
      </w:pPr>
      <w:r w:rsidRPr="00917622">
        <w:rPr>
          <w:rFonts w:asciiTheme="minorHAnsi" w:hAnsiTheme="minorHAnsi" w:cstheme="minorHAnsi"/>
          <w:sz w:val="14"/>
        </w:rPr>
        <w:t xml:space="preserve">Finally, </w:t>
      </w:r>
      <w:r w:rsidRPr="009421DB">
        <w:rPr>
          <w:rStyle w:val="StyleUnderline"/>
          <w:rFonts w:asciiTheme="minorHAnsi" w:hAnsiTheme="minorHAnsi" w:cstheme="minorHAnsi"/>
          <w:highlight w:val="yellow"/>
        </w:rPr>
        <w:t>faster</w:t>
      </w:r>
      <w:r w:rsidRPr="00917622">
        <w:rPr>
          <w:rStyle w:val="StyleUnderline"/>
          <w:rFonts w:asciiTheme="minorHAnsi" w:hAnsiTheme="minorHAnsi" w:cstheme="minorHAnsi"/>
        </w:rPr>
        <w:t xml:space="preserve"> economic </w:t>
      </w:r>
      <w:r w:rsidRPr="009421DB">
        <w:rPr>
          <w:rStyle w:val="StyleUnderline"/>
          <w:rFonts w:asciiTheme="minorHAnsi" w:hAnsiTheme="minorHAnsi" w:cstheme="minorHAnsi"/>
          <w:highlight w:val="yellow"/>
        </w:rPr>
        <w:t xml:space="preserve">growth </w:t>
      </w:r>
      <w:r w:rsidRPr="00917622">
        <w:rPr>
          <w:rStyle w:val="StyleUnderline"/>
          <w:rFonts w:asciiTheme="minorHAnsi" w:hAnsiTheme="minorHAnsi" w:cstheme="minorHAnsi"/>
        </w:rPr>
        <w:t xml:space="preserve">provides the wherewithal to </w:t>
      </w:r>
      <w:r w:rsidRPr="009421DB">
        <w:rPr>
          <w:rStyle w:val="StyleUnderline"/>
          <w:rFonts w:asciiTheme="minorHAnsi" w:hAnsiTheme="minorHAnsi" w:cstheme="minorHAnsi"/>
          <w:highlight w:val="yellow"/>
        </w:rPr>
        <w:t xml:space="preserve">spur innovation and </w:t>
      </w:r>
      <w:r w:rsidRPr="009421DB">
        <w:rPr>
          <w:rStyle w:val="Emphasis"/>
          <w:rFonts w:asciiTheme="minorHAnsi" w:hAnsiTheme="minorHAnsi" w:cstheme="minorHAnsi"/>
          <w:highlight w:val="yellow"/>
        </w:rPr>
        <w:t>create cheaper</w:t>
      </w:r>
      <w:r w:rsidRPr="00917622">
        <w:rPr>
          <w:rStyle w:val="Emphasis"/>
          <w:rFonts w:asciiTheme="minorHAnsi" w:hAnsiTheme="minorHAnsi" w:cstheme="minorHAnsi"/>
        </w:rPr>
        <w:t xml:space="preserve"> and more efficient </w:t>
      </w:r>
      <w:r w:rsidRPr="009421DB">
        <w:rPr>
          <w:rStyle w:val="Emphasis"/>
          <w:rFonts w:asciiTheme="minorHAnsi" w:hAnsiTheme="minorHAnsi" w:cstheme="minorHAnsi"/>
          <w:highlight w:val="yellow"/>
        </w:rPr>
        <w:t>tech</w:t>
      </w:r>
      <w:r w:rsidRPr="00917622">
        <w:rPr>
          <w:rStyle w:val="Emphasis"/>
          <w:rFonts w:asciiTheme="minorHAnsi" w:hAnsiTheme="minorHAnsi" w:cstheme="minorHAnsi"/>
        </w:rPr>
        <w:t>nologies</w:t>
      </w:r>
      <w:r w:rsidRPr="00917622">
        <w:rPr>
          <w:rFonts w:asciiTheme="minorHAnsi" w:hAnsiTheme="minorHAnsi" w:cstheme="minorHAnsi"/>
          <w:sz w:val="14"/>
        </w:rPr>
        <w:t xml:space="preserve">. Swanson’s Law is an example of increasing economies of scale: </w:t>
      </w:r>
      <w:r w:rsidRPr="009421DB">
        <w:rPr>
          <w:rStyle w:val="StyleUnderline"/>
          <w:rFonts w:asciiTheme="minorHAnsi" w:hAnsiTheme="minorHAnsi" w:cstheme="minorHAnsi"/>
          <w:highlight w:val="yellow"/>
        </w:rPr>
        <w:t>Every tim</w:t>
      </w:r>
      <w:r w:rsidRPr="00917622">
        <w:rPr>
          <w:rStyle w:val="StyleUnderline"/>
          <w:rFonts w:asciiTheme="minorHAnsi" w:hAnsiTheme="minorHAnsi" w:cstheme="minorHAnsi"/>
        </w:rPr>
        <w:t xml:space="preserve">e global </w:t>
      </w:r>
      <w:r w:rsidRPr="009421DB">
        <w:rPr>
          <w:rStyle w:val="StyleUnderline"/>
          <w:rFonts w:asciiTheme="minorHAnsi" w:hAnsiTheme="minorHAnsi" w:cstheme="minorHAnsi"/>
          <w:highlight w:val="yellow"/>
        </w:rPr>
        <w:t>solar</w:t>
      </w:r>
      <w:r w:rsidRPr="00917622">
        <w:rPr>
          <w:rStyle w:val="StyleUnderline"/>
          <w:rFonts w:asciiTheme="minorHAnsi" w:hAnsiTheme="minorHAnsi" w:cstheme="minorHAnsi"/>
        </w:rPr>
        <w:t xml:space="preserve"> panel </w:t>
      </w:r>
      <w:r w:rsidRPr="009421DB">
        <w:rPr>
          <w:rStyle w:val="StyleUnderline"/>
          <w:rFonts w:asciiTheme="minorHAnsi" w:hAnsiTheme="minorHAnsi" w:cstheme="minorHAnsi"/>
          <w:highlight w:val="yellow"/>
        </w:rPr>
        <w:t>production</w:t>
      </w:r>
      <w:r w:rsidRPr="00917622">
        <w:rPr>
          <w:rStyle w:val="StyleUnderline"/>
          <w:rFonts w:asciiTheme="minorHAnsi" w:hAnsiTheme="minorHAnsi" w:cstheme="minorHAnsi"/>
        </w:rPr>
        <w:t xml:space="preserve"> capacity </w:t>
      </w:r>
      <w:r w:rsidRPr="009421DB">
        <w:rPr>
          <w:rStyle w:val="StyleUnderline"/>
          <w:rFonts w:asciiTheme="minorHAnsi" w:hAnsiTheme="minorHAnsi" w:cstheme="minorHAnsi"/>
          <w:highlight w:val="yellow"/>
        </w:rPr>
        <w:t xml:space="preserve">doubles, the price drops </w:t>
      </w:r>
      <w:r w:rsidRPr="00917622">
        <w:rPr>
          <w:rStyle w:val="StyleUnderline"/>
          <w:rFonts w:asciiTheme="minorHAnsi" w:hAnsiTheme="minorHAnsi" w:cstheme="minorHAnsi"/>
        </w:rPr>
        <w:t>20 percent. At the current rate of growth, electricity from solar panels will be cheaper than that</w:t>
      </w:r>
      <w:r w:rsidRPr="00917622">
        <w:rPr>
          <w:rFonts w:asciiTheme="minorHAnsi" w:hAnsiTheme="minorHAnsi" w:cstheme="minorHAnsi"/>
          <w:sz w:val="14"/>
        </w:rPr>
        <w:t xml:space="preserve"> produced by burning </w:t>
      </w:r>
      <w:r w:rsidRPr="00917622">
        <w:rPr>
          <w:rStyle w:val="StyleUnderline"/>
          <w:rFonts w:asciiTheme="minorHAnsi" w:hAnsiTheme="minorHAnsi" w:cstheme="minorHAnsi"/>
        </w:rPr>
        <w:t xml:space="preserve">natural gas in </w:t>
      </w:r>
      <w:r w:rsidRPr="00917622">
        <w:rPr>
          <w:rStyle w:val="Emphasis"/>
          <w:rFonts w:asciiTheme="minorHAnsi" w:hAnsiTheme="minorHAnsi" w:cstheme="minorHAnsi"/>
        </w:rPr>
        <w:t>less than a decade</w:t>
      </w:r>
      <w:r w:rsidRPr="00917622">
        <w:rPr>
          <w:rFonts w:asciiTheme="minorHAnsi" w:hAnsiTheme="minorHAnsi" w:cstheme="minorHAnsi"/>
          <w:sz w:val="14"/>
        </w:rPr>
        <w:t xml:space="preserve">. Similarly, climate scientist James Hansen and his colleagues have urgently argued that </w:t>
      </w:r>
      <w:r w:rsidRPr="009421DB">
        <w:rPr>
          <w:rStyle w:val="StyleUnderline"/>
          <w:rFonts w:asciiTheme="minorHAnsi" w:hAnsiTheme="minorHAnsi" w:cstheme="minorHAnsi"/>
          <w:highlight w:val="yellow"/>
        </w:rPr>
        <w:t>there is “</w:t>
      </w:r>
      <w:r w:rsidRPr="009421DB">
        <w:rPr>
          <w:rStyle w:val="Emphasis"/>
          <w:rFonts w:asciiTheme="minorHAnsi" w:hAnsiTheme="minorHAnsi" w:cstheme="minorHAnsi"/>
          <w:highlight w:val="yellow"/>
        </w:rPr>
        <w:t xml:space="preserve">no </w:t>
      </w:r>
      <w:r w:rsidRPr="00917622">
        <w:rPr>
          <w:rStyle w:val="Emphasis"/>
          <w:rFonts w:asciiTheme="minorHAnsi" w:hAnsiTheme="minorHAnsi" w:cstheme="minorHAnsi"/>
        </w:rPr>
        <w:t xml:space="preserve">credible </w:t>
      </w:r>
      <w:r w:rsidRPr="009421DB">
        <w:rPr>
          <w:rStyle w:val="Emphasis"/>
          <w:rFonts w:asciiTheme="minorHAnsi" w:hAnsiTheme="minorHAnsi" w:cstheme="minorHAnsi"/>
          <w:highlight w:val="yellow"/>
        </w:rPr>
        <w:t>path to climate stabilization</w:t>
      </w:r>
      <w:r w:rsidRPr="009421DB">
        <w:rPr>
          <w:rStyle w:val="StyleUnderline"/>
          <w:rFonts w:asciiTheme="minorHAnsi" w:hAnsiTheme="minorHAnsi" w:cstheme="minorHAnsi"/>
          <w:highlight w:val="yellow"/>
        </w:rPr>
        <w:t xml:space="preserve"> that does not include</w:t>
      </w:r>
      <w:r w:rsidRPr="00917622">
        <w:rPr>
          <w:rStyle w:val="StyleUnderline"/>
          <w:rFonts w:asciiTheme="minorHAnsi" w:hAnsiTheme="minorHAnsi" w:cstheme="minorHAnsi"/>
        </w:rPr>
        <w:t xml:space="preserve"> a </w:t>
      </w:r>
      <w:r w:rsidRPr="00917622">
        <w:rPr>
          <w:rFonts w:asciiTheme="minorHAnsi" w:hAnsiTheme="minorHAnsi" w:cstheme="minorHAnsi"/>
          <w:sz w:val="14"/>
        </w:rPr>
        <w:t>substantial role for nuclear power.” A recent study published in PLoS ONE by Swedish and Australian researchers estimates that replacing all fossil fuel energy generation with nuclear power could be done in 25 to 34 years</w:t>
      </w:r>
      <w:r w:rsidRPr="00917622">
        <w:rPr>
          <w:rStyle w:val="StyleUnderline"/>
          <w:rFonts w:asciiTheme="minorHAnsi" w:hAnsiTheme="minorHAnsi" w:cstheme="minorHAnsi"/>
        </w:rPr>
        <w:t>.</w:t>
      </w:r>
      <w:r w:rsidRPr="00917622">
        <w:rPr>
          <w:rFonts w:asciiTheme="minorHAnsi" w:hAnsiTheme="minorHAnsi" w:cstheme="minorHAnsi"/>
          <w:sz w:val="14"/>
        </w:rPr>
        <w:t xml:space="preserve"> </w:t>
      </w:r>
      <w:r w:rsidRPr="00917622">
        <w:rPr>
          <w:rStyle w:val="Emphasis"/>
          <w:rFonts w:asciiTheme="minorHAnsi" w:hAnsiTheme="minorHAnsi" w:cstheme="minorHAnsi"/>
        </w:rPr>
        <w:t xml:space="preserve">Economic </w:t>
      </w:r>
      <w:r w:rsidRPr="009421DB">
        <w:rPr>
          <w:rStyle w:val="Emphasis"/>
          <w:rFonts w:asciiTheme="minorHAnsi" w:hAnsiTheme="minorHAnsi" w:cstheme="minorHAnsi"/>
          <w:highlight w:val="yellow"/>
        </w:rPr>
        <w:t>growth</w:t>
      </w:r>
      <w:r w:rsidRPr="00917622">
        <w:rPr>
          <w:rStyle w:val="Emphasis"/>
          <w:rFonts w:asciiTheme="minorHAnsi" w:hAnsiTheme="minorHAnsi" w:cstheme="minorHAnsi"/>
        </w:rPr>
        <w:t xml:space="preserve"> supplies the capital needed to fund the global no-carbon energy transformation</w:t>
      </w:r>
      <w:r w:rsidRPr="00917622">
        <w:rPr>
          <w:rFonts w:asciiTheme="minorHAnsi" w:hAnsiTheme="minorHAnsi" w:cstheme="minorHAnsi"/>
          <w:sz w:val="14"/>
        </w:rPr>
        <w:t xml:space="preserve">, not mandates to deploy current, expensive, clunky versions of renewable energy and nuclear technologies. </w:t>
      </w:r>
      <w:r w:rsidRPr="00917622">
        <w:rPr>
          <w:rStyle w:val="StyleUnderline"/>
          <w:rFonts w:asciiTheme="minorHAnsi" w:hAnsiTheme="minorHAnsi" w:cstheme="minorHAnsi"/>
        </w:rPr>
        <w:t xml:space="preserve">Just as </w:t>
      </w:r>
      <w:r w:rsidRPr="009421DB">
        <w:rPr>
          <w:rStyle w:val="Emphasis"/>
          <w:rFonts w:asciiTheme="minorHAnsi" w:hAnsiTheme="minorHAnsi" w:cstheme="minorHAnsi"/>
          <w:highlight w:val="yellow"/>
        </w:rPr>
        <w:t>cell phones enabled poor countries to skip</w:t>
      </w:r>
      <w:r w:rsidRPr="00917622">
        <w:rPr>
          <w:rStyle w:val="Emphasis"/>
          <w:rFonts w:asciiTheme="minorHAnsi" w:hAnsiTheme="minorHAnsi" w:cstheme="minorHAnsi"/>
        </w:rPr>
        <w:t xml:space="preserve"> over </w:t>
      </w:r>
      <w:r w:rsidRPr="009421DB">
        <w:rPr>
          <w:rStyle w:val="Emphasis"/>
          <w:rFonts w:asciiTheme="minorHAnsi" w:hAnsiTheme="minorHAnsi" w:cstheme="minorHAnsi"/>
          <w:highlight w:val="yellow"/>
        </w:rPr>
        <w:t>landline</w:t>
      </w:r>
      <w:r w:rsidRPr="00917622">
        <w:rPr>
          <w:rStyle w:val="Emphasis"/>
          <w:rFonts w:asciiTheme="minorHAnsi" w:hAnsiTheme="minorHAnsi" w:cstheme="minorHAnsi"/>
        </w:rPr>
        <w:t xml:space="preserve"> telephone </w:t>
      </w:r>
      <w:r w:rsidRPr="009421DB">
        <w:rPr>
          <w:rStyle w:val="Emphasis"/>
          <w:rFonts w:asciiTheme="minorHAnsi" w:hAnsiTheme="minorHAnsi" w:cstheme="minorHAnsi"/>
          <w:highlight w:val="yellow"/>
        </w:rPr>
        <w:t>infrastructure</w:t>
      </w:r>
      <w:r w:rsidRPr="009421DB">
        <w:rPr>
          <w:rFonts w:asciiTheme="minorHAnsi" w:hAnsiTheme="minorHAnsi" w:cstheme="minorHAnsi"/>
          <w:sz w:val="14"/>
          <w:highlight w:val="yellow"/>
        </w:rPr>
        <w:t xml:space="preserve">, </w:t>
      </w:r>
      <w:r w:rsidRPr="009421DB">
        <w:rPr>
          <w:rStyle w:val="StyleUnderline"/>
          <w:rFonts w:asciiTheme="minorHAnsi" w:hAnsiTheme="minorHAnsi" w:cstheme="minorHAnsi"/>
          <w:highlight w:val="yellow"/>
        </w:rPr>
        <w:t xml:space="preserve">economic </w:t>
      </w:r>
      <w:r w:rsidRPr="009421DB">
        <w:rPr>
          <w:rStyle w:val="Emphasis"/>
          <w:rFonts w:asciiTheme="minorHAnsi" w:hAnsiTheme="minorHAnsi" w:cstheme="minorHAnsi"/>
          <w:highlight w:val="yellow"/>
        </w:rPr>
        <w:t>development</w:t>
      </w:r>
      <w:r w:rsidRPr="00917622">
        <w:rPr>
          <w:rStyle w:val="StyleUnderline"/>
          <w:rFonts w:asciiTheme="minorHAnsi" w:hAnsiTheme="minorHAnsi" w:cstheme="minorHAnsi"/>
        </w:rPr>
        <w:t xml:space="preserve"> coupled with increasingly cheap solar panels attached to inexpensive, high-efficiency energy-storage systems</w:t>
      </w:r>
      <w:r w:rsidRPr="00917622">
        <w:rPr>
          <w:rFonts w:asciiTheme="minorHAnsi" w:hAnsiTheme="minorHAnsi" w:cstheme="minorHAnsi"/>
          <w:sz w:val="14"/>
        </w:rPr>
        <w:t xml:space="preserve">, including batteries, </w:t>
      </w:r>
      <w:r w:rsidRPr="009421DB">
        <w:rPr>
          <w:rStyle w:val="Emphasis"/>
          <w:rFonts w:asciiTheme="minorHAnsi" w:hAnsiTheme="minorHAnsi" w:cstheme="minorHAnsi"/>
          <w:highlight w:val="yellow"/>
        </w:rPr>
        <w:t>could help them bypass</w:t>
      </w:r>
      <w:r w:rsidRPr="00917622">
        <w:rPr>
          <w:rStyle w:val="Emphasis"/>
          <w:rFonts w:asciiTheme="minorHAnsi" w:hAnsiTheme="minorHAnsi" w:cstheme="minorHAnsi"/>
        </w:rPr>
        <w:t xml:space="preserve"> centralized </w:t>
      </w:r>
      <w:r w:rsidRPr="009421DB">
        <w:rPr>
          <w:rStyle w:val="Emphasis"/>
          <w:rFonts w:asciiTheme="minorHAnsi" w:hAnsiTheme="minorHAnsi" w:cstheme="minorHAnsi"/>
          <w:highlight w:val="yellow"/>
        </w:rPr>
        <w:t>fossil fuel</w:t>
      </w:r>
      <w:r w:rsidRPr="00917622">
        <w:rPr>
          <w:rStyle w:val="Emphasis"/>
          <w:rFonts w:asciiTheme="minorHAnsi" w:hAnsiTheme="minorHAnsi" w:cstheme="minorHAnsi"/>
        </w:rPr>
        <w:t xml:space="preserve"> plants and power grids</w:t>
      </w:r>
      <w:r w:rsidRPr="00917622">
        <w:rPr>
          <w:rFonts w:asciiTheme="minorHAnsi" w:hAnsiTheme="minorHAnsi" w:cstheme="minorHAnsi"/>
          <w:sz w:val="14"/>
        </w:rPr>
        <w:t xml:space="preserve">. </w:t>
      </w:r>
      <w:r w:rsidRPr="009421DB">
        <w:rPr>
          <w:rStyle w:val="StyleUnderline"/>
          <w:rFonts w:asciiTheme="minorHAnsi" w:hAnsiTheme="minorHAnsi" w:cstheme="minorHAnsi"/>
          <w:highlight w:val="yellow"/>
        </w:rPr>
        <w:t xml:space="preserve">To </w:t>
      </w:r>
      <w:r w:rsidRPr="009421DB">
        <w:rPr>
          <w:rStyle w:val="Emphasis"/>
          <w:rFonts w:asciiTheme="minorHAnsi" w:hAnsiTheme="minorHAnsi" w:cstheme="minorHAnsi"/>
          <w:highlight w:val="yellow"/>
        </w:rPr>
        <w:t>truly address climate change</w:t>
      </w:r>
      <w:r w:rsidRPr="009421DB">
        <w:rPr>
          <w:rFonts w:asciiTheme="minorHAnsi" w:hAnsiTheme="minorHAnsi" w:cstheme="minorHAnsi"/>
          <w:sz w:val="14"/>
          <w:highlight w:val="yellow"/>
        </w:rPr>
        <w:t xml:space="preserve">, </w:t>
      </w:r>
      <w:r w:rsidRPr="009421DB">
        <w:rPr>
          <w:rStyle w:val="StyleUnderline"/>
          <w:rFonts w:asciiTheme="minorHAnsi" w:hAnsiTheme="minorHAnsi" w:cstheme="minorHAnsi"/>
          <w:highlight w:val="yellow"/>
        </w:rPr>
        <w:t>responsible policy makers should</w:t>
      </w:r>
      <w:r w:rsidRPr="00917622">
        <w:rPr>
          <w:rStyle w:val="StyleUnderline"/>
          <w:rFonts w:asciiTheme="minorHAnsi" w:hAnsiTheme="minorHAnsi" w:cstheme="minorHAnsi"/>
        </w:rPr>
        <w:t xml:space="preserve"> </w:t>
      </w:r>
      <w:r w:rsidRPr="009421DB">
        <w:rPr>
          <w:rStyle w:val="StyleUnderline"/>
          <w:rFonts w:asciiTheme="minorHAnsi" w:hAnsiTheme="minorHAnsi" w:cstheme="minorHAnsi"/>
          <w:highlight w:val="yellow"/>
        </w:rPr>
        <w:t>select</w:t>
      </w:r>
      <w:r w:rsidRPr="00917622">
        <w:rPr>
          <w:rFonts w:asciiTheme="minorHAnsi" w:hAnsiTheme="minorHAnsi" w:cstheme="minorHAnsi"/>
          <w:sz w:val="14"/>
        </w:rPr>
        <w:t xml:space="preserve"> courses of action that move humanity from slow- to </w:t>
      </w:r>
      <w:r w:rsidRPr="009421DB">
        <w:rPr>
          <w:rStyle w:val="Emphasis"/>
          <w:rFonts w:asciiTheme="minorHAnsi" w:hAnsiTheme="minorHAnsi" w:cstheme="minorHAnsi"/>
          <w:highlight w:val="yellow"/>
        </w:rPr>
        <w:t>high-growth trajectories</w:t>
      </w:r>
      <w:r w:rsidRPr="00917622">
        <w:rPr>
          <w:rFonts w:asciiTheme="minorHAnsi" w:hAnsiTheme="minorHAnsi" w:cstheme="minorHAnsi"/>
          <w:sz w:val="14"/>
        </w:rPr>
        <w:t xml:space="preserve">, </w:t>
      </w:r>
      <w:r w:rsidRPr="00917622">
        <w:rPr>
          <w:rStyle w:val="Emphasis"/>
          <w:rFonts w:asciiTheme="minorHAnsi" w:hAnsiTheme="minorHAnsi" w:cstheme="minorHAnsi"/>
        </w:rPr>
        <w:t>especially</w:t>
      </w:r>
      <w:r w:rsidRPr="00917622">
        <w:rPr>
          <w:rStyle w:val="StyleUnderline"/>
          <w:rFonts w:asciiTheme="minorHAnsi" w:hAnsiTheme="minorHAnsi" w:cstheme="minorHAnsi"/>
        </w:rPr>
        <w:t xml:space="preserve"> for the poorest developing countries</w:t>
      </w:r>
      <w:r w:rsidRPr="00917622">
        <w:rPr>
          <w:rFonts w:asciiTheme="minorHAnsi" w:hAnsiTheme="minorHAnsi" w:cstheme="minorHAnsi"/>
          <w:sz w:val="14"/>
        </w:rPr>
        <w:t xml:space="preserve">. This includes honest bureaucracies, the rule of law, free markets, strong property rights and democratic governance. </w:t>
      </w:r>
      <w:r w:rsidRPr="009421DB">
        <w:rPr>
          <w:rStyle w:val="Emphasis"/>
          <w:rFonts w:asciiTheme="minorHAnsi" w:hAnsiTheme="minorHAnsi" w:cstheme="minorHAnsi"/>
          <w:highlight w:val="yellow"/>
        </w:rPr>
        <w:t>Whatever slows down</w:t>
      </w:r>
      <w:r w:rsidRPr="00917622">
        <w:rPr>
          <w:rStyle w:val="Emphasis"/>
          <w:rFonts w:asciiTheme="minorHAnsi" w:hAnsiTheme="minorHAnsi" w:cstheme="minorHAnsi"/>
        </w:rPr>
        <w:t xml:space="preserve"> economic </w:t>
      </w:r>
      <w:r w:rsidRPr="009421DB">
        <w:rPr>
          <w:rStyle w:val="Emphasis"/>
          <w:rFonts w:asciiTheme="minorHAnsi" w:hAnsiTheme="minorHAnsi" w:cstheme="minorHAnsi"/>
          <w:highlight w:val="yellow"/>
        </w:rPr>
        <w:t xml:space="preserve">growth will </w:t>
      </w:r>
      <w:r w:rsidRPr="00917622">
        <w:rPr>
          <w:rStyle w:val="Emphasis"/>
          <w:rFonts w:asciiTheme="minorHAnsi" w:hAnsiTheme="minorHAnsi" w:cstheme="minorHAnsi"/>
        </w:rPr>
        <w:t xml:space="preserve">also </w:t>
      </w:r>
      <w:r w:rsidRPr="009421DB">
        <w:rPr>
          <w:rStyle w:val="Emphasis"/>
          <w:rFonts w:asciiTheme="minorHAnsi" w:hAnsiTheme="minorHAnsi" w:cstheme="minorHAnsi"/>
          <w:highlight w:val="yellow"/>
        </w:rPr>
        <w:t>slow down environmental cleanup</w:t>
      </w:r>
      <w:r w:rsidRPr="00917622">
        <w:rPr>
          <w:rStyle w:val="Emphasis"/>
          <w:rFonts w:asciiTheme="minorHAnsi" w:hAnsiTheme="minorHAnsi" w:cstheme="minorHAnsi"/>
        </w:rPr>
        <w:t xml:space="preserve"> and renewal</w:t>
      </w:r>
      <w:r w:rsidRPr="00917622">
        <w:rPr>
          <w:rFonts w:asciiTheme="minorHAnsi" w:hAnsiTheme="minorHAnsi" w:cstheme="minorHAnsi"/>
          <w:sz w:val="14"/>
        </w:rPr>
        <w:t>.</w:t>
      </w:r>
    </w:p>
    <w:p w14:paraId="020A0174" w14:textId="5DEA7FC9" w:rsidR="00D1696A" w:rsidRDefault="00D1696A" w:rsidP="00D1696A"/>
    <w:p w14:paraId="047027BD" w14:textId="77777777" w:rsidR="009421DB" w:rsidRPr="00EC4032" w:rsidRDefault="009421DB" w:rsidP="009421DB">
      <w:pPr>
        <w:pStyle w:val="Heading3"/>
      </w:pPr>
      <w:r w:rsidRPr="00EC4032">
        <w:t>Right Wing Populism</w:t>
      </w:r>
    </w:p>
    <w:p w14:paraId="5DB12898" w14:textId="77777777" w:rsidR="009421DB" w:rsidRPr="00EC4032" w:rsidRDefault="009421DB" w:rsidP="009421DB">
      <w:pPr>
        <w:pStyle w:val="Heading4"/>
        <w:rPr>
          <w:sz w:val="28"/>
        </w:rPr>
      </w:pPr>
      <w:r w:rsidRPr="00EC4032">
        <w:rPr>
          <w:sz w:val="28"/>
        </w:rPr>
        <w:t>Economic downturn causes fascism and right-wing populism — turns the case.</w:t>
      </w:r>
    </w:p>
    <w:p w14:paraId="706F2C21" w14:textId="77777777" w:rsidR="009421DB" w:rsidRPr="00EC4032" w:rsidRDefault="009421DB" w:rsidP="009421DB">
      <w:pPr>
        <w:rPr>
          <w:rStyle w:val="Style13ptBold"/>
          <w:sz w:val="28"/>
        </w:rPr>
      </w:pPr>
      <w:r w:rsidRPr="00EC4032">
        <w:rPr>
          <w:rStyle w:val="Style13ptBold"/>
          <w:sz w:val="28"/>
        </w:rPr>
        <w:t>Cooper 17</w:t>
      </w:r>
      <w:r w:rsidRPr="00EC4032">
        <w:t xml:space="preserve">. Ryan Cooper is a national correspondent at TheWeek.com. His work has appeared in the Washington Monthly, The New Republic, and the Washington Post, [“The Great Recession clearly gave rise to right-wing populism”, 3-15-17, </w:t>
      </w:r>
      <w:r w:rsidRPr="00EC4032">
        <w:rPr>
          <w:i/>
          <w:iCs/>
        </w:rPr>
        <w:t>The Week</w:t>
      </w:r>
      <w:r w:rsidRPr="00EC4032">
        <w:t xml:space="preserve">, Accessed 7-22-19, </w:t>
      </w:r>
      <w:hyperlink r:id="rId15" w:history="1">
        <w:r w:rsidRPr="00EC4032">
          <w:rPr>
            <w:rStyle w:val="Hyperlink"/>
          </w:rPr>
          <w:t>https://theweek.com/articles/685813/great-recession-clearly-gave-rise-rightwing-populism</w:t>
        </w:r>
      </w:hyperlink>
      <w:r w:rsidRPr="00EC4032">
        <w:t>] RN</w:t>
      </w:r>
    </w:p>
    <w:p w14:paraId="73FCD0D1" w14:textId="77777777" w:rsidR="009421DB" w:rsidRPr="00EC4032" w:rsidRDefault="009421DB" w:rsidP="009421DB">
      <w:pPr>
        <w:rPr>
          <w:rStyle w:val="StyleUnderline"/>
        </w:rPr>
      </w:pPr>
      <w:r w:rsidRPr="00EC4032">
        <w:rPr>
          <w:rStyle w:val="StyleUnderline"/>
          <w:highlight w:val="yellow"/>
        </w:rPr>
        <w:t>What's to blame for</w:t>
      </w:r>
      <w:r w:rsidRPr="00EC4032">
        <w:rPr>
          <w:rStyle w:val="StyleUnderline"/>
        </w:rPr>
        <w:t xml:space="preserve"> the </w:t>
      </w:r>
      <w:r w:rsidRPr="00EC4032">
        <w:rPr>
          <w:rStyle w:val="StyleUnderline"/>
          <w:highlight w:val="yellow"/>
        </w:rPr>
        <w:t>resurgence of racist right-wing populism</w:t>
      </w:r>
      <w:r w:rsidRPr="00EC4032">
        <w:rPr>
          <w:rStyle w:val="StyleUnderline"/>
        </w:rPr>
        <w:t>? Since the election of President Trump, the American left has been consumed with this question, with leftists blaming the failures of neoliberal economic policy and liberals leaning more on cultural explanations.</w:t>
      </w:r>
    </w:p>
    <w:p w14:paraId="44E3D23E" w14:textId="77777777" w:rsidR="009421DB" w:rsidRPr="00EC4032" w:rsidRDefault="009421DB" w:rsidP="009421DB">
      <w:r w:rsidRPr="00EC4032">
        <w:t xml:space="preserve">Over at Vox, Zack Beauchamp has an entry in this debate on the latter side. He argues that left-wing economic policy actually causes people to be more racist, largely because welfare states tend to disproportionately benefit poor minorities and immigrants, and hence raise resentment among whites. But his account of economics is jarringly incomplete — </w:t>
      </w:r>
      <w:r w:rsidRPr="00EC4032">
        <w:rPr>
          <w:rStyle w:val="StyleUnderline"/>
        </w:rPr>
        <w:t xml:space="preserve">in particular, skipping almost entirely over </w:t>
      </w:r>
      <w:r w:rsidRPr="00EC4032">
        <w:rPr>
          <w:rStyle w:val="StyleUnderline"/>
          <w:highlight w:val="yellow"/>
        </w:rPr>
        <w:t>the financial collapse of 2008</w:t>
      </w:r>
      <w:r w:rsidRPr="00EC4032">
        <w:rPr>
          <w:rStyle w:val="StyleUnderline"/>
        </w:rPr>
        <w:t xml:space="preserve">, the ensuing plague of austerity, and the ongoing eurozone currency crisis. And this </w:t>
      </w:r>
      <w:r w:rsidRPr="00EC4032">
        <w:rPr>
          <w:rStyle w:val="StyleUnderline"/>
          <w:highlight w:val="yellow"/>
        </w:rPr>
        <w:t>provides</w:t>
      </w:r>
      <w:r w:rsidRPr="00EC4032">
        <w:rPr>
          <w:rStyle w:val="StyleUnderline"/>
        </w:rPr>
        <w:t xml:space="preserve"> by far </w:t>
      </w:r>
      <w:r w:rsidRPr="00EC4032">
        <w:rPr>
          <w:rStyle w:val="StyleUnderline"/>
          <w:highlight w:val="yellow"/>
        </w:rPr>
        <w:t>the strongest evidence for the leftist case</w:t>
      </w:r>
      <w:r w:rsidRPr="00EC4032">
        <w:rPr>
          <w:rStyle w:val="StyleUnderline"/>
        </w:rPr>
        <w:t>.</w:t>
      </w:r>
    </w:p>
    <w:p w14:paraId="73057926" w14:textId="77777777" w:rsidR="009421DB" w:rsidRPr="00EC4032" w:rsidRDefault="009421DB" w:rsidP="009421DB">
      <w:r w:rsidRPr="00EC4032">
        <w:t>Let's review. In 2008, the whole world was convulsed by a financial crisis, leading to mass unemployment in the United States and Europe. The initial response was fairly similar in both places, featuring immense public bailouts of ailing banks. But after that, there was a sharp divergence: America generally tried large fiscal and monetary stimulus, while Europe did the opposite with spending cuts and tax increases — that is, austerity — and tight money.</w:t>
      </w:r>
    </w:p>
    <w:p w14:paraId="3405A4D6" w14:textId="77777777" w:rsidR="009421DB" w:rsidRPr="00EC4032" w:rsidRDefault="009421DB" w:rsidP="009421DB">
      <w:r w:rsidRPr="00EC4032">
        <w:t>Though the U.S. stimulus was inadequate, the worst was avoided, and economic conditions improved slowly, surpassing its pre-crisis GDP by 2011. In Europe — and especially within the eurozone, where the common currency became a gold standard-esque economic straitjacket — the result was disaster. So much austerity was forced on debtor nations that they fell into full-blown depression. Greece's economy is worse than that of America in the 1930s — and the eurozone as a whole only matched its pre-crisis GDP in April of last year.</w:t>
      </w:r>
    </w:p>
    <w:p w14:paraId="57916D4C" w14:textId="77777777" w:rsidR="009421DB" w:rsidRPr="00EC4032" w:rsidRDefault="009421DB" w:rsidP="009421DB">
      <w:pPr>
        <w:rPr>
          <w:rStyle w:val="StyleUnderline"/>
        </w:rPr>
      </w:pPr>
      <w:r w:rsidRPr="00EC4032">
        <w:rPr>
          <w:rStyle w:val="StyleUnderline"/>
          <w:highlight w:val="yellow"/>
        </w:rPr>
        <w:t>Mass unemployment is electoral poison</w:t>
      </w:r>
      <w:r w:rsidRPr="00EC4032">
        <w:rPr>
          <w:rStyle w:val="StyleUnderline"/>
        </w:rPr>
        <w:t xml:space="preserve">, and about every party that happened to be holding power during the worst of it — generally either center-right (Fianna Fáil in Ireland, People of Freedom in Italy) or center-left (the Socialist Party in France, the Democrats in America) — suffered serious setbacks in subsequent elections. </w:t>
      </w:r>
      <w:r w:rsidRPr="00EC4032">
        <w:rPr>
          <w:rStyle w:val="StyleUnderline"/>
          <w:highlight w:val="yellow"/>
        </w:rPr>
        <w:t>Radical parties on both</w:t>
      </w:r>
      <w:r w:rsidRPr="00EC4032">
        <w:rPr>
          <w:rStyle w:val="StyleUnderline"/>
        </w:rPr>
        <w:t xml:space="preserve"> the </w:t>
      </w:r>
      <w:r w:rsidRPr="00EC4032">
        <w:rPr>
          <w:rStyle w:val="StyleUnderline"/>
          <w:highlight w:val="yellow"/>
        </w:rPr>
        <w:t>left and right gained</w:t>
      </w:r>
      <w:r w:rsidRPr="00EC4032">
        <w:rPr>
          <w:rStyle w:val="StyleUnderline"/>
        </w:rPr>
        <w:t xml:space="preserve"> as establishment parties were badly discredited. New </w:t>
      </w:r>
      <w:r w:rsidRPr="00EC4032">
        <w:rPr>
          <w:rStyle w:val="StyleUnderline"/>
          <w:highlight w:val="yellow"/>
        </w:rPr>
        <w:t>fascist parties</w:t>
      </w:r>
      <w:r w:rsidRPr="00EC4032">
        <w:rPr>
          <w:rStyle w:val="StyleUnderline"/>
        </w:rPr>
        <w:t xml:space="preserve"> (Golden Dawn in Greece) </w:t>
      </w:r>
      <w:r w:rsidRPr="00EC4032">
        <w:rPr>
          <w:rStyle w:val="StyleUnderline"/>
          <w:highlight w:val="yellow"/>
        </w:rPr>
        <w:t>sprung to prominence</w:t>
      </w:r>
      <w:r w:rsidRPr="00EC4032">
        <w:rPr>
          <w:rStyle w:val="StyleUnderline"/>
        </w:rPr>
        <w:t>, and older fascist-lite ones (National Front in France) gained strength.</w:t>
      </w:r>
    </w:p>
    <w:p w14:paraId="011AE85C" w14:textId="77777777" w:rsidR="009421DB" w:rsidRPr="00EC4032" w:rsidRDefault="009421DB" w:rsidP="009421DB">
      <w:r w:rsidRPr="00EC4032">
        <w:t>But Beauchamp barely even references this history, restricting his argument almost entirely to welfare policy. He assembles reasonably convincing evidence and expert testimony to the effect that welfare states increase racist resentment in both the United States and Europe. But he does not mention mass unemployment, austerity, or the eurozone. These are yawning absences in an article purporting to deal with the social effects of economic policy.</w:t>
      </w:r>
    </w:p>
    <w:p w14:paraId="0050CC8B" w14:textId="77777777" w:rsidR="009421DB" w:rsidRPr="00EC4032" w:rsidRDefault="009421DB" w:rsidP="009421DB">
      <w:r w:rsidRPr="00EC4032">
        <w:t xml:space="preserve">Welfare is one chapter of leftist economic policy, but the first and most important one is full employment. That is the major route by which leftist economic policy can deflate right-wing nativism. Center-left parties often claim to support full employment, but they have manifestly failed to do so over the last eight years, and arguably long before that. (President Obama was plumping for austerity in February of 2010, with unemployment at 9.8 percent.) </w:t>
      </w:r>
      <w:r w:rsidRPr="00EC4032">
        <w:rPr>
          <w:rStyle w:val="StyleUnderline"/>
          <w:highlight w:val="yellow"/>
        </w:rPr>
        <w:t>Fascists organize best in the chaos and misery of depression</w:t>
      </w:r>
      <w:r w:rsidRPr="00EC4032">
        <w:rPr>
          <w:rStyle w:val="StyleUnderline"/>
        </w:rPr>
        <w:t xml:space="preserve">, </w:t>
      </w:r>
      <w:r w:rsidRPr="00EC4032">
        <w:rPr>
          <w:rStyle w:val="StyleUnderline"/>
          <w:highlight w:val="yellow"/>
        </w:rPr>
        <w:t>as people lose faith in traditional solutions and root around for scapegoats</w:t>
      </w:r>
      <w:r w:rsidRPr="00EC4032">
        <w:rPr>
          <w:rStyle w:val="StyleUnderline"/>
        </w:rPr>
        <w:t xml:space="preserve">. Is it really a coincidence that the </w:t>
      </w:r>
      <w:r w:rsidRPr="00EC4032">
        <w:rPr>
          <w:rStyle w:val="StyleUnderline"/>
          <w:highlight w:val="yellow"/>
        </w:rPr>
        <w:t>Nazi electoral high tide came at</w:t>
      </w:r>
      <w:r w:rsidRPr="00EC4032">
        <w:rPr>
          <w:rStyle w:val="StyleUnderline"/>
        </w:rPr>
        <w:t xml:space="preserve"> a </w:t>
      </w:r>
      <w:r w:rsidRPr="00EC4032">
        <w:rPr>
          <w:rStyle w:val="StyleUnderline"/>
          <w:highlight w:val="yellow"/>
        </w:rPr>
        <w:t>time of</w:t>
      </w:r>
      <w:r w:rsidRPr="00EC4032">
        <w:rPr>
          <w:rStyle w:val="StyleUnderline"/>
        </w:rPr>
        <w:t xml:space="preserve"> nearly </w:t>
      </w:r>
      <w:r w:rsidRPr="00EC4032">
        <w:rPr>
          <w:rStyle w:val="StyleUnderline"/>
          <w:highlight w:val="yellow"/>
        </w:rPr>
        <w:t>30 percent unemployment</w:t>
      </w:r>
      <w:r w:rsidRPr="00EC4032">
        <w:rPr>
          <w:rStyle w:val="StyleUnderline"/>
        </w:rPr>
        <w:t>?</w:t>
      </w:r>
    </w:p>
    <w:p w14:paraId="36C3B00A" w14:textId="77777777" w:rsidR="009421DB" w:rsidRPr="00EC4032" w:rsidRDefault="009421DB" w:rsidP="009421DB"/>
    <w:p w14:paraId="0C452FCF" w14:textId="77777777" w:rsidR="009421DB" w:rsidRPr="00EC4032" w:rsidRDefault="009421DB" w:rsidP="009421DB">
      <w:pPr>
        <w:pStyle w:val="Heading4"/>
        <w:rPr>
          <w:sz w:val="28"/>
        </w:rPr>
      </w:pPr>
      <w:r w:rsidRPr="00EC4032">
        <w:rPr>
          <w:sz w:val="28"/>
        </w:rPr>
        <w:t>Economic decline results in right-wing populism and voting swings – Europe after 2008 proves</w:t>
      </w:r>
    </w:p>
    <w:p w14:paraId="5547E0CE" w14:textId="77777777" w:rsidR="009421DB" w:rsidRPr="00EC4032" w:rsidRDefault="009421DB" w:rsidP="009421DB">
      <w:pPr>
        <w:rPr>
          <w:rStyle w:val="Style13ptBold"/>
          <w:b w:val="0"/>
          <w:bCs w:val="0"/>
          <w:sz w:val="22"/>
        </w:rPr>
      </w:pPr>
      <w:r w:rsidRPr="00EC4032">
        <w:rPr>
          <w:rStyle w:val="Style13ptBold"/>
          <w:sz w:val="28"/>
        </w:rPr>
        <w:t>Funke and Trebesch 17</w:t>
      </w:r>
      <w:r w:rsidRPr="00EC4032">
        <w:t xml:space="preserve">. Manuel Funke has been a researcher at the Kiel Institute for the World Economy, mainly specializing in economics of populism and social and political implications of financial crises. He has a Ph.D. in Economics from the Free University of Berlin, an M.A. in North American Studies (Economics &amp; Politics) from the Free University of Berline, and B.Sc. in Economics from University Munster. Christoph Trebesch is a researcher at the Kiel Institute, Head of Research Area “International Finance and Global Governance”, a professor of Macroeconomics, has a PhD in Economics from Free University Berlin, and masters in Economics from Free University Berlin, [“Financial Crises and the Populist Right”, December 2017, </w:t>
      </w:r>
      <w:r w:rsidRPr="00EC4032">
        <w:rPr>
          <w:i/>
          <w:iCs/>
        </w:rPr>
        <w:t>IFO Institute</w:t>
      </w:r>
      <w:r w:rsidRPr="00EC4032">
        <w:t xml:space="preserve">, Accessed 7-23-19, URL: </w:t>
      </w:r>
      <w:hyperlink r:id="rId16" w:history="1">
        <w:r w:rsidRPr="00EC4032">
          <w:rPr>
            <w:rStyle w:val="Hyperlink"/>
          </w:rPr>
          <w:t>https://www.ifo.de/DocDL/dice-report-2017-4-funke-trebesch-december.pdf</w:t>
        </w:r>
      </w:hyperlink>
      <w:r w:rsidRPr="00EC4032">
        <w:t>] RN</w:t>
      </w:r>
    </w:p>
    <w:p w14:paraId="4188190D" w14:textId="77777777" w:rsidR="009421DB" w:rsidRPr="00EC4032" w:rsidRDefault="009421DB" w:rsidP="009421DB">
      <w:r w:rsidRPr="00EC4032">
        <w:rPr>
          <w:rStyle w:val="StyleUnderline"/>
        </w:rPr>
        <w:t>In terms of right-wing populism, the European experience after the crash of 2008 has been strikingly similar to that of the more idiosyncratic, country-specific crises of the 1990s.</w:t>
      </w:r>
      <w:r w:rsidRPr="00EC4032">
        <w:t xml:space="preserve"> Figure 2 shows the vote shares of right-wing populists in three consecutive general elections after the Lehman collapse of September 15, 2008 (focusing on lower house results in bicameral systems). </w:t>
      </w:r>
      <w:r w:rsidRPr="00EC4032">
        <w:rPr>
          <w:rStyle w:val="StyleUnderline"/>
        </w:rPr>
        <w:t xml:space="preserve">It is evident that </w:t>
      </w:r>
      <w:r w:rsidRPr="00EC4032">
        <w:rPr>
          <w:rStyle w:val="StyleUnderline"/>
          <w:highlight w:val="yellow"/>
        </w:rPr>
        <w:t>right-wing populist parties found themselves in a considerably better position after 2008 than before</w:t>
      </w:r>
      <w:r w:rsidRPr="00EC4032">
        <w:rPr>
          <w:rStyle w:val="StyleUnderline"/>
        </w:rPr>
        <w:t>.</w:t>
      </w:r>
      <w:r w:rsidRPr="00EC4032">
        <w:t xml:space="preserve"> On average, the vote share of right-wing populists was about 5% prior to the crisis. Two elections later, however, their average vote share had climbed to double-digit levels (between 10% and 20%), resulting in significantly higher levels of parliamentary representation. Thus, similar to the evidence from the 1990s right-wing populist parties advanced from the political fringe to the centre of the political arena.</w:t>
      </w:r>
    </w:p>
    <w:p w14:paraId="1D35D5E0" w14:textId="77777777" w:rsidR="009421DB" w:rsidRPr="00EC4032" w:rsidRDefault="009421DB" w:rsidP="009421DB">
      <w:pPr>
        <w:rPr>
          <w:rStyle w:val="StyleUnderline"/>
        </w:rPr>
      </w:pPr>
      <w:r w:rsidRPr="00EC4032">
        <w:rPr>
          <w:rStyle w:val="StyleUnderline"/>
        </w:rPr>
        <w:t xml:space="preserve">Established right-wing populist parties also capitalized on the crisis. The </w:t>
      </w:r>
      <w:r w:rsidRPr="00EC4032">
        <w:rPr>
          <w:rStyle w:val="StyleUnderline"/>
          <w:highlight w:val="yellow"/>
        </w:rPr>
        <w:t>Freedom Party of Austria improved its vote share</w:t>
      </w:r>
      <w:r w:rsidRPr="00EC4032">
        <w:rPr>
          <w:rStyle w:val="StyleUnderline"/>
        </w:rPr>
        <w:t xml:space="preserve"> from 11.0% in 2006 to 20.5% in 2013 and now has hopes of entering government after the upcoming election in late 2017. Similarly, the </w:t>
      </w:r>
      <w:r w:rsidRPr="00EC4032">
        <w:rPr>
          <w:rStyle w:val="StyleUnderline"/>
          <w:highlight w:val="yellow"/>
        </w:rPr>
        <w:t>Norwegian Progress Party reached an all-time high in 2009</w:t>
      </w:r>
      <w:r w:rsidRPr="00EC4032">
        <w:rPr>
          <w:rStyle w:val="StyleUnderline"/>
        </w:rPr>
        <w:t xml:space="preserve"> (22.9%) and in 2013 became part of the government coalition, while the Danish People’s Party went from 13.8% in 2007 to 21.1% in 2015. Mature rightwing populist parties in Eastern Europe exhibit similar patterns. For example, </w:t>
      </w:r>
      <w:r w:rsidRPr="00EC4032">
        <w:rPr>
          <w:rStyle w:val="StyleUnderline"/>
          <w:highlight w:val="yellow"/>
        </w:rPr>
        <w:t>the Hungarian Fidesz re-entered government</w:t>
      </w:r>
      <w:r w:rsidRPr="00EC4032">
        <w:rPr>
          <w:rStyle w:val="StyleUnderline"/>
        </w:rPr>
        <w:t xml:space="preserve"> in 2010, </w:t>
      </w:r>
      <w:r w:rsidRPr="00EC4032">
        <w:rPr>
          <w:rStyle w:val="StyleUnderline"/>
          <w:highlight w:val="yellow"/>
        </w:rPr>
        <w:t>after</w:t>
      </w:r>
      <w:r w:rsidRPr="00EC4032">
        <w:rPr>
          <w:rStyle w:val="StyleUnderline"/>
        </w:rPr>
        <w:t xml:space="preserve"> the </w:t>
      </w:r>
      <w:r w:rsidRPr="00EC4032">
        <w:rPr>
          <w:rStyle w:val="StyleUnderline"/>
          <w:highlight w:val="yellow"/>
        </w:rPr>
        <w:t>vote share had increased to a record</w:t>
      </w:r>
      <w:r w:rsidRPr="00EC4032">
        <w:rPr>
          <w:rStyle w:val="StyleUnderline"/>
        </w:rPr>
        <w:t xml:space="preserve"> 53.7% in 2007. Likewise, the Polish Law and Justice grew from 32.1% in 2007 to 37.6% in 2015, when it formed a majority government. </w:t>
      </w:r>
    </w:p>
    <w:p w14:paraId="355AB729" w14:textId="77777777" w:rsidR="009421DB" w:rsidRPr="00EC4032" w:rsidRDefault="009421DB" w:rsidP="009421DB">
      <w:pPr>
        <w:rPr>
          <w:rStyle w:val="StyleUnderline"/>
        </w:rPr>
      </w:pPr>
      <w:r w:rsidRPr="00EC4032">
        <w:rPr>
          <w:rStyle w:val="StyleUnderline"/>
        </w:rPr>
        <w:t xml:space="preserve">Last but not least, we observe the emergence of new right-wing parties. Since 2008, </w:t>
      </w:r>
      <w:r w:rsidRPr="00EC4032">
        <w:rPr>
          <w:rStyle w:val="StyleUnderline"/>
          <w:highlight w:val="yellow"/>
        </w:rPr>
        <w:t>several European countries have witnessed the creation of entirely new right-wing populist parties</w:t>
      </w:r>
      <w:r w:rsidRPr="00EC4032">
        <w:rPr>
          <w:rStyle w:val="StyleUnderline"/>
        </w:rPr>
        <w:t xml:space="preserve">; and some of these newcomers managed to enter national parliaments in record time. Notable examples of </w:t>
      </w:r>
      <w:r w:rsidRPr="00EC4032">
        <w:rPr>
          <w:rStyle w:val="StyleUnderline"/>
          <w:highlight w:val="yellow"/>
        </w:rPr>
        <w:t>newly founded right-wing</w:t>
      </w:r>
      <w:r w:rsidRPr="00EC4032">
        <w:rPr>
          <w:rStyle w:val="StyleUnderline"/>
        </w:rPr>
        <w:t xml:space="preserve"> entrants </w:t>
      </w:r>
      <w:r w:rsidRPr="00EC4032">
        <w:rPr>
          <w:rStyle w:val="StyleUnderline"/>
          <w:highlight w:val="yellow"/>
        </w:rPr>
        <w:t>include the People’s Party in Belgium</w:t>
      </w:r>
      <w:r w:rsidRPr="00EC4032">
        <w:rPr>
          <w:rStyle w:val="StyleUnderline"/>
        </w:rPr>
        <w:t xml:space="preserve"> (after the 2010 election), the </w:t>
      </w:r>
      <w:r w:rsidRPr="00EC4032">
        <w:rPr>
          <w:rStyle w:val="StyleUnderline"/>
          <w:highlight w:val="yellow"/>
        </w:rPr>
        <w:t>Independent Greeks</w:t>
      </w:r>
      <w:r w:rsidRPr="00EC4032">
        <w:rPr>
          <w:rStyle w:val="StyleUnderline"/>
        </w:rPr>
        <w:t xml:space="preserve"> (2012 election), </w:t>
      </w:r>
      <w:r w:rsidRPr="00EC4032">
        <w:rPr>
          <w:rStyle w:val="StyleUnderline"/>
          <w:highlight w:val="yellow"/>
        </w:rPr>
        <w:t>Brothers of Italy</w:t>
      </w:r>
      <w:r w:rsidRPr="00EC4032">
        <w:rPr>
          <w:rStyle w:val="StyleUnderline"/>
        </w:rPr>
        <w:t xml:space="preserve"> (2013 election), </w:t>
      </w:r>
      <w:r w:rsidRPr="00EC4032">
        <w:rPr>
          <w:rStyle w:val="StyleUnderline"/>
          <w:highlight w:val="yellow"/>
        </w:rPr>
        <w:t>Dawn in the Czech Republic</w:t>
      </w:r>
      <w:r w:rsidRPr="00EC4032">
        <w:rPr>
          <w:rStyle w:val="StyleUnderline"/>
        </w:rPr>
        <w:t xml:space="preserve"> (2013 election), Team Stronach in Austria (2013 election), Kukiz’15 in Poland (2015 election) and more recently, the Alternative for Germany (2017 election), whose latest electoral success is also shown in Figure 2. </w:t>
      </w:r>
    </w:p>
    <w:p w14:paraId="74316FFD" w14:textId="77777777" w:rsidR="009421DB" w:rsidRPr="00EC4032" w:rsidRDefault="009421DB" w:rsidP="009421DB">
      <w:r w:rsidRPr="00EC4032">
        <w:t>The aftermath of the 2008 financial crisis can thus be characterized by a “rise of the right” in several dimensions. Parties that were inexistent or largely unknown prior to 2008 were propelled into the political mainstream. This is also true for a subset of countries like Germany, Finland and Britain that had been largely immune to populist politics for decades. Moreover, in those countries where right-wing populism was already strong to start with, the vote shares of populist forces increased further, thus facilitating their entry into government.</w:t>
      </w:r>
    </w:p>
    <w:p w14:paraId="27A243C8" w14:textId="77777777" w:rsidR="009421DB" w:rsidRPr="00EC4032" w:rsidRDefault="009421DB" w:rsidP="009421DB">
      <w:r w:rsidRPr="00EC4032">
        <w:t>SUMMARY AND CONCLUDING REMARKS</w:t>
      </w:r>
    </w:p>
    <w:p w14:paraId="170F27B3" w14:textId="77777777" w:rsidR="009421DB" w:rsidRPr="00EC4032" w:rsidRDefault="009421DB" w:rsidP="009421DB">
      <w:pPr>
        <w:rPr>
          <w:rStyle w:val="StyleUnderline"/>
        </w:rPr>
      </w:pPr>
      <w:r w:rsidRPr="00EC4032">
        <w:rPr>
          <w:rStyle w:val="StyleUnderline"/>
        </w:rPr>
        <w:t xml:space="preserve">The </w:t>
      </w:r>
      <w:r w:rsidRPr="00EC4032">
        <w:rPr>
          <w:rStyle w:val="StyleUnderline"/>
          <w:highlight w:val="yellow"/>
        </w:rPr>
        <w:t>main insight</w:t>
      </w:r>
      <w:r w:rsidRPr="00EC4032">
        <w:rPr>
          <w:rStyle w:val="StyleUnderline"/>
        </w:rPr>
        <w:t xml:space="preserve"> from this short piece </w:t>
      </w:r>
      <w:r w:rsidRPr="00EC4032">
        <w:rPr>
          <w:rStyle w:val="StyleUnderline"/>
          <w:highlight w:val="yellow"/>
        </w:rPr>
        <w:t>is that financial crises</w:t>
      </w:r>
      <w:r w:rsidRPr="00EC4032">
        <w:rPr>
          <w:rStyle w:val="StyleUnderline"/>
        </w:rPr>
        <w:t xml:space="preserve"> of the past 30 years </w:t>
      </w:r>
      <w:r w:rsidRPr="00EC4032">
        <w:rPr>
          <w:rStyle w:val="StyleUnderline"/>
          <w:highlight w:val="yellow"/>
        </w:rPr>
        <w:t>have been a catalyst of rightwing populist politics</w:t>
      </w:r>
      <w:r w:rsidRPr="00EC4032">
        <w:rPr>
          <w:rStyle w:val="StyleUnderline"/>
        </w:rPr>
        <w:t xml:space="preserve">. </w:t>
      </w:r>
      <w:r w:rsidRPr="00EC4032">
        <w:rPr>
          <w:rStyle w:val="StyleUnderline"/>
          <w:highlight w:val="yellow"/>
        </w:rPr>
        <w:t>Many of</w:t>
      </w:r>
      <w:r w:rsidRPr="00EC4032">
        <w:rPr>
          <w:rStyle w:val="StyleUnderline"/>
        </w:rPr>
        <w:t xml:space="preserve"> the </w:t>
      </w:r>
      <w:r w:rsidRPr="00EC4032">
        <w:rPr>
          <w:rStyle w:val="StyleUnderline"/>
          <w:highlight w:val="yellow"/>
        </w:rPr>
        <w:t>now-prominent right-wing populist parties</w:t>
      </w:r>
      <w:r w:rsidRPr="00EC4032">
        <w:rPr>
          <w:rStyle w:val="StyleUnderline"/>
        </w:rPr>
        <w:t xml:space="preserve"> in Europe, such as the Lega Nord in Italy, the Alternative for Germany, the Norwegian Progress Party or the Finn’s Party </w:t>
      </w:r>
      <w:r w:rsidRPr="00EC4032">
        <w:rPr>
          <w:rStyle w:val="StyleUnderline"/>
          <w:highlight w:val="yellow"/>
        </w:rPr>
        <w:t>are “children of financial crises</w:t>
      </w:r>
      <w:r w:rsidRPr="00EC4032">
        <w:rPr>
          <w:rStyle w:val="StyleUnderline"/>
        </w:rPr>
        <w:t>”, having made their breakthrough in national politics in the years following a financial crash. We also find that the 2008 crisis triggered a wave of governments in which right-wing populists gained power, often as a coalition partner.</w:t>
      </w:r>
    </w:p>
    <w:p w14:paraId="3B72C1EA" w14:textId="77777777" w:rsidR="009421DB" w:rsidRPr="00EC4032" w:rsidRDefault="009421DB" w:rsidP="009421DB">
      <w:r w:rsidRPr="00EC4032">
        <w:t>As discussed, the crisis is just one of many potential factors explaining the recent successes of right-wing populism in Europe and beyond. Other drivers such as “cultural backlash”, the impact of globalization, rising inequality, and the refugee crisis of 2015 surely played a critical role too. However, “the rise of the right” in Europe since 2008 cannot be fully understood without considering the impact of the 2008 and 2011/2012 financial crises.</w:t>
      </w:r>
    </w:p>
    <w:p w14:paraId="3C85F737" w14:textId="77777777" w:rsidR="009421DB" w:rsidRPr="00EC4032" w:rsidRDefault="009421DB" w:rsidP="009421DB">
      <w:r w:rsidRPr="00EC4032">
        <w:t xml:space="preserve">To conclude, one can ask what makes financial crises so politically disruptive? Why do financial crises lead to the birth and success of extremist politics, whereas other types of economic downturns do not? </w:t>
      </w:r>
      <w:r w:rsidRPr="00EC4032">
        <w:rPr>
          <w:rStyle w:val="StyleUnderline"/>
        </w:rPr>
        <w:t xml:space="preserve">A first potential explanation is that </w:t>
      </w:r>
      <w:r w:rsidRPr="00EC4032">
        <w:rPr>
          <w:rStyle w:val="StyleUnderline"/>
          <w:highlight w:val="yellow"/>
        </w:rPr>
        <w:t>financial crises are perceived as inexcusable events that result from a failure of policies and regulation, rather than from an external shock</w:t>
      </w:r>
      <w:r w:rsidRPr="00EC4032">
        <w:rPr>
          <w:rStyle w:val="StyleUnderline"/>
        </w:rPr>
        <w:t xml:space="preserve">. This </w:t>
      </w:r>
      <w:r w:rsidRPr="00EC4032">
        <w:rPr>
          <w:rStyle w:val="StyleUnderline"/>
          <w:highlight w:val="yellow"/>
        </w:rPr>
        <w:t>leads to distrust in government</w:t>
      </w:r>
      <w:r w:rsidRPr="00EC4032">
        <w:rPr>
          <w:rStyle w:val="StyleUnderline"/>
        </w:rPr>
        <w:t xml:space="preserve"> and mainstream politics. Secondly, </w:t>
      </w:r>
      <w:r w:rsidRPr="00EC4032">
        <w:rPr>
          <w:rStyle w:val="StyleUnderline"/>
          <w:highlight w:val="yellow"/>
        </w:rPr>
        <w:t>financial crises typically trigger creditor-debtor conflicts</w:t>
      </w:r>
      <w:r w:rsidRPr="00EC4032">
        <w:rPr>
          <w:rStyle w:val="StyleUnderline"/>
        </w:rPr>
        <w:t xml:space="preserve"> (Mian et al. 2014) </w:t>
      </w:r>
      <w:r w:rsidRPr="00EC4032">
        <w:rPr>
          <w:rStyle w:val="StyleUnderline"/>
          <w:highlight w:val="yellow"/>
        </w:rPr>
        <w:t>and</w:t>
      </w:r>
      <w:r w:rsidRPr="00EC4032">
        <w:rPr>
          <w:rStyle w:val="StyleUnderline"/>
        </w:rPr>
        <w:t xml:space="preserve"> a </w:t>
      </w:r>
      <w:r w:rsidRPr="00EC4032">
        <w:rPr>
          <w:rStyle w:val="StyleUnderline"/>
          <w:highlight w:val="yellow"/>
        </w:rPr>
        <w:t>rise in income and wealth inequality</w:t>
      </w:r>
      <w:r w:rsidRPr="00EC4032">
        <w:rPr>
          <w:rStyle w:val="StyleUnderline"/>
        </w:rPr>
        <w:t xml:space="preserve"> (Atkinson and Morelli 2010, 2011) to levels not observed in normal recessions. Thirdly, we know that </w:t>
      </w:r>
      <w:r w:rsidRPr="00EC4032">
        <w:rPr>
          <w:rStyle w:val="StyleUnderline"/>
          <w:highlight w:val="yellow"/>
        </w:rPr>
        <w:t>financial crashes</w:t>
      </w:r>
      <w:r w:rsidRPr="00EC4032">
        <w:rPr>
          <w:rStyle w:val="StyleUnderline"/>
        </w:rPr>
        <w:t xml:space="preserve"> often </w:t>
      </w:r>
      <w:r w:rsidRPr="00EC4032">
        <w:rPr>
          <w:rStyle w:val="StyleUnderline"/>
          <w:highlight w:val="yellow"/>
        </w:rPr>
        <w:t>involve large-scale bank bailout</w:t>
      </w:r>
      <w:r w:rsidRPr="00EC4032">
        <w:rPr>
          <w:rStyle w:val="StyleUnderline"/>
        </w:rPr>
        <w:t xml:space="preserve">s and these are highly controversial and unpopular (e.g., Broz 2005). </w:t>
      </w:r>
      <w:r w:rsidRPr="00EC4032">
        <w:rPr>
          <w:rStyle w:val="StyleUnderline"/>
          <w:highlight w:val="yellow"/>
        </w:rPr>
        <w:t>Such bail-out initiatives give traction to extremist ideas at the political fringe. In</w:t>
      </w:r>
      <w:r w:rsidRPr="00EC4032">
        <w:rPr>
          <w:rStyle w:val="StyleUnderline"/>
        </w:rPr>
        <w:t xml:space="preserve"> this </w:t>
      </w:r>
      <w:r w:rsidRPr="00EC4032">
        <w:rPr>
          <w:rStyle w:val="StyleUnderline"/>
          <w:highlight w:val="yellow"/>
        </w:rPr>
        <w:t>environment of distrust</w:t>
      </w:r>
      <w:r w:rsidRPr="00EC4032">
        <w:rPr>
          <w:rStyle w:val="StyleUnderline"/>
        </w:rPr>
        <w:t xml:space="preserve">, uncertainty and dissatisfaction, </w:t>
      </w:r>
      <w:r w:rsidRPr="00EC4032">
        <w:rPr>
          <w:rStyle w:val="StyleUnderline"/>
          <w:highlight w:val="yellow"/>
        </w:rPr>
        <w:t>right-wing populists</w:t>
      </w:r>
      <w:r w:rsidRPr="00EC4032">
        <w:rPr>
          <w:rStyle w:val="StyleUnderline"/>
        </w:rPr>
        <w:t xml:space="preserve"> have learned to </w:t>
      </w:r>
      <w:r w:rsidRPr="00EC4032">
        <w:rPr>
          <w:rStyle w:val="StyleUnderline"/>
          <w:highlight w:val="yellow"/>
        </w:rPr>
        <w:t>gain votes by offering seemingly simple solutions to complex problems</w:t>
      </w:r>
      <w:r w:rsidRPr="00EC4032">
        <w:rPr>
          <w:rStyle w:val="StyleUnderline"/>
        </w:rPr>
        <w:t xml:space="preserve">, </w:t>
      </w:r>
      <w:r w:rsidRPr="00EC4032">
        <w:rPr>
          <w:rStyle w:val="StyleUnderline"/>
          <w:highlight w:val="yellow"/>
        </w:rPr>
        <w:t>and</w:t>
      </w:r>
      <w:r w:rsidRPr="00EC4032">
        <w:rPr>
          <w:rStyle w:val="StyleUnderline"/>
        </w:rPr>
        <w:t xml:space="preserve"> by </w:t>
      </w:r>
      <w:r w:rsidRPr="00EC4032">
        <w:rPr>
          <w:rStyle w:val="StyleUnderline"/>
          <w:highlight w:val="yellow"/>
        </w:rPr>
        <w:t>attributing blame to minorities or foreigners</w:t>
      </w:r>
      <w:r w:rsidRPr="00EC4032">
        <w:rPr>
          <w:rStyle w:val="StyleUnderline"/>
        </w:rPr>
        <w:t>.</w:t>
      </w:r>
      <w:r w:rsidRPr="00EC4032">
        <w:t xml:space="preserve"> </w:t>
      </w:r>
    </w:p>
    <w:p w14:paraId="7A69BE36" w14:textId="77777777" w:rsidR="009421DB" w:rsidRPr="00EC4032" w:rsidRDefault="009421DB" w:rsidP="009421DB"/>
    <w:p w14:paraId="45B31787" w14:textId="77777777" w:rsidR="009421DB" w:rsidRPr="00EC4032" w:rsidRDefault="009421DB" w:rsidP="009421DB">
      <w:pPr>
        <w:pStyle w:val="Heading4"/>
        <w:rPr>
          <w:sz w:val="28"/>
        </w:rPr>
      </w:pPr>
      <w:r w:rsidRPr="00EC4032">
        <w:rPr>
          <w:sz w:val="28"/>
        </w:rPr>
        <w:t>Economic decline leads to authoritarian values in response to decreased majority status</w:t>
      </w:r>
    </w:p>
    <w:p w14:paraId="029A5DE7" w14:textId="77777777" w:rsidR="009421DB" w:rsidRPr="00EC4032" w:rsidRDefault="009421DB" w:rsidP="009421DB">
      <w:r w:rsidRPr="00EC4032">
        <w:rPr>
          <w:rStyle w:val="Style13ptBold"/>
          <w:sz w:val="28"/>
        </w:rPr>
        <w:t>Scheve et. al 19,</w:t>
      </w:r>
      <w:r w:rsidRPr="00EC4032">
        <w:t xml:space="preserve"> Kenneth Scheve is Professor of Political Science at Stanford University and a Senior Fellow at Stanford’s Freeman Spogli Institute. Amalie Jenson is a Postdoctoral Researcher at Princeton University with the Department of Economics and the Woodrow Wilson School, holds a PhD in economics from the University of Copenhagen. Cameron Ballard-Rosa is Assistant Professor of Political Science, UNC, Chapel Hill [ March 2019 , Accessed 7-24-2019, "Economic Decline , Social Identity, nd Authoritarian Values in the United States", https://static1.squarespace.com/static/5b74a2ebfcf7fda680a56b29/t/5c8aa55e9b747a3ef05c524c/1552590226937/TradeValues.pdf]//</w:t>
      </w:r>
    </w:p>
    <w:p w14:paraId="771121CF" w14:textId="77777777" w:rsidR="009421DB" w:rsidRPr="00EC4032" w:rsidRDefault="009421DB" w:rsidP="009421DB">
      <w:pPr>
        <w:rPr>
          <w:rStyle w:val="StyleUnderline"/>
        </w:rPr>
      </w:pPr>
      <w:r w:rsidRPr="00EC4032">
        <w:rPr>
          <w:sz w:val="16"/>
        </w:rPr>
        <w:t xml:space="preserve">In response to this </w:t>
      </w:r>
      <w:r w:rsidRPr="00EC4032">
        <w:rPr>
          <w:rStyle w:val="StyleUnderline"/>
        </w:rPr>
        <w:t>decline in social status</w:t>
      </w:r>
      <w:r w:rsidRPr="00EC4032">
        <w:rPr>
          <w:sz w:val="16"/>
        </w:rPr>
        <w:t xml:space="preserve">, we argue that (some) </w:t>
      </w:r>
      <w:r w:rsidRPr="00EC4032">
        <w:rPr>
          <w:rStyle w:val="StyleUnderline"/>
        </w:rPr>
        <w:t>majority group members may seek to compensate this loss by enhancing other identity-related payoffs that they enjoy as members of the group</w:t>
      </w:r>
      <w:r w:rsidRPr="00EC4032">
        <w:rPr>
          <w:sz w:val="16"/>
        </w:rPr>
        <w:t xml:space="preserve">. In particular, given our interest in the </w:t>
      </w:r>
      <w:r w:rsidRPr="00EC4032">
        <w:rPr>
          <w:rStyle w:val="StyleUnderline"/>
        </w:rPr>
        <w:t>rise of seemingly authoritarian impulses in the US electorate</w:t>
      </w:r>
      <w:r w:rsidRPr="00EC4032">
        <w:rPr>
          <w:sz w:val="16"/>
        </w:rPr>
        <w:t xml:space="preserve">, we focus on </w:t>
      </w:r>
      <w:r w:rsidRPr="00EC4032">
        <w:rPr>
          <w:rStyle w:val="StyleUnderline"/>
        </w:rPr>
        <w:t xml:space="preserve">the utility citizens may derive from social order and conformity, </w:t>
      </w:r>
      <w:r w:rsidRPr="00EC4032">
        <w:rPr>
          <w:sz w:val="16"/>
        </w:rPr>
        <w:t xml:space="preserve">and the preference to impose such conformity through the use of force if necessary. This set of preferences is derived directly from the classic account of authoritarian values in Altemeyer (1981). More specifically, we argue that, </w:t>
      </w:r>
      <w:r w:rsidRPr="00EC4032">
        <w:rPr>
          <w:rStyle w:val="StyleUnderline"/>
          <w:highlight w:val="yellow"/>
        </w:rPr>
        <w:t>when threatened with declining economic status</w:t>
      </w:r>
      <w:r w:rsidRPr="00EC4032">
        <w:rPr>
          <w:rStyle w:val="StyleUnderline"/>
        </w:rPr>
        <w:t xml:space="preserve">, </w:t>
      </w:r>
      <w:r w:rsidRPr="00EC4032">
        <w:rPr>
          <w:rStyle w:val="StyleUnderline"/>
          <w:highlight w:val="yellow"/>
        </w:rPr>
        <w:t>majority group members</w:t>
      </w:r>
      <w:r w:rsidRPr="00EC4032">
        <w:rPr>
          <w:rStyle w:val="StyleUnderline"/>
        </w:rPr>
        <w:t xml:space="preserve"> may </w:t>
      </w:r>
      <w:r w:rsidRPr="00EC4032">
        <w:rPr>
          <w:rStyle w:val="StyleUnderline"/>
          <w:highlight w:val="yellow"/>
        </w:rPr>
        <w:t>respond</w:t>
      </w:r>
      <w:r w:rsidRPr="00EC4032">
        <w:rPr>
          <w:rStyle w:val="StyleUnderline"/>
        </w:rPr>
        <w:t xml:space="preserve"> </w:t>
      </w:r>
      <w:r w:rsidRPr="00EC4032">
        <w:rPr>
          <w:rStyle w:val="StyleUnderline"/>
          <w:highlight w:val="yellow"/>
        </w:rPr>
        <w:t>by</w:t>
      </w:r>
      <w:r w:rsidRPr="00EC4032">
        <w:rPr>
          <w:rStyle w:val="StyleUnderline"/>
        </w:rPr>
        <w:t xml:space="preserve"> </w:t>
      </w:r>
      <w:r w:rsidRPr="00EC4032">
        <w:rPr>
          <w:rStyle w:val="StyleUnderline"/>
          <w:highlight w:val="yellow"/>
        </w:rPr>
        <w:t>heightening</w:t>
      </w:r>
      <w:r w:rsidRPr="00EC4032">
        <w:rPr>
          <w:rStyle w:val="StyleUnderline"/>
        </w:rPr>
        <w:t xml:space="preserve"> their </w:t>
      </w:r>
      <w:r w:rsidRPr="00EC4032">
        <w:rPr>
          <w:rStyle w:val="StyleUnderline"/>
          <w:highlight w:val="yellow"/>
        </w:rPr>
        <w:t>preferences</w:t>
      </w:r>
      <w:r w:rsidRPr="00EC4032">
        <w:rPr>
          <w:rStyle w:val="StyleUnderline"/>
        </w:rPr>
        <w:t xml:space="preserve"> </w:t>
      </w:r>
      <w:r w:rsidRPr="00EC4032">
        <w:rPr>
          <w:rStyle w:val="StyleUnderline"/>
          <w:highlight w:val="yellow"/>
        </w:rPr>
        <w:t>for</w:t>
      </w:r>
      <w:r w:rsidRPr="00EC4032">
        <w:rPr>
          <w:rStyle w:val="StyleUnderline"/>
        </w:rPr>
        <w:t xml:space="preserve"> ingroup </w:t>
      </w:r>
      <w:r w:rsidRPr="00EC4032">
        <w:rPr>
          <w:rStyle w:val="StyleUnderline"/>
          <w:highlight w:val="yellow"/>
        </w:rPr>
        <w:t>homogeneity</w:t>
      </w:r>
      <w:r w:rsidRPr="00EC4032">
        <w:rPr>
          <w:rStyle w:val="StyleUnderline"/>
        </w:rPr>
        <w:t xml:space="preserve">, </w:t>
      </w:r>
      <w:r w:rsidRPr="00EC4032">
        <w:rPr>
          <w:rStyle w:val="StyleUnderline"/>
          <w:highlight w:val="yellow"/>
        </w:rPr>
        <w:t>and dislike for nonconformist</w:t>
      </w:r>
      <w:r w:rsidRPr="00EC4032">
        <w:rPr>
          <w:rStyle w:val="StyleUnderline"/>
        </w:rPr>
        <w:t xml:space="preserve"> </w:t>
      </w:r>
      <w:r w:rsidRPr="00EC4032">
        <w:rPr>
          <w:rStyle w:val="StyleUnderline"/>
          <w:highlight w:val="yellow"/>
        </w:rPr>
        <w:t>behavior</w:t>
      </w:r>
      <w:r w:rsidRPr="00EC4032">
        <w:rPr>
          <w:rStyle w:val="StyleUnderline"/>
        </w:rPr>
        <w:t xml:space="preserve"> by members </w:t>
      </w:r>
      <w:r w:rsidRPr="00EC4032">
        <w:rPr>
          <w:rStyle w:val="StyleUnderline"/>
          <w:highlight w:val="yellow"/>
        </w:rPr>
        <w:t>of other social groups</w:t>
      </w:r>
      <w:r w:rsidRPr="00EC4032">
        <w:rPr>
          <w:sz w:val="16"/>
        </w:rPr>
        <w:t xml:space="preserve">. In so doing, respondents may </w:t>
      </w:r>
      <w:r w:rsidRPr="00EC4032">
        <w:rPr>
          <w:rStyle w:val="StyleUnderline"/>
        </w:rPr>
        <w:t xml:space="preserve">effectively </w:t>
      </w:r>
      <w:r w:rsidRPr="00EC4032">
        <w:rPr>
          <w:rStyle w:val="StyleUnderline"/>
          <w:highlight w:val="yellow"/>
        </w:rPr>
        <w:t>upweight</w:t>
      </w:r>
      <w:r w:rsidRPr="00EC4032">
        <w:rPr>
          <w:rStyle w:val="StyleUnderline"/>
        </w:rPr>
        <w:t xml:space="preserve"> </w:t>
      </w:r>
      <w:r w:rsidRPr="00EC4032">
        <w:rPr>
          <w:rStyle w:val="StyleUnderline"/>
          <w:highlight w:val="yellow"/>
        </w:rPr>
        <w:t>the</w:t>
      </w:r>
      <w:r w:rsidRPr="00EC4032">
        <w:rPr>
          <w:rStyle w:val="StyleUnderline"/>
        </w:rPr>
        <w:t xml:space="preserve"> </w:t>
      </w:r>
      <w:r w:rsidRPr="00EC4032">
        <w:rPr>
          <w:rStyle w:val="StyleUnderline"/>
          <w:highlight w:val="yellow"/>
        </w:rPr>
        <w:t>importance</w:t>
      </w:r>
      <w:r w:rsidRPr="00EC4032">
        <w:rPr>
          <w:rStyle w:val="StyleUnderline"/>
        </w:rPr>
        <w:t xml:space="preserve"> </w:t>
      </w:r>
      <w:r w:rsidRPr="00EC4032">
        <w:rPr>
          <w:rStyle w:val="StyleUnderline"/>
          <w:highlight w:val="yellow"/>
        </w:rPr>
        <w:t>of</w:t>
      </w:r>
      <w:r w:rsidRPr="00EC4032">
        <w:rPr>
          <w:rStyle w:val="StyleUnderline"/>
        </w:rPr>
        <w:t xml:space="preserve"> the components of </w:t>
      </w:r>
      <w:r w:rsidRPr="00EC4032">
        <w:rPr>
          <w:rStyle w:val="StyleUnderline"/>
          <w:highlight w:val="yellow"/>
        </w:rPr>
        <w:t>their group identity</w:t>
      </w:r>
      <w:r w:rsidRPr="00EC4032">
        <w:rPr>
          <w:rStyle w:val="StyleUnderline"/>
        </w:rPr>
        <w:t xml:space="preserve"> that do not depend on their declining economic prospects.</w:t>
      </w:r>
    </w:p>
    <w:p w14:paraId="674AF98F" w14:textId="77777777" w:rsidR="009421DB" w:rsidRPr="00EC4032" w:rsidRDefault="009421DB" w:rsidP="009421DB">
      <w:pPr>
        <w:rPr>
          <w:rStyle w:val="StyleUnderline"/>
        </w:rPr>
      </w:pPr>
      <w:r w:rsidRPr="00EC4032">
        <w:rPr>
          <w:sz w:val="16"/>
        </w:rPr>
        <w:t xml:space="preserve">Yet, crucially, we also argue that the relative importance of </w:t>
      </w:r>
      <w:r w:rsidRPr="00EC4032">
        <w:rPr>
          <w:rStyle w:val="StyleUnderline"/>
          <w:highlight w:val="yellow"/>
        </w:rPr>
        <w:t>this imposition of conformity</w:t>
      </w:r>
      <w:r w:rsidRPr="00EC4032">
        <w:rPr>
          <w:rStyle w:val="StyleUnderline"/>
        </w:rPr>
        <w:t xml:space="preserve"> on out-group members is likely to vary systematically with the local demography in which an individual resides</w:t>
      </w:r>
      <w:r w:rsidRPr="00EC4032">
        <w:rPr>
          <w:sz w:val="16"/>
        </w:rPr>
        <w:t xml:space="preserve">. In regions populated almost entirely by </w:t>
      </w:r>
      <w:r w:rsidRPr="00EC4032">
        <w:rPr>
          <w:rStyle w:val="StyleUnderline"/>
        </w:rPr>
        <w:t>majority . group members, there is little opportunity to run into out-group members</w:t>
      </w:r>
      <w:r w:rsidRPr="00EC4032">
        <w:rPr>
          <w:sz w:val="16"/>
        </w:rPr>
        <w:t xml:space="preserve">, or to observe non-conformist behavior by these individuals. This suggests that such regions have little potential to compensate job-related status losses on majority groups through inducing greater conformity on minorities—whatever the baseline rates of authoritarian values are in these places. In contrast, in </w:t>
      </w:r>
      <w:r w:rsidRPr="00EC4032">
        <w:rPr>
          <w:rStyle w:val="StyleUnderline"/>
        </w:rPr>
        <w:t xml:space="preserve">regions where non-majority members form a larger share of the local population, </w:t>
      </w:r>
      <w:r w:rsidRPr="00EC4032">
        <w:rPr>
          <w:rStyle w:val="StyleUnderline"/>
          <w:highlight w:val="yellow"/>
        </w:rPr>
        <w:t>exposure of majority group members to</w:t>
      </w:r>
      <w:r w:rsidRPr="00EC4032">
        <w:rPr>
          <w:rStyle w:val="StyleUnderline"/>
        </w:rPr>
        <w:t xml:space="preserve"> the presence of potential </w:t>
      </w:r>
      <w:r w:rsidRPr="00EC4032">
        <w:rPr>
          <w:rStyle w:val="StyleUnderline"/>
          <w:highlight w:val="yellow"/>
        </w:rPr>
        <w:t>non-conformist behavior</w:t>
      </w:r>
      <w:r w:rsidRPr="00EC4032">
        <w:rPr>
          <w:rStyle w:val="StyleUnderline"/>
        </w:rPr>
        <w:t xml:space="preserve"> is much </w:t>
      </w:r>
      <w:r w:rsidRPr="00EC4032">
        <w:rPr>
          <w:rStyle w:val="StyleUnderline"/>
          <w:highlight w:val="yellow"/>
        </w:rPr>
        <w:t>greater</w:t>
      </w:r>
      <w:r w:rsidRPr="00EC4032">
        <w:rPr>
          <w:rStyle w:val="StyleUnderline"/>
        </w:rPr>
        <w:t xml:space="preserve">, and so the </w:t>
      </w:r>
      <w:r w:rsidRPr="00EC4032">
        <w:rPr>
          <w:rStyle w:val="StyleUnderline"/>
          <w:highlight w:val="yellow"/>
        </w:rPr>
        <w:t>relative potential compensation from economic-decline induced status losses</w:t>
      </w:r>
      <w:r w:rsidRPr="00EC4032">
        <w:rPr>
          <w:rStyle w:val="StyleUnderline"/>
        </w:rPr>
        <w:t xml:space="preserve"> of imposing social order on out-groups is substantially higher</w:t>
      </w:r>
      <w:r w:rsidRPr="00EC4032">
        <w:rPr>
          <w:sz w:val="16"/>
        </w:rPr>
        <w:t xml:space="preserve">. This suggests that the </w:t>
      </w:r>
      <w:r w:rsidRPr="00EC4032">
        <w:rPr>
          <w:rStyle w:val="StyleUnderline"/>
        </w:rPr>
        <w:t xml:space="preserve">effects of sustained economic decline on the </w:t>
      </w:r>
      <w:r w:rsidRPr="00EC4032">
        <w:rPr>
          <w:rStyle w:val="StyleUnderline"/>
          <w:highlight w:val="yellow"/>
        </w:rPr>
        <w:t>preference for "authoritarian values" among majority members</w:t>
      </w:r>
      <w:r w:rsidRPr="00EC4032">
        <w:rPr>
          <w:rStyle w:val="StyleUnderline"/>
        </w:rPr>
        <w:t xml:space="preserve"> should be most </w:t>
      </w:r>
      <w:r w:rsidRPr="00EC4032">
        <w:rPr>
          <w:rStyle w:val="StyleUnderline"/>
          <w:highlight w:val="yellow"/>
        </w:rPr>
        <w:t>pronounced for those citizens</w:t>
      </w:r>
      <w:r w:rsidRPr="00EC4032">
        <w:rPr>
          <w:rStyle w:val="StyleUnderline"/>
        </w:rPr>
        <w:t xml:space="preserve"> who live in </w:t>
      </w:r>
      <w:r w:rsidRPr="00EC4032">
        <w:rPr>
          <w:rStyle w:val="StyleUnderline"/>
          <w:highlight w:val="yellow"/>
        </w:rPr>
        <w:t>regions characterized</w:t>
      </w:r>
      <w:r w:rsidRPr="00EC4032">
        <w:rPr>
          <w:rStyle w:val="StyleUnderline"/>
        </w:rPr>
        <w:t xml:space="preserve"> by greater social </w:t>
      </w:r>
      <w:r w:rsidRPr="00EC4032">
        <w:rPr>
          <w:rStyle w:val="StyleUnderline"/>
          <w:highlight w:val="yellow"/>
        </w:rPr>
        <w:t>diversity</w:t>
      </w:r>
      <w:r w:rsidRPr="00EC4032">
        <w:rPr>
          <w:rStyle w:val="StyleUnderline"/>
        </w:rPr>
        <w:t>.</w:t>
      </w:r>
    </w:p>
    <w:p w14:paraId="4254E15A" w14:textId="77777777" w:rsidR="009421DB" w:rsidRPr="00EC4032" w:rsidRDefault="009421DB" w:rsidP="009421DB">
      <w:pPr>
        <w:rPr>
          <w:rStyle w:val="StyleUnderline"/>
        </w:rPr>
      </w:pPr>
      <w:r w:rsidRPr="00EC4032">
        <w:rPr>
          <w:sz w:val="16"/>
        </w:rPr>
        <w:t xml:space="preserve">For purposes of answering the question of why the </w:t>
      </w:r>
      <w:r w:rsidRPr="00EC4032">
        <w:rPr>
          <w:rStyle w:val="StyleUnderline"/>
        </w:rPr>
        <w:t xml:space="preserve">backlash against globalization has had such </w:t>
      </w:r>
      <w:r w:rsidRPr="00EC4032">
        <w:rPr>
          <w:rStyle w:val="StyleUnderline"/>
          <w:highlight w:val="yellow"/>
        </w:rPr>
        <w:t>authoritarian characteristics</w:t>
      </w:r>
      <w:r w:rsidRPr="00EC4032">
        <w:rPr>
          <w:sz w:val="16"/>
        </w:rPr>
        <w:t xml:space="preserve">, the key insight is that </w:t>
      </w:r>
      <w:r w:rsidRPr="00EC4032">
        <w:rPr>
          <w:rStyle w:val="StyleUnderline"/>
          <w:highlight w:val="yellow"/>
        </w:rPr>
        <w:t>long-run economic decline</w:t>
      </w:r>
      <w:r w:rsidRPr="00EC4032">
        <w:rPr>
          <w:rStyle w:val="StyleUnderline"/>
        </w:rPr>
        <w:t xml:space="preserve"> </w:t>
      </w:r>
      <w:r w:rsidRPr="00EC4032">
        <w:rPr>
          <w:rStyle w:val="StyleUnderline"/>
          <w:highlight w:val="yellow"/>
        </w:rPr>
        <w:t>from</w:t>
      </w:r>
      <w:r w:rsidRPr="00EC4032">
        <w:rPr>
          <w:rStyle w:val="StyleUnderline"/>
        </w:rPr>
        <w:t xml:space="preserve"> globalization </w:t>
      </w:r>
      <w:r w:rsidRPr="00EC4032">
        <w:rPr>
          <w:rStyle w:val="StyleUnderline"/>
          <w:highlight w:val="yellow"/>
        </w:rPr>
        <w:t>decreases</w:t>
      </w:r>
      <w:r w:rsidRPr="00EC4032">
        <w:rPr>
          <w:rStyle w:val="StyleUnderline"/>
        </w:rPr>
        <w:t xml:space="preserve"> not only economic returns but the </w:t>
      </w:r>
      <w:r w:rsidRPr="00EC4032">
        <w:rPr>
          <w:rStyle w:val="StyleUnderline"/>
          <w:highlight w:val="yellow"/>
        </w:rPr>
        <w:t>social status of majority groups</w:t>
      </w:r>
      <w:r w:rsidRPr="00EC4032">
        <w:rPr>
          <w:sz w:val="16"/>
        </w:rPr>
        <w:t xml:space="preserve">. Economic change can </w:t>
      </w:r>
      <w:r w:rsidRPr="00EC4032">
        <w:rPr>
          <w:rStyle w:val="StyleUnderline"/>
          <w:highlight w:val="yellow"/>
        </w:rPr>
        <w:t>undermine</w:t>
      </w:r>
      <w:r w:rsidRPr="00EC4032">
        <w:rPr>
          <w:rStyle w:val="StyleUnderline"/>
        </w:rPr>
        <w:t xml:space="preserve"> the </w:t>
      </w:r>
      <w:r w:rsidRPr="00EC4032">
        <w:rPr>
          <w:rStyle w:val="StyleUnderline"/>
          <w:highlight w:val="yellow"/>
        </w:rPr>
        <w:t>social roles</w:t>
      </w:r>
      <w:r w:rsidRPr="00EC4032">
        <w:rPr>
          <w:rStyle w:val="StyleUnderline"/>
        </w:rPr>
        <w:t xml:space="preserve"> that individuals fill in their communities and families </w:t>
      </w:r>
      <w:r w:rsidRPr="00EC4032">
        <w:rPr>
          <w:rStyle w:val="StyleUnderline"/>
          <w:highlight w:val="yellow"/>
        </w:rPr>
        <w:t>and</w:t>
      </w:r>
      <w:r w:rsidRPr="00EC4032">
        <w:rPr>
          <w:rStyle w:val="StyleUnderline"/>
        </w:rPr>
        <w:t xml:space="preserve"> the </w:t>
      </w:r>
      <w:r w:rsidRPr="00EC4032">
        <w:rPr>
          <w:rStyle w:val="StyleUnderline"/>
          <w:highlight w:val="yellow"/>
        </w:rPr>
        <w:t>loss of status</w:t>
      </w:r>
      <w:r w:rsidRPr="00EC4032">
        <w:rPr>
          <w:rStyle w:val="StyleUnderline"/>
        </w:rPr>
        <w:t xml:space="preserve"> from no longer meeting these expectations</w:t>
      </w:r>
      <w:r w:rsidRPr="00EC4032">
        <w:rPr>
          <w:sz w:val="16"/>
        </w:rPr>
        <w:t xml:space="preserve"> is especially acute for members of historically advantaged groups. Some members of these groups may </w:t>
      </w:r>
      <w:r w:rsidRPr="00EC4032">
        <w:rPr>
          <w:rStyle w:val="StyleUnderline"/>
          <w:highlight w:val="yellow"/>
        </w:rPr>
        <w:t>seek to compensate</w:t>
      </w:r>
      <w:r w:rsidRPr="00EC4032">
        <w:rPr>
          <w:rStyle w:val="StyleUnderline"/>
        </w:rPr>
        <w:t xml:space="preserve"> these identity losses </w:t>
      </w:r>
      <w:r w:rsidRPr="00EC4032">
        <w:rPr>
          <w:rStyle w:val="StyleUnderline"/>
          <w:highlight w:val="yellow"/>
        </w:rPr>
        <w:t>by increasing their social status through other means</w:t>
      </w:r>
      <w:r w:rsidRPr="00EC4032">
        <w:rPr>
          <w:rStyle w:val="StyleUnderline"/>
        </w:rPr>
        <w:t xml:space="preserve">, especially by </w:t>
      </w:r>
      <w:r w:rsidRPr="00EC4032">
        <w:rPr>
          <w:rStyle w:val="StyleUnderline"/>
          <w:highlight w:val="yellow"/>
        </w:rPr>
        <w:t>enforcing</w:t>
      </w:r>
      <w:r w:rsidRPr="00EC4032">
        <w:rPr>
          <w:rStyle w:val="StyleUnderline"/>
        </w:rPr>
        <w:t xml:space="preserve"> </w:t>
      </w:r>
      <w:r w:rsidRPr="00EC4032">
        <w:rPr>
          <w:rStyle w:val="StyleUnderline"/>
          <w:highlight w:val="yellow"/>
        </w:rPr>
        <w:t>greater homogeneity</w:t>
      </w:r>
      <w:r w:rsidRPr="00EC4032">
        <w:rPr>
          <w:rStyle w:val="StyleUnderline"/>
        </w:rPr>
        <w:t xml:space="preserve"> </w:t>
      </w:r>
      <w:r w:rsidRPr="00EC4032">
        <w:rPr>
          <w:rStyle w:val="StyleUnderline"/>
          <w:highlight w:val="yellow"/>
        </w:rPr>
        <w:t>and</w:t>
      </w:r>
      <w:r w:rsidRPr="00EC4032">
        <w:rPr>
          <w:rStyle w:val="StyleUnderline"/>
        </w:rPr>
        <w:t xml:space="preserve"> </w:t>
      </w:r>
      <w:r w:rsidRPr="00EC4032">
        <w:rPr>
          <w:rStyle w:val="StyleUnderline"/>
          <w:highlight w:val="yellow"/>
        </w:rPr>
        <w:t>conformity</w:t>
      </w:r>
      <w:r w:rsidRPr="00EC4032">
        <w:rPr>
          <w:rStyle w:val="StyleUnderline"/>
        </w:rPr>
        <w:t xml:space="preserve"> </w:t>
      </w:r>
      <w:r w:rsidRPr="00EC4032">
        <w:rPr>
          <w:rStyle w:val="StyleUnderline"/>
          <w:highlight w:val="yellow"/>
        </w:rPr>
        <w:t>on</w:t>
      </w:r>
      <w:r w:rsidRPr="00EC4032">
        <w:rPr>
          <w:rStyle w:val="StyleUnderline"/>
        </w:rPr>
        <w:t xml:space="preserve"> the part of </w:t>
      </w:r>
      <w:r w:rsidRPr="00EC4032">
        <w:rPr>
          <w:rStyle w:val="StyleUnderline"/>
          <w:highlight w:val="yellow"/>
        </w:rPr>
        <w:t>other groups</w:t>
      </w:r>
      <w:r w:rsidRPr="00EC4032">
        <w:rPr>
          <w:sz w:val="16"/>
        </w:rPr>
        <w:t xml:space="preserve">. This response is </w:t>
      </w:r>
      <w:r w:rsidRPr="00EC4032">
        <w:rPr>
          <w:rStyle w:val="StyleUnderline"/>
        </w:rPr>
        <w:t>more likely in diverse demographic settings in which levels of heterogeneity and/or nonconformity are potentially higher.</w:t>
      </w:r>
    </w:p>
    <w:p w14:paraId="4D5623F1" w14:textId="77777777" w:rsidR="009421DB" w:rsidRPr="00EC4032" w:rsidRDefault="009421DB" w:rsidP="009421DB">
      <w:pPr>
        <w:rPr>
          <w:rStyle w:val="StyleUnderline"/>
        </w:rPr>
      </w:pPr>
    </w:p>
    <w:p w14:paraId="7CADC41E" w14:textId="77777777" w:rsidR="009421DB" w:rsidRPr="00EC4032" w:rsidRDefault="009421DB" w:rsidP="009421DB">
      <w:pPr>
        <w:pStyle w:val="Heading4"/>
        <w:rPr>
          <w:sz w:val="28"/>
        </w:rPr>
      </w:pPr>
      <w:r w:rsidRPr="00EC4032">
        <w:rPr>
          <w:sz w:val="28"/>
        </w:rPr>
        <w:t>Number of far-right votes is one-third higher after the 2008 financial crisis</w:t>
      </w:r>
    </w:p>
    <w:p w14:paraId="31499E7F" w14:textId="77777777" w:rsidR="009421DB" w:rsidRPr="00EC4032" w:rsidRDefault="009421DB" w:rsidP="009421DB">
      <w:pPr>
        <w:rPr>
          <w:rStyle w:val="Style13ptBold"/>
          <w:sz w:val="28"/>
        </w:rPr>
      </w:pPr>
      <w:r w:rsidRPr="00EC4032">
        <w:rPr>
          <w:rStyle w:val="Style13ptBold"/>
          <w:sz w:val="28"/>
        </w:rPr>
        <w:t>Beauchamp 15</w:t>
      </w:r>
      <w:r w:rsidRPr="00EC4032">
        <w:t xml:space="preserve">. Zack Beauchamp is a senior correspondent at Vox, where he covers global politics and ideology, and a host of Worldly, Vox's podcast on foreign policy and international relations. His work focuses on the rise of the populist right across the West, the role of identity in American politics, and how fringe ideologies shape the mainstream. Before coming to Vox, he edited TP Ideas, a section of Think Progress devoted to the ideas shaping our political world. He has an MSc from the London School of Economics in International Relations, [“Financial crises are great news for far-right politicians”, 12-2-15, </w:t>
      </w:r>
      <w:r w:rsidRPr="00EC4032">
        <w:rPr>
          <w:i/>
          <w:iCs/>
        </w:rPr>
        <w:t>Vox</w:t>
      </w:r>
      <w:r w:rsidRPr="00EC4032">
        <w:t xml:space="preserve">, Accessed 7-24-19, URL: </w:t>
      </w:r>
      <w:hyperlink r:id="rId17" w:history="1">
        <w:r w:rsidRPr="00EC4032">
          <w:rPr>
            <w:rStyle w:val="Hyperlink"/>
          </w:rPr>
          <w:t>https://www.vox.com/world/2015/12/2/9836570/study-financial-crises-far-right</w:t>
        </w:r>
      </w:hyperlink>
      <w:r w:rsidRPr="00EC4032">
        <w:t>] RN</w:t>
      </w:r>
    </w:p>
    <w:p w14:paraId="705241AE" w14:textId="77777777" w:rsidR="009421DB" w:rsidRPr="00EC4032" w:rsidRDefault="009421DB" w:rsidP="009421DB">
      <w:pPr>
        <w:rPr>
          <w:b/>
          <w:bCs/>
          <w:sz w:val="28"/>
        </w:rPr>
      </w:pPr>
      <w:r w:rsidRPr="00EC4032">
        <w:t>We all know the 2008 financial crisis was devastating to the global economy. But the effects aren't just economic: Financial crises also can screw up political systems, empowering extremists and making effective governance a lot harder.</w:t>
      </w:r>
    </w:p>
    <w:p w14:paraId="1EAE9E5C" w14:textId="77777777" w:rsidR="009421DB" w:rsidRPr="00EC4032" w:rsidRDefault="009421DB" w:rsidP="009421DB">
      <w:pPr>
        <w:spacing w:line="240" w:lineRule="auto"/>
      </w:pPr>
      <w:r w:rsidRPr="00EC4032">
        <w:t xml:space="preserve">According to a new study by a group of German economists, we've actually been underestimating how badly financial crises screw up politics in advanced democracies — </w:t>
      </w:r>
      <w:r w:rsidRPr="00EC4032">
        <w:rPr>
          <w:rStyle w:val="StyleUnderline"/>
        </w:rPr>
        <w:t xml:space="preserve">which means the </w:t>
      </w:r>
      <w:r w:rsidRPr="00EC4032">
        <w:rPr>
          <w:rStyle w:val="StyleUnderline"/>
          <w:highlight w:val="yellow"/>
        </w:rPr>
        <w:t>aftereffects of the 2008 crisis</w:t>
      </w:r>
      <w:r w:rsidRPr="00EC4032">
        <w:rPr>
          <w:rStyle w:val="StyleUnderline"/>
        </w:rPr>
        <w:t xml:space="preserve"> may have been even worse than we thought, in ways that </w:t>
      </w:r>
      <w:r w:rsidRPr="00EC4032">
        <w:rPr>
          <w:rStyle w:val="StyleUnderline"/>
          <w:highlight w:val="yellow"/>
        </w:rPr>
        <w:t>are still with us</w:t>
      </w:r>
      <w:r w:rsidRPr="00EC4032">
        <w:rPr>
          <w:rStyle w:val="StyleUnderline"/>
        </w:rPr>
        <w:t xml:space="preserve"> today.</w:t>
      </w:r>
    </w:p>
    <w:p w14:paraId="2BFDE380" w14:textId="77777777" w:rsidR="009421DB" w:rsidRPr="00EC4032" w:rsidRDefault="009421DB" w:rsidP="009421DB">
      <w:pPr>
        <w:spacing w:line="240" w:lineRule="auto"/>
      </w:pPr>
      <w:r w:rsidRPr="00EC4032">
        <w:t>The authors of the study — Manuel Funke, Moritz Schularick, and Christoph Trebesch — found that financial crises are associated with a stunning rise in support for extreme right-wing parties. They also found a sharp uptick in anti-government demonstrations, falling support for the governing party, and a rise in the number of smaller parties in government. The result is a political system that's less capable of passing new laws to deal with the economic catastrophe and more open to far-right policy agendas.</w:t>
      </w:r>
    </w:p>
    <w:p w14:paraId="460D6231" w14:textId="77777777" w:rsidR="009421DB" w:rsidRPr="00EC4032" w:rsidRDefault="009421DB" w:rsidP="009421DB">
      <w:pPr>
        <w:spacing w:line="240" w:lineRule="auto"/>
      </w:pPr>
      <w:r w:rsidRPr="00EC4032">
        <w:t>"Political radicalization, declining government majorities and increasing street protests appear to be the hallmark of financial crises," they write. "Preventing financial crises also means reducing the probability of a political disaster."</w:t>
      </w:r>
    </w:p>
    <w:p w14:paraId="0A7CD097" w14:textId="77777777" w:rsidR="009421DB" w:rsidRPr="00EC4032" w:rsidRDefault="009421DB" w:rsidP="009421DB">
      <w:pPr>
        <w:spacing w:line="240" w:lineRule="auto"/>
      </w:pPr>
      <w:r w:rsidRPr="00EC4032">
        <w:t>Financial crises empower the hard right — but not their left-wing equivalents</w:t>
      </w:r>
    </w:p>
    <w:p w14:paraId="715ADBB6" w14:textId="77777777" w:rsidR="009421DB" w:rsidRPr="00EC4032" w:rsidRDefault="009421DB" w:rsidP="009421DB">
      <w:pPr>
        <w:spacing w:line="240" w:lineRule="auto"/>
      </w:pPr>
      <w:r w:rsidRPr="00EC4032">
        <w:t>Funke and company compiled information on legislative elections in 20 advanced democracies between 1970 and 2014, a data set that covers about 800 individual elections. They used it to compare the politics in each of those countries in the first five years before a major financial crisis and the next five years afterward, to see how things changed as a result of the crisis.</w:t>
      </w:r>
    </w:p>
    <w:p w14:paraId="45ABD16C" w14:textId="77777777" w:rsidR="009421DB" w:rsidRPr="00EC4032" w:rsidRDefault="009421DB" w:rsidP="009421DB">
      <w:pPr>
        <w:spacing w:line="240" w:lineRule="auto"/>
        <w:rPr>
          <w:rStyle w:val="StyleUnderline"/>
        </w:rPr>
      </w:pPr>
      <w:r w:rsidRPr="00EC4032">
        <w:rPr>
          <w:rStyle w:val="StyleUnderline"/>
        </w:rPr>
        <w:t xml:space="preserve">Their first finding, as they explain in a write-up at VoxEU (no relation), is that "politics takes a hard right turn following financial crises." Specifically, they found that the </w:t>
      </w:r>
      <w:r w:rsidRPr="00EC4032">
        <w:rPr>
          <w:rStyle w:val="StyleUnderline"/>
          <w:highlight w:val="yellow"/>
        </w:rPr>
        <w:t>number of votes going to far-right parties is</w:t>
      </w:r>
      <w:r w:rsidRPr="00EC4032">
        <w:rPr>
          <w:rStyle w:val="StyleUnderline"/>
        </w:rPr>
        <w:t xml:space="preserve"> about </w:t>
      </w:r>
      <w:r w:rsidRPr="00EC4032">
        <w:rPr>
          <w:rStyle w:val="StyleUnderline"/>
          <w:highlight w:val="yellow"/>
        </w:rPr>
        <w:t>one-third higher five years after the crisis than it was before</w:t>
      </w:r>
      <w:r w:rsidRPr="00EC4032">
        <w:rPr>
          <w:rStyle w:val="StyleUnderline"/>
        </w:rPr>
        <w:t xml:space="preserve"> the crisis.</w:t>
      </w:r>
    </w:p>
    <w:p w14:paraId="6B8E0342" w14:textId="77777777" w:rsidR="009421DB" w:rsidRPr="00EC4032" w:rsidRDefault="009421DB" w:rsidP="009421DB">
      <w:pPr>
        <w:spacing w:line="240" w:lineRule="auto"/>
        <w:rPr>
          <w:rStyle w:val="StyleUnderline"/>
        </w:rPr>
      </w:pPr>
      <w:r w:rsidRPr="00EC4032">
        <w:rPr>
          <w:rStyle w:val="StyleUnderline"/>
          <w:highlight w:val="yellow"/>
        </w:rPr>
        <w:t>This historical trend holds true today</w:t>
      </w:r>
      <w:r w:rsidRPr="00EC4032">
        <w:rPr>
          <w:rStyle w:val="StyleUnderline"/>
        </w:rPr>
        <w:t xml:space="preserve">. "In the aftermath of the 2007-08 global crisis," Funke and his colleagues write, "far-right and right-wing populist parties more than doubled their vote share in many advanced economies." For example, </w:t>
      </w:r>
      <w:r w:rsidRPr="00EC4032">
        <w:rPr>
          <w:rStyle w:val="StyleUnderline"/>
          <w:highlight w:val="yellow"/>
        </w:rPr>
        <w:t>France's xenophobic</w:t>
      </w:r>
      <w:r w:rsidRPr="00EC4032">
        <w:rPr>
          <w:rStyle w:val="StyleUnderline"/>
        </w:rPr>
        <w:t xml:space="preserve">, far-right Front </w:t>
      </w:r>
      <w:r w:rsidRPr="00EC4032">
        <w:rPr>
          <w:rStyle w:val="StyleUnderline"/>
          <w:highlight w:val="yellow"/>
        </w:rPr>
        <w:t>National party increased its vote share from</w:t>
      </w:r>
      <w:r w:rsidRPr="00EC4032">
        <w:rPr>
          <w:rStyle w:val="StyleUnderline"/>
        </w:rPr>
        <w:t xml:space="preserve"> just </w:t>
      </w:r>
      <w:r w:rsidRPr="00EC4032">
        <w:rPr>
          <w:rStyle w:val="StyleUnderline"/>
          <w:highlight w:val="yellow"/>
        </w:rPr>
        <w:t>4.3</w:t>
      </w:r>
      <w:r w:rsidRPr="00EC4032">
        <w:rPr>
          <w:rStyle w:val="StyleUnderline"/>
        </w:rPr>
        <w:t xml:space="preserve"> percent in 2007 (right before the global financial crisis) </w:t>
      </w:r>
      <w:r w:rsidRPr="00EC4032">
        <w:rPr>
          <w:rStyle w:val="StyleUnderline"/>
          <w:highlight w:val="yellow"/>
        </w:rPr>
        <w:t>to</w:t>
      </w:r>
      <w:r w:rsidRPr="00EC4032">
        <w:rPr>
          <w:rStyle w:val="StyleUnderline"/>
        </w:rPr>
        <w:t xml:space="preserve"> a stunning </w:t>
      </w:r>
      <w:r w:rsidRPr="00EC4032">
        <w:rPr>
          <w:rStyle w:val="StyleUnderline"/>
          <w:highlight w:val="yellow"/>
        </w:rPr>
        <w:t>13.6 percent</w:t>
      </w:r>
      <w:r w:rsidRPr="00EC4032">
        <w:rPr>
          <w:rStyle w:val="StyleUnderline"/>
        </w:rPr>
        <w:t xml:space="preserve"> in 2011.</w:t>
      </w:r>
    </w:p>
    <w:p w14:paraId="421FF1D0" w14:textId="77777777" w:rsidR="009421DB" w:rsidRPr="00EC4032" w:rsidRDefault="009421DB" w:rsidP="009421DB">
      <w:pPr>
        <w:spacing w:line="240" w:lineRule="auto"/>
        <w:rPr>
          <w:rStyle w:val="StyleUnderline"/>
        </w:rPr>
      </w:pPr>
      <w:r w:rsidRPr="00EC4032">
        <w:rPr>
          <w:rStyle w:val="StyleUnderline"/>
        </w:rPr>
        <w:t xml:space="preserve">You might expect this to happen because of generic frustration with the political system: </w:t>
      </w:r>
      <w:r w:rsidRPr="00EC4032">
        <w:rPr>
          <w:rStyle w:val="StyleUnderline"/>
          <w:highlight w:val="yellow"/>
        </w:rPr>
        <w:t>People</w:t>
      </w:r>
      <w:r w:rsidRPr="00EC4032">
        <w:rPr>
          <w:rStyle w:val="StyleUnderline"/>
        </w:rPr>
        <w:t xml:space="preserve"> just experienced a massive economic collapse and </w:t>
      </w:r>
      <w:r w:rsidRPr="00EC4032">
        <w:rPr>
          <w:rStyle w:val="StyleUnderline"/>
          <w:highlight w:val="yellow"/>
        </w:rPr>
        <w:t>are looking for some kind of radical alternative</w:t>
      </w:r>
      <w:r w:rsidRPr="00EC4032">
        <w:rPr>
          <w:rStyle w:val="StyleUnderline"/>
        </w:rPr>
        <w:t>. But if that were true, the far left should also benefit from the crisis.</w:t>
      </w:r>
    </w:p>
    <w:p w14:paraId="5E8C95B2" w14:textId="77777777" w:rsidR="009421DB" w:rsidRPr="00EC4032" w:rsidRDefault="009421DB" w:rsidP="009421DB">
      <w:pPr>
        <w:spacing w:line="240" w:lineRule="auto"/>
        <w:rPr>
          <w:rStyle w:val="StyleUnderline"/>
        </w:rPr>
      </w:pPr>
      <w:r w:rsidRPr="00EC4032">
        <w:rPr>
          <w:rStyle w:val="StyleUnderline"/>
        </w:rPr>
        <w:t xml:space="preserve">It turns out that doesn't happen. The study's authors found that "on average, </w:t>
      </w:r>
      <w:r w:rsidRPr="00EC4032">
        <w:rPr>
          <w:rStyle w:val="StyleUnderline"/>
          <w:highlight w:val="yellow"/>
        </w:rPr>
        <w:t>the far left did not profit equally from episodes of financial instability."</w:t>
      </w:r>
      <w:r w:rsidRPr="00EC4032">
        <w:rPr>
          <w:rStyle w:val="StyleUnderline"/>
        </w:rPr>
        <w:t xml:space="preserve"> Here's what that looks like charted:</w:t>
      </w:r>
    </w:p>
    <w:p w14:paraId="5257C566" w14:textId="77777777" w:rsidR="009421DB" w:rsidRPr="00EC4032" w:rsidRDefault="009421DB" w:rsidP="009421DB">
      <w:pPr>
        <w:spacing w:line="240" w:lineRule="auto"/>
      </w:pPr>
      <w:r w:rsidRPr="00EC4032">
        <w:t>Average changes in vote share for far-left and far-right parties after financial crises, 1870-2014. (Manuel Funke, Moritz Schularick, and Christoph Trebesch)</w:t>
      </w:r>
    </w:p>
    <w:p w14:paraId="0C3CBDF0" w14:textId="77777777" w:rsidR="009421DB" w:rsidRPr="00EC4032" w:rsidRDefault="009421DB" w:rsidP="009421DB">
      <w:pPr>
        <w:spacing w:line="240" w:lineRule="auto"/>
      </w:pPr>
      <w:r w:rsidRPr="00EC4032">
        <w:t>So while support for far-right parties dramatically increases in the wake of major financial crises, support for far-left parties stays about the same.</w:t>
      </w:r>
    </w:p>
    <w:p w14:paraId="114F5889" w14:textId="77777777" w:rsidR="009421DB" w:rsidRPr="00EC4032" w:rsidRDefault="009421DB" w:rsidP="009421DB">
      <w:pPr>
        <w:spacing w:line="240" w:lineRule="auto"/>
        <w:rPr>
          <w:rStyle w:val="StyleUnderline"/>
        </w:rPr>
      </w:pPr>
      <w:r w:rsidRPr="00EC4032">
        <w:t xml:space="preserve">This explains why a major revival of Marxist politics, much predicted after the 2008 crisis, didn't really happen (and no, Bernie Sanders doesn't count). </w:t>
      </w:r>
      <w:r w:rsidRPr="00EC4032">
        <w:rPr>
          <w:rStyle w:val="StyleUnderline"/>
          <w:highlight w:val="yellow"/>
        </w:rPr>
        <w:t>Parties whose</w:t>
      </w:r>
      <w:r w:rsidRPr="00EC4032">
        <w:rPr>
          <w:rStyle w:val="StyleUnderline"/>
        </w:rPr>
        <w:t xml:space="preserve"> political </w:t>
      </w:r>
      <w:r w:rsidRPr="00EC4032">
        <w:rPr>
          <w:rStyle w:val="StyleUnderline"/>
          <w:highlight w:val="yellow"/>
        </w:rPr>
        <w:t>agendas center on xenophobia and exclusion</w:t>
      </w:r>
      <w:r w:rsidRPr="00EC4032">
        <w:rPr>
          <w:rStyle w:val="StyleUnderline"/>
        </w:rPr>
        <w:t xml:space="preserve"> seem to </w:t>
      </w:r>
      <w:r w:rsidRPr="00EC4032">
        <w:rPr>
          <w:rStyle w:val="StyleUnderline"/>
          <w:highlight w:val="yellow"/>
        </w:rPr>
        <w:t>profit more from financial disaster than do parties critical of capitalism itself</w:t>
      </w:r>
      <w:r w:rsidRPr="00EC4032">
        <w:rPr>
          <w:rStyle w:val="StyleUnderline"/>
        </w:rPr>
        <w:t>.</w:t>
      </w:r>
    </w:p>
    <w:p w14:paraId="2C044A06" w14:textId="77777777" w:rsidR="009421DB" w:rsidRPr="00EC4032" w:rsidRDefault="009421DB" w:rsidP="009421DB">
      <w:pPr>
        <w:spacing w:line="240" w:lineRule="auto"/>
        <w:rPr>
          <w:u w:val="single"/>
        </w:rPr>
      </w:pPr>
    </w:p>
    <w:p w14:paraId="3B98A23E" w14:textId="43EC28FE" w:rsidR="009421DB" w:rsidRPr="00EC4032" w:rsidRDefault="009421DB" w:rsidP="009421DB">
      <w:pPr>
        <w:pStyle w:val="Heading3"/>
      </w:pPr>
      <w:r>
        <w:t>Racial Inequality</w:t>
      </w:r>
    </w:p>
    <w:p w14:paraId="69950B19" w14:textId="77777777" w:rsidR="009421DB" w:rsidRPr="00EC4032" w:rsidRDefault="009421DB" w:rsidP="009421DB">
      <w:pPr>
        <w:pStyle w:val="Heading4"/>
        <w:rPr>
          <w:sz w:val="28"/>
        </w:rPr>
      </w:pPr>
      <w:r w:rsidRPr="00EC4032">
        <w:rPr>
          <w:sz w:val="28"/>
        </w:rPr>
        <w:t>Recession worsens racial inequalities – wealth gap is still widening</w:t>
      </w:r>
    </w:p>
    <w:p w14:paraId="15D7B179" w14:textId="77777777" w:rsidR="009421DB" w:rsidRPr="00EC4032" w:rsidRDefault="009421DB" w:rsidP="009421DB">
      <w:pPr>
        <w:rPr>
          <w:b/>
          <w:sz w:val="28"/>
        </w:rPr>
      </w:pPr>
      <w:r w:rsidRPr="00EC4032">
        <w:rPr>
          <w:rStyle w:val="Style13ptBold"/>
          <w:sz w:val="28"/>
        </w:rPr>
        <w:t xml:space="preserve">Thomas et al. ’18 --- </w:t>
      </w:r>
      <w:r w:rsidRPr="00EC4032">
        <w:t>Associate professor of sociology,  PhD in sociology (Melvin Thomas, 2018, Separate and Unequal: The Impact of Socioeconomic Status, Segregation, and the Great Recession on Racial Disparities in Housing Values, American Sociological Association, pg 232-233, accessed 7/26/19, https://www.asanet.org/sites/default/files/attach/journals/apr18srefeature_0.pdf)//mr</w:t>
      </w:r>
    </w:p>
    <w:p w14:paraId="0EC03E4F" w14:textId="77777777" w:rsidR="009421DB" w:rsidRPr="00EC4032" w:rsidRDefault="009421DB" w:rsidP="009421DB">
      <w:r w:rsidRPr="00EC4032">
        <w:rPr>
          <w:rStyle w:val="StyleUnderline"/>
        </w:rPr>
        <w:t>The great recession</w:t>
      </w:r>
      <w:r w:rsidRPr="00EC4032">
        <w:t xml:space="preserve"> began in December 2007 and continued through June 2009. This crisis </w:t>
      </w:r>
      <w:r w:rsidRPr="00EC4032">
        <w:rPr>
          <w:rStyle w:val="StyleUnderline"/>
        </w:rPr>
        <w:t>led to a tremendous loss of wealth and high unemployment</w:t>
      </w:r>
      <w:r w:rsidRPr="00EC4032">
        <w:t>. Between 2008 and 2009, the U.S. labor market lost 8.4 million jobs. The dramatic rise in mortgage delinquencies and foreclosures in the United States triggered the mortgage catastrophe. The cost of homes plateaued in 2006 and started a sharp decline afterward (Federal Housing Finance Agency 2011). High nonpayment rates on “subprime” and adjustable-rate mortgages began to spike quickly and aggravated these problems. The steep fall in home values arguably also resulted in homes’ being worth less in relation to the sums owed on mortgage loans. This scenario definitely provided financial incentive for some borrowers to undergo foreclosure.</w:t>
      </w:r>
    </w:p>
    <w:p w14:paraId="00231DE4" w14:textId="77777777" w:rsidR="009421DB" w:rsidRPr="00EC4032" w:rsidRDefault="009421DB" w:rsidP="009421DB">
      <w:r w:rsidRPr="00EC4032">
        <w:t>What led to this crisis? Reduced mortgage rates, coupled with significant increases in projected housing values prior to the crisis, encouraged both lenders and borrowers to overvalue most homes on the market (Johnson and Kwak 2010). During this period, lenders used innovative credit scoring to identify high-risk borrowers and offered them loans at higher interest rates. A significant number of borrowers with poor credit ratings were offered subprime loans that often led to foreclosure. However, African Americans with high incomes were also targeted for subprime loans (Burd-Sharps and Rasch 2015). Wall Street investment banks purchased many of these high-risk loans and then sold them as toxic debt (Johnson and Kwak 2010).</w:t>
      </w:r>
    </w:p>
    <w:p w14:paraId="5E3E685A" w14:textId="77777777" w:rsidR="009421DB" w:rsidRPr="00EC4032" w:rsidRDefault="009421DB" w:rsidP="009421DB">
      <w:r w:rsidRPr="00EC4032">
        <w:t xml:space="preserve">Between 2002 and 2005, </w:t>
      </w:r>
      <w:r w:rsidRPr="00EC4032">
        <w:rPr>
          <w:rStyle w:val="StyleUnderline"/>
        </w:rPr>
        <w:t>high-risk borrowers were increasingly encouraged to purchase homes with “teaser” rates that would later convert to much higher interest rates</w:t>
      </w:r>
      <w:r w:rsidRPr="00EC4032">
        <w:t xml:space="preserve"> (Porter 2010). Given the rising housing values, lenders encouraged borrowers to accept subprime loans under the assumption that they would refinance or sell their homes before the high interest rates kicked in. </w:t>
      </w:r>
      <w:r w:rsidRPr="00EC4032">
        <w:rPr>
          <w:rStyle w:val="StyleUnderline"/>
        </w:rPr>
        <w:t>Higher interest rates and larger payments made it impossible for many homeowners to afford their monthly payments.</w:t>
      </w:r>
      <w:r w:rsidRPr="00EC4032">
        <w:t xml:space="preserve"> Thousands of </w:t>
      </w:r>
      <w:r w:rsidRPr="00EC4032">
        <w:rPr>
          <w:rStyle w:val="StyleUnderline"/>
          <w:highlight w:val="yellow"/>
        </w:rPr>
        <w:t>struggling families</w:t>
      </w:r>
      <w:r w:rsidRPr="00EC4032">
        <w:rPr>
          <w:rStyle w:val="StyleUnderline"/>
        </w:rPr>
        <w:t xml:space="preserve"> who were already living paycheck to paycheck found themselves </w:t>
      </w:r>
      <w:r w:rsidRPr="00EC4032">
        <w:rPr>
          <w:rStyle w:val="StyleUnderline"/>
          <w:highlight w:val="yellow"/>
        </w:rPr>
        <w:t>facing increased mortgage payments</w:t>
      </w:r>
      <w:r w:rsidRPr="00EC4032">
        <w:t xml:space="preserve">, credit card debt, and banks that refused to offer refinancing. </w:t>
      </w:r>
      <w:r w:rsidRPr="00EC4032">
        <w:rPr>
          <w:rStyle w:val="Emphasis"/>
          <w:highlight w:val="yellow"/>
        </w:rPr>
        <w:t>These</w:t>
      </w:r>
      <w:r w:rsidRPr="00EC4032">
        <w:rPr>
          <w:rStyle w:val="Emphasis"/>
        </w:rPr>
        <w:t xml:space="preserve"> factors </w:t>
      </w:r>
      <w:r w:rsidRPr="00EC4032">
        <w:rPr>
          <w:rStyle w:val="Emphasis"/>
          <w:highlight w:val="yellow"/>
        </w:rPr>
        <w:t>were exacerbated by the declining economy</w:t>
      </w:r>
      <w:r w:rsidRPr="00EC4032">
        <w:t>. In 2007, the housing bubble burst and triggered the great recession.</w:t>
      </w:r>
    </w:p>
    <w:p w14:paraId="1B362B34" w14:textId="77777777" w:rsidR="009421DB" w:rsidRPr="00EC4032" w:rsidRDefault="009421DB" w:rsidP="009421DB">
      <w:r w:rsidRPr="00EC4032">
        <w:rPr>
          <w:rStyle w:val="StyleUnderline"/>
        </w:rPr>
        <w:t xml:space="preserve">Many Americans suffered economic losses </w:t>
      </w:r>
      <w:r w:rsidRPr="00EC4032">
        <w:rPr>
          <w:rStyle w:val="StyleUnderline"/>
          <w:highlight w:val="yellow"/>
        </w:rPr>
        <w:t>as a result of the recession</w:t>
      </w:r>
      <w:r w:rsidRPr="00EC4032">
        <w:t xml:space="preserve">. However, there is evidence that </w:t>
      </w:r>
      <w:r w:rsidRPr="00EC4032">
        <w:rPr>
          <w:rStyle w:val="StyleUnderline"/>
          <w:highlight w:val="yellow"/>
        </w:rPr>
        <w:t>African Americans suffered</w:t>
      </w:r>
      <w:r w:rsidRPr="00EC4032">
        <w:rPr>
          <w:rStyle w:val="StyleUnderline"/>
        </w:rPr>
        <w:t xml:space="preserve"> much </w:t>
      </w:r>
      <w:r w:rsidRPr="00EC4032">
        <w:rPr>
          <w:rStyle w:val="StyleUnderline"/>
          <w:highlight w:val="yellow"/>
        </w:rPr>
        <w:t>greater losses</w:t>
      </w:r>
      <w:r w:rsidRPr="00EC4032">
        <w:rPr>
          <w:rStyle w:val="StyleUnderline"/>
        </w:rPr>
        <w:t xml:space="preserve"> that whites during this period.</w:t>
      </w:r>
      <w:r w:rsidRPr="00EC4032">
        <w:t xml:space="preserve"> For example, </w:t>
      </w:r>
      <w:r w:rsidRPr="00EC4032">
        <w:rPr>
          <w:rStyle w:val="StyleUnderline"/>
          <w:highlight w:val="yellow"/>
        </w:rPr>
        <w:t>the unemployment rate for African Americans grew</w:t>
      </w:r>
      <w:r w:rsidRPr="00EC4032">
        <w:rPr>
          <w:rStyle w:val="StyleUnderline"/>
        </w:rPr>
        <w:t xml:space="preserve"> </w:t>
      </w:r>
      <w:r w:rsidRPr="00EC4032">
        <w:rPr>
          <w:rStyle w:val="StyleUnderline"/>
          <w:highlight w:val="yellow"/>
        </w:rPr>
        <w:t>to 16.5 percent</w:t>
      </w:r>
      <w:r w:rsidRPr="00EC4032">
        <w:rPr>
          <w:rStyle w:val="StyleUnderline"/>
        </w:rPr>
        <w:t>, compared with 8 percent for whites</w:t>
      </w:r>
      <w:r w:rsidRPr="00EC4032">
        <w:t xml:space="preserve">. Also, between 2005 and 2009, </w:t>
      </w:r>
      <w:r w:rsidRPr="00EC4032">
        <w:rPr>
          <w:rStyle w:val="StyleUnderline"/>
          <w:highlight w:val="yellow"/>
        </w:rPr>
        <w:t>African Americans lost</w:t>
      </w:r>
      <w:r w:rsidRPr="00EC4032">
        <w:rPr>
          <w:rStyle w:val="StyleUnderline"/>
        </w:rPr>
        <w:t xml:space="preserve"> more than half (</w:t>
      </w:r>
      <w:r w:rsidRPr="00EC4032">
        <w:rPr>
          <w:rStyle w:val="StyleUnderline"/>
          <w:highlight w:val="yellow"/>
        </w:rPr>
        <w:t>56 percent) of their net worth</w:t>
      </w:r>
      <w:r w:rsidRPr="00EC4032">
        <w:rPr>
          <w:rStyle w:val="StyleUnderline"/>
        </w:rPr>
        <w:t>,</w:t>
      </w:r>
      <w:r w:rsidRPr="00EC4032">
        <w:t xml:space="preserve"> compared with 18 percent for whites. There is also evidence that </w:t>
      </w:r>
      <w:r w:rsidRPr="00EC4032">
        <w:rPr>
          <w:rStyle w:val="StyleUnderline"/>
          <w:highlight w:val="yellow"/>
        </w:rPr>
        <w:t>the recession increased racial disparities in housing</w:t>
      </w:r>
      <w:r w:rsidRPr="00EC4032">
        <w:rPr>
          <w:rStyle w:val="StyleUnderline"/>
        </w:rPr>
        <w:t xml:space="preserve"> values </w:t>
      </w:r>
      <w:r w:rsidRPr="00EC4032">
        <w:rPr>
          <w:rStyle w:val="StyleUnderline"/>
          <w:highlight w:val="yellow"/>
        </w:rPr>
        <w:t>and wealth</w:t>
      </w:r>
      <w:r w:rsidRPr="00EC4032">
        <w:t xml:space="preserve">. </w:t>
      </w:r>
      <w:r w:rsidRPr="00EC4032">
        <w:rPr>
          <w:rStyle w:val="StyleUnderline"/>
          <w:highlight w:val="yellow"/>
        </w:rPr>
        <w:t>African Americans were</w:t>
      </w:r>
      <w:r w:rsidRPr="00EC4032">
        <w:rPr>
          <w:rStyle w:val="StyleUnderline"/>
        </w:rPr>
        <w:t xml:space="preserve"> specifically </w:t>
      </w:r>
      <w:r w:rsidRPr="00EC4032">
        <w:rPr>
          <w:rStyle w:val="StyleUnderline"/>
          <w:highlight w:val="yellow"/>
        </w:rPr>
        <w:t>targeted by predatory lenders</w:t>
      </w:r>
      <w:r w:rsidRPr="00EC4032">
        <w:rPr>
          <w:rStyle w:val="StyleUnderline"/>
        </w:rPr>
        <w:t xml:space="preserve"> with risky subprime mortgages</w:t>
      </w:r>
      <w:r w:rsidRPr="00EC4032">
        <w:t xml:space="preserve"> (Hwang, Hankinson, and Brown 2015; Rugh and Massey 2010; Rugh, Albright, and Massey 2015). </w:t>
      </w:r>
      <w:r w:rsidRPr="00EC4032">
        <w:rPr>
          <w:rStyle w:val="StyleUnderline"/>
          <w:highlight w:val="yellow"/>
        </w:rPr>
        <w:t>African American neighborhoods</w:t>
      </w:r>
      <w:r w:rsidRPr="00EC4032">
        <w:rPr>
          <w:rStyle w:val="StyleUnderline"/>
        </w:rPr>
        <w:t xml:space="preserve"> subsequently </w:t>
      </w:r>
      <w:r w:rsidRPr="00EC4032">
        <w:rPr>
          <w:rStyle w:val="StyleUnderline"/>
          <w:highlight w:val="yellow"/>
        </w:rPr>
        <w:t>had higher rates of foreclosure</w:t>
      </w:r>
      <w:r w:rsidRPr="00EC4032">
        <w:t xml:space="preserve"> (Anacker and Crossney 2013; Lichtenstein and Weber 2014; Hall, Crowder, and Spring 2015a, 2015b). </w:t>
      </w:r>
      <w:r w:rsidRPr="00EC4032">
        <w:rPr>
          <w:rStyle w:val="StyleUnderline"/>
        </w:rPr>
        <w:t xml:space="preserve">High-income African Americans were offered high-risk subprime loans </w:t>
      </w:r>
      <w:r w:rsidRPr="00EC4032">
        <w:t xml:space="preserve">when they could have qualified for prime loans (Faber 2013). </w:t>
      </w:r>
      <w:r w:rsidRPr="00EC4032">
        <w:rPr>
          <w:rStyle w:val="StyleUnderline"/>
          <w:highlight w:val="yellow"/>
        </w:rPr>
        <w:t>African American</w:t>
      </w:r>
      <w:r w:rsidRPr="00EC4032">
        <w:rPr>
          <w:rStyle w:val="StyleUnderline"/>
        </w:rPr>
        <w:t xml:space="preserve"> homeowner</w:t>
      </w:r>
      <w:r w:rsidRPr="00EC4032">
        <w:rPr>
          <w:rStyle w:val="StyleUnderline"/>
          <w:highlight w:val="yellow"/>
        </w:rPr>
        <w:t>s were less likely to</w:t>
      </w:r>
      <w:r w:rsidRPr="00EC4032">
        <w:rPr>
          <w:rStyle w:val="StyleUnderline"/>
        </w:rPr>
        <w:t xml:space="preserve"> be able to </w:t>
      </w:r>
      <w:r w:rsidRPr="00EC4032">
        <w:rPr>
          <w:rStyle w:val="StyleUnderline"/>
          <w:highlight w:val="yellow"/>
        </w:rPr>
        <w:t>avoid a foreclosure</w:t>
      </w:r>
      <w:r w:rsidRPr="00EC4032">
        <w:rPr>
          <w:rStyle w:val="StyleUnderline"/>
        </w:rPr>
        <w:t xml:space="preserve"> action by a bank</w:t>
      </w:r>
      <w:r w:rsidRPr="00EC4032">
        <w:t xml:space="preserve"> (Chan et al. 2014). </w:t>
      </w:r>
      <w:r w:rsidRPr="00EC4032">
        <w:rPr>
          <w:rStyle w:val="StyleUnderline"/>
          <w:highlight w:val="yellow"/>
        </w:rPr>
        <w:t>Foreclosure</w:t>
      </w:r>
      <w:r w:rsidRPr="00EC4032">
        <w:rPr>
          <w:rStyle w:val="StyleUnderline"/>
        </w:rPr>
        <w:t xml:space="preserve"> of a single house </w:t>
      </w:r>
      <w:r w:rsidRPr="00EC4032">
        <w:rPr>
          <w:rStyle w:val="StyleUnderline"/>
          <w:highlight w:val="yellow"/>
        </w:rPr>
        <w:t>can</w:t>
      </w:r>
      <w:r w:rsidRPr="00EC4032">
        <w:rPr>
          <w:rStyle w:val="StyleUnderline"/>
        </w:rPr>
        <w:t xml:space="preserve"> have a large negative </w:t>
      </w:r>
      <w:r w:rsidRPr="00EC4032">
        <w:rPr>
          <w:rStyle w:val="StyleUnderline"/>
          <w:highlight w:val="yellow"/>
        </w:rPr>
        <w:t>impact</w:t>
      </w:r>
      <w:r w:rsidRPr="00EC4032">
        <w:rPr>
          <w:rStyle w:val="StyleUnderline"/>
        </w:rPr>
        <w:t xml:space="preserve"> on property values of the </w:t>
      </w:r>
      <w:r w:rsidRPr="00EC4032">
        <w:rPr>
          <w:rStyle w:val="StyleUnderline"/>
          <w:highlight w:val="yellow"/>
        </w:rPr>
        <w:t>other houses in the neighborhood</w:t>
      </w:r>
      <w:r w:rsidRPr="00EC4032">
        <w:t xml:space="preserve"> (Immergluck and Smith 2006). </w:t>
      </w:r>
      <w:r w:rsidRPr="00EC4032">
        <w:rPr>
          <w:rStyle w:val="StyleUnderline"/>
        </w:rPr>
        <w:t xml:space="preserve">Metropolitan </w:t>
      </w:r>
      <w:r w:rsidRPr="00EC4032">
        <w:rPr>
          <w:rStyle w:val="StyleUnderline"/>
          <w:highlight w:val="yellow"/>
        </w:rPr>
        <w:t>areas with large African American populations have higher foreclosure rates</w:t>
      </w:r>
      <w:r w:rsidRPr="00EC4032">
        <w:t xml:space="preserve"> than less diverse metropolitan areas (Hall et al. 2015a, 2015b). In addition, </w:t>
      </w:r>
      <w:r w:rsidRPr="00EC4032">
        <w:rPr>
          <w:rStyle w:val="StyleUnderline"/>
          <w:highlight w:val="yellow"/>
        </w:rPr>
        <w:t>higher levels of</w:t>
      </w:r>
      <w:r w:rsidRPr="00EC4032">
        <w:rPr>
          <w:rStyle w:val="StyleUnderline"/>
        </w:rPr>
        <w:t xml:space="preserve"> black-white </w:t>
      </w:r>
      <w:r w:rsidRPr="00EC4032">
        <w:rPr>
          <w:rStyle w:val="StyleUnderline"/>
          <w:highlight w:val="yellow"/>
        </w:rPr>
        <w:t>segregation are associated with higher</w:t>
      </w:r>
      <w:r w:rsidRPr="00EC4032">
        <w:rPr>
          <w:rStyle w:val="StyleUnderline"/>
        </w:rPr>
        <w:t xml:space="preserve"> levels of </w:t>
      </w:r>
      <w:r w:rsidRPr="00EC4032">
        <w:rPr>
          <w:rStyle w:val="StyleUnderline"/>
          <w:highlight w:val="yellow"/>
        </w:rPr>
        <w:t>subprime lending</w:t>
      </w:r>
      <w:r w:rsidRPr="00EC4032">
        <w:t xml:space="preserve"> (Hwang et al. 2015; Hyra et al. 2013). Also, </w:t>
      </w:r>
      <w:r w:rsidRPr="00EC4032">
        <w:rPr>
          <w:rStyle w:val="StyleUnderline"/>
        </w:rPr>
        <w:t xml:space="preserve">the more segregated a metropolitan statistical area is, the larger the black-white differential in values, because a higher percentage of African American homeowners will be in African American neighborhoods. And those African American neighborhoods were particularly at risk for plummeting values during the recession </w:t>
      </w:r>
      <w:r w:rsidRPr="00EC4032">
        <w:t>(Rugh et al. 2015).</w:t>
      </w:r>
    </w:p>
    <w:p w14:paraId="082417FA" w14:textId="77777777" w:rsidR="009421DB" w:rsidRPr="00EC4032" w:rsidRDefault="009421DB" w:rsidP="009421DB">
      <w:r w:rsidRPr="00EC4032">
        <w:t xml:space="preserve">Because of the strong evidence that the great recession had a more negative impact on African Americans than whites, </w:t>
      </w:r>
      <w:r w:rsidRPr="00EC4032">
        <w:rPr>
          <w:rStyle w:val="StyleUnderline"/>
          <w:highlight w:val="yellow"/>
        </w:rPr>
        <w:t>there is</w:t>
      </w:r>
      <w:r w:rsidRPr="00EC4032">
        <w:rPr>
          <w:rStyle w:val="StyleUnderline"/>
        </w:rPr>
        <w:t xml:space="preserve"> reason to expect </w:t>
      </w:r>
      <w:r w:rsidRPr="00EC4032">
        <w:rPr>
          <w:rStyle w:val="StyleUnderline"/>
          <w:highlight w:val="yellow"/>
        </w:rPr>
        <w:t>a widening</w:t>
      </w:r>
      <w:r w:rsidRPr="00EC4032">
        <w:rPr>
          <w:rStyle w:val="StyleUnderline"/>
        </w:rPr>
        <w:t xml:space="preserve"> of the </w:t>
      </w:r>
      <w:r w:rsidRPr="00EC4032">
        <w:rPr>
          <w:rStyle w:val="StyleUnderline"/>
          <w:highlight w:val="yellow"/>
        </w:rPr>
        <w:t>racial disparity</w:t>
      </w:r>
      <w:r w:rsidRPr="00EC4032">
        <w:rPr>
          <w:rStyle w:val="StyleUnderline"/>
        </w:rPr>
        <w:t xml:space="preserve"> in housing values in the </w:t>
      </w:r>
      <w:r w:rsidRPr="00EC4032">
        <w:rPr>
          <w:rStyle w:val="StyleUnderline"/>
          <w:highlight w:val="yellow"/>
        </w:rPr>
        <w:t>post</w:t>
      </w:r>
      <w:r w:rsidRPr="00EC4032">
        <w:rPr>
          <w:rStyle w:val="StyleUnderline"/>
        </w:rPr>
        <w:t xml:space="preserve">–great </w:t>
      </w:r>
      <w:r w:rsidRPr="00EC4032">
        <w:rPr>
          <w:rStyle w:val="StyleUnderline"/>
          <w:highlight w:val="yellow"/>
        </w:rPr>
        <w:t>recession</w:t>
      </w:r>
      <w:r w:rsidRPr="00EC4032">
        <w:rPr>
          <w:rStyle w:val="StyleUnderline"/>
        </w:rPr>
        <w:t xml:space="preserve"> period compared with the pre–great recession period</w:t>
      </w:r>
      <w:r w:rsidRPr="00EC4032">
        <w:t xml:space="preserve">. </w:t>
      </w:r>
      <w:r w:rsidRPr="00EC4032">
        <w:rPr>
          <w:rStyle w:val="StyleUnderline"/>
        </w:rPr>
        <w:t xml:space="preserve">For </w:t>
      </w:r>
      <w:r w:rsidRPr="00EC4032">
        <w:rPr>
          <w:rStyle w:val="StyleUnderline"/>
          <w:highlight w:val="yellow"/>
        </w:rPr>
        <w:t xml:space="preserve">African Americans </w:t>
      </w:r>
      <w:r w:rsidRPr="00EC4032">
        <w:rPr>
          <w:rStyle w:val="StyleUnderline"/>
        </w:rPr>
        <w:t xml:space="preserve">who managed to keep their homes during this time, it is reasonable to expect that </w:t>
      </w:r>
      <w:r w:rsidRPr="00EC4032">
        <w:rPr>
          <w:rStyle w:val="StyleUnderline"/>
          <w:highlight w:val="yellow"/>
        </w:rPr>
        <w:t>their housing values were</w:t>
      </w:r>
      <w:r w:rsidRPr="00EC4032">
        <w:rPr>
          <w:rStyle w:val="StyleUnderline"/>
        </w:rPr>
        <w:t xml:space="preserve"> negatively </w:t>
      </w:r>
      <w:r w:rsidRPr="00EC4032">
        <w:rPr>
          <w:rStyle w:val="StyleUnderline"/>
          <w:highlight w:val="yellow"/>
        </w:rPr>
        <w:t xml:space="preserve">affected by </w:t>
      </w:r>
      <w:r w:rsidRPr="00EC4032">
        <w:rPr>
          <w:rStyle w:val="StyleUnderline"/>
        </w:rPr>
        <w:t xml:space="preserve">the disproportionately high rates of </w:t>
      </w:r>
      <w:r w:rsidRPr="00EC4032">
        <w:rPr>
          <w:rStyle w:val="StyleUnderline"/>
          <w:highlight w:val="yellow"/>
        </w:rPr>
        <w:t>foreclosures in African American communities</w:t>
      </w:r>
      <w:r w:rsidRPr="00EC4032">
        <w:rPr>
          <w:highlight w:val="yellow"/>
        </w:rPr>
        <w:t xml:space="preserve"> (</w:t>
      </w:r>
      <w:r w:rsidRPr="00EC4032">
        <w:t>Rugh and Massey 2010).</w:t>
      </w:r>
    </w:p>
    <w:p w14:paraId="6BB87A21" w14:textId="77777777" w:rsidR="009421DB" w:rsidRPr="00EC4032" w:rsidRDefault="009421DB" w:rsidP="009421DB">
      <w:r w:rsidRPr="00EC4032">
        <w:t>The African American Middle Class: Insulated or Fragile?</w:t>
      </w:r>
    </w:p>
    <w:p w14:paraId="1F32398E" w14:textId="77777777" w:rsidR="009421DB" w:rsidRPr="00EC4032" w:rsidRDefault="009421DB" w:rsidP="009421DB">
      <w:r w:rsidRPr="00EC4032">
        <w:rPr>
          <w:rStyle w:val="StyleUnderline"/>
        </w:rPr>
        <w:t xml:space="preserve">Lower-status African Americans were severely hurt by the recession. </w:t>
      </w:r>
      <w:r w:rsidRPr="00EC4032">
        <w:rPr>
          <w:rStyle w:val="StyleUnderline"/>
          <w:highlight w:val="yellow"/>
        </w:rPr>
        <w:t>Poor, inner-city African Americans were</w:t>
      </w:r>
      <w:r w:rsidRPr="00EC4032">
        <w:rPr>
          <w:rStyle w:val="StyleUnderline"/>
        </w:rPr>
        <w:t xml:space="preserve"> already </w:t>
      </w:r>
      <w:r w:rsidRPr="00EC4032">
        <w:rPr>
          <w:rStyle w:val="StyleUnderline"/>
          <w:highlight w:val="yellow"/>
        </w:rPr>
        <w:t>suffering from</w:t>
      </w:r>
      <w:r w:rsidRPr="00EC4032">
        <w:rPr>
          <w:rStyle w:val="StyleUnderline"/>
        </w:rPr>
        <w:t xml:space="preserve"> high rates of </w:t>
      </w:r>
      <w:r w:rsidRPr="00EC4032">
        <w:rPr>
          <w:rStyle w:val="StyleUnderline"/>
          <w:highlight w:val="yellow"/>
        </w:rPr>
        <w:t>joblessness</w:t>
      </w:r>
      <w:r w:rsidRPr="00EC4032">
        <w:rPr>
          <w:rStyle w:val="StyleUnderline"/>
        </w:rPr>
        <w:t xml:space="preserve">, social </w:t>
      </w:r>
      <w:r w:rsidRPr="00EC4032">
        <w:rPr>
          <w:rStyle w:val="StyleUnderline"/>
          <w:highlight w:val="yellow"/>
        </w:rPr>
        <w:t>isolation</w:t>
      </w:r>
      <w:r w:rsidRPr="00EC4032">
        <w:rPr>
          <w:rStyle w:val="StyleUnderline"/>
        </w:rPr>
        <w:t xml:space="preserve">, deindustrialization </w:t>
      </w:r>
      <w:r w:rsidRPr="00EC4032">
        <w:t xml:space="preserve">(the shift from a manufacturing to a service economy), </w:t>
      </w:r>
      <w:r w:rsidRPr="00EC4032">
        <w:rPr>
          <w:rStyle w:val="StyleUnderline"/>
          <w:highlight w:val="yellow"/>
        </w:rPr>
        <w:t>and lack of</w:t>
      </w:r>
      <w:r w:rsidRPr="00EC4032">
        <w:rPr>
          <w:rStyle w:val="StyleUnderline"/>
        </w:rPr>
        <w:t xml:space="preserve"> job training and educational </w:t>
      </w:r>
      <w:r w:rsidRPr="00EC4032">
        <w:rPr>
          <w:rStyle w:val="StyleUnderline"/>
          <w:highlight w:val="yellow"/>
        </w:rPr>
        <w:t>opportunities</w:t>
      </w:r>
      <w:r w:rsidRPr="00EC4032">
        <w:t xml:space="preserve"> (Wilson 2012a, 2012b). It is reasonable to assume that </w:t>
      </w:r>
      <w:r w:rsidRPr="00EC4032">
        <w:rPr>
          <w:rStyle w:val="StyleUnderline"/>
          <w:highlight w:val="yellow"/>
        </w:rPr>
        <w:t>for</w:t>
      </w:r>
      <w:r w:rsidRPr="00EC4032">
        <w:rPr>
          <w:rStyle w:val="StyleUnderline"/>
        </w:rPr>
        <w:t xml:space="preserve"> those who managed to become </w:t>
      </w:r>
      <w:r w:rsidRPr="00EC4032">
        <w:rPr>
          <w:rStyle w:val="StyleUnderline"/>
          <w:highlight w:val="yellow"/>
        </w:rPr>
        <w:t>homeowners, the recession would be particularly harmful</w:t>
      </w:r>
      <w:r w:rsidRPr="00EC4032">
        <w:t xml:space="preserve">. Many lost their homes because of foreclosure during this period (Rugh and Massey 2010). However, it is not clear how much better higher status African Americans fared during this time of economic distress. Given their “fragile” position in the workforce, </w:t>
      </w:r>
      <w:r w:rsidRPr="00EC4032">
        <w:rPr>
          <w:rStyle w:val="StyleUnderline"/>
        </w:rPr>
        <w:t>it may not have been possible for higher status African Americans, despite their high levels of education and income, to be insulated from the negative impact of either ongoing residential segregation or the recession</w:t>
      </w:r>
      <w:r w:rsidRPr="00EC4032">
        <w:t xml:space="preserve">. </w:t>
      </w:r>
      <w:r w:rsidRPr="00EC4032">
        <w:rPr>
          <w:rStyle w:val="StyleUnderline"/>
          <w:highlight w:val="yellow"/>
        </w:rPr>
        <w:t>It may be more difficult for middle-class African Americans</w:t>
      </w:r>
      <w:r w:rsidRPr="00EC4032">
        <w:t>, compared with their white counterparts</w:t>
      </w:r>
      <w:r w:rsidRPr="00EC4032">
        <w:rPr>
          <w:rStyle w:val="StyleUnderline"/>
        </w:rPr>
        <w:t xml:space="preserve">, </w:t>
      </w:r>
      <w:r w:rsidRPr="00EC4032">
        <w:rPr>
          <w:rStyle w:val="StyleUnderline"/>
          <w:highlight w:val="yellow"/>
        </w:rPr>
        <w:t>to secure</w:t>
      </w:r>
      <w:r w:rsidRPr="00EC4032">
        <w:rPr>
          <w:rStyle w:val="StyleUnderline"/>
        </w:rPr>
        <w:t xml:space="preserve"> for themselves </w:t>
      </w:r>
      <w:r w:rsidRPr="00EC4032">
        <w:rPr>
          <w:rStyle w:val="StyleUnderline"/>
          <w:highlight w:val="yellow"/>
        </w:rPr>
        <w:t>a</w:t>
      </w:r>
      <w:r w:rsidRPr="00EC4032">
        <w:rPr>
          <w:rStyle w:val="StyleUnderline"/>
        </w:rPr>
        <w:t xml:space="preserve"> nice </w:t>
      </w:r>
      <w:r w:rsidRPr="00EC4032">
        <w:rPr>
          <w:rStyle w:val="StyleUnderline"/>
          <w:highlight w:val="yellow"/>
        </w:rPr>
        <w:t>house that appreciates in value</w:t>
      </w:r>
      <w:r w:rsidRPr="00EC4032">
        <w:rPr>
          <w:rStyle w:val="StyleUnderline"/>
        </w:rPr>
        <w:t xml:space="preserve"> in a “desirable” neighborhood</w:t>
      </w:r>
      <w:r w:rsidRPr="00EC4032">
        <w:t xml:space="preserve">. </w:t>
      </w:r>
      <w:r w:rsidRPr="00EC4032">
        <w:rPr>
          <w:rStyle w:val="StyleUnderline"/>
        </w:rPr>
        <w:t>Many high-status African Americans find themselves living in segregated African American middle-class neighborhoods</w:t>
      </w:r>
      <w:r w:rsidRPr="00EC4032">
        <w:t xml:space="preserve"> (e.g., Pattillo-McCoy 1999). Therefore, </w:t>
      </w:r>
      <w:r w:rsidRPr="00EC4032">
        <w:rPr>
          <w:rStyle w:val="StyleUnderline"/>
        </w:rPr>
        <w:t>higher status African Americans may have fared worse during the recession</w:t>
      </w:r>
      <w:r w:rsidRPr="00EC4032">
        <w:t xml:space="preserve"> compared with their white counterparts than did their lower status counterparts. Higher status whites, unencumbered by the institutionalized processes discussed above, would be more likely to avoid the extreme drops in housing values than their African American counterparts.</w:t>
      </w:r>
    </w:p>
    <w:p w14:paraId="64D6AFE9" w14:textId="77777777" w:rsidR="009421DB" w:rsidRPr="00EC4032" w:rsidRDefault="009421DB" w:rsidP="009421DB">
      <w:pPr>
        <w:pStyle w:val="Heading4"/>
        <w:rPr>
          <w:sz w:val="28"/>
        </w:rPr>
      </w:pPr>
      <w:r w:rsidRPr="00EC4032">
        <w:rPr>
          <w:sz w:val="28"/>
        </w:rPr>
        <w:t>Recessions exacerbate income inequality and racism – 2008 proves</w:t>
      </w:r>
    </w:p>
    <w:p w14:paraId="1B2767BF" w14:textId="77777777" w:rsidR="009421DB" w:rsidRPr="00EC4032" w:rsidRDefault="009421DB" w:rsidP="009421DB">
      <w:pPr>
        <w:rPr>
          <w:rStyle w:val="Style13ptBold"/>
          <w:bCs w:val="0"/>
          <w:sz w:val="28"/>
        </w:rPr>
      </w:pPr>
      <w:r w:rsidRPr="00EC4032">
        <w:rPr>
          <w:rStyle w:val="Style13ptBold"/>
          <w:sz w:val="28"/>
        </w:rPr>
        <w:t xml:space="preserve">Lowrey ’17 </w:t>
      </w:r>
      <w:r w:rsidRPr="00EC4032">
        <w:t>--- (Annie Lowrey, 12/1/17, The Great Recession Is Still With Us, The Atlantic, accessed 7/22/19, https://www.theatlantic.com/business/archive/2017/12/great-recession-still-with-us/547268/)</w:t>
      </w:r>
    </w:p>
    <w:p w14:paraId="51C3C5A7" w14:textId="77777777" w:rsidR="009421DB" w:rsidRPr="00EC4032" w:rsidRDefault="009421DB" w:rsidP="009421DB">
      <w:r w:rsidRPr="00EC4032">
        <w:t>A decade after it started, the Great Recession has faded into memory. Corporate earnings and the stock market have fully recovered, with the financial sector thriving. The labor market has fully recovered, with middle-class earnings growing and the economy flirting with full employment. The government, at the state, local, and federal levels, has recovered too, and the economy is growing close to what economists think of as the fastest sustainable pace.</w:t>
      </w:r>
    </w:p>
    <w:p w14:paraId="5E828B81" w14:textId="77777777" w:rsidR="009421DB" w:rsidRPr="00EC4032" w:rsidRDefault="009421DB" w:rsidP="009421DB">
      <w:pPr>
        <w:rPr>
          <w:u w:val="single"/>
        </w:rPr>
      </w:pPr>
      <w:r w:rsidRPr="00EC4032">
        <w:t xml:space="preserve">Yet, </w:t>
      </w:r>
      <w:r w:rsidRPr="00EC4032">
        <w:rPr>
          <w:rStyle w:val="StyleUnderline"/>
        </w:rPr>
        <w:t>10 years after the economy tipped into the deepest contraction of the post–World War II era, the Great Recession’s scars remain</w:t>
      </w:r>
      <w:r w:rsidRPr="00EC4032">
        <w:t xml:space="preserve">, as seen in academic studies and government figures, as well as the testimony of regional business experts and the families that lived through it. </w:t>
      </w:r>
      <w:r w:rsidRPr="00EC4032">
        <w:rPr>
          <w:rStyle w:val="StyleUnderline"/>
          <w:highlight w:val="yellow"/>
        </w:rPr>
        <w:t>The country</w:t>
      </w:r>
      <w:r w:rsidRPr="00EC4032">
        <w:rPr>
          <w:rStyle w:val="StyleUnderline"/>
        </w:rPr>
        <w:t xml:space="preserve"> has rebounded in many ways, but </w:t>
      </w:r>
      <w:r w:rsidRPr="00EC4032">
        <w:rPr>
          <w:rStyle w:val="StyleUnderline"/>
          <w:highlight w:val="yellow"/>
        </w:rPr>
        <w:t>is</w:t>
      </w:r>
      <w:r w:rsidRPr="00EC4032">
        <w:rPr>
          <w:rStyle w:val="StyleUnderline"/>
        </w:rPr>
        <w:t xml:space="preserve"> also </w:t>
      </w:r>
      <w:r w:rsidRPr="00EC4032">
        <w:rPr>
          <w:rStyle w:val="StyleUnderline"/>
          <w:highlight w:val="yellow"/>
        </w:rPr>
        <w:t>more unequal</w:t>
      </w:r>
      <w:r w:rsidRPr="00EC4032">
        <w:rPr>
          <w:rStyle w:val="StyleUnderline"/>
        </w:rPr>
        <w:t>, less vibrant, less productive</w:t>
      </w:r>
      <w:r w:rsidRPr="00EC4032">
        <w:rPr>
          <w:rStyle w:val="StyleUnderline"/>
          <w:highlight w:val="yellow"/>
        </w:rPr>
        <w:t>, poorer, and sicker than it would have been had the crisis been less severe</w:t>
      </w:r>
      <w:r w:rsidRPr="00EC4032">
        <w:rPr>
          <w:rStyle w:val="StyleUnderline"/>
        </w:rPr>
        <w:t>. And the extent of the scarring holds lessons for the politicians and policymakers who will confront the next recession, whenever it hits and however it starts.</w:t>
      </w:r>
    </w:p>
    <w:p w14:paraId="512ECD06" w14:textId="77777777" w:rsidR="009421DB" w:rsidRPr="00EC4032" w:rsidRDefault="009421DB" w:rsidP="009421DB">
      <w:pPr>
        <w:rPr>
          <w:u w:val="single"/>
        </w:rPr>
      </w:pPr>
      <w:r w:rsidRPr="00EC4032">
        <w:t xml:space="preserve">Economists have long known that </w:t>
      </w:r>
      <w:r w:rsidRPr="00EC4032">
        <w:rPr>
          <w:rStyle w:val="StyleUnderline"/>
          <w:highlight w:val="yellow"/>
        </w:rPr>
        <w:t>recessions cause hysteresis</w:t>
      </w:r>
      <w:r w:rsidRPr="00EC4032">
        <w:t>—a word derived from the Greek word for “scars”—</w:t>
      </w:r>
      <w:r w:rsidRPr="00EC4032">
        <w:rPr>
          <w:rStyle w:val="StyleUnderline"/>
        </w:rPr>
        <w:t xml:space="preserve">in the labor market. </w:t>
      </w:r>
      <w:r w:rsidRPr="00EC4032">
        <w:rPr>
          <w:rStyle w:val="StyleUnderline"/>
          <w:highlight w:val="yellow"/>
        </w:rPr>
        <w:t>Some workers do not rebound</w:t>
      </w:r>
      <w:r w:rsidRPr="00EC4032">
        <w:rPr>
          <w:rStyle w:val="StyleUnderline"/>
        </w:rPr>
        <w:t xml:space="preserve"> from a recession for years, if ever, </w:t>
      </w:r>
      <w:r w:rsidRPr="00EC4032">
        <w:rPr>
          <w:rStyle w:val="StyleUnderline"/>
          <w:highlight w:val="yellow"/>
        </w:rPr>
        <w:t>their skills degraded and</w:t>
      </w:r>
      <w:r w:rsidRPr="00EC4032">
        <w:rPr>
          <w:rStyle w:val="StyleUnderline"/>
        </w:rPr>
        <w:t xml:space="preserve"> their </w:t>
      </w:r>
      <w:r w:rsidRPr="00EC4032">
        <w:rPr>
          <w:rStyle w:val="StyleUnderline"/>
          <w:highlight w:val="yellow"/>
        </w:rPr>
        <w:t>earnings</w:t>
      </w:r>
      <w:r w:rsidRPr="00EC4032">
        <w:rPr>
          <w:rStyle w:val="StyleUnderline"/>
        </w:rPr>
        <w:t xml:space="preserve"> </w:t>
      </w:r>
      <w:r w:rsidRPr="00EC4032">
        <w:rPr>
          <w:rStyle w:val="StyleUnderline"/>
          <w:highlight w:val="yellow"/>
        </w:rPr>
        <w:t>diminished</w:t>
      </w:r>
      <w:r w:rsidRPr="00EC4032">
        <w:rPr>
          <w:rStyle w:val="StyleUnderline"/>
        </w:rPr>
        <w:t>.</w:t>
      </w:r>
      <w:r w:rsidRPr="00EC4032">
        <w:t xml:space="preserve"> So too with the economy itself</w:t>
      </w:r>
      <w:r w:rsidRPr="00EC4032">
        <w:rPr>
          <w:rStyle w:val="StyleUnderline"/>
        </w:rPr>
        <w:t xml:space="preserve">; </w:t>
      </w:r>
      <w:r w:rsidRPr="00EC4032">
        <w:rPr>
          <w:rStyle w:val="StyleUnderline"/>
          <w:highlight w:val="yellow"/>
        </w:rPr>
        <w:t>a</w:t>
      </w:r>
      <w:r w:rsidRPr="00EC4032">
        <w:rPr>
          <w:rStyle w:val="StyleUnderline"/>
        </w:rPr>
        <w:t xml:space="preserve"> bad </w:t>
      </w:r>
      <w:r w:rsidRPr="00EC4032">
        <w:rPr>
          <w:rStyle w:val="StyleUnderline"/>
          <w:highlight w:val="yellow"/>
        </w:rPr>
        <w:t>recession can make the unemployment rate higher</w:t>
      </w:r>
      <w:r w:rsidRPr="00EC4032">
        <w:rPr>
          <w:rStyle w:val="StyleUnderline"/>
        </w:rPr>
        <w:t xml:space="preserve"> for years and years, </w:t>
      </w:r>
      <w:r w:rsidRPr="00EC4032">
        <w:rPr>
          <w:rStyle w:val="StyleUnderline"/>
          <w:highlight w:val="yellow"/>
        </w:rPr>
        <w:t>and permanently</w:t>
      </w:r>
      <w:r w:rsidRPr="00EC4032">
        <w:rPr>
          <w:rStyle w:val="StyleUnderline"/>
        </w:rPr>
        <w:t xml:space="preserve"> change a country’s </w:t>
      </w:r>
      <w:r w:rsidRPr="00EC4032">
        <w:rPr>
          <w:rStyle w:val="StyleUnderline"/>
          <w:highlight w:val="yellow"/>
        </w:rPr>
        <w:t>potential for growth</w:t>
      </w:r>
      <w:r w:rsidRPr="00EC4032">
        <w:t xml:space="preserve">. Here, there are signs of that kind of scarring: The share of Americans between the ages of 25 and 54 who are working or looking for a job has dropped by more than a percentage point since 2007—a number that might sound minute, but translates into well </w:t>
      </w:r>
      <w:r w:rsidRPr="00EC4032">
        <w:rPr>
          <w:rStyle w:val="StyleUnderline"/>
          <w:highlight w:val="yellow"/>
        </w:rPr>
        <w:t>more than a million people not</w:t>
      </w:r>
      <w:r w:rsidRPr="00EC4032">
        <w:rPr>
          <w:rStyle w:val="StyleUnderline"/>
        </w:rPr>
        <w:t xml:space="preserve"> participating </w:t>
      </w:r>
      <w:r w:rsidRPr="00EC4032">
        <w:rPr>
          <w:rStyle w:val="StyleUnderline"/>
          <w:highlight w:val="yellow"/>
        </w:rPr>
        <w:t>in</w:t>
      </w:r>
      <w:r w:rsidRPr="00EC4032">
        <w:rPr>
          <w:rStyle w:val="StyleUnderline"/>
        </w:rPr>
        <w:t xml:space="preserve"> the current </w:t>
      </w:r>
      <w:r w:rsidRPr="00EC4032">
        <w:rPr>
          <w:rStyle w:val="StyleUnderline"/>
          <w:highlight w:val="yellow"/>
        </w:rPr>
        <w:t>economic boom</w:t>
      </w:r>
      <w:r w:rsidRPr="00EC4032">
        <w:rPr>
          <w:rStyle w:val="StyleUnderline"/>
        </w:rPr>
        <w:t>.</w:t>
      </w:r>
    </w:p>
    <w:p w14:paraId="0B7C2E02" w14:textId="77777777" w:rsidR="009421DB" w:rsidRPr="00EC4032" w:rsidRDefault="009421DB" w:rsidP="009421DB">
      <w:pPr>
        <w:rPr>
          <w:u w:val="single"/>
        </w:rPr>
      </w:pPr>
      <w:r w:rsidRPr="00EC4032">
        <w:rPr>
          <w:rStyle w:val="StyleUnderline"/>
        </w:rPr>
        <w:t>The recession lies at the heart of this</w:t>
      </w:r>
      <w:r w:rsidRPr="00EC4032">
        <w:t xml:space="preserve">. In research drawing on millions of anonymized tax returns, the Berkeley economist Danny Yagan has found that </w:t>
      </w:r>
      <w:r w:rsidRPr="00EC4032">
        <w:rPr>
          <w:rStyle w:val="StyleUnderline"/>
          <w:highlight w:val="yellow"/>
        </w:rPr>
        <w:t>for every percentage</w:t>
      </w:r>
      <w:r w:rsidRPr="00EC4032">
        <w:rPr>
          <w:rStyle w:val="StyleUnderline"/>
        </w:rPr>
        <w:t xml:space="preserve"> point a local </w:t>
      </w:r>
      <w:r w:rsidRPr="00EC4032">
        <w:rPr>
          <w:rStyle w:val="StyleUnderline"/>
          <w:highlight w:val="yellow"/>
        </w:rPr>
        <w:t>unemployment rate increased</w:t>
      </w:r>
      <w:r w:rsidRPr="00EC4032">
        <w:rPr>
          <w:rStyle w:val="StyleUnderline"/>
        </w:rPr>
        <w:t xml:space="preserve"> during the downturn, </w:t>
      </w:r>
      <w:r w:rsidRPr="00EC4032">
        <w:rPr>
          <w:rStyle w:val="StyleUnderline"/>
          <w:highlight w:val="yellow"/>
        </w:rPr>
        <w:t>individuals</w:t>
      </w:r>
      <w:r w:rsidRPr="00EC4032">
        <w:rPr>
          <w:rStyle w:val="StyleUnderline"/>
        </w:rPr>
        <w:t xml:space="preserve"> </w:t>
      </w:r>
      <w:r w:rsidRPr="00EC4032">
        <w:rPr>
          <w:rStyle w:val="StyleUnderline"/>
          <w:highlight w:val="yellow"/>
        </w:rPr>
        <w:t>were 0.4 percentage</w:t>
      </w:r>
      <w:r w:rsidRPr="00EC4032">
        <w:rPr>
          <w:rStyle w:val="StyleUnderline"/>
        </w:rPr>
        <w:t xml:space="preserve"> points </w:t>
      </w:r>
      <w:r w:rsidRPr="00EC4032">
        <w:rPr>
          <w:rStyle w:val="StyleUnderline"/>
          <w:highlight w:val="yellow"/>
        </w:rPr>
        <w:t>less likely to be working in 2015</w:t>
      </w:r>
      <w:r w:rsidRPr="00EC4032">
        <w:t xml:space="preserve">. </w:t>
      </w:r>
      <w:r w:rsidRPr="00EC4032">
        <w:rPr>
          <w:rStyle w:val="StyleUnderline"/>
          <w:highlight w:val="yellow"/>
        </w:rPr>
        <w:t>The</w:t>
      </w:r>
      <w:r w:rsidRPr="00EC4032">
        <w:rPr>
          <w:rStyle w:val="StyleUnderline"/>
        </w:rPr>
        <w:t xml:space="preserve"> intensity of the </w:t>
      </w:r>
      <w:r w:rsidRPr="00EC4032">
        <w:rPr>
          <w:rStyle w:val="StyleUnderline"/>
          <w:highlight w:val="yellow"/>
        </w:rPr>
        <w:t>recession</w:t>
      </w:r>
      <w:r w:rsidRPr="00EC4032">
        <w:rPr>
          <w:rStyle w:val="StyleUnderline"/>
        </w:rPr>
        <w:t xml:space="preserve">, in other words, </w:t>
      </w:r>
      <w:r w:rsidRPr="00EC4032">
        <w:rPr>
          <w:rStyle w:val="StyleUnderline"/>
          <w:highlight w:val="yellow"/>
        </w:rPr>
        <w:t>squeezed workers out</w:t>
      </w:r>
      <w:r w:rsidRPr="00EC4032">
        <w:rPr>
          <w:rStyle w:val="StyleUnderline"/>
        </w:rPr>
        <w:t xml:space="preserve"> of the labor market.</w:t>
      </w:r>
      <w:r w:rsidRPr="00EC4032">
        <w:t xml:space="preserve"> Moreover, as </w:t>
      </w:r>
      <w:r w:rsidRPr="00EC4032">
        <w:rPr>
          <w:rStyle w:val="StyleUnderline"/>
          <w:highlight w:val="yellow"/>
        </w:rPr>
        <w:t>the</w:t>
      </w:r>
      <w:r w:rsidRPr="00EC4032">
        <w:rPr>
          <w:rStyle w:val="StyleUnderline"/>
        </w:rPr>
        <w:t xml:space="preserve"> Great </w:t>
      </w:r>
      <w:r w:rsidRPr="00EC4032">
        <w:rPr>
          <w:rStyle w:val="StyleUnderline"/>
          <w:highlight w:val="yellow"/>
        </w:rPr>
        <w:t>Recession</w:t>
      </w:r>
      <w:r w:rsidRPr="00EC4032">
        <w:rPr>
          <w:rStyle w:val="StyleUnderline"/>
        </w:rPr>
        <w:t xml:space="preserve"> dampened employment, it also </w:t>
      </w:r>
      <w:r w:rsidRPr="00EC4032">
        <w:rPr>
          <w:rStyle w:val="StyleUnderline"/>
          <w:highlight w:val="yellow"/>
        </w:rPr>
        <w:t>dampened earnings</w:t>
      </w:r>
      <w:r w:rsidRPr="00EC4032">
        <w:rPr>
          <w:rStyle w:val="StyleUnderline"/>
        </w:rPr>
        <w:t xml:space="preserve">, with higher increases in a given area’s jobless rate </w:t>
      </w:r>
      <w:r w:rsidRPr="00EC4032">
        <w:rPr>
          <w:rStyle w:val="StyleUnderline"/>
          <w:highlight w:val="yellow"/>
        </w:rPr>
        <w:t>leading to lower earnings</w:t>
      </w:r>
      <w:r w:rsidRPr="00EC4032">
        <w:rPr>
          <w:rStyle w:val="StyleUnderline"/>
        </w:rPr>
        <w:t xml:space="preserve"> there nearly </w:t>
      </w:r>
      <w:r w:rsidRPr="00EC4032">
        <w:rPr>
          <w:rStyle w:val="StyleUnderline"/>
          <w:highlight w:val="yellow"/>
        </w:rPr>
        <w:t>a decade down the road</w:t>
      </w:r>
      <w:r w:rsidRPr="00EC4032">
        <w:rPr>
          <w:rStyle w:val="StyleUnderline"/>
        </w:rPr>
        <w:t>.</w:t>
      </w:r>
    </w:p>
    <w:p w14:paraId="35FDB980" w14:textId="77777777" w:rsidR="009421DB" w:rsidRPr="00EC4032" w:rsidRDefault="009421DB" w:rsidP="009421DB">
      <w:pPr>
        <w:rPr>
          <w:u w:val="single"/>
        </w:rPr>
      </w:pPr>
      <w:r w:rsidRPr="00EC4032">
        <w:t xml:space="preserve">More broadly, </w:t>
      </w:r>
      <w:r w:rsidRPr="00EC4032">
        <w:rPr>
          <w:rStyle w:val="StyleUnderline"/>
          <w:highlight w:val="yellow"/>
        </w:rPr>
        <w:t>the downturn</w:t>
      </w:r>
      <w:r w:rsidRPr="00EC4032">
        <w:rPr>
          <w:rStyle w:val="StyleUnderline"/>
        </w:rPr>
        <w:t xml:space="preserve"> seems to have </w:t>
      </w:r>
      <w:r w:rsidRPr="00EC4032">
        <w:rPr>
          <w:rStyle w:val="StyleUnderline"/>
          <w:highlight w:val="yellow"/>
        </w:rPr>
        <w:t>wiped away demand for certain</w:t>
      </w:r>
      <w:r w:rsidRPr="00EC4032">
        <w:rPr>
          <w:rStyle w:val="StyleUnderline"/>
        </w:rPr>
        <w:t xml:space="preserve"> types of </w:t>
      </w:r>
      <w:r w:rsidRPr="00EC4032">
        <w:rPr>
          <w:rStyle w:val="StyleUnderline"/>
          <w:highlight w:val="yellow"/>
        </w:rPr>
        <w:t>work</w:t>
      </w:r>
      <w:r w:rsidRPr="00EC4032">
        <w:rPr>
          <w:rStyle w:val="StyleUnderline"/>
        </w:rPr>
        <w:t>, skewing</w:t>
      </w:r>
      <w:r w:rsidRPr="00EC4032">
        <w:rPr>
          <w:rStyle w:val="StyleUnderline"/>
          <w:highlight w:val="yellow"/>
        </w:rPr>
        <w:t xml:space="preserve"> the</w:t>
      </w:r>
      <w:r w:rsidRPr="00EC4032">
        <w:rPr>
          <w:rStyle w:val="StyleUnderline"/>
        </w:rPr>
        <w:t xml:space="preserve"> jobs </w:t>
      </w:r>
      <w:r w:rsidRPr="00EC4032">
        <w:rPr>
          <w:rStyle w:val="StyleUnderline"/>
          <w:highlight w:val="yellow"/>
        </w:rPr>
        <w:t>market</w:t>
      </w:r>
      <w:r w:rsidRPr="00EC4032">
        <w:rPr>
          <w:rStyle w:val="StyleUnderline"/>
        </w:rPr>
        <w:t xml:space="preserve"> in a way that </w:t>
      </w:r>
      <w:r w:rsidRPr="00EC4032">
        <w:rPr>
          <w:rStyle w:val="StyleUnderline"/>
          <w:highlight w:val="yellow"/>
        </w:rPr>
        <w:t xml:space="preserve">has </w:t>
      </w:r>
      <w:r w:rsidRPr="00EC4032">
        <w:rPr>
          <w:rStyle w:val="Emphasis"/>
          <w:highlight w:val="yellow"/>
        </w:rPr>
        <w:t>hurt the middle class</w:t>
      </w:r>
      <w:r w:rsidRPr="00EC4032">
        <w:t xml:space="preserve">—a middle class for whom wages only recently started increasing again, and a middle class that has been shrinking since before the Great Recession hit. Job losses from the downturn  were concentrated in so-called “middle skill” jobs—ones that require more education than a high-school diploma, but less than a college degree, things like parts manufacturing, assembly, telemarketing, mail delivery, cooking, and administrative-support work. “Unemployed middle-skill workers … appear to have few attractive or feasible employment alternatives outside of their skill class, and the drop in male particispation rates during the past several decades can be explained in part by an erosion of middle-skill job opportunities,” one study found—arguing, in effect, that </w:t>
      </w:r>
      <w:r w:rsidRPr="00EC4032">
        <w:rPr>
          <w:rStyle w:val="StyleUnderline"/>
        </w:rPr>
        <w:t xml:space="preserve">middle-class </w:t>
      </w:r>
      <w:r w:rsidRPr="00EC4032">
        <w:rPr>
          <w:rStyle w:val="StyleUnderline"/>
          <w:highlight w:val="yellow"/>
        </w:rPr>
        <w:t>jobs were washed away and workers decided to give up</w:t>
      </w:r>
      <w:r w:rsidRPr="00EC4032">
        <w:rPr>
          <w:rStyle w:val="StyleUnderline"/>
        </w:rPr>
        <w:t xml:space="preserve"> rather than taking a fast-food or big-box retail gig.</w:t>
      </w:r>
    </w:p>
    <w:p w14:paraId="61C234DF" w14:textId="77777777" w:rsidR="009421DB" w:rsidRPr="00EC4032" w:rsidRDefault="009421DB" w:rsidP="009421DB">
      <w:pPr>
        <w:rPr>
          <w:u w:val="single"/>
        </w:rPr>
      </w:pPr>
      <w:r w:rsidRPr="00EC4032">
        <w:rPr>
          <w:rStyle w:val="StyleUnderline"/>
          <w:highlight w:val="yellow"/>
        </w:rPr>
        <w:t>Those jobs were washed away</w:t>
      </w:r>
      <w:r w:rsidRPr="00EC4032">
        <w:rPr>
          <w:rStyle w:val="StyleUnderline"/>
        </w:rPr>
        <w:t xml:space="preserve">, economists have found, </w:t>
      </w:r>
      <w:r w:rsidRPr="00EC4032">
        <w:rPr>
          <w:rStyle w:val="StyleUnderline"/>
          <w:highlight w:val="yellow"/>
        </w:rPr>
        <w:t>by employers using the recession</w:t>
      </w:r>
      <w:r w:rsidRPr="00EC4032">
        <w:rPr>
          <w:rStyle w:val="StyleUnderline"/>
        </w:rPr>
        <w:t xml:space="preserve"> as an opportunity </w:t>
      </w:r>
      <w:r w:rsidRPr="00EC4032">
        <w:rPr>
          <w:rStyle w:val="StyleUnderline"/>
          <w:highlight w:val="yellow"/>
        </w:rPr>
        <w:t xml:space="preserve">to fire workers and invest in </w:t>
      </w:r>
      <w:r w:rsidRPr="00EC4032">
        <w:rPr>
          <w:rStyle w:val="StyleUnderline"/>
        </w:rPr>
        <w:t xml:space="preserve">labor-saving </w:t>
      </w:r>
      <w:r w:rsidRPr="00EC4032">
        <w:rPr>
          <w:rStyle w:val="StyleUnderline"/>
          <w:highlight w:val="yellow"/>
        </w:rPr>
        <w:t>machines</w:t>
      </w:r>
      <w:r w:rsidRPr="00EC4032">
        <w:rPr>
          <w:rStyle w:val="StyleUnderline"/>
        </w:rPr>
        <w:t>.</w:t>
      </w:r>
      <w:r w:rsidRPr="00EC4032">
        <w:t xml:space="preserve"> One look at recession-era data found </w:t>
      </w:r>
      <w:r w:rsidRPr="00EC4032">
        <w:rPr>
          <w:rStyle w:val="StyleUnderline"/>
        </w:rPr>
        <w:t>that employers were much more likely to add skill requirements to their job-vacancy postings in areas with big unemployment spikes</w:t>
      </w:r>
      <w:r w:rsidRPr="00EC4032">
        <w:t xml:space="preserve">: Instead of asking potential workers to have an associate’s degree and three years of experience, say, they would ask applicants to have a bachelor’s degree and five years of experience. At the same time, those businesses in hard-hit areas would invest in machines that would reduce the need for human workers at all. All together, the effect was that </w:t>
      </w:r>
      <w:r w:rsidRPr="00EC4032">
        <w:rPr>
          <w:rStyle w:val="StyleUnderline"/>
          <w:highlight w:val="yellow"/>
        </w:rPr>
        <w:t xml:space="preserve">the </w:t>
      </w:r>
      <w:r w:rsidRPr="00EC4032">
        <w:rPr>
          <w:rStyle w:val="StyleUnderline"/>
        </w:rPr>
        <w:t xml:space="preserve">Great </w:t>
      </w:r>
      <w:r w:rsidRPr="00EC4032">
        <w:rPr>
          <w:rStyle w:val="StyleUnderline"/>
          <w:highlight w:val="yellow"/>
        </w:rPr>
        <w:t>Recession hastened the economy</w:t>
      </w:r>
      <w:r w:rsidRPr="00EC4032">
        <w:rPr>
          <w:rStyle w:val="StyleUnderline"/>
        </w:rPr>
        <w:t xml:space="preserve"> toward rewarding better-educated workers and robots, </w:t>
      </w:r>
      <w:r w:rsidRPr="00EC4032">
        <w:rPr>
          <w:rStyle w:val="StyleUnderline"/>
          <w:highlight w:val="yellow"/>
        </w:rPr>
        <w:t>to the detriment of people without a</w:t>
      </w:r>
      <w:r w:rsidRPr="00EC4032">
        <w:rPr>
          <w:rStyle w:val="StyleUnderline"/>
        </w:rPr>
        <w:t xml:space="preserve">n advanced </w:t>
      </w:r>
      <w:r w:rsidRPr="00EC4032">
        <w:rPr>
          <w:rStyle w:val="StyleUnderline"/>
          <w:highlight w:val="yellow"/>
        </w:rPr>
        <w:t>degree</w:t>
      </w:r>
      <w:r w:rsidRPr="00EC4032">
        <w:rPr>
          <w:rStyle w:val="StyleUnderline"/>
        </w:rPr>
        <w:t>.</w:t>
      </w:r>
    </w:p>
    <w:p w14:paraId="727332E3" w14:textId="77777777" w:rsidR="009421DB" w:rsidRPr="00EC4032" w:rsidRDefault="009421DB" w:rsidP="009421DB">
      <w:r w:rsidRPr="00EC4032">
        <w:rPr>
          <w:rStyle w:val="StyleUnderline"/>
          <w:highlight w:val="yellow"/>
        </w:rPr>
        <w:t>These changes</w:t>
      </w:r>
      <w:r w:rsidRPr="00EC4032">
        <w:rPr>
          <w:rStyle w:val="StyleUnderline"/>
        </w:rPr>
        <w:t xml:space="preserve"> in the demand for work and the jobs available </w:t>
      </w:r>
      <w:r w:rsidRPr="00EC4032">
        <w:rPr>
          <w:rStyle w:val="StyleUnderline"/>
          <w:highlight w:val="yellow"/>
        </w:rPr>
        <w:t>have caused income inequality to be worse</w:t>
      </w:r>
      <w:r w:rsidRPr="00EC4032">
        <w:rPr>
          <w:rStyle w:val="StyleUnderline"/>
        </w:rPr>
        <w:t xml:space="preserve"> now </w:t>
      </w:r>
      <w:r w:rsidRPr="00EC4032">
        <w:rPr>
          <w:rStyle w:val="StyleUnderline"/>
          <w:highlight w:val="yellow"/>
        </w:rPr>
        <w:t>than</w:t>
      </w:r>
      <w:r w:rsidRPr="00EC4032">
        <w:rPr>
          <w:rStyle w:val="StyleUnderline"/>
        </w:rPr>
        <w:t xml:space="preserve"> it would have been </w:t>
      </w:r>
      <w:r w:rsidRPr="00EC4032">
        <w:rPr>
          <w:rStyle w:val="StyleUnderline"/>
          <w:highlight w:val="yellow"/>
        </w:rPr>
        <w:t>otherwise</w:t>
      </w:r>
      <w:r w:rsidRPr="00EC4032">
        <w:t xml:space="preserve">. Indeed, the rich have rebounded completely from the recession in terms of unemployment, earnings, and total job count—they did so quickly, in fact, and have flourished through much of the recovery. </w:t>
      </w:r>
      <w:r w:rsidRPr="00EC4032">
        <w:rPr>
          <w:rStyle w:val="StyleUnderline"/>
        </w:rPr>
        <w:t xml:space="preserve">It is the middle class and lower-income workers who have not. “The employment and earnings </w:t>
      </w:r>
      <w:r w:rsidRPr="00EC4032">
        <w:rPr>
          <w:rStyle w:val="StyleUnderline"/>
          <w:highlight w:val="yellow"/>
        </w:rPr>
        <w:t>impacts were most negative for those with</w:t>
      </w:r>
      <w:r w:rsidRPr="00EC4032">
        <w:rPr>
          <w:rStyle w:val="StyleUnderline"/>
        </w:rPr>
        <w:t xml:space="preserve"> </w:t>
      </w:r>
      <w:r w:rsidRPr="00EC4032">
        <w:rPr>
          <w:rStyle w:val="StyleUnderline"/>
          <w:highlight w:val="yellow"/>
        </w:rPr>
        <w:t>low 2006 earnings</w:t>
      </w:r>
      <w:r w:rsidRPr="00EC4032">
        <w:rPr>
          <w:rStyle w:val="StyleUnderline"/>
        </w:rPr>
        <w:t>,</w:t>
      </w:r>
      <w:r w:rsidRPr="00EC4032">
        <w:t xml:space="preserve"> indicating that </w:t>
      </w:r>
      <w:r w:rsidRPr="00EC4032">
        <w:rPr>
          <w:rStyle w:val="StyleUnderline"/>
        </w:rPr>
        <w:t xml:space="preserve">the Great </w:t>
      </w:r>
      <w:r w:rsidRPr="00EC4032">
        <w:rPr>
          <w:rStyle w:val="StyleUnderline"/>
          <w:highlight w:val="yellow"/>
        </w:rPr>
        <w:t>Recession caused a long-term increase in</w:t>
      </w:r>
      <w:r w:rsidRPr="00EC4032">
        <w:rPr>
          <w:rStyle w:val="StyleUnderline"/>
        </w:rPr>
        <w:t xml:space="preserve"> employment and earnings </w:t>
      </w:r>
      <w:r w:rsidRPr="00EC4032">
        <w:rPr>
          <w:rStyle w:val="StyleUnderline"/>
          <w:highlight w:val="yellow"/>
        </w:rPr>
        <w:t>inequality</w:t>
      </w:r>
      <w:r w:rsidRPr="00EC4032">
        <w:t xml:space="preserve"> not only within but also across skill levels,” Yagan has found.</w:t>
      </w:r>
    </w:p>
    <w:p w14:paraId="4874338A" w14:textId="77777777" w:rsidR="009421DB" w:rsidRPr="00EC4032" w:rsidRDefault="009421DB" w:rsidP="009421DB">
      <w:r w:rsidRPr="00EC4032">
        <w:t>Income bands and skill levels are not the only way to look at the deep scars left by the Great Recession</w:t>
      </w:r>
      <w:r w:rsidRPr="00EC4032">
        <w:rPr>
          <w:rStyle w:val="StyleUnderline"/>
        </w:rPr>
        <w:t>. It seems to have permanently altered the economic geography of the country too</w:t>
      </w:r>
      <w:r w:rsidRPr="00EC4032">
        <w:t xml:space="preserve">, with study after study finding that many </w:t>
      </w:r>
      <w:r w:rsidRPr="00EC4032">
        <w:rPr>
          <w:rStyle w:val="StyleUnderline"/>
          <w:highlight w:val="yellow"/>
        </w:rPr>
        <w:t>harder-hit places</w:t>
      </w:r>
      <w:r w:rsidRPr="00EC4032">
        <w:rPr>
          <w:rStyle w:val="StyleUnderline"/>
        </w:rPr>
        <w:t xml:space="preserve"> </w:t>
      </w:r>
      <w:r w:rsidRPr="00EC4032">
        <w:rPr>
          <w:rStyle w:val="StyleUnderline"/>
          <w:highlight w:val="yellow"/>
        </w:rPr>
        <w:t>did not recover</w:t>
      </w:r>
      <w:r w:rsidRPr="00EC4032">
        <w:t xml:space="preserve">, while certain tech-heavy, coastal, and already rich areas snapped back quickly and then expanded. </w:t>
      </w:r>
      <w:r w:rsidRPr="00EC4032">
        <w:rPr>
          <w:rStyle w:val="StyleUnderline"/>
        </w:rPr>
        <w:t>Parts of Florida, Nevada, Arizona, and California, for instance, experienced intense property bubbles</w:t>
      </w:r>
      <w:r w:rsidRPr="00EC4032">
        <w:t xml:space="preserve">, with their economies overly reliant on building activity and rising home values. Thus, </w:t>
      </w:r>
      <w:r w:rsidRPr="00EC4032">
        <w:rPr>
          <w:rStyle w:val="StyleUnderline"/>
        </w:rPr>
        <w:t>they suffered severe shocks when the Great Recession hit, and have struggled to rebound below the surface</w:t>
      </w:r>
      <w:r w:rsidRPr="00EC4032">
        <w:t>, Yagan found.</w:t>
      </w:r>
    </w:p>
    <w:p w14:paraId="2CE9FF63" w14:textId="77777777" w:rsidR="009421DB" w:rsidRPr="00EC4032" w:rsidRDefault="009421DB" w:rsidP="009421DB">
      <w:r w:rsidRPr="00EC4032">
        <w:t>Rural areas and so-called “distressed communities” also got hit hard and left behind, with the Great Recession amplifying longstanding trends that have seen rural areas, parts of the Rust Belt, and the South suffer. “</w:t>
      </w:r>
      <w:r w:rsidRPr="00EC4032">
        <w:rPr>
          <w:rStyle w:val="StyleUnderline"/>
        </w:rPr>
        <w:t xml:space="preserve">The prime years of the national economic </w:t>
      </w:r>
      <w:r w:rsidRPr="00EC4032">
        <w:rPr>
          <w:rStyle w:val="StyleUnderline"/>
          <w:highlight w:val="yellow"/>
        </w:rPr>
        <w:t>recovery bypassed</w:t>
      </w:r>
      <w:r w:rsidRPr="00EC4032">
        <w:rPr>
          <w:rStyle w:val="StyleUnderline"/>
        </w:rPr>
        <w:t xml:space="preserve"> many of </w:t>
      </w:r>
      <w:r w:rsidRPr="00EC4032">
        <w:rPr>
          <w:rStyle w:val="StyleUnderline"/>
          <w:highlight w:val="yellow"/>
        </w:rPr>
        <w:t>America’s</w:t>
      </w:r>
      <w:r w:rsidRPr="00EC4032">
        <w:rPr>
          <w:rStyle w:val="StyleUnderline"/>
        </w:rPr>
        <w:t xml:space="preserve"> most </w:t>
      </w:r>
      <w:r w:rsidRPr="00EC4032">
        <w:rPr>
          <w:rStyle w:val="StyleUnderline"/>
          <w:highlight w:val="yellow"/>
        </w:rPr>
        <w:t>vulnerable places</w:t>
      </w:r>
      <w:r w:rsidRPr="00EC4032">
        <w:rPr>
          <w:rStyle w:val="StyleUnderline"/>
        </w:rPr>
        <w:t xml:space="preserve"> altogether</w:t>
      </w:r>
      <w:r w:rsidRPr="00EC4032">
        <w:t xml:space="preserve">,” a report from the Economic Innovation Group, a Washington-based think tank and advocacy group, has found. “Far from achieving even anemic growth from 2011 to 2015, </w:t>
      </w:r>
      <w:r w:rsidRPr="00EC4032">
        <w:rPr>
          <w:rStyle w:val="StyleUnderline"/>
          <w:highlight w:val="yellow"/>
        </w:rPr>
        <w:t>distressed communities</w:t>
      </w:r>
      <w:r w:rsidRPr="00EC4032">
        <w:rPr>
          <w:rStyle w:val="StyleUnderline"/>
        </w:rPr>
        <w:t xml:space="preserve"> instead </w:t>
      </w:r>
      <w:r w:rsidRPr="00EC4032">
        <w:rPr>
          <w:rStyle w:val="StyleUnderline"/>
          <w:highlight w:val="yellow"/>
        </w:rPr>
        <w:t>experienced</w:t>
      </w:r>
      <w:r w:rsidRPr="00EC4032">
        <w:rPr>
          <w:rStyle w:val="StyleUnderline"/>
        </w:rPr>
        <w:t xml:space="preserve"> what amounts to a deep </w:t>
      </w:r>
      <w:r w:rsidRPr="00EC4032">
        <w:rPr>
          <w:rStyle w:val="StyleUnderline"/>
          <w:highlight w:val="yellow"/>
        </w:rPr>
        <w:t>ongoing recession</w:t>
      </w:r>
      <w:r w:rsidRPr="00EC4032">
        <w:t>, with a 6 percent average decline in employment and a 6.3 percent average drop in business establishments.”</w:t>
      </w:r>
    </w:p>
    <w:p w14:paraId="27F75308" w14:textId="77777777" w:rsidR="009421DB" w:rsidRPr="00EC4032" w:rsidRDefault="009421DB" w:rsidP="009421DB">
      <w:r w:rsidRPr="00EC4032">
        <w:t xml:space="preserve">As </w:t>
      </w:r>
      <w:r w:rsidRPr="00EC4032">
        <w:rPr>
          <w:rStyle w:val="StyleUnderline"/>
        </w:rPr>
        <w:t>the Great Recession has left</w:t>
      </w:r>
      <w:r w:rsidRPr="00EC4032">
        <w:t xml:space="preserve"> scars in terms of jobs and income, it has also left scars in terms of housing and wealth—with </w:t>
      </w:r>
      <w:r w:rsidRPr="00EC4032">
        <w:rPr>
          <w:rStyle w:val="StyleUnderline"/>
        </w:rPr>
        <w:t>the rich getting richer and the poor recovering far less</w:t>
      </w:r>
      <w:r w:rsidRPr="00EC4032">
        <w:t xml:space="preserve">, if at all. Indeed, data analyzed by The Washington Post shows that the </w:t>
      </w:r>
      <w:r w:rsidRPr="00EC4032">
        <w:rPr>
          <w:rStyle w:val="StyleUnderline"/>
          <w:highlight w:val="yellow"/>
        </w:rPr>
        <w:t>housing recovery has been</w:t>
      </w:r>
      <w:r w:rsidRPr="00EC4032">
        <w:t xml:space="preserve"> strongest in the wealthiest areas, and </w:t>
      </w:r>
      <w:r w:rsidRPr="00EC4032">
        <w:rPr>
          <w:rStyle w:val="StyleUnderline"/>
          <w:highlight w:val="yellow"/>
        </w:rPr>
        <w:t>slowest in the poorest</w:t>
      </w:r>
      <w:r w:rsidRPr="00EC4032">
        <w:t xml:space="preserve">. The average price of a house in a zip code in the top 10 percent of the wealth distribution rose more than 20 percent between 2004 and 2015, versus just 13 percent in the rest. That is, at least in part, an artifact of the fact </w:t>
      </w:r>
      <w:r w:rsidRPr="00EC4032">
        <w:rPr>
          <w:rStyle w:val="StyleUnderline"/>
        </w:rPr>
        <w:t xml:space="preserve">that </w:t>
      </w:r>
      <w:r w:rsidRPr="00EC4032">
        <w:rPr>
          <w:rStyle w:val="StyleUnderline"/>
          <w:highlight w:val="yellow"/>
        </w:rPr>
        <w:t>lower-income individuals had higher unemployment</w:t>
      </w:r>
      <w:r w:rsidRPr="00EC4032">
        <w:rPr>
          <w:rStyle w:val="StyleUnderline"/>
        </w:rPr>
        <w:t xml:space="preserve"> rates during the Great Recession </w:t>
      </w:r>
      <w:r w:rsidRPr="00EC4032">
        <w:rPr>
          <w:rStyle w:val="StyleUnderline"/>
          <w:highlight w:val="yellow"/>
        </w:rPr>
        <w:t>and</w:t>
      </w:r>
      <w:r w:rsidRPr="00EC4032">
        <w:rPr>
          <w:rStyle w:val="StyleUnderline"/>
        </w:rPr>
        <w:t xml:space="preserve"> were </w:t>
      </w:r>
      <w:r w:rsidRPr="00EC4032">
        <w:rPr>
          <w:rStyle w:val="StyleUnderline"/>
          <w:highlight w:val="yellow"/>
        </w:rPr>
        <w:t>more likely to damage</w:t>
      </w:r>
      <w:r w:rsidRPr="00EC4032">
        <w:rPr>
          <w:rStyle w:val="StyleUnderline"/>
        </w:rPr>
        <w:t xml:space="preserve"> their </w:t>
      </w:r>
      <w:r w:rsidRPr="00EC4032">
        <w:rPr>
          <w:rStyle w:val="StyleUnderline"/>
          <w:highlight w:val="yellow"/>
        </w:rPr>
        <w:t xml:space="preserve">credit scores </w:t>
      </w:r>
      <w:r w:rsidRPr="00EC4032">
        <w:rPr>
          <w:rStyle w:val="StyleUnderline"/>
        </w:rPr>
        <w:t xml:space="preserve">and </w:t>
      </w:r>
      <w:r w:rsidRPr="00EC4032">
        <w:rPr>
          <w:rStyle w:val="StyleUnderline"/>
          <w:highlight w:val="yellow"/>
        </w:rPr>
        <w:t>lose</w:t>
      </w:r>
      <w:r w:rsidRPr="00EC4032">
        <w:rPr>
          <w:rStyle w:val="StyleUnderline"/>
        </w:rPr>
        <w:t xml:space="preserve"> their </w:t>
      </w:r>
      <w:r w:rsidRPr="00EC4032">
        <w:rPr>
          <w:rStyle w:val="StyleUnderline"/>
          <w:highlight w:val="yellow"/>
        </w:rPr>
        <w:t>homes</w:t>
      </w:r>
      <w:r w:rsidRPr="00EC4032">
        <w:rPr>
          <w:rStyle w:val="StyleUnderline"/>
        </w:rPr>
        <w:t>—</w:t>
      </w:r>
      <w:r w:rsidRPr="00EC4032">
        <w:rPr>
          <w:rStyle w:val="StyleUnderline"/>
          <w:highlight w:val="yellow"/>
        </w:rPr>
        <w:t>with</w:t>
      </w:r>
      <w:r w:rsidRPr="00EC4032">
        <w:rPr>
          <w:rStyle w:val="StyleUnderline"/>
        </w:rPr>
        <w:t xml:space="preserve">, in some cases, profound </w:t>
      </w:r>
      <w:r w:rsidRPr="00EC4032">
        <w:rPr>
          <w:rStyle w:val="StyleUnderline"/>
          <w:highlight w:val="yellow"/>
        </w:rPr>
        <w:t>effects on</w:t>
      </w:r>
      <w:r w:rsidRPr="00EC4032">
        <w:rPr>
          <w:rStyle w:val="StyleUnderline"/>
        </w:rPr>
        <w:t xml:space="preserve"> their </w:t>
      </w:r>
      <w:r w:rsidRPr="00EC4032">
        <w:rPr>
          <w:rStyle w:val="StyleUnderline"/>
          <w:highlight w:val="yellow"/>
        </w:rPr>
        <w:t>health</w:t>
      </w:r>
      <w:r w:rsidRPr="00EC4032">
        <w:rPr>
          <w:rStyle w:val="StyleUnderline"/>
        </w:rPr>
        <w:t>, wellbeing, and later earnings</w:t>
      </w:r>
      <w:r w:rsidRPr="00EC4032">
        <w:t>. After the Great Recession, many rich families saw their home prices climb, and had access to the cheapest credit available in years. Meanwhile, after the Great Recession, many poor families lost their homes, had their credit scores dinged, and could not buy property if they wanted to—with many forced into rental markets overheated by investors.</w:t>
      </w:r>
    </w:p>
    <w:p w14:paraId="56391A1E" w14:textId="77777777" w:rsidR="009421DB" w:rsidRPr="00EC4032" w:rsidRDefault="009421DB" w:rsidP="009421DB">
      <w:r w:rsidRPr="00EC4032">
        <w:t xml:space="preserve">Indeed, </w:t>
      </w:r>
      <w:r w:rsidRPr="00EC4032">
        <w:rPr>
          <w:rStyle w:val="StyleUnderline"/>
          <w:highlight w:val="yellow"/>
        </w:rPr>
        <w:t>credit scores</w:t>
      </w:r>
      <w:r w:rsidRPr="00EC4032">
        <w:rPr>
          <w:rStyle w:val="StyleUnderline"/>
        </w:rPr>
        <w:t xml:space="preserve"> and access to credit</w:t>
      </w:r>
      <w:r w:rsidRPr="00EC4032">
        <w:t>—and all that means for a family’s ability to buy a house, finance an education, get a job, and have a comfortable cash cushion during rough economic times—</w:t>
      </w:r>
      <w:r w:rsidRPr="00EC4032">
        <w:rPr>
          <w:rStyle w:val="StyleUnderline"/>
          <w:highlight w:val="yellow"/>
        </w:rPr>
        <w:t>remain</w:t>
      </w:r>
      <w:r w:rsidRPr="00EC4032">
        <w:rPr>
          <w:rStyle w:val="StyleUnderline"/>
        </w:rPr>
        <w:t xml:space="preserve">s </w:t>
      </w:r>
      <w:r w:rsidRPr="00EC4032">
        <w:rPr>
          <w:rStyle w:val="StyleUnderline"/>
          <w:highlight w:val="yellow"/>
        </w:rPr>
        <w:t>an area where</w:t>
      </w:r>
      <w:r w:rsidRPr="00EC4032">
        <w:rPr>
          <w:rStyle w:val="StyleUnderline"/>
        </w:rPr>
        <w:t xml:space="preserve"> the </w:t>
      </w:r>
      <w:r w:rsidRPr="00EC4032">
        <w:rPr>
          <w:rStyle w:val="StyleUnderline"/>
          <w:highlight w:val="yellow"/>
        </w:rPr>
        <w:t>recovery feels far off</w:t>
      </w:r>
      <w:r w:rsidRPr="00EC4032">
        <w:rPr>
          <w:rStyle w:val="StyleUnderline"/>
        </w:rPr>
        <w:t xml:space="preserve"> for many lower-income Americans</w:t>
      </w:r>
      <w:r w:rsidRPr="00EC4032">
        <w:t>. The average credit score has hit an all-time high, but millions of Americans still have hits to their credit caused by a foreclosure or bankruptcy. Chi Chi Wu of the National Consumer Law Center has shown how bad credit caused by a foreclosure or job loss in some cases, particularly among lower-income families, becomes a kind of financial ouroboros. “</w:t>
      </w:r>
      <w:r w:rsidRPr="00EC4032">
        <w:rPr>
          <w:rStyle w:val="StyleUnderline"/>
        </w:rPr>
        <w:t xml:space="preserve">The </w:t>
      </w:r>
      <w:r w:rsidRPr="00EC4032">
        <w:rPr>
          <w:rStyle w:val="StyleUnderline"/>
          <w:highlight w:val="yellow"/>
        </w:rPr>
        <w:t>damage from</w:t>
      </w:r>
      <w:r w:rsidRPr="00EC4032">
        <w:rPr>
          <w:rStyle w:val="StyleUnderline"/>
        </w:rPr>
        <w:t xml:space="preserve"> a </w:t>
      </w:r>
      <w:r w:rsidRPr="00EC4032">
        <w:rPr>
          <w:rStyle w:val="StyleUnderline"/>
          <w:highlight w:val="yellow"/>
        </w:rPr>
        <w:t>foreclosure</w:t>
      </w:r>
      <w:r w:rsidRPr="00EC4032">
        <w:rPr>
          <w:rStyle w:val="StyleUnderline"/>
        </w:rPr>
        <w:t xml:space="preserve"> or other adverse mortgage-related event </w:t>
      </w:r>
      <w:r w:rsidRPr="00EC4032">
        <w:rPr>
          <w:rStyle w:val="StyleUnderline"/>
          <w:highlight w:val="yellow"/>
        </w:rPr>
        <w:t>could cause a</w:t>
      </w:r>
      <w:r w:rsidRPr="00EC4032">
        <w:rPr>
          <w:rStyle w:val="StyleUnderline"/>
        </w:rPr>
        <w:t xml:space="preserve"> consumer to be </w:t>
      </w:r>
      <w:r w:rsidRPr="00EC4032">
        <w:rPr>
          <w:rStyle w:val="StyleUnderline"/>
          <w:highlight w:val="yellow"/>
        </w:rPr>
        <w:t>denied</w:t>
      </w:r>
      <w:r w:rsidRPr="00EC4032">
        <w:rPr>
          <w:rStyle w:val="StyleUnderline"/>
        </w:rPr>
        <w:t xml:space="preserve"> a </w:t>
      </w:r>
      <w:r w:rsidRPr="00EC4032">
        <w:rPr>
          <w:rStyle w:val="StyleUnderline"/>
          <w:highlight w:val="yellow"/>
        </w:rPr>
        <w:t>job</w:t>
      </w:r>
      <w:r w:rsidRPr="00EC4032">
        <w:rPr>
          <w:rStyle w:val="StyleUnderline"/>
        </w:rPr>
        <w:t xml:space="preserve">, lose out on a rental apartment after losing his or her home, </w:t>
      </w:r>
      <w:r w:rsidRPr="00EC4032">
        <w:rPr>
          <w:rStyle w:val="StyleUnderline"/>
          <w:highlight w:val="yellow"/>
        </w:rPr>
        <w:t>and</w:t>
      </w:r>
      <w:r w:rsidRPr="00EC4032">
        <w:rPr>
          <w:rStyle w:val="StyleUnderline"/>
        </w:rPr>
        <w:t xml:space="preserve"> pay </w:t>
      </w:r>
      <w:r w:rsidRPr="00EC4032">
        <w:rPr>
          <w:rStyle w:val="StyleUnderline"/>
          <w:highlight w:val="yellow"/>
        </w:rPr>
        <w:t>hundreds</w:t>
      </w:r>
      <w:r w:rsidRPr="00EC4032">
        <w:rPr>
          <w:rStyle w:val="StyleUnderline"/>
        </w:rPr>
        <w:t xml:space="preserve"> of dollars </w:t>
      </w:r>
      <w:r w:rsidRPr="00EC4032">
        <w:rPr>
          <w:rStyle w:val="StyleUnderline"/>
          <w:highlight w:val="yellow"/>
        </w:rPr>
        <w:t>more in</w:t>
      </w:r>
      <w:r w:rsidRPr="00EC4032">
        <w:rPr>
          <w:rStyle w:val="StyleUnderline"/>
        </w:rPr>
        <w:t xml:space="preserve"> auto </w:t>
      </w:r>
      <w:r w:rsidRPr="00EC4032">
        <w:rPr>
          <w:rStyle w:val="StyleUnderline"/>
          <w:highlight w:val="yellow"/>
        </w:rPr>
        <w:t>insurance</w:t>
      </w:r>
      <w:r w:rsidRPr="00EC4032">
        <w:rPr>
          <w:rStyle w:val="StyleUnderline"/>
        </w:rPr>
        <w:t xml:space="preserve"> premiums,</w:t>
      </w:r>
      <w:r w:rsidRPr="00EC4032">
        <w:t xml:space="preserve">” she writes. “The cumulative impact of these financial calamities could strand a consumer economically for years after the foreclosure itself. </w:t>
      </w:r>
      <w:r w:rsidRPr="00EC4032">
        <w:rPr>
          <w:rStyle w:val="StyleUnderline"/>
          <w:highlight w:val="yellow"/>
        </w:rPr>
        <w:t>It could create a self-fulfilling</w:t>
      </w:r>
      <w:r w:rsidRPr="00EC4032">
        <w:rPr>
          <w:rStyle w:val="StyleUnderline"/>
        </w:rPr>
        <w:t xml:space="preserve"> downward </w:t>
      </w:r>
      <w:r w:rsidRPr="00EC4032">
        <w:rPr>
          <w:rStyle w:val="StyleUnderline"/>
          <w:highlight w:val="yellow"/>
        </w:rPr>
        <w:t>spira</w:t>
      </w:r>
      <w:r w:rsidRPr="00EC4032">
        <w:rPr>
          <w:rStyle w:val="StyleUnderline"/>
        </w:rPr>
        <w:t>l in a consumer’s economic life</w:t>
      </w:r>
      <w:r w:rsidRPr="00EC4032">
        <w:t>.”</w:t>
      </w:r>
    </w:p>
    <w:p w14:paraId="67ABE449" w14:textId="77777777" w:rsidR="009421DB" w:rsidRPr="00EC4032" w:rsidRDefault="009421DB" w:rsidP="009421DB">
      <w:r w:rsidRPr="00EC4032">
        <w:t xml:space="preserve">In terms of housing and wealth, </w:t>
      </w:r>
      <w:r w:rsidRPr="00EC4032">
        <w:rPr>
          <w:rStyle w:val="StyleUnderline"/>
        </w:rPr>
        <w:t xml:space="preserve">the </w:t>
      </w:r>
      <w:r w:rsidRPr="00EC4032">
        <w:rPr>
          <w:rStyle w:val="StyleUnderline"/>
          <w:highlight w:val="yellow"/>
        </w:rPr>
        <w:t>recovery</w:t>
      </w:r>
      <w:r w:rsidRPr="00EC4032">
        <w:rPr>
          <w:rStyle w:val="StyleUnderline"/>
        </w:rPr>
        <w:t xml:space="preserve"> from the Great Recession </w:t>
      </w:r>
      <w:r w:rsidRPr="00EC4032">
        <w:rPr>
          <w:rStyle w:val="StyleUnderline"/>
          <w:highlight w:val="yellow"/>
        </w:rPr>
        <w:t>also had a racial slant</w:t>
      </w:r>
      <w:r w:rsidRPr="00EC4032">
        <w:rPr>
          <w:rStyle w:val="StyleUnderline"/>
        </w:rPr>
        <w:t xml:space="preserve">, with </w:t>
      </w:r>
      <w:r w:rsidRPr="00EC4032">
        <w:t xml:space="preserve">white families rebounding and </w:t>
      </w:r>
      <w:r w:rsidRPr="00EC4032">
        <w:rPr>
          <w:rStyle w:val="StyleUnderline"/>
          <w:highlight w:val="yellow"/>
        </w:rPr>
        <w:t>black and Latino families still burdened</w:t>
      </w:r>
      <w:r w:rsidRPr="00EC4032">
        <w:t xml:space="preserve">, years later. </w:t>
      </w:r>
      <w:r w:rsidRPr="00EC4032">
        <w:rPr>
          <w:rStyle w:val="StyleUnderline"/>
          <w:highlight w:val="yellow"/>
        </w:rPr>
        <w:t>Families of color were more likely to have</w:t>
      </w:r>
      <w:r w:rsidRPr="00EC4032">
        <w:rPr>
          <w:rStyle w:val="StyleUnderline"/>
        </w:rPr>
        <w:t xml:space="preserve"> their </w:t>
      </w:r>
      <w:r w:rsidRPr="00EC4032">
        <w:rPr>
          <w:rStyle w:val="StyleUnderline"/>
          <w:highlight w:val="yellow"/>
        </w:rPr>
        <w:t>wealth wrapped</w:t>
      </w:r>
      <w:r w:rsidRPr="00EC4032">
        <w:rPr>
          <w:rStyle w:val="StyleUnderline"/>
        </w:rPr>
        <w:t xml:space="preserve"> up </w:t>
      </w:r>
      <w:r w:rsidRPr="00EC4032">
        <w:rPr>
          <w:rStyle w:val="StyleUnderline"/>
          <w:highlight w:val="yellow"/>
        </w:rPr>
        <w:t>in a home</w:t>
      </w:r>
      <w:r w:rsidRPr="00EC4032">
        <w:rPr>
          <w:rStyle w:val="StyleUnderline"/>
        </w:rPr>
        <w:t>, and less in financial investments like stocks</w:t>
      </w:r>
      <w:r w:rsidRPr="00EC4032">
        <w:t xml:space="preserve">. </w:t>
      </w:r>
      <w:r w:rsidRPr="00EC4032">
        <w:rPr>
          <w:rStyle w:val="StyleUnderline"/>
        </w:rPr>
        <w:t xml:space="preserve">They were more likely to be </w:t>
      </w:r>
      <w:r w:rsidRPr="00EC4032">
        <w:rPr>
          <w:rStyle w:val="StyleUnderline"/>
          <w:highlight w:val="yellow"/>
        </w:rPr>
        <w:t>pushed into risky mortgages</w:t>
      </w:r>
      <w:r w:rsidRPr="00EC4032">
        <w:rPr>
          <w:rStyle w:val="StyleUnderline"/>
        </w:rPr>
        <w:t xml:space="preserve">, and thus into foreclosure, </w:t>
      </w:r>
      <w:r w:rsidRPr="00EC4032">
        <w:rPr>
          <w:rStyle w:val="StyleUnderline"/>
          <w:highlight w:val="yellow"/>
        </w:rPr>
        <w:t>and</w:t>
      </w:r>
      <w:r w:rsidRPr="00EC4032">
        <w:rPr>
          <w:rStyle w:val="StyleUnderline"/>
        </w:rPr>
        <w:t xml:space="preserve"> far more likely to be </w:t>
      </w:r>
      <w:r w:rsidRPr="00EC4032">
        <w:rPr>
          <w:rStyle w:val="StyleUnderline"/>
          <w:highlight w:val="yellow"/>
        </w:rPr>
        <w:t>targeted by predatory lenders</w:t>
      </w:r>
      <w:r w:rsidRPr="00EC4032">
        <w:rPr>
          <w:rStyle w:val="StyleUnderline"/>
        </w:rPr>
        <w:t xml:space="preserve">. </w:t>
      </w:r>
      <w:r w:rsidRPr="00EC4032">
        <w:t xml:space="preserve">Controlling for all other factors, the interest rates that black families paid for their mortgages were higher than those of white families. Thus, </w:t>
      </w:r>
      <w:r w:rsidRPr="00EC4032">
        <w:rPr>
          <w:rStyle w:val="StyleUnderline"/>
          <w:highlight w:val="yellow"/>
        </w:rPr>
        <w:t>the</w:t>
      </w:r>
      <w:r w:rsidRPr="00EC4032">
        <w:rPr>
          <w:rStyle w:val="StyleUnderline"/>
        </w:rPr>
        <w:t xml:space="preserve"> Great </w:t>
      </w:r>
      <w:r w:rsidRPr="00EC4032">
        <w:rPr>
          <w:rStyle w:val="StyleUnderline"/>
          <w:highlight w:val="yellow"/>
        </w:rPr>
        <w:t>Recession amplified the racial wealth gap</w:t>
      </w:r>
      <w:r w:rsidRPr="00EC4032">
        <w:t>—</w:t>
      </w:r>
      <w:r w:rsidRPr="00EC4032">
        <w:rPr>
          <w:rStyle w:val="StyleUnderline"/>
        </w:rPr>
        <w:t xml:space="preserve">a racial wealth gap </w:t>
      </w:r>
      <w:r w:rsidRPr="00EC4032">
        <w:rPr>
          <w:rStyle w:val="StyleUnderline"/>
          <w:highlight w:val="yellow"/>
        </w:rPr>
        <w:t>that</w:t>
      </w:r>
      <w:r w:rsidRPr="00EC4032">
        <w:t xml:space="preserve">, statistically speaking, </w:t>
      </w:r>
      <w:r w:rsidRPr="00EC4032">
        <w:rPr>
          <w:rStyle w:val="StyleUnderline"/>
          <w:highlight w:val="yellow"/>
        </w:rPr>
        <w:t>might never close</w:t>
      </w:r>
      <w:r w:rsidRPr="00EC4032">
        <w:t xml:space="preserve">, absent extraordinary government intervention. “In the lead-up to the financial crisis, economic opportunity remained deeply unequal across racial lines, but economic trends suggested that </w:t>
      </w:r>
      <w:r w:rsidRPr="00EC4032">
        <w:rPr>
          <w:rStyle w:val="StyleUnderline"/>
        </w:rPr>
        <w:t>America was on a path toward narrowing the yawning wealth disparities between white and black families,</w:t>
      </w:r>
      <w:r w:rsidRPr="00EC4032">
        <w:t>” a report by the American Civil Liberties Union has found. “[It is] a tale of two recoveries: among families that owned homes, white households have started to rebound from the worst effects of the Great Recession while black households are still struggling to make up lost ground. The divergent recoveries are important in the immediate term, but they are also an especially ominous sign for the future.”</w:t>
      </w:r>
    </w:p>
    <w:p w14:paraId="4861BA3B" w14:textId="77777777" w:rsidR="009421DB" w:rsidRPr="00EC4032" w:rsidRDefault="009421DB" w:rsidP="009421DB">
      <w:pPr>
        <w:rPr>
          <w:u w:val="single"/>
        </w:rPr>
      </w:pPr>
      <w:r w:rsidRPr="00EC4032">
        <w:t xml:space="preserve">There are other deep scars on American life, as well. </w:t>
      </w:r>
      <w:r w:rsidRPr="00EC4032">
        <w:rPr>
          <w:rStyle w:val="StyleUnderline"/>
        </w:rPr>
        <w:t>The joint crises of the jobs and housing markets spurred stress-related health problems</w:t>
      </w:r>
      <w:r w:rsidRPr="00EC4032">
        <w:t xml:space="preserve">, among them “declining fertility and self-rated health, and increasing morbidity, psychological distress, and suicide.” </w:t>
      </w:r>
      <w:r w:rsidRPr="00EC4032">
        <w:rPr>
          <w:rStyle w:val="StyleUnderline"/>
        </w:rPr>
        <w:t xml:space="preserve">It </w:t>
      </w:r>
      <w:r w:rsidRPr="00EC4032">
        <w:rPr>
          <w:rStyle w:val="StyleUnderline"/>
          <w:highlight w:val="yellow"/>
        </w:rPr>
        <w:t>led to falling neighborhood property values</w:t>
      </w:r>
      <w:r w:rsidRPr="00EC4032">
        <w:rPr>
          <w:rStyle w:val="StyleUnderline"/>
        </w:rPr>
        <w:t xml:space="preserve"> in places hit hard by foreclosure, </w:t>
      </w:r>
      <w:r w:rsidRPr="00EC4032">
        <w:rPr>
          <w:rStyle w:val="StyleUnderline"/>
          <w:highlight w:val="yellow"/>
        </w:rPr>
        <w:t>and decreases in student achievement</w:t>
      </w:r>
      <w:r w:rsidRPr="00EC4032">
        <w:t xml:space="preserve">. It hurt children, too. In a deep and close look at the children of the Great Recession for the Russell Sage Foundation, Irwin Garfinkel, Sara S. McLanahan, and Christopher Wimer found that the recession “seriously exacerbated an already bad situation. This was true not only for families’ economic well-being but also for parents’ health. Even the effects on family stability were notable, though smaller. The near immunity of college-educated families and the large negative consequences for less-educated families mean that </w:t>
      </w:r>
      <w:r w:rsidRPr="00EC4032">
        <w:rPr>
          <w:rStyle w:val="StyleUnderline"/>
          <w:highlight w:val="yellow"/>
        </w:rPr>
        <w:t>the</w:t>
      </w:r>
      <w:r w:rsidRPr="00EC4032">
        <w:rPr>
          <w:rStyle w:val="StyleUnderline"/>
        </w:rPr>
        <w:t xml:space="preserve"> Great </w:t>
      </w:r>
      <w:r w:rsidRPr="00EC4032">
        <w:rPr>
          <w:rStyle w:val="StyleUnderline"/>
          <w:highlight w:val="yellow"/>
        </w:rPr>
        <w:t>Recession increased the</w:t>
      </w:r>
      <w:r w:rsidRPr="00EC4032">
        <w:rPr>
          <w:rStyle w:val="StyleUnderline"/>
        </w:rPr>
        <w:t xml:space="preserve"> already large </w:t>
      </w:r>
      <w:r w:rsidRPr="00EC4032">
        <w:rPr>
          <w:rStyle w:val="StyleUnderline"/>
          <w:highlight w:val="yellow"/>
        </w:rPr>
        <w:t>divide between</w:t>
      </w:r>
      <w:r w:rsidRPr="00EC4032">
        <w:rPr>
          <w:rStyle w:val="StyleUnderline"/>
        </w:rPr>
        <w:t xml:space="preserve"> families at </w:t>
      </w:r>
      <w:r w:rsidRPr="00EC4032">
        <w:rPr>
          <w:rStyle w:val="StyleUnderline"/>
          <w:highlight w:val="yellow"/>
        </w:rPr>
        <w:t>the top</w:t>
      </w:r>
      <w:r w:rsidRPr="00EC4032">
        <w:rPr>
          <w:rStyle w:val="StyleUnderline"/>
        </w:rPr>
        <w:t xml:space="preserve"> </w:t>
      </w:r>
      <w:r w:rsidRPr="00EC4032">
        <w:rPr>
          <w:rStyle w:val="StyleUnderline"/>
          <w:highlight w:val="yellow"/>
        </w:rPr>
        <w:t>and bottom</w:t>
      </w:r>
      <w:r w:rsidRPr="00EC4032">
        <w:rPr>
          <w:rStyle w:val="StyleUnderline"/>
        </w:rPr>
        <w:t xml:space="preserve"> of the </w:t>
      </w:r>
      <w:r w:rsidRPr="00EC4032">
        <w:rPr>
          <w:rStyle w:val="StyleUnderline"/>
          <w:highlight w:val="yellow"/>
        </w:rPr>
        <w:t>income distribution.”</w:t>
      </w:r>
    </w:p>
    <w:p w14:paraId="683250FB" w14:textId="77777777" w:rsidR="009421DB" w:rsidRPr="00EC4032" w:rsidRDefault="009421DB" w:rsidP="009421DB">
      <w:r w:rsidRPr="00EC4032">
        <w:rPr>
          <w:rStyle w:val="StyleUnderline"/>
          <w:highlight w:val="yellow"/>
        </w:rPr>
        <w:t>The recession</w:t>
      </w:r>
      <w:r w:rsidRPr="00EC4032">
        <w:rPr>
          <w:rStyle w:val="StyleUnderline"/>
        </w:rPr>
        <w:t xml:space="preserve"> even might have </w:t>
      </w:r>
      <w:r w:rsidRPr="00EC4032">
        <w:rPr>
          <w:rStyle w:val="StyleUnderline"/>
          <w:highlight w:val="yellow"/>
        </w:rPr>
        <w:t>intensified</w:t>
      </w:r>
      <w:r w:rsidRPr="00EC4032">
        <w:rPr>
          <w:rStyle w:val="StyleUnderline"/>
        </w:rPr>
        <w:t xml:space="preserve"> today’s </w:t>
      </w:r>
      <w:r w:rsidRPr="00EC4032">
        <w:rPr>
          <w:rStyle w:val="StyleUnderline"/>
          <w:highlight w:val="yellow"/>
        </w:rPr>
        <w:t>opioid epidemic</w:t>
      </w:r>
      <w:r w:rsidRPr="00EC4032">
        <w:t xml:space="preserve">. Researchers have found that </w:t>
      </w:r>
      <w:r w:rsidRPr="00EC4032">
        <w:rPr>
          <w:rStyle w:val="StyleUnderline"/>
          <w:highlight w:val="yellow"/>
        </w:rPr>
        <w:t>rising</w:t>
      </w:r>
      <w:r w:rsidRPr="00EC4032">
        <w:rPr>
          <w:rStyle w:val="StyleUnderline"/>
        </w:rPr>
        <w:t xml:space="preserve"> county </w:t>
      </w:r>
      <w:r w:rsidRPr="00EC4032">
        <w:rPr>
          <w:rStyle w:val="StyleUnderline"/>
          <w:highlight w:val="yellow"/>
        </w:rPr>
        <w:t>unemployment rates lead</w:t>
      </w:r>
      <w:r w:rsidRPr="00EC4032">
        <w:rPr>
          <w:rStyle w:val="StyleUnderline"/>
        </w:rPr>
        <w:t xml:space="preserve"> directly </w:t>
      </w:r>
      <w:r w:rsidRPr="00EC4032">
        <w:rPr>
          <w:rStyle w:val="StyleUnderline"/>
          <w:highlight w:val="yellow"/>
        </w:rPr>
        <w:t>to</w:t>
      </w:r>
      <w:r w:rsidRPr="00EC4032">
        <w:rPr>
          <w:rStyle w:val="StyleUnderline"/>
        </w:rPr>
        <w:t xml:space="preserve"> additional opioid </w:t>
      </w:r>
      <w:r w:rsidRPr="00EC4032">
        <w:rPr>
          <w:rStyle w:val="StyleUnderline"/>
          <w:highlight w:val="yellow"/>
        </w:rPr>
        <w:t>overdoses and</w:t>
      </w:r>
      <w:r w:rsidRPr="00EC4032">
        <w:rPr>
          <w:rStyle w:val="StyleUnderline"/>
        </w:rPr>
        <w:t xml:space="preserve"> unemployment </w:t>
      </w:r>
      <w:r w:rsidRPr="00EC4032">
        <w:rPr>
          <w:rStyle w:val="StyleUnderline"/>
          <w:highlight w:val="yellow"/>
        </w:rPr>
        <w:t>deaths</w:t>
      </w:r>
      <w:r w:rsidRPr="00EC4032">
        <w:t xml:space="preserve">. The twin factors of the opioid crisis and the downturn-fueled economic malaise seen in some parts of the country might also explain some of the decline in the labor force there. The Princeton economist Alan Krueger has estimated that </w:t>
      </w:r>
      <w:r w:rsidRPr="00EC4032">
        <w:rPr>
          <w:rStyle w:val="StyleUnderline"/>
        </w:rPr>
        <w:t>half of prime-age men not working or looking for work take pain medication on a daily basis</w:t>
      </w:r>
      <w:r w:rsidRPr="00EC4032">
        <w:t>. “Labor force participation has fallen more in areas where relatively more opioid pain medication is prescribed, causing the problem of depressed labor force participation and the opioid crisis to become intertwined,” he found.</w:t>
      </w:r>
    </w:p>
    <w:p w14:paraId="6D59AE6F" w14:textId="77777777" w:rsidR="009421DB" w:rsidRPr="00EC4032" w:rsidRDefault="009421DB" w:rsidP="009421DB">
      <w:r w:rsidRPr="00EC4032">
        <w:rPr>
          <w:rStyle w:val="StyleUnderline"/>
          <w:highlight w:val="yellow"/>
        </w:rPr>
        <w:t>A sicker</w:t>
      </w:r>
      <w:r w:rsidRPr="00EC4032">
        <w:rPr>
          <w:rStyle w:val="StyleUnderline"/>
        </w:rPr>
        <w:t xml:space="preserve">, more </w:t>
      </w:r>
      <w:r w:rsidRPr="00EC4032">
        <w:rPr>
          <w:rStyle w:val="StyleUnderline"/>
          <w:highlight w:val="yellow"/>
        </w:rPr>
        <w:t>unequal</w:t>
      </w:r>
      <w:r w:rsidRPr="00EC4032">
        <w:rPr>
          <w:rStyle w:val="StyleUnderline"/>
        </w:rPr>
        <w:t xml:space="preserve">, more racially </w:t>
      </w:r>
      <w:r w:rsidRPr="00EC4032">
        <w:rPr>
          <w:rStyle w:val="StyleUnderline"/>
          <w:highlight w:val="yellow"/>
        </w:rPr>
        <w:t>divided country</w:t>
      </w:r>
      <w:r w:rsidRPr="00EC4032">
        <w:rPr>
          <w:rStyle w:val="StyleUnderline"/>
        </w:rPr>
        <w:t xml:space="preserve">: </w:t>
      </w:r>
      <w:r w:rsidRPr="00EC4032">
        <w:rPr>
          <w:rStyle w:val="StyleUnderline"/>
          <w:highlight w:val="yellow"/>
        </w:rPr>
        <w:t>This is the legacy of the</w:t>
      </w:r>
      <w:r w:rsidRPr="00EC4032">
        <w:rPr>
          <w:rStyle w:val="StyleUnderline"/>
        </w:rPr>
        <w:t xml:space="preserve"> Great </w:t>
      </w:r>
      <w:r w:rsidRPr="00EC4032">
        <w:rPr>
          <w:rStyle w:val="StyleUnderline"/>
          <w:highlight w:val="yellow"/>
        </w:rPr>
        <w:t>Recession</w:t>
      </w:r>
      <w:r w:rsidRPr="00EC4032">
        <w:t>. And it has profound lessons for policymakers going forward. For one, the stimulus program and automatic stabilizers—the government programs that expand when the jobs market goes south, like unemployment insurance—did work well to blunt the worst effects of the downturn. But the stimulus was always too small—perhaps three-quarters or two-thirds the size it needed to be, economists have guessed—resulting in still-extraordinary rates of joblessness, long-term unemployment, and other forms of economic stress. Moreover, the Obama administration failed to enact a government policy to keep many families in their homes, with profound knock-on effects in terms of lost jobs, lost sleep, and lost health.</w:t>
      </w:r>
    </w:p>
    <w:p w14:paraId="2485BED4" w14:textId="77777777" w:rsidR="009421DB" w:rsidRPr="00EC4032" w:rsidRDefault="009421DB" w:rsidP="009421DB">
      <w:r w:rsidRPr="00EC4032">
        <w:t>When the next recession comes, the data on what to do about it will be there. Economists have pulled together plenty of studies of the dollar-for-dollar effectiveness of initiatives like extending unemployment insurance and increasing the size of the food-stamp programs, and the relative ineffectiveness of things like corporate tax cuts. Social scientists, social workers, and local officials have urged the importance of acting as quickly as possible to intervene, with efforts to stabilize financial markets, increase the deficit, and make monetary policy more accommodative. The country has now gone through three consecutive jobless recoveries, with downturns tending to amplify long-existing trend to hollow out the middle class, polarize the labor market, and hit already ailing regions hard. It seems likely that the next recession will do much the same.</w:t>
      </w:r>
    </w:p>
    <w:p w14:paraId="39F69113" w14:textId="77777777" w:rsidR="009421DB" w:rsidRPr="00EC4032" w:rsidRDefault="009421DB" w:rsidP="009421DB">
      <w:pPr>
        <w:rPr>
          <w:rStyle w:val="Emphasis"/>
        </w:rPr>
      </w:pPr>
      <w:r w:rsidRPr="00EC4032">
        <w:t>The question is whether policymakers will take such evidence of the pain and scars left by the Great Recession into account. C</w:t>
      </w:r>
      <w:r w:rsidRPr="00EC4032">
        <w:rPr>
          <w:rStyle w:val="StyleUnderline"/>
        </w:rPr>
        <w:t xml:space="preserve">ongress is today on the verge of pushing forward a tax cut aimed at rich families and profitable corporations </w:t>
      </w:r>
      <w:r w:rsidRPr="00EC4032">
        <w:t xml:space="preserve">that will add more than a trillion dollars to the debt, with no real need for new economic stimulus at the moment. Meanwhile, </w:t>
      </w:r>
      <w:r w:rsidRPr="00EC4032">
        <w:rPr>
          <w:rStyle w:val="StyleUnderline"/>
        </w:rPr>
        <w:t xml:space="preserve">it has declined to do much for the </w:t>
      </w:r>
      <w:r w:rsidRPr="00EC4032">
        <w:rPr>
          <w:rStyle w:val="StyleUnderline"/>
          <w:highlight w:val="yellow"/>
        </w:rPr>
        <w:t>poorer families</w:t>
      </w:r>
      <w:r w:rsidRPr="00EC4032">
        <w:rPr>
          <w:rStyle w:val="StyleUnderline"/>
        </w:rPr>
        <w:t xml:space="preserve"> that are still feeling the worst effects of the last recession and have not yet recovered. The risk is that </w:t>
      </w:r>
      <w:r w:rsidRPr="00EC4032">
        <w:rPr>
          <w:rStyle w:val="Emphasis"/>
        </w:rPr>
        <w:t xml:space="preserve">next time, they </w:t>
      </w:r>
      <w:r w:rsidRPr="00EC4032">
        <w:rPr>
          <w:rStyle w:val="Emphasis"/>
          <w:highlight w:val="yellow"/>
        </w:rPr>
        <w:t>will get left even further behind</w:t>
      </w:r>
      <w:r w:rsidRPr="00EC4032">
        <w:rPr>
          <w:rStyle w:val="Emphasis"/>
        </w:rPr>
        <w:t>.</w:t>
      </w:r>
    </w:p>
    <w:p w14:paraId="4328595F" w14:textId="77777777" w:rsidR="009421DB" w:rsidRPr="00EC4032" w:rsidRDefault="009421DB" w:rsidP="009421DB">
      <w:pPr>
        <w:pStyle w:val="Heading4"/>
        <w:rPr>
          <w:sz w:val="28"/>
        </w:rPr>
      </w:pPr>
      <w:r w:rsidRPr="00EC4032">
        <w:rPr>
          <w:sz w:val="28"/>
        </w:rPr>
        <w:t>Financial crisis causes increased suicide rates, reduced healthcare and prevention measures – Greece proves</w:t>
      </w:r>
    </w:p>
    <w:p w14:paraId="7DF978AF" w14:textId="77777777" w:rsidR="009421DB" w:rsidRPr="00EC4032" w:rsidRDefault="009421DB" w:rsidP="009421DB">
      <w:pPr>
        <w:rPr>
          <w:bCs/>
          <w:sz w:val="28"/>
        </w:rPr>
      </w:pPr>
      <w:r w:rsidRPr="00EC4032">
        <w:rPr>
          <w:rStyle w:val="Style13ptBold"/>
          <w:sz w:val="28"/>
        </w:rPr>
        <w:t>ISSA ’10</w:t>
      </w:r>
      <w:r w:rsidRPr="00EC4032">
        <w:rPr>
          <w:rStyle w:val="Style13ptBold"/>
          <w:b w:val="0"/>
          <w:bCs w:val="0"/>
          <w:sz w:val="28"/>
        </w:rPr>
        <w:t xml:space="preserve"> --- </w:t>
      </w:r>
      <w:r w:rsidRPr="00EC4032">
        <w:t>(12/10, The impact of crises on the mental health of workers, International Social Security Association, accessed 7/24/19, https://www.issa.int/en_GB/-/the-impact-of-crises-on-the-mental-health-of-workers)//mr</w:t>
      </w:r>
    </w:p>
    <w:p w14:paraId="6697D658" w14:textId="77777777" w:rsidR="009421DB" w:rsidRPr="00EC4032" w:rsidRDefault="009421DB" w:rsidP="009421DB">
      <w:r w:rsidRPr="00EC4032">
        <w:t>Box 1. The impact of the crisis in Greece</w:t>
      </w:r>
    </w:p>
    <w:p w14:paraId="6A06E913" w14:textId="77777777" w:rsidR="009421DB" w:rsidRPr="00EC4032" w:rsidRDefault="009421DB" w:rsidP="009421DB">
      <w:pPr>
        <w:rPr>
          <w:rStyle w:val="StyleUnderline"/>
        </w:rPr>
      </w:pPr>
      <w:r w:rsidRPr="00EC4032">
        <w:rPr>
          <w:rStyle w:val="StyleUnderline"/>
          <w:highlight w:val="yellow"/>
        </w:rPr>
        <w:t>Greece has been</w:t>
      </w:r>
      <w:r w:rsidRPr="00EC4032">
        <w:rPr>
          <w:rStyle w:val="StyleUnderline"/>
        </w:rPr>
        <w:t xml:space="preserve"> </w:t>
      </w:r>
      <w:r w:rsidRPr="00EC4032">
        <w:t xml:space="preserve">the country </w:t>
      </w:r>
      <w:r w:rsidRPr="00EC4032">
        <w:rPr>
          <w:rStyle w:val="StyleUnderline"/>
          <w:highlight w:val="yellow"/>
        </w:rPr>
        <w:t>most</w:t>
      </w:r>
      <w:r w:rsidRPr="00EC4032">
        <w:rPr>
          <w:rStyle w:val="StyleUnderline"/>
        </w:rPr>
        <w:t xml:space="preserve"> acutely </w:t>
      </w:r>
      <w:r w:rsidRPr="00EC4032">
        <w:rPr>
          <w:rStyle w:val="StyleUnderline"/>
          <w:highlight w:val="yellow"/>
        </w:rPr>
        <w:t>affected by</w:t>
      </w:r>
      <w:r w:rsidRPr="00EC4032">
        <w:rPr>
          <w:rStyle w:val="StyleUnderline"/>
        </w:rPr>
        <w:t xml:space="preserve"> the </w:t>
      </w:r>
      <w:r w:rsidRPr="00EC4032">
        <w:rPr>
          <w:rStyle w:val="StyleUnderline"/>
          <w:highlight w:val="yellow"/>
        </w:rPr>
        <w:t>fallout</w:t>
      </w:r>
      <w:r w:rsidRPr="00EC4032">
        <w:rPr>
          <w:rStyle w:val="StyleUnderline"/>
        </w:rPr>
        <w:t xml:space="preserve"> from the financial crisis.</w:t>
      </w:r>
      <w:r w:rsidRPr="00EC4032">
        <w:t xml:space="preserve"> It has suffered substantial political and social instability as a result.  Its rampant debt problems have left it teetering on the verge of defaulting. Its debt grew between 2007 and 2010 from 105•4 per cent to 142•8 per cent of gross domestic product (GDP; €239•4 billion to €328•6 billion), significantly more than any other EU country ( 15). In order to curb and reduce its growing debt, it has embarked on substantial fiscal tightening that has involved deep cuts in social spending (e.g. through a reduction in allowances and wages for public servants and pensions). In 2009, this fiscal tightening amounted to Eur30 billion (equivalent to 13 per cent of GDP) (13) and the 2012 budget is expected to contain spending cuts and tax increases worth about €6.5bn ( 16). Consequently, </w:t>
      </w:r>
      <w:r w:rsidRPr="00EC4032">
        <w:rPr>
          <w:rStyle w:val="StyleUnderline"/>
          <w:highlight w:val="yellow"/>
        </w:rPr>
        <w:t>Greece</w:t>
      </w:r>
      <w:r w:rsidRPr="00EC4032">
        <w:rPr>
          <w:rStyle w:val="StyleUnderline"/>
        </w:rPr>
        <w:t xml:space="preserve"> has </w:t>
      </w:r>
      <w:r w:rsidRPr="00EC4032">
        <w:rPr>
          <w:rStyle w:val="StyleUnderline"/>
          <w:highlight w:val="yellow"/>
        </w:rPr>
        <w:t>experienced significant</w:t>
      </w:r>
      <w:r w:rsidRPr="00EC4032">
        <w:rPr>
          <w:rStyle w:val="StyleUnderline"/>
        </w:rPr>
        <w:t xml:space="preserve"> negative </w:t>
      </w:r>
      <w:r w:rsidRPr="00EC4032">
        <w:rPr>
          <w:rStyle w:val="StyleUnderline"/>
          <w:highlight w:val="yellow"/>
        </w:rPr>
        <w:t>mental health and social effects:</w:t>
      </w:r>
    </w:p>
    <w:p w14:paraId="26286874" w14:textId="77777777" w:rsidR="009421DB" w:rsidRPr="00EC4032" w:rsidRDefault="009421DB" w:rsidP="009421DB">
      <w:r w:rsidRPr="00EC4032">
        <w:rPr>
          <w:rStyle w:val="StyleUnderline"/>
          <w:highlight w:val="yellow"/>
        </w:rPr>
        <w:t>Increased suicide</w:t>
      </w:r>
      <w:r w:rsidRPr="00EC4032">
        <w:t xml:space="preserve">: Prior to the crisis Greece had some of the lowest rates of suicide in Europe. Some psychiatrists have said that the </w:t>
      </w:r>
      <w:r w:rsidRPr="00EC4032">
        <w:rPr>
          <w:rStyle w:val="StyleUnderline"/>
        </w:rPr>
        <w:t xml:space="preserve">economic crisis has triggered a 25 to 30 per cent increase in the number of patients seeking </w:t>
      </w:r>
      <w:r w:rsidRPr="00EC4032">
        <w:t>their</w:t>
      </w:r>
      <w:r w:rsidRPr="00EC4032">
        <w:rPr>
          <w:rStyle w:val="StyleUnderline"/>
        </w:rPr>
        <w:t xml:space="preserve"> help</w:t>
      </w:r>
      <w:r w:rsidRPr="00EC4032">
        <w:t xml:space="preserve"> ( 17). </w:t>
      </w:r>
      <w:r w:rsidRPr="00EC4032">
        <w:rPr>
          <w:rStyle w:val="StyleUnderline"/>
        </w:rPr>
        <w:t xml:space="preserve">Suicides rose </w:t>
      </w:r>
      <w:r w:rsidRPr="00EC4032">
        <w:rPr>
          <w:rStyle w:val="StyleUnderline"/>
          <w:highlight w:val="yellow"/>
        </w:rPr>
        <w:t>by 17 per cent</w:t>
      </w:r>
      <w:r w:rsidRPr="00EC4032">
        <w:t xml:space="preserve"> in 2009 from 2007 and unofficial 2010 data quoted in parliament mention a 25 per cent rise compared with 2009.  The Greek Minister of Health reported a 40 per cent rise in the first half of 2011 compared with the same period in 2010.  </w:t>
      </w:r>
      <w:r w:rsidRPr="00EC4032">
        <w:rPr>
          <w:rStyle w:val="StyleUnderline"/>
        </w:rPr>
        <w:t xml:space="preserve">The national </w:t>
      </w:r>
      <w:r w:rsidRPr="00EC4032">
        <w:rPr>
          <w:rStyle w:val="StyleUnderline"/>
          <w:highlight w:val="yellow"/>
        </w:rPr>
        <w:t>suicide helpline reported</w:t>
      </w:r>
      <w:r w:rsidRPr="00EC4032">
        <w:rPr>
          <w:rStyle w:val="StyleUnderline"/>
        </w:rPr>
        <w:t xml:space="preserve"> that </w:t>
      </w:r>
      <w:r w:rsidRPr="00EC4032">
        <w:rPr>
          <w:rStyle w:val="StyleUnderline"/>
          <w:highlight w:val="yellow"/>
        </w:rPr>
        <w:t>25 per cent of callers faced financial difficulties</w:t>
      </w:r>
      <w:r w:rsidRPr="00EC4032">
        <w:t xml:space="preserve"> in 2011 ( 15). Reports in the media indicate that the inability to repay high levels of personal debt might be a key factor in the increase in suicide ( 17, 18).</w:t>
      </w:r>
    </w:p>
    <w:p w14:paraId="773BE8DA" w14:textId="77777777" w:rsidR="009421DB" w:rsidRPr="00EC4032" w:rsidRDefault="009421DB" w:rsidP="009421DB">
      <w:r w:rsidRPr="00EC4032">
        <w:rPr>
          <w:rStyle w:val="StyleUnderline"/>
          <w:highlight w:val="yellow"/>
        </w:rPr>
        <w:t>Reduced access to health services</w:t>
      </w:r>
      <w:r w:rsidRPr="00EC4032">
        <w:t xml:space="preserve">:  According to evidence discussed in a study by Kentikelenis et al ( 15), </w:t>
      </w:r>
      <w:r w:rsidRPr="00EC4032">
        <w:rPr>
          <w:rStyle w:val="StyleUnderline"/>
          <w:highlight w:val="yellow"/>
        </w:rPr>
        <w:t>the crisis saw</w:t>
      </w:r>
      <w:r w:rsidRPr="00EC4032">
        <w:rPr>
          <w:rStyle w:val="StyleUnderline"/>
        </w:rPr>
        <w:t xml:space="preserve"> a significant </w:t>
      </w:r>
      <w:r w:rsidRPr="00EC4032">
        <w:rPr>
          <w:rStyle w:val="StyleUnderline"/>
          <w:highlight w:val="yellow"/>
        </w:rPr>
        <w:t>increase in people reporting</w:t>
      </w:r>
      <w:r w:rsidRPr="00EC4032">
        <w:rPr>
          <w:rStyle w:val="StyleUnderline"/>
        </w:rPr>
        <w:t xml:space="preserve"> that </w:t>
      </w:r>
      <w:r w:rsidRPr="00EC4032">
        <w:rPr>
          <w:rStyle w:val="StyleUnderline"/>
          <w:highlight w:val="yellow"/>
        </w:rPr>
        <w:t>they did not go to a doctor or dentist</w:t>
      </w:r>
      <w:r w:rsidRPr="00EC4032">
        <w:t xml:space="preserve"> despite feeling that it was necessary. The </w:t>
      </w:r>
      <w:r w:rsidRPr="00EC4032">
        <w:rPr>
          <w:rStyle w:val="StyleUnderline"/>
        </w:rPr>
        <w:t>main reasons</w:t>
      </w:r>
      <w:r w:rsidRPr="00EC4032">
        <w:t xml:space="preserve"> for not seeking medical care did not seem significantly </w:t>
      </w:r>
      <w:r w:rsidRPr="00EC4032">
        <w:rPr>
          <w:rStyle w:val="StyleUnderline"/>
          <w:highlight w:val="yellow"/>
        </w:rPr>
        <w:t>linked</w:t>
      </w:r>
      <w:r w:rsidRPr="00EC4032">
        <w:t xml:space="preserve"> to an inability to afford care but </w:t>
      </w:r>
      <w:r w:rsidRPr="00EC4032">
        <w:rPr>
          <w:rStyle w:val="StyleUnderline"/>
          <w:highlight w:val="yellow"/>
        </w:rPr>
        <w:t>to</w:t>
      </w:r>
      <w:r w:rsidRPr="00EC4032">
        <w:rPr>
          <w:rStyle w:val="StyleUnderline"/>
        </w:rPr>
        <w:t xml:space="preserve"> factors related to </w:t>
      </w:r>
      <w:r w:rsidRPr="00EC4032">
        <w:rPr>
          <w:rStyle w:val="StyleUnderline"/>
          <w:highlight w:val="yellow"/>
        </w:rPr>
        <w:t>delivery of services,</w:t>
      </w:r>
      <w:r w:rsidRPr="00EC4032">
        <w:rPr>
          <w:rStyle w:val="StyleUnderline"/>
        </w:rPr>
        <w:t xml:space="preserve"> such as long waiting times</w:t>
      </w:r>
      <w:r w:rsidRPr="00EC4032">
        <w:t xml:space="preserve">. This disinclination to utilise services occurred in spite of the fact that Greece's health care system is free at the point of delivery. The study concluded </w:t>
      </w:r>
      <w:r w:rsidRPr="00EC4032">
        <w:rPr>
          <w:rStyle w:val="StyleUnderline"/>
        </w:rPr>
        <w:t xml:space="preserve">that </w:t>
      </w:r>
      <w:r w:rsidRPr="00EC4032">
        <w:rPr>
          <w:rStyle w:val="StyleUnderline"/>
          <w:highlight w:val="yellow"/>
        </w:rPr>
        <w:t>reductions</w:t>
      </w:r>
      <w:r w:rsidRPr="00EC4032">
        <w:rPr>
          <w:rStyle w:val="StyleUnderline"/>
        </w:rPr>
        <w:t xml:space="preserve"> in access probably </w:t>
      </w:r>
      <w:r w:rsidRPr="00EC4032">
        <w:rPr>
          <w:rStyle w:val="StyleUnderline"/>
          <w:highlight w:val="yellow"/>
        </w:rPr>
        <w:t>reflect supply-side problems</w:t>
      </w:r>
      <w:r w:rsidRPr="00EC4032">
        <w:t xml:space="preserve">; there were about 40 per cent </w:t>
      </w:r>
      <w:r w:rsidRPr="00EC4032">
        <w:rPr>
          <w:rStyle w:val="StyleUnderline"/>
          <w:highlight w:val="yellow"/>
        </w:rPr>
        <w:t>cuts in hospital budgets, understaffing</w:t>
      </w:r>
      <w:r w:rsidRPr="00EC4032">
        <w:t>, reported occasional shortages of medical supplies, and bribes given to medical staff to jump queues in overstretched hospitals ( 15). All these factors have acted as deterrents to service utilization.</w:t>
      </w:r>
    </w:p>
    <w:p w14:paraId="5060F4AC" w14:textId="77777777" w:rsidR="009421DB" w:rsidRPr="00EC4032" w:rsidRDefault="009421DB" w:rsidP="009421DB">
      <w:r w:rsidRPr="00EC4032">
        <w:rPr>
          <w:rStyle w:val="StyleUnderline"/>
          <w:highlight w:val="yellow"/>
        </w:rPr>
        <w:t>Reduction in prevention measures</w:t>
      </w:r>
      <w:r w:rsidRPr="00EC4032">
        <w:t xml:space="preserve">:  </w:t>
      </w:r>
      <w:r w:rsidRPr="00EC4032">
        <w:rPr>
          <w:rStyle w:val="StyleUnderline"/>
        </w:rPr>
        <w:t xml:space="preserve">In late 2010 </w:t>
      </w:r>
      <w:r w:rsidRPr="00EC4032">
        <w:rPr>
          <w:rStyle w:val="StyleUnderline"/>
          <w:highlight w:val="yellow"/>
        </w:rPr>
        <w:t>Greece experienced</w:t>
      </w:r>
      <w:r w:rsidRPr="00EC4032">
        <w:rPr>
          <w:rStyle w:val="StyleUnderline"/>
        </w:rPr>
        <w:t xml:space="preserve"> a significant </w:t>
      </w:r>
      <w:r w:rsidRPr="00EC4032">
        <w:rPr>
          <w:rStyle w:val="StyleUnderline"/>
          <w:highlight w:val="yellow"/>
        </w:rPr>
        <w:t>increase in HIV infection</w:t>
      </w:r>
      <w:r w:rsidRPr="00EC4032">
        <w:rPr>
          <w:rStyle w:val="StyleUnderline"/>
        </w:rPr>
        <w:t>s</w:t>
      </w:r>
      <w:r w:rsidRPr="00EC4032">
        <w:t xml:space="preserve">. The latest data suggest that new infections will rise by 52 per cent in 2011 compared with 2010 (922 new cases versus 605 in 2010) with half of the currently observed increases attributable to infections among intravenous drug users. The </w:t>
      </w:r>
      <w:r w:rsidRPr="00EC4032">
        <w:rPr>
          <w:rStyle w:val="StyleUnderline"/>
        </w:rPr>
        <w:t xml:space="preserve">prevalence of </w:t>
      </w:r>
      <w:r w:rsidRPr="00EC4032">
        <w:rPr>
          <w:rStyle w:val="StyleUnderline"/>
          <w:highlight w:val="yellow"/>
        </w:rPr>
        <w:t>heroin use</w:t>
      </w:r>
      <w:r w:rsidRPr="00EC4032">
        <w:rPr>
          <w:rStyle w:val="StyleUnderline"/>
        </w:rPr>
        <w:t xml:space="preserve"> reportedly </w:t>
      </w:r>
      <w:r w:rsidRPr="00EC4032">
        <w:rPr>
          <w:rStyle w:val="StyleUnderline"/>
          <w:highlight w:val="yellow"/>
        </w:rPr>
        <w:t>rose by 20 per cent</w:t>
      </w:r>
      <w:r w:rsidRPr="00EC4032">
        <w:t xml:space="preserve"> in 2009. Budget cuts in 2009 and 2010 have resulted in the loss of a third of the country's street-work programmes. </w:t>
      </w:r>
      <w:r w:rsidRPr="00EC4032">
        <w:rPr>
          <w:rStyle w:val="StyleUnderline"/>
        </w:rPr>
        <w:t>Many new HIV infections are also linked to an increase in prostitution</w:t>
      </w:r>
      <w:r w:rsidRPr="00EC4032">
        <w:t xml:space="preserve"> (and associated unsafe sex) ( 15). </w:t>
      </w:r>
      <w:r w:rsidRPr="00EC4032">
        <w:rPr>
          <w:rStyle w:val="StyleUnderline"/>
        </w:rPr>
        <w:t>The growth in these phenomena can possibly be explained by deepening social discontent, as well as shrinking opportunities to earn formal labour income</w:t>
      </w:r>
      <w:r w:rsidRPr="00EC4032">
        <w:t>. Nevertheless, this example underlines the importance of prevention in reducing social risks, and that when investment in prevention is rolled back there are often negative social consequence.</w:t>
      </w:r>
    </w:p>
    <w:p w14:paraId="32973F87" w14:textId="77777777" w:rsidR="009421DB" w:rsidRPr="00EC4032" w:rsidRDefault="009421DB" w:rsidP="009421DB">
      <w:r w:rsidRPr="00EC4032">
        <w:t>Further reductions to access and the level of benefits are to be expected once tougher austerity measures take hold. This is likely to add to the difficulties faced by Greeks in maintaining good mental and physical health. The unfolding Greek experience serves to underscore the need of governments to consider very carefully the speed, depth and nature of cuts they may seek to undertake.</w:t>
      </w:r>
    </w:p>
    <w:p w14:paraId="7302EC47" w14:textId="1B2E2ADC" w:rsidR="009421DB" w:rsidRPr="00EC4032" w:rsidRDefault="009421DB" w:rsidP="009421DB">
      <w:pPr>
        <w:pStyle w:val="Heading3"/>
      </w:pPr>
      <w:r>
        <w:t>Gender Inequality</w:t>
      </w:r>
    </w:p>
    <w:p w14:paraId="522F64B7" w14:textId="77777777" w:rsidR="009421DB" w:rsidRPr="00EC4032" w:rsidRDefault="009421DB" w:rsidP="009421DB">
      <w:pPr>
        <w:pStyle w:val="Heading4"/>
        <w:rPr>
          <w:rStyle w:val="Style13ptBold"/>
          <w:b/>
          <w:bCs w:val="0"/>
          <w:sz w:val="28"/>
        </w:rPr>
      </w:pPr>
      <w:r w:rsidRPr="00EC4032">
        <w:rPr>
          <w:rStyle w:val="Style13ptBold"/>
          <w:b/>
          <w:sz w:val="28"/>
        </w:rPr>
        <w:t>Feminist economic theory suggests recessions exacerbate structures that cause gender inequality and increase societal pressure for women to leave the labor market</w:t>
      </w:r>
    </w:p>
    <w:p w14:paraId="7F37A34F" w14:textId="77777777" w:rsidR="009421DB" w:rsidRPr="00EC4032" w:rsidRDefault="009421DB" w:rsidP="009421DB">
      <w:r w:rsidRPr="00EC4032">
        <w:rPr>
          <w:rStyle w:val="Style13ptBold"/>
          <w:sz w:val="28"/>
        </w:rPr>
        <w:t xml:space="preserve">Lindstrom ’13 --- </w:t>
      </w:r>
      <w:r w:rsidRPr="00EC4032">
        <w:t>(Teresa Lindstrom, 2013, What are the effects of the financial crisis on Gender Inequality?, LUND University, accessed 7/24/19, https://pdfs.semanticscholar.org/6846/36c605a625a7cb41bc4a6d0d40562048dcca.pdf)</w:t>
      </w:r>
    </w:p>
    <w:p w14:paraId="1480FDF2" w14:textId="77777777" w:rsidR="009421DB" w:rsidRPr="00EC4032" w:rsidRDefault="009421DB" w:rsidP="009421DB">
      <w:r w:rsidRPr="00EC4032">
        <w:rPr>
          <w:rStyle w:val="StyleUnderline"/>
          <w:highlight w:val="yellow"/>
        </w:rPr>
        <w:t>Judging</w:t>
      </w:r>
      <w:r w:rsidRPr="00EC4032">
        <w:rPr>
          <w:rStyle w:val="StyleUnderline"/>
        </w:rPr>
        <w:t xml:space="preserve"> purely </w:t>
      </w:r>
      <w:r w:rsidRPr="00EC4032">
        <w:rPr>
          <w:rStyle w:val="StyleUnderline"/>
          <w:highlight w:val="yellow"/>
        </w:rPr>
        <w:t>from</w:t>
      </w:r>
      <w:r w:rsidRPr="00EC4032">
        <w:rPr>
          <w:rStyle w:val="StyleUnderline"/>
        </w:rPr>
        <w:t xml:space="preserve"> the </w:t>
      </w:r>
      <w:r w:rsidRPr="00EC4032">
        <w:rPr>
          <w:rStyle w:val="StyleUnderline"/>
          <w:highlight w:val="yellow"/>
        </w:rPr>
        <w:t>statistics</w:t>
      </w:r>
      <w:r w:rsidRPr="00EC4032">
        <w:rPr>
          <w:rStyle w:val="StyleUnderline"/>
        </w:rPr>
        <w:t xml:space="preserve"> </w:t>
      </w:r>
      <w:r w:rsidRPr="00EC4032">
        <w:t>above (presented in table 1 and table 2 in the appendix</w:t>
      </w:r>
      <w:r w:rsidRPr="00EC4032">
        <w:rPr>
          <w:rStyle w:val="StyleUnderline"/>
        </w:rPr>
        <w:t xml:space="preserve">) </w:t>
      </w:r>
      <w:r w:rsidRPr="00EC4032">
        <w:rPr>
          <w:rStyle w:val="StyleUnderline"/>
          <w:highlight w:val="yellow"/>
        </w:rPr>
        <w:t>it would seem</w:t>
      </w:r>
      <w:r w:rsidRPr="00EC4032">
        <w:rPr>
          <w:rStyle w:val="StyleUnderline"/>
        </w:rPr>
        <w:t xml:space="preserve"> that </w:t>
      </w:r>
      <w:r w:rsidRPr="00EC4032">
        <w:rPr>
          <w:rStyle w:val="StyleUnderline"/>
          <w:highlight w:val="yellow"/>
        </w:rPr>
        <w:t>the crisis has not had</w:t>
      </w:r>
      <w:r w:rsidRPr="00EC4032">
        <w:rPr>
          <w:rStyle w:val="StyleUnderline"/>
        </w:rPr>
        <w:t xml:space="preserve"> any </w:t>
      </w:r>
      <w:r w:rsidRPr="00EC4032">
        <w:rPr>
          <w:rStyle w:val="StyleUnderline"/>
          <w:highlight w:val="yellow"/>
        </w:rPr>
        <w:t>significant effects</w:t>
      </w:r>
      <w:r w:rsidRPr="00EC4032">
        <w:rPr>
          <w:rStyle w:val="StyleUnderline"/>
        </w:rPr>
        <w:t xml:space="preserve"> on changing the existing gender inequality</w:t>
      </w:r>
      <w:r w:rsidRPr="00EC4032">
        <w:t xml:space="preserve"> in Greece in terms of unemployment rates. The statistics clearly show the uneven labour force participation for men and women before and during the crisis (ELSTAT, 2012a). Drawing conclusions from statistics alone, it would seem that Greece’s gender inequality with regard to unequal labour market participation has remained more or less intact since the beginning of the crisis, without any significant increases or decreases. </w:t>
      </w:r>
      <w:r w:rsidRPr="00EC4032">
        <w:rPr>
          <w:rStyle w:val="Emphasis"/>
          <w:highlight w:val="yellow"/>
        </w:rPr>
        <w:t>Using feminist economic theory</w:t>
      </w:r>
      <w:r w:rsidRPr="00EC4032">
        <w:rPr>
          <w:rStyle w:val="Emphasis"/>
        </w:rPr>
        <w:t xml:space="preserve"> though, we can draw a different conclusion</w:t>
      </w:r>
      <w:r w:rsidRPr="00EC4032">
        <w:t>. T</w:t>
      </w:r>
      <w:r w:rsidRPr="00EC4032">
        <w:rPr>
          <w:rStyle w:val="StyleUnderline"/>
        </w:rPr>
        <w:t xml:space="preserve">he fact that the gender gap in employment and unemployment has remained after significant changes for both men and women </w:t>
      </w:r>
      <w:r w:rsidRPr="00EC4032">
        <w:rPr>
          <w:rStyle w:val="StyleUnderline"/>
          <w:highlight w:val="yellow"/>
        </w:rPr>
        <w:t>suggests</w:t>
      </w:r>
      <w:r w:rsidRPr="00EC4032">
        <w:rPr>
          <w:rStyle w:val="StyleUnderline"/>
        </w:rPr>
        <w:t xml:space="preserve"> that </w:t>
      </w:r>
      <w:r w:rsidRPr="00EC4032">
        <w:rPr>
          <w:rStyle w:val="StyleUnderline"/>
          <w:highlight w:val="yellow"/>
        </w:rPr>
        <w:t>structures that cause gender inequality</w:t>
      </w:r>
      <w:r w:rsidRPr="00EC4032">
        <w:rPr>
          <w:rStyle w:val="StyleUnderline"/>
        </w:rPr>
        <w:t xml:space="preserve"> in the labour market </w:t>
      </w:r>
      <w:r w:rsidRPr="00EC4032">
        <w:rPr>
          <w:rStyle w:val="StyleUnderline"/>
          <w:highlight w:val="yellow"/>
        </w:rPr>
        <w:t>have</w:t>
      </w:r>
      <w:r w:rsidRPr="00EC4032">
        <w:rPr>
          <w:rStyle w:val="StyleUnderline"/>
        </w:rPr>
        <w:t xml:space="preserve"> also </w:t>
      </w:r>
      <w:r w:rsidRPr="00EC4032">
        <w:rPr>
          <w:rStyle w:val="StyleUnderline"/>
          <w:highlight w:val="yellow"/>
        </w:rPr>
        <w:t>remained intact</w:t>
      </w:r>
      <w:r w:rsidRPr="00EC4032">
        <w:rPr>
          <w:rStyle w:val="StyleUnderline"/>
        </w:rPr>
        <w:t>.</w:t>
      </w:r>
      <w:r w:rsidRPr="00EC4032">
        <w:t xml:space="preserve"> This conclusion can be drawn because </w:t>
      </w:r>
      <w:r w:rsidRPr="00EC4032">
        <w:rPr>
          <w:rStyle w:val="StyleUnderline"/>
          <w:highlight w:val="yellow"/>
        </w:rPr>
        <w:t>women’s</w:t>
      </w:r>
      <w:r w:rsidRPr="00EC4032">
        <w:rPr>
          <w:rStyle w:val="StyleUnderline"/>
        </w:rPr>
        <w:t xml:space="preserve"> continued </w:t>
      </w:r>
      <w:r w:rsidRPr="00EC4032">
        <w:rPr>
          <w:rStyle w:val="StyleUnderline"/>
          <w:highlight w:val="yellow"/>
        </w:rPr>
        <w:t>exclusion from the</w:t>
      </w:r>
      <w:r w:rsidRPr="00EC4032">
        <w:rPr>
          <w:rStyle w:val="StyleUnderline"/>
        </w:rPr>
        <w:t xml:space="preserve"> labour </w:t>
      </w:r>
      <w:r w:rsidRPr="00EC4032">
        <w:rPr>
          <w:rStyle w:val="StyleUnderline"/>
          <w:highlight w:val="yellow"/>
        </w:rPr>
        <w:t>market means</w:t>
      </w:r>
      <w:r w:rsidRPr="00EC4032">
        <w:rPr>
          <w:rStyle w:val="StyleUnderline"/>
        </w:rPr>
        <w:t xml:space="preserve"> that the </w:t>
      </w:r>
      <w:r w:rsidRPr="00EC4032">
        <w:rPr>
          <w:rStyle w:val="StyleUnderline"/>
          <w:highlight w:val="yellow"/>
        </w:rPr>
        <w:t>barriers</w:t>
      </w:r>
      <w:r w:rsidRPr="00EC4032">
        <w:rPr>
          <w:rStyle w:val="StyleUnderline"/>
        </w:rPr>
        <w:t xml:space="preserve"> that keep them from participating in the economic sphere </w:t>
      </w:r>
      <w:r w:rsidRPr="00EC4032">
        <w:rPr>
          <w:rStyle w:val="StyleUnderline"/>
          <w:highlight w:val="yellow"/>
        </w:rPr>
        <w:t>are</w:t>
      </w:r>
      <w:r w:rsidRPr="00EC4032">
        <w:rPr>
          <w:rStyle w:val="StyleUnderline"/>
        </w:rPr>
        <w:t xml:space="preserve"> being </w:t>
      </w:r>
      <w:r w:rsidRPr="00EC4032">
        <w:rPr>
          <w:rStyle w:val="StyleUnderline"/>
          <w:highlight w:val="yellow"/>
        </w:rPr>
        <w:t>reinforced</w:t>
      </w:r>
      <w:r w:rsidRPr="00EC4032">
        <w:t xml:space="preserve">. </w:t>
      </w:r>
      <w:r w:rsidRPr="00EC4032">
        <w:rPr>
          <w:rStyle w:val="StyleUnderline"/>
          <w:highlight w:val="yellow"/>
        </w:rPr>
        <w:t>These barriers</w:t>
      </w:r>
      <w:r w:rsidRPr="00EC4032">
        <w:rPr>
          <w:rStyle w:val="StyleUnderline"/>
        </w:rPr>
        <w:t xml:space="preserve">, in the case of Greece, </w:t>
      </w:r>
      <w:r w:rsidRPr="00EC4032">
        <w:rPr>
          <w:rStyle w:val="StyleUnderline"/>
          <w:highlight w:val="yellow"/>
        </w:rPr>
        <w:t>are norms about gender roles</w:t>
      </w:r>
      <w:r w:rsidRPr="00EC4032">
        <w:rPr>
          <w:rStyle w:val="StyleUnderline"/>
        </w:rPr>
        <w:t>, but also the structure of the welfare state</w:t>
      </w:r>
      <w:r w:rsidRPr="00EC4032">
        <w:t xml:space="preserve"> (Kyriazis, 1998; Matsaganis, 2012: 409). This means that </w:t>
      </w:r>
      <w:r w:rsidRPr="00EC4032">
        <w:rPr>
          <w:rStyle w:val="Emphasis"/>
          <w:highlight w:val="yellow"/>
        </w:rPr>
        <w:t>the</w:t>
      </w:r>
      <w:r w:rsidRPr="00EC4032">
        <w:rPr>
          <w:rStyle w:val="Emphasis"/>
        </w:rPr>
        <w:t xml:space="preserve"> positive </w:t>
      </w:r>
      <w:r w:rsidRPr="00EC4032">
        <w:rPr>
          <w:rStyle w:val="Emphasis"/>
          <w:highlight w:val="yellow"/>
        </w:rPr>
        <w:t>trend of</w:t>
      </w:r>
      <w:r w:rsidRPr="00EC4032">
        <w:rPr>
          <w:rStyle w:val="Emphasis"/>
        </w:rPr>
        <w:t xml:space="preserve"> an </w:t>
      </w:r>
      <w:r w:rsidRPr="00EC4032">
        <w:rPr>
          <w:rStyle w:val="Emphasis"/>
          <w:highlight w:val="yellow"/>
        </w:rPr>
        <w:t>increasing number of women entering the work force</w:t>
      </w:r>
      <w:r w:rsidRPr="00EC4032">
        <w:rPr>
          <w:rStyle w:val="Emphasis"/>
        </w:rPr>
        <w:t xml:space="preserve">, which has been going on since democratisation, </w:t>
      </w:r>
      <w:r w:rsidRPr="00EC4032">
        <w:rPr>
          <w:rStyle w:val="Emphasis"/>
          <w:highlight w:val="yellow"/>
        </w:rPr>
        <w:t>has come to a stop</w:t>
      </w:r>
      <w:r w:rsidRPr="00EC4032">
        <w:rPr>
          <w:highlight w:val="yellow"/>
        </w:rPr>
        <w:t xml:space="preserve"> </w:t>
      </w:r>
      <w:r w:rsidRPr="00EC4032">
        <w:t>(Lyberaki, 2011: 108; Stavropoulou and Jones, 2013: 29).</w:t>
      </w:r>
    </w:p>
    <w:p w14:paraId="339AE44A" w14:textId="77777777" w:rsidR="009421DB" w:rsidRPr="00EC4032" w:rsidRDefault="009421DB" w:rsidP="009421DB">
      <w:pPr>
        <w:rPr>
          <w:rStyle w:val="Emphasis"/>
        </w:rPr>
      </w:pPr>
      <w:r w:rsidRPr="00EC4032">
        <w:t xml:space="preserve">According to Lethbridge (2012), the numbers in Greece are an example of how </w:t>
      </w:r>
      <w:r w:rsidRPr="00EC4032">
        <w:rPr>
          <w:rStyle w:val="StyleUnderline"/>
          <w:highlight w:val="yellow"/>
        </w:rPr>
        <w:t>women are more affected by increased unemployment</w:t>
      </w:r>
      <w:r w:rsidRPr="00EC4032">
        <w:rPr>
          <w:rStyle w:val="StyleUnderline"/>
        </w:rPr>
        <w:t xml:space="preserve"> even though it is not visible in common labour force statistics</w:t>
      </w:r>
      <w:r w:rsidRPr="00EC4032">
        <w:t xml:space="preserve">. The full impact of women’s decreased economic opportunities can instead be seen in a study by OECD that showed that the number of women actively looking for a job in Greece increased, while their unemployment rate decreased. This same pattern was not true for men (Lethbridge, 2012: 12). Furthermore, </w:t>
      </w:r>
      <w:r w:rsidRPr="00EC4032">
        <w:rPr>
          <w:rStyle w:val="StyleUnderline"/>
          <w:highlight w:val="yellow"/>
        </w:rPr>
        <w:t>women’s increasing unemployment</w:t>
      </w:r>
      <w:r w:rsidRPr="00EC4032">
        <w:rPr>
          <w:rStyle w:val="StyleUnderline"/>
        </w:rPr>
        <w:t xml:space="preserve"> rates are </w:t>
      </w:r>
      <w:r w:rsidRPr="00EC4032">
        <w:rPr>
          <w:rStyle w:val="StyleUnderline"/>
          <w:highlight w:val="yellow"/>
        </w:rPr>
        <w:t>not fully shown by</w:t>
      </w:r>
      <w:r w:rsidRPr="00EC4032">
        <w:rPr>
          <w:rStyle w:val="StyleUnderline"/>
        </w:rPr>
        <w:t xml:space="preserve"> these </w:t>
      </w:r>
      <w:r w:rsidRPr="00EC4032">
        <w:rPr>
          <w:rStyle w:val="StyleUnderline"/>
          <w:highlight w:val="yellow"/>
        </w:rPr>
        <w:t>statistics</w:t>
      </w:r>
      <w:r w:rsidRPr="00EC4032">
        <w:rPr>
          <w:rStyle w:val="StyleUnderline"/>
        </w:rPr>
        <w:t xml:space="preserve"> because </w:t>
      </w:r>
      <w:r w:rsidRPr="00EC4032">
        <w:rPr>
          <w:rStyle w:val="StyleUnderline"/>
          <w:highlight w:val="yellow"/>
        </w:rPr>
        <w:t>they only take into account unemployment among women who are</w:t>
      </w:r>
      <w:r w:rsidRPr="00EC4032">
        <w:rPr>
          <w:rStyle w:val="StyleUnderline"/>
        </w:rPr>
        <w:t xml:space="preserve"> actively </w:t>
      </w:r>
      <w:r w:rsidRPr="00EC4032">
        <w:rPr>
          <w:rStyle w:val="StyleUnderline"/>
          <w:highlight w:val="yellow"/>
        </w:rPr>
        <w:t>looking for a job</w:t>
      </w:r>
      <w:r w:rsidRPr="00EC4032">
        <w:rPr>
          <w:rStyle w:val="StyleUnderline"/>
        </w:rPr>
        <w:t>.</w:t>
      </w:r>
      <w:r w:rsidRPr="00EC4032">
        <w:t xml:space="preserve"> According to Stella Kasdagli, deputy editor of Cosmopolitan Greece and co-founder of Women on Top (a project to connect women with mentors in their professional field), </w:t>
      </w:r>
      <w:r w:rsidRPr="00EC4032">
        <w:rPr>
          <w:rStyle w:val="Emphasis"/>
        </w:rPr>
        <w:t>the development for women is going backwards in time.</w:t>
      </w:r>
      <w:r w:rsidRPr="00EC4032">
        <w:t xml:space="preserve"> </w:t>
      </w:r>
      <w:r w:rsidRPr="00EC4032">
        <w:rPr>
          <w:rStyle w:val="StyleUnderline"/>
        </w:rPr>
        <w:t xml:space="preserve">Instead of wanting to strive for a successful career, </w:t>
      </w:r>
      <w:r w:rsidRPr="00EC4032">
        <w:rPr>
          <w:rStyle w:val="StyleUnderline"/>
          <w:highlight w:val="yellow"/>
        </w:rPr>
        <w:t>the lack of</w:t>
      </w:r>
      <w:r w:rsidRPr="00EC4032">
        <w:rPr>
          <w:rStyle w:val="StyleUnderline"/>
        </w:rPr>
        <w:t xml:space="preserve"> available </w:t>
      </w:r>
      <w:r w:rsidRPr="00EC4032">
        <w:rPr>
          <w:rStyle w:val="StyleUnderline"/>
          <w:highlight w:val="yellow"/>
        </w:rPr>
        <w:t>jobs is causing women to look elsewhere</w:t>
      </w:r>
      <w:r w:rsidRPr="00EC4032">
        <w:t xml:space="preserve"> for their happiness. In this case, they are choosing to stay in the household and act as caretakers (interview with Kasdagli in: Davies, 2012). This means that </w:t>
      </w:r>
      <w:r w:rsidRPr="00EC4032">
        <w:rPr>
          <w:rStyle w:val="Emphasis"/>
        </w:rPr>
        <w:t xml:space="preserve">the </w:t>
      </w:r>
      <w:r w:rsidRPr="00EC4032">
        <w:rPr>
          <w:rStyle w:val="Emphasis"/>
          <w:highlight w:val="yellow"/>
        </w:rPr>
        <w:t>increasing number of women</w:t>
      </w:r>
      <w:r w:rsidRPr="00EC4032">
        <w:rPr>
          <w:rStyle w:val="Emphasis"/>
        </w:rPr>
        <w:t xml:space="preserve"> who </w:t>
      </w:r>
      <w:r w:rsidRPr="00EC4032">
        <w:rPr>
          <w:rStyle w:val="Emphasis"/>
          <w:highlight w:val="yellow"/>
        </w:rPr>
        <w:t>are resigning from</w:t>
      </w:r>
      <w:r w:rsidRPr="00EC4032">
        <w:rPr>
          <w:rStyle w:val="Emphasis"/>
        </w:rPr>
        <w:t xml:space="preserve"> the </w:t>
      </w:r>
      <w:r w:rsidRPr="00EC4032">
        <w:rPr>
          <w:rStyle w:val="Emphasis"/>
          <w:highlight w:val="yellow"/>
        </w:rPr>
        <w:t>labour</w:t>
      </w:r>
      <w:r w:rsidRPr="00EC4032">
        <w:rPr>
          <w:rStyle w:val="Emphasis"/>
        </w:rPr>
        <w:t xml:space="preserve"> market completely </w:t>
      </w:r>
      <w:r w:rsidRPr="00EC4032">
        <w:rPr>
          <w:rStyle w:val="Emphasis"/>
          <w:highlight w:val="yellow"/>
        </w:rPr>
        <w:t>due to social pressure from gender roles</w:t>
      </w:r>
      <w:r w:rsidRPr="00EC4032">
        <w:rPr>
          <w:rStyle w:val="Emphasis"/>
        </w:rPr>
        <w:t xml:space="preserve"> combined with scarce opportunities of finding a job are not shown in the figures </w:t>
      </w:r>
      <w:r w:rsidRPr="00EC4032">
        <w:t>(Stavropoulou and Jones, 2013: 29).</w:t>
      </w:r>
    </w:p>
    <w:p w14:paraId="5834A746" w14:textId="77777777" w:rsidR="009421DB" w:rsidRPr="00EC4032" w:rsidRDefault="009421DB" w:rsidP="009421DB">
      <w:r w:rsidRPr="00EC4032">
        <w:t xml:space="preserve">Some of the causes for the maintenance of structures of gender inequality in Greece, as mentioned previously, are ideas about gender roles. In a time </w:t>
      </w:r>
      <w:r w:rsidRPr="00EC4032">
        <w:rPr>
          <w:rStyle w:val="StyleUnderline"/>
          <w:highlight w:val="yellow"/>
        </w:rPr>
        <w:t>where jobs are scarce</w:t>
      </w:r>
      <w:r w:rsidRPr="00EC4032">
        <w:rPr>
          <w:rStyle w:val="StyleUnderline"/>
        </w:rPr>
        <w:t xml:space="preserve">, ideas about </w:t>
      </w:r>
      <w:r w:rsidRPr="00EC4032">
        <w:rPr>
          <w:rStyle w:val="StyleUnderline"/>
          <w:highlight w:val="yellow"/>
        </w:rPr>
        <w:t>gender roles have</w:t>
      </w:r>
      <w:r w:rsidRPr="00EC4032">
        <w:rPr>
          <w:rStyle w:val="StyleUnderline"/>
        </w:rPr>
        <w:t xml:space="preserve"> a </w:t>
      </w:r>
      <w:r w:rsidRPr="00EC4032">
        <w:rPr>
          <w:rStyle w:val="StyleUnderline"/>
          <w:highlight w:val="yellow"/>
        </w:rPr>
        <w:t>detrimental effect on women’s</w:t>
      </w:r>
      <w:r w:rsidRPr="00EC4032">
        <w:rPr>
          <w:rStyle w:val="StyleUnderline"/>
        </w:rPr>
        <w:t xml:space="preserve"> </w:t>
      </w:r>
      <w:r w:rsidRPr="00EC4032">
        <w:rPr>
          <w:rStyle w:val="StyleUnderline"/>
          <w:highlight w:val="yellow"/>
        </w:rPr>
        <w:t>employment</w:t>
      </w:r>
      <w:r w:rsidRPr="00EC4032">
        <w:rPr>
          <w:rStyle w:val="StyleUnderline"/>
        </w:rPr>
        <w:t xml:space="preserve"> in particular </w:t>
      </w:r>
      <w:r w:rsidRPr="00EC4032">
        <w:rPr>
          <w:rStyle w:val="StyleUnderline"/>
          <w:highlight w:val="yellow"/>
        </w:rPr>
        <w:t>because the breadwinner model dictates</w:t>
      </w:r>
      <w:r w:rsidRPr="00EC4032">
        <w:rPr>
          <w:rStyle w:val="StyleUnderline"/>
        </w:rPr>
        <w:t xml:space="preserve"> that </w:t>
      </w:r>
      <w:r w:rsidRPr="00EC4032">
        <w:rPr>
          <w:rStyle w:val="StyleUnderline"/>
          <w:highlight w:val="yellow"/>
        </w:rPr>
        <w:t>men</w:t>
      </w:r>
      <w:r w:rsidRPr="00EC4032">
        <w:rPr>
          <w:rStyle w:val="StyleUnderline"/>
        </w:rPr>
        <w:t xml:space="preserve">, as primary earners, need to </w:t>
      </w:r>
      <w:r w:rsidRPr="00EC4032">
        <w:rPr>
          <w:rStyle w:val="StyleUnderline"/>
          <w:highlight w:val="yellow"/>
        </w:rPr>
        <w:t>take precedence</w:t>
      </w:r>
      <w:r w:rsidRPr="00EC4032">
        <w:rPr>
          <w:rStyle w:val="StyleUnderline"/>
        </w:rPr>
        <w:t xml:space="preserve"> over women in a competitive labour market</w:t>
      </w:r>
      <w:r w:rsidRPr="00EC4032">
        <w:t xml:space="preserve"> (Leschke and Jepsen, 2012: 300). According to a study performed by Leschke and Jepsen (2012</w:t>
      </w:r>
      <w:r w:rsidRPr="00EC4032">
        <w:rPr>
          <w:rStyle w:val="StyleUnderline"/>
        </w:rPr>
        <w:t>), increased unemployment among both men and women as a result of a financial crisis occurred in Denmark, Germany and the United Kingdom</w:t>
      </w:r>
      <w:r w:rsidRPr="00EC4032">
        <w:t>. In these countries</w:t>
      </w:r>
      <w:r w:rsidRPr="00EC4032">
        <w:rPr>
          <w:rStyle w:val="StyleUnderline"/>
        </w:rPr>
        <w:t xml:space="preserve">, </w:t>
      </w:r>
      <w:r w:rsidRPr="00EC4032">
        <w:rPr>
          <w:rStyle w:val="StyleUnderline"/>
          <w:highlight w:val="yellow"/>
        </w:rPr>
        <w:t>males showed</w:t>
      </w:r>
      <w:r w:rsidRPr="00EC4032">
        <w:rPr>
          <w:rStyle w:val="StyleUnderline"/>
        </w:rPr>
        <w:t xml:space="preserve"> even </w:t>
      </w:r>
      <w:r w:rsidRPr="00EC4032">
        <w:rPr>
          <w:rStyle w:val="StyleUnderline"/>
          <w:highlight w:val="yellow"/>
        </w:rPr>
        <w:t>higher numbers of unemployment</w:t>
      </w:r>
      <w:r w:rsidRPr="00EC4032">
        <w:rPr>
          <w:rStyle w:val="StyleUnderline"/>
        </w:rPr>
        <w:t xml:space="preserve"> than women in the beginning of the crisis. This </w:t>
      </w:r>
      <w:r w:rsidRPr="00EC4032">
        <w:rPr>
          <w:rStyle w:val="StyleUnderline"/>
          <w:highlight w:val="yellow"/>
        </w:rPr>
        <w:t>lead to a reinforcement</w:t>
      </w:r>
      <w:r w:rsidRPr="00EC4032">
        <w:rPr>
          <w:rStyle w:val="StyleUnderline"/>
        </w:rPr>
        <w:t xml:space="preserve"> of the belief that </w:t>
      </w:r>
      <w:r w:rsidRPr="00EC4032">
        <w:rPr>
          <w:rStyle w:val="StyleUnderline"/>
          <w:highlight w:val="yellow"/>
        </w:rPr>
        <w:t>women should limit</w:t>
      </w:r>
      <w:r w:rsidRPr="00EC4032">
        <w:rPr>
          <w:rStyle w:val="StyleUnderline"/>
        </w:rPr>
        <w:t xml:space="preserve"> their paid </w:t>
      </w:r>
      <w:r w:rsidRPr="00EC4032">
        <w:rPr>
          <w:rStyle w:val="StyleUnderline"/>
          <w:highlight w:val="yellow"/>
        </w:rPr>
        <w:t>employment for the sake of their families</w:t>
      </w:r>
      <w:r w:rsidRPr="00EC4032">
        <w:rPr>
          <w:rStyle w:val="StyleUnderline"/>
        </w:rPr>
        <w:t xml:space="preserve"> in all three countries in their study</w:t>
      </w:r>
      <w:r w:rsidRPr="00EC4032">
        <w:t xml:space="preserve"> (Leschke and Jespen, 2012: 300</w:t>
      </w:r>
      <w:r w:rsidRPr="00EC4032">
        <w:rPr>
          <w:rStyle w:val="StyleUnderline"/>
        </w:rPr>
        <w:t xml:space="preserve">). </w:t>
      </w:r>
      <w:r w:rsidRPr="00EC4032">
        <w:rPr>
          <w:rStyle w:val="StyleUnderline"/>
          <w:highlight w:val="yellow"/>
        </w:rPr>
        <w:t>The crisis</w:t>
      </w:r>
      <w:r w:rsidRPr="00EC4032">
        <w:rPr>
          <w:rStyle w:val="StyleUnderline"/>
        </w:rPr>
        <w:t xml:space="preserve"> and its effect on employment therefore lead to a reinforcement of ideas about gender roles and norms causing increased social pressure on women to not seek outside employment and consequently it </w:t>
      </w:r>
      <w:r w:rsidRPr="00EC4032">
        <w:rPr>
          <w:rStyle w:val="StyleUnderline"/>
          <w:highlight w:val="yellow"/>
        </w:rPr>
        <w:t>decreased women’s economic opportunities</w:t>
      </w:r>
      <w:r w:rsidRPr="00EC4032">
        <w:t xml:space="preserve"> (Leschke and Jepsen, 2012: 300).</w:t>
      </w:r>
    </w:p>
    <w:p w14:paraId="770211B3" w14:textId="77777777" w:rsidR="009421DB" w:rsidRPr="00EC4032" w:rsidRDefault="009421DB" w:rsidP="009421DB">
      <w:pPr>
        <w:rPr>
          <w:rStyle w:val="StyleUnderline"/>
          <w:iCs/>
        </w:rPr>
      </w:pPr>
      <w:r w:rsidRPr="00EC4032">
        <w:t xml:space="preserve">Based on the evidence from Greece, the argument in this thesis is that Greece’s situation is similar to the situation of the countries in Leschke and Jepsen’s (2012) study. It is clear that </w:t>
      </w:r>
      <w:r w:rsidRPr="00EC4032">
        <w:rPr>
          <w:rStyle w:val="StyleUnderline"/>
          <w:highlight w:val="yellow"/>
        </w:rPr>
        <w:t>gender roles</w:t>
      </w:r>
      <w:r w:rsidRPr="00EC4032">
        <w:rPr>
          <w:rStyle w:val="StyleUnderline"/>
        </w:rPr>
        <w:t xml:space="preserve"> in Greek society </w:t>
      </w:r>
      <w:r w:rsidRPr="00EC4032">
        <w:rPr>
          <w:rStyle w:val="StyleUnderline"/>
          <w:highlight w:val="yellow"/>
        </w:rPr>
        <w:t>are being reinforced as a result of</w:t>
      </w:r>
      <w:r w:rsidRPr="00EC4032">
        <w:rPr>
          <w:rStyle w:val="StyleUnderline"/>
        </w:rPr>
        <w:t xml:space="preserve"> </w:t>
      </w:r>
      <w:r w:rsidRPr="00EC4032">
        <w:rPr>
          <w:rStyle w:val="StyleUnderline"/>
          <w:highlight w:val="yellow"/>
        </w:rPr>
        <w:t>the crisis</w:t>
      </w:r>
      <w:r w:rsidRPr="00EC4032">
        <w:rPr>
          <w:rStyle w:val="StyleUnderline"/>
        </w:rPr>
        <w:t xml:space="preserve"> because barriers for women to enter the labour force are intact</w:t>
      </w:r>
      <w:r w:rsidRPr="00EC4032">
        <w:t xml:space="preserve">. Woestman’s (2012) interview with a Greek psychologist/analyst came to the conclusion that when young women feel that they have little opportunities on the labour market, they may return to other aspects of life they see as valuable. In the Greek context, this means that they will return to being primarily mothers and homemakers (Woestman, 2012: 8). This example illustrates how gender roles are being reinforced in Greece as a result of rising unemployment figures. The changes in unemployment and employment figures in Greece also show many similarities to the cases of Denmark, Germany and United Kingdom, with regard to employment having decreased more for men than for women in the initial stages of the crisis. The numbers also demonstrate that </w:t>
      </w:r>
      <w:r w:rsidRPr="00EC4032">
        <w:rPr>
          <w:rStyle w:val="StyleUnderline"/>
        </w:rPr>
        <w:t xml:space="preserve">the gender gap in Greece’s labour force has been kept more or less intact and that the positive development of an increasing number of women entering the labour force has stopped </w:t>
      </w:r>
      <w:r w:rsidRPr="00EC4032">
        <w:t xml:space="preserve">(Lyberaki, 2011: 108). If Greece continues on this same path, </w:t>
      </w:r>
      <w:r w:rsidRPr="00EC4032">
        <w:rPr>
          <w:rStyle w:val="StyleUnderline"/>
          <w:highlight w:val="yellow"/>
        </w:rPr>
        <w:t>the crisis and</w:t>
      </w:r>
      <w:r w:rsidRPr="00EC4032">
        <w:rPr>
          <w:rStyle w:val="StyleUnderline"/>
        </w:rPr>
        <w:t xml:space="preserve"> widespread</w:t>
      </w:r>
      <w:r w:rsidRPr="00EC4032">
        <w:rPr>
          <w:rStyle w:val="StyleUnderline"/>
          <w:highlight w:val="yellow"/>
        </w:rPr>
        <w:t xml:space="preserve"> unemployment</w:t>
      </w:r>
      <w:r w:rsidRPr="00EC4032">
        <w:rPr>
          <w:rStyle w:val="StyleUnderline"/>
        </w:rPr>
        <w:t xml:space="preserve"> rates along </w:t>
      </w:r>
      <w:r w:rsidRPr="00EC4032">
        <w:rPr>
          <w:rStyle w:val="StyleUnderline"/>
          <w:highlight w:val="yellow"/>
        </w:rPr>
        <w:t>with reinforced</w:t>
      </w:r>
      <w:r w:rsidRPr="00EC4032">
        <w:rPr>
          <w:rStyle w:val="StyleUnderline"/>
        </w:rPr>
        <w:t xml:space="preserve"> notions of </w:t>
      </w:r>
      <w:r w:rsidRPr="00EC4032">
        <w:rPr>
          <w:rStyle w:val="StyleUnderline"/>
          <w:highlight w:val="yellow"/>
        </w:rPr>
        <w:t>gender roles will erode</w:t>
      </w:r>
      <w:r w:rsidRPr="00EC4032">
        <w:rPr>
          <w:rStyle w:val="StyleUnderline"/>
        </w:rPr>
        <w:t xml:space="preserve"> Greek </w:t>
      </w:r>
      <w:r w:rsidRPr="00EC4032">
        <w:rPr>
          <w:rStyle w:val="StyleUnderline"/>
          <w:highlight w:val="yellow"/>
        </w:rPr>
        <w:t>women’s</w:t>
      </w:r>
      <w:r w:rsidRPr="00EC4032">
        <w:rPr>
          <w:rStyle w:val="StyleUnderline"/>
        </w:rPr>
        <w:t xml:space="preserve"> economic </w:t>
      </w:r>
      <w:r w:rsidRPr="00EC4032">
        <w:rPr>
          <w:rStyle w:val="StyleUnderline"/>
          <w:highlight w:val="yellow"/>
        </w:rPr>
        <w:t>opportunities and reverse the positive trend</w:t>
      </w:r>
      <w:r w:rsidRPr="00EC4032">
        <w:rPr>
          <w:rStyle w:val="StyleUnderline"/>
        </w:rPr>
        <w:t xml:space="preserve"> that was occurring up until the beginning of the crisis. The </w:t>
      </w:r>
      <w:r w:rsidRPr="00EC4032">
        <w:rPr>
          <w:rStyle w:val="StyleUnderline"/>
          <w:highlight w:val="yellow"/>
        </w:rPr>
        <w:t>increased pressure on women to</w:t>
      </w:r>
      <w:r w:rsidRPr="00EC4032">
        <w:rPr>
          <w:rStyle w:val="StyleUnderline"/>
        </w:rPr>
        <w:t xml:space="preserve"> return to </w:t>
      </w:r>
      <w:r w:rsidRPr="00EC4032">
        <w:rPr>
          <w:rStyle w:val="StyleUnderline"/>
          <w:highlight w:val="yellow"/>
        </w:rPr>
        <w:t>be</w:t>
      </w:r>
      <w:r w:rsidRPr="00EC4032">
        <w:rPr>
          <w:rStyle w:val="StyleUnderline"/>
        </w:rPr>
        <w:t xml:space="preserve">ing </w:t>
      </w:r>
      <w:r w:rsidRPr="00EC4032">
        <w:rPr>
          <w:rStyle w:val="StyleUnderline"/>
          <w:highlight w:val="yellow"/>
        </w:rPr>
        <w:t>caretakers</w:t>
      </w:r>
      <w:r w:rsidRPr="00EC4032">
        <w:rPr>
          <w:rStyle w:val="StyleUnderline"/>
        </w:rPr>
        <w:t xml:space="preserve"> of the household while men remain as primary earners can ultimately be seen as having </w:t>
      </w:r>
      <w:r w:rsidRPr="00EC4032">
        <w:rPr>
          <w:rStyle w:val="StyleUnderline"/>
          <w:highlight w:val="yellow"/>
        </w:rPr>
        <w:t>increased gender inequality</w:t>
      </w:r>
      <w:r w:rsidRPr="00EC4032">
        <w:rPr>
          <w:rStyle w:val="StyleUnderline"/>
        </w:rPr>
        <w:t xml:space="preserve"> since economic opportunities for women have decreased.</w:t>
      </w:r>
    </w:p>
    <w:p w14:paraId="256E0819" w14:textId="77777777" w:rsidR="009421DB" w:rsidRPr="00EC4032" w:rsidRDefault="009421DB" w:rsidP="009421DB">
      <w:pPr>
        <w:rPr>
          <w:rStyle w:val="StyleUnderline"/>
        </w:rPr>
      </w:pPr>
      <w:r w:rsidRPr="00EC4032">
        <w:t xml:space="preserve">According to Lee and Rhee (in Antonopoulos, 1999) in their cross-country analysis of all countries receiving financial assistance plans from the IMF 1973-1994, they found that </w:t>
      </w:r>
      <w:r w:rsidRPr="00EC4032">
        <w:rPr>
          <w:rStyle w:val="StyleUnderline"/>
          <w:highlight w:val="yellow"/>
        </w:rPr>
        <w:t>employment recovered</w:t>
      </w:r>
      <w:r w:rsidRPr="00EC4032">
        <w:rPr>
          <w:rStyle w:val="StyleUnderline"/>
        </w:rPr>
        <w:t xml:space="preserve"> more </w:t>
      </w:r>
      <w:r w:rsidRPr="00EC4032">
        <w:rPr>
          <w:rStyle w:val="StyleUnderline"/>
          <w:highlight w:val="yellow"/>
        </w:rPr>
        <w:t>slowly</w:t>
      </w:r>
      <w:r w:rsidRPr="00EC4032">
        <w:rPr>
          <w:rStyle w:val="StyleUnderline"/>
        </w:rPr>
        <w:t xml:space="preserve"> than other macroeconomic indicators </w:t>
      </w:r>
      <w:r w:rsidRPr="00EC4032">
        <w:t xml:space="preserve">(Lee and Rhee, 1999 in: Antonopoulos, 2009: 14). If this is the case in Greece as well, it would mean that </w:t>
      </w:r>
      <w:r w:rsidRPr="00EC4032">
        <w:rPr>
          <w:rStyle w:val="StyleUnderline"/>
        </w:rPr>
        <w:t xml:space="preserve">the existing </w:t>
      </w:r>
      <w:r w:rsidRPr="00EC4032">
        <w:rPr>
          <w:rStyle w:val="StyleUnderline"/>
          <w:highlight w:val="yellow"/>
        </w:rPr>
        <w:t>gender inequalities</w:t>
      </w:r>
      <w:r w:rsidRPr="00EC4032">
        <w:rPr>
          <w:rStyle w:val="StyleUnderline"/>
        </w:rPr>
        <w:t xml:space="preserve"> in the labour market which have been </w:t>
      </w:r>
      <w:r w:rsidRPr="00EC4032">
        <w:rPr>
          <w:rStyle w:val="StyleUnderline"/>
          <w:highlight w:val="yellow"/>
        </w:rPr>
        <w:t>maintained since the</w:t>
      </w:r>
      <w:r w:rsidRPr="00EC4032">
        <w:rPr>
          <w:rStyle w:val="StyleUnderline"/>
        </w:rPr>
        <w:t xml:space="preserve"> beginning of the </w:t>
      </w:r>
      <w:r w:rsidRPr="00EC4032">
        <w:rPr>
          <w:rStyle w:val="StyleUnderline"/>
          <w:highlight w:val="yellow"/>
        </w:rPr>
        <w:t>crisis with</w:t>
      </w:r>
      <w:r w:rsidRPr="00EC4032">
        <w:rPr>
          <w:rStyle w:val="StyleUnderline"/>
        </w:rPr>
        <w:t xml:space="preserve"> its </w:t>
      </w:r>
      <w:r w:rsidRPr="00EC4032">
        <w:rPr>
          <w:rStyle w:val="StyleUnderline"/>
          <w:highlight w:val="yellow"/>
        </w:rPr>
        <w:t>increasing</w:t>
      </w:r>
      <w:r w:rsidRPr="00EC4032">
        <w:rPr>
          <w:rStyle w:val="StyleUnderline"/>
        </w:rPr>
        <w:t xml:space="preserve"> </w:t>
      </w:r>
      <w:r w:rsidRPr="00EC4032">
        <w:rPr>
          <w:rStyle w:val="StyleUnderline"/>
          <w:highlight w:val="yellow"/>
        </w:rPr>
        <w:t>unemployment numbers will recover very slowly</w:t>
      </w:r>
      <w:r w:rsidRPr="00EC4032">
        <w:rPr>
          <w:rStyle w:val="StyleUnderline"/>
        </w:rPr>
        <w:t xml:space="preserve"> as the country struggles to recover financially.</w:t>
      </w:r>
      <w:r w:rsidRPr="00EC4032">
        <w:t xml:space="preserve"> The statistics showing </w:t>
      </w:r>
      <w:r w:rsidRPr="00EC4032">
        <w:rPr>
          <w:rStyle w:val="StyleUnderline"/>
        </w:rPr>
        <w:t xml:space="preserve">a </w:t>
      </w:r>
      <w:r w:rsidRPr="00EC4032">
        <w:rPr>
          <w:rStyle w:val="StyleUnderline"/>
          <w:highlight w:val="yellow"/>
        </w:rPr>
        <w:t>continued gap between men and women</w:t>
      </w:r>
      <w:r w:rsidRPr="00EC4032">
        <w:rPr>
          <w:rStyle w:val="StyleUnderline"/>
        </w:rPr>
        <w:t xml:space="preserve"> in the labour market </w:t>
      </w:r>
      <w:r w:rsidRPr="00EC4032">
        <w:rPr>
          <w:rStyle w:val="StyleUnderline"/>
          <w:highlight w:val="yellow"/>
        </w:rPr>
        <w:t>after the crisis</w:t>
      </w:r>
      <w:r w:rsidRPr="00EC4032">
        <w:rPr>
          <w:rStyle w:val="StyleUnderline"/>
        </w:rPr>
        <w:t xml:space="preserve"> </w:t>
      </w:r>
      <w:r w:rsidRPr="00EC4032">
        <w:rPr>
          <w:rStyle w:val="StyleUnderline"/>
          <w:highlight w:val="yellow"/>
        </w:rPr>
        <w:t>indicate</w:t>
      </w:r>
      <w:r w:rsidRPr="00EC4032">
        <w:rPr>
          <w:rStyle w:val="StyleUnderline"/>
        </w:rPr>
        <w:t xml:space="preserve"> that the </w:t>
      </w:r>
      <w:r w:rsidRPr="00EC4032">
        <w:rPr>
          <w:rStyle w:val="StyleUnderline"/>
          <w:highlight w:val="yellow"/>
        </w:rPr>
        <w:t>progress</w:t>
      </w:r>
      <w:r w:rsidRPr="00EC4032">
        <w:rPr>
          <w:rStyle w:val="StyleUnderline"/>
        </w:rPr>
        <w:t xml:space="preserve"> women have made in Greece in the world of work </w:t>
      </w:r>
      <w:r w:rsidRPr="00EC4032">
        <w:rPr>
          <w:rStyle w:val="StyleUnderline"/>
          <w:highlight w:val="yellow"/>
        </w:rPr>
        <w:t>is slowing</w:t>
      </w:r>
      <w:r w:rsidRPr="00EC4032">
        <w:rPr>
          <w:rStyle w:val="StyleUnderline"/>
        </w:rPr>
        <w:t xml:space="preserve"> down </w:t>
      </w:r>
      <w:r w:rsidRPr="00EC4032">
        <w:rPr>
          <w:rStyle w:val="StyleUnderline"/>
          <w:highlight w:val="yellow"/>
        </w:rPr>
        <w:t>and</w:t>
      </w:r>
      <w:r w:rsidRPr="00EC4032">
        <w:rPr>
          <w:rStyle w:val="StyleUnderline"/>
        </w:rPr>
        <w:t xml:space="preserve"> being </w:t>
      </w:r>
      <w:r w:rsidRPr="00EC4032">
        <w:rPr>
          <w:rStyle w:val="StyleUnderline"/>
          <w:highlight w:val="yellow"/>
        </w:rPr>
        <w:t>reversed</w:t>
      </w:r>
      <w:r w:rsidRPr="00EC4032">
        <w:rPr>
          <w:rStyle w:val="StyleUnderline"/>
        </w:rPr>
        <w:t xml:space="preserve"> </w:t>
      </w:r>
      <w:r w:rsidRPr="00EC4032">
        <w:t xml:space="preserve">(Stavropoulou and Jones, 2013: 29). Based on this evidence, it is one of my main conclusions in this thesis </w:t>
      </w:r>
      <w:r w:rsidRPr="00EC4032">
        <w:rPr>
          <w:rStyle w:val="StyleUnderline"/>
        </w:rPr>
        <w:t>that progress made in the field of gender equality has stopped since the onset of the financial crisis and because of the continued ideas about gender roles in society.</w:t>
      </w:r>
    </w:p>
    <w:p w14:paraId="09397B88" w14:textId="77777777" w:rsidR="009421DB" w:rsidRPr="00EC4032" w:rsidRDefault="009421DB" w:rsidP="009421DB">
      <w:pPr>
        <w:rPr>
          <w:rStyle w:val="Emphasis"/>
        </w:rPr>
      </w:pPr>
      <w:r w:rsidRPr="00EC4032">
        <w:t xml:space="preserve">Moving beyond just looking at figures of employment and unemployment, </w:t>
      </w:r>
      <w:r w:rsidRPr="00EC4032">
        <w:rPr>
          <w:rStyle w:val="StyleUnderline"/>
        </w:rPr>
        <w:t>it is also crucial to look at the type of work that women and men have, because this will also dictate the effects of the crisis</w:t>
      </w:r>
      <w:r w:rsidRPr="00EC4032">
        <w:t xml:space="preserve"> (Smith, 2009: 10). </w:t>
      </w:r>
      <w:r w:rsidRPr="00EC4032">
        <w:rPr>
          <w:rStyle w:val="StyleUnderline"/>
          <w:highlight w:val="yellow"/>
        </w:rPr>
        <w:t>Women</w:t>
      </w:r>
      <w:r w:rsidRPr="00EC4032">
        <w:rPr>
          <w:rStyle w:val="StyleUnderline"/>
        </w:rPr>
        <w:t xml:space="preserve">, more than men, </w:t>
      </w:r>
      <w:r w:rsidRPr="00EC4032">
        <w:rPr>
          <w:rStyle w:val="StyleUnderline"/>
          <w:highlight w:val="yellow"/>
        </w:rPr>
        <w:t>tend</w:t>
      </w:r>
      <w:r w:rsidRPr="00EC4032">
        <w:rPr>
          <w:rStyle w:val="StyleUnderline"/>
        </w:rPr>
        <w:t xml:space="preserve"> </w:t>
      </w:r>
      <w:r w:rsidRPr="00EC4032">
        <w:rPr>
          <w:rStyle w:val="StyleUnderline"/>
          <w:highlight w:val="yellow"/>
        </w:rPr>
        <w:t>to be concentrated in part-time and lower-paid jobs</w:t>
      </w:r>
      <w:r w:rsidRPr="00EC4032">
        <w:rPr>
          <w:rStyle w:val="StyleUnderline"/>
        </w:rPr>
        <w:t>, and Greece is no exception</w:t>
      </w:r>
      <w:r w:rsidRPr="00EC4032">
        <w:t xml:space="preserve"> to this rule. According to Woestman, women constitute three-quarters of all part-time employment in Greece (Woestman, 2010: 7). Based on Greece’s history of traditional family values, this trend can be attributed to societal structures regarding gender roles where men are seen as primary earners. </w:t>
      </w:r>
      <w:r w:rsidRPr="00EC4032">
        <w:rPr>
          <w:rStyle w:val="StyleUnderline"/>
        </w:rPr>
        <w:t>As the crisis has decreased permanent employment for men and women, temporary and part-time employment has increased.</w:t>
      </w:r>
      <w:r w:rsidRPr="00EC4032">
        <w:t xml:space="preserve"> The increase for men in part-time employment from 2008-2009 was 25%, while the increase for women was almost 20%. Though the increase for men was higher, it must still be remembered that women already comprised the majority of part-time workers and continue to do so today (Woestman, 2012:8). Part time work does not only comprise a job with fewer hours. It also consists of jobs with lower salaries and limited social benefits (Seguino, 2009:4).</w:t>
      </w:r>
    </w:p>
    <w:p w14:paraId="7D44B8B7" w14:textId="77777777" w:rsidR="009421DB" w:rsidRPr="00EC4032" w:rsidRDefault="009421DB" w:rsidP="009421DB">
      <w:pPr>
        <w:rPr>
          <w:rStyle w:val="StyleUnderline"/>
        </w:rPr>
      </w:pPr>
      <w:r w:rsidRPr="00EC4032">
        <w:t xml:space="preserve">Gender segregation regarding type of unemployment has, according to the statistics mentioned above, decreased. Though I would like to stress the reason for this decline because it is important and will have impact on future trends when it comes to part-time work. Men’s employment has decreased more than women’s since the beginning of the crisis because traditionally male jobs such as manufacturing and construction have been hit hardest by the crisis (Woestman, 2010: 7). Women’s concentration in public service professions has protected them from the initial effects of the crisis, but with increased budget cuts women’s jobs in the public have been frozen and are being cut at the same rate as men’s jobs in the private sector (Smith, 2009: 16). A larger proportion of men have therefore had to take part- time jobs in these initial stages of the crisis, compared to women (Woestman, 2012:7). It can therefore be concluded that changes in work-type segregation are not due to any shifts in gender roles, but are consequences of the increasing scarcity of jobs. According to feminist economic theory, </w:t>
      </w:r>
      <w:r w:rsidRPr="00EC4032">
        <w:rPr>
          <w:rStyle w:val="StyleUnderline"/>
          <w:highlight w:val="yellow"/>
        </w:rPr>
        <w:t>the reinforced gender roles</w:t>
      </w:r>
      <w:r w:rsidRPr="00EC4032">
        <w:rPr>
          <w:rStyle w:val="StyleUnderline"/>
        </w:rPr>
        <w:t xml:space="preserve"> that are a result of the crisis, along with the structure of the welfare state, will </w:t>
      </w:r>
      <w:r w:rsidRPr="00EC4032">
        <w:rPr>
          <w:rStyle w:val="StyleUnderline"/>
          <w:highlight w:val="yellow"/>
        </w:rPr>
        <w:t>mean</w:t>
      </w:r>
      <w:r w:rsidRPr="00EC4032">
        <w:rPr>
          <w:rStyle w:val="StyleUnderline"/>
        </w:rPr>
        <w:t xml:space="preserve"> that </w:t>
      </w:r>
      <w:r w:rsidRPr="00EC4032">
        <w:rPr>
          <w:rStyle w:val="StyleUnderline"/>
          <w:highlight w:val="yellow"/>
        </w:rPr>
        <w:t>when</w:t>
      </w:r>
      <w:r w:rsidRPr="00EC4032">
        <w:rPr>
          <w:rStyle w:val="StyleUnderline"/>
        </w:rPr>
        <w:t xml:space="preserve"> more </w:t>
      </w:r>
      <w:r w:rsidRPr="00EC4032">
        <w:rPr>
          <w:rStyle w:val="StyleUnderline"/>
          <w:highlight w:val="yellow"/>
        </w:rPr>
        <w:t>full-time jobs become available, men will</w:t>
      </w:r>
      <w:r w:rsidRPr="00EC4032">
        <w:rPr>
          <w:rStyle w:val="StyleUnderline"/>
        </w:rPr>
        <w:t xml:space="preserve"> </w:t>
      </w:r>
      <w:r w:rsidRPr="00EC4032">
        <w:rPr>
          <w:rStyle w:val="StyleUnderline"/>
          <w:highlight w:val="yellow"/>
        </w:rPr>
        <w:t>be</w:t>
      </w:r>
      <w:r w:rsidRPr="00EC4032">
        <w:rPr>
          <w:rStyle w:val="StyleUnderline"/>
        </w:rPr>
        <w:t xml:space="preserve"> the </w:t>
      </w:r>
      <w:r w:rsidRPr="00EC4032">
        <w:rPr>
          <w:rStyle w:val="StyleUnderline"/>
          <w:highlight w:val="yellow"/>
        </w:rPr>
        <w:t>first</w:t>
      </w:r>
      <w:r w:rsidRPr="00EC4032">
        <w:rPr>
          <w:rStyle w:val="StyleUnderline"/>
        </w:rPr>
        <w:t xml:space="preserve"> ones </w:t>
      </w:r>
      <w:r w:rsidRPr="00EC4032">
        <w:rPr>
          <w:rStyle w:val="StyleUnderline"/>
          <w:highlight w:val="yellow"/>
        </w:rPr>
        <w:t>to take</w:t>
      </w:r>
      <w:r w:rsidRPr="00EC4032">
        <w:rPr>
          <w:rStyle w:val="StyleUnderline"/>
        </w:rPr>
        <w:t xml:space="preserve"> back </w:t>
      </w:r>
      <w:r w:rsidRPr="00EC4032">
        <w:rPr>
          <w:rStyle w:val="StyleUnderline"/>
          <w:highlight w:val="yellow"/>
        </w:rPr>
        <w:t>these jobs.</w:t>
      </w:r>
      <w:r w:rsidRPr="00EC4032">
        <w:t xml:space="preserve"> The reason for this is that their position as primary earners has not been compromised by the crisis, quite the opposite, it has become reinforced. </w:t>
      </w:r>
      <w:r w:rsidRPr="00EC4032">
        <w:rPr>
          <w:rStyle w:val="StyleUnderline"/>
        </w:rPr>
        <w:t>More women will therefore be left in part-time positions as the economy recovers</w:t>
      </w:r>
      <w:r w:rsidRPr="00EC4032">
        <w:t xml:space="preserve"> (Woestman, 2010). Again, it becomes evident that </w:t>
      </w:r>
      <w:r w:rsidRPr="00EC4032">
        <w:rPr>
          <w:rStyle w:val="StyleUnderline"/>
        </w:rPr>
        <w:t>gender roles and their impact on Greek society after the crisis are in fact hindering the previous positive trends regarding a decrease in gender inequalities. Increased unemployment among both genders and growing numbers of part-time work means that men, as primary earners, according to gender roles and the structure of the Greek Welfare state, will be prioritised when the labour market starts recovering.</w:t>
      </w:r>
    </w:p>
    <w:p w14:paraId="506F3A0B" w14:textId="77777777" w:rsidR="009421DB" w:rsidRPr="00EC4032" w:rsidRDefault="009421DB" w:rsidP="009421DB">
      <w:r w:rsidRPr="00EC4032">
        <w:t xml:space="preserve">In conclusion, </w:t>
      </w:r>
      <w:r w:rsidRPr="00EC4032">
        <w:rPr>
          <w:rStyle w:val="StyleUnderline"/>
          <w:highlight w:val="yellow"/>
        </w:rPr>
        <w:t>applying feminist economic theory</w:t>
      </w:r>
      <w:r w:rsidRPr="00EC4032">
        <w:rPr>
          <w:rStyle w:val="StyleUnderline"/>
        </w:rPr>
        <w:t xml:space="preserve"> to the statistics </w:t>
      </w:r>
      <w:r w:rsidRPr="00EC4032">
        <w:rPr>
          <w:rStyle w:val="StyleUnderline"/>
          <w:highlight w:val="yellow"/>
        </w:rPr>
        <w:t>show</w:t>
      </w:r>
      <w:r w:rsidRPr="00EC4032">
        <w:rPr>
          <w:rStyle w:val="StyleUnderline"/>
        </w:rPr>
        <w:t xml:space="preserve">ing employment and unemployment in Greece illustrates </w:t>
      </w:r>
      <w:r w:rsidRPr="00EC4032">
        <w:rPr>
          <w:rStyle w:val="StyleUnderline"/>
          <w:highlight w:val="yellow"/>
        </w:rPr>
        <w:t>how</w:t>
      </w:r>
      <w:r w:rsidRPr="00EC4032">
        <w:rPr>
          <w:rStyle w:val="StyleUnderline"/>
        </w:rPr>
        <w:t xml:space="preserve"> reinforced </w:t>
      </w:r>
      <w:r w:rsidRPr="00EC4032">
        <w:rPr>
          <w:rStyle w:val="StyleUnderline"/>
          <w:highlight w:val="yellow"/>
        </w:rPr>
        <w:t>gender roles are maintain</w:t>
      </w:r>
      <w:r w:rsidRPr="00EC4032">
        <w:rPr>
          <w:rStyle w:val="StyleUnderline"/>
        </w:rPr>
        <w:t xml:space="preserve">ing gender </w:t>
      </w:r>
      <w:r w:rsidRPr="00EC4032">
        <w:rPr>
          <w:rStyle w:val="StyleUnderline"/>
          <w:highlight w:val="yellow"/>
        </w:rPr>
        <w:t>inequality and</w:t>
      </w:r>
      <w:r w:rsidRPr="00EC4032">
        <w:rPr>
          <w:rStyle w:val="StyleUnderline"/>
        </w:rPr>
        <w:t xml:space="preserve"> are </w:t>
      </w:r>
      <w:r w:rsidRPr="00EC4032">
        <w:rPr>
          <w:rStyle w:val="StyleUnderline"/>
          <w:highlight w:val="yellow"/>
        </w:rPr>
        <w:t>creat</w:t>
      </w:r>
      <w:r w:rsidRPr="00EC4032">
        <w:rPr>
          <w:rStyle w:val="StyleUnderline"/>
        </w:rPr>
        <w:t xml:space="preserve">ing </w:t>
      </w:r>
      <w:r w:rsidRPr="00EC4032">
        <w:rPr>
          <w:rStyle w:val="StyleUnderline"/>
          <w:highlight w:val="yellow"/>
        </w:rPr>
        <w:t>more barriers</w:t>
      </w:r>
      <w:r w:rsidRPr="00EC4032">
        <w:rPr>
          <w:rStyle w:val="StyleUnderline"/>
        </w:rPr>
        <w:t xml:space="preserve"> for women when it comes to entering the labour force. It also shows how gender segregation on the labour market is maintained and how this will lead to increased gender inequality in the future</w:t>
      </w:r>
      <w:r w:rsidRPr="00EC4032">
        <w:t>. Using the concept of gender roles to answer the research question it can therefore be concluded that the positive trends of more women entering the labour force relative to men is being reversed (Stavropoulou and Jones, 2013: 29). The positive trend of decreasing gender inequality in the world of work is therefore also being reversed in the wake of the crisis.</w:t>
      </w:r>
    </w:p>
    <w:p w14:paraId="561291AF" w14:textId="77777777" w:rsidR="009421DB" w:rsidRPr="00EC4032" w:rsidRDefault="009421DB" w:rsidP="009421DB"/>
    <w:p w14:paraId="216BD0AD" w14:textId="77777777" w:rsidR="009421DB" w:rsidRPr="00EC4032" w:rsidRDefault="009421DB" w:rsidP="009421DB">
      <w:pPr>
        <w:pStyle w:val="Heading4"/>
        <w:rPr>
          <w:sz w:val="28"/>
        </w:rPr>
      </w:pPr>
      <w:r w:rsidRPr="00EC4032">
        <w:rPr>
          <w:sz w:val="28"/>
        </w:rPr>
        <w:t>Recession exacerbates labor inequalities - public sector, export and service industries are most affected and have highest levels of women employment</w:t>
      </w:r>
    </w:p>
    <w:p w14:paraId="4031381E" w14:textId="77777777" w:rsidR="009421DB" w:rsidRPr="00EC4032" w:rsidRDefault="009421DB" w:rsidP="009421DB">
      <w:pPr>
        <w:rPr>
          <w:b/>
          <w:sz w:val="28"/>
        </w:rPr>
      </w:pPr>
      <w:r w:rsidRPr="00EC4032">
        <w:rPr>
          <w:rStyle w:val="Style13ptBold"/>
          <w:sz w:val="28"/>
        </w:rPr>
        <w:t xml:space="preserve">Lethbridge ’12 --- </w:t>
      </w:r>
      <w:r w:rsidRPr="00EC4032">
        <w:t>Director of the PSIRU and former member of UNRISD (Jane Lethbridge, 5/12, Impact of the Global Economic Crisis and Austerity Measures on Women, Public Services International Research Unit, accessed 7/26/19, https://www.world-psi.org/sites/default/files/documents/research/en_austerity_women.pdf)//mr</w:t>
      </w:r>
    </w:p>
    <w:p w14:paraId="3B42A460" w14:textId="77777777" w:rsidR="009421DB" w:rsidRPr="00EC4032" w:rsidRDefault="009421DB" w:rsidP="009421DB">
      <w:r w:rsidRPr="00EC4032">
        <w:t>3.1 Public sector job losses</w:t>
      </w:r>
    </w:p>
    <w:p w14:paraId="06A8C9AD" w14:textId="77777777" w:rsidR="009421DB" w:rsidRPr="00EC4032" w:rsidRDefault="009421DB" w:rsidP="009421DB">
      <w:pPr>
        <w:rPr>
          <w:rStyle w:val="StyleUnderline"/>
        </w:rPr>
      </w:pPr>
      <w:r w:rsidRPr="00EC4032">
        <w:rPr>
          <w:rStyle w:val="StyleUnderline"/>
          <w:highlight w:val="yellow"/>
        </w:rPr>
        <w:t>Public sector workers were</w:t>
      </w:r>
      <w:r w:rsidRPr="00EC4032">
        <w:rPr>
          <w:rStyle w:val="StyleUnderline"/>
        </w:rPr>
        <w:t xml:space="preserve"> identified as one of the groups </w:t>
      </w:r>
      <w:r w:rsidRPr="00EC4032">
        <w:rPr>
          <w:rStyle w:val="StyleUnderline"/>
          <w:highlight w:val="yellow"/>
        </w:rPr>
        <w:t>most likely to be affected by reductions in</w:t>
      </w:r>
      <w:r w:rsidRPr="00EC4032">
        <w:rPr>
          <w:rStyle w:val="StyleUnderline"/>
        </w:rPr>
        <w:t xml:space="preserve"> public sector </w:t>
      </w:r>
      <w:r w:rsidRPr="00EC4032">
        <w:rPr>
          <w:rStyle w:val="StyleUnderline"/>
          <w:highlight w:val="yellow"/>
        </w:rPr>
        <w:t>budgets</w:t>
      </w:r>
      <w:r w:rsidRPr="00EC4032">
        <w:t xml:space="preserve"> (Theodoropoulou and Watt, 2011). </w:t>
      </w:r>
      <w:r w:rsidRPr="00EC4032">
        <w:rPr>
          <w:rStyle w:val="StyleUnderline"/>
        </w:rPr>
        <w:t>One of the effects of public sector reform</w:t>
      </w:r>
      <w:r w:rsidRPr="00EC4032">
        <w:t xml:space="preserve">, in many countries, </w:t>
      </w:r>
      <w:r w:rsidRPr="00EC4032">
        <w:rPr>
          <w:rStyle w:val="StyleUnderline"/>
        </w:rPr>
        <w:t xml:space="preserve">has been the contraction of services delivered directly by government. </w:t>
      </w:r>
      <w:r w:rsidRPr="00EC4032">
        <w:rPr>
          <w:rStyle w:val="StyleUnderline"/>
          <w:highlight w:val="yellow"/>
        </w:rPr>
        <w:t>This has led to a decrease in</w:t>
      </w:r>
      <w:r w:rsidRPr="00EC4032">
        <w:rPr>
          <w:rStyle w:val="StyleUnderline"/>
        </w:rPr>
        <w:t xml:space="preserve"> the number of </w:t>
      </w:r>
      <w:r w:rsidRPr="00EC4032">
        <w:rPr>
          <w:rStyle w:val="StyleUnderline"/>
          <w:highlight w:val="yellow"/>
        </w:rPr>
        <w:t>public sector workers</w:t>
      </w:r>
      <w:r w:rsidRPr="00EC4032">
        <w:t>, so that many countries have already reduced their public sector workforces over the last decade</w:t>
      </w:r>
      <w:r w:rsidRPr="00EC4032">
        <w:rPr>
          <w:rStyle w:val="StyleUnderline"/>
        </w:rPr>
        <w:t xml:space="preserve">. The </w:t>
      </w:r>
      <w:r w:rsidRPr="00EC4032">
        <w:rPr>
          <w:rStyle w:val="StyleUnderline"/>
          <w:highlight w:val="yellow"/>
        </w:rPr>
        <w:t>loss of government revenues</w:t>
      </w:r>
      <w:r w:rsidRPr="00EC4032">
        <w:rPr>
          <w:rStyle w:val="StyleUnderline"/>
        </w:rPr>
        <w:t xml:space="preserve"> through reductions in taxation </w:t>
      </w:r>
      <w:r w:rsidRPr="00EC4032">
        <w:rPr>
          <w:rStyle w:val="StyleUnderline"/>
          <w:highlight w:val="yellow"/>
        </w:rPr>
        <w:t>as a result of reduced economic growth</w:t>
      </w:r>
      <w:r w:rsidRPr="00EC4032">
        <w:rPr>
          <w:rStyle w:val="StyleUnderline"/>
        </w:rPr>
        <w:t xml:space="preserve"> and austerity packages </w:t>
      </w:r>
      <w:r w:rsidRPr="00EC4032">
        <w:rPr>
          <w:rStyle w:val="StyleUnderline"/>
          <w:highlight w:val="yellow"/>
        </w:rPr>
        <w:t>are leading to</w:t>
      </w:r>
      <w:r w:rsidRPr="00EC4032">
        <w:rPr>
          <w:rStyle w:val="StyleUnderline"/>
        </w:rPr>
        <w:t xml:space="preserve"> further </w:t>
      </w:r>
      <w:r w:rsidRPr="00EC4032">
        <w:rPr>
          <w:rStyle w:val="StyleUnderline"/>
          <w:highlight w:val="yellow"/>
        </w:rPr>
        <w:t>cuts in the public</w:t>
      </w:r>
      <w:r w:rsidRPr="00EC4032">
        <w:rPr>
          <w:rStyle w:val="StyleUnderline"/>
        </w:rPr>
        <w:t xml:space="preserve"> sector </w:t>
      </w:r>
      <w:r w:rsidRPr="00EC4032">
        <w:rPr>
          <w:rStyle w:val="StyleUnderline"/>
          <w:highlight w:val="yellow"/>
        </w:rPr>
        <w:t>workforce</w:t>
      </w:r>
      <w:r w:rsidRPr="00EC4032">
        <w:t xml:space="preserve">. </w:t>
      </w:r>
      <w:r w:rsidRPr="00EC4032">
        <w:rPr>
          <w:rStyle w:val="StyleUnderline"/>
        </w:rPr>
        <w:t>In countries in Sub-Saharan Africa, the crisis has</w:t>
      </w:r>
      <w:r w:rsidRPr="00EC4032">
        <w:t xml:space="preserve"> intensified privatisation and led to a reduction in the collection of taxes from multinational companies (Baroni et al, 2009). This has </w:t>
      </w:r>
      <w:r w:rsidRPr="00EC4032">
        <w:rPr>
          <w:rStyle w:val="StyleUnderline"/>
          <w:highlight w:val="yellow"/>
        </w:rPr>
        <w:t>reduced government revenues result</w:t>
      </w:r>
      <w:r w:rsidRPr="00EC4032">
        <w:rPr>
          <w:rStyle w:val="StyleUnderline"/>
        </w:rPr>
        <w:t xml:space="preserve">ing </w:t>
      </w:r>
      <w:r w:rsidRPr="00EC4032">
        <w:rPr>
          <w:rStyle w:val="StyleUnderline"/>
          <w:highlight w:val="yellow"/>
        </w:rPr>
        <w:t>in cuts to education and health budgets</w:t>
      </w:r>
      <w:r w:rsidRPr="00EC4032">
        <w:rPr>
          <w:rStyle w:val="StyleUnderline"/>
        </w:rPr>
        <w:t xml:space="preserve"> and hence losses of jobs.</w:t>
      </w:r>
    </w:p>
    <w:p w14:paraId="144D9A50" w14:textId="77777777" w:rsidR="009421DB" w:rsidRPr="00EC4032" w:rsidRDefault="009421DB" w:rsidP="009421DB">
      <w:r w:rsidRPr="00EC4032">
        <w:rPr>
          <w:rStyle w:val="StyleUnderline"/>
        </w:rPr>
        <w:t xml:space="preserve">In many countries, the </w:t>
      </w:r>
      <w:r w:rsidRPr="00EC4032">
        <w:rPr>
          <w:rStyle w:val="StyleUnderline"/>
          <w:highlight w:val="yellow"/>
        </w:rPr>
        <w:t>majority of public sector workers are women</w:t>
      </w:r>
      <w:r w:rsidRPr="00EC4032">
        <w:rPr>
          <w:rStyle w:val="StyleUnderline"/>
        </w:rPr>
        <w:t xml:space="preserve"> and so the impact of public sector job </w:t>
      </w:r>
      <w:r w:rsidRPr="00EC4032">
        <w:rPr>
          <w:rStyle w:val="StyleUnderline"/>
          <w:highlight w:val="yellow"/>
        </w:rPr>
        <w:t>cuts will be</w:t>
      </w:r>
      <w:r w:rsidRPr="00EC4032">
        <w:rPr>
          <w:rStyle w:val="StyleUnderline"/>
        </w:rPr>
        <w:t xml:space="preserve"> felt most </w:t>
      </w:r>
      <w:r w:rsidRPr="00EC4032">
        <w:rPr>
          <w:rStyle w:val="StyleUnderline"/>
          <w:highlight w:val="yellow"/>
        </w:rPr>
        <w:t>strongly by women</w:t>
      </w:r>
      <w:r w:rsidRPr="00EC4032">
        <w:t xml:space="preserve"> (Theodoropoulou and Watt, 2011). Several examples of countries in Europe, where women are experiencing public sector jobs cuts, will be outlined below. A study (2011) of four countries in Europe, Latvia, Romania, Ireland and Spain, examined how women had been affected by the crisis and austerity measures (Fulton, 2011). Latvia, Romania and Ireland had had to impose austerity measures as conditions for receiving IMF loans.</w:t>
      </w:r>
    </w:p>
    <w:p w14:paraId="0025A5D7" w14:textId="77777777" w:rsidR="009421DB" w:rsidRPr="00EC4032" w:rsidRDefault="009421DB" w:rsidP="009421DB">
      <w:r w:rsidRPr="00EC4032">
        <w:t xml:space="preserve">             There are several measures used to reduce employment and the costs of employment. </w:t>
      </w:r>
      <w:r w:rsidRPr="00EC4032">
        <w:rPr>
          <w:rStyle w:val="StyleUnderline"/>
        </w:rPr>
        <w:t>In an attempt to reduce the numbers of jobs, vacancies are often left unfilled as a first measure. This impacts on the workload of the remaining workers.</w:t>
      </w:r>
      <w:r w:rsidRPr="00EC4032">
        <w:t xml:space="preserve"> Between 2008 and 2010, Latvia cut the number of public sector workers in central government, from 78,900 to 62,900. Jobs in local government were reduced by 16%, falling from 122,900 to 103,100. In Ireland, after initial freezing of recruitment, about 12,000 jobs were lost, with the number of public service employees falling from 319,450 to 307,900. Romania has reduced its public sector workforce by almost 100,000 between 2009 and end of 2010. In Spain, a freeze on public sector recruitment, with only one in ten vacancies being filled, is expected to continue until 2014, which will have reduced the public administration sector by 7%.</w:t>
      </w:r>
    </w:p>
    <w:p w14:paraId="3F57D41D" w14:textId="77777777" w:rsidR="009421DB" w:rsidRPr="00EC4032" w:rsidRDefault="009421DB" w:rsidP="009421DB">
      <w:r w:rsidRPr="00EC4032">
        <w:t xml:space="preserve">       </w:t>
      </w:r>
      <w:r w:rsidRPr="00EC4032">
        <w:rPr>
          <w:rStyle w:val="StyleUnderline"/>
          <w:highlight w:val="yellow"/>
        </w:rPr>
        <w:t>In the U</w:t>
      </w:r>
      <w:r w:rsidRPr="00EC4032">
        <w:rPr>
          <w:rStyle w:val="StyleUnderline"/>
        </w:rPr>
        <w:t xml:space="preserve">nited </w:t>
      </w:r>
      <w:r w:rsidRPr="00EC4032">
        <w:rPr>
          <w:rStyle w:val="StyleUnderline"/>
          <w:highlight w:val="yellow"/>
        </w:rPr>
        <w:t>K</w:t>
      </w:r>
      <w:r w:rsidRPr="00EC4032">
        <w:rPr>
          <w:rStyle w:val="StyleUnderline"/>
        </w:rPr>
        <w:t>ingdom, austerity measures were introduced following the creation of the Coalition government</w:t>
      </w:r>
      <w:r w:rsidRPr="00EC4032">
        <w:t xml:space="preserve"> in 2010. </w:t>
      </w:r>
      <w:r w:rsidRPr="00EC4032">
        <w:rPr>
          <w:rStyle w:val="StyleUnderline"/>
          <w:highlight w:val="yellow"/>
        </w:rPr>
        <w:t>710,000</w:t>
      </w:r>
      <w:r w:rsidRPr="00EC4032">
        <w:rPr>
          <w:rStyle w:val="StyleUnderline"/>
        </w:rPr>
        <w:t xml:space="preserve"> public sector </w:t>
      </w:r>
      <w:r w:rsidRPr="00EC4032">
        <w:rPr>
          <w:rStyle w:val="StyleUnderline"/>
          <w:highlight w:val="yellow"/>
        </w:rPr>
        <w:t>jobs</w:t>
      </w:r>
      <w:r w:rsidRPr="00EC4032">
        <w:t xml:space="preserve"> are due to be </w:t>
      </w:r>
      <w:r w:rsidRPr="00EC4032">
        <w:rPr>
          <w:rStyle w:val="StyleUnderline"/>
          <w:highlight w:val="yellow"/>
        </w:rPr>
        <w:t>cut by 2015</w:t>
      </w:r>
      <w:r w:rsidRPr="00EC4032">
        <w:rPr>
          <w:rStyle w:val="StyleUnderline"/>
        </w:rPr>
        <w:t xml:space="preserve">. </w:t>
      </w:r>
      <w:r w:rsidRPr="00EC4032">
        <w:rPr>
          <w:rStyle w:val="StyleUnderline"/>
          <w:highlight w:val="yellow"/>
        </w:rPr>
        <w:t>Women form 65% of the public</w:t>
      </w:r>
      <w:r w:rsidRPr="00EC4032">
        <w:rPr>
          <w:rStyle w:val="StyleUnderline"/>
        </w:rPr>
        <w:t xml:space="preserve"> sector </w:t>
      </w:r>
      <w:r w:rsidRPr="00EC4032">
        <w:rPr>
          <w:rStyle w:val="StyleUnderline"/>
          <w:highlight w:val="yellow"/>
        </w:rPr>
        <w:t>workforce</w:t>
      </w:r>
      <w:r w:rsidRPr="00EC4032">
        <w:rPr>
          <w:rStyle w:val="StyleUnderline"/>
        </w:rPr>
        <w:t>.</w:t>
      </w:r>
      <w:r w:rsidRPr="00EC4032">
        <w:t xml:space="preserve"> </w:t>
      </w:r>
      <w:r w:rsidRPr="00EC4032">
        <w:rPr>
          <w:rStyle w:val="StyleUnderline"/>
        </w:rPr>
        <w:t>There have been immediate reductions in local authority spending, which are resulting in a loss of jobs</w:t>
      </w:r>
      <w:r w:rsidRPr="00EC4032">
        <w:t xml:space="preserve"> (Local Government Association, 2011). As Table 5 shows, except for the East Midlands region, between </w:t>
      </w:r>
      <w:r w:rsidRPr="00EC4032">
        <w:rPr>
          <w:rStyle w:val="StyleUnderline"/>
        </w:rPr>
        <w:t xml:space="preserve">60% and </w:t>
      </w:r>
      <w:r w:rsidRPr="00EC4032">
        <w:rPr>
          <w:rStyle w:val="StyleUnderline"/>
          <w:highlight w:val="yellow"/>
        </w:rPr>
        <w:t>75% of jobs lost are women’s</w:t>
      </w:r>
      <w:r w:rsidRPr="00EC4032">
        <w:rPr>
          <w:rStyle w:val="StyleUnderline"/>
        </w:rPr>
        <w:t xml:space="preserve"> jobs.</w:t>
      </w:r>
      <w:r w:rsidRPr="00EC4032">
        <w:t xml:space="preserve"> In many regions in the north of England, the public sector has been the largest employer since the decline of manufacturing industries. Women have formed a large proportion of the public sector workforce. Their job losses will have an impact on household income in regions where there are limited opportunities for alternative employment. </w:t>
      </w:r>
      <w:r w:rsidRPr="00EC4032">
        <w:rPr>
          <w:rStyle w:val="StyleUnderline"/>
        </w:rPr>
        <w:t xml:space="preserve">The </w:t>
      </w:r>
      <w:r w:rsidRPr="00EC4032">
        <w:rPr>
          <w:rStyle w:val="StyleUnderline"/>
          <w:highlight w:val="yellow"/>
        </w:rPr>
        <w:t>unemployment rate for women</w:t>
      </w:r>
      <w:r w:rsidRPr="00EC4032">
        <w:rPr>
          <w:rStyle w:val="StyleUnderline"/>
        </w:rPr>
        <w:t xml:space="preserve"> in the North West region has increased at </w:t>
      </w:r>
      <w:r w:rsidRPr="00EC4032">
        <w:rPr>
          <w:rStyle w:val="StyleUnderline"/>
          <w:highlight w:val="yellow"/>
        </w:rPr>
        <w:t>double the rate for men</w:t>
      </w:r>
      <w:r w:rsidRPr="00EC4032">
        <w:t xml:space="preserve"> (TUC, 2009).</w:t>
      </w:r>
    </w:p>
    <w:p w14:paraId="2771406B" w14:textId="77777777" w:rsidR="009421DB" w:rsidRPr="00EC4032" w:rsidRDefault="009421DB" w:rsidP="009421DB">
      <w:r w:rsidRPr="00EC4032">
        <w:t xml:space="preserve"> </w:t>
      </w:r>
    </w:p>
    <w:p w14:paraId="3EC10F9B" w14:textId="77777777" w:rsidR="009421DB" w:rsidRPr="00EC4032" w:rsidRDefault="009421DB" w:rsidP="009421DB">
      <w:pPr>
        <w:rPr>
          <w:rStyle w:val="StyleUnderline"/>
        </w:rPr>
      </w:pPr>
      <w:r w:rsidRPr="00EC4032">
        <w:t xml:space="preserve">At the end of 2011, 2.67 million people were unemployed in the UK. 1.12 million are women, which is the highest level of women’s unemployment for 25 years (Saner, 2012). </w:t>
      </w:r>
      <w:r w:rsidRPr="00EC4032">
        <w:rPr>
          <w:rStyle w:val="StyleUnderline"/>
          <w:highlight w:val="yellow"/>
        </w:rPr>
        <w:t>Women’s unemployment</w:t>
      </w:r>
      <w:r w:rsidRPr="00EC4032">
        <w:rPr>
          <w:rStyle w:val="StyleUnderline"/>
        </w:rPr>
        <w:t xml:space="preserve"> has </w:t>
      </w:r>
      <w:r w:rsidRPr="00EC4032">
        <w:rPr>
          <w:rStyle w:val="StyleUnderline"/>
          <w:highlight w:val="yellow"/>
        </w:rPr>
        <w:t>increased by 18 per cent since the</w:t>
      </w:r>
      <w:r w:rsidRPr="00EC4032">
        <w:rPr>
          <w:rStyle w:val="StyleUnderline"/>
        </w:rPr>
        <w:t xml:space="preserve"> </w:t>
      </w:r>
      <w:r w:rsidRPr="00EC4032">
        <w:rPr>
          <w:rStyle w:val="StyleUnderline"/>
          <w:highlight w:val="yellow"/>
        </w:rPr>
        <w:t>economic crisis</w:t>
      </w:r>
      <w:r w:rsidRPr="00EC4032">
        <w:rPr>
          <w:rStyle w:val="StyleUnderline"/>
        </w:rPr>
        <w:t xml:space="preserve"> but </w:t>
      </w:r>
      <w:r w:rsidRPr="00EC4032">
        <w:rPr>
          <w:rStyle w:val="StyleUnderline"/>
          <w:highlight w:val="yellow"/>
        </w:rPr>
        <w:t>men’s unemployment</w:t>
      </w:r>
      <w:r w:rsidRPr="00EC4032">
        <w:rPr>
          <w:rStyle w:val="StyleUnderline"/>
        </w:rPr>
        <w:t xml:space="preserve"> has </w:t>
      </w:r>
      <w:r w:rsidRPr="00EC4032">
        <w:rPr>
          <w:rStyle w:val="StyleUnderline"/>
          <w:highlight w:val="yellow"/>
        </w:rPr>
        <w:t>only</w:t>
      </w:r>
      <w:r w:rsidRPr="00EC4032">
        <w:rPr>
          <w:rStyle w:val="StyleUnderline"/>
        </w:rPr>
        <w:t xml:space="preserve"> increased </w:t>
      </w:r>
      <w:r w:rsidRPr="00EC4032">
        <w:rPr>
          <w:rStyle w:val="StyleUnderline"/>
          <w:highlight w:val="yellow"/>
        </w:rPr>
        <w:t>by 1 per cent</w:t>
      </w:r>
      <w:r w:rsidRPr="00EC4032">
        <w:t xml:space="preserve"> (Labour Force Survey, 2012). There has also been an increase in the number of older women (aged 50-64) unemployed, with an increase of 20,000 in the last quarter of 2011 (Saner, 2012</w:t>
      </w:r>
      <w:r w:rsidRPr="00EC4032">
        <w:rPr>
          <w:rStyle w:val="StyleUnderline"/>
        </w:rPr>
        <w:t xml:space="preserve">). As the cuts in public sector jobs have only just begun, it is expected that the </w:t>
      </w:r>
      <w:r w:rsidRPr="00EC4032">
        <w:rPr>
          <w:rStyle w:val="StyleUnderline"/>
          <w:highlight w:val="yellow"/>
        </w:rPr>
        <w:t>unemployment rate for women will continue to increase</w:t>
      </w:r>
      <w:r w:rsidRPr="00EC4032">
        <w:rPr>
          <w:rStyle w:val="StyleUnderline"/>
        </w:rPr>
        <w:t>.</w:t>
      </w:r>
      <w:r w:rsidRPr="00EC4032">
        <w:t xml:space="preserve"> </w:t>
      </w:r>
      <w:r w:rsidRPr="00EC4032">
        <w:rPr>
          <w:rStyle w:val="StyleUnderline"/>
        </w:rPr>
        <w:t xml:space="preserve">The government rationale for such large cuts in public sector jobs was that the private sector would create new jobs. There is no evidence to show that this is happening. It is becoming clearer that </w:t>
      </w:r>
      <w:r w:rsidRPr="00EC4032">
        <w:rPr>
          <w:rStyle w:val="StyleUnderline"/>
          <w:highlight w:val="yellow"/>
        </w:rPr>
        <w:t>if public sector jobs are replaced</w:t>
      </w:r>
      <w:r w:rsidRPr="00EC4032">
        <w:rPr>
          <w:rStyle w:val="StyleUnderline"/>
        </w:rPr>
        <w:t xml:space="preserve"> at all, </w:t>
      </w:r>
      <w:r w:rsidRPr="00EC4032">
        <w:rPr>
          <w:rStyle w:val="StyleUnderline"/>
          <w:highlight w:val="yellow"/>
        </w:rPr>
        <w:t>it is by outsourcing</w:t>
      </w:r>
      <w:r w:rsidRPr="00EC4032">
        <w:rPr>
          <w:rStyle w:val="StyleUnderline"/>
        </w:rPr>
        <w:t xml:space="preserve"> of public services to the private sector, </w:t>
      </w:r>
      <w:r w:rsidRPr="00EC4032">
        <w:rPr>
          <w:rStyle w:val="StyleUnderline"/>
          <w:highlight w:val="yellow"/>
        </w:rPr>
        <w:t>with poor pay</w:t>
      </w:r>
      <w:r w:rsidRPr="00EC4032">
        <w:rPr>
          <w:rStyle w:val="StyleUnderline"/>
        </w:rPr>
        <w:t xml:space="preserve"> and terms and conditions.</w:t>
      </w:r>
    </w:p>
    <w:p w14:paraId="0F8072C5" w14:textId="77777777" w:rsidR="009421DB" w:rsidRPr="00EC4032" w:rsidRDefault="009421DB" w:rsidP="009421DB">
      <w:r w:rsidRPr="00EC4032">
        <w:rPr>
          <w:rStyle w:val="StyleUnderline"/>
        </w:rPr>
        <w:t xml:space="preserve">Both the global economic crisis and austerity measures are having an impact on women’s employment in both the public and private sectors. Although the effect of the global economic crisis led to loss of private sector jobs, the </w:t>
      </w:r>
      <w:r w:rsidRPr="00EC4032">
        <w:rPr>
          <w:rStyle w:val="StyleUnderline"/>
          <w:highlight w:val="yellow"/>
        </w:rPr>
        <w:t>future effects of</w:t>
      </w:r>
      <w:r w:rsidRPr="00EC4032">
        <w:rPr>
          <w:rStyle w:val="StyleUnderline"/>
        </w:rPr>
        <w:t xml:space="preserve"> </w:t>
      </w:r>
      <w:r w:rsidRPr="00EC4032">
        <w:rPr>
          <w:rStyle w:val="StyleUnderline"/>
          <w:highlight w:val="yellow"/>
        </w:rPr>
        <w:t>austerity packages on women’s employment are expected</w:t>
      </w:r>
      <w:r w:rsidRPr="00EC4032">
        <w:rPr>
          <w:rStyle w:val="StyleUnderline"/>
        </w:rPr>
        <w:t xml:space="preserve"> to be very </w:t>
      </w:r>
      <w:r w:rsidRPr="00EC4032">
        <w:rPr>
          <w:rStyle w:val="StyleUnderline"/>
          <w:highlight w:val="yellow"/>
        </w:rPr>
        <w:t>significant</w:t>
      </w:r>
      <w:r w:rsidRPr="00EC4032">
        <w:rPr>
          <w:rStyle w:val="StyleUnderline"/>
        </w:rPr>
        <w:t>.</w:t>
      </w:r>
      <w:r w:rsidRPr="00EC4032">
        <w:t xml:space="preserve"> Rising numbers of women have lost their jobs in the public sector. </w:t>
      </w:r>
      <w:r w:rsidRPr="00EC4032">
        <w:rPr>
          <w:rStyle w:val="StyleUnderline"/>
        </w:rPr>
        <w:t xml:space="preserve">As the terms and conditions of most public sector jobs are better than in the private sector, especially at lower skill levels, the loss of jobs will affect women’s lives and their household income. </w:t>
      </w:r>
      <w:r w:rsidRPr="00EC4032">
        <w:t>The next section will examine how women’s incomes are being affected.</w:t>
      </w:r>
    </w:p>
    <w:p w14:paraId="4DBFB1A7" w14:textId="77777777" w:rsidR="009421DB" w:rsidRPr="00EC4032" w:rsidRDefault="009421DB" w:rsidP="009421DB">
      <w:r w:rsidRPr="00EC4032">
        <w:t>3.2 Private sector job losses</w:t>
      </w:r>
    </w:p>
    <w:p w14:paraId="4E0F3573" w14:textId="77777777" w:rsidR="009421DB" w:rsidRPr="00EC4032" w:rsidRDefault="009421DB" w:rsidP="009421DB">
      <w:r w:rsidRPr="00EC4032">
        <w:rPr>
          <w:rStyle w:val="StyleUnderline"/>
          <w:highlight w:val="yellow"/>
        </w:rPr>
        <w:t>Women form 60–80 per cent of</w:t>
      </w:r>
      <w:r w:rsidRPr="00EC4032">
        <w:rPr>
          <w:rStyle w:val="StyleUnderline"/>
        </w:rPr>
        <w:t xml:space="preserve"> the </w:t>
      </w:r>
      <w:r w:rsidRPr="00EC4032">
        <w:rPr>
          <w:rStyle w:val="StyleUnderline"/>
          <w:highlight w:val="yellow"/>
        </w:rPr>
        <w:t>export</w:t>
      </w:r>
      <w:r w:rsidRPr="00EC4032">
        <w:rPr>
          <w:rStyle w:val="StyleUnderline"/>
        </w:rPr>
        <w:t xml:space="preserve"> manufacturing </w:t>
      </w:r>
      <w:r w:rsidRPr="00EC4032">
        <w:rPr>
          <w:rStyle w:val="StyleUnderline"/>
          <w:highlight w:val="yellow"/>
        </w:rPr>
        <w:t>workforce</w:t>
      </w:r>
      <w:r w:rsidRPr="00EC4032">
        <w:rPr>
          <w:rStyle w:val="StyleUnderline"/>
        </w:rPr>
        <w:t xml:space="preserve"> in developing countries</w:t>
      </w:r>
      <w:r w:rsidRPr="00EC4032">
        <w:t xml:space="preserve"> (World Bank, 2009 in Emmett, 2009). </w:t>
      </w:r>
      <w:r w:rsidRPr="00EC4032">
        <w:rPr>
          <w:rStyle w:val="StyleUnderline"/>
        </w:rPr>
        <w:t xml:space="preserve">The </w:t>
      </w:r>
      <w:r w:rsidRPr="00EC4032">
        <w:rPr>
          <w:rStyle w:val="StyleUnderline"/>
          <w:highlight w:val="yellow"/>
        </w:rPr>
        <w:t>initial downturn in</w:t>
      </w:r>
      <w:r w:rsidRPr="00EC4032">
        <w:rPr>
          <w:rStyle w:val="StyleUnderline"/>
        </w:rPr>
        <w:t xml:space="preserve"> world </w:t>
      </w:r>
      <w:r w:rsidRPr="00EC4032">
        <w:rPr>
          <w:rStyle w:val="StyleUnderline"/>
          <w:highlight w:val="yellow"/>
        </w:rPr>
        <w:t>trade</w:t>
      </w:r>
      <w:r w:rsidRPr="00EC4032">
        <w:rPr>
          <w:rStyle w:val="StyleUnderline"/>
        </w:rPr>
        <w:t xml:space="preserve">, </w:t>
      </w:r>
      <w:r w:rsidRPr="00EC4032">
        <w:rPr>
          <w:rStyle w:val="StyleUnderline"/>
          <w:highlight w:val="yellow"/>
        </w:rPr>
        <w:t>following the</w:t>
      </w:r>
      <w:r w:rsidRPr="00EC4032">
        <w:rPr>
          <w:rStyle w:val="StyleUnderline"/>
        </w:rPr>
        <w:t xml:space="preserve"> financial </w:t>
      </w:r>
      <w:r w:rsidRPr="00EC4032">
        <w:rPr>
          <w:rStyle w:val="StyleUnderline"/>
          <w:highlight w:val="yellow"/>
        </w:rPr>
        <w:t>crisis</w:t>
      </w:r>
      <w:r w:rsidRPr="00EC4032">
        <w:rPr>
          <w:rStyle w:val="StyleUnderline"/>
        </w:rPr>
        <w:t xml:space="preserve">, is likely to have </w:t>
      </w:r>
      <w:r w:rsidRPr="00EC4032">
        <w:rPr>
          <w:rStyle w:val="StyleUnderline"/>
          <w:highlight w:val="yellow"/>
        </w:rPr>
        <w:t>affected women in export-led</w:t>
      </w:r>
      <w:r w:rsidRPr="00EC4032">
        <w:rPr>
          <w:rStyle w:val="StyleUnderline"/>
        </w:rPr>
        <w:t xml:space="preserve"> </w:t>
      </w:r>
      <w:r w:rsidRPr="00EC4032">
        <w:rPr>
          <w:rStyle w:val="StyleUnderline"/>
          <w:highlight w:val="yellow"/>
        </w:rPr>
        <w:t>sectors</w:t>
      </w:r>
      <w:r w:rsidRPr="00EC4032">
        <w:rPr>
          <w:rStyle w:val="StyleUnderline"/>
        </w:rPr>
        <w:t>,</w:t>
      </w:r>
      <w:r w:rsidRPr="00EC4032">
        <w:t xml:space="preserve"> such as textiles, garments, electronics and horticulture (Table 3). Oxfam International reported that </w:t>
      </w:r>
      <w:r w:rsidRPr="00EC4032">
        <w:rPr>
          <w:rStyle w:val="StyleUnderline"/>
        </w:rPr>
        <w:t xml:space="preserve">more than half of the 40,000 jobs lost in the Philippines were in export processing zones, where 80 per cent of workers are women </w:t>
      </w:r>
      <w:r w:rsidRPr="00EC4032">
        <w:t>(Emmett, 2009).</w:t>
      </w:r>
    </w:p>
    <w:p w14:paraId="38825831" w14:textId="77777777" w:rsidR="009421DB" w:rsidRPr="00EC4032" w:rsidRDefault="009421DB" w:rsidP="009421DB">
      <w:r w:rsidRPr="00EC4032">
        <w:t xml:space="preserve">The </w:t>
      </w:r>
      <w:r w:rsidRPr="00EC4032">
        <w:rPr>
          <w:rStyle w:val="StyleUnderline"/>
        </w:rPr>
        <w:t xml:space="preserve">global financial crisis has also impacted on women’s employment in the private sector because the </w:t>
      </w:r>
      <w:r w:rsidRPr="00EC4032">
        <w:rPr>
          <w:rStyle w:val="StyleUnderline"/>
          <w:highlight w:val="yellow"/>
        </w:rPr>
        <w:t>fall in growth rates led to a reduction in demand</w:t>
      </w:r>
      <w:r w:rsidRPr="00EC4032">
        <w:rPr>
          <w:rStyle w:val="StyleUnderline"/>
        </w:rPr>
        <w:t xml:space="preserve"> for goods and services</w:t>
      </w:r>
      <w:r w:rsidRPr="00EC4032">
        <w:t xml:space="preserve">. </w:t>
      </w:r>
      <w:r w:rsidRPr="00EC4032">
        <w:rPr>
          <w:rStyle w:val="StyleUnderline"/>
          <w:highlight w:val="yellow"/>
        </w:rPr>
        <w:t xml:space="preserve">Women form a large part of </w:t>
      </w:r>
      <w:r w:rsidRPr="00EC4032">
        <w:rPr>
          <w:rStyle w:val="StyleUnderline"/>
        </w:rPr>
        <w:t xml:space="preserve">the </w:t>
      </w:r>
      <w:r w:rsidRPr="00EC4032">
        <w:rPr>
          <w:rStyle w:val="StyleUnderline"/>
          <w:highlight w:val="yellow"/>
        </w:rPr>
        <w:t>service sector</w:t>
      </w:r>
      <w:r w:rsidRPr="00EC4032">
        <w:t xml:space="preserve"> workforce, for example, tourism. In the Caribbean, where women form a large part of the service sector, there has been an increase in unemployment, with women in tourism particularly affected (Foster &amp;Reddock, 2010).</w:t>
      </w:r>
    </w:p>
    <w:p w14:paraId="7B7E1A5A" w14:textId="77777777" w:rsidR="009421DB" w:rsidRPr="00EC4032" w:rsidRDefault="009421DB" w:rsidP="009421DB">
      <w:r w:rsidRPr="00EC4032">
        <w:t xml:space="preserve">In Greece, private sector unemployment has increased by 1.7% in 2008/9 but women’s unemployment increased by 2% for women aged 35-44 and by 1.5% for women aged 25-34. </w:t>
      </w:r>
      <w:r w:rsidRPr="00EC4032">
        <w:rPr>
          <w:rStyle w:val="StyleUnderline"/>
        </w:rPr>
        <w:t xml:space="preserve">There are also </w:t>
      </w:r>
      <w:r w:rsidRPr="00EC4032">
        <w:rPr>
          <w:rStyle w:val="StyleUnderline"/>
          <w:highlight w:val="yellow"/>
        </w:rPr>
        <w:t>gender differences in</w:t>
      </w:r>
      <w:r w:rsidRPr="00EC4032">
        <w:rPr>
          <w:rStyle w:val="StyleUnderline"/>
        </w:rPr>
        <w:t xml:space="preserve"> </w:t>
      </w:r>
      <w:r w:rsidRPr="00EC4032">
        <w:rPr>
          <w:rStyle w:val="StyleUnderline"/>
          <w:highlight w:val="yellow"/>
        </w:rPr>
        <w:t>the increase of part time jobs,</w:t>
      </w:r>
      <w:r w:rsidRPr="00EC4032">
        <w:rPr>
          <w:rStyle w:val="StyleUnderline"/>
        </w:rPr>
        <w:t xml:space="preserve"> where women often take the majority of jobs</w:t>
      </w:r>
      <w:r w:rsidRPr="00EC4032">
        <w:t>. In Greece, male part time jobs increased by 25% but female part time jobs increased by only 20% (Woestman, 2010).</w:t>
      </w:r>
    </w:p>
    <w:p w14:paraId="2FC5E4A2" w14:textId="77777777" w:rsidR="009421DB" w:rsidRPr="00EC4032" w:rsidRDefault="009421DB" w:rsidP="009421DB">
      <w:r w:rsidRPr="00EC4032">
        <w:rPr>
          <w:rStyle w:val="StyleUnderline"/>
          <w:highlight w:val="yellow"/>
        </w:rPr>
        <w:t>Women</w:t>
      </w:r>
      <w:r w:rsidRPr="00EC4032">
        <w:rPr>
          <w:rStyle w:val="StyleUnderline"/>
        </w:rPr>
        <w:t xml:space="preserve"> not only lose jobs but their </w:t>
      </w:r>
      <w:r w:rsidRPr="00EC4032">
        <w:rPr>
          <w:rStyle w:val="StyleUnderline"/>
          <w:highlight w:val="yellow"/>
        </w:rPr>
        <w:t>employment rights are eroded</w:t>
      </w:r>
      <w:r w:rsidRPr="00EC4032">
        <w:t xml:space="preserve">. Oxfam International (2009) reported that </w:t>
      </w:r>
      <w:r w:rsidRPr="00EC4032">
        <w:rPr>
          <w:rStyle w:val="StyleUnderline"/>
        </w:rPr>
        <w:t xml:space="preserve">with falling global demand, </w:t>
      </w:r>
      <w:r w:rsidRPr="00EC4032">
        <w:rPr>
          <w:rStyle w:val="StyleUnderline"/>
          <w:highlight w:val="yellow"/>
        </w:rPr>
        <w:t>employers did not pay outstanding wages and</w:t>
      </w:r>
      <w:r w:rsidRPr="00EC4032">
        <w:rPr>
          <w:rStyle w:val="StyleUnderline"/>
        </w:rPr>
        <w:t xml:space="preserve"> also </w:t>
      </w:r>
      <w:r w:rsidRPr="00EC4032">
        <w:rPr>
          <w:rStyle w:val="StyleUnderline"/>
          <w:highlight w:val="yellow"/>
        </w:rPr>
        <w:t>avoided</w:t>
      </w:r>
      <w:r w:rsidRPr="00EC4032">
        <w:rPr>
          <w:rStyle w:val="StyleUnderline"/>
        </w:rPr>
        <w:t xml:space="preserve"> other </w:t>
      </w:r>
      <w:r w:rsidRPr="00EC4032">
        <w:rPr>
          <w:rStyle w:val="StyleUnderline"/>
          <w:highlight w:val="yellow"/>
        </w:rPr>
        <w:t>legal</w:t>
      </w:r>
      <w:r w:rsidRPr="00EC4032">
        <w:rPr>
          <w:rStyle w:val="StyleUnderline"/>
        </w:rPr>
        <w:t xml:space="preserve"> employment </w:t>
      </w:r>
      <w:r w:rsidRPr="00EC4032">
        <w:rPr>
          <w:rStyle w:val="StyleUnderline"/>
          <w:highlight w:val="yellow"/>
        </w:rPr>
        <w:t>rights</w:t>
      </w:r>
      <w:r w:rsidRPr="00EC4032">
        <w:rPr>
          <w:rStyle w:val="StyleUnderline"/>
        </w:rPr>
        <w:t>, for example, giving notice and redundancy compensation</w:t>
      </w:r>
      <w:r w:rsidRPr="00EC4032">
        <w:t xml:space="preserve"> (Emmett, 2009). </w:t>
      </w:r>
      <w:r w:rsidRPr="00EC4032">
        <w:rPr>
          <w:rStyle w:val="StyleUnderline"/>
          <w:highlight w:val="yellow"/>
        </w:rPr>
        <w:t>There was reduced overtime</w:t>
      </w:r>
      <w:r w:rsidRPr="00EC4032">
        <w:rPr>
          <w:rStyle w:val="StyleUnderline"/>
        </w:rPr>
        <w:t xml:space="preserve">, which is an important source of additional income. </w:t>
      </w:r>
      <w:r w:rsidRPr="00EC4032">
        <w:rPr>
          <w:rStyle w:val="StyleUnderline"/>
          <w:highlight w:val="yellow"/>
        </w:rPr>
        <w:t>Welfare facilities</w:t>
      </w:r>
      <w:r w:rsidRPr="00EC4032">
        <w:rPr>
          <w:rStyle w:val="StyleUnderline"/>
        </w:rPr>
        <w:t xml:space="preserve"> for workers, such as food and transport, </w:t>
      </w:r>
      <w:r w:rsidRPr="00EC4032">
        <w:rPr>
          <w:rStyle w:val="StyleUnderline"/>
          <w:highlight w:val="yellow"/>
        </w:rPr>
        <w:t>were reduced</w:t>
      </w:r>
      <w:r w:rsidRPr="00EC4032">
        <w:rPr>
          <w:rStyle w:val="StyleUnderline"/>
        </w:rPr>
        <w:t xml:space="preserve">. </w:t>
      </w:r>
      <w:r w:rsidRPr="00EC4032">
        <w:rPr>
          <w:rStyle w:val="StyleUnderline"/>
          <w:highlight w:val="yellow"/>
        </w:rPr>
        <w:t>Governments have not been</w:t>
      </w:r>
      <w:r w:rsidRPr="00EC4032">
        <w:rPr>
          <w:rStyle w:val="StyleUnderline"/>
        </w:rPr>
        <w:t xml:space="preserve"> </w:t>
      </w:r>
      <w:r w:rsidRPr="00EC4032">
        <w:rPr>
          <w:rStyle w:val="StyleUnderline"/>
          <w:highlight w:val="yellow"/>
        </w:rPr>
        <w:t>enforcing</w:t>
      </w:r>
      <w:r w:rsidRPr="00EC4032">
        <w:rPr>
          <w:rStyle w:val="StyleUnderline"/>
        </w:rPr>
        <w:t xml:space="preserve"> labour </w:t>
      </w:r>
      <w:r w:rsidRPr="00EC4032">
        <w:rPr>
          <w:rStyle w:val="StyleUnderline"/>
          <w:highlight w:val="yellow"/>
        </w:rPr>
        <w:t>rights</w:t>
      </w:r>
      <w:r w:rsidRPr="00EC4032">
        <w:rPr>
          <w:rStyle w:val="StyleUnderline"/>
        </w:rPr>
        <w:t xml:space="preserve"> during this crisis</w:t>
      </w:r>
      <w:r w:rsidRPr="00EC4032">
        <w:t xml:space="preserve"> (Emmett, 2009). In Trinidad &amp; Tobago, </w:t>
      </w:r>
      <w:r w:rsidRPr="00EC4032">
        <w:rPr>
          <w:rStyle w:val="StyleUnderline"/>
          <w:highlight w:val="yellow"/>
        </w:rPr>
        <w:t>pregnant women were</w:t>
      </w:r>
      <w:r w:rsidRPr="00EC4032">
        <w:rPr>
          <w:rStyle w:val="StyleUnderline"/>
        </w:rPr>
        <w:t xml:space="preserve"> the </w:t>
      </w:r>
      <w:r w:rsidRPr="00EC4032">
        <w:rPr>
          <w:rStyle w:val="StyleUnderline"/>
          <w:highlight w:val="yellow"/>
        </w:rPr>
        <w:t>first</w:t>
      </w:r>
      <w:r w:rsidRPr="00EC4032">
        <w:rPr>
          <w:rStyle w:val="StyleUnderline"/>
        </w:rPr>
        <w:t xml:space="preserve"> workers </w:t>
      </w:r>
      <w:r w:rsidRPr="00EC4032">
        <w:rPr>
          <w:rStyle w:val="StyleUnderline"/>
          <w:highlight w:val="yellow"/>
        </w:rPr>
        <w:t>to be made redundant</w:t>
      </w:r>
      <w:r w:rsidRPr="00EC4032">
        <w:t xml:space="preserve"> (Foster &amp;Reddock, 2010).</w:t>
      </w:r>
    </w:p>
    <w:p w14:paraId="55E0F118" w14:textId="77777777" w:rsidR="009421DB" w:rsidRPr="00EC4032" w:rsidRDefault="009421DB" w:rsidP="009421DB">
      <w:r w:rsidRPr="00EC4032">
        <w:rPr>
          <w:rStyle w:val="StyleUnderline"/>
        </w:rPr>
        <w:t xml:space="preserve">Even when </w:t>
      </w:r>
      <w:r w:rsidRPr="00EC4032">
        <w:rPr>
          <w:rStyle w:val="StyleUnderline"/>
          <w:highlight w:val="yellow"/>
        </w:rPr>
        <w:t>employment support initiatives</w:t>
      </w:r>
      <w:r w:rsidRPr="00EC4032">
        <w:rPr>
          <w:rStyle w:val="StyleUnderline"/>
        </w:rPr>
        <w:t xml:space="preserve"> have been introduced, they often </w:t>
      </w:r>
      <w:r w:rsidRPr="00EC4032">
        <w:rPr>
          <w:rStyle w:val="StyleUnderline"/>
          <w:highlight w:val="yellow"/>
        </w:rPr>
        <w:t>target male workers</w:t>
      </w:r>
      <w:r w:rsidRPr="00EC4032">
        <w:rPr>
          <w:rStyle w:val="StyleUnderline"/>
        </w:rPr>
        <w:t>.</w:t>
      </w:r>
      <w:r w:rsidRPr="00EC4032">
        <w:t xml:space="preserve"> In the Philippines, </w:t>
      </w:r>
      <w:r w:rsidRPr="00EC4032">
        <w:rPr>
          <w:rStyle w:val="StyleUnderline"/>
        </w:rPr>
        <w:t>a government initiative to create 41,000 new jobs through government infrastructure projects</w:t>
      </w:r>
      <w:r w:rsidRPr="00EC4032">
        <w:t xml:space="preserve">, was announced a day after 42,000 jobs were lost in the garment, semi- conductor and electronics industry, where the majority of workers are women (Emmett, 2009). In Greece, the government introduced support for two sectors, construction and tourism, which have a majority of male workers. </w:t>
      </w:r>
      <w:r w:rsidRPr="00EC4032">
        <w:rPr>
          <w:rStyle w:val="StyleUnderline"/>
        </w:rPr>
        <w:t>The retail sector, which has a majority of women workers, was not targeted by any supportive policy</w:t>
      </w:r>
      <w:r w:rsidRPr="00EC4032">
        <w:t xml:space="preserve"> (Woestman, 2010). One of the few examples of employment initiatives, which supported the entry of women into the labour market, was found in Turkey, which provided social security tax reductions for firms that recruited unemployed women (World Bank, 2011).</w:t>
      </w:r>
    </w:p>
    <w:p w14:paraId="318E022E" w14:textId="77777777" w:rsidR="009421DB" w:rsidRPr="00EC4032" w:rsidRDefault="009421DB" w:rsidP="009421DB">
      <w:r w:rsidRPr="00EC4032">
        <w:t xml:space="preserve"> 6 March 2012 Page 16 of 25</w:t>
      </w:r>
    </w:p>
    <w:p w14:paraId="2FF67E19" w14:textId="77777777" w:rsidR="009421DB" w:rsidRPr="00EC4032" w:rsidRDefault="009421DB" w:rsidP="009421DB">
      <w:r w:rsidRPr="00EC4032">
        <w:t>PSIRU University of Greenwich www.psiru.org 4 Loss of income</w:t>
      </w:r>
    </w:p>
    <w:p w14:paraId="1E504154" w14:textId="77777777" w:rsidR="009421DB" w:rsidRPr="00EC4032" w:rsidRDefault="009421DB" w:rsidP="009421DB">
      <w:r w:rsidRPr="00EC4032">
        <w:t>The loss of jobs in both the public and private sectors will impact on women’s income. This section will outline the overall impact of loss of income as well as discussing some indirect effects.</w:t>
      </w:r>
    </w:p>
    <w:p w14:paraId="07E6E87E" w14:textId="77777777" w:rsidR="009421DB" w:rsidRDefault="009421DB" w:rsidP="009421DB"/>
    <w:p w14:paraId="4071ED5C" w14:textId="77777777" w:rsidR="009421DB" w:rsidRPr="00EC4032" w:rsidRDefault="009421DB" w:rsidP="009421DB">
      <w:pPr>
        <w:pStyle w:val="Heading4"/>
        <w:rPr>
          <w:sz w:val="28"/>
        </w:rPr>
      </w:pPr>
      <w:r w:rsidRPr="00EC4032">
        <w:rPr>
          <w:sz w:val="28"/>
        </w:rPr>
        <w:t>Declines in high-paying manufacturing jobs spike child and female poverty, and increase the racial wage gap</w:t>
      </w:r>
    </w:p>
    <w:p w14:paraId="6DABB61D" w14:textId="77777777" w:rsidR="009421DB" w:rsidRPr="00EC4032" w:rsidRDefault="009421DB" w:rsidP="009421DB">
      <w:r w:rsidRPr="00EC4032">
        <w:rPr>
          <w:rStyle w:val="Style13ptBold"/>
          <w:sz w:val="28"/>
        </w:rPr>
        <w:t>Gould 18</w:t>
      </w:r>
      <w:r w:rsidRPr="00EC4032">
        <w:rPr>
          <w:rStyle w:val="Style13ptBold"/>
          <w:b w:val="0"/>
          <w:bCs w:val="0"/>
          <w:sz w:val="28"/>
        </w:rPr>
        <w:t xml:space="preserve"> </w:t>
      </w:r>
      <w:r w:rsidRPr="00EC4032">
        <w:rPr>
          <w:rStyle w:val="Style13ptBold"/>
          <w:b w:val="0"/>
          <w:bCs w:val="0"/>
          <w:sz w:val="20"/>
          <w:szCs w:val="20"/>
        </w:rPr>
        <w:t xml:space="preserve">Eric Gould, </w:t>
      </w:r>
      <w:r w:rsidRPr="00EC4032">
        <w:rPr>
          <w:i/>
          <w:iCs/>
          <w:sz w:val="20"/>
          <w:szCs w:val="20"/>
        </w:rPr>
        <w:t>The impact of manufacturing employment decline on black and white Americans</w:t>
      </w:r>
      <w:r w:rsidRPr="00EC4032">
        <w:rPr>
          <w:sz w:val="20"/>
          <w:szCs w:val="20"/>
        </w:rPr>
        <w:t xml:space="preserve">, Dec. 19, 2018. Eric Gould is a Professor of Economics at Hebrew University, where he has been since completing his Ph.D. at the University of Chicago. He is also a Research Fellow at the Center for Economic Policy Research in London (CEPR), a Research Fellow at IZA in Bonn, a Fellow at the Centre for Research and Analysis of Migration (CReAM) at the University College London, and an Associate Editor of </w:t>
      </w:r>
      <w:r w:rsidRPr="00EC4032">
        <w:rPr>
          <w:i/>
          <w:iCs/>
          <w:sz w:val="20"/>
          <w:szCs w:val="20"/>
        </w:rPr>
        <w:t>Labour Economics</w:t>
      </w:r>
      <w:r w:rsidRPr="00EC4032">
        <w:rPr>
          <w:sz w:val="20"/>
          <w:szCs w:val="20"/>
        </w:rPr>
        <w:t xml:space="preserve">. His research focuses on various empirical issues, such as the causes and consequences of increasing income inequality, marriage market behavior, the economics of crime and terrorism, education, the effect of the environment on the economic and social outcomes of individuals, and immigration. Accessed 7/24/19, available at: </w:t>
      </w:r>
      <w:hyperlink r:id="rId18" w:history="1">
        <w:r w:rsidRPr="00EC4032">
          <w:rPr>
            <w:rStyle w:val="Hyperlink"/>
            <w:sz w:val="20"/>
            <w:szCs w:val="20"/>
          </w:rPr>
          <w:t>https://voxeu.org/article/manufacturing-decline-has-hurt-black-americans-more</w:t>
        </w:r>
      </w:hyperlink>
    </w:p>
    <w:p w14:paraId="6F76729D" w14:textId="77777777" w:rsidR="009421DB" w:rsidRPr="00EC4032" w:rsidRDefault="009421DB" w:rsidP="009421DB">
      <w:pPr>
        <w:rPr>
          <w:rStyle w:val="StyleUnderline"/>
        </w:rPr>
      </w:pPr>
      <w:r w:rsidRPr="00EC4032">
        <w:rPr>
          <w:rStyle w:val="StyleUnderline"/>
          <w:highlight w:val="yellow"/>
        </w:rPr>
        <w:t>Declining manufacturing jobs</w:t>
      </w:r>
      <w:r w:rsidRPr="00EC4032">
        <w:rPr>
          <w:rStyle w:val="StyleUnderline"/>
        </w:rPr>
        <w:t xml:space="preserve"> in the US </w:t>
      </w:r>
      <w:r w:rsidRPr="00EC4032">
        <w:rPr>
          <w:rStyle w:val="StyleUnderline"/>
          <w:highlight w:val="yellow"/>
        </w:rPr>
        <w:t>has a disproportionate impact</w:t>
      </w:r>
      <w:r w:rsidRPr="00EC4032">
        <w:rPr>
          <w:rStyle w:val="StyleUnderline"/>
        </w:rPr>
        <w:t xml:space="preserve"> on less-educated workers</w:t>
      </w:r>
      <w:r w:rsidRPr="00EC4032">
        <w:rPr>
          <w:sz w:val="16"/>
        </w:rPr>
        <w:t xml:space="preserve">. Given that the black population is less educated than the white population, this </w:t>
      </w:r>
      <w:r w:rsidRPr="00EC4032">
        <w:rPr>
          <w:rStyle w:val="StyleUnderline"/>
        </w:rPr>
        <w:t xml:space="preserve">will have a larger effect on </w:t>
      </w:r>
      <w:r w:rsidRPr="00EC4032">
        <w:rPr>
          <w:rStyle w:val="StyleUnderline"/>
          <w:highlight w:val="yellow"/>
        </w:rPr>
        <w:t>blacks relative to whites</w:t>
      </w:r>
      <w:r w:rsidRPr="00EC4032">
        <w:rPr>
          <w:sz w:val="16"/>
        </w:rPr>
        <w:t xml:space="preserve">. This column uses US Census data to show that the </w:t>
      </w:r>
      <w:r w:rsidRPr="00EC4032">
        <w:rPr>
          <w:rStyle w:val="StyleUnderline"/>
          <w:highlight w:val="yellow"/>
        </w:rPr>
        <w:t>decline has increased inequality</w:t>
      </w:r>
      <w:r w:rsidRPr="00EC4032">
        <w:rPr>
          <w:rStyle w:val="StyleUnderline"/>
        </w:rPr>
        <w:t xml:space="preserve"> both within black and white communities and between black and white communities. It has also </w:t>
      </w:r>
      <w:r w:rsidRPr="00EC4032">
        <w:rPr>
          <w:rStyle w:val="StyleUnderline"/>
          <w:highlight w:val="yellow"/>
        </w:rPr>
        <w:t>widened racial gaps in income, employment</w:t>
      </w:r>
      <w:r w:rsidRPr="00EC4032">
        <w:rPr>
          <w:rStyle w:val="StyleUnderline"/>
        </w:rPr>
        <w:t xml:space="preserve">, </w:t>
      </w:r>
      <w:r w:rsidRPr="00EC4032">
        <w:rPr>
          <w:sz w:val="16"/>
        </w:rPr>
        <w:t>health, marriage, and family formation.</w:t>
      </w:r>
    </w:p>
    <w:p w14:paraId="2E17E972" w14:textId="77777777" w:rsidR="009421DB" w:rsidRPr="00EC4032" w:rsidRDefault="009421DB" w:rsidP="009421DB">
      <w:pPr>
        <w:rPr>
          <w:sz w:val="16"/>
          <w:szCs w:val="18"/>
        </w:rPr>
      </w:pPr>
      <w:r w:rsidRPr="00EC4032">
        <w:rPr>
          <w:rStyle w:val="StyleUnderline"/>
        </w:rPr>
        <w:t xml:space="preserve">Historically, </w:t>
      </w:r>
      <w:r w:rsidRPr="00EC4032">
        <w:rPr>
          <w:rStyle w:val="StyleUnderline"/>
          <w:highlight w:val="yellow"/>
        </w:rPr>
        <w:t>the</w:t>
      </w:r>
      <w:r w:rsidRPr="00EC4032">
        <w:rPr>
          <w:rStyle w:val="StyleUnderline"/>
        </w:rPr>
        <w:t xml:space="preserve"> manufacturing </w:t>
      </w:r>
      <w:r w:rsidRPr="00EC4032">
        <w:rPr>
          <w:rStyle w:val="StyleUnderline"/>
          <w:highlight w:val="yellow"/>
        </w:rPr>
        <w:t>sector provided high-paying jobs to less educated men</w:t>
      </w:r>
      <w:r w:rsidRPr="00EC4032">
        <w:rPr>
          <w:sz w:val="16"/>
          <w:highlight w:val="yellow"/>
        </w:rPr>
        <w:t xml:space="preserve">. </w:t>
      </w:r>
      <w:r w:rsidRPr="00EC4032">
        <w:rPr>
          <w:sz w:val="16"/>
          <w:szCs w:val="18"/>
        </w:rPr>
        <w:t>During the past 50 years the proportion of workers in this sector has declined dramatically in the US, the UK, and other advanced economies (Figure 1). At the same time, average wage growth has been sluggish or stagnant, particularly for less-educated workers. Their socioeconomic outcomes in terms of marriage, employment, crime, and health have deteriorated.</w:t>
      </w:r>
    </w:p>
    <w:p w14:paraId="6663905B" w14:textId="77777777" w:rsidR="009421DB" w:rsidRPr="00EC4032" w:rsidRDefault="009421DB" w:rsidP="009421DB">
      <w:pPr>
        <w:rPr>
          <w:sz w:val="18"/>
          <w:szCs w:val="18"/>
        </w:rPr>
      </w:pPr>
      <w:r w:rsidRPr="00EC4032">
        <w:rPr>
          <w:sz w:val="18"/>
          <w:szCs w:val="18"/>
        </w:rPr>
        <w:t>Figure 1 Employment share in manufacturing, males, 25-55</w:t>
      </w:r>
    </w:p>
    <w:p w14:paraId="14A5DA03" w14:textId="77777777" w:rsidR="009421DB" w:rsidRPr="00EC4032" w:rsidRDefault="009421DB" w:rsidP="009421DB">
      <w:pPr>
        <w:rPr>
          <w:sz w:val="18"/>
          <w:szCs w:val="18"/>
        </w:rPr>
      </w:pPr>
      <w:r w:rsidRPr="00EC4032">
        <w:rPr>
          <w:sz w:val="18"/>
          <w:szCs w:val="18"/>
        </w:rPr>
        <w:t>Source: Gould (2018) using US Census data.</w:t>
      </w:r>
    </w:p>
    <w:p w14:paraId="39A96E98" w14:textId="77777777" w:rsidR="009421DB" w:rsidRPr="00EC4032" w:rsidRDefault="009421DB" w:rsidP="009421DB">
      <w:pPr>
        <w:rPr>
          <w:sz w:val="18"/>
          <w:szCs w:val="18"/>
        </w:rPr>
      </w:pPr>
      <w:r w:rsidRPr="00EC4032">
        <w:rPr>
          <w:sz w:val="18"/>
          <w:szCs w:val="18"/>
        </w:rPr>
        <w:t>These trends have been even more pronounced for the African American community in the US. This phenomenon is particularly puzzling given the legislative successes of the civil rights movement in the 1960s, and the steady improvement in the education outcomes of blacks relative to whites afterwards. Despite this, the racial gap in wages, employment, and marriage rates has not improved. In many cases, it has widened.</w:t>
      </w:r>
    </w:p>
    <w:p w14:paraId="34049E54" w14:textId="77777777" w:rsidR="009421DB" w:rsidRPr="00EC4032" w:rsidRDefault="009421DB" w:rsidP="009421DB">
      <w:pPr>
        <w:rPr>
          <w:sz w:val="16"/>
        </w:rPr>
      </w:pPr>
      <w:r w:rsidRPr="00EC4032">
        <w:rPr>
          <w:sz w:val="16"/>
        </w:rPr>
        <w:t xml:space="preserve">The decline of the manufacturing sector may offer an explanation. </w:t>
      </w:r>
      <w:r w:rsidRPr="00EC4032">
        <w:rPr>
          <w:rStyle w:val="StyleUnderline"/>
        </w:rPr>
        <w:t>A decline in these types of high-paying jobs is bound to have an adverse impact on less-educated workers</w:t>
      </w:r>
      <w:r w:rsidRPr="00EC4032">
        <w:rPr>
          <w:sz w:val="16"/>
        </w:rPr>
        <w:t>. Given that the black population is, and has always been, significantly less educated than the white population, this will have a larger effect on blacks relative to whites.</w:t>
      </w:r>
    </w:p>
    <w:p w14:paraId="303ABF94" w14:textId="77777777" w:rsidR="009421DB" w:rsidRPr="00EC4032" w:rsidRDefault="009421DB" w:rsidP="009421DB">
      <w:pPr>
        <w:rPr>
          <w:sz w:val="16"/>
          <w:szCs w:val="16"/>
        </w:rPr>
      </w:pPr>
      <w:r w:rsidRPr="00EC4032">
        <w:rPr>
          <w:sz w:val="16"/>
          <w:szCs w:val="16"/>
        </w:rPr>
        <w:t>William Julius Wilson (1996) hypothesised that the declining job prospects of black men in the inner cities, is about more than just income and employment. It may have a wider impact on other measures of social organisation like marriage, single parenthood, sexual norms, crime, and health. In particular, Wilson emphasised that the lack of employment opportunities for black men, who disproportionately worked in the manufacturing sector relative to women, may impact black women by reducing their incentives to get married, while increasing their propensity to work, be independent, and have children without getting married first. Therefore the declining opportunity for men in the labour market lowers the socioeconomic outcomes for men, but also has a long-term detrimental impacts on women and children in the most affected labour markets.</w:t>
      </w:r>
    </w:p>
    <w:p w14:paraId="58D45A0B" w14:textId="77777777" w:rsidR="009421DB" w:rsidRPr="00EC4032" w:rsidRDefault="009421DB" w:rsidP="009421DB">
      <w:pPr>
        <w:rPr>
          <w:sz w:val="16"/>
          <w:szCs w:val="16"/>
        </w:rPr>
      </w:pPr>
      <w:r w:rsidRPr="00EC4032">
        <w:rPr>
          <w:sz w:val="16"/>
          <w:szCs w:val="16"/>
        </w:rPr>
        <w:t>The impact of manufacturing decline on black and white Americans</w:t>
      </w:r>
    </w:p>
    <w:p w14:paraId="658F4A8F" w14:textId="77777777" w:rsidR="009421DB" w:rsidRPr="00EC4032" w:rsidRDefault="009421DB" w:rsidP="009421DB">
      <w:pPr>
        <w:rPr>
          <w:sz w:val="10"/>
          <w:szCs w:val="10"/>
        </w:rPr>
      </w:pPr>
      <w:r w:rsidRPr="00EC4032">
        <w:rPr>
          <w:sz w:val="16"/>
          <w:szCs w:val="16"/>
        </w:rPr>
        <w:t xml:space="preserve">In recent research I investigate how the decline in manufacturing employment affected a broad array of labour market and socio-economic outcomes for men, women, and children (Gould 2018). Since less-educated men benefitted the most from manufacturing jobs, the analysis tests for whether the impact has been greatest for those on the lower end of the education and income distribution, thus leading to greater gaps between those at the top and those at the bottom of the socioeconomic spectrum; in other words, whether it has led to higher </w:t>
      </w:r>
      <w:r w:rsidRPr="00EC4032">
        <w:rPr>
          <w:sz w:val="10"/>
          <w:szCs w:val="10"/>
        </w:rPr>
        <w:t xml:space="preserve">inequality. </w:t>
      </w:r>
    </w:p>
    <w:p w14:paraId="452C45BD" w14:textId="77777777" w:rsidR="009421DB" w:rsidRPr="00EC4032" w:rsidRDefault="009421DB" w:rsidP="009421DB">
      <w:r w:rsidRPr="00EC4032">
        <w:rPr>
          <w:sz w:val="16"/>
          <w:szCs w:val="16"/>
        </w:rPr>
        <w:t>Wilson's (1996) hypothesis predicts that this decline would also increase the racial gaps in labour market and socioeconomic outcomes. The measures of interest include: wages, employment rates, marriage rates, house values, poverty rates, death rates, single parenthood, teen motherhood, child poverty, and child mortality</w:t>
      </w:r>
      <w:r w:rsidRPr="00EC4032">
        <w:t xml:space="preserve">. </w:t>
      </w:r>
    </w:p>
    <w:p w14:paraId="4E7C2BD1" w14:textId="77777777" w:rsidR="009421DB" w:rsidRPr="00EC4032" w:rsidRDefault="009421DB" w:rsidP="009421DB">
      <w:pPr>
        <w:rPr>
          <w:sz w:val="16"/>
        </w:rPr>
      </w:pPr>
      <w:r w:rsidRPr="00EC4032">
        <w:rPr>
          <w:sz w:val="16"/>
        </w:rPr>
        <w:t>Previ</w:t>
      </w:r>
      <w:r w:rsidRPr="00EC4032">
        <w:rPr>
          <w:rStyle w:val="StyleUnderline"/>
        </w:rPr>
        <w:t xml:space="preserve">ous work has linked manufacturing decline to lower employment and wages for black men during the 1970s and 1980s </w:t>
      </w:r>
      <w:r w:rsidRPr="00EC4032">
        <w:rPr>
          <w:sz w:val="16"/>
        </w:rPr>
        <w:t>(Bound and Freeman 1992, and Bound and Holzer 1993). Recent work by Autor et al. (2013, 2018) has shown that increased import competition with China caused the manufacturing sector in the US to shrink since 1990, with lower wages, employment, and marriage rates and higher unwed motherhood and poverty.</w:t>
      </w:r>
    </w:p>
    <w:p w14:paraId="0CA9C7B2" w14:textId="77777777" w:rsidR="009421DB" w:rsidRPr="00EC4032" w:rsidRDefault="009421DB" w:rsidP="009421DB">
      <w:pPr>
        <w:rPr>
          <w:sz w:val="16"/>
          <w:szCs w:val="16"/>
        </w:rPr>
      </w:pPr>
      <w:r w:rsidRPr="00EC4032">
        <w:rPr>
          <w:sz w:val="16"/>
          <w:szCs w:val="16"/>
        </w:rPr>
        <w:t xml:space="preserve">In my work the analysis covers the past 50 years, so is not limited to the post-1990 period when trade with China began. Most of the trends in the socioeconomic outcomes of blacks and whites, along with the trends in their racial gaps, preceded the era of Chinese trade by many years. </w:t>
      </w:r>
    </w:p>
    <w:p w14:paraId="685EB82D" w14:textId="77777777" w:rsidR="009421DB" w:rsidRPr="00EC4032" w:rsidRDefault="009421DB" w:rsidP="009421DB">
      <w:pPr>
        <w:rPr>
          <w:sz w:val="16"/>
          <w:szCs w:val="16"/>
        </w:rPr>
      </w:pPr>
      <w:r w:rsidRPr="00EC4032">
        <w:rPr>
          <w:sz w:val="16"/>
          <w:szCs w:val="16"/>
        </w:rPr>
        <w:t xml:space="preserve">I also analyse outcomes for blacks separately from whites, and therefore test whether the decline in manufacturing jobs affected inequality within and between each racial group. There is no existing study of whether the disappearance of manufacturing work has affected racial gaps. Finally, I examine a broad array of labour market and socioeconomic outcomes for white and black men, women, and children. </w:t>
      </w:r>
    </w:p>
    <w:p w14:paraId="14CC7F40" w14:textId="77777777" w:rsidR="009421DB" w:rsidRPr="00EC4032" w:rsidRDefault="009421DB" w:rsidP="009421DB">
      <w:pPr>
        <w:rPr>
          <w:sz w:val="16"/>
          <w:szCs w:val="16"/>
        </w:rPr>
      </w:pPr>
      <w:r w:rsidRPr="00EC4032">
        <w:rPr>
          <w:sz w:val="16"/>
          <w:szCs w:val="16"/>
        </w:rPr>
        <w:t>This presents evidence that the deterioration for more than 50 years of these outcomes within each racial group, the higher inequality in outcomes within each race, and the growing disparities between racial groups since the early 1970s, have a common cause.</w:t>
      </w:r>
    </w:p>
    <w:p w14:paraId="043A791E" w14:textId="77777777" w:rsidR="009421DB" w:rsidRPr="00EC4032" w:rsidRDefault="009421DB" w:rsidP="009421DB">
      <w:pPr>
        <w:rPr>
          <w:sz w:val="16"/>
          <w:szCs w:val="16"/>
        </w:rPr>
      </w:pPr>
      <w:r w:rsidRPr="00EC4032">
        <w:rPr>
          <w:sz w:val="16"/>
          <w:szCs w:val="16"/>
        </w:rPr>
        <w:t>The analysis uses data primarily from the US Census. It exploits geographic variation over time (1960-2010) and space (cities or states) in the US in manufacturing employment along with various socio-economic measures for black and white men, women, and children.  Figure 1 shows a 50% drop in employment in this sector from 1960 to 2010.</w:t>
      </w:r>
    </w:p>
    <w:p w14:paraId="52453695" w14:textId="77777777" w:rsidR="009421DB" w:rsidRPr="00EC4032" w:rsidRDefault="009421DB" w:rsidP="009421DB">
      <w:pPr>
        <w:rPr>
          <w:sz w:val="16"/>
          <w:szCs w:val="16"/>
        </w:rPr>
      </w:pPr>
      <w:r w:rsidRPr="00EC4032">
        <w:rPr>
          <w:sz w:val="16"/>
          <w:szCs w:val="16"/>
        </w:rPr>
        <w:t xml:space="preserve">The decline in manufacturing employment was not uniform across cities. Figure 2 shows that the cities with the largest declines in manufacturing employment experienced the smallest growth in the average wages for black men.  </w:t>
      </w:r>
    </w:p>
    <w:p w14:paraId="444BE54B" w14:textId="77777777" w:rsidR="009421DB" w:rsidRPr="00EC4032" w:rsidRDefault="009421DB" w:rsidP="009421DB">
      <w:pPr>
        <w:rPr>
          <w:sz w:val="16"/>
          <w:szCs w:val="16"/>
        </w:rPr>
      </w:pPr>
      <w:r w:rsidRPr="00EC4032">
        <w:rPr>
          <w:sz w:val="16"/>
          <w:szCs w:val="16"/>
        </w:rPr>
        <w:t>Figure 2 Changes in mean wages for black men, by metro area, 1960-2010</w:t>
      </w:r>
    </w:p>
    <w:p w14:paraId="2EA84F0E" w14:textId="77777777" w:rsidR="009421DB" w:rsidRPr="00EC4032" w:rsidRDefault="009421DB" w:rsidP="009421DB">
      <w:pPr>
        <w:rPr>
          <w:sz w:val="16"/>
          <w:szCs w:val="16"/>
        </w:rPr>
      </w:pPr>
      <w:r w:rsidRPr="00EC4032">
        <w:rPr>
          <w:sz w:val="16"/>
          <w:szCs w:val="16"/>
        </w:rPr>
        <w:t>Source: Gould (2018) using US Census data.</w:t>
      </w:r>
    </w:p>
    <w:p w14:paraId="09ED99A4" w14:textId="77777777" w:rsidR="009421DB" w:rsidRPr="00EC4032" w:rsidRDefault="009421DB" w:rsidP="009421DB">
      <w:pPr>
        <w:rPr>
          <w:sz w:val="16"/>
          <w:szCs w:val="16"/>
        </w:rPr>
      </w:pPr>
      <w:r w:rsidRPr="00EC4032">
        <w:rPr>
          <w:sz w:val="16"/>
          <w:szCs w:val="16"/>
        </w:rPr>
        <w:t xml:space="preserve">A similar pattern exists for the wages of white men (Figure 3), but the impact is lower (a flatter slope) relative to black men. </w:t>
      </w:r>
    </w:p>
    <w:p w14:paraId="7B2BDBFA" w14:textId="77777777" w:rsidR="009421DB" w:rsidRPr="00EC4032" w:rsidRDefault="009421DB" w:rsidP="009421DB">
      <w:pPr>
        <w:rPr>
          <w:sz w:val="16"/>
          <w:szCs w:val="16"/>
        </w:rPr>
      </w:pPr>
      <w:r w:rsidRPr="00EC4032">
        <w:rPr>
          <w:sz w:val="16"/>
          <w:szCs w:val="16"/>
        </w:rPr>
        <w:t>Figure 3 Changes in mean wages for white men, by metro area, 1960-2010</w:t>
      </w:r>
    </w:p>
    <w:p w14:paraId="5CA2F6E3" w14:textId="77777777" w:rsidR="009421DB" w:rsidRPr="00EC4032" w:rsidRDefault="009421DB" w:rsidP="009421DB">
      <w:pPr>
        <w:rPr>
          <w:sz w:val="16"/>
          <w:szCs w:val="16"/>
        </w:rPr>
      </w:pPr>
      <w:r w:rsidRPr="00EC4032">
        <w:rPr>
          <w:sz w:val="16"/>
          <w:szCs w:val="16"/>
        </w:rPr>
        <w:t>Source: Gould (2018) using US Census data.</w:t>
      </w:r>
    </w:p>
    <w:p w14:paraId="72E6400C" w14:textId="77777777" w:rsidR="009421DB" w:rsidRPr="00EC4032" w:rsidRDefault="009421DB" w:rsidP="009421DB">
      <w:pPr>
        <w:rPr>
          <w:sz w:val="16"/>
          <w:szCs w:val="16"/>
        </w:rPr>
      </w:pPr>
      <w:r w:rsidRPr="00EC4032">
        <w:rPr>
          <w:rStyle w:val="StyleUnderline"/>
        </w:rPr>
        <w:t xml:space="preserve">Cities with the largest declines in manufacturing experienced </w:t>
      </w:r>
      <w:r w:rsidRPr="00EC4032">
        <w:rPr>
          <w:sz w:val="16"/>
        </w:rPr>
        <w:t xml:space="preserve">not only the lowest wage growth for white and black men, but </w:t>
      </w:r>
      <w:r w:rsidRPr="00EC4032">
        <w:rPr>
          <w:rStyle w:val="StyleUnderline"/>
        </w:rPr>
        <w:t>also an increase in the racial wage gap.</w:t>
      </w:r>
      <w:r w:rsidRPr="00EC4032">
        <w:rPr>
          <w:sz w:val="16"/>
        </w:rPr>
        <w:t xml:space="preserve"> Similar patterns exist for </w:t>
      </w:r>
      <w:r w:rsidRPr="00EC4032">
        <w:rPr>
          <w:rStyle w:val="StyleUnderline"/>
        </w:rPr>
        <w:t>socioeconomic outcomes like marriage rates, employment rates, mortality rates, poverty,</w:t>
      </w:r>
      <w:r w:rsidRPr="00EC4032">
        <w:rPr>
          <w:sz w:val="16"/>
        </w:rPr>
        <w:t xml:space="preserve"> house </w:t>
      </w:r>
      <w:r w:rsidRPr="00EC4032">
        <w:rPr>
          <w:sz w:val="16"/>
          <w:szCs w:val="16"/>
        </w:rPr>
        <w:t xml:space="preserve">prices, and single motherhood. </w:t>
      </w:r>
    </w:p>
    <w:p w14:paraId="0634078C" w14:textId="77777777" w:rsidR="009421DB" w:rsidRPr="00EC4032" w:rsidRDefault="009421DB" w:rsidP="009421DB">
      <w:pPr>
        <w:rPr>
          <w:sz w:val="16"/>
          <w:szCs w:val="16"/>
        </w:rPr>
      </w:pPr>
      <w:r w:rsidRPr="00EC4032">
        <w:rPr>
          <w:sz w:val="16"/>
          <w:szCs w:val="16"/>
        </w:rPr>
        <w:t>A causal interpretation of these results is supported by showing that these findings are robust when I include all Census years from 1960 to 2010 in the sample, control for changes in the demographic composition at the city level or changes in the specification, and when I control for the share of workers in services or unions at the city or state level. Also, because I examined many outcomes and showed a consistent pattern across them, the overall findings and conclusions are unlikely to be due to measurement issues.</w:t>
      </w:r>
    </w:p>
    <w:p w14:paraId="15122AA7" w14:textId="77777777" w:rsidR="009421DB" w:rsidRPr="00EC4032" w:rsidRDefault="009421DB" w:rsidP="009421DB">
      <w:pPr>
        <w:rPr>
          <w:sz w:val="16"/>
          <w:szCs w:val="16"/>
        </w:rPr>
      </w:pPr>
      <w:r w:rsidRPr="00EC4032">
        <w:rPr>
          <w:sz w:val="16"/>
          <w:szCs w:val="16"/>
        </w:rPr>
        <w:t>Main findings</w:t>
      </w:r>
    </w:p>
    <w:p w14:paraId="74FB0342" w14:textId="77777777" w:rsidR="009421DB" w:rsidRPr="00EC4032" w:rsidRDefault="009421DB" w:rsidP="009421DB">
      <w:r w:rsidRPr="00EC4032">
        <w:t xml:space="preserve">Looking at all the outcomes of interest, the results show that </w:t>
      </w:r>
      <w:r w:rsidRPr="00EC4032">
        <w:rPr>
          <w:rStyle w:val="StyleUnderline"/>
          <w:highlight w:val="yellow"/>
        </w:rPr>
        <w:t>the decline in manufacturing</w:t>
      </w:r>
      <w:r w:rsidRPr="00EC4032">
        <w:t xml:space="preserve"> from 1960 to 2010 </w:t>
      </w:r>
      <w:r w:rsidRPr="00EC4032">
        <w:rPr>
          <w:rStyle w:val="StyleUnderline"/>
          <w:highlight w:val="yellow"/>
        </w:rPr>
        <w:t>had the following impact</w:t>
      </w:r>
      <w:r w:rsidRPr="00EC4032">
        <w:t xml:space="preserve"> on the black community:</w:t>
      </w:r>
    </w:p>
    <w:p w14:paraId="5CB8FCD3" w14:textId="77777777" w:rsidR="009421DB" w:rsidRPr="00EC4032" w:rsidRDefault="009421DB" w:rsidP="009421DB">
      <w:r w:rsidRPr="00EC4032">
        <w:t xml:space="preserve">    </w:t>
      </w:r>
      <w:r w:rsidRPr="00EC4032">
        <w:rPr>
          <w:rStyle w:val="StyleUnderline"/>
          <w:highlight w:val="yellow"/>
        </w:rPr>
        <w:t>a 13.3% decline in black male wages</w:t>
      </w:r>
      <w:r w:rsidRPr="00EC4032">
        <w:t xml:space="preserve">, </w:t>
      </w:r>
    </w:p>
    <w:p w14:paraId="3FC8229D" w14:textId="77777777" w:rsidR="009421DB" w:rsidRPr="00EC4032" w:rsidRDefault="009421DB" w:rsidP="009421DB">
      <w:r w:rsidRPr="00EC4032">
        <w:t xml:space="preserve">    a 5.6 percentage point decline in black male employment rates,</w:t>
      </w:r>
    </w:p>
    <w:p w14:paraId="7BE4B374" w14:textId="77777777" w:rsidR="009421DB" w:rsidRPr="00EC4032" w:rsidRDefault="009421DB" w:rsidP="009421DB">
      <w:r w:rsidRPr="00EC4032">
        <w:t xml:space="preserve">    a marriage rate decline of 4.6 percentage points for black men, and 5.1 percentage points for black women,</w:t>
      </w:r>
    </w:p>
    <w:p w14:paraId="0FC561DA" w14:textId="77777777" w:rsidR="009421DB" w:rsidRPr="00EC4032" w:rsidRDefault="009421DB" w:rsidP="009421DB">
      <w:r w:rsidRPr="00EC4032">
        <w:t xml:space="preserve">    an </w:t>
      </w:r>
      <w:r w:rsidRPr="00EC4032">
        <w:rPr>
          <w:rStyle w:val="StyleUnderline"/>
          <w:highlight w:val="yellow"/>
        </w:rPr>
        <w:t>increase of the poverty rate</w:t>
      </w:r>
      <w:r w:rsidRPr="00EC4032">
        <w:t xml:space="preserve"> of 8.0 percentage points </w:t>
      </w:r>
      <w:r w:rsidRPr="00EC4032">
        <w:rPr>
          <w:rStyle w:val="StyleUnderline"/>
          <w:highlight w:val="yellow"/>
        </w:rPr>
        <w:t>for black women</w:t>
      </w:r>
      <w:r w:rsidRPr="00EC4032">
        <w:t>,</w:t>
      </w:r>
    </w:p>
    <w:p w14:paraId="2247B3A6" w14:textId="77777777" w:rsidR="009421DB" w:rsidRPr="00EC4032" w:rsidRDefault="009421DB" w:rsidP="009421DB">
      <w:r w:rsidRPr="00EC4032">
        <w:t xml:space="preserve">    a 9 percentage point </w:t>
      </w:r>
      <w:r w:rsidRPr="00EC4032">
        <w:rPr>
          <w:rStyle w:val="StyleUnderline"/>
          <w:highlight w:val="yellow"/>
        </w:rPr>
        <w:t>increase in poverty for black children</w:t>
      </w:r>
      <w:r w:rsidRPr="00EC4032">
        <w:t>, and</w:t>
      </w:r>
    </w:p>
    <w:p w14:paraId="33C3BDC6" w14:textId="77777777" w:rsidR="009421DB" w:rsidRPr="00EC4032" w:rsidRDefault="009421DB" w:rsidP="009421DB">
      <w:r w:rsidRPr="00EC4032">
        <w:t xml:space="preserve">    a 4 percentage point increase in the chances of living in a single-parent household for black children.</w:t>
      </w:r>
    </w:p>
    <w:p w14:paraId="77541FEE" w14:textId="77777777" w:rsidR="009421DB" w:rsidRPr="00EC4032" w:rsidRDefault="009421DB" w:rsidP="009421DB">
      <w:r w:rsidRPr="00EC4032">
        <w:t xml:space="preserve">    One-third of the increase in wage inequality among black men is due to manufacturing decline.</w:t>
      </w:r>
    </w:p>
    <w:p w14:paraId="7159E6D8" w14:textId="77777777" w:rsidR="009421DB" w:rsidRPr="00EC4032" w:rsidRDefault="009421DB" w:rsidP="009421DB">
      <w:r w:rsidRPr="00EC4032">
        <w:t>The manufacturing trend had the following impact on racial gaps:</w:t>
      </w:r>
    </w:p>
    <w:p w14:paraId="20F9D033" w14:textId="77777777" w:rsidR="009421DB" w:rsidRPr="00EC4032" w:rsidRDefault="009421DB" w:rsidP="009421DB">
      <w:r w:rsidRPr="00EC4032">
        <w:rPr>
          <w:rStyle w:val="StyleUnderline"/>
        </w:rPr>
        <w:t xml:space="preserve">    </w:t>
      </w:r>
      <w:r w:rsidRPr="00EC4032">
        <w:rPr>
          <w:rStyle w:val="StyleUnderline"/>
          <w:highlight w:val="yellow"/>
        </w:rPr>
        <w:t>a 12% increase in the racial wage gap</w:t>
      </w:r>
      <w:r w:rsidRPr="00EC4032">
        <w:t xml:space="preserve"> for men,</w:t>
      </w:r>
    </w:p>
    <w:p w14:paraId="2AB50560" w14:textId="77777777" w:rsidR="009421DB" w:rsidRPr="00EC4032" w:rsidRDefault="009421DB" w:rsidP="009421DB">
      <w:r w:rsidRPr="00EC4032">
        <w:t xml:space="preserve">    a 3.4 percentage point increase in the racial gap in male employment,</w:t>
      </w:r>
    </w:p>
    <w:p w14:paraId="7D9C0D56" w14:textId="77777777" w:rsidR="009421DB" w:rsidRPr="00EC4032" w:rsidRDefault="009421DB" w:rsidP="009421DB">
      <w:r w:rsidRPr="00EC4032">
        <w:t xml:space="preserve">    a 4.5 percentage point increase in the racial gap in marriage rates for men,</w:t>
      </w:r>
    </w:p>
    <w:p w14:paraId="66B897CC" w14:textId="77777777" w:rsidR="009421DB" w:rsidRPr="00EC4032" w:rsidRDefault="009421DB" w:rsidP="009421DB">
      <w:r w:rsidRPr="00EC4032">
        <w:t xml:space="preserve">    a 5.0 percentage point increase in the racial gap in marriage rates for women,</w:t>
      </w:r>
    </w:p>
    <w:p w14:paraId="52A45B2E" w14:textId="77777777" w:rsidR="009421DB" w:rsidRPr="00EC4032" w:rsidRDefault="009421DB" w:rsidP="009421DB">
      <w:pPr>
        <w:rPr>
          <w:rStyle w:val="StyleUnderline"/>
        </w:rPr>
      </w:pPr>
      <w:r w:rsidRPr="00EC4032">
        <w:t xml:space="preserve">    </w:t>
      </w:r>
      <w:r w:rsidRPr="00EC4032">
        <w:rPr>
          <w:rStyle w:val="StyleUnderline"/>
          <w:highlight w:val="yellow"/>
        </w:rPr>
        <w:t>an 8</w:t>
      </w:r>
      <w:r w:rsidRPr="00EC4032">
        <w:rPr>
          <w:rStyle w:val="StyleUnderline"/>
        </w:rPr>
        <w:t xml:space="preserve">.0 </w:t>
      </w:r>
      <w:r w:rsidRPr="00EC4032">
        <w:rPr>
          <w:rStyle w:val="StyleUnderline"/>
          <w:highlight w:val="yellow"/>
        </w:rPr>
        <w:t>percen</w:t>
      </w:r>
      <w:r w:rsidRPr="00EC4032">
        <w:rPr>
          <w:rStyle w:val="StyleUnderline"/>
        </w:rPr>
        <w:t xml:space="preserve">tage point </w:t>
      </w:r>
      <w:r w:rsidRPr="00EC4032">
        <w:rPr>
          <w:rStyle w:val="StyleUnderline"/>
          <w:highlight w:val="yellow"/>
        </w:rPr>
        <w:t>increase in the racial gap in female poverty</w:t>
      </w:r>
      <w:r w:rsidRPr="00EC4032">
        <w:rPr>
          <w:rStyle w:val="StyleUnderline"/>
        </w:rPr>
        <w:t>,</w:t>
      </w:r>
    </w:p>
    <w:p w14:paraId="064AC709" w14:textId="77777777" w:rsidR="009421DB" w:rsidRPr="00EC4032" w:rsidRDefault="009421DB" w:rsidP="009421DB">
      <w:r w:rsidRPr="00EC4032">
        <w:t xml:space="preserve">    a 5.4 percentage point increase in the racial gap in child poverty, and</w:t>
      </w:r>
    </w:p>
    <w:p w14:paraId="7DC25724" w14:textId="77777777" w:rsidR="009421DB" w:rsidRPr="00EC4032" w:rsidRDefault="009421DB" w:rsidP="009421DB">
      <w:r w:rsidRPr="00EC4032">
        <w:t xml:space="preserve">    a 3.1 percentage point increase in the racial gap of children living with only one parent. </w:t>
      </w:r>
    </w:p>
    <w:p w14:paraId="23960D18" w14:textId="77777777" w:rsidR="009421DB" w:rsidRPr="00EC4032" w:rsidRDefault="009421DB" w:rsidP="009421DB">
      <w:r w:rsidRPr="00EC4032">
        <w:t>There are similar results for housing prices, home ownership rates, adult mortality before the age of 65, child mortality, and welfare recipiency.</w:t>
      </w:r>
    </w:p>
    <w:p w14:paraId="4E8125DD" w14:textId="77777777" w:rsidR="009421DB" w:rsidRPr="00EC4032" w:rsidRDefault="009421DB" w:rsidP="009421DB">
      <w:r w:rsidRPr="00EC4032">
        <w:t>A significant deterioration</w:t>
      </w:r>
    </w:p>
    <w:p w14:paraId="4B966873" w14:textId="77777777" w:rsidR="009421DB" w:rsidRPr="00EC4032" w:rsidRDefault="009421DB" w:rsidP="009421DB">
      <w:pPr>
        <w:rPr>
          <w:rStyle w:val="StyleUnderline"/>
        </w:rPr>
      </w:pPr>
      <w:r w:rsidRPr="00EC4032">
        <w:t xml:space="preserve">The disappearance of high-paying jobs in the manufacturing sector in the past 50 years represents a significant deterioration in the job prospects of less-educated men. The evidence shows that </w:t>
      </w:r>
      <w:r w:rsidRPr="00EC4032">
        <w:rPr>
          <w:rStyle w:val="StyleUnderline"/>
        </w:rPr>
        <w:t xml:space="preserve">this phenomenon caused a significant decline in the socio-economic outcomes for whites and blacks. There has been increased inequality in outcomes within the white and black communities between the educated and the less educated. </w:t>
      </w:r>
    </w:p>
    <w:p w14:paraId="6431E375" w14:textId="77777777" w:rsidR="009421DB" w:rsidRPr="00EC4032" w:rsidRDefault="009421DB" w:rsidP="009421DB">
      <w:r w:rsidRPr="00EC4032">
        <w:t xml:space="preserve">This pattern extends across racial groups </w:t>
      </w:r>
      <w:r w:rsidRPr="00EC4032">
        <w:rPr>
          <w:rStyle w:val="StyleUnderline"/>
        </w:rPr>
        <w:t xml:space="preserve">– </w:t>
      </w:r>
      <w:r w:rsidRPr="00EC4032">
        <w:rPr>
          <w:rStyle w:val="StyleUnderline"/>
          <w:highlight w:val="yellow"/>
        </w:rPr>
        <w:t>the disappearance of well-paying jobs for less educated workers affected blacks much more than whites – increasing racial gaps</w:t>
      </w:r>
      <w:r w:rsidRPr="00EC4032">
        <w:rPr>
          <w:rStyle w:val="StyleUnderline"/>
        </w:rPr>
        <w:t xml:space="preserve"> across many socioeconomic measures</w:t>
      </w:r>
      <w:r w:rsidRPr="00EC4032">
        <w:t xml:space="preserve">. </w:t>
      </w:r>
    </w:p>
    <w:p w14:paraId="68EFFDFB" w14:textId="77777777" w:rsidR="009421DB" w:rsidRPr="00EC4032" w:rsidRDefault="009421DB" w:rsidP="009421DB">
      <w:r w:rsidRPr="00EC4032">
        <w:t xml:space="preserve">This is consistent with the hypothesis that </w:t>
      </w:r>
      <w:r w:rsidRPr="00EC4032">
        <w:rPr>
          <w:rStyle w:val="StyleUnderline"/>
          <w:highlight w:val="yellow"/>
        </w:rPr>
        <w:t>the loss of high paying jobs for relatively less-educated men</w:t>
      </w:r>
      <w:r w:rsidRPr="00EC4032">
        <w:rPr>
          <w:rStyle w:val="StyleUnderline"/>
        </w:rPr>
        <w:t xml:space="preserve"> can </w:t>
      </w:r>
      <w:r w:rsidRPr="00EC4032">
        <w:rPr>
          <w:rStyle w:val="StyleUnderline"/>
          <w:highlight w:val="yellow"/>
        </w:rPr>
        <w:t>have</w:t>
      </w:r>
      <w:r w:rsidRPr="00EC4032">
        <w:rPr>
          <w:rStyle w:val="StyleUnderline"/>
        </w:rPr>
        <w:t xml:space="preserve"> wide-ranging </w:t>
      </w:r>
      <w:r w:rsidRPr="00EC4032">
        <w:rPr>
          <w:rStyle w:val="StyleUnderline"/>
          <w:highlight w:val="yellow"/>
        </w:rPr>
        <w:t>repercussions on</w:t>
      </w:r>
      <w:r w:rsidRPr="00EC4032">
        <w:rPr>
          <w:rStyle w:val="StyleUnderline"/>
        </w:rPr>
        <w:t xml:space="preserve"> outcomes not directly related to the labour market – such as marriage rates, single parenthood, house values, </w:t>
      </w:r>
      <w:r w:rsidRPr="00EC4032">
        <w:rPr>
          <w:rStyle w:val="StyleUnderline"/>
          <w:highlight w:val="yellow"/>
        </w:rPr>
        <w:t>poverty</w:t>
      </w:r>
      <w:r w:rsidRPr="00EC4032">
        <w:rPr>
          <w:rStyle w:val="StyleUnderline"/>
        </w:rPr>
        <w:t xml:space="preserve"> rates for adults and children, mortality rates for adults, </w:t>
      </w:r>
      <w:r w:rsidRPr="00EC4032">
        <w:rPr>
          <w:rStyle w:val="StyleUnderline"/>
          <w:highlight w:val="yellow"/>
        </w:rPr>
        <w:t>and</w:t>
      </w:r>
      <w:r w:rsidRPr="00EC4032">
        <w:rPr>
          <w:rStyle w:val="StyleUnderline"/>
        </w:rPr>
        <w:t xml:space="preserve"> even </w:t>
      </w:r>
      <w:r w:rsidRPr="00EC4032">
        <w:rPr>
          <w:rStyle w:val="StyleUnderline"/>
          <w:highlight w:val="yellow"/>
        </w:rPr>
        <w:t>mortality rates for children</w:t>
      </w:r>
      <w:r w:rsidRPr="00EC4032">
        <w:t xml:space="preserve">. </w:t>
      </w:r>
    </w:p>
    <w:p w14:paraId="59EF7766" w14:textId="77777777" w:rsidR="009421DB" w:rsidRPr="00EC4032" w:rsidRDefault="009421DB" w:rsidP="009421DB">
      <w:pPr>
        <w:rPr>
          <w:sz w:val="16"/>
        </w:rPr>
      </w:pPr>
    </w:p>
    <w:p w14:paraId="6F6CFE19" w14:textId="77777777" w:rsidR="009421DB" w:rsidRPr="00EC4032" w:rsidRDefault="009421DB" w:rsidP="009421DB">
      <w:pPr>
        <w:pStyle w:val="Heading3"/>
      </w:pPr>
      <w:r w:rsidRPr="00EC4032">
        <w:t>Job loss/Poverty</w:t>
      </w:r>
    </w:p>
    <w:p w14:paraId="435D000A" w14:textId="77777777" w:rsidR="009421DB" w:rsidRPr="00EC4032" w:rsidRDefault="009421DB" w:rsidP="009421DB">
      <w:pPr>
        <w:pStyle w:val="Heading4"/>
        <w:rPr>
          <w:sz w:val="28"/>
        </w:rPr>
      </w:pPr>
      <w:r w:rsidRPr="00EC4032">
        <w:rPr>
          <w:sz w:val="28"/>
        </w:rPr>
        <w:t>Unemployment increases in recessions – creates cycles of poverty</w:t>
      </w:r>
    </w:p>
    <w:p w14:paraId="61D75C51" w14:textId="77777777" w:rsidR="009421DB" w:rsidRPr="00EC4032" w:rsidRDefault="009421DB" w:rsidP="009421DB">
      <w:pPr>
        <w:rPr>
          <w:rStyle w:val="Style13ptBold"/>
          <w:b w:val="0"/>
          <w:bCs w:val="0"/>
          <w:sz w:val="22"/>
        </w:rPr>
      </w:pPr>
      <w:r w:rsidRPr="00EC4032">
        <w:rPr>
          <w:rStyle w:val="Style13ptBold"/>
          <w:sz w:val="28"/>
        </w:rPr>
        <w:t>Irons 09</w:t>
      </w:r>
      <w:r w:rsidRPr="00EC4032">
        <w:t xml:space="preserve">. John Irons joined the Economic Policy Institute in 2007 where his areas of research include the U.S. economy and economic policy, with an emphasis on federal tax and budget policy. He previously worked as the director of tax and budget policy at the Center for American Progress and as a tenure-track assistant professor of economics at Amherst College. He has also worked for the Brookings Institution and at the Federal Reserve Board of Governors, [“Economic scarring - The long-term impacts of the recession”, 9-30-09, </w:t>
      </w:r>
      <w:r w:rsidRPr="00EC4032">
        <w:rPr>
          <w:i/>
          <w:iCs/>
        </w:rPr>
        <w:t>Economic Policy Institute</w:t>
      </w:r>
      <w:r w:rsidRPr="00EC4032">
        <w:t xml:space="preserve">, Accessed 7-24-19, URL: </w:t>
      </w:r>
      <w:hyperlink r:id="rId19" w:history="1">
        <w:r w:rsidRPr="00EC4032">
          <w:rPr>
            <w:rStyle w:val="Hyperlink"/>
          </w:rPr>
          <w:t>https://www.epi.org/publication/bp243/</w:t>
        </w:r>
      </w:hyperlink>
      <w:r w:rsidRPr="00EC4032">
        <w:t>] RN</w:t>
      </w:r>
    </w:p>
    <w:p w14:paraId="1DFD83B8" w14:textId="77777777" w:rsidR="009421DB" w:rsidRPr="00EC4032" w:rsidRDefault="009421DB" w:rsidP="009421DB">
      <w:pPr>
        <w:rPr>
          <w:rStyle w:val="StyleUnderline"/>
        </w:rPr>
      </w:pPr>
      <w:r w:rsidRPr="00EC4032">
        <w:rPr>
          <w:rStyle w:val="StyleUnderline"/>
        </w:rPr>
        <w:t xml:space="preserve">There can be no doubt that </w:t>
      </w:r>
      <w:r w:rsidRPr="00EC4032">
        <w:rPr>
          <w:rStyle w:val="StyleUnderline"/>
          <w:highlight w:val="yellow"/>
        </w:rPr>
        <w:t>recessions</w:t>
      </w:r>
      <w:r w:rsidRPr="00EC4032">
        <w:rPr>
          <w:rStyle w:val="StyleUnderline"/>
        </w:rPr>
        <w:t xml:space="preserve"> and high levels of unemployment </w:t>
      </w:r>
      <w:r w:rsidRPr="00EC4032">
        <w:rPr>
          <w:rStyle w:val="StyleUnderline"/>
          <w:highlight w:val="yellow"/>
        </w:rPr>
        <w:t>lead to reduced economic opportunity</w:t>
      </w:r>
      <w:r w:rsidRPr="00EC4032">
        <w:rPr>
          <w:rStyle w:val="StyleUnderline"/>
        </w:rPr>
        <w:t xml:space="preserve"> for individuals and families. </w:t>
      </w:r>
      <w:r w:rsidRPr="00EC4032">
        <w:rPr>
          <w:rStyle w:val="StyleUnderline"/>
          <w:highlight w:val="yellow"/>
        </w:rPr>
        <w:t>Job loss</w:t>
      </w:r>
      <w:r w:rsidRPr="00EC4032">
        <w:rPr>
          <w:rStyle w:val="StyleUnderline"/>
        </w:rPr>
        <w:t xml:space="preserve">, reductions in incomes, </w:t>
      </w:r>
      <w:r w:rsidRPr="00EC4032">
        <w:rPr>
          <w:rStyle w:val="StyleUnderline"/>
          <w:highlight w:val="yellow"/>
        </w:rPr>
        <w:t>and increases in poverty</w:t>
      </w:r>
      <w:r w:rsidRPr="00EC4032">
        <w:rPr>
          <w:rStyle w:val="StyleUnderline"/>
        </w:rPr>
        <w:t xml:space="preserve"> all </w:t>
      </w:r>
      <w:r w:rsidRPr="00EC4032">
        <w:rPr>
          <w:rStyle w:val="StyleUnderline"/>
          <w:highlight w:val="yellow"/>
        </w:rPr>
        <w:t>result in losses to individuals</w:t>
      </w:r>
      <w:r w:rsidRPr="00EC4032">
        <w:rPr>
          <w:rStyle w:val="StyleUnderline"/>
        </w:rPr>
        <w:t xml:space="preserve"> and the broader economy.</w:t>
      </w:r>
    </w:p>
    <w:p w14:paraId="21B2D9BA" w14:textId="77777777" w:rsidR="009421DB" w:rsidRPr="00EC4032" w:rsidRDefault="009421DB" w:rsidP="009421DB">
      <w:r w:rsidRPr="00EC4032">
        <w:t>To take just one example of lost opportunity, recent research has found that college graduates entering into the workforce during a recession will earn less than those entering in non-recessionary environments. Surprisingly, the findings also suggest that the income loss is not temporary: lifetime earnings and occupational paths are affected as well. According to Kahn (2009) “taken as a whole, the results suggest that the labor market consequences of graduating from college in a bad economy are large, negative, and persistent.” She finds an initial wage loss of 6% to 7% for each 1 percentage-point increase in the unemployment rate, and even after 15 years, the wage loss is still 2.5%.</w:t>
      </w:r>
    </w:p>
    <w:p w14:paraId="65576AAB" w14:textId="77777777" w:rsidR="009421DB" w:rsidRPr="00EC4032" w:rsidRDefault="009421DB" w:rsidP="009421DB">
      <w:r w:rsidRPr="00EC4032">
        <w:t>Non-college graduates are likely to fare worse. While unemployment in the most recent recession has increased for all groups, those with less education and those with lower incomes face much higher rates than others.</w:t>
      </w:r>
    </w:p>
    <w:p w14:paraId="65A40181" w14:textId="77777777" w:rsidR="009421DB" w:rsidRPr="00EC4032" w:rsidRDefault="009421DB" w:rsidP="009421DB">
      <w:r w:rsidRPr="00EC4032">
        <w:t>Job loss</w:t>
      </w:r>
    </w:p>
    <w:p w14:paraId="5FDA9478" w14:textId="77777777" w:rsidR="009421DB" w:rsidRPr="00EC4032" w:rsidRDefault="009421DB" w:rsidP="009421DB">
      <w:r w:rsidRPr="00EC4032">
        <w:rPr>
          <w:rStyle w:val="StyleUnderline"/>
          <w:highlight w:val="yellow"/>
        </w:rPr>
        <w:t>In</w:t>
      </w:r>
      <w:r w:rsidRPr="00EC4032">
        <w:rPr>
          <w:rStyle w:val="StyleUnderline"/>
        </w:rPr>
        <w:t xml:space="preserve"> the </w:t>
      </w:r>
      <w:r w:rsidRPr="00EC4032">
        <w:rPr>
          <w:rStyle w:val="StyleUnderline"/>
          <w:highlight w:val="yellow"/>
        </w:rPr>
        <w:t>current recession</w:t>
      </w:r>
      <w:r w:rsidRPr="00EC4032">
        <w:rPr>
          <w:rStyle w:val="StyleUnderline"/>
        </w:rPr>
        <w:t xml:space="preserve">, the </w:t>
      </w:r>
      <w:r w:rsidRPr="00EC4032">
        <w:rPr>
          <w:rStyle w:val="StyleUnderline"/>
          <w:highlight w:val="yellow"/>
        </w:rPr>
        <w:t>unemployment rate has increased from 4.9%</w:t>
      </w:r>
      <w:r w:rsidRPr="00EC4032">
        <w:rPr>
          <w:rStyle w:val="StyleUnderline"/>
        </w:rPr>
        <w:t xml:space="preserve"> in December 2007 </w:t>
      </w:r>
      <w:r w:rsidRPr="00EC4032">
        <w:rPr>
          <w:rStyle w:val="StyleUnderline"/>
          <w:highlight w:val="yellow"/>
        </w:rPr>
        <w:t>to 9.7%</w:t>
      </w:r>
      <w:r w:rsidRPr="00EC4032">
        <w:rPr>
          <w:rStyle w:val="StyleUnderline"/>
        </w:rPr>
        <w:t xml:space="preserve"> in August this year. There are currently about </w:t>
      </w:r>
      <w:r w:rsidRPr="00EC4032">
        <w:rPr>
          <w:rStyle w:val="StyleUnderline"/>
          <w:highlight w:val="yellow"/>
        </w:rPr>
        <w:t>15 million people who are unemployed</w:t>
      </w:r>
      <w:r w:rsidRPr="00EC4032">
        <w:rPr>
          <w:rStyle w:val="StyleUnderline"/>
        </w:rPr>
        <w:t>—</w:t>
      </w:r>
      <w:r w:rsidRPr="00EC4032">
        <w:rPr>
          <w:rStyle w:val="StyleUnderline"/>
          <w:highlight w:val="yellow"/>
        </w:rPr>
        <w:t>twice the number as at the start of the recession</w:t>
      </w:r>
      <w:r w:rsidRPr="00EC4032">
        <w:rPr>
          <w:rStyle w:val="StyleUnderline"/>
        </w:rPr>
        <w:t>—with roughly 1 in 6 workers un- or underemployed.</w:t>
      </w:r>
      <w:r w:rsidRPr="00EC4032">
        <w:t xml:space="preserve"> About 5 million workers have been unemployed for more than six months, and these long-term unemployed are the highest percentage of the total since 1948.</w:t>
      </w:r>
    </w:p>
    <w:p w14:paraId="5F7E9AEE" w14:textId="77777777" w:rsidR="009421DB" w:rsidRPr="00EC4032" w:rsidRDefault="009421DB" w:rsidP="009421DB">
      <w:r w:rsidRPr="00EC4032">
        <w:t>Loosing one’s job obviously creates problems for most individuals and families. The income loss can persist for years, even after a new job is taken (often at a lower salary).</w:t>
      </w:r>
    </w:p>
    <w:p w14:paraId="170A866A" w14:textId="77777777" w:rsidR="009421DB" w:rsidRPr="00EC4032" w:rsidRDefault="009421DB" w:rsidP="009421DB">
      <w:r w:rsidRPr="00EC4032">
        <w:t>Although the literature on the impact of job loss is too extensive to detail here, it is worth noting the evidence presented by Farber (2005). Using results from the Displaced Workers Survey through 2003, Farber finds that a job separation is costly:2 “In the most recent period (2001-03), about 35% of job losers are not employed at the subsequent survey date; about 13% re-employed full-time job losers are holding part-time jobs; full-time job losers who find new full-time jobs earn about 13% less on average on their new jobs than on the lost job…”</w:t>
      </w:r>
    </w:p>
    <w:p w14:paraId="09D33DD8" w14:textId="77777777" w:rsidR="009421DB" w:rsidRPr="00EC4032" w:rsidRDefault="009421DB" w:rsidP="009421DB">
      <w:r w:rsidRPr="00EC4032">
        <w:t>The impact of job loss goes well beyond income and earnings, and can impact one’s mental health (see Murphy and Athanasou (1999) for a review of 16 prior studies). It is also important to note that how one fares in a recession depends on a variety of factors. For example, older workers tend to be over-represented among the long-term unemployed when compared with other age groups.</w:t>
      </w:r>
    </w:p>
    <w:p w14:paraId="07F836D4" w14:textId="77777777" w:rsidR="009421DB" w:rsidRPr="00EC4032" w:rsidRDefault="009421DB" w:rsidP="009421DB">
      <w:r w:rsidRPr="00EC4032">
        <w:t>Poverty and wealth</w:t>
      </w:r>
    </w:p>
    <w:p w14:paraId="585C0EB3" w14:textId="77777777" w:rsidR="009421DB" w:rsidRPr="00EC4032" w:rsidRDefault="009421DB" w:rsidP="009421DB">
      <w:r w:rsidRPr="00EC4032">
        <w:t>Simply put, poverty is not good for the economy</w:t>
      </w:r>
      <w:r w:rsidRPr="00EC4032">
        <w:rPr>
          <w:highlight w:val="yellow"/>
        </w:rPr>
        <w:t xml:space="preserve">. </w:t>
      </w:r>
      <w:r w:rsidRPr="00EC4032">
        <w:rPr>
          <w:rStyle w:val="StyleUnderline"/>
          <w:highlight w:val="yellow"/>
        </w:rPr>
        <w:t>When children grow up in poverty</w:t>
      </w:r>
      <w:r w:rsidRPr="00EC4032">
        <w:rPr>
          <w:rStyle w:val="StyleUnderline"/>
        </w:rPr>
        <w:t xml:space="preserve">, they are </w:t>
      </w:r>
      <w:r w:rsidRPr="00EC4032">
        <w:rPr>
          <w:rStyle w:val="StyleUnderline"/>
          <w:highlight w:val="yellow"/>
        </w:rPr>
        <w:t>more likely</w:t>
      </w:r>
      <w:r w:rsidRPr="00EC4032">
        <w:rPr>
          <w:rStyle w:val="StyleUnderline"/>
        </w:rPr>
        <w:t xml:space="preserve">, later in life, </w:t>
      </w:r>
      <w:r w:rsidRPr="00EC4032">
        <w:rPr>
          <w:rStyle w:val="StyleUnderline"/>
          <w:highlight w:val="yellow"/>
        </w:rPr>
        <w:t>to have low earnings, commit crimes</w:t>
      </w:r>
      <w:r w:rsidRPr="00EC4032">
        <w:rPr>
          <w:rStyle w:val="StyleUnderline"/>
        </w:rPr>
        <w:t xml:space="preserve">, and </w:t>
      </w:r>
      <w:r w:rsidRPr="00EC4032">
        <w:rPr>
          <w:rStyle w:val="StyleUnderline"/>
          <w:highlight w:val="yellow"/>
        </w:rPr>
        <w:t>have poor health</w:t>
      </w:r>
      <w:r w:rsidRPr="00EC4032">
        <w:rPr>
          <w:rStyle w:val="StyleUnderline"/>
        </w:rPr>
        <w:t>. Holtzer et al. (2007) estimate the cumulative costs to the economy of childhood poverty to be about $500 billion per year, or about 4% of GDP</w:t>
      </w:r>
      <w:r w:rsidRPr="00EC4032">
        <w:t>. There is significant evidence that poverty has lasting consequences for kids, including educational achievement, cognitive development, and emotional and behavioral outcomes.3 As noted above, family income can be expected to impact educational attainment in various ways, but falling incomes and higher poverty levels also impact adults’ opportunities as well.</w:t>
      </w:r>
    </w:p>
    <w:p w14:paraId="5EACBEE5" w14:textId="77777777" w:rsidR="009421DB" w:rsidRPr="00EC4032" w:rsidRDefault="009421DB" w:rsidP="009421DB">
      <w:r w:rsidRPr="00EC4032">
        <w:rPr>
          <w:rStyle w:val="StyleUnderline"/>
        </w:rPr>
        <w:t>Wealth also shapes economic opportunities, providing a lifeline when times are tough (such as a recession) and can finance additional education, retraining, or the startup costs of a new business. Unfortunately, a large share of the country has little in the way of wealth: in 2004 approximately 30% of households had a net worth of less than $12,000 (Mishel et al. 2009)</w:t>
      </w:r>
      <w:r w:rsidRPr="00EC4032">
        <w:t>. This problem is even more severe for certain populations: the median financial wealth for blacks—which includes liquid and semi-liquid assets such as mutual funds, trusts, and bank account holdings—was just $300 in 2004.</w:t>
      </w:r>
    </w:p>
    <w:p w14:paraId="2424372D" w14:textId="77777777" w:rsidR="009421DB" w:rsidRDefault="009421DB" w:rsidP="009421DB">
      <w:pPr>
        <w:rPr>
          <w:rFonts w:asciiTheme="minorHAnsi" w:hAnsiTheme="minorHAnsi" w:cstheme="minorBidi"/>
        </w:rPr>
      </w:pPr>
    </w:p>
    <w:p w14:paraId="1C6586FA" w14:textId="77777777" w:rsidR="009421DB" w:rsidRPr="00EC4032" w:rsidRDefault="009421DB" w:rsidP="009421DB">
      <w:pPr>
        <w:pStyle w:val="Heading4"/>
        <w:rPr>
          <w:rStyle w:val="StyleUnderline"/>
          <w:bCs/>
        </w:rPr>
      </w:pPr>
      <w:r w:rsidRPr="00EC4032">
        <w:rPr>
          <w:rStyle w:val="Style13ptBold"/>
          <w:b/>
          <w:sz w:val="28"/>
        </w:rPr>
        <w:t>Recessions decrease women’s participation in the labor market and erode labor rights</w:t>
      </w:r>
    </w:p>
    <w:p w14:paraId="7DF7DF30" w14:textId="77777777" w:rsidR="009421DB" w:rsidRPr="00EC4032" w:rsidRDefault="009421DB" w:rsidP="009421DB">
      <w:pPr>
        <w:rPr>
          <w:rStyle w:val="StyleUnderline"/>
          <w:b w:val="0"/>
        </w:rPr>
      </w:pPr>
      <w:r w:rsidRPr="00EC4032">
        <w:rPr>
          <w:rStyle w:val="Style13ptBold"/>
          <w:sz w:val="28"/>
        </w:rPr>
        <w:t xml:space="preserve">Lethbridge ’12 --- </w:t>
      </w:r>
      <w:r w:rsidRPr="00EC4032">
        <w:t>Director of the PSIRU and former member of UNRISD (Jane Lethbridge, 5/12, Impact of the Global Economic Crisis and Austerity Measures on Women, Public Services International Research Unit, accessed 7/26/19, https://www.world-psi.org/sites/default/files/documents/research/en_austerity_women.pdf)//mr</w:t>
      </w:r>
    </w:p>
    <w:p w14:paraId="293A2163" w14:textId="77777777" w:rsidR="009421DB" w:rsidRPr="00EC4032" w:rsidRDefault="009421DB" w:rsidP="009421DB">
      <w:r w:rsidRPr="00EC4032">
        <w:t>3 Loss of employment and employment opportunities</w:t>
      </w:r>
    </w:p>
    <w:p w14:paraId="361F8AA3" w14:textId="77777777" w:rsidR="009421DB" w:rsidRPr="00EC4032" w:rsidRDefault="009421DB" w:rsidP="009421DB">
      <w:r w:rsidRPr="00EC4032">
        <w:t>The impact of the global economic crisis and austerity measures on women’s employment can be interpreted in several ways. There are two global employment trends, vulnerable employment and the proportion of people not engaged in either work or looking for work, where the position of women is likely to be more affected by the global financial and economic crisis.</w:t>
      </w:r>
    </w:p>
    <w:p w14:paraId="7316677A" w14:textId="77777777" w:rsidR="009421DB" w:rsidRPr="00EC4032" w:rsidRDefault="009421DB" w:rsidP="009421DB">
      <w:pPr>
        <w:rPr>
          <w:rStyle w:val="StyleUnderline"/>
        </w:rPr>
      </w:pPr>
      <w:r w:rsidRPr="00EC4032">
        <w:t xml:space="preserve">Globally, </w:t>
      </w:r>
      <w:r w:rsidRPr="00EC4032">
        <w:rPr>
          <w:rStyle w:val="StyleUnderline"/>
        </w:rPr>
        <w:t xml:space="preserve">the </w:t>
      </w:r>
      <w:r w:rsidRPr="00EC4032">
        <w:rPr>
          <w:rStyle w:val="StyleUnderline"/>
          <w:highlight w:val="yellow"/>
        </w:rPr>
        <w:t>proportion of women in vulnerable employment</w:t>
      </w:r>
      <w:r w:rsidRPr="00EC4032">
        <w:t xml:space="preserve"> (50.5%) </w:t>
      </w:r>
      <w:r w:rsidRPr="00EC4032">
        <w:rPr>
          <w:rStyle w:val="StyleUnderline"/>
          <w:highlight w:val="yellow"/>
        </w:rPr>
        <w:t>is greater than</w:t>
      </w:r>
      <w:r w:rsidRPr="00EC4032">
        <w:rPr>
          <w:rStyle w:val="StyleUnderline"/>
        </w:rPr>
        <w:t xml:space="preserve"> that of </w:t>
      </w:r>
      <w:r w:rsidRPr="00EC4032">
        <w:rPr>
          <w:rStyle w:val="StyleUnderline"/>
          <w:highlight w:val="yellow"/>
        </w:rPr>
        <w:t>men</w:t>
      </w:r>
      <w:r w:rsidRPr="00EC4032">
        <w:t xml:space="preserve"> (48.2%) (ILO, 2012). </w:t>
      </w:r>
      <w:r w:rsidRPr="00EC4032">
        <w:rPr>
          <w:rStyle w:val="StyleUnderline"/>
          <w:highlight w:val="yellow"/>
        </w:rPr>
        <w:t>Vulnerable employment is</w:t>
      </w:r>
      <w:r w:rsidRPr="00EC4032">
        <w:rPr>
          <w:rStyle w:val="StyleUnderline"/>
        </w:rPr>
        <w:t xml:space="preserve"> </w:t>
      </w:r>
      <w:r w:rsidRPr="00EC4032">
        <w:t xml:space="preserve">defined, by the ILO,as </w:t>
      </w:r>
      <w:r w:rsidRPr="00EC4032">
        <w:rPr>
          <w:rStyle w:val="StyleUnderline"/>
        </w:rPr>
        <w:t xml:space="preserve">work where people are self- employed or part of family firms, </w:t>
      </w:r>
      <w:r w:rsidRPr="00EC4032">
        <w:rPr>
          <w:rStyle w:val="StyleUnderline"/>
          <w:highlight w:val="yellow"/>
        </w:rPr>
        <w:t>where labour</w:t>
      </w:r>
      <w:r w:rsidRPr="00EC4032">
        <w:rPr>
          <w:rStyle w:val="StyleUnderline"/>
        </w:rPr>
        <w:t xml:space="preserve"> </w:t>
      </w:r>
      <w:r w:rsidRPr="00EC4032">
        <w:rPr>
          <w:rStyle w:val="StyleUnderline"/>
          <w:highlight w:val="yellow"/>
        </w:rPr>
        <w:t>rights are limited</w:t>
      </w:r>
      <w:r w:rsidRPr="00EC4032">
        <w:t xml:space="preserve"> and where workers work long hours, for low pay, in poor conditions, with no social benefits or statutory entitlements. This can cover casual employment, zero hour contacts, abusive fixed and part-time contacts. In three global regions, the proportion of women in vulnerable employment is significantly greater than men (Table 2). </w:t>
      </w:r>
      <w:r w:rsidRPr="00EC4032">
        <w:rPr>
          <w:rStyle w:val="StyleUnderline"/>
        </w:rPr>
        <w:t xml:space="preserve">The </w:t>
      </w:r>
      <w:r w:rsidRPr="00EC4032">
        <w:rPr>
          <w:rStyle w:val="StyleUnderline"/>
          <w:highlight w:val="yellow"/>
        </w:rPr>
        <w:t>implications</w:t>
      </w:r>
      <w:r w:rsidRPr="00EC4032">
        <w:rPr>
          <w:rStyle w:val="StyleUnderline"/>
        </w:rPr>
        <w:t xml:space="preserve"> of these rates </w:t>
      </w:r>
      <w:r w:rsidRPr="00EC4032">
        <w:rPr>
          <w:rStyle w:val="StyleUnderline"/>
          <w:highlight w:val="yellow"/>
        </w:rPr>
        <w:t>during a</w:t>
      </w:r>
      <w:r w:rsidRPr="00EC4032">
        <w:rPr>
          <w:rStyle w:val="StyleUnderline"/>
        </w:rPr>
        <w:t xml:space="preserve"> global </w:t>
      </w:r>
      <w:r w:rsidRPr="00EC4032">
        <w:rPr>
          <w:rStyle w:val="StyleUnderline"/>
          <w:highlight w:val="yellow"/>
        </w:rPr>
        <w:t>economic crisis are</w:t>
      </w:r>
      <w:r w:rsidRPr="00EC4032">
        <w:rPr>
          <w:rStyle w:val="StyleUnderline"/>
        </w:rPr>
        <w:t xml:space="preserve"> that </w:t>
      </w:r>
      <w:r w:rsidRPr="00EC4032">
        <w:rPr>
          <w:rStyle w:val="StyleUnderline"/>
          <w:highlight w:val="yellow"/>
        </w:rPr>
        <w:t>women are more likely to be affected by loss of employment or</w:t>
      </w:r>
      <w:r w:rsidRPr="00EC4032">
        <w:rPr>
          <w:rStyle w:val="StyleUnderline"/>
        </w:rPr>
        <w:t xml:space="preserve"> will </w:t>
      </w:r>
      <w:r w:rsidRPr="00EC4032">
        <w:rPr>
          <w:rStyle w:val="StyleUnderline"/>
          <w:highlight w:val="yellow"/>
        </w:rPr>
        <w:t>have to cope with increasing insecurity.</w:t>
      </w:r>
    </w:p>
    <w:p w14:paraId="3D8CB279" w14:textId="77777777" w:rsidR="009421DB" w:rsidRPr="00EC4032" w:rsidRDefault="009421DB" w:rsidP="009421DB">
      <w:r w:rsidRPr="00EC4032">
        <w:t xml:space="preserve">A </w:t>
      </w:r>
      <w:r w:rsidRPr="00EC4032">
        <w:rPr>
          <w:rStyle w:val="StyleUnderline"/>
          <w:highlight w:val="yellow"/>
        </w:rPr>
        <w:t>second factor</w:t>
      </w:r>
      <w:r w:rsidRPr="00EC4032">
        <w:rPr>
          <w:rStyle w:val="StyleUnderline"/>
        </w:rPr>
        <w:t xml:space="preserve"> that is likely to affect women </w:t>
      </w:r>
      <w:r w:rsidRPr="00EC4032">
        <w:rPr>
          <w:rStyle w:val="StyleUnderline"/>
          <w:highlight w:val="yellow"/>
        </w:rPr>
        <w:t>is the ‘short fall’</w:t>
      </w:r>
      <w:r w:rsidRPr="00EC4032">
        <w:rPr>
          <w:rStyle w:val="StyleUnderline"/>
        </w:rPr>
        <w:t xml:space="preserve"> in the workforce</w:t>
      </w:r>
      <w:r w:rsidRPr="00EC4032">
        <w:t xml:space="preserve">, which means </w:t>
      </w:r>
      <w:r w:rsidRPr="00EC4032">
        <w:rPr>
          <w:rStyle w:val="StyleUnderline"/>
          <w:highlight w:val="yellow"/>
        </w:rPr>
        <w:t>the numbers of workers</w:t>
      </w:r>
      <w:r w:rsidRPr="00EC4032">
        <w:rPr>
          <w:rStyle w:val="StyleUnderline"/>
        </w:rPr>
        <w:t xml:space="preserve"> who are </w:t>
      </w:r>
      <w:r w:rsidRPr="00EC4032">
        <w:rPr>
          <w:rStyle w:val="StyleUnderline"/>
          <w:highlight w:val="yellow"/>
        </w:rPr>
        <w:t>neither employed nor looking for work, but</w:t>
      </w:r>
      <w:r w:rsidRPr="00EC4032">
        <w:rPr>
          <w:rStyle w:val="StyleUnderline"/>
        </w:rPr>
        <w:t xml:space="preserve"> who </w:t>
      </w:r>
      <w:r w:rsidRPr="00EC4032">
        <w:rPr>
          <w:rStyle w:val="StyleUnderline"/>
          <w:highlight w:val="yellow"/>
        </w:rPr>
        <w:t>could work</w:t>
      </w:r>
      <w:r w:rsidRPr="00EC4032">
        <w:rPr>
          <w:rStyle w:val="StyleUnderline"/>
        </w:rPr>
        <w:t xml:space="preserve">, if work was available. </w:t>
      </w:r>
      <w:r w:rsidRPr="00EC4032">
        <w:rPr>
          <w:rStyle w:val="StyleUnderline"/>
          <w:highlight w:val="yellow"/>
        </w:rPr>
        <w:t>Women are more likely to</w:t>
      </w:r>
      <w:r w:rsidRPr="00EC4032">
        <w:rPr>
          <w:rStyle w:val="StyleUnderline"/>
        </w:rPr>
        <w:t xml:space="preserve"> have </w:t>
      </w:r>
      <w:r w:rsidRPr="00EC4032">
        <w:rPr>
          <w:rStyle w:val="StyleUnderline"/>
          <w:highlight w:val="yellow"/>
        </w:rPr>
        <w:t>stop</w:t>
      </w:r>
      <w:r w:rsidRPr="00EC4032">
        <w:rPr>
          <w:rStyle w:val="StyleUnderline"/>
        </w:rPr>
        <w:t xml:space="preserve">ped </w:t>
      </w:r>
      <w:r w:rsidRPr="00EC4032">
        <w:rPr>
          <w:rStyle w:val="StyleUnderline"/>
          <w:highlight w:val="yellow"/>
        </w:rPr>
        <w:t>looking for work and</w:t>
      </w:r>
      <w:r w:rsidRPr="00EC4032">
        <w:rPr>
          <w:rStyle w:val="StyleUnderline"/>
        </w:rPr>
        <w:t xml:space="preserve"> so </w:t>
      </w:r>
      <w:r w:rsidRPr="00EC4032">
        <w:rPr>
          <w:rStyle w:val="StyleUnderline"/>
          <w:highlight w:val="yellow"/>
        </w:rPr>
        <w:t>do not feature in unemployment stat</w:t>
      </w:r>
      <w:r w:rsidRPr="00EC4032">
        <w:rPr>
          <w:rStyle w:val="StyleUnderline"/>
        </w:rPr>
        <w:t>istic</w:t>
      </w:r>
      <w:r w:rsidRPr="00EC4032">
        <w:rPr>
          <w:rStyle w:val="StyleUnderline"/>
          <w:highlight w:val="yellow"/>
        </w:rPr>
        <w:t>s</w:t>
      </w:r>
      <w:r w:rsidRPr="00EC4032">
        <w:rPr>
          <w:rStyle w:val="StyleUnderline"/>
        </w:rPr>
        <w:t>.</w:t>
      </w:r>
      <w:r w:rsidRPr="00EC4032">
        <w:t xml:space="preserve"> Globally, </w:t>
      </w:r>
      <w:r w:rsidRPr="00EC4032">
        <w:rPr>
          <w:rStyle w:val="StyleUnderline"/>
        </w:rPr>
        <w:t xml:space="preserve">adult </w:t>
      </w:r>
      <w:r w:rsidRPr="00EC4032">
        <w:rPr>
          <w:rStyle w:val="StyleUnderline"/>
          <w:highlight w:val="yellow"/>
        </w:rPr>
        <w:t>women form two-thirds of the</w:t>
      </w:r>
      <w:r w:rsidRPr="00EC4032">
        <w:rPr>
          <w:rStyle w:val="StyleUnderline"/>
        </w:rPr>
        <w:t xml:space="preserve"> global </w:t>
      </w:r>
      <w:r w:rsidRPr="00EC4032">
        <w:rPr>
          <w:rStyle w:val="StyleUnderline"/>
          <w:highlight w:val="yellow"/>
        </w:rPr>
        <w:t>short-fall</w:t>
      </w:r>
      <w:r w:rsidRPr="00EC4032">
        <w:t>, which is a high figure because women only form a third of the global workforce (ILO, 2012: 35). An example of labour force participation in Greece illustrates this. The OECD found that female labour force participation (those who are employed or actively looking for a job) in Greece increased by 2.9% in the last 3 years (2009-2012) but the employment rate for women fell 0.8% in the same period. A similar process has been identified in Spain and Ireland. In Eastern Europe and</w:t>
      </w:r>
    </w:p>
    <w:p w14:paraId="59A7AF3C" w14:textId="77777777" w:rsidR="009421DB" w:rsidRPr="00EC4032" w:rsidRDefault="009421DB" w:rsidP="009421DB">
      <w:pPr>
        <w:rPr>
          <w:rStyle w:val="StyleUnderline"/>
        </w:rPr>
      </w:pPr>
      <w:r w:rsidRPr="00EC4032">
        <w:t xml:space="preserve">  Central Asia, the World Bank (2011) reported that </w:t>
      </w:r>
      <w:r w:rsidRPr="00EC4032">
        <w:rPr>
          <w:rStyle w:val="StyleUnderline"/>
        </w:rPr>
        <w:t xml:space="preserve">non-working family members tried to enter the labour force during the economic crisis but were often not successful. </w:t>
      </w:r>
      <w:r w:rsidRPr="00EC4032">
        <w:rPr>
          <w:rStyle w:val="StyleUnderline"/>
          <w:highlight w:val="yellow"/>
        </w:rPr>
        <w:t>During</w:t>
      </w:r>
      <w:r w:rsidRPr="00EC4032">
        <w:rPr>
          <w:rStyle w:val="StyleUnderline"/>
        </w:rPr>
        <w:t xml:space="preserve"> periods of </w:t>
      </w:r>
      <w:r w:rsidRPr="00EC4032">
        <w:rPr>
          <w:rStyle w:val="StyleUnderline"/>
          <w:highlight w:val="yellow"/>
        </w:rPr>
        <w:t>recession</w:t>
      </w:r>
      <w:r w:rsidRPr="00EC4032">
        <w:rPr>
          <w:rStyle w:val="StyleUnderline"/>
        </w:rPr>
        <w:t xml:space="preserve">, </w:t>
      </w:r>
      <w:r w:rsidRPr="00EC4032">
        <w:rPr>
          <w:rStyle w:val="StyleUnderline"/>
          <w:highlight w:val="yellow"/>
        </w:rPr>
        <w:t>women from low income groups</w:t>
      </w:r>
      <w:r w:rsidRPr="00EC4032">
        <w:rPr>
          <w:rStyle w:val="StyleUnderline"/>
        </w:rPr>
        <w:t xml:space="preserve"> with low levels of education </w:t>
      </w:r>
      <w:r w:rsidRPr="00EC4032">
        <w:rPr>
          <w:rStyle w:val="StyleUnderline"/>
          <w:highlight w:val="yellow"/>
        </w:rPr>
        <w:t>attempt to enter the labour force</w:t>
      </w:r>
      <w:r w:rsidRPr="00EC4032">
        <w:rPr>
          <w:rStyle w:val="StyleUnderline"/>
        </w:rPr>
        <w:t xml:space="preserve"> as a way of contributing to household income</w:t>
      </w:r>
      <w:r w:rsidRPr="00EC4032">
        <w:t xml:space="preserve"> (Bhalotra and Umaña-Aponte 2009). </w:t>
      </w:r>
      <w:r w:rsidRPr="00EC4032">
        <w:rPr>
          <w:rStyle w:val="StyleUnderline"/>
          <w:highlight w:val="yellow"/>
        </w:rPr>
        <w:t>They are not</w:t>
      </w:r>
      <w:r w:rsidRPr="00EC4032">
        <w:rPr>
          <w:rStyle w:val="StyleUnderline"/>
        </w:rPr>
        <w:t xml:space="preserve"> necessarily </w:t>
      </w:r>
      <w:r w:rsidRPr="00EC4032">
        <w:rPr>
          <w:rStyle w:val="StyleUnderline"/>
          <w:highlight w:val="yellow"/>
        </w:rPr>
        <w:t>successful or may enter employment</w:t>
      </w:r>
      <w:r w:rsidRPr="00EC4032">
        <w:rPr>
          <w:rStyle w:val="StyleUnderline"/>
        </w:rPr>
        <w:t xml:space="preserve"> which is insecure, </w:t>
      </w:r>
      <w:r w:rsidRPr="00EC4032">
        <w:rPr>
          <w:rStyle w:val="StyleUnderline"/>
          <w:highlight w:val="yellow"/>
        </w:rPr>
        <w:t>with few labour rights</w:t>
      </w:r>
      <w:r w:rsidRPr="00EC4032">
        <w:t xml:space="preserve">. </w:t>
      </w:r>
      <w:r w:rsidRPr="00EC4032">
        <w:rPr>
          <w:rStyle w:val="StyleUnderline"/>
          <w:highlight w:val="yellow"/>
        </w:rPr>
        <w:t>This is</w:t>
      </w:r>
      <w:r w:rsidRPr="00EC4032">
        <w:rPr>
          <w:rStyle w:val="StyleUnderline"/>
        </w:rPr>
        <w:t xml:space="preserve"> also </w:t>
      </w:r>
      <w:r w:rsidRPr="00EC4032">
        <w:rPr>
          <w:rStyle w:val="StyleUnderline"/>
          <w:highlight w:val="yellow"/>
        </w:rPr>
        <w:t>reflected in</w:t>
      </w:r>
      <w:r w:rsidRPr="00EC4032">
        <w:rPr>
          <w:highlight w:val="yellow"/>
        </w:rPr>
        <w:t xml:space="preserve"> </w:t>
      </w:r>
      <w:r w:rsidRPr="00EC4032">
        <w:t xml:space="preserve">the Van Staveren (2010) study of the gender effects of </w:t>
      </w:r>
      <w:r w:rsidRPr="00EC4032">
        <w:rPr>
          <w:rStyle w:val="StyleUnderline"/>
          <w:highlight w:val="yellow"/>
        </w:rPr>
        <w:t>previous economic crises.</w:t>
      </w:r>
    </w:p>
    <w:p w14:paraId="10FA847D" w14:textId="77777777" w:rsidR="009421DB" w:rsidRPr="00EC4032" w:rsidRDefault="009421DB" w:rsidP="009421DB">
      <w:r w:rsidRPr="00EC4032">
        <w:t xml:space="preserve">There has been a strong focus on the rise of youth unemployment. For example, the rate of youth unemployment in Central and Eastern Europe, Russia and Central Asia was 17.7% in 2011. </w:t>
      </w:r>
      <w:r w:rsidRPr="00EC4032">
        <w:rPr>
          <w:rStyle w:val="StyleUnderline"/>
        </w:rPr>
        <w:t xml:space="preserve">Whilst the effect of </w:t>
      </w:r>
      <w:r w:rsidRPr="00EC4032">
        <w:rPr>
          <w:rStyle w:val="StyleUnderline"/>
          <w:highlight w:val="yellow"/>
        </w:rPr>
        <w:t>unemployment</w:t>
      </w:r>
      <w:r w:rsidRPr="00EC4032">
        <w:rPr>
          <w:rStyle w:val="StyleUnderline"/>
        </w:rPr>
        <w:t xml:space="preserve"> for young people is serious for both young men and young women, it </w:t>
      </w:r>
      <w:r w:rsidRPr="00EC4032">
        <w:rPr>
          <w:rStyle w:val="StyleUnderline"/>
          <w:highlight w:val="yellow"/>
        </w:rPr>
        <w:t>can lead young women to abandon</w:t>
      </w:r>
      <w:r w:rsidRPr="00EC4032">
        <w:rPr>
          <w:rStyle w:val="StyleUnderline"/>
        </w:rPr>
        <w:t xml:space="preserve"> their </w:t>
      </w:r>
      <w:r w:rsidRPr="00EC4032">
        <w:rPr>
          <w:rStyle w:val="StyleUnderline"/>
          <w:highlight w:val="yellow"/>
        </w:rPr>
        <w:t>search for work and return to</w:t>
      </w:r>
      <w:r w:rsidRPr="00EC4032">
        <w:rPr>
          <w:rStyle w:val="StyleUnderline"/>
        </w:rPr>
        <w:t xml:space="preserve"> more </w:t>
      </w:r>
      <w:r w:rsidRPr="00EC4032">
        <w:rPr>
          <w:rStyle w:val="StyleUnderline"/>
          <w:highlight w:val="yellow"/>
        </w:rPr>
        <w:t>traditional goals of motherhood and family</w:t>
      </w:r>
      <w:r w:rsidRPr="00EC4032">
        <w:rPr>
          <w:rStyle w:val="StyleUnderline"/>
        </w:rPr>
        <w:t>.</w:t>
      </w:r>
      <w:r w:rsidRPr="00EC4032">
        <w:t xml:space="preserve"> In North Africa, unemployment is a major problem for women and young people, with young women doubly affected.</w:t>
      </w:r>
      <w:r w:rsidRPr="00EC4032">
        <w:rPr>
          <w:rStyle w:val="StyleUnderline"/>
        </w:rPr>
        <w:t xml:space="preserve"> </w:t>
      </w:r>
      <w:r w:rsidRPr="00EC4032">
        <w:rPr>
          <w:rStyle w:val="StyleUnderline"/>
          <w:highlight w:val="yellow"/>
        </w:rPr>
        <w:t>41% of</w:t>
      </w:r>
      <w:r w:rsidRPr="00EC4032">
        <w:rPr>
          <w:rStyle w:val="StyleUnderline"/>
        </w:rPr>
        <w:t xml:space="preserve"> young </w:t>
      </w:r>
      <w:r w:rsidRPr="00EC4032">
        <w:rPr>
          <w:rStyle w:val="StyleUnderline"/>
          <w:highlight w:val="yellow"/>
        </w:rPr>
        <w:t>women in</w:t>
      </w:r>
      <w:r w:rsidRPr="00EC4032">
        <w:rPr>
          <w:rStyle w:val="StyleUnderline"/>
        </w:rPr>
        <w:t xml:space="preserve"> the </w:t>
      </w:r>
      <w:r w:rsidRPr="00EC4032">
        <w:rPr>
          <w:rStyle w:val="StyleUnderline"/>
          <w:highlight w:val="yellow"/>
        </w:rPr>
        <w:t>North Africa</w:t>
      </w:r>
      <w:r w:rsidRPr="00EC4032">
        <w:rPr>
          <w:rStyle w:val="StyleUnderline"/>
        </w:rPr>
        <w:t xml:space="preserve"> region </w:t>
      </w:r>
      <w:r w:rsidRPr="00EC4032">
        <w:rPr>
          <w:rStyle w:val="StyleUnderline"/>
          <w:highlight w:val="yellow"/>
        </w:rPr>
        <w:t>are unemployed</w:t>
      </w:r>
      <w:r w:rsidRPr="00EC4032">
        <w:rPr>
          <w:rStyle w:val="StyleUnderline"/>
        </w:rPr>
        <w:t>. This rate is similar across income groups, so that high levels of education do not protect young women from unemployment in this region</w:t>
      </w:r>
      <w:r w:rsidRPr="00EC4032">
        <w:t xml:space="preserve"> (ILO, 2012: 75).</w:t>
      </w:r>
    </w:p>
    <w:p w14:paraId="75B97444" w14:textId="77777777" w:rsidR="009421DB" w:rsidRPr="00EC4032" w:rsidRDefault="009421DB" w:rsidP="009421DB"/>
    <w:p w14:paraId="66AE5222" w14:textId="77777777" w:rsidR="009421DB" w:rsidRDefault="009421DB" w:rsidP="009421DB">
      <w:pPr>
        <w:rPr>
          <w:rFonts w:asciiTheme="minorHAnsi" w:hAnsiTheme="minorHAnsi" w:cstheme="minorBidi"/>
        </w:rPr>
      </w:pPr>
    </w:p>
    <w:p w14:paraId="4891BEE3" w14:textId="77777777" w:rsidR="009421DB" w:rsidRPr="00EC4032" w:rsidRDefault="009421DB" w:rsidP="009421DB">
      <w:pPr>
        <w:pStyle w:val="Heading4"/>
        <w:rPr>
          <w:sz w:val="28"/>
        </w:rPr>
      </w:pPr>
      <w:r w:rsidRPr="00EC4032">
        <w:rPr>
          <w:sz w:val="28"/>
        </w:rPr>
        <w:t>Cash assistance doesn’t solve poverty</w:t>
      </w:r>
    </w:p>
    <w:p w14:paraId="1A54F0D2" w14:textId="77777777" w:rsidR="009421DB" w:rsidRPr="00EC4032" w:rsidRDefault="009421DB" w:rsidP="009421DB">
      <w:pPr>
        <w:rPr>
          <w:rStyle w:val="Style13ptBold"/>
          <w:sz w:val="28"/>
        </w:rPr>
      </w:pPr>
      <w:r w:rsidRPr="00EC4032">
        <w:rPr>
          <w:rStyle w:val="Style13ptBold"/>
          <w:sz w:val="28"/>
        </w:rPr>
        <w:t>Parrott 8</w:t>
      </w:r>
      <w:r w:rsidRPr="00EC4032">
        <w:t xml:space="preserve">. Sharon Parrott Sharon is the Senior Vice President for Federal Policy and Program Development at the Center on Budget and Policy Priorities. Parrott studies poverty and economic opportunity as well as the federal budget and low-income programs. She received both her B.A. in Economics and master’s degree in Social Work from the University of Michigan, [“Recession Could Cause Large Increases in Poverty and Push Millions into Deep Poverty”, 11-25-08, </w:t>
      </w:r>
      <w:r w:rsidRPr="00EC4032">
        <w:rPr>
          <w:i/>
          <w:iCs/>
        </w:rPr>
        <w:t>Center on Budget and Policy Priorities</w:t>
      </w:r>
      <w:r w:rsidRPr="00EC4032">
        <w:t xml:space="preserve">, Accessed 7-22-19, URL: </w:t>
      </w:r>
      <w:hyperlink r:id="rId20" w:history="1">
        <w:r w:rsidRPr="00EC4032">
          <w:rPr>
            <w:rStyle w:val="Hyperlink"/>
          </w:rPr>
          <w:t>https://www.cbpp.org/research/recession-could-cause-large-increases-in-poverty-and-push-millions-into-deep-poverty</w:t>
        </w:r>
      </w:hyperlink>
      <w:r w:rsidRPr="00EC4032">
        <w:t>] RN</w:t>
      </w:r>
    </w:p>
    <w:p w14:paraId="47A76069" w14:textId="77777777" w:rsidR="009421DB" w:rsidRPr="00EC4032" w:rsidRDefault="009421DB" w:rsidP="009421DB">
      <w:r w:rsidRPr="00EC4032">
        <w:t xml:space="preserve">Goldman Sachs projects that the unemployment rate will rise to 9 percent by the fourth quarter of 2009 (the firm has increased its forecast for the unemployment rate a couple of times in the last month). </w:t>
      </w:r>
      <w:r w:rsidRPr="00EC4032">
        <w:rPr>
          <w:rStyle w:val="StyleUnderline"/>
        </w:rPr>
        <w:t xml:space="preserve">If this holds true and </w:t>
      </w:r>
      <w:r w:rsidRPr="00EC4032">
        <w:rPr>
          <w:rStyle w:val="StyleUnderline"/>
          <w:highlight w:val="yellow"/>
        </w:rPr>
        <w:t>the increase in poverty relative to the increase in unemployment</w:t>
      </w:r>
      <w:r w:rsidRPr="00EC4032">
        <w:rPr>
          <w:rStyle w:val="StyleUnderline"/>
        </w:rPr>
        <w:t xml:space="preserve"> is within the range of the last three recessions, the </w:t>
      </w:r>
      <w:r w:rsidRPr="00EC4032">
        <w:rPr>
          <w:rStyle w:val="StyleUnderline"/>
          <w:highlight w:val="yellow"/>
        </w:rPr>
        <w:t>number of poor Americans will rise</w:t>
      </w:r>
      <w:r w:rsidRPr="00EC4032">
        <w:rPr>
          <w:rStyle w:val="StyleUnderline"/>
        </w:rPr>
        <w:t xml:space="preserve"> above its 2006 level </w:t>
      </w:r>
      <w:r w:rsidRPr="00EC4032">
        <w:rPr>
          <w:rStyle w:val="StyleUnderline"/>
          <w:highlight w:val="yellow"/>
        </w:rPr>
        <w:t>by 8</w:t>
      </w:r>
      <w:r w:rsidRPr="00EC4032">
        <w:rPr>
          <w:rStyle w:val="StyleUnderline"/>
        </w:rPr>
        <w:t>.4</w:t>
      </w:r>
      <w:r w:rsidRPr="00EC4032">
        <w:rPr>
          <w:rStyle w:val="StyleUnderline"/>
          <w:highlight w:val="yellow"/>
        </w:rPr>
        <w:t>-10</w:t>
      </w:r>
      <w:r w:rsidRPr="00EC4032">
        <w:rPr>
          <w:rStyle w:val="StyleUnderline"/>
        </w:rPr>
        <w:t xml:space="preserve">.9 </w:t>
      </w:r>
      <w:r w:rsidRPr="00EC4032">
        <w:rPr>
          <w:rStyle w:val="StyleUnderline"/>
          <w:highlight w:val="yellow"/>
        </w:rPr>
        <w:t>million</w:t>
      </w:r>
      <w:r w:rsidRPr="00EC4032">
        <w:rPr>
          <w:rStyle w:val="StyleUnderline"/>
        </w:rPr>
        <w:t>, the number of poor children will rise by 2.6-3.9 million, and the number of children in deep poverty will climb by 1.5-2.4 million.</w:t>
      </w:r>
      <w:r w:rsidRPr="00EC4032">
        <w:t xml:space="preserve"> (This increase will not take place in a single year, but will occur over several years.)</w:t>
      </w:r>
    </w:p>
    <w:p w14:paraId="7B2A77DA" w14:textId="77777777" w:rsidR="009421DB" w:rsidRPr="00EC4032" w:rsidRDefault="009421DB" w:rsidP="009421DB">
      <w:r w:rsidRPr="00EC4032">
        <w:t xml:space="preserve">Already there are signs that the recession is hitting low-income Americans hard. Between September 2006 and October 2008, the unemployment rate for workers age 25 and over who lack a high school diploma — a heavily low-income group— increased from 6.3 percent to 10.3 percent. </w:t>
      </w:r>
      <w:r w:rsidRPr="00EC4032">
        <w:rPr>
          <w:rStyle w:val="StyleUnderline"/>
        </w:rPr>
        <w:t xml:space="preserve">Yet </w:t>
      </w:r>
      <w:r w:rsidRPr="00EC4032">
        <w:rPr>
          <w:rStyle w:val="StyleUnderline"/>
          <w:highlight w:val="yellow"/>
        </w:rPr>
        <w:t>low-income workers</w:t>
      </w:r>
      <w:r w:rsidRPr="00EC4032">
        <w:rPr>
          <w:rStyle w:val="StyleUnderline"/>
        </w:rPr>
        <w:t xml:space="preserve"> who lose their jobs are </w:t>
      </w:r>
      <w:r w:rsidRPr="00EC4032">
        <w:rPr>
          <w:rStyle w:val="StyleUnderline"/>
          <w:highlight w:val="yellow"/>
        </w:rPr>
        <w:t>less likely to qualify for unemployment benefits</w:t>
      </w:r>
      <w:r w:rsidRPr="00EC4032">
        <w:rPr>
          <w:rStyle w:val="StyleUnderline"/>
        </w:rPr>
        <w:t xml:space="preserve"> than higher-income workers,</w:t>
      </w:r>
      <w:r w:rsidRPr="00EC4032">
        <w:t xml:space="preserve"> due to eligibility rules in place in many states that deny benefits to individuals who worked part time or did not earn enough during a “base period” that often excludes workers’ most recent employment.</w:t>
      </w:r>
    </w:p>
    <w:p w14:paraId="2744F2FD" w14:textId="77777777" w:rsidR="009421DB" w:rsidRPr="00EC4032" w:rsidRDefault="009421DB" w:rsidP="009421DB">
      <w:r w:rsidRPr="00EC4032">
        <w:t>As another sign that poverty is now climbing rapidly, food stamp caseloads have increased dramatically in recent months, rising by 2.6 million people or 9.6 percent between August 2007 and August 2008, the latest month for which data are available. In 25 states, at least one in every five children is receiving food stamps. Because monthly food stamp caseload data are available long before the official Census poverty data for the prior calendar year, rising food stamp caseloads are the best early warning sign of growing poverty.</w:t>
      </w:r>
    </w:p>
    <w:p w14:paraId="1B2A9314" w14:textId="77777777" w:rsidR="009421DB" w:rsidRPr="00EC4032" w:rsidRDefault="009421DB" w:rsidP="009421DB">
      <w:r w:rsidRPr="00EC4032">
        <w:rPr>
          <w:rStyle w:val="StyleUnderline"/>
        </w:rPr>
        <w:t xml:space="preserve">Furthermore, the nation’s </w:t>
      </w:r>
      <w:r w:rsidRPr="00EC4032">
        <w:rPr>
          <w:rStyle w:val="StyleUnderline"/>
          <w:highlight w:val="yellow"/>
        </w:rPr>
        <w:t>basic cash assistance safety net for very poor people who are jobless is much weaker and less well equipped</w:t>
      </w:r>
      <w:r w:rsidRPr="00EC4032">
        <w:rPr>
          <w:rStyle w:val="StyleUnderline"/>
        </w:rPr>
        <w:t xml:space="preserve"> to meet the challenges that a serious economic downturn poses than it was in previous major recessions</w:t>
      </w:r>
      <w:r w:rsidRPr="00EC4032">
        <w:t xml:space="preserve">. The biggest changes in that safety net have resulted from changes in public assistance policies at both federal and state levels. As a result of changes in such policies, basic cash assistance reaches many fewer poor families with children than in the recessions of the 1970s, 1980s, and 1990s. Today, only about 40 percent of families eligible for cash assistance under the Temporary Assistance for Needy Families program actually receive it. That is about half the percentage of families eligible for TANF’s predecessor (the Aid to Families with Dependent Children program) that received its benefits during the recessions of earlier decades. </w:t>
      </w:r>
    </w:p>
    <w:p w14:paraId="4B591E76" w14:textId="77777777" w:rsidR="009421DB" w:rsidRPr="00EC4032" w:rsidRDefault="009421DB" w:rsidP="009421DB">
      <w:r w:rsidRPr="00EC4032">
        <w:rPr>
          <w:rStyle w:val="StyleUnderline"/>
        </w:rPr>
        <w:t xml:space="preserve">In addition, those </w:t>
      </w:r>
      <w:r w:rsidRPr="00EC4032">
        <w:rPr>
          <w:rStyle w:val="StyleUnderline"/>
          <w:highlight w:val="yellow"/>
        </w:rPr>
        <w:t>poor unemployed individuals not raising</w:t>
      </w:r>
      <w:r w:rsidRPr="00EC4032">
        <w:rPr>
          <w:rStyle w:val="StyleUnderline"/>
        </w:rPr>
        <w:t xml:space="preserve"> minor </w:t>
      </w:r>
      <w:r w:rsidRPr="00EC4032">
        <w:rPr>
          <w:rStyle w:val="StyleUnderline"/>
          <w:highlight w:val="yellow"/>
        </w:rPr>
        <w:t>children</w:t>
      </w:r>
      <w:r w:rsidRPr="00EC4032">
        <w:rPr>
          <w:rStyle w:val="StyleUnderline"/>
        </w:rPr>
        <w:t xml:space="preserve"> who don’t qualify for unemployment insurance </w:t>
      </w:r>
      <w:r w:rsidRPr="00EC4032">
        <w:rPr>
          <w:rStyle w:val="StyleUnderline"/>
          <w:highlight w:val="yellow"/>
        </w:rPr>
        <w:t>no longer</w:t>
      </w:r>
      <w:r w:rsidRPr="00EC4032">
        <w:rPr>
          <w:rStyle w:val="StyleUnderline"/>
        </w:rPr>
        <w:t xml:space="preserve"> are </w:t>
      </w:r>
      <w:r w:rsidRPr="00EC4032">
        <w:rPr>
          <w:rStyle w:val="StyleUnderline"/>
          <w:highlight w:val="yellow"/>
        </w:rPr>
        <w:t>eligible for any type of cash assistance</w:t>
      </w:r>
      <w:r w:rsidRPr="00EC4032">
        <w:t xml:space="preserve">. State general assistance programs — formerly the safety net of last resort for this group of people — were largely eliminated across the country in the late 1980s and early 1990s (except for programs for people with disabilities). </w:t>
      </w:r>
      <w:r w:rsidRPr="00EC4032">
        <w:rPr>
          <w:rStyle w:val="StyleUnderline"/>
        </w:rPr>
        <w:t xml:space="preserve">Many of these individuals </w:t>
      </w:r>
      <w:r w:rsidRPr="00EC4032">
        <w:rPr>
          <w:rStyle w:val="StyleUnderline"/>
          <w:highlight w:val="yellow"/>
        </w:rPr>
        <w:t>cannot even qualify for food stamps</w:t>
      </w:r>
      <w:r w:rsidRPr="00EC4032">
        <w:rPr>
          <w:rStyle w:val="StyleUnderline"/>
        </w:rPr>
        <w:t>; in most parts of the country, jobless people aged 18-50 not raising minor children are restricted to three months of food stamps out of every three-year period</w:t>
      </w:r>
      <w:r w:rsidRPr="00EC4032">
        <w:t>. As a result, there is a substantial population of individuals for whom there is little or no safety net at all. That population will grow much larger in the next year or two.</w:t>
      </w:r>
    </w:p>
    <w:p w14:paraId="34F2778C" w14:textId="77777777" w:rsidR="009421DB" w:rsidRPr="00EC4032" w:rsidRDefault="009421DB" w:rsidP="009421DB"/>
    <w:p w14:paraId="54E1182A" w14:textId="77777777" w:rsidR="009421DB" w:rsidRPr="00EC4032" w:rsidRDefault="009421DB" w:rsidP="009421DB">
      <w:pPr>
        <w:pStyle w:val="Heading3"/>
        <w:rPr>
          <w:rStyle w:val="Style13ptBold"/>
          <w:b/>
          <w:sz w:val="32"/>
        </w:rPr>
      </w:pPr>
      <w:r w:rsidRPr="00EC4032">
        <w:rPr>
          <w:rStyle w:val="Style13ptBold"/>
          <w:b/>
          <w:sz w:val="32"/>
        </w:rPr>
        <w:t xml:space="preserve">Mental Health </w:t>
      </w:r>
    </w:p>
    <w:p w14:paraId="5A68E916" w14:textId="77777777" w:rsidR="009421DB" w:rsidRPr="00EC4032" w:rsidRDefault="009421DB" w:rsidP="009421DB">
      <w:pPr>
        <w:pStyle w:val="Heading4"/>
        <w:rPr>
          <w:sz w:val="28"/>
        </w:rPr>
      </w:pPr>
      <w:r w:rsidRPr="00EC4032">
        <w:rPr>
          <w:sz w:val="28"/>
        </w:rPr>
        <w:t xml:space="preserve">Job loss triggers identity loss, and struggles with mental and physical health </w:t>
      </w:r>
    </w:p>
    <w:p w14:paraId="05C2C511" w14:textId="77777777" w:rsidR="009421DB" w:rsidRPr="00EC4032" w:rsidRDefault="009421DB" w:rsidP="009421DB">
      <w:r w:rsidRPr="00EC4032">
        <w:rPr>
          <w:rStyle w:val="Style13ptBold"/>
          <w:sz w:val="28"/>
        </w:rPr>
        <w:t>Mancoske et. al 18</w:t>
      </w:r>
      <w:r w:rsidRPr="00EC4032">
        <w:t>, Ronald Mancoske is Millie M. Charles Professor of Human Rights and Social Work at Southern University at New Orleans and Interim Dean. His teaching responsibilities are primarily in mental health, program evaluation, and diversity. He directed the Post-Master's Certificate Program in Child Trauma (2006-2010). Has served with the Orleans Parish Juvenile Court Alliance. Prior evaluation experiences have been with the Louisiana Department of Social Services on welfare reform and the Louisiana Office of Behavioral Health's system of care services. Grant reviews, program evaluations, research and publications have been primarily in the area of HIV/AIDS, substance abuse and mental health, Patricia Guillory is Associate Professor in the School of Social Work at Southern University at New Orleans. Her teaching responsibilities are primarily in mental health and direct (mivro) practice. Gilda Eubanks is he Single-Stop Director at Delgado Community College [2018, Accessed 7-23-2019, "Impending Job Loss and Behavioral Health: Downward Social Mobility”, Race, Gender, and Class Volume 25 Issue 1 166-189]</w:t>
      </w:r>
    </w:p>
    <w:p w14:paraId="1C0EC903" w14:textId="77777777" w:rsidR="009421DB" w:rsidRPr="00EC4032" w:rsidRDefault="009421DB" w:rsidP="009421DB">
      <w:pPr>
        <w:rPr>
          <w:sz w:val="16"/>
        </w:rPr>
      </w:pPr>
      <w:r w:rsidRPr="00EC4032">
        <w:rPr>
          <w:sz w:val="16"/>
        </w:rPr>
        <w:t xml:space="preserve">When people lose their jobs, or are underemployed, their mental health suffers (Norris, 2016). </w:t>
      </w:r>
      <w:r w:rsidRPr="00EC4032">
        <w:rPr>
          <w:rStyle w:val="StyleUnderline"/>
          <w:highlight w:val="yellow"/>
        </w:rPr>
        <w:t>Underemployment</w:t>
      </w:r>
      <w:r w:rsidRPr="00EC4032">
        <w:rPr>
          <w:rStyle w:val="StyleUnderline"/>
        </w:rPr>
        <w:t xml:space="preserve"> is </w:t>
      </w:r>
      <w:r w:rsidRPr="00EC4032">
        <w:rPr>
          <w:rStyle w:val="StyleUnderline"/>
          <w:highlight w:val="yellow"/>
        </w:rPr>
        <w:t>connected to depression</w:t>
      </w:r>
      <w:r w:rsidRPr="00EC4032">
        <w:rPr>
          <w:rStyle w:val="StyleUnderline"/>
        </w:rPr>
        <w:t xml:space="preserve">, lowered self-esteem, </w:t>
      </w:r>
      <w:r w:rsidRPr="00EC4032">
        <w:rPr>
          <w:rStyle w:val="StyleUnderline"/>
          <w:highlight w:val="yellow"/>
        </w:rPr>
        <w:t>anxiety</w:t>
      </w:r>
      <w:r w:rsidRPr="00EC4032">
        <w:rPr>
          <w:rStyle w:val="StyleUnderline"/>
        </w:rPr>
        <w:t xml:space="preserve">, </w:t>
      </w:r>
      <w:r w:rsidRPr="00EC4032">
        <w:rPr>
          <w:rStyle w:val="StyleUnderline"/>
          <w:highlight w:val="yellow"/>
        </w:rPr>
        <w:t>anger</w:t>
      </w:r>
      <w:r w:rsidRPr="00EC4032">
        <w:rPr>
          <w:rStyle w:val="StyleUnderline"/>
        </w:rPr>
        <w:t xml:space="preserve"> </w:t>
      </w:r>
      <w:r w:rsidRPr="00EC4032">
        <w:rPr>
          <w:rStyle w:val="StyleUnderline"/>
          <w:highlight w:val="yellow"/>
        </w:rPr>
        <w:t>and substance use</w:t>
      </w:r>
      <w:r w:rsidRPr="00EC4032">
        <w:rPr>
          <w:sz w:val="16"/>
        </w:rPr>
        <w:t xml:space="preserve">. This has </w:t>
      </w:r>
      <w:r w:rsidRPr="00EC4032">
        <w:rPr>
          <w:rStyle w:val="StyleUnderline"/>
        </w:rPr>
        <w:t>historically been associated with men</w:t>
      </w:r>
      <w:r w:rsidRPr="00EC4032">
        <w:rPr>
          <w:sz w:val="16"/>
        </w:rPr>
        <w:t xml:space="preserve"> (Creed &amp; Moore, 2006). Women are less likely than men to view men as "less masculine" with job loss (Michniewicz, Vandello, &amp; Bosson, 2014). Clark and Heath (2014) outline the psychological impact of economic decline as does Bambra (2011) by the impact of unemployment and underemployment on behavioral health. Dooley, Fielding and Levi (1986) found </w:t>
      </w:r>
      <w:r w:rsidRPr="00EC4032">
        <w:rPr>
          <w:rStyle w:val="StyleUnderline"/>
        </w:rPr>
        <w:t>unemployment and under-employment both increase risk taking behaviors and, with job loss, access to care diminishes.</w:t>
      </w:r>
    </w:p>
    <w:p w14:paraId="7E423587" w14:textId="77777777" w:rsidR="009421DB" w:rsidRPr="00EC4032" w:rsidRDefault="009421DB" w:rsidP="009421DB">
      <w:pPr>
        <w:rPr>
          <w:sz w:val="16"/>
        </w:rPr>
      </w:pPr>
      <w:r w:rsidRPr="00EC4032">
        <w:rPr>
          <w:sz w:val="16"/>
        </w:rPr>
        <w:t xml:space="preserve">Communities decline when work disappears (Wilson, 1996) with the deleterious impact of concentrated poverty on health and mental health. Wilson reports that employment supports asset accumulation to meet basic life needs. </w:t>
      </w:r>
      <w:r w:rsidRPr="00EC4032">
        <w:rPr>
          <w:rStyle w:val="StyleUnderline"/>
          <w:highlight w:val="yellow"/>
        </w:rPr>
        <w:t>Employment provides</w:t>
      </w:r>
      <w:r w:rsidRPr="00EC4032">
        <w:rPr>
          <w:rStyle w:val="StyleUnderline"/>
        </w:rPr>
        <w:t xml:space="preserve"> more than just an individual's physical needs. It also provides </w:t>
      </w:r>
      <w:r w:rsidRPr="00EC4032">
        <w:rPr>
          <w:rStyle w:val="StyleUnderline"/>
          <w:highlight w:val="yellow"/>
        </w:rPr>
        <w:t>satisfaction for individuals to express</w:t>
      </w:r>
      <w:r w:rsidRPr="00EC4032">
        <w:rPr>
          <w:rStyle w:val="StyleUnderline"/>
        </w:rPr>
        <w:t xml:space="preserve"> their </w:t>
      </w:r>
      <w:r w:rsidRPr="00EC4032">
        <w:rPr>
          <w:rStyle w:val="StyleUnderline"/>
          <w:highlight w:val="yellow"/>
        </w:rPr>
        <w:t>creative sides</w:t>
      </w:r>
      <w:r w:rsidRPr="00EC4032">
        <w:rPr>
          <w:rStyle w:val="StyleUnderline"/>
        </w:rPr>
        <w:t xml:space="preserve">, promotes self-esteem, and </w:t>
      </w:r>
      <w:r w:rsidRPr="00EC4032">
        <w:rPr>
          <w:rStyle w:val="StyleUnderline"/>
          <w:highlight w:val="yellow"/>
        </w:rPr>
        <w:t>provides avenues for self-realization and achievement</w:t>
      </w:r>
      <w:r w:rsidRPr="00EC4032">
        <w:rPr>
          <w:sz w:val="16"/>
        </w:rPr>
        <w:t xml:space="preserve">. </w:t>
      </w:r>
      <w:r w:rsidRPr="00EC4032">
        <w:rPr>
          <w:rStyle w:val="StyleUnderline"/>
          <w:highlight w:val="yellow"/>
        </w:rPr>
        <w:t>Downward mobility</w:t>
      </w:r>
      <w:r w:rsidRPr="00EC4032">
        <w:rPr>
          <w:rStyle w:val="StyleUnderline"/>
        </w:rPr>
        <w:t xml:space="preserve"> seen in unemployment</w:t>
      </w:r>
      <w:r w:rsidRPr="00EC4032">
        <w:rPr>
          <w:sz w:val="16"/>
        </w:rPr>
        <w:t xml:space="preserve"> has been found to </w:t>
      </w:r>
      <w:r w:rsidRPr="00EC4032">
        <w:rPr>
          <w:rStyle w:val="StyleUnderline"/>
          <w:highlight w:val="yellow"/>
        </w:rPr>
        <w:t>increase</w:t>
      </w:r>
      <w:r w:rsidRPr="00EC4032">
        <w:rPr>
          <w:rStyle w:val="StyleUnderline"/>
        </w:rPr>
        <w:t xml:space="preserve"> </w:t>
      </w:r>
      <w:r w:rsidRPr="00EC4032">
        <w:rPr>
          <w:rStyle w:val="StyleUnderline"/>
          <w:highlight w:val="yellow"/>
        </w:rPr>
        <w:t>feelings</w:t>
      </w:r>
      <w:r w:rsidRPr="00EC4032">
        <w:rPr>
          <w:rStyle w:val="StyleUnderline"/>
        </w:rPr>
        <w:t xml:space="preserve"> </w:t>
      </w:r>
      <w:r w:rsidRPr="00EC4032">
        <w:rPr>
          <w:rStyle w:val="StyleUnderline"/>
          <w:highlight w:val="yellow"/>
        </w:rPr>
        <w:t>of anxiety and depression</w:t>
      </w:r>
      <w:r w:rsidRPr="00EC4032">
        <w:rPr>
          <w:rStyle w:val="StyleUnderline"/>
        </w:rPr>
        <w:t xml:space="preserve">, lower self-esteem, </w:t>
      </w:r>
      <w:r w:rsidRPr="00EC4032">
        <w:rPr>
          <w:rStyle w:val="StyleUnderline"/>
          <w:highlight w:val="yellow"/>
        </w:rPr>
        <w:t>and pose adverse physical health consequences</w:t>
      </w:r>
      <w:r w:rsidRPr="00EC4032">
        <w:rPr>
          <w:sz w:val="16"/>
        </w:rPr>
        <w:t xml:space="preserve"> (Linn, Sandifer, &amp; Stein, 1985). Underemployed workers' </w:t>
      </w:r>
      <w:r w:rsidRPr="00EC4032">
        <w:rPr>
          <w:rStyle w:val="StyleUnderline"/>
        </w:rPr>
        <w:t>express problems with boredom, loneliness, anger, and less life satisfaction</w:t>
      </w:r>
      <w:r w:rsidRPr="00EC4032">
        <w:rPr>
          <w:sz w:val="16"/>
        </w:rPr>
        <w:t xml:space="preserve"> (Feldman &amp; Turnley, 1995).</w:t>
      </w:r>
    </w:p>
    <w:p w14:paraId="4D0C7A26" w14:textId="77777777" w:rsidR="009421DB" w:rsidRPr="00EC4032" w:rsidRDefault="009421DB" w:rsidP="009421DB">
      <w:pPr>
        <w:rPr>
          <w:sz w:val="16"/>
        </w:rPr>
      </w:pPr>
      <w:r w:rsidRPr="00EC4032">
        <w:rPr>
          <w:sz w:val="16"/>
        </w:rPr>
        <w:t xml:space="preserve">There is a </w:t>
      </w:r>
      <w:r w:rsidRPr="00EC4032">
        <w:rPr>
          <w:rStyle w:val="StyleUnderline"/>
        </w:rPr>
        <w:t>connection between mental hospital admissions and employment rates (</w:t>
      </w:r>
      <w:r w:rsidRPr="00EC4032">
        <w:rPr>
          <w:sz w:val="16"/>
        </w:rPr>
        <w:t xml:space="preserve">Keefe, 1984), and this theory is </w:t>
      </w:r>
      <w:r w:rsidRPr="00EC4032">
        <w:rPr>
          <w:rStyle w:val="StyleUnderline"/>
          <w:highlight w:val="yellow"/>
        </w:rPr>
        <w:t>supported in the meta-analysis</w:t>
      </w:r>
      <w:r w:rsidRPr="00EC4032">
        <w:rPr>
          <w:rStyle w:val="StyleUnderline"/>
        </w:rPr>
        <w:t xml:space="preserve"> </w:t>
      </w:r>
      <w:r w:rsidRPr="00EC4032">
        <w:rPr>
          <w:rStyle w:val="StyleUnderline"/>
          <w:highlight w:val="yellow"/>
        </w:rPr>
        <w:t>of findings</w:t>
      </w:r>
      <w:r w:rsidRPr="00EC4032">
        <w:rPr>
          <w:rStyle w:val="StyleUnderline"/>
        </w:rPr>
        <w:t xml:space="preserve"> of the in</w:t>
      </w:r>
      <w:r w:rsidRPr="00EC4032">
        <w:rPr>
          <w:rStyle w:val="StyleUnderline"/>
          <w:highlight w:val="yellow"/>
        </w:rPr>
        <w:t>creased use of mental health services by the unemployed</w:t>
      </w:r>
      <w:r w:rsidRPr="00EC4032">
        <w:rPr>
          <w:rStyle w:val="StyleUnderline"/>
        </w:rPr>
        <w:t xml:space="preserve"> </w:t>
      </w:r>
      <w:r w:rsidRPr="00EC4032">
        <w:rPr>
          <w:sz w:val="16"/>
        </w:rPr>
        <w:t xml:space="preserve">(Jin, Shah, &amp; Svoboda, 1997). Behavioral and emotional problems associated with stress and stress induced diseases increases unemployment (Keefe, 1984). The stress ofjob loss contributes to the health and mental health problems including mood, substance use and anxiety related problems (Eliason &amp; Storrie, 2010). Keefe (1984) examined physiological, psychological, and interpersonal factors impacted by job loss. </w:t>
      </w:r>
      <w:r w:rsidRPr="00EC4032">
        <w:rPr>
          <w:rStyle w:val="StyleUnderline"/>
        </w:rPr>
        <w:t xml:space="preserve">The </w:t>
      </w:r>
      <w:r w:rsidRPr="00EC4032">
        <w:rPr>
          <w:rStyle w:val="StyleUnderline"/>
          <w:highlight w:val="yellow"/>
        </w:rPr>
        <w:t>physiological stress response</w:t>
      </w:r>
      <w:r w:rsidRPr="00EC4032">
        <w:rPr>
          <w:rStyle w:val="StyleUnderline"/>
        </w:rPr>
        <w:t xml:space="preserve">, including the response to unemployment, </w:t>
      </w:r>
      <w:r w:rsidRPr="00EC4032">
        <w:rPr>
          <w:rStyle w:val="StyleUnderline"/>
          <w:highlight w:val="yellow"/>
        </w:rPr>
        <w:t>had long term negative effects on</w:t>
      </w:r>
      <w:r w:rsidRPr="00EC4032">
        <w:rPr>
          <w:rStyle w:val="StyleUnderline"/>
        </w:rPr>
        <w:t xml:space="preserve"> loss of self-esteem, </w:t>
      </w:r>
      <w:r w:rsidRPr="00EC4032">
        <w:rPr>
          <w:rStyle w:val="StyleUnderline"/>
          <w:highlight w:val="yellow"/>
        </w:rPr>
        <w:t>loss of personal identity</w:t>
      </w:r>
      <w:r w:rsidRPr="00EC4032">
        <w:rPr>
          <w:rStyle w:val="StyleUnderline"/>
        </w:rPr>
        <w:t xml:space="preserve">, worry and uncertainty about the future, loss of sense of purpose, and depression experiences. The absence of social support directly contributes to depression which is itself a stress and is related to job loss. It is likely that illness creates risk of job loss as well as conversely, the threat of job loss creates mental and physical distress. </w:t>
      </w:r>
      <w:r w:rsidRPr="00EC4032">
        <w:rPr>
          <w:sz w:val="16"/>
        </w:rPr>
        <w:t xml:space="preserve">Access to health services diminishes with job loss. Grief reactions, feelings of guilt, feelings of losing self-identity, and anger are emotions reported by clinicians who work with unemployed individuals seeking assistance from social service agencies (Keefe, 1984). </w:t>
      </w:r>
      <w:r w:rsidRPr="00EC4032">
        <w:rPr>
          <w:rStyle w:val="Emphasis"/>
          <w:highlight w:val="yellow"/>
        </w:rPr>
        <w:t>Unemployment is estimated to fuel a fifth of suicides worldwide</w:t>
      </w:r>
      <w:r w:rsidRPr="00EC4032">
        <w:rPr>
          <w:sz w:val="16"/>
        </w:rPr>
        <w:t xml:space="preserve"> (Nordt, 2015). Using population level data, Nordt suggested community-level preventive interventions focus on those at risk for unemployment and those unemployed.</w:t>
      </w:r>
    </w:p>
    <w:p w14:paraId="72B6D240" w14:textId="77777777" w:rsidR="009421DB" w:rsidRPr="00EC4032" w:rsidRDefault="009421DB" w:rsidP="009421DB">
      <w:pPr>
        <w:rPr>
          <w:sz w:val="16"/>
        </w:rPr>
      </w:pPr>
      <w:r w:rsidRPr="00EC4032">
        <w:rPr>
          <w:sz w:val="16"/>
        </w:rPr>
        <w:t xml:space="preserve">Having a job with a secure middle-class standing improves multiple avenues of a person's life. Snow (2009) stated that work not only provides income but it also creates a network of individuals with whom people can connect and relate. People may have access to sports teams and social clubs through their job. </w:t>
      </w:r>
      <w:r w:rsidRPr="00EC4032">
        <w:rPr>
          <w:rStyle w:val="StyleUnderline"/>
          <w:highlight w:val="yellow"/>
        </w:rPr>
        <w:t xml:space="preserve">The shame and stigma of losing a job limits </w:t>
      </w:r>
      <w:r w:rsidRPr="00EC4032">
        <w:rPr>
          <w:rStyle w:val="StyleUnderline"/>
        </w:rPr>
        <w:t xml:space="preserve">support networks and can be </w:t>
      </w:r>
      <w:r w:rsidRPr="00EC4032">
        <w:rPr>
          <w:rStyle w:val="StyleUnderline"/>
          <w:highlight w:val="yellow"/>
        </w:rPr>
        <w:t>psychologically damaging</w:t>
      </w:r>
      <w:r w:rsidRPr="00EC4032">
        <w:rPr>
          <w:rStyle w:val="StyleUnderline"/>
        </w:rPr>
        <w:t>. There is a positive relationship between suicide rates and economic downturns</w:t>
      </w:r>
      <w:r w:rsidRPr="00EC4032">
        <w:rPr>
          <w:sz w:val="16"/>
        </w:rPr>
        <w:t xml:space="preserve"> (Dooley, Fielding, &amp; Levi, 1996). This has been studied since the classic Durkheim Le Suicide study (1897) that identified the impact of economic recession on suicide and other mental health related social variables. Dooley, Fielding and Levi's (1996) meta-analysis of the literature on health and unemployment found a relationship between poor health and both unemployment and underemployment. Their meta-analysis indicates mental health, while less than for health, is negatively impacted by unemployment and underemployment.</w:t>
      </w:r>
    </w:p>
    <w:p w14:paraId="6AACE845" w14:textId="77777777" w:rsidR="009421DB" w:rsidRPr="00EC4032" w:rsidRDefault="009421DB" w:rsidP="009421DB">
      <w:pPr>
        <w:rPr>
          <w:sz w:val="16"/>
        </w:rPr>
      </w:pPr>
      <w:r w:rsidRPr="00EC4032">
        <w:rPr>
          <w:sz w:val="16"/>
        </w:rPr>
        <w:t xml:space="preserve">In a meta-analysis examining the impact of unemployment on mental health, Karsten and Klaus (2009) </w:t>
      </w:r>
      <w:r w:rsidRPr="00EC4032">
        <w:rPr>
          <w:rStyle w:val="StyleUnderline"/>
          <w:highlight w:val="yellow"/>
        </w:rPr>
        <w:t>conclude from an analysis of237 cross-sectional and 87 longitudinal</w:t>
      </w:r>
      <w:r w:rsidRPr="00EC4032">
        <w:rPr>
          <w:rStyle w:val="StyleUnderline"/>
        </w:rPr>
        <w:t xml:space="preserve"> </w:t>
      </w:r>
      <w:r w:rsidRPr="00EC4032">
        <w:rPr>
          <w:rStyle w:val="StyleUnderline"/>
          <w:highlight w:val="yellow"/>
        </w:rPr>
        <w:t>studies that unemployment impairs mental</w:t>
      </w:r>
      <w:r w:rsidRPr="00EC4032">
        <w:rPr>
          <w:rStyle w:val="StyleUnderline"/>
        </w:rPr>
        <w:t xml:space="preserve"> health.</w:t>
      </w:r>
      <w:r w:rsidRPr="00EC4032">
        <w:rPr>
          <w:sz w:val="16"/>
        </w:rPr>
        <w:t xml:space="preserve"> They found significant </w:t>
      </w:r>
      <w:r w:rsidRPr="00EC4032">
        <w:rPr>
          <w:rStyle w:val="StyleUnderline"/>
        </w:rPr>
        <w:t>differences in levels of distress, depression, anxiety, psychosomatic problems, subjective well-being and self-esteem.</w:t>
      </w:r>
      <w:r w:rsidRPr="00EC4032">
        <w:rPr>
          <w:sz w:val="16"/>
        </w:rPr>
        <w:t xml:space="preserve"> These longitudinal studies report that </w:t>
      </w:r>
      <w:r w:rsidRPr="00EC4032">
        <w:rPr>
          <w:rStyle w:val="StyleUnderline"/>
        </w:rPr>
        <w:t>unemployment is more than related to impairment, but causes impairment.</w:t>
      </w:r>
    </w:p>
    <w:p w14:paraId="06578533" w14:textId="77777777" w:rsidR="009421DB" w:rsidRPr="00EC4032" w:rsidRDefault="009421DB" w:rsidP="009421DB">
      <w:pPr>
        <w:rPr>
          <w:sz w:val="16"/>
          <w:szCs w:val="16"/>
        </w:rPr>
      </w:pPr>
      <w:r w:rsidRPr="00EC4032">
        <w:rPr>
          <w:sz w:val="16"/>
          <w:szCs w:val="16"/>
        </w:rPr>
        <w:t>Global economic downturns are thought to have an impact on mental health (Davalos, 2011). Using macro-economic analyses and linking data with health, quality of life, and substance use measures, Davalos reports on the relationship between economic recession and poor mental health. The theoretical models which explain this empirically support the link between unemployment, economic recession and poor health outcomes that have differing levels of explanatory power (Janlert &amp; Hammarstrom, 2009). The relationship is explained by such theories as economic deprivation, stress, social controls, and social supports. Janlert and Hammarstrom note that there is consensus on the negative impact, though less certainty on its etiology. Job loss results in financial problems which in turn impacts health.</w:t>
      </w:r>
    </w:p>
    <w:p w14:paraId="669D98BE" w14:textId="77777777" w:rsidR="009421DB" w:rsidRPr="00EC4032" w:rsidRDefault="009421DB" w:rsidP="009421DB">
      <w:pPr>
        <w:rPr>
          <w:rStyle w:val="StyleUnderline"/>
        </w:rPr>
      </w:pPr>
      <w:r w:rsidRPr="00EC4032">
        <w:rPr>
          <w:sz w:val="16"/>
        </w:rPr>
        <w:t xml:space="preserve">Ruhm (2003) reports that during economic recessions, mortality tends to increase and health tends to decline. Ruhm suggests that we not view this data in purely macro-level economic terms (aggregated data) but look also at its impact in specific populations and circumstances to get a truer and more nuanced picture. Strully (2009) examined data from the United States Panel Study of Income Dynamics (PSID) to investigate the effects of job loss on health. Job disruptions were measured with four dichotomous variables, using questions about why respondents left their last job: (1) no-fault job loss, (2) fired/laid off, (3) voluntary job separation, and (4) miscellaneous job separation. Health was measured with self-report variables including self-rating health, whether a doctor had ever told them they have certain health conditions, and the chronic nature of health problems. The results indicate that poor health is positively associated with job loss/separation categories. </w:t>
      </w:r>
      <w:r w:rsidRPr="00EC4032">
        <w:rPr>
          <w:rStyle w:val="StyleUnderline"/>
        </w:rPr>
        <w:t xml:space="preserve">Losing a job because of site closure increases the likelihood of developing new health conditions by 83%, and for those losing a job because of site closures increase the odds of reporting fair/poor health by approximately 54% (Strully, 2009). For those fired or laid off, the likelihood increased reporting fair/poor health by 80% and having been fired/laid off </w:t>
      </w:r>
      <w:r w:rsidRPr="00EC4032">
        <w:rPr>
          <w:rStyle w:val="StyleUnderline"/>
          <w:highlight w:val="yellow"/>
        </w:rPr>
        <w:t>increased</w:t>
      </w:r>
      <w:r w:rsidRPr="00EC4032">
        <w:rPr>
          <w:rStyle w:val="StyleUnderline"/>
        </w:rPr>
        <w:t xml:space="preserve"> the </w:t>
      </w:r>
      <w:r w:rsidRPr="00EC4032">
        <w:rPr>
          <w:rStyle w:val="StyleUnderline"/>
          <w:highlight w:val="yellow"/>
        </w:rPr>
        <w:t>odds</w:t>
      </w:r>
      <w:r w:rsidRPr="00EC4032">
        <w:rPr>
          <w:rStyle w:val="StyleUnderline"/>
        </w:rPr>
        <w:t xml:space="preserve"> of a </w:t>
      </w:r>
      <w:r w:rsidRPr="00EC4032">
        <w:rPr>
          <w:rStyle w:val="StyleUnderline"/>
          <w:highlight w:val="yellow"/>
        </w:rPr>
        <w:t>new health condition by 43%.</w:t>
      </w:r>
    </w:p>
    <w:p w14:paraId="46F99919" w14:textId="77777777" w:rsidR="009421DB" w:rsidRPr="00EC4032" w:rsidRDefault="009421DB" w:rsidP="009421DB">
      <w:pPr>
        <w:rPr>
          <w:sz w:val="16"/>
        </w:rPr>
      </w:pPr>
      <w:r w:rsidRPr="00EC4032">
        <w:rPr>
          <w:sz w:val="16"/>
        </w:rPr>
        <w:t xml:space="preserve">In a meta-analysis examining the impact of unemployment on health, Jin, Shah and Svoboda (1997) concludes that the evidence strongly supports the common perception that unemployment has an adverse impact on health. It is associated with greater risk of morbidity (physical and mental). Their analysis reveals evidence that also supports the relationship between unemployment and suicide, motor vehicle accidents, and alcohol consumption while reducing access to health and mental health services. The Robert Woods Johnson Foundation (2013) summarizes research indicating </w:t>
      </w:r>
      <w:r w:rsidRPr="00EC4032">
        <w:rPr>
          <w:rStyle w:val="StyleUnderline"/>
          <w:highlight w:val="yellow"/>
        </w:rPr>
        <w:t>54% more unemployed compared with employed workers report poor health, and are 83% more likely to report developing stress related health conditions such as strokes, heart attacks, heart disease, and arthritis</w:t>
      </w:r>
      <w:r w:rsidRPr="00EC4032">
        <w:rPr>
          <w:rStyle w:val="StyleUnderline"/>
        </w:rPr>
        <w:t>.</w:t>
      </w:r>
      <w:r w:rsidRPr="00EC4032">
        <w:rPr>
          <w:sz w:val="16"/>
        </w:rPr>
        <w:t xml:space="preserve"> In summary, downward mobility seen in job loss and unemployment is associated with a variety of negative health effects.</w:t>
      </w:r>
    </w:p>
    <w:p w14:paraId="70733962" w14:textId="77777777" w:rsidR="009421DB" w:rsidRPr="00EC4032" w:rsidRDefault="009421DB" w:rsidP="009421DB">
      <w:pPr>
        <w:pStyle w:val="Heading4"/>
        <w:rPr>
          <w:rStyle w:val="Style13ptBold"/>
          <w:b/>
          <w:bCs w:val="0"/>
          <w:sz w:val="28"/>
        </w:rPr>
      </w:pPr>
      <w:r w:rsidRPr="00EC4032">
        <w:rPr>
          <w:rStyle w:val="Style13ptBold"/>
          <w:b/>
          <w:sz w:val="28"/>
        </w:rPr>
        <w:t>Economic decline increases psychologic stress from unemployment – leads to increased suicide rates, depression and mortality</w:t>
      </w:r>
    </w:p>
    <w:p w14:paraId="0F6D549F" w14:textId="77777777" w:rsidR="009421DB" w:rsidRPr="00EC4032" w:rsidRDefault="009421DB" w:rsidP="009421DB">
      <w:pPr>
        <w:rPr>
          <w:rStyle w:val="Style13ptBold"/>
          <w:b w:val="0"/>
          <w:bCs w:val="0"/>
          <w:sz w:val="28"/>
        </w:rPr>
      </w:pPr>
      <w:r w:rsidRPr="00EC4032">
        <w:rPr>
          <w:rStyle w:val="Style13ptBold"/>
          <w:sz w:val="28"/>
        </w:rPr>
        <w:t>ISSA ’10</w:t>
      </w:r>
      <w:r w:rsidRPr="00EC4032">
        <w:rPr>
          <w:rStyle w:val="Style13ptBold"/>
          <w:b w:val="0"/>
          <w:bCs w:val="0"/>
          <w:sz w:val="28"/>
        </w:rPr>
        <w:t xml:space="preserve"> </w:t>
      </w:r>
      <w:r w:rsidRPr="00EC4032">
        <w:t>--- (12/10, The impact of crises on the mental health of workers, International Social Security Association, accessed 7/24/19, https://www.issa.int/en_GB/-/the-impact-of-crises-on-the-mental-health-of-workers)//mr</w:t>
      </w:r>
    </w:p>
    <w:p w14:paraId="70542084" w14:textId="77777777" w:rsidR="009421DB" w:rsidRPr="00EC4032" w:rsidRDefault="009421DB" w:rsidP="009421DB">
      <w:pPr>
        <w:rPr>
          <w:rStyle w:val="Emphasis"/>
        </w:rPr>
      </w:pPr>
      <w:r w:rsidRPr="00EC4032">
        <w:rPr>
          <w:rStyle w:val="StyleUnderline"/>
        </w:rPr>
        <w:t xml:space="preserve">Financial and </w:t>
      </w:r>
      <w:r w:rsidRPr="00EC4032">
        <w:rPr>
          <w:rStyle w:val="StyleUnderline"/>
          <w:highlight w:val="yellow"/>
        </w:rPr>
        <w:t>economic crises</w:t>
      </w:r>
      <w:r w:rsidRPr="00EC4032">
        <w:rPr>
          <w:rStyle w:val="StyleUnderline"/>
        </w:rPr>
        <w:t xml:space="preserve"> adversely </w:t>
      </w:r>
      <w:r w:rsidRPr="00EC4032">
        <w:rPr>
          <w:rStyle w:val="StyleUnderline"/>
          <w:highlight w:val="yellow"/>
        </w:rPr>
        <w:t>affect</w:t>
      </w:r>
      <w:r w:rsidRPr="00EC4032">
        <w:rPr>
          <w:rStyle w:val="StyleUnderline"/>
        </w:rPr>
        <w:t xml:space="preserve"> the </w:t>
      </w:r>
      <w:r w:rsidRPr="00EC4032">
        <w:rPr>
          <w:rStyle w:val="StyleUnderline"/>
          <w:highlight w:val="yellow"/>
        </w:rPr>
        <w:t>mental well-being</w:t>
      </w:r>
      <w:r w:rsidRPr="00EC4032">
        <w:rPr>
          <w:rStyle w:val="StyleUnderline"/>
        </w:rPr>
        <w:t xml:space="preserve"> of workers, </w:t>
      </w:r>
      <w:r w:rsidRPr="00EC4032">
        <w:rPr>
          <w:rStyle w:val="StyleUnderline"/>
          <w:highlight w:val="yellow"/>
        </w:rPr>
        <w:t>and</w:t>
      </w:r>
      <w:r w:rsidRPr="00EC4032">
        <w:rPr>
          <w:rStyle w:val="StyleUnderline"/>
        </w:rPr>
        <w:t xml:space="preserve"> have ramifications for </w:t>
      </w:r>
      <w:r w:rsidRPr="00EC4032">
        <w:rPr>
          <w:rStyle w:val="StyleUnderline"/>
          <w:highlight w:val="yellow"/>
        </w:rPr>
        <w:t>social security</w:t>
      </w:r>
      <w:r w:rsidRPr="00EC4032">
        <w:rPr>
          <w:rStyle w:val="StyleUnderline"/>
        </w:rPr>
        <w:t xml:space="preserve"> systems</w:t>
      </w:r>
      <w:r w:rsidRPr="00EC4032">
        <w:t xml:space="preserve">. During the last two decades, </w:t>
      </w:r>
      <w:r w:rsidRPr="00EC4032">
        <w:rPr>
          <w:rStyle w:val="StyleUnderline"/>
        </w:rPr>
        <w:t>the impact of mental illness has been a growing concern for managers of social insurance schemes</w:t>
      </w:r>
      <w:r w:rsidRPr="00EC4032">
        <w:t xml:space="preserve">, particularly those responsible for disability and sickness insurance. </w:t>
      </w:r>
      <w:r w:rsidRPr="00EC4032">
        <w:rPr>
          <w:rStyle w:val="StyleUnderline"/>
        </w:rPr>
        <w:t xml:space="preserve">A number of </w:t>
      </w:r>
      <w:r w:rsidRPr="00EC4032">
        <w:rPr>
          <w:rStyle w:val="StyleUnderline"/>
          <w:highlight w:val="yellow"/>
        </w:rPr>
        <w:t>recent studies point to</w:t>
      </w:r>
      <w:r w:rsidRPr="00EC4032">
        <w:rPr>
          <w:rStyle w:val="StyleUnderline"/>
        </w:rPr>
        <w:t xml:space="preserve"> a </w:t>
      </w:r>
      <w:r w:rsidRPr="00EC4032">
        <w:rPr>
          <w:rStyle w:val="StyleUnderline"/>
          <w:highlight w:val="yellow"/>
        </w:rPr>
        <w:t>significant impact of</w:t>
      </w:r>
      <w:r w:rsidRPr="00EC4032">
        <w:rPr>
          <w:rStyle w:val="StyleUnderline"/>
        </w:rPr>
        <w:t xml:space="preserve"> socio-economic </w:t>
      </w:r>
      <w:r w:rsidRPr="00EC4032">
        <w:rPr>
          <w:rStyle w:val="StyleUnderline"/>
          <w:highlight w:val="yellow"/>
        </w:rPr>
        <w:t>crises and</w:t>
      </w:r>
      <w:r w:rsidRPr="00EC4032">
        <w:rPr>
          <w:rStyle w:val="StyleUnderline"/>
        </w:rPr>
        <w:t xml:space="preserve"> related </w:t>
      </w:r>
      <w:r w:rsidRPr="00EC4032">
        <w:rPr>
          <w:rStyle w:val="StyleUnderline"/>
          <w:highlight w:val="yellow"/>
        </w:rPr>
        <w:t>cuts in social expenditure on</w:t>
      </w:r>
      <w:r w:rsidRPr="00EC4032">
        <w:rPr>
          <w:rStyle w:val="StyleUnderline"/>
        </w:rPr>
        <w:t xml:space="preserve"> mental </w:t>
      </w:r>
      <w:r w:rsidRPr="00EC4032">
        <w:rPr>
          <w:rStyle w:val="StyleUnderline"/>
          <w:highlight w:val="yellow"/>
        </w:rPr>
        <w:t>health</w:t>
      </w:r>
      <w:r w:rsidRPr="00EC4032">
        <w:rPr>
          <w:rStyle w:val="StyleUnderline"/>
        </w:rPr>
        <w:t>, and highlight significant repercussions of the recent financial and economic crisis for social security.</w:t>
      </w:r>
    </w:p>
    <w:p w14:paraId="6670501A" w14:textId="77777777" w:rsidR="009421DB" w:rsidRPr="00EC4032" w:rsidRDefault="009421DB" w:rsidP="009421DB">
      <w:pPr>
        <w:rPr>
          <w:rStyle w:val="StyleUnderline"/>
        </w:rPr>
      </w:pPr>
      <w:r w:rsidRPr="00EC4032">
        <w:rPr>
          <w:rStyle w:val="StyleUnderline"/>
        </w:rPr>
        <w:t xml:space="preserve">When the financial crisis first struck in 2007, a number of commentators pointed out that it would take its toll not only on employment and pensions, but would also increase health-care costs, in particular by increasing the incidence of mental illness </w:t>
      </w:r>
      <w:r w:rsidRPr="00EC4032">
        <w:t xml:space="preserve">( 1, 2). It was reasoned that </w:t>
      </w:r>
      <w:r w:rsidRPr="00EC4032">
        <w:rPr>
          <w:rStyle w:val="StyleUnderline"/>
          <w:highlight w:val="yellow"/>
        </w:rPr>
        <w:t>the crisis would create a</w:t>
      </w:r>
      <w:r w:rsidRPr="00EC4032">
        <w:rPr>
          <w:rStyle w:val="StyleUnderline"/>
        </w:rPr>
        <w:t xml:space="preserve"> more </w:t>
      </w:r>
      <w:r w:rsidRPr="00EC4032">
        <w:rPr>
          <w:rStyle w:val="StyleUnderline"/>
          <w:highlight w:val="yellow"/>
        </w:rPr>
        <w:t>stressful environment and</w:t>
      </w:r>
      <w:r w:rsidRPr="00EC4032">
        <w:rPr>
          <w:rStyle w:val="StyleUnderline"/>
        </w:rPr>
        <w:t xml:space="preserve"> this would have an </w:t>
      </w:r>
      <w:r w:rsidRPr="00EC4032">
        <w:rPr>
          <w:rStyle w:val="StyleUnderline"/>
          <w:highlight w:val="yellow"/>
        </w:rPr>
        <w:t>impact</w:t>
      </w:r>
      <w:r w:rsidRPr="00EC4032">
        <w:rPr>
          <w:rStyle w:val="StyleUnderline"/>
        </w:rPr>
        <w:t xml:space="preserve"> on the </w:t>
      </w:r>
      <w:r w:rsidRPr="00EC4032">
        <w:rPr>
          <w:rStyle w:val="StyleUnderline"/>
          <w:highlight w:val="yellow"/>
        </w:rPr>
        <w:t>mental health</w:t>
      </w:r>
      <w:r w:rsidRPr="00EC4032">
        <w:rPr>
          <w:rStyle w:val="StyleUnderline"/>
        </w:rPr>
        <w:t xml:space="preserve"> of workers. At the same time, any </w:t>
      </w:r>
      <w:r w:rsidRPr="00EC4032">
        <w:rPr>
          <w:rStyle w:val="StyleUnderline"/>
          <w:highlight w:val="yellow"/>
        </w:rPr>
        <w:t>cuts in social security</w:t>
      </w:r>
      <w:r w:rsidRPr="00EC4032">
        <w:rPr>
          <w:rStyle w:val="StyleUnderline"/>
        </w:rPr>
        <w:t xml:space="preserve"> benefit provision </w:t>
      </w:r>
      <w:r w:rsidRPr="00EC4032">
        <w:rPr>
          <w:rStyle w:val="StyleUnderline"/>
          <w:highlight w:val="yellow"/>
        </w:rPr>
        <w:t>would exacerbate the problem.</w:t>
      </w:r>
      <w:r w:rsidRPr="00EC4032">
        <w:rPr>
          <w:rStyle w:val="StyleUnderline"/>
        </w:rPr>
        <w:t xml:space="preserve"> Current evidence presented in this feature seems to confirm this prediction.</w:t>
      </w:r>
    </w:p>
    <w:p w14:paraId="7DBDE1DD" w14:textId="77777777" w:rsidR="009421DB" w:rsidRPr="00EC4032" w:rsidRDefault="009421DB" w:rsidP="009421DB">
      <w:r w:rsidRPr="00EC4032">
        <w:t>What can we learn from previous crises?</w:t>
      </w:r>
    </w:p>
    <w:p w14:paraId="788ED51E" w14:textId="77777777" w:rsidR="009421DB" w:rsidRPr="00EC4032" w:rsidRDefault="009421DB" w:rsidP="009421DB">
      <w:r w:rsidRPr="00EC4032">
        <w:rPr>
          <w:rStyle w:val="StyleUnderline"/>
          <w:highlight w:val="yellow"/>
        </w:rPr>
        <w:t>Evidence from previous financial</w:t>
      </w:r>
      <w:r w:rsidRPr="00EC4032">
        <w:rPr>
          <w:rStyle w:val="StyleUnderline"/>
        </w:rPr>
        <w:t xml:space="preserve"> and economic </w:t>
      </w:r>
      <w:r w:rsidRPr="00EC4032">
        <w:rPr>
          <w:rStyle w:val="StyleUnderline"/>
          <w:highlight w:val="yellow"/>
        </w:rPr>
        <w:t>shocks illustrates the</w:t>
      </w:r>
      <w:r w:rsidRPr="00EC4032">
        <w:rPr>
          <w:rStyle w:val="StyleUnderline"/>
        </w:rPr>
        <w:t xml:space="preserve"> adverse </w:t>
      </w:r>
      <w:r w:rsidRPr="00EC4032">
        <w:rPr>
          <w:rStyle w:val="StyleUnderline"/>
          <w:highlight w:val="yellow"/>
        </w:rPr>
        <w:t>impact crises can have on</w:t>
      </w:r>
      <w:r w:rsidRPr="00EC4032">
        <w:rPr>
          <w:rStyle w:val="StyleUnderline"/>
        </w:rPr>
        <w:t xml:space="preserve"> the </w:t>
      </w:r>
      <w:r w:rsidRPr="00EC4032">
        <w:rPr>
          <w:rStyle w:val="StyleUnderline"/>
          <w:highlight w:val="yellow"/>
        </w:rPr>
        <w:t>mental health</w:t>
      </w:r>
      <w:r w:rsidRPr="00EC4032">
        <w:rPr>
          <w:rStyle w:val="StyleUnderline"/>
        </w:rPr>
        <w:t xml:space="preserve"> of workers and the newly-unemployed. A recent "study of studies" concludes that economic recessions and crises have a negative impact on mental health</w:t>
      </w:r>
      <w:r w:rsidRPr="00EC4032">
        <w:t xml:space="preserve"> ( 3).</w:t>
      </w:r>
    </w:p>
    <w:p w14:paraId="1A92C73A" w14:textId="77777777" w:rsidR="009421DB" w:rsidRPr="00EC4032" w:rsidRDefault="009421DB" w:rsidP="009421DB">
      <w:pPr>
        <w:rPr>
          <w:rStyle w:val="Emphasis"/>
        </w:rPr>
      </w:pPr>
      <w:r w:rsidRPr="00EC4032">
        <w:rPr>
          <w:rStyle w:val="StyleUnderline"/>
        </w:rPr>
        <w:t>Past evidence also serves to justify the current concern that social security managers ought to have regarding the mental health fallout from the recent financial crisis that has resulted in a protracted economic recession compounded by a debt crisis in many countries.</w:t>
      </w:r>
      <w:r w:rsidRPr="00EC4032">
        <w:t xml:space="preserve"> This concern should also be heightened by the fact that according to analysis carried out by the International Labour Office (ILO) ( 4) (covering the period 1990-2003) </w:t>
      </w:r>
      <w:r w:rsidRPr="00EC4032">
        <w:rPr>
          <w:rStyle w:val="StyleUnderline"/>
        </w:rPr>
        <w:t>there has been an increase in the frequency and severity of systemic shocks (i.e. financial and economic crises) which it suggests is connected with greater economic liberalisation.</w:t>
      </w:r>
    </w:p>
    <w:p w14:paraId="0BF1C222" w14:textId="77777777" w:rsidR="009421DB" w:rsidRPr="00EC4032" w:rsidRDefault="009421DB" w:rsidP="009421DB">
      <w:pPr>
        <w:rPr>
          <w:rStyle w:val="Emphasis"/>
        </w:rPr>
      </w:pPr>
      <w:r w:rsidRPr="00EC4032">
        <w:t xml:space="preserve">The ILO report also argues that </w:t>
      </w:r>
      <w:r w:rsidRPr="00EC4032">
        <w:rPr>
          <w:rStyle w:val="StyleUnderline"/>
        </w:rPr>
        <w:t xml:space="preserve">the rise in systemic shocks implies a systemic insecurity of a type that is hard to cover through standard forms of social insurance. </w:t>
      </w:r>
      <w:r w:rsidRPr="00EC4032">
        <w:rPr>
          <w:rStyle w:val="StyleUnderline"/>
          <w:highlight w:val="yellow"/>
        </w:rPr>
        <w:t>Greater economic insecurity</w:t>
      </w:r>
      <w:r w:rsidRPr="00EC4032">
        <w:rPr>
          <w:rStyle w:val="StyleUnderline"/>
        </w:rPr>
        <w:t xml:space="preserve"> is likely to </w:t>
      </w:r>
      <w:r w:rsidRPr="00EC4032">
        <w:rPr>
          <w:rStyle w:val="StyleUnderline"/>
          <w:highlight w:val="yellow"/>
        </w:rPr>
        <w:t>produce more mental illness and</w:t>
      </w:r>
      <w:r w:rsidRPr="00EC4032">
        <w:rPr>
          <w:rStyle w:val="StyleUnderline"/>
        </w:rPr>
        <w:t xml:space="preserve"> thus more need for related benefit payments. These benefits will have to be paid by social security administrations. In short, the increasing proliferation of crises will </w:t>
      </w:r>
      <w:r w:rsidRPr="00EC4032">
        <w:rPr>
          <w:rStyle w:val="StyleUnderline"/>
          <w:highlight w:val="yellow"/>
        </w:rPr>
        <w:t>add to the burden of social security.</w:t>
      </w:r>
    </w:p>
    <w:p w14:paraId="54B13F75" w14:textId="77777777" w:rsidR="009421DB" w:rsidRPr="00EC4032" w:rsidRDefault="009421DB" w:rsidP="009421DB">
      <w:r w:rsidRPr="00EC4032">
        <w:t>Recession and mental health</w:t>
      </w:r>
    </w:p>
    <w:p w14:paraId="2EDC52AE" w14:textId="77777777" w:rsidR="009421DB" w:rsidRPr="00EC4032" w:rsidRDefault="009421DB" w:rsidP="009421DB">
      <w:pPr>
        <w:rPr>
          <w:rStyle w:val="Emphasis"/>
        </w:rPr>
      </w:pPr>
      <w:r w:rsidRPr="00EC4032">
        <w:rPr>
          <w:rStyle w:val="StyleUnderline"/>
        </w:rPr>
        <w:t xml:space="preserve">The analysis of crises shows that increased unemployment invariably results in adverse impacts on mental health. It is widely accepted that </w:t>
      </w:r>
      <w:r w:rsidRPr="00EC4032">
        <w:rPr>
          <w:rStyle w:val="StyleUnderline"/>
          <w:highlight w:val="yellow"/>
        </w:rPr>
        <w:t>unemployed people are more</w:t>
      </w:r>
      <w:r w:rsidRPr="00EC4032">
        <w:rPr>
          <w:rStyle w:val="StyleUnderline"/>
        </w:rPr>
        <w:t xml:space="preserve"> often </w:t>
      </w:r>
      <w:r w:rsidRPr="00EC4032">
        <w:rPr>
          <w:rStyle w:val="StyleUnderline"/>
          <w:highlight w:val="yellow"/>
        </w:rPr>
        <w:t>in psychological distress</w:t>
      </w:r>
      <w:r w:rsidRPr="00EC4032">
        <w:rPr>
          <w:rStyle w:val="StyleUnderline"/>
        </w:rPr>
        <w:t xml:space="preserve"> than employed people,</w:t>
      </w:r>
      <w:r w:rsidRPr="00EC4032">
        <w:t xml:space="preserve"> thus one can reason that </w:t>
      </w:r>
      <w:r w:rsidRPr="00EC4032">
        <w:rPr>
          <w:rStyle w:val="StyleUnderline"/>
          <w:highlight w:val="yellow"/>
        </w:rPr>
        <w:t>crises</w:t>
      </w:r>
      <w:r w:rsidRPr="00EC4032">
        <w:rPr>
          <w:rStyle w:val="StyleUnderline"/>
        </w:rPr>
        <w:t xml:space="preserve"> serve to </w:t>
      </w:r>
      <w:r w:rsidRPr="00EC4032">
        <w:rPr>
          <w:rStyle w:val="StyleUnderline"/>
          <w:highlight w:val="yellow"/>
        </w:rPr>
        <w:t>exacerbate the level and extent of</w:t>
      </w:r>
      <w:r w:rsidRPr="00EC4032">
        <w:rPr>
          <w:rStyle w:val="StyleUnderline"/>
        </w:rPr>
        <w:t xml:space="preserve"> mental </w:t>
      </w:r>
      <w:r w:rsidRPr="00EC4032">
        <w:rPr>
          <w:rStyle w:val="StyleUnderline"/>
          <w:highlight w:val="yellow"/>
        </w:rPr>
        <w:t>distress</w:t>
      </w:r>
      <w:r w:rsidRPr="00EC4032">
        <w:t xml:space="preserve">. For example, </w:t>
      </w:r>
      <w:r w:rsidRPr="00EC4032">
        <w:rPr>
          <w:rStyle w:val="StyleUnderline"/>
          <w:highlight w:val="yellow"/>
        </w:rPr>
        <w:t>according to a long-term study</w:t>
      </w:r>
      <w:r w:rsidRPr="00EC4032">
        <w:rPr>
          <w:rStyle w:val="StyleUnderline"/>
        </w:rPr>
        <w:t xml:space="preserve"> </w:t>
      </w:r>
      <w:r w:rsidRPr="00EC4032">
        <w:t xml:space="preserve">by Paul and Moser ( 5), </w:t>
      </w:r>
      <w:r w:rsidRPr="00EC4032">
        <w:rPr>
          <w:rStyle w:val="StyleUnderline"/>
        </w:rPr>
        <w:t xml:space="preserve">the average </w:t>
      </w:r>
      <w:r w:rsidRPr="00EC4032">
        <w:rPr>
          <w:rStyle w:val="StyleUnderline"/>
          <w:highlight w:val="yellow"/>
        </w:rPr>
        <w:t>number of persons with psychological problems among</w:t>
      </w:r>
      <w:r w:rsidRPr="00EC4032">
        <w:rPr>
          <w:rStyle w:val="StyleUnderline"/>
        </w:rPr>
        <w:t xml:space="preserve"> the </w:t>
      </w:r>
      <w:r w:rsidRPr="00EC4032">
        <w:rPr>
          <w:rStyle w:val="StyleUnderline"/>
          <w:highlight w:val="yellow"/>
        </w:rPr>
        <w:t>unemployed was</w:t>
      </w:r>
      <w:r w:rsidRPr="00EC4032">
        <w:rPr>
          <w:rStyle w:val="StyleUnderline"/>
        </w:rPr>
        <w:t xml:space="preserve"> found to be </w:t>
      </w:r>
      <w:r w:rsidRPr="00EC4032">
        <w:rPr>
          <w:rStyle w:val="StyleUnderline"/>
          <w:highlight w:val="yellow"/>
        </w:rPr>
        <w:t>34 per</w:t>
      </w:r>
      <w:r w:rsidRPr="00EC4032">
        <w:rPr>
          <w:rStyle w:val="StyleUnderline"/>
        </w:rPr>
        <w:t xml:space="preserve"> </w:t>
      </w:r>
      <w:r w:rsidRPr="00EC4032">
        <w:rPr>
          <w:rStyle w:val="StyleUnderline"/>
          <w:highlight w:val="yellow"/>
        </w:rPr>
        <w:t>cent compared with 16 per cent among employed individuals</w:t>
      </w:r>
      <w:r w:rsidRPr="00EC4032">
        <w:t xml:space="preserve">. Thus </w:t>
      </w:r>
      <w:r w:rsidRPr="00EC4032">
        <w:rPr>
          <w:rStyle w:val="StyleUnderline"/>
        </w:rPr>
        <w:t xml:space="preserve">the </w:t>
      </w:r>
      <w:r w:rsidRPr="00EC4032">
        <w:rPr>
          <w:rStyle w:val="StyleUnderline"/>
          <w:highlight w:val="yellow"/>
        </w:rPr>
        <w:t>unemployment generated by crises</w:t>
      </w:r>
      <w:r w:rsidRPr="00EC4032">
        <w:rPr>
          <w:rStyle w:val="StyleUnderline"/>
        </w:rPr>
        <w:t xml:space="preserve"> significantly </w:t>
      </w:r>
      <w:r w:rsidRPr="00EC4032">
        <w:rPr>
          <w:rStyle w:val="StyleUnderline"/>
          <w:highlight w:val="yellow"/>
        </w:rPr>
        <w:t>increases</w:t>
      </w:r>
      <w:r w:rsidRPr="00EC4032">
        <w:rPr>
          <w:rStyle w:val="StyleUnderline"/>
        </w:rPr>
        <w:t xml:space="preserve"> the incidence of </w:t>
      </w:r>
      <w:r w:rsidRPr="00EC4032">
        <w:rPr>
          <w:rStyle w:val="StyleUnderline"/>
          <w:highlight w:val="yellow"/>
        </w:rPr>
        <w:t>mental health difficulties</w:t>
      </w:r>
      <w:r w:rsidRPr="00EC4032">
        <w:t xml:space="preserve">. In addition, </w:t>
      </w:r>
      <w:r w:rsidRPr="00EC4032">
        <w:rPr>
          <w:rStyle w:val="StyleUnderline"/>
        </w:rPr>
        <w:t xml:space="preserve">the </w:t>
      </w:r>
      <w:r w:rsidRPr="00EC4032">
        <w:rPr>
          <w:rStyle w:val="StyleUnderline"/>
          <w:highlight w:val="yellow"/>
        </w:rPr>
        <w:t>longer</w:t>
      </w:r>
      <w:r w:rsidRPr="00EC4032">
        <w:rPr>
          <w:rStyle w:val="StyleUnderline"/>
        </w:rPr>
        <w:t xml:space="preserve"> the duration of </w:t>
      </w:r>
      <w:r w:rsidRPr="00EC4032">
        <w:rPr>
          <w:rStyle w:val="StyleUnderline"/>
          <w:highlight w:val="yellow"/>
        </w:rPr>
        <w:t>unemployment</w:t>
      </w:r>
      <w:r w:rsidRPr="00EC4032">
        <w:rPr>
          <w:rStyle w:val="StyleUnderline"/>
        </w:rPr>
        <w:t xml:space="preserve">, the </w:t>
      </w:r>
      <w:r w:rsidRPr="00EC4032">
        <w:rPr>
          <w:rStyle w:val="StyleUnderline"/>
          <w:highlight w:val="yellow"/>
        </w:rPr>
        <w:t>more serious</w:t>
      </w:r>
      <w:r w:rsidRPr="00EC4032">
        <w:rPr>
          <w:rStyle w:val="StyleUnderline"/>
        </w:rPr>
        <w:t xml:space="preserve"> </w:t>
      </w:r>
      <w:r w:rsidRPr="00EC4032">
        <w:rPr>
          <w:rStyle w:val="StyleUnderline"/>
          <w:highlight w:val="yellow"/>
        </w:rPr>
        <w:t>are</w:t>
      </w:r>
      <w:r w:rsidRPr="00EC4032">
        <w:rPr>
          <w:rStyle w:val="StyleUnderline"/>
        </w:rPr>
        <w:t xml:space="preserve"> its </w:t>
      </w:r>
      <w:r w:rsidRPr="00EC4032">
        <w:rPr>
          <w:rStyle w:val="StyleUnderline"/>
          <w:highlight w:val="yellow"/>
        </w:rPr>
        <w:t>consequences</w:t>
      </w:r>
      <w:r w:rsidRPr="00EC4032">
        <w:rPr>
          <w:rStyle w:val="StyleUnderline"/>
        </w:rPr>
        <w:t xml:space="preserve"> on mental health</w:t>
      </w:r>
      <w:r w:rsidRPr="00EC4032">
        <w:t xml:space="preserve">. Moreover, </w:t>
      </w:r>
      <w:r w:rsidRPr="00EC4032">
        <w:rPr>
          <w:rStyle w:val="StyleUnderline"/>
        </w:rPr>
        <w:t xml:space="preserve">the </w:t>
      </w:r>
      <w:r w:rsidRPr="00EC4032">
        <w:rPr>
          <w:rStyle w:val="StyleUnderline"/>
          <w:highlight w:val="yellow"/>
        </w:rPr>
        <w:t>deterioration in</w:t>
      </w:r>
      <w:r w:rsidRPr="00EC4032">
        <w:rPr>
          <w:rStyle w:val="StyleUnderline"/>
        </w:rPr>
        <w:t xml:space="preserve"> the </w:t>
      </w:r>
      <w:r w:rsidRPr="00EC4032">
        <w:rPr>
          <w:rStyle w:val="StyleUnderline"/>
          <w:highlight w:val="yellow"/>
        </w:rPr>
        <w:t>mental health of</w:t>
      </w:r>
      <w:r w:rsidRPr="00EC4032">
        <w:rPr>
          <w:rStyle w:val="StyleUnderline"/>
        </w:rPr>
        <w:t xml:space="preserve"> one </w:t>
      </w:r>
      <w:r w:rsidRPr="00EC4032">
        <w:rPr>
          <w:rStyle w:val="StyleUnderline"/>
          <w:highlight w:val="yellow"/>
        </w:rPr>
        <w:t>family member</w:t>
      </w:r>
      <w:r w:rsidRPr="00EC4032">
        <w:t xml:space="preserve"> (especially if an income-earner) </w:t>
      </w:r>
      <w:r w:rsidRPr="00EC4032">
        <w:rPr>
          <w:rStyle w:val="StyleUnderline"/>
          <w:highlight w:val="yellow"/>
        </w:rPr>
        <w:t>can have</w:t>
      </w:r>
      <w:r w:rsidRPr="00EC4032">
        <w:rPr>
          <w:rStyle w:val="StyleUnderline"/>
        </w:rPr>
        <w:t xml:space="preserve"> negative knock-on </w:t>
      </w:r>
      <w:r w:rsidRPr="00EC4032">
        <w:rPr>
          <w:rStyle w:val="StyleUnderline"/>
          <w:highlight w:val="yellow"/>
        </w:rPr>
        <w:t>effects, such as</w:t>
      </w:r>
      <w:r w:rsidRPr="00EC4032">
        <w:rPr>
          <w:rStyle w:val="StyleUnderline"/>
        </w:rPr>
        <w:t xml:space="preserve"> increased intra-</w:t>
      </w:r>
      <w:r w:rsidRPr="00EC4032">
        <w:rPr>
          <w:rStyle w:val="StyleUnderline"/>
          <w:highlight w:val="yellow"/>
        </w:rPr>
        <w:t>familial stress and</w:t>
      </w:r>
      <w:r w:rsidRPr="00EC4032">
        <w:rPr>
          <w:rStyle w:val="StyleUnderline"/>
        </w:rPr>
        <w:t xml:space="preserve"> a potentially </w:t>
      </w:r>
      <w:r w:rsidRPr="00EC4032">
        <w:rPr>
          <w:rStyle w:val="StyleUnderline"/>
          <w:highlight w:val="yellow"/>
        </w:rPr>
        <w:t>onerous</w:t>
      </w:r>
      <w:r w:rsidRPr="00EC4032">
        <w:rPr>
          <w:rStyle w:val="StyleUnderline"/>
        </w:rPr>
        <w:t xml:space="preserve"> </w:t>
      </w:r>
      <w:r w:rsidRPr="00EC4032">
        <w:rPr>
          <w:rStyle w:val="StyleUnderline"/>
          <w:highlight w:val="yellow"/>
        </w:rPr>
        <w:t>care burden</w:t>
      </w:r>
      <w:r w:rsidRPr="00EC4032">
        <w:t xml:space="preserve">.According to other studies, </w:t>
      </w:r>
      <w:r w:rsidRPr="00EC4032">
        <w:rPr>
          <w:rStyle w:val="StyleUnderline"/>
          <w:highlight w:val="yellow"/>
        </w:rPr>
        <w:t>the</w:t>
      </w:r>
      <w:r w:rsidRPr="00EC4032">
        <w:rPr>
          <w:rStyle w:val="StyleUnderline"/>
        </w:rPr>
        <w:t xml:space="preserve"> negative </w:t>
      </w:r>
      <w:r w:rsidRPr="00EC4032">
        <w:rPr>
          <w:rStyle w:val="StyleUnderline"/>
          <w:highlight w:val="yellow"/>
        </w:rPr>
        <w:t>effect of unemployment on mental health was</w:t>
      </w:r>
      <w:r w:rsidRPr="00EC4032">
        <w:rPr>
          <w:rStyle w:val="StyleUnderline"/>
        </w:rPr>
        <w:t xml:space="preserve"> also </w:t>
      </w:r>
      <w:r w:rsidRPr="00EC4032">
        <w:rPr>
          <w:rStyle w:val="StyleUnderline"/>
          <w:highlight w:val="yellow"/>
        </w:rPr>
        <w:t>stronger in countries with</w:t>
      </w:r>
      <w:r w:rsidRPr="00EC4032">
        <w:rPr>
          <w:rStyle w:val="StyleUnderline"/>
        </w:rPr>
        <w:t xml:space="preserve"> a </w:t>
      </w:r>
      <w:r w:rsidRPr="00EC4032">
        <w:rPr>
          <w:rStyle w:val="StyleUnderline"/>
          <w:highlight w:val="yellow"/>
        </w:rPr>
        <w:t>weak level of economic development</w:t>
      </w:r>
      <w:r w:rsidRPr="00EC4032">
        <w:rPr>
          <w:rStyle w:val="StyleUnderline"/>
        </w:rPr>
        <w:t>, unequal income distributions, or weak unemployment protection systems when compared with other countries with more robust systems.</w:t>
      </w:r>
    </w:p>
    <w:p w14:paraId="555CBB9F" w14:textId="77777777" w:rsidR="009421DB" w:rsidRPr="00EC4032" w:rsidRDefault="009421DB" w:rsidP="009421DB">
      <w:pPr>
        <w:rPr>
          <w:rStyle w:val="Emphasis"/>
        </w:rPr>
      </w:pPr>
      <w:r w:rsidRPr="00EC4032">
        <w:rPr>
          <w:rStyle w:val="StyleUnderline"/>
        </w:rPr>
        <w:t xml:space="preserve">The </w:t>
      </w:r>
      <w:r w:rsidRPr="00EC4032">
        <w:rPr>
          <w:rStyle w:val="StyleUnderline"/>
          <w:highlight w:val="yellow"/>
        </w:rPr>
        <w:t>increased</w:t>
      </w:r>
      <w:r w:rsidRPr="00EC4032">
        <w:rPr>
          <w:rStyle w:val="StyleUnderline"/>
        </w:rPr>
        <w:t xml:space="preserve"> incidence of </w:t>
      </w:r>
      <w:r w:rsidRPr="00EC4032">
        <w:rPr>
          <w:rStyle w:val="StyleUnderline"/>
          <w:highlight w:val="yellow"/>
        </w:rPr>
        <w:t>mental health difficulties</w:t>
      </w:r>
      <w:r w:rsidRPr="00EC4032">
        <w:rPr>
          <w:rStyle w:val="StyleUnderline"/>
        </w:rPr>
        <w:t>,</w:t>
      </w:r>
      <w:r w:rsidRPr="00EC4032">
        <w:t xml:space="preserve"> unsurprisingly, </w:t>
      </w:r>
      <w:r w:rsidRPr="00EC4032">
        <w:rPr>
          <w:rStyle w:val="StyleUnderline"/>
          <w:highlight w:val="yellow"/>
        </w:rPr>
        <w:t>accounts for increased levels of suicide</w:t>
      </w:r>
      <w:r w:rsidRPr="00EC4032">
        <w:t xml:space="preserve">. While the motivations for suicide are very personal, </w:t>
      </w:r>
      <w:r w:rsidRPr="00EC4032">
        <w:rPr>
          <w:rStyle w:val="StyleUnderline"/>
          <w:highlight w:val="yellow"/>
        </w:rPr>
        <w:t>crises</w:t>
      </w:r>
      <w:r w:rsidRPr="00EC4032">
        <w:rPr>
          <w:rStyle w:val="StyleUnderline"/>
        </w:rPr>
        <w:t xml:space="preserve"> nevertheless seem to </w:t>
      </w:r>
      <w:r w:rsidRPr="00EC4032">
        <w:rPr>
          <w:rStyle w:val="StyleUnderline"/>
          <w:highlight w:val="yellow"/>
        </w:rPr>
        <w:t>escalate</w:t>
      </w:r>
      <w:r w:rsidRPr="00EC4032">
        <w:rPr>
          <w:rStyle w:val="StyleUnderline"/>
        </w:rPr>
        <w:t xml:space="preserve"> the incidence of </w:t>
      </w:r>
      <w:r w:rsidRPr="00EC4032">
        <w:rPr>
          <w:rStyle w:val="StyleUnderline"/>
          <w:highlight w:val="yellow"/>
        </w:rPr>
        <w:t>suicide</w:t>
      </w:r>
      <w:r w:rsidRPr="00EC4032">
        <w:t xml:space="preserve">. This should come as no great revelation given the highly permeable relationship between deteriorating social conditions and inner well-being. For example, </w:t>
      </w:r>
      <w:r w:rsidRPr="00EC4032">
        <w:rPr>
          <w:rStyle w:val="StyleUnderline"/>
        </w:rPr>
        <w:t xml:space="preserve">a </w:t>
      </w:r>
      <w:r w:rsidRPr="00EC4032">
        <w:rPr>
          <w:rStyle w:val="StyleUnderline"/>
          <w:highlight w:val="yellow"/>
        </w:rPr>
        <w:t>study of 26 European countries</w:t>
      </w:r>
      <w:r w:rsidRPr="00EC4032">
        <w:rPr>
          <w:rStyle w:val="StyleUnderline"/>
        </w:rPr>
        <w:t xml:space="preserve"> between 1970 and 2007 </w:t>
      </w:r>
      <w:r w:rsidRPr="00EC4032">
        <w:rPr>
          <w:rStyle w:val="StyleUnderline"/>
          <w:highlight w:val="yellow"/>
        </w:rPr>
        <w:t>found</w:t>
      </w:r>
      <w:r w:rsidRPr="00EC4032">
        <w:rPr>
          <w:rStyle w:val="StyleUnderline"/>
        </w:rPr>
        <w:t xml:space="preserve"> that for </w:t>
      </w:r>
      <w:r w:rsidRPr="00EC4032">
        <w:rPr>
          <w:rStyle w:val="StyleUnderline"/>
          <w:highlight w:val="yellow"/>
        </w:rPr>
        <w:t>every 1 per cent increase in</w:t>
      </w:r>
      <w:r w:rsidRPr="00EC4032">
        <w:rPr>
          <w:rStyle w:val="StyleUnderline"/>
        </w:rPr>
        <w:t xml:space="preserve"> </w:t>
      </w:r>
      <w:r w:rsidRPr="00EC4032">
        <w:rPr>
          <w:rStyle w:val="StyleUnderline"/>
          <w:highlight w:val="yellow"/>
        </w:rPr>
        <w:t>unemployment</w:t>
      </w:r>
      <w:r w:rsidRPr="00EC4032">
        <w:rPr>
          <w:rStyle w:val="StyleUnderline"/>
        </w:rPr>
        <w:t xml:space="preserve">, </w:t>
      </w:r>
      <w:r w:rsidRPr="00EC4032">
        <w:rPr>
          <w:rStyle w:val="StyleUnderline"/>
          <w:highlight w:val="yellow"/>
        </w:rPr>
        <w:t>there was</w:t>
      </w:r>
      <w:r w:rsidRPr="00EC4032">
        <w:rPr>
          <w:rStyle w:val="StyleUnderline"/>
        </w:rPr>
        <w:t xml:space="preserve"> a </w:t>
      </w:r>
      <w:r w:rsidRPr="00EC4032">
        <w:rPr>
          <w:rStyle w:val="StyleUnderline"/>
          <w:highlight w:val="yellow"/>
        </w:rPr>
        <w:t>0.79 per cent rise in suicides</w:t>
      </w:r>
      <w:r w:rsidRPr="00EC4032">
        <w:rPr>
          <w:rStyle w:val="StyleUnderline"/>
        </w:rPr>
        <w:t xml:space="preserve"> at ages younger than 65 years.</w:t>
      </w:r>
    </w:p>
    <w:p w14:paraId="61969781" w14:textId="77777777" w:rsidR="009421DB" w:rsidRPr="00EC4032" w:rsidRDefault="009421DB" w:rsidP="009421DB">
      <w:r w:rsidRPr="00EC4032">
        <w:t xml:space="preserve">It may be assumed that </w:t>
      </w:r>
      <w:r w:rsidRPr="00EC4032">
        <w:rPr>
          <w:rStyle w:val="StyleUnderline"/>
        </w:rPr>
        <w:t xml:space="preserve">shocks which induce increased unemployment and the associated mental health effects will induce increased suicide. This assumption is borne out by evidence from the </w:t>
      </w:r>
      <w:r w:rsidRPr="00EC4032">
        <w:rPr>
          <w:rStyle w:val="StyleUnderline"/>
          <w:highlight w:val="yellow"/>
        </w:rPr>
        <w:t>Asian economic crisis</w:t>
      </w:r>
      <w:r w:rsidRPr="00EC4032">
        <w:rPr>
          <w:rStyle w:val="StyleUnderline"/>
        </w:rPr>
        <w:t xml:space="preserve"> which </w:t>
      </w:r>
      <w:r w:rsidRPr="00EC4032">
        <w:rPr>
          <w:rStyle w:val="StyleUnderline"/>
          <w:highlight w:val="yellow"/>
        </w:rPr>
        <w:t>had a significant impact</w:t>
      </w:r>
      <w:r w:rsidRPr="00EC4032">
        <w:rPr>
          <w:rStyle w:val="StyleUnderline"/>
        </w:rPr>
        <w:t xml:space="preserve"> </w:t>
      </w:r>
      <w:r w:rsidRPr="00EC4032">
        <w:rPr>
          <w:rStyle w:val="StyleUnderline"/>
          <w:highlight w:val="yellow"/>
        </w:rPr>
        <w:t>on</w:t>
      </w:r>
      <w:r w:rsidRPr="00EC4032">
        <w:rPr>
          <w:rStyle w:val="StyleUnderline"/>
        </w:rPr>
        <w:t xml:space="preserve"> the incidence of </w:t>
      </w:r>
      <w:r w:rsidRPr="00EC4032">
        <w:rPr>
          <w:rStyle w:val="StyleUnderline"/>
          <w:highlight w:val="yellow"/>
        </w:rPr>
        <w:t>suicide</w:t>
      </w:r>
      <w:r w:rsidRPr="00EC4032">
        <w:rPr>
          <w:rStyle w:val="StyleUnderline"/>
        </w:rPr>
        <w:t xml:space="preserve"> in this region</w:t>
      </w:r>
      <w:r w:rsidRPr="00EC4032">
        <w:t xml:space="preserve"> ( 6). Compared with 1997, male suicide rates in 1998 rose by 39 per cent in Japan, 44 per cent in Hong Kong and 45 per cent in the Republic of Korea, although the rise in female suicide rates was less marked. In these countries, the Asian economic crisis is associated with 10,400 more suicides in 1998 than 1997 ( 7).</w:t>
      </w:r>
    </w:p>
    <w:p w14:paraId="693F1A69" w14:textId="77777777" w:rsidR="009421DB" w:rsidRPr="00EC4032" w:rsidRDefault="009421DB" w:rsidP="009421DB">
      <w:r w:rsidRPr="00EC4032">
        <w:t xml:space="preserve">With regard to other health impacts and mortality in general, </w:t>
      </w:r>
      <w:r w:rsidRPr="00EC4032">
        <w:rPr>
          <w:rStyle w:val="StyleUnderline"/>
        </w:rPr>
        <w:t>crises can have extremely marked impacts</w:t>
      </w:r>
      <w:r w:rsidRPr="00EC4032">
        <w:t xml:space="preserve">. Eleven studies focusing on data from the Russian Federation, the Republic of Korea, as well as South and Central American, African and European countries found that </w:t>
      </w:r>
      <w:r w:rsidRPr="00EC4032">
        <w:rPr>
          <w:rStyle w:val="StyleUnderline"/>
          <w:highlight w:val="yellow"/>
        </w:rPr>
        <w:t>economic crises were associated wit</w:t>
      </w:r>
      <w:r w:rsidRPr="00EC4032">
        <w:rPr>
          <w:rStyle w:val="StyleUnderline"/>
        </w:rPr>
        <w:t xml:space="preserve">h an </w:t>
      </w:r>
      <w:r w:rsidRPr="00EC4032">
        <w:rPr>
          <w:rStyle w:val="StyleUnderline"/>
          <w:highlight w:val="yellow"/>
        </w:rPr>
        <w:t>increase in</w:t>
      </w:r>
      <w:r w:rsidRPr="00EC4032">
        <w:rPr>
          <w:rStyle w:val="StyleUnderline"/>
        </w:rPr>
        <w:t xml:space="preserve"> all-cause </w:t>
      </w:r>
      <w:r w:rsidRPr="00EC4032">
        <w:rPr>
          <w:rStyle w:val="StyleUnderline"/>
          <w:highlight w:val="yellow"/>
        </w:rPr>
        <w:t>mortality</w:t>
      </w:r>
      <w:r w:rsidRPr="00EC4032">
        <w:t xml:space="preserve"> (i.e. cardio-vascular illness, respiratory infections, chronic liver disease, suicides, homicides and mortality in infants) ( 3). By way of another striking example, Stuckler et al in another study point out that </w:t>
      </w:r>
      <w:r w:rsidRPr="00EC4032">
        <w:rPr>
          <w:rStyle w:val="StyleUnderline"/>
          <w:highlight w:val="yellow"/>
        </w:rPr>
        <w:t>with the collapse of</w:t>
      </w:r>
      <w:r w:rsidRPr="00EC4032">
        <w:rPr>
          <w:rStyle w:val="StyleUnderline"/>
        </w:rPr>
        <w:t xml:space="preserve"> the </w:t>
      </w:r>
      <w:r w:rsidRPr="00EC4032">
        <w:rPr>
          <w:rStyle w:val="StyleUnderline"/>
          <w:highlight w:val="yellow"/>
        </w:rPr>
        <w:t>Soviet</w:t>
      </w:r>
      <w:r w:rsidRPr="00EC4032">
        <w:rPr>
          <w:rStyle w:val="StyleUnderline"/>
        </w:rPr>
        <w:t xml:space="preserve"> system in 1991 </w:t>
      </w:r>
      <w:r w:rsidRPr="00EC4032">
        <w:rPr>
          <w:rStyle w:val="StyleUnderline"/>
          <w:highlight w:val="yellow"/>
        </w:rPr>
        <w:t>and the</w:t>
      </w:r>
      <w:r w:rsidRPr="00EC4032">
        <w:rPr>
          <w:rStyle w:val="StyleUnderline"/>
        </w:rPr>
        <w:t xml:space="preserve"> associated </w:t>
      </w:r>
      <w:r w:rsidRPr="00EC4032">
        <w:rPr>
          <w:rStyle w:val="StyleUnderline"/>
          <w:highlight w:val="yellow"/>
        </w:rPr>
        <w:t>economic decline</w:t>
      </w:r>
      <w:r w:rsidRPr="00EC4032">
        <w:rPr>
          <w:rStyle w:val="StyleUnderline"/>
        </w:rPr>
        <w:t xml:space="preserve">, </w:t>
      </w:r>
      <w:r w:rsidRPr="00EC4032">
        <w:rPr>
          <w:rStyle w:val="StyleUnderline"/>
          <w:highlight w:val="yellow"/>
        </w:rPr>
        <w:t>there was</w:t>
      </w:r>
      <w:r w:rsidRPr="00EC4032">
        <w:rPr>
          <w:rStyle w:val="StyleUnderline"/>
        </w:rPr>
        <w:t xml:space="preserve"> a rapid </w:t>
      </w:r>
      <w:r w:rsidRPr="00EC4032">
        <w:rPr>
          <w:rStyle w:val="StyleUnderline"/>
          <w:highlight w:val="yellow"/>
        </w:rPr>
        <w:t>increase in death rates</w:t>
      </w:r>
      <w:r w:rsidRPr="00EC4032">
        <w:rPr>
          <w:rStyle w:val="StyleUnderline"/>
        </w:rPr>
        <w:t xml:space="preserve">, by </w:t>
      </w:r>
      <w:r w:rsidRPr="00EC4032">
        <w:rPr>
          <w:rStyle w:val="StyleUnderline"/>
          <w:highlight w:val="yellow"/>
        </w:rPr>
        <w:t>up to 20 per cent</w:t>
      </w:r>
      <w:r w:rsidRPr="00EC4032">
        <w:t xml:space="preserve">. </w:t>
      </w:r>
      <w:r w:rsidRPr="00EC4032">
        <w:rPr>
          <w:rStyle w:val="StyleUnderline"/>
        </w:rPr>
        <w:t xml:space="preserve">This </w:t>
      </w:r>
      <w:r w:rsidRPr="00EC4032">
        <w:rPr>
          <w:rStyle w:val="StyleUnderline"/>
          <w:highlight w:val="yellow"/>
        </w:rPr>
        <w:t>equated to</w:t>
      </w:r>
      <w:r w:rsidRPr="00EC4032">
        <w:rPr>
          <w:rStyle w:val="StyleUnderline"/>
        </w:rPr>
        <w:t xml:space="preserve"> approximately </w:t>
      </w:r>
      <w:r w:rsidRPr="00EC4032">
        <w:rPr>
          <w:rStyle w:val="StyleUnderline"/>
          <w:highlight w:val="yellow"/>
        </w:rPr>
        <w:t>three million excess deaths</w:t>
      </w:r>
      <w:r w:rsidRPr="00EC4032">
        <w:t xml:space="preserve">, which is a devastating figure in a peacetime era ( 8). </w:t>
      </w:r>
      <w:r w:rsidRPr="00EC4032">
        <w:rPr>
          <w:rStyle w:val="StyleUnderline"/>
        </w:rPr>
        <w:t xml:space="preserve">The </w:t>
      </w:r>
      <w:r w:rsidRPr="00EC4032">
        <w:rPr>
          <w:rStyle w:val="StyleUnderline"/>
          <w:highlight w:val="yellow"/>
        </w:rPr>
        <w:t>economic decline and</w:t>
      </w:r>
      <w:r w:rsidRPr="00EC4032">
        <w:rPr>
          <w:rStyle w:val="StyleUnderline"/>
        </w:rPr>
        <w:t xml:space="preserve"> the </w:t>
      </w:r>
      <w:r w:rsidRPr="00EC4032">
        <w:rPr>
          <w:rStyle w:val="StyleUnderline"/>
          <w:highlight w:val="yellow"/>
        </w:rPr>
        <w:t>dismantling of</w:t>
      </w:r>
      <w:r w:rsidRPr="00EC4032">
        <w:rPr>
          <w:rStyle w:val="StyleUnderline"/>
        </w:rPr>
        <w:t xml:space="preserve"> state </w:t>
      </w:r>
      <w:r w:rsidRPr="00EC4032">
        <w:rPr>
          <w:rStyle w:val="StyleUnderline"/>
          <w:highlight w:val="yellow"/>
        </w:rPr>
        <w:t>social protection</w:t>
      </w:r>
      <w:r w:rsidRPr="00EC4032">
        <w:rPr>
          <w:rStyle w:val="StyleUnderline"/>
        </w:rPr>
        <w:t xml:space="preserve"> that ensued in the countries of the former Soviet Union </w:t>
      </w:r>
      <w:r w:rsidRPr="00EC4032">
        <w:rPr>
          <w:rStyle w:val="StyleUnderline"/>
          <w:highlight w:val="yellow"/>
        </w:rPr>
        <w:t>contributed to</w:t>
      </w:r>
      <w:r w:rsidRPr="00EC4032">
        <w:rPr>
          <w:rStyle w:val="StyleUnderline"/>
        </w:rPr>
        <w:t xml:space="preserve"> the </w:t>
      </w:r>
      <w:r w:rsidRPr="00EC4032">
        <w:rPr>
          <w:rStyle w:val="StyleUnderline"/>
          <w:highlight w:val="yellow"/>
        </w:rPr>
        <w:t>dropping of</w:t>
      </w:r>
      <w:r w:rsidRPr="00EC4032">
        <w:rPr>
          <w:rStyle w:val="StyleUnderline"/>
        </w:rPr>
        <w:t xml:space="preserve"> male </w:t>
      </w:r>
      <w:r w:rsidRPr="00EC4032">
        <w:rPr>
          <w:rStyle w:val="StyleUnderline"/>
          <w:highlight w:val="yellow"/>
        </w:rPr>
        <w:t>life expectancy</w:t>
      </w:r>
      <w:r w:rsidRPr="00EC4032">
        <w:rPr>
          <w:rStyle w:val="StyleUnderline"/>
        </w:rPr>
        <w:t xml:space="preserve"> in Russia </w:t>
      </w:r>
      <w:r w:rsidRPr="00EC4032">
        <w:rPr>
          <w:rStyle w:val="StyleUnderline"/>
          <w:highlight w:val="yellow"/>
        </w:rPr>
        <w:t>from sixty-four to fifty-eight</w:t>
      </w:r>
      <w:r w:rsidRPr="00EC4032">
        <w:t xml:space="preserve"> ( 9), and one can reasonably assume a significant impact on mental health. The crisis underlines how profound the implications of economic adversity are on mental health.</w:t>
      </w:r>
    </w:p>
    <w:p w14:paraId="34E51339" w14:textId="77777777" w:rsidR="009421DB" w:rsidRPr="00EC4032" w:rsidRDefault="009421DB" w:rsidP="009421DB">
      <w:r w:rsidRPr="00EC4032">
        <w:t>The impact of the recent financial and economic crisis</w:t>
      </w:r>
    </w:p>
    <w:p w14:paraId="531F4CD2" w14:textId="77777777" w:rsidR="009421DB" w:rsidRPr="00EC4032" w:rsidRDefault="009421DB" w:rsidP="009421DB">
      <w:r w:rsidRPr="00EC4032">
        <w:t>While there is always a certain level of mental illness in every society, with an estimated 8-26 per cent of the population in  industrialized countries (Italy assessed as having the lowest rate and USA the highest) suffering some kind of mental health difficulties at any one time ( 10, 11), it seems that the recent crisis has accentuated the extent of this situation.</w:t>
      </w:r>
    </w:p>
    <w:p w14:paraId="72D2E954" w14:textId="77777777" w:rsidR="009421DB" w:rsidRPr="00EC4032" w:rsidRDefault="009421DB" w:rsidP="009421DB">
      <w:pPr>
        <w:rPr>
          <w:rStyle w:val="Emphasis"/>
        </w:rPr>
      </w:pPr>
      <w:r w:rsidRPr="00EC4032">
        <w:t xml:space="preserve">According to a 2010 survey conducted in the United Kingdom by the mental health charity MIND, the crisis worsened the mental well-being of workers ( 12). MIND's Populus </w:t>
      </w:r>
      <w:r w:rsidRPr="00EC4032">
        <w:rPr>
          <w:rStyle w:val="StyleUnderline"/>
          <w:highlight w:val="yellow"/>
        </w:rPr>
        <w:t>poll of 2050 workers found</w:t>
      </w:r>
      <w:r w:rsidRPr="00EC4032">
        <w:rPr>
          <w:rStyle w:val="StyleUnderline"/>
        </w:rPr>
        <w:t xml:space="preserve"> that </w:t>
      </w:r>
      <w:r w:rsidRPr="00EC4032">
        <w:rPr>
          <w:rStyle w:val="StyleUnderline"/>
          <w:highlight w:val="yellow"/>
        </w:rPr>
        <w:t>as a direct result of the crisis 10 per cent</w:t>
      </w:r>
      <w:r w:rsidRPr="00EC4032">
        <w:rPr>
          <w:rStyle w:val="StyleUnderline"/>
        </w:rPr>
        <w:t xml:space="preserve"> of workers had </w:t>
      </w:r>
      <w:r w:rsidRPr="00EC4032">
        <w:rPr>
          <w:rStyle w:val="StyleUnderline"/>
          <w:highlight w:val="yellow"/>
        </w:rPr>
        <w:t>sought support</w:t>
      </w:r>
      <w:r w:rsidRPr="00EC4032">
        <w:rPr>
          <w:rStyle w:val="StyleUnderline"/>
        </w:rPr>
        <w:t xml:space="preserve"> from their doctors</w:t>
      </w:r>
      <w:r w:rsidRPr="00EC4032">
        <w:t xml:space="preserve">, </w:t>
      </w:r>
      <w:r w:rsidRPr="00EC4032">
        <w:rPr>
          <w:rStyle w:val="StyleUnderline"/>
          <w:highlight w:val="yellow"/>
        </w:rPr>
        <w:t>7 per cent started</w:t>
      </w:r>
      <w:r w:rsidRPr="00EC4032">
        <w:rPr>
          <w:rStyle w:val="StyleUnderline"/>
        </w:rPr>
        <w:t xml:space="preserve"> taking </w:t>
      </w:r>
      <w:r w:rsidRPr="00EC4032">
        <w:rPr>
          <w:rStyle w:val="StyleUnderline"/>
          <w:highlight w:val="yellow"/>
        </w:rPr>
        <w:t>a course</w:t>
      </w:r>
      <w:r w:rsidRPr="00EC4032">
        <w:rPr>
          <w:rStyle w:val="StyleUnderline"/>
        </w:rPr>
        <w:t xml:space="preserve"> of medical treatment </w:t>
      </w:r>
      <w:r w:rsidRPr="00EC4032">
        <w:rPr>
          <w:rStyle w:val="StyleUnderline"/>
          <w:highlight w:val="yellow"/>
        </w:rPr>
        <w:t>for depression</w:t>
      </w:r>
      <w:r w:rsidRPr="00EC4032">
        <w:t xml:space="preserve">, and 5 per cent reported that they had to see a counsellor for stress and mental health problems directly caused by the pressures of the recession in their workplace. </w:t>
      </w:r>
      <w:r w:rsidRPr="00EC4032">
        <w:rPr>
          <w:rStyle w:val="StyleUnderline"/>
        </w:rPr>
        <w:t xml:space="preserve">The survey also revealed </w:t>
      </w:r>
      <w:r w:rsidRPr="00EC4032">
        <w:rPr>
          <w:rStyle w:val="StyleUnderline"/>
          <w:highlight w:val="yellow"/>
        </w:rPr>
        <w:t>a significant increase in "presenteeism"</w:t>
      </w:r>
      <w:r w:rsidRPr="00EC4032">
        <w:rPr>
          <w:rStyle w:val="StyleUnderline"/>
        </w:rPr>
        <w:t xml:space="preserve">, </w:t>
      </w:r>
      <w:r w:rsidRPr="00EC4032">
        <w:rPr>
          <w:rStyle w:val="StyleUnderline"/>
          <w:highlight w:val="yellow"/>
        </w:rPr>
        <w:t>where</w:t>
      </w:r>
      <w:r w:rsidRPr="00EC4032">
        <w:rPr>
          <w:rStyle w:val="StyleUnderline"/>
        </w:rPr>
        <w:t xml:space="preserve">by </w:t>
      </w:r>
      <w:r w:rsidRPr="00EC4032">
        <w:rPr>
          <w:rStyle w:val="StyleUnderline"/>
          <w:highlight w:val="yellow"/>
        </w:rPr>
        <w:t>workers felt compelled to put in additional hours</w:t>
      </w:r>
      <w:r w:rsidRPr="00EC4032">
        <w:rPr>
          <w:rStyle w:val="StyleUnderline"/>
        </w:rPr>
        <w:t xml:space="preserve"> in order to deal with extra workloads and keep their jobs</w:t>
      </w:r>
      <w:r w:rsidRPr="00EC4032">
        <w:t xml:space="preserve">. Thus, 28 per cent said they worked longer hours. </w:t>
      </w:r>
      <w:r w:rsidRPr="00EC4032">
        <w:rPr>
          <w:rStyle w:val="StyleUnderline"/>
        </w:rPr>
        <w:t xml:space="preserve">A third of workers also reported that </w:t>
      </w:r>
      <w:r w:rsidRPr="00EC4032">
        <w:rPr>
          <w:rStyle w:val="StyleUnderline"/>
          <w:highlight w:val="yellow"/>
        </w:rPr>
        <w:t>the working environment</w:t>
      </w:r>
      <w:r w:rsidRPr="00EC4032">
        <w:rPr>
          <w:rStyle w:val="StyleUnderline"/>
        </w:rPr>
        <w:t xml:space="preserve"> had </w:t>
      </w:r>
      <w:r w:rsidRPr="00EC4032">
        <w:rPr>
          <w:rStyle w:val="StyleUnderline"/>
          <w:highlight w:val="yellow"/>
        </w:rPr>
        <w:t>become more competitive</w:t>
      </w:r>
      <w:r w:rsidRPr="00EC4032">
        <w:rPr>
          <w:rStyle w:val="StyleUnderline"/>
        </w:rPr>
        <w:t xml:space="preserve"> and that workplace morale had dipped significantly.</w:t>
      </w:r>
    </w:p>
    <w:p w14:paraId="204E41F0" w14:textId="77777777" w:rsidR="009421DB" w:rsidRPr="00EC4032" w:rsidRDefault="009421DB" w:rsidP="009421DB">
      <w:r w:rsidRPr="00EC4032">
        <w:t xml:space="preserve">MIND suggests that the results of its survey also correspond to UK </w:t>
      </w:r>
      <w:r w:rsidRPr="00EC4032">
        <w:rPr>
          <w:rStyle w:val="StyleUnderline"/>
        </w:rPr>
        <w:t xml:space="preserve">government </w:t>
      </w:r>
      <w:r w:rsidRPr="00EC4032">
        <w:rPr>
          <w:rStyle w:val="StyleUnderline"/>
          <w:highlight w:val="yellow"/>
        </w:rPr>
        <w:t>statistics show</w:t>
      </w:r>
      <w:r w:rsidRPr="00EC4032">
        <w:rPr>
          <w:rStyle w:val="StyleUnderline"/>
        </w:rPr>
        <w:t xml:space="preserve">ing </w:t>
      </w:r>
      <w:r w:rsidRPr="00EC4032">
        <w:rPr>
          <w:rStyle w:val="StyleUnderline"/>
          <w:highlight w:val="yellow"/>
        </w:rPr>
        <w:t>an unprecedented rise in the use of antidepressants</w:t>
      </w:r>
      <w:r w:rsidRPr="00EC4032">
        <w:t>, with a record 39.1 million issued in 2009, up from 35.9 million in 2008 ( 12). MIND's survey displays evidence of the relationship between the crisis, medical problems and disabilities, and suggests a potential cost for the health-care system.</w:t>
      </w:r>
    </w:p>
    <w:p w14:paraId="754468EE" w14:textId="77777777" w:rsidR="009421DB" w:rsidRPr="00EC4032" w:rsidRDefault="009421DB" w:rsidP="009421DB">
      <w:pPr>
        <w:rPr>
          <w:rStyle w:val="Emphasis"/>
        </w:rPr>
      </w:pPr>
      <w:r w:rsidRPr="00EC4032">
        <w:t xml:space="preserve">A survey documented in the 2010 World of Work Report published by the International Institute for Labour Studies suggests that </w:t>
      </w:r>
      <w:r w:rsidRPr="00EC4032">
        <w:rPr>
          <w:rStyle w:val="StyleUnderline"/>
        </w:rPr>
        <w:t xml:space="preserve">the </w:t>
      </w:r>
      <w:r w:rsidRPr="00EC4032">
        <w:rPr>
          <w:rStyle w:val="StyleUnderline"/>
          <w:highlight w:val="yellow"/>
        </w:rPr>
        <w:t>crisis</w:t>
      </w:r>
      <w:r w:rsidRPr="00EC4032">
        <w:rPr>
          <w:rStyle w:val="StyleUnderline"/>
        </w:rPr>
        <w:t xml:space="preserve"> has </w:t>
      </w:r>
      <w:r w:rsidRPr="00EC4032">
        <w:rPr>
          <w:rStyle w:val="StyleUnderline"/>
          <w:highlight w:val="yellow"/>
        </w:rPr>
        <w:t>induced</w:t>
      </w:r>
      <w:r w:rsidRPr="00EC4032">
        <w:rPr>
          <w:rStyle w:val="StyleUnderline"/>
        </w:rPr>
        <w:t xml:space="preserve"> an unprecedented </w:t>
      </w:r>
      <w:r w:rsidRPr="00EC4032">
        <w:rPr>
          <w:rStyle w:val="StyleUnderline"/>
          <w:highlight w:val="yellow"/>
        </w:rPr>
        <w:t>global decline in life satisfaction</w:t>
      </w:r>
      <w:r w:rsidRPr="00EC4032">
        <w:t xml:space="preserve"> ( 13). In concrete terms </w:t>
      </w:r>
      <w:r w:rsidRPr="00EC4032">
        <w:rPr>
          <w:rStyle w:val="StyleUnderline"/>
        </w:rPr>
        <w:t>this has translated into greater pessimism about the quality of life, diminished confidence in the ability of governments to shape brighter and fairer futures, and greater social unrest among other things.</w:t>
      </w:r>
    </w:p>
    <w:p w14:paraId="5C7A5D02" w14:textId="77777777" w:rsidR="009421DB" w:rsidRPr="00EC4032" w:rsidRDefault="009421DB" w:rsidP="009421DB">
      <w:pPr>
        <w:rPr>
          <w:rStyle w:val="Emphasis"/>
        </w:rPr>
      </w:pPr>
      <w:r w:rsidRPr="00EC4032">
        <w:t xml:space="preserve">According to the report, </w:t>
      </w:r>
      <w:r w:rsidRPr="00EC4032">
        <w:rPr>
          <w:rStyle w:val="StyleUnderline"/>
          <w:highlight w:val="yellow"/>
        </w:rPr>
        <w:t>the worsening social climate is explained by higher unemployment and income inequalities</w:t>
      </w:r>
      <w:r w:rsidRPr="00EC4032">
        <w:rPr>
          <w:rStyle w:val="StyleUnderline"/>
        </w:rPr>
        <w:t xml:space="preserve"> brought about by the crisis. </w:t>
      </w:r>
      <w:r w:rsidRPr="00EC4032">
        <w:t xml:space="preserve">The report made a clear link between the crisis, labour market conditions and mental health, arguing that </w:t>
      </w:r>
      <w:r w:rsidRPr="00EC4032">
        <w:rPr>
          <w:rStyle w:val="StyleUnderline"/>
        </w:rPr>
        <w:t>the longer the labour market recession, the greater the difficulties for jobseekers to obtain new employment</w:t>
      </w:r>
      <w:r w:rsidRPr="00EC4032">
        <w:t xml:space="preserve">. In the 35 countries for which data exist, </w:t>
      </w:r>
      <w:r w:rsidRPr="00EC4032">
        <w:rPr>
          <w:rStyle w:val="StyleUnderline"/>
        </w:rPr>
        <w:t xml:space="preserve">nearly </w:t>
      </w:r>
      <w:r w:rsidRPr="00EC4032">
        <w:rPr>
          <w:rStyle w:val="StyleUnderline"/>
          <w:highlight w:val="yellow"/>
        </w:rPr>
        <w:t>40 per cent of jobseekers</w:t>
      </w:r>
      <w:r w:rsidRPr="00EC4032">
        <w:rPr>
          <w:rStyle w:val="StyleUnderline"/>
        </w:rPr>
        <w:t xml:space="preserve"> have </w:t>
      </w:r>
      <w:r w:rsidRPr="00EC4032">
        <w:rPr>
          <w:rStyle w:val="StyleUnderline"/>
          <w:highlight w:val="yellow"/>
        </w:rPr>
        <w:t>been without work for more than one year and</w:t>
      </w:r>
      <w:r w:rsidRPr="00EC4032">
        <w:rPr>
          <w:rStyle w:val="StyleUnderline"/>
        </w:rPr>
        <w:t xml:space="preserve"> therefore </w:t>
      </w:r>
      <w:r w:rsidRPr="00EC4032">
        <w:rPr>
          <w:rStyle w:val="StyleUnderline"/>
          <w:highlight w:val="yellow"/>
        </w:rPr>
        <w:t>run</w:t>
      </w:r>
      <w:r w:rsidRPr="00EC4032">
        <w:rPr>
          <w:rStyle w:val="StyleUnderline"/>
        </w:rPr>
        <w:t xml:space="preserve"> significant </w:t>
      </w:r>
      <w:r w:rsidRPr="00EC4032">
        <w:rPr>
          <w:rStyle w:val="StyleUnderline"/>
          <w:highlight w:val="yellow"/>
        </w:rPr>
        <w:t>risks of demoralization</w:t>
      </w:r>
      <w:r w:rsidRPr="00EC4032">
        <w:rPr>
          <w:rStyle w:val="StyleUnderline"/>
        </w:rPr>
        <w:t xml:space="preserve">, loss of self-esteem </w:t>
      </w:r>
      <w:r w:rsidRPr="00EC4032">
        <w:rPr>
          <w:rStyle w:val="StyleUnderline"/>
          <w:highlight w:val="yellow"/>
        </w:rPr>
        <w:t>and mental health problems</w:t>
      </w:r>
      <w:r w:rsidRPr="00EC4032">
        <w:rPr>
          <w:rStyle w:val="StyleUnderline"/>
        </w:rPr>
        <w:t xml:space="preserve"> ( 13).</w:t>
      </w:r>
    </w:p>
    <w:p w14:paraId="5D4EFAF4" w14:textId="77777777" w:rsidR="009421DB" w:rsidRPr="00EC4032" w:rsidRDefault="009421DB" w:rsidP="009421DB">
      <w:r w:rsidRPr="00EC4032">
        <w:t>Evidence shows that the crisis adversely impacted on mental health. In one study by the Latvian government, suicide levels were shown to have increased by 16 per cent in 2008 compared to 2007. Latvia was hit hard by the crisis and its economy retracted by 19 per cent in 2009, therefore the link with the crisis is obvious ( 14).</w:t>
      </w:r>
    </w:p>
    <w:p w14:paraId="39FE4BB1" w14:textId="77777777" w:rsidR="009421DB" w:rsidRPr="00EC4032" w:rsidRDefault="009421DB" w:rsidP="009421DB">
      <w:pPr>
        <w:rPr>
          <w:rStyle w:val="StyleUnderline"/>
        </w:rPr>
      </w:pPr>
      <w:r w:rsidRPr="00EC4032">
        <w:t xml:space="preserve">Today, the crisis continues to generate adverse mental health impacts in many industrialised countries (see box 1). </w:t>
      </w:r>
      <w:r w:rsidRPr="00EC4032">
        <w:rPr>
          <w:rStyle w:val="StyleUnderline"/>
        </w:rPr>
        <w:t xml:space="preserve">These </w:t>
      </w:r>
      <w:r w:rsidRPr="00EC4032">
        <w:rPr>
          <w:rStyle w:val="StyleUnderline"/>
          <w:highlight w:val="yellow"/>
        </w:rPr>
        <w:t>countries remain hindered by anemic growth and troubles stemming from</w:t>
      </w:r>
      <w:r w:rsidRPr="00EC4032">
        <w:rPr>
          <w:rStyle w:val="StyleUnderline"/>
        </w:rPr>
        <w:t xml:space="preserve"> the </w:t>
      </w:r>
      <w:r w:rsidRPr="00EC4032">
        <w:rPr>
          <w:rStyle w:val="StyleUnderline"/>
          <w:highlight w:val="yellow"/>
        </w:rPr>
        <w:t>need to cut national debt and deficits.</w:t>
      </w:r>
    </w:p>
    <w:p w14:paraId="6BAA921A" w14:textId="77777777" w:rsidR="009421DB" w:rsidRPr="00EC4032" w:rsidRDefault="009421DB" w:rsidP="009421DB"/>
    <w:p w14:paraId="09B3D042" w14:textId="77777777" w:rsidR="009421DB" w:rsidRPr="00EC4032" w:rsidRDefault="009421DB" w:rsidP="009421DB">
      <w:pPr>
        <w:pStyle w:val="Heading4"/>
        <w:rPr>
          <w:sz w:val="28"/>
        </w:rPr>
      </w:pPr>
      <w:r w:rsidRPr="00EC4032">
        <w:rPr>
          <w:sz w:val="28"/>
        </w:rPr>
        <w:t>Economic Decline is strongly correlated with psychological violence and suicide – multiple risk factor studies prove</w:t>
      </w:r>
    </w:p>
    <w:p w14:paraId="52491B2A" w14:textId="77777777" w:rsidR="009421DB" w:rsidRPr="00EC4032" w:rsidRDefault="009421DB" w:rsidP="009421DB">
      <w:pPr>
        <w:rPr>
          <w:rFonts w:ascii="Times New Roman" w:eastAsia="Times New Roman" w:hAnsi="Times New Roman" w:cs="Times New Roman"/>
          <w:sz w:val="24"/>
          <w:szCs w:val="24"/>
        </w:rPr>
      </w:pPr>
      <w:r w:rsidRPr="00EC4032">
        <w:rPr>
          <w:rStyle w:val="Style13ptBold"/>
          <w:sz w:val="28"/>
        </w:rPr>
        <w:t xml:space="preserve">Catalano et. al 13 </w:t>
      </w:r>
      <w:r w:rsidRPr="00EC4032">
        <w:rPr>
          <w:rFonts w:asciiTheme="minorHAnsi" w:eastAsia="Times New Roman" w:hAnsiTheme="minorHAnsi" w:cstheme="minorHAnsi"/>
          <w:sz w:val="20"/>
          <w:szCs w:val="20"/>
        </w:rPr>
        <w:t xml:space="preserve">Ralph Catalano, Sidra Goldman-Mellor, Katherine Saxton, Claire Margerison-Zilko, Meenakshi Subbaraman, Kaja LeWinn, Elizabeth Anderson. Annu Rev Public Health. Author manuscript; available in PMC 2013 Dec 7. Ralph Catalano was the head of the project. </w:t>
      </w:r>
      <w:r w:rsidRPr="00EC4032">
        <w:rPr>
          <w:rFonts w:asciiTheme="minorHAnsi" w:hAnsiTheme="minorHAnsi" w:cstheme="minorHAnsi"/>
          <w:sz w:val="20"/>
          <w:szCs w:val="20"/>
        </w:rPr>
        <w:t>Catalano studies the implications of population stressors for gestation. His best known work focuses on the economy as stressor and fetal death as an outcome. Ralph Catalano hold a PhD, MRP, and a professorship in the school of public health. His research interests include the economic antecedents of perinatal pathologies and other stress related illness. He is the Professor of Public Health at UC Berkeley. Accessed 7/25/2019. Available at: https://www.ncbi.nlm.nih.gov/pmc/articles/PMC3855327/</w:t>
      </w:r>
    </w:p>
    <w:p w14:paraId="59A3F405" w14:textId="77777777" w:rsidR="009421DB" w:rsidRPr="00EC4032" w:rsidRDefault="009421DB" w:rsidP="009421DB">
      <w:r w:rsidRPr="00EC4032">
        <w:t>Suicide</w:t>
      </w:r>
    </w:p>
    <w:p w14:paraId="01D554E3" w14:textId="77777777" w:rsidR="009421DB" w:rsidRPr="00EC4032" w:rsidRDefault="009421DB" w:rsidP="009421DB">
      <w:r w:rsidRPr="00EC4032">
        <w:t>Risk factor studies</w:t>
      </w:r>
    </w:p>
    <w:p w14:paraId="70263F9C" w14:textId="77777777" w:rsidR="009421DB" w:rsidRPr="00EC4032" w:rsidRDefault="009421DB" w:rsidP="009421DB">
      <w:pPr>
        <w:rPr>
          <w:sz w:val="16"/>
        </w:rPr>
      </w:pPr>
      <w:r w:rsidRPr="00EC4032">
        <w:rPr>
          <w:rStyle w:val="StyleUnderline"/>
          <w:highlight w:val="yellow"/>
        </w:rPr>
        <w:t>Data on</w:t>
      </w:r>
      <w:r w:rsidRPr="00EC4032">
        <w:rPr>
          <w:rStyle w:val="StyleUnderline"/>
        </w:rPr>
        <w:t xml:space="preserve"> the role of individual-level </w:t>
      </w:r>
      <w:r w:rsidRPr="00EC4032">
        <w:rPr>
          <w:rStyle w:val="StyleUnderline"/>
          <w:highlight w:val="yellow"/>
        </w:rPr>
        <w:t>economic adversity in predicting suicide</w:t>
      </w:r>
      <w:r w:rsidRPr="00EC4032">
        <w:rPr>
          <w:rStyle w:val="StyleUnderline"/>
        </w:rPr>
        <w:t xml:space="preserve"> or parasuicide</w:t>
      </w:r>
      <w:r w:rsidRPr="00EC4032">
        <w:rPr>
          <w:sz w:val="16"/>
        </w:rPr>
        <w:t xml:space="preserve"> (serious suicide attempts) </w:t>
      </w:r>
      <w:r w:rsidRPr="00EC4032">
        <w:rPr>
          <w:rStyle w:val="StyleUnderline"/>
          <w:highlight w:val="yellow"/>
        </w:rPr>
        <w:t>emerge from case-control</w:t>
      </w:r>
      <w:r w:rsidRPr="00EC4032">
        <w:rPr>
          <w:rStyle w:val="StyleUnderline"/>
        </w:rPr>
        <w:t xml:space="preserve"> and longitudinal cohort </w:t>
      </w:r>
      <w:r w:rsidRPr="00EC4032">
        <w:rPr>
          <w:rStyle w:val="StyleUnderline"/>
          <w:highlight w:val="yellow"/>
        </w:rPr>
        <w:t>studies</w:t>
      </w:r>
      <w:r w:rsidRPr="00EC4032">
        <w:rPr>
          <w:rStyle w:val="StyleUnderline"/>
        </w:rPr>
        <w:t xml:space="preserve"> conducted </w:t>
      </w:r>
      <w:r w:rsidRPr="00EC4032">
        <w:rPr>
          <w:rStyle w:val="StyleUnderline"/>
          <w:highlight w:val="yellow"/>
        </w:rPr>
        <w:t>in a variety of countries. Seven risk factor studies</w:t>
      </w:r>
      <w:r w:rsidRPr="00EC4032">
        <w:rPr>
          <w:sz w:val="16"/>
        </w:rPr>
        <w:t xml:space="preserve"> (9, 15, 56, 89, 93, 99, 123) – </w:t>
      </w:r>
      <w:r w:rsidRPr="00EC4032">
        <w:rPr>
          <w:rStyle w:val="StyleUnderline"/>
        </w:rPr>
        <w:t>all of which explicitly or implicitly invoke the stress mechanism</w:t>
      </w:r>
      <w:r w:rsidRPr="00EC4032">
        <w:rPr>
          <w:sz w:val="16"/>
        </w:rPr>
        <w:t xml:space="preserve"> –</w:t>
      </w:r>
      <w:r w:rsidRPr="00EC4032">
        <w:rPr>
          <w:rStyle w:val="StyleUnderline"/>
        </w:rPr>
        <w:t xml:space="preserve"> </w:t>
      </w:r>
      <w:r w:rsidRPr="00EC4032">
        <w:rPr>
          <w:rStyle w:val="StyleUnderline"/>
          <w:highlight w:val="yellow"/>
        </w:rPr>
        <w:t>provided support for a</w:t>
      </w:r>
      <w:r w:rsidRPr="00EC4032">
        <w:rPr>
          <w:rStyle w:val="StyleUnderline"/>
        </w:rPr>
        <w:t xml:space="preserve"> modest but </w:t>
      </w:r>
      <w:r w:rsidRPr="00EC4032">
        <w:rPr>
          <w:rStyle w:val="StyleUnderline"/>
          <w:highlight w:val="yellow"/>
        </w:rPr>
        <w:t>positive</w:t>
      </w:r>
      <w:r w:rsidRPr="00EC4032">
        <w:rPr>
          <w:rStyle w:val="StyleUnderline"/>
        </w:rPr>
        <w:t xml:space="preserve"> longitudinal </w:t>
      </w:r>
      <w:r w:rsidRPr="00EC4032">
        <w:rPr>
          <w:rStyle w:val="StyleUnderline"/>
          <w:highlight w:val="yellow"/>
        </w:rPr>
        <w:t>association between unemployment and suicide when controlling for confounding factors</w:t>
      </w:r>
      <w:r w:rsidRPr="00EC4032">
        <w:rPr>
          <w:rStyle w:val="StyleUnderline"/>
        </w:rPr>
        <w:t xml:space="preserve"> such as socioeconomic status, marital status, and age</w:t>
      </w:r>
      <w:r w:rsidRPr="00EC4032">
        <w:rPr>
          <w:sz w:val="16"/>
        </w:rPr>
        <w:t xml:space="preserve"> (RRs: 1.8–3.8).</w:t>
      </w:r>
    </w:p>
    <w:p w14:paraId="066337E4" w14:textId="77777777" w:rsidR="009421DB" w:rsidRPr="00EC4032" w:rsidRDefault="009421DB" w:rsidP="009421DB">
      <w:pPr>
        <w:rPr>
          <w:sz w:val="16"/>
          <w:szCs w:val="16"/>
        </w:rPr>
      </w:pPr>
      <w:r w:rsidRPr="00EC4032">
        <w:rPr>
          <w:sz w:val="16"/>
          <w:szCs w:val="16"/>
        </w:rPr>
        <w:t>Attempts to “sort out” the associations among unemployment, prior mental illness, and suicide have not produced clarity. Whether such associations reflect causation or the increased propensity of psychologically vulnerable individuals to both undesirable economic experiences and suicide remains controversial. Some work reports that unemployment predicts suicide after adjusting for confounding by mental illness (9, 15, 123), while other studies report that the association disappears after control for prior (56) or current (6, 81) psychiatric disorder and/or familial and interpersonal problems. Because current psychological disorder may fall on the causal pathway between new unemployment and suicide, these last two studies may have over-controlled for the association.</w:t>
      </w:r>
    </w:p>
    <w:p w14:paraId="2763E5BE" w14:textId="77777777" w:rsidR="009421DB" w:rsidRPr="00EC4032" w:rsidRDefault="009421DB" w:rsidP="009421DB">
      <w:pPr>
        <w:rPr>
          <w:sz w:val="16"/>
          <w:szCs w:val="16"/>
        </w:rPr>
      </w:pPr>
      <w:r w:rsidRPr="00EC4032">
        <w:rPr>
          <w:sz w:val="16"/>
          <w:szCs w:val="16"/>
        </w:rPr>
        <w:t>Among the risk factor studies, only Jones et al. (81) attempted to examine intervening mechanisms. While unemployment significantly increased parasuicide in univariate analyses, the inclusion of post-job loss psychological and relationship problems as covariates removed the association, suggesting that these variables may act as mediators.</w:t>
      </w:r>
    </w:p>
    <w:p w14:paraId="3E71818A" w14:textId="77777777" w:rsidR="009421DB" w:rsidRPr="00EC4032" w:rsidRDefault="009421DB" w:rsidP="009421DB">
      <w:pPr>
        <w:rPr>
          <w:sz w:val="16"/>
          <w:szCs w:val="16"/>
        </w:rPr>
      </w:pPr>
      <w:r w:rsidRPr="00EC4032">
        <w:rPr>
          <w:sz w:val="16"/>
          <w:szCs w:val="16"/>
        </w:rPr>
        <w:t>Net effect studies</w:t>
      </w:r>
    </w:p>
    <w:p w14:paraId="23836AF8" w14:textId="77777777" w:rsidR="009421DB" w:rsidRPr="00EC4032" w:rsidRDefault="009421DB" w:rsidP="009421DB">
      <w:pPr>
        <w:rPr>
          <w:sz w:val="16"/>
          <w:szCs w:val="16"/>
        </w:rPr>
      </w:pPr>
      <w:r w:rsidRPr="00EC4032">
        <w:rPr>
          <w:rStyle w:val="StyleUnderline"/>
        </w:rPr>
        <w:t>Suicide rates vary positively with the unemployment rate in time-series analyses of the</w:t>
      </w:r>
      <w:r w:rsidRPr="00EC4032">
        <w:rPr>
          <w:sz w:val="16"/>
        </w:rPr>
        <w:t xml:space="preserve"> United Kingdom (73), </w:t>
      </w:r>
      <w:r w:rsidRPr="00EC4032">
        <w:rPr>
          <w:rStyle w:val="StyleUnderline"/>
        </w:rPr>
        <w:t>the U.S</w:t>
      </w:r>
      <w:r w:rsidRPr="00EC4032">
        <w:rPr>
          <w:sz w:val="16"/>
        </w:rPr>
        <w:t xml:space="preserve">. (148), Spain (138), Russia (68, 108), Japan (91), </w:t>
      </w:r>
      <w:r w:rsidRPr="00EC4032">
        <w:rPr>
          <w:rStyle w:val="StyleUnderline"/>
        </w:rPr>
        <w:t>and several othe</w:t>
      </w:r>
      <w:r w:rsidRPr="00EC4032">
        <w:rPr>
          <w:sz w:val="16"/>
        </w:rPr>
        <w:t xml:space="preserve">r Asian </w:t>
      </w:r>
      <w:r w:rsidRPr="00EC4032">
        <w:rPr>
          <w:rStyle w:val="StyleUnderline"/>
        </w:rPr>
        <w:t>countries</w:t>
      </w:r>
      <w:r w:rsidRPr="00EC4032">
        <w:rPr>
          <w:sz w:val="16"/>
        </w:rPr>
        <w:t xml:space="preserve"> (41). </w:t>
      </w:r>
      <w:r w:rsidRPr="00EC4032">
        <w:rPr>
          <w:rStyle w:val="StyleUnderline"/>
        </w:rPr>
        <w:t>Several studies</w:t>
      </w:r>
      <w:r w:rsidRPr="00EC4032">
        <w:rPr>
          <w:sz w:val="16"/>
        </w:rPr>
        <w:t xml:space="preserve"> using fixed-effects models in a variety of countries have </w:t>
      </w:r>
      <w:r w:rsidRPr="00EC4032">
        <w:rPr>
          <w:rStyle w:val="StyleUnderline"/>
        </w:rPr>
        <w:t>also found countercyclical effects for suicide</w:t>
      </w:r>
      <w:r w:rsidRPr="00EC4032">
        <w:rPr>
          <w:sz w:val="16"/>
        </w:rPr>
        <w:t xml:space="preserve"> (126, 134, 137, 139, 140). </w:t>
      </w:r>
      <w:r w:rsidRPr="00EC4032">
        <w:rPr>
          <w:rStyle w:val="StyleUnderline"/>
          <w:highlight w:val="yellow"/>
        </w:rPr>
        <w:t xml:space="preserve">Increases in suicide rates have been </w:t>
      </w:r>
      <w:r w:rsidRPr="00EC4032">
        <w:rPr>
          <w:rStyle w:val="StyleUnderline"/>
        </w:rPr>
        <w:t xml:space="preserve">particularly </w:t>
      </w:r>
      <w:r w:rsidRPr="00EC4032">
        <w:rPr>
          <w:rStyle w:val="StyleUnderline"/>
          <w:highlight w:val="yellow"/>
        </w:rPr>
        <w:t xml:space="preserve">marked in </w:t>
      </w:r>
      <w:r w:rsidRPr="00EC4032">
        <w:rPr>
          <w:rStyle w:val="StyleUnderline"/>
        </w:rPr>
        <w:t xml:space="preserve">the aftermath of </w:t>
      </w:r>
      <w:r w:rsidRPr="00EC4032">
        <w:rPr>
          <w:rStyle w:val="StyleUnderline"/>
          <w:highlight w:val="yellow"/>
        </w:rPr>
        <w:t xml:space="preserve">severe economic crises – nearly 45% in some Asian countries after </w:t>
      </w:r>
      <w:r w:rsidRPr="00EC4032">
        <w:rPr>
          <w:rStyle w:val="StyleUnderline"/>
        </w:rPr>
        <w:t xml:space="preserve">the </w:t>
      </w:r>
      <w:r w:rsidRPr="00EC4032">
        <w:rPr>
          <w:rStyle w:val="StyleUnderline"/>
          <w:highlight w:val="yellow"/>
        </w:rPr>
        <w:t xml:space="preserve">1998 </w:t>
      </w:r>
      <w:r w:rsidRPr="00EC4032">
        <w:rPr>
          <w:rStyle w:val="StyleUnderline"/>
        </w:rPr>
        <w:t>financial crisis</w:t>
      </w:r>
      <w:r w:rsidRPr="00EC4032">
        <w:rPr>
          <w:sz w:val="16"/>
        </w:rPr>
        <w:t xml:space="preserve"> (41) – </w:t>
      </w:r>
      <w:r w:rsidRPr="00EC4032">
        <w:rPr>
          <w:rStyle w:val="StyleUnderline"/>
          <w:highlight w:val="yellow"/>
        </w:rPr>
        <w:t>and appear to be explained</w:t>
      </w:r>
      <w:r w:rsidRPr="00EC4032">
        <w:rPr>
          <w:rStyle w:val="StyleUnderline"/>
        </w:rPr>
        <w:t xml:space="preserve"> primarily </w:t>
      </w:r>
      <w:r w:rsidRPr="00EC4032">
        <w:rPr>
          <w:rStyle w:val="StyleUnderline"/>
          <w:highlight w:val="yellow"/>
        </w:rPr>
        <w:t>by</w:t>
      </w:r>
      <w:r w:rsidRPr="00EC4032">
        <w:rPr>
          <w:rStyle w:val="StyleUnderline"/>
        </w:rPr>
        <w:t xml:space="preserve"> the concomitant </w:t>
      </w:r>
      <w:r w:rsidRPr="00EC4032">
        <w:rPr>
          <w:rStyle w:val="StyleUnderline"/>
          <w:highlight w:val="yellow"/>
        </w:rPr>
        <w:t>rises in unemployment</w:t>
      </w:r>
      <w:r w:rsidRPr="00EC4032">
        <w:rPr>
          <w:sz w:val="16"/>
        </w:rPr>
        <w:t xml:space="preserve"> (41, 108). Coefficients for the effect size across normal economic cycles tend to be smaller, but remain significant (73, 91, 138, 148). Much of the net effects work also finds that the strength of the relationship differs by gender or age, although the risk factor literature remains less consistent (71).</w:t>
      </w:r>
    </w:p>
    <w:p w14:paraId="07D8B235" w14:textId="77777777" w:rsidR="009421DB" w:rsidRPr="00EC4032" w:rsidRDefault="009421DB" w:rsidP="009421DB">
      <w:pPr>
        <w:pStyle w:val="Heading3"/>
        <w:rPr>
          <w:sz w:val="22"/>
        </w:rPr>
      </w:pPr>
      <w:r>
        <w:t>Health Care</w:t>
      </w:r>
    </w:p>
    <w:p w14:paraId="1F39504E" w14:textId="77777777" w:rsidR="009421DB" w:rsidRPr="00EC4032" w:rsidRDefault="009421DB" w:rsidP="009421DB">
      <w:pPr>
        <w:pStyle w:val="Heading4"/>
        <w:rPr>
          <w:bCs/>
          <w:sz w:val="28"/>
        </w:rPr>
      </w:pPr>
      <w:r w:rsidRPr="00EC4032">
        <w:rPr>
          <w:rStyle w:val="Style13ptBold"/>
          <w:b/>
          <w:sz w:val="28"/>
        </w:rPr>
        <w:t>Recession led to reduced access to health care, education and labor market – effects are present long after recessions</w:t>
      </w:r>
    </w:p>
    <w:p w14:paraId="74CA8AE3" w14:textId="77777777" w:rsidR="009421DB" w:rsidRPr="00EC4032" w:rsidRDefault="009421DB" w:rsidP="009421DB">
      <w:pPr>
        <w:rPr>
          <w:rStyle w:val="Style13ptBold"/>
          <w:sz w:val="28"/>
        </w:rPr>
      </w:pPr>
      <w:r w:rsidRPr="00EC4032">
        <w:rPr>
          <w:rStyle w:val="Style13ptBold"/>
          <w:sz w:val="28"/>
        </w:rPr>
        <w:t xml:space="preserve">Lethbridge ’12 --- </w:t>
      </w:r>
      <w:r w:rsidRPr="00EC4032">
        <w:t>Director of the PSIRU and former member of UNRISD (Jane Lethbridge, 5/12, Impact of the Global Economic Crisis and Austerity Measures on Women, Public Services International Research Unit, accessed 7/26/19, https://www.world-psi.org/sites/default/files/documents/research/en_austerity_women.pdf)//mr</w:t>
      </w:r>
    </w:p>
    <w:p w14:paraId="193F1C68" w14:textId="77777777" w:rsidR="009421DB" w:rsidRPr="00EC4032" w:rsidRDefault="009421DB" w:rsidP="009421DB">
      <w:pPr>
        <w:rPr>
          <w:rStyle w:val="StyleUnderline"/>
        </w:rPr>
      </w:pPr>
      <w:r w:rsidRPr="00EC4032">
        <w:t xml:space="preserve">There have been </w:t>
      </w:r>
      <w:r w:rsidRPr="00EC4032">
        <w:rPr>
          <w:rStyle w:val="StyleUnderline"/>
        </w:rPr>
        <w:t>several studies that have looked at the gender impact of previous financial and economic crises. These are important to consider because of the insights that they provide into how women are affected not just during the crisis but for years afterwards.</w:t>
      </w:r>
      <w:r w:rsidRPr="00EC4032">
        <w:t xml:space="preserve"> </w:t>
      </w:r>
      <w:r w:rsidRPr="00EC4032">
        <w:rPr>
          <w:rStyle w:val="StyleUnderline"/>
        </w:rPr>
        <w:t>Van Staveren (2010) studied eight countries which had experienced financial crisis in the previous 15 years</w:t>
      </w:r>
      <w:r w:rsidRPr="00EC4032">
        <w:t xml:space="preserve">. Five countries, Indonesia, Korea, Malaysia, Philippines and Thailand were affected by the 1997 Asian financial crisis. Brazil and Argentina experienced financial crises in 1999 and 2001 respectively. Turkey had a financial crisis in 2002. </w:t>
      </w:r>
      <w:r w:rsidRPr="00EC4032">
        <w:rPr>
          <w:rStyle w:val="StyleUnderline"/>
        </w:rPr>
        <w:t>All these financial crises encompassed a currency crisis/ stock market crash, property crash, out-flow of investment and government debts.</w:t>
      </w:r>
      <w:r w:rsidRPr="00EC4032">
        <w:t xml:space="preserve"> </w:t>
      </w:r>
      <w:r w:rsidRPr="00EC4032">
        <w:rPr>
          <w:rStyle w:val="StyleUnderline"/>
        </w:rPr>
        <w:t>Van Staveren (2010) compared data for these crisis countries with a group of countries which had not experienced a financial crisis</w:t>
      </w:r>
      <w:r w:rsidRPr="00EC4032">
        <w:t xml:space="preserve">. The non-crisis group included India, Pakistan, Mongolia, Vietnam, Egypt, Chile and Mexico. This study showed that financial crises had several impacts. </w:t>
      </w:r>
      <w:r w:rsidRPr="00EC4032">
        <w:rPr>
          <w:rStyle w:val="StyleUnderline"/>
        </w:rPr>
        <w:t xml:space="preserve">The crisis countries showed an increase in female labour force participation, particularly in manufacturing and service sectors. When the number of unemployed men increased, women often joined the labour force as a way of maintaining the household income. However, </w:t>
      </w:r>
      <w:r w:rsidRPr="00EC4032">
        <w:rPr>
          <w:rStyle w:val="StyleUnderline"/>
          <w:highlight w:val="yellow"/>
        </w:rPr>
        <w:t>the rate of female unemployment increased in</w:t>
      </w:r>
      <w:r w:rsidRPr="00EC4032">
        <w:rPr>
          <w:rStyle w:val="StyleUnderline"/>
        </w:rPr>
        <w:t xml:space="preserve"> both </w:t>
      </w:r>
      <w:r w:rsidRPr="00EC4032">
        <w:rPr>
          <w:rStyle w:val="StyleUnderline"/>
          <w:highlight w:val="yellow"/>
        </w:rPr>
        <w:t>crisis and non-crisis countries</w:t>
      </w:r>
      <w:r w:rsidRPr="00EC4032">
        <w:rPr>
          <w:rStyle w:val="StyleUnderline"/>
        </w:rPr>
        <w:t xml:space="preserve">. </w:t>
      </w:r>
      <w:r w:rsidRPr="00EC4032">
        <w:rPr>
          <w:rStyle w:val="StyleUnderline"/>
          <w:highlight w:val="yellow"/>
        </w:rPr>
        <w:t>This suggested</w:t>
      </w:r>
      <w:r w:rsidRPr="00EC4032">
        <w:rPr>
          <w:rStyle w:val="StyleUnderline"/>
        </w:rPr>
        <w:t xml:space="preserve"> that </w:t>
      </w:r>
      <w:r w:rsidRPr="00EC4032">
        <w:rPr>
          <w:rStyle w:val="StyleUnderline"/>
          <w:highlight w:val="yellow"/>
        </w:rPr>
        <w:t>as the rate of female employment increased</w:t>
      </w:r>
      <w:r w:rsidRPr="00EC4032">
        <w:rPr>
          <w:rStyle w:val="StyleUnderline"/>
        </w:rPr>
        <w:t xml:space="preserve">, </w:t>
      </w:r>
      <w:r w:rsidRPr="00EC4032">
        <w:rPr>
          <w:rStyle w:val="StyleUnderline"/>
          <w:highlight w:val="yellow"/>
        </w:rPr>
        <w:t>so did the risk of</w:t>
      </w:r>
      <w:r w:rsidRPr="00EC4032">
        <w:rPr>
          <w:rStyle w:val="StyleUnderline"/>
        </w:rPr>
        <w:t xml:space="preserve"> </w:t>
      </w:r>
      <w:r w:rsidRPr="00EC4032">
        <w:rPr>
          <w:rStyle w:val="StyleUnderline"/>
          <w:highlight w:val="yellow"/>
        </w:rPr>
        <w:t>unemployment</w:t>
      </w:r>
      <w:r w:rsidRPr="00EC4032">
        <w:rPr>
          <w:rStyle w:val="StyleUnderline"/>
        </w:rPr>
        <w:t xml:space="preserve"> for new entrants and women returning to the paid labour force.</w:t>
      </w:r>
    </w:p>
    <w:p w14:paraId="253171AA" w14:textId="77777777" w:rsidR="009421DB" w:rsidRPr="00EC4032" w:rsidRDefault="009421DB" w:rsidP="009421DB">
      <w:r w:rsidRPr="00EC4032">
        <w:t xml:space="preserve">In relation to health and education there were differences between crisis and non-crisis countries. </w:t>
      </w:r>
      <w:r w:rsidRPr="00EC4032">
        <w:rPr>
          <w:rStyle w:val="StyleUnderline"/>
          <w:highlight w:val="yellow"/>
        </w:rPr>
        <w:t>Primary school</w:t>
      </w:r>
      <w:r w:rsidRPr="00EC4032">
        <w:rPr>
          <w:rStyle w:val="StyleUnderline"/>
        </w:rPr>
        <w:t xml:space="preserve"> completion </w:t>
      </w:r>
      <w:r w:rsidRPr="00EC4032">
        <w:rPr>
          <w:rStyle w:val="StyleUnderline"/>
          <w:highlight w:val="yellow"/>
        </w:rPr>
        <w:t>rates</w:t>
      </w:r>
      <w:r w:rsidRPr="00EC4032">
        <w:rPr>
          <w:rStyle w:val="StyleUnderline"/>
        </w:rPr>
        <w:t xml:space="preserve"> increased </w:t>
      </w:r>
      <w:r w:rsidRPr="00EC4032">
        <w:rPr>
          <w:rStyle w:val="StyleUnderline"/>
          <w:highlight w:val="yellow"/>
        </w:rPr>
        <w:t>in</w:t>
      </w:r>
      <w:r w:rsidRPr="00EC4032">
        <w:rPr>
          <w:rStyle w:val="StyleUnderline"/>
        </w:rPr>
        <w:t xml:space="preserve"> non-crisis countries but </w:t>
      </w:r>
      <w:r w:rsidRPr="00EC4032">
        <w:rPr>
          <w:rStyle w:val="StyleUnderline"/>
          <w:highlight w:val="yellow"/>
        </w:rPr>
        <w:t>crisis countries showed negative changes</w:t>
      </w:r>
      <w:r w:rsidRPr="00EC4032">
        <w:t xml:space="preserve">. This data can be interpreted as showing that </w:t>
      </w:r>
      <w:r w:rsidRPr="00EC4032">
        <w:rPr>
          <w:rStyle w:val="StyleUnderline"/>
          <w:highlight w:val="yellow"/>
        </w:rPr>
        <w:t>more girls dropped out of school</w:t>
      </w:r>
      <w:r w:rsidRPr="00EC4032">
        <w:rPr>
          <w:rStyle w:val="StyleUnderline"/>
        </w:rPr>
        <w:t xml:space="preserve"> during crises</w:t>
      </w:r>
      <w:r w:rsidRPr="00EC4032">
        <w:t xml:space="preserve">. </w:t>
      </w:r>
      <w:r w:rsidRPr="00EC4032">
        <w:rPr>
          <w:rStyle w:val="StyleUnderline"/>
          <w:highlight w:val="yellow"/>
        </w:rPr>
        <w:t>They may be expected to do</w:t>
      </w:r>
      <w:r w:rsidRPr="00EC4032">
        <w:rPr>
          <w:rStyle w:val="StyleUnderline"/>
        </w:rPr>
        <w:t xml:space="preserve"> more </w:t>
      </w:r>
      <w:r w:rsidRPr="00EC4032">
        <w:rPr>
          <w:rStyle w:val="StyleUnderline"/>
          <w:highlight w:val="yellow"/>
        </w:rPr>
        <w:t>household tasks</w:t>
      </w:r>
      <w:r w:rsidRPr="00EC4032">
        <w:rPr>
          <w:rStyle w:val="StyleUnderline"/>
        </w:rPr>
        <w:t xml:space="preserve"> when adult women enter the labour force or in times of household income reductions, </w:t>
      </w:r>
      <w:r w:rsidRPr="00EC4032">
        <w:rPr>
          <w:rStyle w:val="StyleUnderline"/>
          <w:highlight w:val="yellow"/>
        </w:rPr>
        <w:t>boys are prioritised for education</w:t>
      </w:r>
      <w:r w:rsidRPr="00EC4032">
        <w:rPr>
          <w:rStyle w:val="StyleUnderline"/>
        </w:rPr>
        <w:t>.</w:t>
      </w:r>
      <w:r w:rsidRPr="00EC4032">
        <w:t xml:space="preserve"> Although the gender gap in primary school enrolment increased slightly in crisis countries, in contrast, </w:t>
      </w:r>
      <w:r w:rsidRPr="00EC4032">
        <w:rPr>
          <w:rStyle w:val="StyleUnderline"/>
        </w:rPr>
        <w:t xml:space="preserve">in non-crisis countries the female/male gap narrowed by 9.7%. For secondary school enrolment, although rates improved in both crisis and non-crisis countries, the improvement in non-crisis countries was twice that in crisis countries. The </w:t>
      </w:r>
      <w:r w:rsidRPr="00EC4032">
        <w:rPr>
          <w:rStyle w:val="StyleUnderline"/>
          <w:highlight w:val="yellow"/>
        </w:rPr>
        <w:t>gender related development index measures gender inequalities</w:t>
      </w:r>
      <w:r w:rsidRPr="00EC4032">
        <w:rPr>
          <w:rStyle w:val="StyleUnderline"/>
        </w:rPr>
        <w:t xml:space="preserve"> in terms of income, school enrolment, literacy and life expectancy. </w:t>
      </w:r>
      <w:r w:rsidRPr="00EC4032">
        <w:rPr>
          <w:rStyle w:val="StyleUnderline"/>
          <w:highlight w:val="yellow"/>
        </w:rPr>
        <w:t>Crisis countries showed</w:t>
      </w:r>
      <w:r w:rsidRPr="00EC4032">
        <w:rPr>
          <w:rStyle w:val="StyleUnderline"/>
        </w:rPr>
        <w:t xml:space="preserve"> </w:t>
      </w:r>
      <w:r w:rsidRPr="00EC4032">
        <w:rPr>
          <w:rStyle w:val="StyleUnderline"/>
          <w:highlight w:val="yellow"/>
        </w:rPr>
        <w:t>lower levels of improvement</w:t>
      </w:r>
      <w:r w:rsidRPr="00EC4032">
        <w:rPr>
          <w:rStyle w:val="StyleUnderline"/>
        </w:rPr>
        <w:t xml:space="preserve"> for this index than non-crisis countries</w:t>
      </w:r>
      <w:r w:rsidRPr="00EC4032">
        <w:t xml:space="preserve"> (Van Staveren, 2010).</w:t>
      </w:r>
    </w:p>
    <w:p w14:paraId="74E23CDA" w14:textId="77777777" w:rsidR="009421DB" w:rsidRPr="00EC4032" w:rsidRDefault="009421DB" w:rsidP="009421DB">
      <w:pPr>
        <w:rPr>
          <w:rStyle w:val="StyleUnderline"/>
        </w:rPr>
      </w:pPr>
      <w:r w:rsidRPr="00EC4032">
        <w:t xml:space="preserve">The </w:t>
      </w:r>
      <w:r w:rsidRPr="00EC4032">
        <w:rPr>
          <w:rStyle w:val="StyleUnderline"/>
        </w:rPr>
        <w:t>results</w:t>
      </w:r>
      <w:r w:rsidRPr="00EC4032">
        <w:t xml:space="preserve"> of this comparison of crisis and non-crisis countries </w:t>
      </w:r>
      <w:r w:rsidRPr="00EC4032">
        <w:rPr>
          <w:rStyle w:val="StyleUnderline"/>
        </w:rPr>
        <w:t xml:space="preserve">show that </w:t>
      </w:r>
      <w:r w:rsidRPr="00EC4032">
        <w:rPr>
          <w:rStyle w:val="StyleUnderline"/>
          <w:highlight w:val="yellow"/>
        </w:rPr>
        <w:t>women are affected</w:t>
      </w:r>
      <w:r w:rsidRPr="00EC4032">
        <w:rPr>
          <w:rStyle w:val="StyleUnderline"/>
        </w:rPr>
        <w:t xml:space="preserve"> negatively </w:t>
      </w:r>
      <w:r w:rsidRPr="00EC4032">
        <w:rPr>
          <w:rStyle w:val="StyleUnderline"/>
          <w:highlight w:val="yellow"/>
        </w:rPr>
        <w:t>in</w:t>
      </w:r>
      <w:r w:rsidRPr="00EC4032">
        <w:rPr>
          <w:rStyle w:val="StyleUnderline"/>
        </w:rPr>
        <w:t xml:space="preserve"> terms of </w:t>
      </w:r>
      <w:r w:rsidRPr="00EC4032">
        <w:rPr>
          <w:rStyle w:val="StyleUnderline"/>
          <w:highlight w:val="yellow"/>
        </w:rPr>
        <w:t>education and health</w:t>
      </w:r>
      <w:r w:rsidRPr="00EC4032">
        <w:t xml:space="preserve">. </w:t>
      </w:r>
      <w:r w:rsidRPr="00EC4032">
        <w:rPr>
          <w:rStyle w:val="StyleUnderline"/>
        </w:rPr>
        <w:t>Changes in the position of women in the labour market show different trends because the crises seemed to push women into the labour market to make up household income because of the rising rates of male unemployment</w:t>
      </w:r>
      <w:r w:rsidRPr="00EC4032">
        <w:t xml:space="preserve">. </w:t>
      </w:r>
      <w:r w:rsidRPr="00EC4032">
        <w:rPr>
          <w:rStyle w:val="StyleUnderline"/>
          <w:highlight w:val="yellow"/>
        </w:rPr>
        <w:t>Harper</w:t>
      </w:r>
      <w:r w:rsidRPr="00EC4032">
        <w:t xml:space="preserve"> et al (2010) </w:t>
      </w:r>
      <w:r w:rsidRPr="00EC4032">
        <w:rPr>
          <w:rStyle w:val="StyleUnderline"/>
          <w:highlight w:val="yellow"/>
        </w:rPr>
        <w:t>reported women having to work harder</w:t>
      </w:r>
      <w:r w:rsidRPr="00EC4032">
        <w:t xml:space="preserve"> (Sirimanne, 2009) </w:t>
      </w:r>
      <w:r w:rsidRPr="00EC4032">
        <w:rPr>
          <w:rStyle w:val="StyleUnderline"/>
          <w:highlight w:val="yellow"/>
        </w:rPr>
        <w:t>and</w:t>
      </w:r>
      <w:r w:rsidRPr="00EC4032">
        <w:rPr>
          <w:rStyle w:val="StyleUnderline"/>
        </w:rPr>
        <w:t xml:space="preserve"> often </w:t>
      </w:r>
      <w:r w:rsidRPr="00EC4032">
        <w:rPr>
          <w:rStyle w:val="StyleUnderline"/>
          <w:highlight w:val="yellow"/>
        </w:rPr>
        <w:t>take on degrading activities</w:t>
      </w:r>
      <w:r w:rsidRPr="00EC4032">
        <w:rPr>
          <w:rStyle w:val="StyleUnderline"/>
        </w:rPr>
        <w:t xml:space="preserve">. </w:t>
      </w:r>
      <w:r w:rsidRPr="00EC4032">
        <w:rPr>
          <w:rStyle w:val="StyleUnderline"/>
          <w:highlight w:val="yellow"/>
        </w:rPr>
        <w:t>The period of study covered ten years,</w:t>
      </w:r>
      <w:r w:rsidRPr="00EC4032">
        <w:rPr>
          <w:rStyle w:val="StyleUnderline"/>
        </w:rPr>
        <w:t xml:space="preserve"> which was </w:t>
      </w:r>
      <w:r w:rsidRPr="00EC4032">
        <w:rPr>
          <w:rStyle w:val="StyleUnderline"/>
          <w:highlight w:val="yellow"/>
        </w:rPr>
        <w:t>longer than the</w:t>
      </w:r>
      <w:r w:rsidRPr="00EC4032">
        <w:rPr>
          <w:rStyle w:val="StyleUnderline"/>
        </w:rPr>
        <w:t xml:space="preserve"> period of the </w:t>
      </w:r>
      <w:r w:rsidRPr="00EC4032">
        <w:rPr>
          <w:rStyle w:val="StyleUnderline"/>
          <w:highlight w:val="yellow"/>
        </w:rPr>
        <w:t>crises</w:t>
      </w:r>
      <w:r w:rsidRPr="00EC4032">
        <w:rPr>
          <w:rStyle w:val="StyleUnderline"/>
        </w:rPr>
        <w:t xml:space="preserve"> and their </w:t>
      </w:r>
      <w:r w:rsidRPr="00EC4032">
        <w:rPr>
          <w:rStyle w:val="StyleUnderline"/>
          <w:highlight w:val="yellow"/>
        </w:rPr>
        <w:t>aftermath</w:t>
      </w:r>
      <w:r w:rsidRPr="00EC4032">
        <w:rPr>
          <w:rStyle w:val="StyleUnderline"/>
        </w:rPr>
        <w:t xml:space="preserve">. This </w:t>
      </w:r>
      <w:r w:rsidRPr="00EC4032">
        <w:rPr>
          <w:rStyle w:val="StyleUnderline"/>
          <w:highlight w:val="yellow"/>
        </w:rPr>
        <w:t>suggests</w:t>
      </w:r>
      <w:r w:rsidRPr="00EC4032">
        <w:rPr>
          <w:rStyle w:val="StyleUnderline"/>
        </w:rPr>
        <w:t xml:space="preserve"> that </w:t>
      </w:r>
      <w:r w:rsidRPr="00EC4032">
        <w:rPr>
          <w:rStyle w:val="StyleUnderline"/>
          <w:highlight w:val="yellow"/>
        </w:rPr>
        <w:t>the effects of an economic crisis are felt fo</w:t>
      </w:r>
      <w:r w:rsidRPr="00EC4032">
        <w:rPr>
          <w:rStyle w:val="StyleUnderline"/>
        </w:rPr>
        <w:t xml:space="preserve">r many </w:t>
      </w:r>
      <w:r w:rsidRPr="00EC4032">
        <w:rPr>
          <w:rStyle w:val="StyleUnderline"/>
          <w:highlight w:val="yellow"/>
        </w:rPr>
        <w:t>years and</w:t>
      </w:r>
      <w:r w:rsidRPr="00EC4032">
        <w:rPr>
          <w:rStyle w:val="StyleUnderline"/>
        </w:rPr>
        <w:t xml:space="preserve"> may </w:t>
      </w:r>
      <w:r w:rsidRPr="00EC4032">
        <w:rPr>
          <w:rStyle w:val="StyleUnderline"/>
          <w:highlight w:val="yellow"/>
        </w:rPr>
        <w:t>slow down improvements</w:t>
      </w:r>
      <w:r w:rsidRPr="00EC4032">
        <w:rPr>
          <w:rStyle w:val="StyleUnderline"/>
        </w:rPr>
        <w:t xml:space="preserve"> in the position of women over a long period (Van Staveren, 2010). Often </w:t>
      </w:r>
      <w:r w:rsidRPr="00EC4032">
        <w:rPr>
          <w:rStyle w:val="StyleUnderline"/>
          <w:highlight w:val="yellow"/>
        </w:rPr>
        <w:t>households have to sell assets which contribute to chronic poverty</w:t>
      </w:r>
      <w:r w:rsidRPr="00EC4032">
        <w:rPr>
          <w:rStyle w:val="StyleUnderline"/>
        </w:rPr>
        <w:t xml:space="preserve"> from which it is difficult to move out of (Harper et al, 2010). </w:t>
      </w:r>
      <w:r w:rsidRPr="00EC4032">
        <w:rPr>
          <w:rStyle w:val="StyleUnderline"/>
          <w:highlight w:val="yellow"/>
        </w:rPr>
        <w:t>The impact of reduced access to health care and education for women</w:t>
      </w:r>
      <w:r w:rsidRPr="00EC4032">
        <w:rPr>
          <w:rStyle w:val="StyleUnderline"/>
        </w:rPr>
        <w:t xml:space="preserve"> and girls </w:t>
      </w:r>
      <w:r w:rsidRPr="00EC4032">
        <w:rPr>
          <w:rStyle w:val="StyleUnderline"/>
          <w:highlight w:val="yellow"/>
        </w:rPr>
        <w:t>has</w:t>
      </w:r>
      <w:r w:rsidRPr="00EC4032">
        <w:rPr>
          <w:rStyle w:val="StyleUnderline"/>
        </w:rPr>
        <w:t xml:space="preserve"> </w:t>
      </w:r>
      <w:r w:rsidRPr="00EC4032">
        <w:rPr>
          <w:rStyle w:val="StyleUnderline"/>
          <w:highlight w:val="yellow"/>
        </w:rPr>
        <w:t xml:space="preserve">long term effects on health and the position of women </w:t>
      </w:r>
      <w:r w:rsidRPr="00EC4032">
        <w:rPr>
          <w:rStyle w:val="StyleUnderline"/>
        </w:rPr>
        <w:t>in society.</w:t>
      </w:r>
    </w:p>
    <w:p w14:paraId="26457CF2" w14:textId="77777777" w:rsidR="009421DB" w:rsidRPr="00EC4032" w:rsidRDefault="009421DB" w:rsidP="009421DB">
      <w:pPr>
        <w:rPr>
          <w:rStyle w:val="StyleUnderline"/>
        </w:rPr>
      </w:pPr>
    </w:p>
    <w:p w14:paraId="52D70C3B" w14:textId="77777777" w:rsidR="009421DB" w:rsidRDefault="009421DB" w:rsidP="009421DB">
      <w:pPr>
        <w:rPr>
          <w:rFonts w:asciiTheme="minorHAnsi" w:hAnsiTheme="minorHAnsi" w:cstheme="minorBidi"/>
        </w:rPr>
      </w:pPr>
    </w:p>
    <w:p w14:paraId="08351C76" w14:textId="77777777" w:rsidR="009421DB" w:rsidRPr="00D1696A" w:rsidRDefault="009421DB" w:rsidP="00D1696A"/>
    <w:p w14:paraId="0ADB817A" w14:textId="071B6D1E" w:rsidR="005C4AD8" w:rsidRDefault="00BB53F9" w:rsidP="00BB53F9">
      <w:pPr>
        <w:pStyle w:val="Heading2"/>
      </w:pPr>
      <w:r>
        <w:t>Spillover Impacts</w:t>
      </w:r>
    </w:p>
    <w:p w14:paraId="4235C05C" w14:textId="2321668F" w:rsidR="00BB53F9" w:rsidRDefault="00BB53F9" w:rsidP="00BB53F9"/>
    <w:p w14:paraId="53684D52" w14:textId="5251A3D6" w:rsidR="00BB53F9" w:rsidRDefault="00BB53F9" w:rsidP="00BB53F9">
      <w:pPr>
        <w:pStyle w:val="Heading3"/>
      </w:pPr>
      <w:r>
        <w:t>US Key to the world Economy</w:t>
      </w:r>
    </w:p>
    <w:p w14:paraId="21071AB7" w14:textId="35137C93" w:rsidR="00BB53F9" w:rsidRDefault="00BB53F9" w:rsidP="00BB53F9"/>
    <w:p w14:paraId="36597CB2" w14:textId="77777777" w:rsidR="00BB53F9" w:rsidRPr="00917622" w:rsidRDefault="00BB53F9" w:rsidP="00BB53F9">
      <w:pPr>
        <w:pStyle w:val="Heading4"/>
        <w:rPr>
          <w:rFonts w:asciiTheme="minorHAnsi" w:hAnsiTheme="minorHAnsi" w:cstheme="minorHAnsi"/>
        </w:rPr>
      </w:pPr>
      <w:r w:rsidRPr="00917622">
        <w:rPr>
          <w:rFonts w:asciiTheme="minorHAnsi" w:hAnsiTheme="minorHAnsi" w:cstheme="minorHAnsi"/>
        </w:rPr>
        <w:t>US economy is key to the world economy</w:t>
      </w:r>
    </w:p>
    <w:p w14:paraId="22119AE6" w14:textId="77777777" w:rsidR="00BB53F9" w:rsidRPr="00917622" w:rsidRDefault="00BB53F9" w:rsidP="00BB53F9">
      <w:pPr>
        <w:rPr>
          <w:rFonts w:asciiTheme="minorHAnsi" w:hAnsiTheme="minorHAnsi" w:cstheme="minorHAnsi"/>
        </w:rPr>
      </w:pPr>
      <w:r w:rsidRPr="00917622">
        <w:rPr>
          <w:rFonts w:asciiTheme="minorHAnsi" w:hAnsiTheme="minorHAnsi" w:cstheme="minorHAnsi"/>
        </w:rPr>
        <w:t xml:space="preserve">M. Ayhan </w:t>
      </w:r>
      <w:r w:rsidRPr="00917622">
        <w:rPr>
          <w:rStyle w:val="Style13ptBold"/>
          <w:rFonts w:asciiTheme="minorHAnsi" w:hAnsiTheme="minorHAnsi" w:cstheme="minorHAnsi"/>
        </w:rPr>
        <w:t>Kose et al</w:t>
      </w:r>
      <w:r w:rsidRPr="00917622">
        <w:rPr>
          <w:rFonts w:asciiTheme="minorHAnsi" w:hAnsiTheme="minorHAnsi" w:cstheme="minorHAnsi"/>
        </w:rPr>
        <w:t xml:space="preserve">., Director of the Development Prospects Group, World Bank Group (Csilla Lakatos, Franziska Ohnsorge, Marc Stocker) 27 February </w:t>
      </w:r>
      <w:r w:rsidRPr="00917622">
        <w:rPr>
          <w:rStyle w:val="Style13ptBold"/>
          <w:rFonts w:asciiTheme="minorHAnsi" w:hAnsiTheme="minorHAnsi" w:cstheme="minorHAnsi"/>
        </w:rPr>
        <w:t>2017</w:t>
      </w:r>
      <w:r w:rsidRPr="00917622">
        <w:rPr>
          <w:rFonts w:asciiTheme="minorHAnsi" w:hAnsiTheme="minorHAnsi" w:cstheme="minorHAnsi"/>
        </w:rPr>
        <w:t xml:space="preserve"> “Understanding the global role of the US economy”, </w:t>
      </w:r>
      <w:hyperlink r:id="rId21" w:history="1">
        <w:r w:rsidRPr="00917622">
          <w:rPr>
            <w:rStyle w:val="Hyperlink"/>
            <w:rFonts w:asciiTheme="minorHAnsi" w:hAnsiTheme="minorHAnsi" w:cstheme="minorHAnsi"/>
          </w:rPr>
          <w:t>https://voxeu.org/article/understanding-global-role-us-economy</w:t>
        </w:r>
      </w:hyperlink>
    </w:p>
    <w:p w14:paraId="1870220E" w14:textId="77777777" w:rsidR="00BB53F9" w:rsidRPr="00917622" w:rsidRDefault="00BB53F9" w:rsidP="00BB53F9">
      <w:pPr>
        <w:rPr>
          <w:rFonts w:asciiTheme="minorHAnsi" w:hAnsiTheme="minorHAnsi" w:cstheme="minorHAnsi"/>
          <w:sz w:val="16"/>
        </w:rPr>
      </w:pPr>
      <w:r w:rsidRPr="009421DB">
        <w:rPr>
          <w:rFonts w:asciiTheme="minorHAnsi" w:hAnsiTheme="minorHAnsi" w:cstheme="minorHAnsi"/>
          <w:highlight w:val="yellow"/>
          <w:u w:val="single"/>
        </w:rPr>
        <w:t>Because of</w:t>
      </w:r>
      <w:r w:rsidRPr="00917622">
        <w:rPr>
          <w:rFonts w:asciiTheme="minorHAnsi" w:hAnsiTheme="minorHAnsi" w:cstheme="minorHAnsi"/>
          <w:u w:val="single"/>
        </w:rPr>
        <w:t xml:space="preserve"> its </w:t>
      </w:r>
      <w:r w:rsidRPr="009421DB">
        <w:rPr>
          <w:rFonts w:asciiTheme="minorHAnsi" w:hAnsiTheme="minorHAnsi" w:cstheme="minorHAnsi"/>
          <w:highlight w:val="yellow"/>
          <w:u w:val="single"/>
        </w:rPr>
        <w:t>size and interconnectedness</w:t>
      </w:r>
      <w:r w:rsidRPr="00917622">
        <w:rPr>
          <w:rFonts w:asciiTheme="minorHAnsi" w:hAnsiTheme="minorHAnsi" w:cstheme="minorHAnsi"/>
          <w:u w:val="single"/>
        </w:rPr>
        <w:t xml:space="preserve">, developments in the </w:t>
      </w:r>
      <w:r w:rsidRPr="009421DB">
        <w:rPr>
          <w:rFonts w:asciiTheme="minorHAnsi" w:hAnsiTheme="minorHAnsi" w:cstheme="minorHAnsi"/>
          <w:highlight w:val="yellow"/>
          <w:u w:val="single"/>
        </w:rPr>
        <w:t>US economy</w:t>
      </w:r>
      <w:r w:rsidRPr="00917622">
        <w:rPr>
          <w:rFonts w:asciiTheme="minorHAnsi" w:hAnsiTheme="minorHAnsi" w:cstheme="minorHAnsi"/>
          <w:u w:val="single"/>
        </w:rPr>
        <w:t xml:space="preserve"> are bound to </w:t>
      </w:r>
      <w:r w:rsidRPr="009421DB">
        <w:rPr>
          <w:rFonts w:asciiTheme="minorHAnsi" w:hAnsiTheme="minorHAnsi" w:cstheme="minorHAnsi"/>
          <w:highlight w:val="yellow"/>
          <w:u w:val="single"/>
        </w:rPr>
        <w:t>have important effects around the world</w:t>
      </w:r>
      <w:r w:rsidRPr="00917622">
        <w:rPr>
          <w:rFonts w:asciiTheme="minorHAnsi" w:hAnsiTheme="minorHAnsi" w:cstheme="minorHAnsi"/>
          <w:sz w:val="16"/>
        </w:rPr>
        <w:t xml:space="preserve">. The </w:t>
      </w:r>
      <w:r w:rsidRPr="009421DB">
        <w:rPr>
          <w:rFonts w:asciiTheme="minorHAnsi" w:hAnsiTheme="minorHAnsi" w:cstheme="minorHAnsi"/>
          <w:highlight w:val="yellow"/>
          <w:u w:val="single"/>
        </w:rPr>
        <w:t>US</w:t>
      </w:r>
      <w:r w:rsidRPr="00917622">
        <w:rPr>
          <w:rFonts w:asciiTheme="minorHAnsi" w:hAnsiTheme="minorHAnsi" w:cstheme="minorHAnsi"/>
          <w:u w:val="single"/>
        </w:rPr>
        <w:t xml:space="preserve"> </w:t>
      </w:r>
      <w:r w:rsidRPr="009421DB">
        <w:rPr>
          <w:rFonts w:asciiTheme="minorHAnsi" w:hAnsiTheme="minorHAnsi" w:cstheme="minorHAnsi"/>
          <w:highlight w:val="yellow"/>
          <w:u w:val="single"/>
        </w:rPr>
        <w:t>has</w:t>
      </w:r>
      <w:r w:rsidRPr="00917622">
        <w:rPr>
          <w:rFonts w:asciiTheme="minorHAnsi" w:hAnsiTheme="minorHAnsi" w:cstheme="minorHAnsi"/>
          <w:u w:val="single"/>
        </w:rPr>
        <w:t xml:space="preserve"> the </w:t>
      </w:r>
      <w:r w:rsidRPr="009421DB">
        <w:rPr>
          <w:rFonts w:asciiTheme="minorHAnsi" w:hAnsiTheme="minorHAnsi" w:cstheme="minorHAnsi"/>
          <w:highlight w:val="yellow"/>
          <w:u w:val="single"/>
        </w:rPr>
        <w:t>world’s single largest economy</w:t>
      </w:r>
      <w:r w:rsidRPr="00917622">
        <w:rPr>
          <w:rFonts w:asciiTheme="minorHAnsi" w:hAnsiTheme="minorHAnsi" w:cstheme="minorHAnsi"/>
          <w:u w:val="single"/>
        </w:rPr>
        <w:t>, accounting for almost a quarter of global GDP</w:t>
      </w:r>
      <w:r w:rsidRPr="00917622">
        <w:rPr>
          <w:rFonts w:asciiTheme="minorHAnsi" w:hAnsiTheme="minorHAnsi" w:cstheme="minorHAnsi"/>
          <w:sz w:val="16"/>
        </w:rPr>
        <w:t xml:space="preserve"> (at market exchange rates), </w:t>
      </w:r>
      <w:r w:rsidRPr="00917622">
        <w:rPr>
          <w:rFonts w:asciiTheme="minorHAnsi" w:hAnsiTheme="minorHAnsi" w:cstheme="minorHAnsi"/>
          <w:u w:val="single"/>
        </w:rPr>
        <w:t>one-fifth of global FDI, and more than a third of stock market capitalisation.</w:t>
      </w:r>
      <w:r w:rsidRPr="00917622">
        <w:rPr>
          <w:rFonts w:asciiTheme="minorHAnsi" w:hAnsiTheme="minorHAnsi" w:cstheme="minorHAnsi"/>
          <w:sz w:val="16"/>
        </w:rPr>
        <w:t xml:space="preserve"> It is the </w:t>
      </w:r>
      <w:r w:rsidRPr="00917622">
        <w:rPr>
          <w:rFonts w:asciiTheme="minorHAnsi" w:hAnsiTheme="minorHAnsi" w:cstheme="minorHAnsi"/>
          <w:u w:val="single"/>
        </w:rPr>
        <w:t>most important export destination for one-fifth of countries</w:t>
      </w:r>
      <w:r w:rsidRPr="00917622">
        <w:rPr>
          <w:rFonts w:asciiTheme="minorHAnsi" w:hAnsiTheme="minorHAnsi" w:cstheme="minorHAnsi"/>
          <w:sz w:val="16"/>
        </w:rPr>
        <w:t xml:space="preserve"> around the world. The </w:t>
      </w:r>
      <w:r w:rsidRPr="009421DB">
        <w:rPr>
          <w:rFonts w:asciiTheme="minorHAnsi" w:hAnsiTheme="minorHAnsi" w:cstheme="minorHAnsi"/>
          <w:highlight w:val="yellow"/>
          <w:u w:val="single"/>
        </w:rPr>
        <w:t>US dollar</w:t>
      </w:r>
      <w:r w:rsidRPr="00917622">
        <w:rPr>
          <w:rFonts w:asciiTheme="minorHAnsi" w:hAnsiTheme="minorHAnsi" w:cstheme="minorHAnsi"/>
          <w:u w:val="single"/>
        </w:rPr>
        <w:t xml:space="preserve"> is the </w:t>
      </w:r>
      <w:r w:rsidRPr="009421DB">
        <w:rPr>
          <w:rFonts w:asciiTheme="minorHAnsi" w:hAnsiTheme="minorHAnsi" w:cstheme="minorHAnsi"/>
          <w:highlight w:val="yellow"/>
          <w:u w:val="single"/>
        </w:rPr>
        <w:t>most widely used currency in global trade</w:t>
      </w:r>
      <w:r w:rsidRPr="00917622">
        <w:rPr>
          <w:rFonts w:asciiTheme="minorHAnsi" w:hAnsiTheme="minorHAnsi" w:cstheme="minorHAnsi"/>
          <w:u w:val="single"/>
        </w:rPr>
        <w:t xml:space="preserve"> and financial transactions</w:t>
      </w:r>
      <w:r w:rsidRPr="00917622">
        <w:rPr>
          <w:rFonts w:asciiTheme="minorHAnsi" w:hAnsiTheme="minorHAnsi" w:cstheme="minorHAnsi"/>
          <w:sz w:val="16"/>
        </w:rPr>
        <w:t xml:space="preserve">, and changes in </w:t>
      </w:r>
      <w:r w:rsidRPr="00917622">
        <w:rPr>
          <w:rFonts w:asciiTheme="minorHAnsi" w:hAnsiTheme="minorHAnsi" w:cstheme="minorHAnsi"/>
          <w:u w:val="single"/>
        </w:rPr>
        <w:t xml:space="preserve">US monetary policy and investor sentiment play a major role in driving global financing conditions </w:t>
      </w:r>
      <w:r w:rsidRPr="00917622">
        <w:rPr>
          <w:rFonts w:asciiTheme="minorHAnsi" w:hAnsiTheme="minorHAnsi" w:cstheme="minorHAnsi"/>
          <w:sz w:val="16"/>
        </w:rPr>
        <w:t xml:space="preserve">(World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 How important is the global economy for the US? How synchronised are US and global business cycles? </w:t>
      </w:r>
      <w:r w:rsidRPr="009421DB">
        <w:rPr>
          <w:rFonts w:asciiTheme="minorHAnsi" w:hAnsiTheme="minorHAnsi" w:cstheme="minorHAnsi"/>
          <w:highlight w:val="yellow"/>
          <w:u w:val="single"/>
        </w:rPr>
        <w:t>Business cycles in the US, other</w:t>
      </w:r>
      <w:r w:rsidRPr="00917622">
        <w:rPr>
          <w:rFonts w:asciiTheme="minorHAnsi" w:hAnsiTheme="minorHAnsi" w:cstheme="minorHAnsi"/>
          <w:u w:val="single"/>
        </w:rPr>
        <w:t xml:space="preserve"> advanced </w:t>
      </w:r>
      <w:r w:rsidRPr="009421DB">
        <w:rPr>
          <w:rFonts w:asciiTheme="minorHAnsi" w:hAnsiTheme="minorHAnsi" w:cstheme="minorHAnsi"/>
          <w:highlight w:val="yellow"/>
          <w:u w:val="single"/>
        </w:rPr>
        <w:t>economies</w:t>
      </w:r>
      <w:r w:rsidRPr="00917622">
        <w:rPr>
          <w:rFonts w:asciiTheme="minorHAnsi" w:hAnsiTheme="minorHAnsi" w:cstheme="minorHAnsi"/>
          <w:u w:val="single"/>
        </w:rPr>
        <w:t xml:space="preserve"> (AEs), and emerging market and developing economies (EMDEs) </w:t>
      </w:r>
      <w:r w:rsidRPr="009421DB">
        <w:rPr>
          <w:rFonts w:asciiTheme="minorHAnsi" w:hAnsiTheme="minorHAnsi" w:cstheme="minorHAnsi"/>
          <w:highlight w:val="yellow"/>
          <w:u w:val="single"/>
        </w:rPr>
        <w:t>have been highly synchronous</w:t>
      </w:r>
      <w:r w:rsidRPr="00917622">
        <w:rPr>
          <w:rFonts w:asciiTheme="minorHAnsi" w:hAnsiTheme="minorHAnsi" w:cstheme="minorHAnsi"/>
          <w:u w:val="single"/>
        </w:rPr>
        <w:t xml:space="preserve"> </w:t>
      </w:r>
      <w:r w:rsidRPr="00917622">
        <w:rPr>
          <w:rFonts w:asciiTheme="minorHAnsi" w:hAnsiTheme="minorHAnsi" w:cstheme="minorHAnsi"/>
          <w:sz w:val="16"/>
        </w:rPr>
        <w:t xml:space="preserve">(Figure 1.A). This partly </w:t>
      </w:r>
      <w:r w:rsidRPr="009421DB">
        <w:rPr>
          <w:rFonts w:asciiTheme="minorHAnsi" w:hAnsiTheme="minorHAnsi" w:cstheme="minorHAnsi"/>
          <w:highlight w:val="yellow"/>
          <w:u w:val="single"/>
        </w:rPr>
        <w:t>reflects the strength of</w:t>
      </w:r>
      <w:r w:rsidRPr="00917622">
        <w:rPr>
          <w:rFonts w:asciiTheme="minorHAnsi" w:hAnsiTheme="minorHAnsi" w:cstheme="minorHAnsi"/>
          <w:u w:val="single"/>
        </w:rPr>
        <w:t xml:space="preserve"> global </w:t>
      </w:r>
      <w:r w:rsidRPr="009421DB">
        <w:rPr>
          <w:rFonts w:asciiTheme="minorHAnsi" w:hAnsiTheme="minorHAnsi" w:cstheme="minorHAnsi"/>
          <w:highlight w:val="yellow"/>
          <w:u w:val="single"/>
        </w:rPr>
        <w:t>trade and financial linkages of the US economy</w:t>
      </w:r>
      <w:r w:rsidRPr="00917622">
        <w:rPr>
          <w:rFonts w:asciiTheme="minorHAnsi" w:hAnsiTheme="minorHAnsi" w:cstheme="minorHAnsi"/>
          <w:u w:val="single"/>
        </w:rPr>
        <w:t xml:space="preserve"> </w:t>
      </w:r>
      <w:r w:rsidRPr="009421DB">
        <w:rPr>
          <w:rFonts w:asciiTheme="minorHAnsi" w:hAnsiTheme="minorHAnsi" w:cstheme="minorHAnsi"/>
          <w:highlight w:val="yellow"/>
          <w:u w:val="single"/>
        </w:rPr>
        <w:t>with the rest of the world</w:t>
      </w:r>
      <w:r w:rsidRPr="00917622">
        <w:rPr>
          <w:rFonts w:asciiTheme="minorHAnsi" w:hAnsiTheme="minorHAnsi" w:cstheme="minorHAnsi"/>
          <w:u w:val="single"/>
        </w:rPr>
        <w:t xml:space="preserve">, </w:t>
      </w:r>
      <w:r w:rsidRPr="009421DB">
        <w:rPr>
          <w:rFonts w:asciiTheme="minorHAnsi" w:hAnsiTheme="minorHAnsi" w:cstheme="minorHAnsi"/>
          <w:highlight w:val="yellow"/>
          <w:u w:val="single"/>
        </w:rPr>
        <w:t>but also that global shocks drive common cyclical</w:t>
      </w:r>
      <w:r w:rsidRPr="00917622">
        <w:rPr>
          <w:rFonts w:asciiTheme="minorHAnsi" w:hAnsiTheme="minorHAnsi" w:cstheme="minorHAnsi"/>
          <w:u w:val="single"/>
        </w:rPr>
        <w:t xml:space="preserve"> </w:t>
      </w:r>
      <w:r w:rsidRPr="009421DB">
        <w:rPr>
          <w:rFonts w:asciiTheme="minorHAnsi" w:hAnsiTheme="minorHAnsi" w:cstheme="minorHAnsi"/>
          <w:highlight w:val="yellow"/>
          <w:u w:val="single"/>
        </w:rPr>
        <w:t>fluctuations</w:t>
      </w:r>
      <w:r w:rsidRPr="00917622">
        <w:rPr>
          <w:rFonts w:asciiTheme="minorHAnsi" w:hAnsiTheme="minorHAnsi" w:cstheme="minorHAnsi"/>
          <w:sz w:val="16"/>
        </w:rPr>
        <w:t xml:space="preserve">.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w:t>
      </w:r>
      <w:r w:rsidRPr="009421DB">
        <w:rPr>
          <w:rFonts w:asciiTheme="minorHAnsi" w:hAnsiTheme="minorHAnsi" w:cstheme="minorHAnsi"/>
          <w:highlight w:val="yellow"/>
          <w:u w:val="single"/>
        </w:rPr>
        <w:t>research indicates</w:t>
      </w:r>
      <w:r w:rsidRPr="00917622">
        <w:rPr>
          <w:rFonts w:asciiTheme="minorHAnsi" w:hAnsiTheme="minorHAnsi" w:cstheme="minorHAnsi"/>
          <w:u w:val="single"/>
        </w:rPr>
        <w:t xml:space="preserve"> that the </w:t>
      </w:r>
      <w:r w:rsidRPr="009421DB">
        <w:rPr>
          <w:rFonts w:asciiTheme="minorHAnsi" w:hAnsiTheme="minorHAnsi" w:cstheme="minorHAnsi"/>
          <w:highlight w:val="yellow"/>
          <w:u w:val="single"/>
        </w:rPr>
        <w:t>US appears</w:t>
      </w:r>
      <w:r w:rsidRPr="00917622">
        <w:rPr>
          <w:rFonts w:asciiTheme="minorHAnsi" w:hAnsiTheme="minorHAnsi" w:cstheme="minorHAnsi"/>
          <w:u w:val="single"/>
        </w:rPr>
        <w:t xml:space="preserve"> </w:t>
      </w:r>
      <w:r w:rsidRPr="009421DB">
        <w:rPr>
          <w:rFonts w:asciiTheme="minorHAnsi" w:hAnsiTheme="minorHAnsi" w:cstheme="minorHAnsi"/>
          <w:highlight w:val="yellow"/>
          <w:u w:val="single"/>
        </w:rPr>
        <w:t>to influence</w:t>
      </w:r>
      <w:r w:rsidRPr="00917622">
        <w:rPr>
          <w:rFonts w:asciiTheme="minorHAnsi" w:hAnsiTheme="minorHAnsi" w:cstheme="minorHAnsi"/>
          <w:u w:val="single"/>
        </w:rPr>
        <w:t xml:space="preserve"> the timing and duration of </w:t>
      </w:r>
      <w:r w:rsidRPr="009421DB">
        <w:rPr>
          <w:rFonts w:asciiTheme="minorHAnsi" w:hAnsiTheme="minorHAnsi" w:cstheme="minorHAnsi"/>
          <w:highlight w:val="yellow"/>
          <w:u w:val="single"/>
        </w:rPr>
        <w:t>recessions in</w:t>
      </w:r>
      <w:r w:rsidRPr="00917622">
        <w:rPr>
          <w:rFonts w:asciiTheme="minorHAnsi" w:hAnsiTheme="minorHAnsi" w:cstheme="minorHAnsi"/>
          <w:u w:val="single"/>
        </w:rPr>
        <w:t xml:space="preserve"> many </w:t>
      </w:r>
      <w:r w:rsidRPr="009421DB">
        <w:rPr>
          <w:rFonts w:asciiTheme="minorHAnsi" w:hAnsiTheme="minorHAnsi" w:cstheme="minorHAnsi"/>
          <w:highlight w:val="yellow"/>
          <w:u w:val="single"/>
        </w:rPr>
        <w:t>major economies</w:t>
      </w:r>
      <w:r w:rsidRPr="00917622">
        <w:rPr>
          <w:rFonts w:asciiTheme="minorHAnsi" w:hAnsiTheme="minorHAnsi" w:cstheme="minorHAnsi"/>
          <w:sz w:val="16"/>
        </w:rPr>
        <w:t xml:space="preserve"> (Francis et al. 2015). Figure 1 Synchronisation of business cycles A. Correlations with US business cycles Sources: Haver Analytics; World Bank; Kose and Terrones (2015); IMF. Notes: Contemporaneous correlations between cyclical component of US real GDP and cyclical component of real GDP of advanced economies and EMDEs. B. Concordance with US business and financial cycles Sources: Haver Analytics; World Bank; Kose and Terrones (2015); IMF. Notes: Average share of years in which business cycles in the US and all economies were in the same phase. A higher share suggests more synchronization between two countries.How large are global spillovers from US growth and policy shocks? A surge in US growth – whether due to expansionary fiscal policies or other reasons – could provide a significant boost to the global economy. </w:t>
      </w:r>
      <w:r w:rsidRPr="009421DB">
        <w:rPr>
          <w:rFonts w:asciiTheme="minorHAnsi" w:hAnsiTheme="minorHAnsi" w:cstheme="minorHAnsi"/>
          <w:highlight w:val="yellow"/>
          <w:u w:val="single"/>
        </w:rPr>
        <w:t>Shocks to the US economy</w:t>
      </w:r>
      <w:r w:rsidRPr="00917622">
        <w:rPr>
          <w:rFonts w:asciiTheme="minorHAnsi" w:hAnsiTheme="minorHAnsi" w:cstheme="minorHAnsi"/>
          <w:u w:val="single"/>
        </w:rPr>
        <w:t xml:space="preserve"> </w:t>
      </w:r>
      <w:r w:rsidRPr="009421DB">
        <w:rPr>
          <w:rFonts w:asciiTheme="minorHAnsi" w:hAnsiTheme="minorHAnsi" w:cstheme="minorHAnsi"/>
          <w:highlight w:val="yellow"/>
          <w:u w:val="single"/>
        </w:rPr>
        <w:t>transmit to the rest of the world</w:t>
      </w:r>
      <w:r w:rsidRPr="00917622">
        <w:rPr>
          <w:rFonts w:asciiTheme="minorHAnsi" w:hAnsiTheme="minorHAnsi" w:cstheme="minorHAnsi"/>
          <w:u w:val="single"/>
        </w:rPr>
        <w:t xml:space="preserve"> through three main channels</w:t>
      </w:r>
      <w:r w:rsidRPr="00917622">
        <w:rPr>
          <w:rFonts w:asciiTheme="minorHAnsi" w:hAnsiTheme="minorHAnsi" w:cstheme="minorHAnsi"/>
          <w:sz w:val="16"/>
        </w:rPr>
        <w:t xml:space="preserve">. An acceleration in US activity can lift growth in trading partners directly through an increase in import demand, and indirectly by strengthening productivity spillovers embedded in trade. Financial market developments in the US may have even wider global implications. </w:t>
      </w:r>
      <w:r w:rsidRPr="00917622">
        <w:rPr>
          <w:rFonts w:asciiTheme="minorHAnsi" w:hAnsiTheme="minorHAnsi" w:cstheme="minorHAnsi"/>
          <w:u w:val="single"/>
        </w:rPr>
        <w:t>US bond and equity markets are the largest and most liquid in the world</w:t>
      </w:r>
      <w:r w:rsidRPr="00917622">
        <w:rPr>
          <w:rFonts w:asciiTheme="minorHAnsi" w:hAnsiTheme="minorHAnsi" w:cstheme="minorHAnsi"/>
          <w:sz w:val="16"/>
        </w:rPr>
        <w:t xml:space="preserve"> and the US dollar is the currency mostly widely used in trade and financial transactions. This makes </w:t>
      </w:r>
      <w:r w:rsidRPr="00917622">
        <w:rPr>
          <w:rFonts w:asciiTheme="minorHAnsi" w:hAnsiTheme="minorHAnsi" w:cstheme="minorHAnsi"/>
          <w:u w:val="single"/>
        </w:rPr>
        <w:t xml:space="preserve">US monetary policy and investor confidence important drivers of global financial conditions </w:t>
      </w:r>
      <w:r w:rsidRPr="00917622">
        <w:rPr>
          <w:rFonts w:asciiTheme="minorHAnsi" w:hAnsiTheme="minorHAnsi" w:cstheme="minorHAnsi"/>
          <w:sz w:val="16"/>
        </w:rPr>
        <w:t xml:space="preserve">(Arteta et al. 2015, IMF2015). Given its role in global commodity markets (the US is both the world’s largest gas and oil consumer and producer), changes in US growth prospects can affect global commodity prices. This affects activity, fiscal and balance of payment developments in commodity exporters.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w:t>
      </w:r>
      <w:r w:rsidRPr="00917622">
        <w:rPr>
          <w:rFonts w:asciiTheme="minorHAnsi" w:hAnsiTheme="minorHAnsi" w:cstheme="minorHAnsi"/>
          <w:u w:val="single"/>
        </w:rPr>
        <w:t>faster tightening of US monetary policy t</w:t>
      </w:r>
      <w:r w:rsidRPr="00917622">
        <w:rPr>
          <w:rFonts w:asciiTheme="minorHAnsi" w:hAnsiTheme="minorHAnsi" w:cstheme="minorHAnsi"/>
          <w:sz w:val="16"/>
        </w:rPr>
        <w:t xml:space="preserve">han previously expected </w:t>
      </w:r>
      <w:r w:rsidRPr="00917622">
        <w:rPr>
          <w:rFonts w:asciiTheme="minorHAnsi" w:hAnsiTheme="minorHAnsi" w:cstheme="minorHAnsi"/>
          <w:u w:val="single"/>
        </w:rPr>
        <w:t>could</w:t>
      </w:r>
      <w:r w:rsidRPr="00917622">
        <w:rPr>
          <w:rFonts w:asciiTheme="minorHAnsi" w:hAnsiTheme="minorHAnsi" w:cstheme="minorHAnsi"/>
          <w:sz w:val="16"/>
        </w:rPr>
        <w:t xml:space="preserve">, for instance, </w:t>
      </w:r>
      <w:r w:rsidRPr="00917622">
        <w:rPr>
          <w:rFonts w:asciiTheme="minorHAnsi" w:hAnsiTheme="minorHAnsi" w:cstheme="minorHAnsi"/>
          <w:u w:val="single"/>
        </w:rPr>
        <w:t xml:space="preserve">lead to sudden increases in borrowing costs, currency pressures, financial market volatility, and capital outflows for more vulnerable emerging market and developing economies. </w:t>
      </w:r>
      <w:r w:rsidRPr="00917622">
        <w:rPr>
          <w:rFonts w:asciiTheme="minorHAnsi" w:hAnsiTheme="minorHAnsi" w:cstheme="minorHAnsi"/>
          <w:sz w:val="16"/>
        </w:rPr>
        <w:t xml:space="preserve">Even in the absence of actual policy changes, heightened uncertainty driven by </w:t>
      </w:r>
      <w:r w:rsidRPr="00917622">
        <w:rPr>
          <w:rFonts w:asciiTheme="minorHAnsi" w:hAnsiTheme="minorHAnsi" w:cstheme="minorHAnsi"/>
          <w:u w:val="single"/>
        </w:rPr>
        <w:t>financial market volatility</w:t>
      </w:r>
      <w:r w:rsidRPr="00917622">
        <w:rPr>
          <w:rFonts w:asciiTheme="minorHAnsi" w:hAnsiTheme="minorHAnsi" w:cstheme="minorHAnsi"/>
          <w:sz w:val="16"/>
        </w:rPr>
        <w:t xml:space="preserve"> or ambiguity about the direction and scope of US policies </w:t>
      </w:r>
      <w:r w:rsidRPr="00917622">
        <w:rPr>
          <w:rFonts w:asciiTheme="minorHAnsi" w:hAnsiTheme="minorHAnsi" w:cstheme="minorHAnsi"/>
          <w:u w:val="single"/>
        </w:rPr>
        <w:t>could discourage investment both in the US and in the rest of the world</w:t>
      </w:r>
      <w:r w:rsidRPr="00917622">
        <w:rPr>
          <w:rFonts w:asciiTheme="minorHAnsi" w:hAnsiTheme="minorHAnsi" w:cstheme="minorHAnsi"/>
          <w:sz w:val="16"/>
        </w:rPr>
        <w:t xml:space="preserve">. Empirical estimates suggest that </w:t>
      </w:r>
      <w:r w:rsidRPr="00917622">
        <w:rPr>
          <w:rFonts w:asciiTheme="minorHAnsi" w:hAnsiTheme="minorHAnsi" w:cstheme="minorHAnsi"/>
          <w:u w:val="single"/>
        </w:rPr>
        <w:t>a sustained 10% increase in US stock market volatility</w:t>
      </w:r>
      <w:r w:rsidRPr="00917622">
        <w:rPr>
          <w:rFonts w:asciiTheme="minorHAnsi" w:hAnsiTheme="minorHAnsi" w:cstheme="minorHAnsi"/>
          <w:sz w:val="16"/>
        </w:rPr>
        <w:t xml:space="preserve"> (specifically, the VIX) </w:t>
      </w:r>
      <w:r w:rsidRPr="00917622">
        <w:rPr>
          <w:rFonts w:asciiTheme="minorHAnsi" w:hAnsiTheme="minorHAnsi" w:cstheme="minorHAnsi"/>
          <w:u w:val="single"/>
        </w:rPr>
        <w:t>could</w:t>
      </w:r>
      <w:r w:rsidRPr="00917622">
        <w:rPr>
          <w:rFonts w:asciiTheme="minorHAnsi" w:hAnsiTheme="minorHAnsi" w:cstheme="minorHAnsi"/>
          <w:sz w:val="16"/>
        </w:rPr>
        <w:t xml:space="preserve">, after one year, </w:t>
      </w:r>
      <w:r w:rsidRPr="00917622">
        <w:rPr>
          <w:rFonts w:asciiTheme="minorHAnsi" w:hAnsiTheme="minorHAnsi" w:cstheme="minorHAnsi"/>
          <w:u w:val="single"/>
        </w:rPr>
        <w:t>reduce investment growth in the US by about 0.6 of a percentage point, in other advanced economies by around 0.5 of a percentage point, and in emerging market and developing economies by 0.6 of a percentage point (</w:t>
      </w:r>
      <w:r w:rsidRPr="00917622">
        <w:rPr>
          <w:rFonts w:asciiTheme="minorHAnsi" w:hAnsiTheme="minorHAnsi" w:cstheme="minorHAnsi"/>
          <w:sz w:val="16"/>
        </w:rPr>
        <w:t>Figure 2.B). Figure 2 US growth and uncertainty spillovers A. Growth spillovers Sources: Haver, Bloomberg, World Bank estimates. Notes: Cumulative impulse responses of GDP growth in other advanced economies (AEs) and EMDEs to a percentage-point increase in growth in real GDP in the US. Growth spillovers are based on a Bayesian vector autoregression model. The sample for other AEs includes Eurozone (19 countries), Canada, Japan, and the UK and 19 EMDEs for 1998Q1-2016Q2. B. Uncertainty spillovers on investment growth</w:t>
      </w:r>
    </w:p>
    <w:p w14:paraId="479EE8E5" w14:textId="77777777" w:rsidR="00BB53F9" w:rsidRDefault="00BB53F9" w:rsidP="00BB53F9"/>
    <w:p w14:paraId="3B517328" w14:textId="509D0956" w:rsidR="00BB53F9" w:rsidRDefault="00BB53F9" w:rsidP="00BB53F9">
      <w:pPr>
        <w:pStyle w:val="Heading3"/>
      </w:pPr>
      <w:r>
        <w:t>Israel Modular</w:t>
      </w:r>
    </w:p>
    <w:p w14:paraId="337BFA84" w14:textId="77777777" w:rsidR="00BB53F9" w:rsidRPr="00BB53F9" w:rsidRDefault="00BB53F9" w:rsidP="00BB53F9"/>
    <w:p w14:paraId="30D76B39" w14:textId="77777777" w:rsidR="00BB53F9" w:rsidRPr="007D0BF3" w:rsidRDefault="00BB53F9" w:rsidP="00BB53F9">
      <w:pPr>
        <w:keepNext/>
        <w:keepLines/>
        <w:spacing w:before="40"/>
        <w:outlineLvl w:val="3"/>
        <w:rPr>
          <w:rFonts w:eastAsia="MS Gothic"/>
          <w:b/>
          <w:iCs/>
          <w:sz w:val="26"/>
        </w:rPr>
      </w:pPr>
      <w:bookmarkStart w:id="1" w:name="_Hlk509666184"/>
      <w:r w:rsidRPr="007D0BF3">
        <w:rPr>
          <w:rFonts w:eastAsia="MS Gothic"/>
          <w:b/>
          <w:iCs/>
          <w:sz w:val="26"/>
        </w:rPr>
        <w:t>Israel economic collapse causes divesionary war with Palestine.</w:t>
      </w:r>
    </w:p>
    <w:p w14:paraId="53392799" w14:textId="77777777" w:rsidR="00BB53F9" w:rsidRPr="007D0BF3" w:rsidRDefault="00BB53F9" w:rsidP="00BB53F9">
      <w:pPr>
        <w:rPr>
          <w:rFonts w:eastAsia="Cambria"/>
        </w:rPr>
      </w:pPr>
      <w:r w:rsidRPr="007D0BF3">
        <w:rPr>
          <w:rFonts w:eastAsia="Cambria"/>
          <w:b/>
          <w:bCs/>
          <w:sz w:val="26"/>
        </w:rPr>
        <w:t>Thomas 14</w:t>
      </w:r>
      <w:r w:rsidRPr="007D0BF3">
        <w:rPr>
          <w:rFonts w:eastAsia="Cambria"/>
        </w:rPr>
        <w:t xml:space="preserve"> – G. Dale Thomas, Member of the Arkansas Political Science Associaation, specializing in International Relations, Conflict Processes, Protracted Conflict, Statistics, 2014, (“Uncertainty as a Condition for Change: The Israeli-Palestinian Conflict”, The Midsouth Political Science Review, Volume 15, Number 1, Available Online at </w:t>
      </w:r>
      <w:hyperlink r:id="rId22" w:history="1">
        <w:r w:rsidRPr="007D0BF3">
          <w:rPr>
            <w:rFonts w:eastAsia="Cambria"/>
          </w:rPr>
          <w:t>http://uca.edu/politicalscience/files/2014/07/MPSR-Vol151-Thomas.pdf</w:t>
        </w:r>
      </w:hyperlink>
      <w:r w:rsidRPr="007D0BF3">
        <w:rPr>
          <w:rFonts w:eastAsia="Cambria"/>
        </w:rPr>
        <w:t xml:space="preserve">, Accessed 07-14-2017) </w:t>
      </w:r>
    </w:p>
    <w:p w14:paraId="52B0F3C5" w14:textId="77777777" w:rsidR="00BB53F9" w:rsidRPr="007D0BF3" w:rsidRDefault="00BB53F9" w:rsidP="00BB53F9">
      <w:pPr>
        <w:rPr>
          <w:rFonts w:eastAsia="Cambria"/>
          <w:sz w:val="16"/>
        </w:rPr>
      </w:pPr>
      <w:r w:rsidRPr="007D0BF3">
        <w:rPr>
          <w:rFonts w:eastAsia="Cambria"/>
          <w:sz w:val="16"/>
        </w:rPr>
        <w:t xml:space="preserve">As stated above, </w:t>
      </w:r>
      <w:r w:rsidRPr="007D0BF3">
        <w:rPr>
          <w:rFonts w:eastAsia="Cambria"/>
          <w:u w:val="single"/>
        </w:rPr>
        <w:t>exogenous uncertainty</w:t>
      </w:r>
      <w:r w:rsidRPr="007D0BF3">
        <w:rPr>
          <w:rFonts w:eastAsia="Cambria"/>
          <w:sz w:val="16"/>
        </w:rPr>
        <w:t xml:space="preserve"> </w:t>
      </w:r>
      <w:r w:rsidRPr="007D0BF3">
        <w:rPr>
          <w:rFonts w:eastAsia="Cambria"/>
          <w:u w:val="single"/>
        </w:rPr>
        <w:t>has been shown to be a significant factor in determining</w:t>
      </w:r>
      <w:r w:rsidRPr="007D0BF3">
        <w:rPr>
          <w:rFonts w:eastAsia="Cambria"/>
          <w:sz w:val="16"/>
        </w:rPr>
        <w:t xml:space="preserve"> </w:t>
      </w:r>
      <w:r w:rsidRPr="007D0BF3">
        <w:rPr>
          <w:rFonts w:eastAsia="Cambria"/>
          <w:u w:val="single"/>
        </w:rPr>
        <w:t>Israeli-Palestinian behavior</w:t>
      </w:r>
      <w:r w:rsidRPr="007D0BF3">
        <w:rPr>
          <w:rFonts w:eastAsia="Cambria"/>
          <w:sz w:val="16"/>
        </w:rPr>
        <w:t>. Specifically, Rasler (2000) examines the effect of a number of shocks on major changes in the Israeli-Palestinian conflict: the Israeli invasion of Lebanon in 1982, the Intifada in 1987, and the Gulf War in 1991. Given that the temporal coverage of her study differs from this study and that the two Intifadas are considered major initiatives and will therefore represented by existing variables, the following shocks are included: the first Gulf War (August 2, 1990 – April 6, 1991), the second Gulf War (March 19, 2003 – May 1, 2003), and Israel’s 2006 war with Hezbollah (July 12, 2006 – August 14, 2006).</w:t>
      </w:r>
    </w:p>
    <w:p w14:paraId="6984A893" w14:textId="77777777" w:rsidR="00BB53F9" w:rsidRPr="007D0BF3" w:rsidRDefault="00BB53F9" w:rsidP="00BB53F9">
      <w:pPr>
        <w:rPr>
          <w:rFonts w:eastAsia="Cambria"/>
          <w:sz w:val="16"/>
        </w:rPr>
      </w:pPr>
      <w:r w:rsidRPr="009421DB">
        <w:rPr>
          <w:rFonts w:eastAsia="Cambria"/>
          <w:highlight w:val="yellow"/>
          <w:u w:val="single"/>
        </w:rPr>
        <w:t>Literature on diversionary force</w:t>
      </w:r>
      <w:r w:rsidRPr="007D0BF3">
        <w:rPr>
          <w:rFonts w:eastAsia="Cambria"/>
          <w:sz w:val="16"/>
        </w:rPr>
        <w:t xml:space="preserve"> (Mitchell and Prins 2004; Tir and Jasinski 2008) </w:t>
      </w:r>
      <w:r w:rsidRPr="009421DB">
        <w:rPr>
          <w:rFonts w:eastAsia="Cambria"/>
          <w:highlight w:val="yellow"/>
          <w:u w:val="single"/>
        </w:rPr>
        <w:t>finds</w:t>
      </w:r>
      <w:r w:rsidRPr="007D0BF3">
        <w:rPr>
          <w:rFonts w:eastAsia="Cambria"/>
          <w:sz w:val="16"/>
        </w:rPr>
        <w:t xml:space="preserve"> economic </w:t>
      </w:r>
      <w:r w:rsidRPr="009421DB">
        <w:rPr>
          <w:rFonts w:eastAsia="Cambria"/>
          <w:highlight w:val="yellow"/>
          <w:u w:val="single"/>
        </w:rPr>
        <w:t>conditions</w:t>
      </w:r>
      <w:r w:rsidRPr="009421DB">
        <w:rPr>
          <w:rFonts w:eastAsia="Cambria"/>
          <w:sz w:val="16"/>
          <w:highlight w:val="yellow"/>
        </w:rPr>
        <w:t xml:space="preserve"> </w:t>
      </w:r>
      <w:r w:rsidRPr="009421DB">
        <w:rPr>
          <w:rFonts w:eastAsia="Cambria"/>
          <w:highlight w:val="yellow"/>
          <w:u w:val="single"/>
        </w:rPr>
        <w:t>can clearly impact the decision</w:t>
      </w:r>
      <w:r w:rsidRPr="007D0BF3">
        <w:rPr>
          <w:rFonts w:eastAsia="Cambria"/>
          <w:sz w:val="16"/>
        </w:rPr>
        <w:t xml:space="preserve"> to use force. Thus, </w:t>
      </w:r>
      <w:r w:rsidRPr="009421DB">
        <w:rPr>
          <w:rFonts w:eastAsia="Cambria"/>
          <w:highlight w:val="yellow"/>
          <w:u w:val="single"/>
        </w:rPr>
        <w:t>changes in economic</w:t>
      </w:r>
      <w:r w:rsidRPr="009421DB">
        <w:rPr>
          <w:rFonts w:eastAsia="Cambria"/>
          <w:sz w:val="16"/>
          <w:highlight w:val="yellow"/>
        </w:rPr>
        <w:t xml:space="preserve"> </w:t>
      </w:r>
      <w:r w:rsidRPr="009421DB">
        <w:rPr>
          <w:rFonts w:eastAsia="Cambria"/>
          <w:highlight w:val="yellow"/>
          <w:u w:val="single"/>
        </w:rPr>
        <w:t>conditions</w:t>
      </w:r>
      <w:r w:rsidRPr="007D0BF3">
        <w:rPr>
          <w:rFonts w:eastAsia="Cambria"/>
          <w:sz w:val="16"/>
        </w:rPr>
        <w:t xml:space="preserve"> </w:t>
      </w:r>
      <w:r w:rsidRPr="007D0BF3">
        <w:rPr>
          <w:rFonts w:eastAsia="Cambria"/>
          <w:u w:val="single"/>
        </w:rPr>
        <w:t>are</w:t>
      </w:r>
      <w:r w:rsidRPr="007D0BF3">
        <w:rPr>
          <w:rFonts w:eastAsia="Cambria"/>
          <w:sz w:val="16"/>
        </w:rPr>
        <w:t xml:space="preserve"> very </w:t>
      </w:r>
      <w:r w:rsidRPr="007D0BF3">
        <w:rPr>
          <w:rFonts w:eastAsia="Cambria"/>
          <w:u w:val="single"/>
        </w:rPr>
        <w:t xml:space="preserve">likely to </w:t>
      </w:r>
      <w:r w:rsidRPr="009421DB">
        <w:rPr>
          <w:rFonts w:eastAsia="Cambria"/>
          <w:highlight w:val="yellow"/>
          <w:u w:val="single"/>
        </w:rPr>
        <w:t>affect perceived opportunity</w:t>
      </w:r>
      <w:r w:rsidRPr="009421DB">
        <w:rPr>
          <w:rFonts w:eastAsia="Cambria"/>
          <w:sz w:val="16"/>
          <w:highlight w:val="yellow"/>
        </w:rPr>
        <w:t xml:space="preserve"> </w:t>
      </w:r>
      <w:r w:rsidRPr="009421DB">
        <w:rPr>
          <w:rFonts w:eastAsia="Cambria"/>
          <w:highlight w:val="yellow"/>
          <w:u w:val="single"/>
        </w:rPr>
        <w:t xml:space="preserve">and can be seen as </w:t>
      </w:r>
      <w:r w:rsidRPr="009421DB">
        <w:rPr>
          <w:rFonts w:eastAsia="Cambria"/>
          <w:b/>
          <w:iCs/>
          <w:highlight w:val="yellow"/>
          <w:u w:val="single"/>
        </w:rPr>
        <w:t>exogenous shocks</w:t>
      </w:r>
      <w:r w:rsidRPr="007D0BF3">
        <w:rPr>
          <w:rFonts w:eastAsia="Cambria"/>
          <w:sz w:val="16"/>
        </w:rPr>
        <w:t xml:space="preserve"> that </w:t>
      </w:r>
      <w:r w:rsidRPr="009421DB">
        <w:rPr>
          <w:rFonts w:eastAsia="Cambria"/>
          <w:highlight w:val="yellow"/>
          <w:u w:val="single"/>
        </w:rPr>
        <w:t>increase</w:t>
      </w:r>
      <w:r w:rsidRPr="009421DB">
        <w:rPr>
          <w:rFonts w:eastAsia="Cambria"/>
          <w:sz w:val="16"/>
          <w:highlight w:val="yellow"/>
        </w:rPr>
        <w:t xml:space="preserve"> </w:t>
      </w:r>
      <w:r w:rsidRPr="009421DB">
        <w:rPr>
          <w:rFonts w:eastAsia="Cambria"/>
          <w:highlight w:val="yellow"/>
          <w:u w:val="single"/>
        </w:rPr>
        <w:t>overall uncertainty in</w:t>
      </w:r>
      <w:r w:rsidRPr="007D0BF3">
        <w:rPr>
          <w:rFonts w:eastAsia="Cambria"/>
          <w:u w:val="single"/>
        </w:rPr>
        <w:t xml:space="preserve"> the </w:t>
      </w:r>
      <w:r w:rsidRPr="009421DB">
        <w:rPr>
          <w:rFonts w:eastAsia="Cambria"/>
          <w:highlight w:val="yellow"/>
          <w:u w:val="single"/>
        </w:rPr>
        <w:t>conflict system</w:t>
      </w:r>
      <w:r w:rsidRPr="007D0BF3">
        <w:rPr>
          <w:rFonts w:eastAsia="Cambria"/>
          <w:sz w:val="16"/>
        </w:rPr>
        <w:t xml:space="preserve"> for the pool of possible group members. This matches the behavior noted by Brancati (2007) where the </w:t>
      </w:r>
      <w:r w:rsidRPr="007D0BF3">
        <w:rPr>
          <w:rFonts w:eastAsia="Cambria"/>
          <w:u w:val="single"/>
        </w:rPr>
        <w:t>exogenous shock of earthquakes</w:t>
      </w:r>
      <w:r w:rsidRPr="007D0BF3">
        <w:rPr>
          <w:rFonts w:eastAsia="Cambria"/>
          <w:sz w:val="16"/>
        </w:rPr>
        <w:t xml:space="preserve"> </w:t>
      </w:r>
      <w:r w:rsidRPr="007D0BF3">
        <w:rPr>
          <w:rFonts w:eastAsia="Cambria"/>
          <w:u w:val="single"/>
        </w:rPr>
        <w:t>increased</w:t>
      </w:r>
      <w:r w:rsidRPr="007D0BF3">
        <w:rPr>
          <w:rFonts w:eastAsia="Cambria"/>
          <w:sz w:val="16"/>
        </w:rPr>
        <w:t xml:space="preserve"> </w:t>
      </w:r>
      <w:r w:rsidRPr="007D0BF3">
        <w:rPr>
          <w:rFonts w:eastAsia="Cambria"/>
          <w:u w:val="single"/>
        </w:rPr>
        <w:t>the likelihood of conflict</w:t>
      </w:r>
      <w:r w:rsidRPr="007D0BF3">
        <w:rPr>
          <w:rFonts w:eastAsia="Cambria"/>
          <w:sz w:val="16"/>
        </w:rPr>
        <w:t xml:space="preserve"> especially </w:t>
      </w:r>
      <w:r w:rsidRPr="007D0BF3">
        <w:rPr>
          <w:rFonts w:eastAsia="Cambria"/>
          <w:u w:val="single"/>
        </w:rPr>
        <w:t>for societies</w:t>
      </w:r>
      <w:r w:rsidRPr="007D0BF3">
        <w:rPr>
          <w:rFonts w:eastAsia="Cambria"/>
          <w:sz w:val="16"/>
        </w:rPr>
        <w:t xml:space="preserve"> whose populations were in more tenuous positions. Remember that </w:t>
      </w:r>
      <w:r w:rsidRPr="007D0BF3">
        <w:rPr>
          <w:rFonts w:eastAsia="Cambria"/>
          <w:u w:val="single"/>
        </w:rPr>
        <w:t>group leadership attracts followers</w:t>
      </w:r>
      <w:r w:rsidRPr="007D0BF3">
        <w:rPr>
          <w:rFonts w:eastAsia="Cambria"/>
          <w:sz w:val="16"/>
        </w:rPr>
        <w:t xml:space="preserve"> </w:t>
      </w:r>
      <w:r w:rsidRPr="007D0BF3">
        <w:rPr>
          <w:rFonts w:eastAsia="Cambria"/>
          <w:u w:val="single"/>
        </w:rPr>
        <w:t>through</w:t>
      </w:r>
      <w:r w:rsidRPr="007D0BF3">
        <w:rPr>
          <w:rFonts w:eastAsia="Cambria"/>
          <w:sz w:val="16"/>
        </w:rPr>
        <w:t xml:space="preserve"> the provision of </w:t>
      </w:r>
      <w:r w:rsidRPr="007D0BF3">
        <w:rPr>
          <w:rFonts w:eastAsia="Cambria"/>
          <w:u w:val="single"/>
        </w:rPr>
        <w:t>survival strategies</w:t>
      </w:r>
      <w:r w:rsidRPr="007D0BF3">
        <w:rPr>
          <w:rFonts w:eastAsia="Cambria"/>
          <w:sz w:val="16"/>
        </w:rPr>
        <w:t xml:space="preserve">, of </w:t>
      </w:r>
      <w:r w:rsidRPr="007D0BF3">
        <w:rPr>
          <w:rFonts w:eastAsia="Cambria"/>
          <w:u w:val="single"/>
        </w:rPr>
        <w:t>which</w:t>
      </w:r>
      <w:r w:rsidRPr="007D0BF3">
        <w:rPr>
          <w:rFonts w:eastAsia="Cambria"/>
          <w:sz w:val="16"/>
        </w:rPr>
        <w:t xml:space="preserve"> one </w:t>
      </w:r>
      <w:r w:rsidRPr="00146FF8">
        <w:rPr>
          <w:rFonts w:eastAsia="Cambria"/>
          <w:sz w:val="16"/>
        </w:rPr>
        <w:t xml:space="preserve">of </w:t>
      </w:r>
      <w:r w:rsidRPr="00146FF8">
        <w:rPr>
          <w:rFonts w:eastAsia="Cambria"/>
          <w:u w:val="single"/>
        </w:rPr>
        <w:t>the most fundamental is economic</w:t>
      </w:r>
      <w:r w:rsidRPr="007D0BF3">
        <w:rPr>
          <w:rFonts w:eastAsia="Cambria"/>
          <w:sz w:val="16"/>
        </w:rPr>
        <w:t xml:space="preserve">. In addition, </w:t>
      </w:r>
      <w:r w:rsidRPr="007D0BF3">
        <w:rPr>
          <w:rFonts w:eastAsia="Cambria"/>
          <w:u w:val="single"/>
        </w:rPr>
        <w:t>the</w:t>
      </w:r>
      <w:r w:rsidRPr="007D0BF3">
        <w:rPr>
          <w:rFonts w:eastAsia="Cambria"/>
          <w:sz w:val="16"/>
        </w:rPr>
        <w:t xml:space="preserve"> </w:t>
      </w:r>
      <w:r w:rsidRPr="009421DB">
        <w:rPr>
          <w:rFonts w:eastAsia="Cambria"/>
          <w:highlight w:val="yellow"/>
          <w:u w:val="single"/>
        </w:rPr>
        <w:t>Palestinian economy is</w:t>
      </w:r>
      <w:r w:rsidRPr="007D0BF3">
        <w:rPr>
          <w:rFonts w:eastAsia="Cambria"/>
          <w:sz w:val="16"/>
        </w:rPr>
        <w:t xml:space="preserve"> highly </w:t>
      </w:r>
      <w:r w:rsidRPr="009421DB">
        <w:rPr>
          <w:rFonts w:eastAsia="Cambria"/>
          <w:highlight w:val="yellow"/>
          <w:u w:val="single"/>
        </w:rPr>
        <w:t>dependent</w:t>
      </w:r>
      <w:r w:rsidRPr="009421DB">
        <w:rPr>
          <w:rFonts w:eastAsia="Cambria"/>
          <w:sz w:val="16"/>
          <w:highlight w:val="yellow"/>
        </w:rPr>
        <w:t xml:space="preserve"> </w:t>
      </w:r>
      <w:r w:rsidRPr="007D0BF3">
        <w:rPr>
          <w:rFonts w:eastAsia="Cambria"/>
          <w:u w:val="single"/>
        </w:rPr>
        <w:t>upon not only the political relationship</w:t>
      </w:r>
      <w:r w:rsidRPr="007D0BF3">
        <w:rPr>
          <w:rFonts w:eastAsia="Cambria"/>
          <w:sz w:val="16"/>
        </w:rPr>
        <w:t xml:space="preserve"> between the Palestinians and Israel </w:t>
      </w:r>
      <w:r w:rsidRPr="007D0BF3">
        <w:rPr>
          <w:rFonts w:eastAsia="Cambria"/>
          <w:b/>
          <w:iCs/>
          <w:u w:val="single"/>
        </w:rPr>
        <w:t xml:space="preserve">but also </w:t>
      </w:r>
      <w:r w:rsidRPr="009421DB">
        <w:rPr>
          <w:rFonts w:eastAsia="Cambria"/>
          <w:b/>
          <w:iCs/>
          <w:highlight w:val="yellow"/>
          <w:u w:val="single"/>
        </w:rPr>
        <w:t xml:space="preserve">upon the Israeli economy </w:t>
      </w:r>
      <w:r w:rsidRPr="00146FF8">
        <w:rPr>
          <w:rFonts w:eastAsia="Cambria"/>
          <w:b/>
          <w:iCs/>
          <w:u w:val="single"/>
        </w:rPr>
        <w:t>itself</w:t>
      </w:r>
      <w:r w:rsidRPr="007D0BF3">
        <w:rPr>
          <w:rFonts w:eastAsia="Cambria"/>
          <w:sz w:val="16"/>
        </w:rPr>
        <w:t xml:space="preserve">; the International Labor Organization (2013) notes over </w:t>
      </w:r>
      <w:r w:rsidRPr="009421DB">
        <w:rPr>
          <w:rFonts w:eastAsia="Cambria"/>
          <w:highlight w:val="yellow"/>
          <w:u w:val="single"/>
        </w:rPr>
        <w:t>83,000 Palestinians worked in Israel</w:t>
      </w:r>
      <w:r w:rsidRPr="007D0BF3">
        <w:rPr>
          <w:rFonts w:eastAsia="Cambria"/>
          <w:sz w:val="16"/>
        </w:rPr>
        <w:t xml:space="preserve"> </w:t>
      </w:r>
      <w:r w:rsidRPr="007D0BF3">
        <w:rPr>
          <w:rFonts w:eastAsia="Cambria"/>
          <w:u w:val="single"/>
        </w:rPr>
        <w:t>and the settlements</w:t>
      </w:r>
      <w:r w:rsidRPr="007D0BF3">
        <w:rPr>
          <w:rFonts w:eastAsia="Cambria"/>
          <w:sz w:val="16"/>
        </w:rPr>
        <w:t xml:space="preserve"> in 2012, which </w:t>
      </w:r>
      <w:r w:rsidRPr="007D0BF3">
        <w:rPr>
          <w:rFonts w:eastAsia="Cambria"/>
          <w:u w:val="single"/>
        </w:rPr>
        <w:t xml:space="preserve">represents </w:t>
      </w:r>
      <w:r w:rsidRPr="009421DB">
        <w:rPr>
          <w:rFonts w:eastAsia="Cambria"/>
          <w:highlight w:val="yellow"/>
          <w:u w:val="single"/>
        </w:rPr>
        <w:t xml:space="preserve">around </w:t>
      </w:r>
      <w:r w:rsidRPr="009421DB">
        <w:rPr>
          <w:rFonts w:eastAsia="Cambria"/>
          <w:b/>
          <w:iCs/>
          <w:highlight w:val="yellow"/>
          <w:u w:val="single"/>
        </w:rPr>
        <w:t>10% of total Palestinian employment</w:t>
      </w:r>
      <w:r w:rsidRPr="007D0BF3">
        <w:rPr>
          <w:rFonts w:eastAsia="Cambria"/>
          <w:sz w:val="16"/>
        </w:rPr>
        <w:t xml:space="preserve">. Therefore, </w:t>
      </w:r>
      <w:r w:rsidRPr="00146FF8">
        <w:rPr>
          <w:rFonts w:eastAsia="Cambria"/>
          <w:u w:val="single"/>
        </w:rPr>
        <w:t>changes</w:t>
      </w:r>
      <w:r w:rsidRPr="00146FF8">
        <w:rPr>
          <w:rFonts w:eastAsia="Cambria"/>
          <w:sz w:val="16"/>
        </w:rPr>
        <w:t xml:space="preserve"> </w:t>
      </w:r>
      <w:r w:rsidRPr="00146FF8">
        <w:rPr>
          <w:rFonts w:eastAsia="Cambria"/>
          <w:u w:val="single"/>
        </w:rPr>
        <w:t>in annual Israeli GDP</w:t>
      </w:r>
      <w:r w:rsidRPr="00146FF8">
        <w:rPr>
          <w:rFonts w:eastAsia="Cambria"/>
          <w:sz w:val="16"/>
        </w:rPr>
        <w:t xml:space="preserve"> </w:t>
      </w:r>
      <w:r w:rsidRPr="00146FF8">
        <w:rPr>
          <w:rFonts w:eastAsia="Cambria"/>
          <w:u w:val="single"/>
        </w:rPr>
        <w:t>per capital are included in both models</w:t>
      </w:r>
      <w:r w:rsidRPr="00146FF8">
        <w:rPr>
          <w:rFonts w:eastAsia="Cambria"/>
          <w:sz w:val="16"/>
        </w:rPr>
        <w:t>.15</w:t>
      </w:r>
    </w:p>
    <w:p w14:paraId="214411B4" w14:textId="77777777" w:rsidR="00BB53F9" w:rsidRPr="007D0BF3" w:rsidRDefault="00BB53F9" w:rsidP="00BB53F9">
      <w:pPr>
        <w:rPr>
          <w:rFonts w:eastAsia="Cambria"/>
          <w:sz w:val="16"/>
        </w:rPr>
      </w:pPr>
      <w:r w:rsidRPr="007D0BF3">
        <w:rPr>
          <w:rFonts w:eastAsia="Cambria"/>
          <w:sz w:val="16"/>
        </w:rPr>
        <w:t>Additionally, perceptions certainly exist in Israeli politics that Likud governments are much more hardline and less open to change than Labor governments. Indeed, security considerations drove the 1996 election of Benjamin Netanyahu in the wake of land for peace proposals by Labor under both Yitzhak Rabin and Shimon Perez. Sprecher and DeRouen (2002) find the existence of a Likud government to be strongly statistically significant in determining the likelihood of Israeli and Arab military actions from May 1948 through 1998.16 Therefore, a control variable is included for weeks in which Likud controlled the office of prime minister.</w:t>
      </w:r>
    </w:p>
    <w:p w14:paraId="4B67FB5C" w14:textId="77777777" w:rsidR="00BB53F9" w:rsidRPr="007D0BF3" w:rsidRDefault="00BB53F9" w:rsidP="00BB53F9">
      <w:pPr>
        <w:rPr>
          <w:rFonts w:eastAsia="Cambria"/>
          <w:sz w:val="16"/>
        </w:rPr>
      </w:pPr>
      <w:r w:rsidRPr="007D0BF3">
        <w:rPr>
          <w:rFonts w:eastAsia="Cambria"/>
          <w:sz w:val="16"/>
        </w:rPr>
        <w:t>While Ireland and Gartner (2001) did not find a difference in conflict initiation likelihoods between coalition governments and single party parliamentary majorities, DeRouen and Sprecher (2006) do find that surplus government coalitions in Israel have an affect on Arab behavior toward Israel. Arguably, minimum winning coalitions are much more likely to be constrained in their policy options, as any changes in the negotiated and agreed policies among coalition partners can easily lead to the defection of a party and the collapse of the government. Therefore, minimum winning coalitions and caretaker governments should reduce the probability of major initiatives. The surplus coalition variable (coded 1 for a surplus coalition and coded 0 for a minimum winning coalition or caretaker government) is based on data from Woldendorp, Keman, and Budge (2011) and has been extended through 2010 by the author.</w:t>
      </w:r>
    </w:p>
    <w:p w14:paraId="6F22D182" w14:textId="77777777" w:rsidR="00BB53F9" w:rsidRPr="007D0BF3" w:rsidRDefault="00BB53F9" w:rsidP="00BB53F9">
      <w:pPr>
        <w:rPr>
          <w:rFonts w:eastAsia="Cambria"/>
          <w:sz w:val="16"/>
        </w:rPr>
      </w:pPr>
      <w:r w:rsidRPr="007D0BF3">
        <w:rPr>
          <w:rFonts w:eastAsia="Cambria"/>
          <w:sz w:val="16"/>
        </w:rPr>
        <w:t>In addition, DeRouen and Sprecher (2006) find that the three months before Israeli elections have a strong statistical impact on Arab behavior towards Israel, a result that reinforces the earlier findings of Russett and Barzilai (1992). Given these results, control variables are included for changes in Israeli GDP per capita, Likud governments, surplus winning coalitions, and the three months leading up to Israeli elections. Summary statistics for the independent uncertainty variables and the control variables are shown in Table 3, and the resulting analyses are shown in Tables 4 and 5.17</w:t>
      </w:r>
    </w:p>
    <w:p w14:paraId="25CC674F" w14:textId="77777777" w:rsidR="00BB53F9" w:rsidRPr="007D0BF3" w:rsidRDefault="00BB53F9" w:rsidP="00BB53F9">
      <w:pPr>
        <w:rPr>
          <w:rFonts w:eastAsia="Cambria"/>
          <w:sz w:val="16"/>
        </w:rPr>
      </w:pPr>
      <w:r w:rsidRPr="007D0BF3">
        <w:rPr>
          <w:rFonts w:eastAsia="Cambria"/>
          <w:sz w:val="16"/>
        </w:rPr>
        <w:t xml:space="preserve">The results of the hazard analysis of major Israeli initiatives are shown in Table 4.18 Two models are presented where the dependent variable is the period at risk for major Israeli initiatives. Model 1 includes the </w:t>
      </w:r>
      <w:r w:rsidRPr="007D0BF3">
        <w:rPr>
          <w:rFonts w:eastAsia="Cambria"/>
          <w:u w:val="single"/>
        </w:rPr>
        <w:t>two independent variables</w:t>
      </w:r>
      <w:r w:rsidRPr="007D0BF3">
        <w:rPr>
          <w:rFonts w:eastAsia="Cambria"/>
          <w:sz w:val="16"/>
        </w:rPr>
        <w:t xml:space="preserve"> </w:t>
      </w:r>
      <w:r w:rsidRPr="007D0BF3">
        <w:rPr>
          <w:rFonts w:eastAsia="Cambria"/>
          <w:u w:val="single"/>
        </w:rPr>
        <w:t>that represent uncertainty</w:t>
      </w:r>
      <w:r w:rsidRPr="007D0BF3">
        <w:rPr>
          <w:rFonts w:eastAsia="Cambria"/>
          <w:sz w:val="16"/>
        </w:rPr>
        <w:t xml:space="preserve"> in the environment (high Palestinian policy uncertainty and exogenous shocks) </w:t>
      </w:r>
      <w:r w:rsidRPr="007D0BF3">
        <w:rPr>
          <w:rFonts w:eastAsia="Cambria"/>
          <w:u w:val="single"/>
        </w:rPr>
        <w:t>and each of the control</w:t>
      </w:r>
      <w:r w:rsidRPr="007D0BF3">
        <w:rPr>
          <w:rFonts w:eastAsia="Cambria"/>
          <w:sz w:val="16"/>
        </w:rPr>
        <w:t xml:space="preserve"> </w:t>
      </w:r>
      <w:r w:rsidRPr="007D0BF3">
        <w:rPr>
          <w:rFonts w:eastAsia="Cambria"/>
          <w:u w:val="single"/>
        </w:rPr>
        <w:t>variables</w:t>
      </w:r>
      <w:r w:rsidRPr="007D0BF3">
        <w:rPr>
          <w:rFonts w:eastAsia="Cambria"/>
          <w:sz w:val="16"/>
        </w:rPr>
        <w:t xml:space="preserve">. </w:t>
      </w:r>
      <w:r w:rsidRPr="007D0BF3">
        <w:rPr>
          <w:rFonts w:eastAsia="Cambria"/>
          <w:u w:val="single"/>
        </w:rPr>
        <w:t xml:space="preserve">While the </w:t>
      </w:r>
      <w:r w:rsidRPr="009421DB">
        <w:rPr>
          <w:rFonts w:eastAsia="Cambria"/>
          <w:highlight w:val="yellow"/>
          <w:u w:val="single"/>
        </w:rPr>
        <w:t>independent variables</w:t>
      </w:r>
      <w:r w:rsidRPr="009421DB">
        <w:rPr>
          <w:rFonts w:eastAsia="Cambria"/>
          <w:sz w:val="16"/>
          <w:highlight w:val="yellow"/>
        </w:rPr>
        <w:t xml:space="preserve"> </w:t>
      </w:r>
      <w:r w:rsidRPr="009421DB">
        <w:rPr>
          <w:rFonts w:eastAsia="Cambria"/>
          <w:highlight w:val="yellow"/>
          <w:u w:val="single"/>
        </w:rPr>
        <w:t>of Palestinian policy</w:t>
      </w:r>
      <w:r w:rsidRPr="009421DB">
        <w:rPr>
          <w:rFonts w:eastAsia="Cambria"/>
          <w:sz w:val="16"/>
          <w:highlight w:val="yellow"/>
        </w:rPr>
        <w:t xml:space="preserve"> </w:t>
      </w:r>
      <w:r w:rsidRPr="009421DB">
        <w:rPr>
          <w:rFonts w:eastAsia="Cambria"/>
          <w:highlight w:val="yellow"/>
          <w:u w:val="single"/>
        </w:rPr>
        <w:t>uncertainty and</w:t>
      </w:r>
      <w:r w:rsidRPr="007D0BF3">
        <w:rPr>
          <w:rFonts w:eastAsia="Cambria"/>
          <w:u w:val="single"/>
        </w:rPr>
        <w:t xml:space="preserve"> </w:t>
      </w:r>
      <w:r w:rsidRPr="007D0BF3">
        <w:rPr>
          <w:rFonts w:eastAsia="Cambria"/>
          <w:sz w:val="16"/>
        </w:rPr>
        <w:t xml:space="preserve">growth </w:t>
      </w:r>
      <w:r w:rsidRPr="007D0BF3">
        <w:rPr>
          <w:rFonts w:eastAsia="Cambria"/>
          <w:u w:val="single"/>
        </w:rPr>
        <w:t>in</w:t>
      </w:r>
      <w:r w:rsidRPr="007D0BF3">
        <w:rPr>
          <w:rFonts w:eastAsia="Cambria"/>
          <w:sz w:val="16"/>
        </w:rPr>
        <w:t xml:space="preserve"> </w:t>
      </w:r>
      <w:r w:rsidRPr="009421DB">
        <w:rPr>
          <w:rFonts w:eastAsia="Cambria"/>
          <w:highlight w:val="yellow"/>
          <w:u w:val="single"/>
        </w:rPr>
        <w:t>Israel’s GDP per capita</w:t>
      </w:r>
      <w:r w:rsidRPr="009421DB">
        <w:rPr>
          <w:rFonts w:eastAsia="Cambria"/>
          <w:sz w:val="16"/>
          <w:highlight w:val="yellow"/>
        </w:rPr>
        <w:t xml:space="preserve"> </w:t>
      </w:r>
      <w:r w:rsidRPr="009421DB">
        <w:rPr>
          <w:rFonts w:eastAsia="Cambria"/>
          <w:b/>
          <w:iCs/>
          <w:highlight w:val="yellow"/>
          <w:u w:val="single"/>
        </w:rPr>
        <w:t>have statistically significant results</w:t>
      </w:r>
      <w:r w:rsidRPr="007D0BF3">
        <w:rPr>
          <w:rFonts w:eastAsia="Cambria"/>
          <w:sz w:val="16"/>
        </w:rPr>
        <w:t xml:space="preserve">, none of the remaining variables do, and </w:t>
      </w:r>
      <w:r w:rsidRPr="007D0BF3">
        <w:rPr>
          <w:rFonts w:eastAsia="Cambria"/>
          <w:u w:val="single"/>
        </w:rPr>
        <w:t xml:space="preserve">the </w:t>
      </w:r>
      <w:r w:rsidRPr="009421DB">
        <w:rPr>
          <w:rFonts w:eastAsia="Cambria"/>
          <w:highlight w:val="yellow"/>
          <w:u w:val="single"/>
        </w:rPr>
        <w:t>model itself is not statistically significant</w:t>
      </w:r>
      <w:r w:rsidRPr="007D0BF3">
        <w:rPr>
          <w:rFonts w:eastAsia="Cambria"/>
          <w:u w:val="single"/>
        </w:rPr>
        <w:t xml:space="preserve">. A second, </w:t>
      </w:r>
      <w:r w:rsidRPr="009421DB">
        <w:rPr>
          <w:rFonts w:eastAsia="Cambria"/>
          <w:highlight w:val="yellow"/>
          <w:u w:val="single"/>
        </w:rPr>
        <w:t>restricted model,</w:t>
      </w:r>
      <w:r w:rsidRPr="007D0BF3">
        <w:rPr>
          <w:rFonts w:eastAsia="Cambria"/>
          <w:u w:val="single"/>
        </w:rPr>
        <w:t xml:space="preserve"> was</w:t>
      </w:r>
      <w:r w:rsidRPr="007D0BF3">
        <w:rPr>
          <w:rFonts w:eastAsia="Cambria"/>
          <w:sz w:val="16"/>
        </w:rPr>
        <w:t xml:space="preserve"> </w:t>
      </w:r>
      <w:r w:rsidRPr="009421DB">
        <w:rPr>
          <w:rFonts w:eastAsia="Cambria"/>
          <w:highlight w:val="yellow"/>
          <w:u w:val="single"/>
        </w:rPr>
        <w:t>tested</w:t>
      </w:r>
      <w:r w:rsidRPr="009421DB">
        <w:rPr>
          <w:rFonts w:eastAsia="Cambria"/>
          <w:sz w:val="16"/>
          <w:highlight w:val="yellow"/>
        </w:rPr>
        <w:t xml:space="preserve"> </w:t>
      </w:r>
      <w:r w:rsidRPr="009421DB">
        <w:rPr>
          <w:rFonts w:eastAsia="Cambria"/>
          <w:highlight w:val="yellow"/>
          <w:u w:val="single"/>
        </w:rPr>
        <w:t>with</w:t>
      </w:r>
      <w:r w:rsidRPr="007D0BF3">
        <w:rPr>
          <w:rFonts w:eastAsia="Cambria"/>
          <w:sz w:val="16"/>
        </w:rPr>
        <w:t xml:space="preserve"> high Palestinian policy uncertainty, </w:t>
      </w:r>
      <w:r w:rsidRPr="009421DB">
        <w:rPr>
          <w:rFonts w:eastAsia="Cambria"/>
          <w:highlight w:val="yellow"/>
          <w:u w:val="single"/>
        </w:rPr>
        <w:t>exogenous shocks</w:t>
      </w:r>
      <w:r w:rsidRPr="009421DB">
        <w:rPr>
          <w:rFonts w:eastAsia="Cambria"/>
          <w:sz w:val="16"/>
          <w:highlight w:val="yellow"/>
        </w:rPr>
        <w:t>,</w:t>
      </w:r>
      <w:r w:rsidRPr="007D0BF3">
        <w:rPr>
          <w:rFonts w:eastAsia="Cambria"/>
          <w:sz w:val="16"/>
        </w:rPr>
        <w:t xml:space="preserve"> </w:t>
      </w:r>
      <w:r w:rsidRPr="007D0BF3">
        <w:rPr>
          <w:rFonts w:eastAsia="Cambria"/>
          <w:u w:val="single"/>
        </w:rPr>
        <w:t>growth in Israel’s GDP</w:t>
      </w:r>
      <w:r w:rsidRPr="007D0BF3">
        <w:rPr>
          <w:rFonts w:eastAsia="Cambria"/>
          <w:sz w:val="16"/>
        </w:rPr>
        <w:t xml:space="preserve"> per capita </w:t>
      </w:r>
      <w:r w:rsidRPr="007D0BF3">
        <w:rPr>
          <w:rFonts w:eastAsia="Cambria"/>
          <w:u w:val="single"/>
        </w:rPr>
        <w:t>and</w:t>
      </w:r>
      <w:r w:rsidRPr="007D0BF3">
        <w:rPr>
          <w:rFonts w:eastAsia="Cambria"/>
          <w:sz w:val="16"/>
        </w:rPr>
        <w:t xml:space="preserve"> the presence of a </w:t>
      </w:r>
      <w:r w:rsidRPr="007D0BF3">
        <w:rPr>
          <w:rFonts w:eastAsia="Cambria"/>
          <w:u w:val="single"/>
        </w:rPr>
        <w:t>Likud Prime minister</w:t>
      </w:r>
      <w:r w:rsidRPr="007D0BF3">
        <w:rPr>
          <w:rFonts w:eastAsia="Cambria"/>
          <w:sz w:val="16"/>
        </w:rPr>
        <w:t>. This dramatically improves the overall model fit (p &gt;Χ2=0.044).</w:t>
      </w:r>
    </w:p>
    <w:p w14:paraId="2DA3F793" w14:textId="77777777" w:rsidR="00BB53F9" w:rsidRPr="007D0BF3" w:rsidRDefault="00BB53F9" w:rsidP="00BB53F9">
      <w:pPr>
        <w:rPr>
          <w:rFonts w:eastAsia="Cambria"/>
          <w:sz w:val="16"/>
        </w:rPr>
      </w:pPr>
      <w:r w:rsidRPr="007D0BF3">
        <w:rPr>
          <w:rFonts w:eastAsia="Cambria"/>
          <w:sz w:val="16"/>
        </w:rPr>
        <w:t>The null hypothesis for H1 can easily be rejected; high Palestinian policy uncertainty increases the probability of a major Israeli initiative by more than 155% over the baseline hazard (p&lt;0.038). However, the null hypothesis for H3, cannot be rejected. Even though the coefficient is in the hypothesized direction—an exogenous shock increases the likelihood of a major initiative by 151%—the resulting coefficient is not statistically significant (p&lt;0.24). This may simply be due to the relatively small number of weeks, 46 out of 1,357, that exogenous shocks were present in the dataset.</w:t>
      </w:r>
    </w:p>
    <w:p w14:paraId="065D8CE3" w14:textId="77777777" w:rsidR="00BB53F9" w:rsidRPr="007D0BF3" w:rsidRDefault="00BB53F9" w:rsidP="00BB53F9">
      <w:pPr>
        <w:rPr>
          <w:rFonts w:eastAsia="Cambria"/>
          <w:u w:val="single"/>
        </w:rPr>
      </w:pPr>
      <w:r w:rsidRPr="007D0BF3">
        <w:rPr>
          <w:rFonts w:eastAsia="Cambria"/>
          <w:u w:val="single"/>
        </w:rPr>
        <w:t>Major Israeli initiatives are less</w:t>
      </w:r>
      <w:r w:rsidRPr="007D0BF3">
        <w:rPr>
          <w:rFonts w:eastAsia="Cambria"/>
          <w:sz w:val="16"/>
        </w:rPr>
        <w:t xml:space="preserve"> </w:t>
      </w:r>
      <w:r w:rsidRPr="007D0BF3">
        <w:rPr>
          <w:rFonts w:eastAsia="Cambria"/>
          <w:u w:val="single"/>
        </w:rPr>
        <w:t>likely though as GDP</w:t>
      </w:r>
      <w:r w:rsidRPr="007D0BF3">
        <w:rPr>
          <w:rFonts w:eastAsia="Cambria"/>
          <w:sz w:val="16"/>
        </w:rPr>
        <w:t xml:space="preserve"> </w:t>
      </w:r>
      <w:r w:rsidRPr="007D0BF3">
        <w:rPr>
          <w:rFonts w:eastAsia="Cambria"/>
          <w:u w:val="single"/>
        </w:rPr>
        <w:t>per capita improves</w:t>
      </w:r>
      <w:r w:rsidRPr="007D0BF3">
        <w:rPr>
          <w:rFonts w:eastAsia="Cambria"/>
          <w:sz w:val="16"/>
        </w:rPr>
        <w:t xml:space="preserve">. </w:t>
      </w:r>
      <w:r w:rsidRPr="009421DB">
        <w:rPr>
          <w:rFonts w:eastAsia="Cambria"/>
          <w:highlight w:val="yellow"/>
          <w:u w:val="single"/>
        </w:rPr>
        <w:t>For each percentage</w:t>
      </w:r>
      <w:r w:rsidRPr="007D0BF3">
        <w:rPr>
          <w:rFonts w:eastAsia="Cambria"/>
          <w:sz w:val="16"/>
        </w:rPr>
        <w:t xml:space="preserve"> point </w:t>
      </w:r>
      <w:r w:rsidRPr="009421DB">
        <w:rPr>
          <w:rFonts w:eastAsia="Cambria"/>
          <w:highlight w:val="yellow"/>
          <w:u w:val="single"/>
        </w:rPr>
        <w:t>improvement</w:t>
      </w:r>
      <w:r w:rsidRPr="009421DB">
        <w:rPr>
          <w:rFonts w:eastAsia="Cambria"/>
          <w:sz w:val="16"/>
          <w:highlight w:val="yellow"/>
        </w:rPr>
        <w:t xml:space="preserve"> </w:t>
      </w:r>
      <w:r w:rsidRPr="009421DB">
        <w:rPr>
          <w:rFonts w:eastAsia="Cambria"/>
          <w:highlight w:val="yellow"/>
          <w:u w:val="single"/>
        </w:rPr>
        <w:t>in</w:t>
      </w:r>
      <w:r w:rsidRPr="009421DB">
        <w:rPr>
          <w:rFonts w:eastAsia="Cambria"/>
          <w:sz w:val="16"/>
          <w:highlight w:val="yellow"/>
        </w:rPr>
        <w:t xml:space="preserve"> </w:t>
      </w:r>
      <w:r w:rsidRPr="007D0BF3">
        <w:rPr>
          <w:rFonts w:eastAsia="Cambria"/>
          <w:sz w:val="16"/>
        </w:rPr>
        <w:t xml:space="preserve">the annual </w:t>
      </w:r>
      <w:r w:rsidRPr="009421DB">
        <w:rPr>
          <w:rFonts w:eastAsia="Cambria"/>
          <w:highlight w:val="yellow"/>
          <w:u w:val="single"/>
        </w:rPr>
        <w:t>growth</w:t>
      </w:r>
      <w:r w:rsidRPr="009421DB">
        <w:rPr>
          <w:rFonts w:eastAsia="Cambria"/>
          <w:sz w:val="16"/>
          <w:highlight w:val="yellow"/>
        </w:rPr>
        <w:t xml:space="preserve"> </w:t>
      </w:r>
      <w:r w:rsidRPr="009421DB">
        <w:rPr>
          <w:rFonts w:eastAsia="Cambria"/>
          <w:highlight w:val="yellow"/>
          <w:u w:val="single"/>
        </w:rPr>
        <w:t>rate of Israel’s GDP</w:t>
      </w:r>
      <w:r w:rsidRPr="007D0BF3">
        <w:rPr>
          <w:rFonts w:eastAsia="Cambria"/>
          <w:u w:val="single"/>
        </w:rPr>
        <w:t xml:space="preserve"> per capita</w:t>
      </w:r>
      <w:r w:rsidRPr="007D0BF3">
        <w:rPr>
          <w:rFonts w:eastAsia="Cambria"/>
          <w:sz w:val="16"/>
        </w:rPr>
        <w:t xml:space="preserve">, </w:t>
      </w:r>
      <w:r w:rsidRPr="007D0BF3">
        <w:rPr>
          <w:rFonts w:eastAsia="Cambria"/>
          <w:u w:val="single"/>
        </w:rPr>
        <w:t xml:space="preserve">the </w:t>
      </w:r>
      <w:r w:rsidRPr="009421DB">
        <w:rPr>
          <w:rFonts w:eastAsia="Cambria"/>
          <w:highlight w:val="yellow"/>
          <w:u w:val="single"/>
        </w:rPr>
        <w:t>probability</w:t>
      </w:r>
      <w:r w:rsidRPr="007D0BF3">
        <w:rPr>
          <w:rFonts w:eastAsia="Cambria"/>
          <w:sz w:val="16"/>
        </w:rPr>
        <w:t xml:space="preserve"> of a </w:t>
      </w:r>
      <w:r w:rsidRPr="009421DB">
        <w:rPr>
          <w:rFonts w:eastAsia="Cambria"/>
          <w:highlight w:val="yellow"/>
          <w:u w:val="single"/>
        </w:rPr>
        <w:t>major initiative</w:t>
      </w:r>
      <w:r w:rsidRPr="009421DB">
        <w:rPr>
          <w:rFonts w:eastAsia="Cambria"/>
          <w:sz w:val="16"/>
          <w:highlight w:val="yellow"/>
        </w:rPr>
        <w:t xml:space="preserve"> </w:t>
      </w:r>
      <w:r w:rsidRPr="009421DB">
        <w:rPr>
          <w:rFonts w:eastAsia="Cambria"/>
          <w:highlight w:val="yellow"/>
          <w:u w:val="single"/>
        </w:rPr>
        <w:t>toward</w:t>
      </w:r>
      <w:r w:rsidRPr="007D0BF3">
        <w:rPr>
          <w:rFonts w:eastAsia="Cambria"/>
          <w:sz w:val="16"/>
        </w:rPr>
        <w:t xml:space="preserve"> </w:t>
      </w:r>
      <w:r w:rsidRPr="007D0BF3">
        <w:rPr>
          <w:rFonts w:eastAsia="Cambria"/>
          <w:u w:val="single"/>
        </w:rPr>
        <w:t xml:space="preserve">the </w:t>
      </w:r>
      <w:r w:rsidRPr="009421DB">
        <w:rPr>
          <w:rFonts w:eastAsia="Cambria"/>
          <w:b/>
          <w:iCs/>
          <w:highlight w:val="yellow"/>
          <w:u w:val="single"/>
        </w:rPr>
        <w:t>Palestinians decreases by approximately 19</w:t>
      </w:r>
      <w:r w:rsidRPr="00146FF8">
        <w:rPr>
          <w:rFonts w:eastAsia="Cambria"/>
          <w:b/>
          <w:iCs/>
          <w:u w:val="single"/>
        </w:rPr>
        <w:t>.5</w:t>
      </w:r>
      <w:r w:rsidRPr="009421DB">
        <w:rPr>
          <w:rFonts w:eastAsia="Cambria"/>
          <w:b/>
          <w:iCs/>
          <w:highlight w:val="yellow"/>
          <w:u w:val="single"/>
        </w:rPr>
        <w:t>%</w:t>
      </w:r>
      <w:r w:rsidRPr="007D0BF3">
        <w:rPr>
          <w:rFonts w:eastAsia="Cambria"/>
          <w:u w:val="single"/>
        </w:rPr>
        <w:t xml:space="preserve"> over the baseline</w:t>
      </w:r>
      <w:r w:rsidRPr="007D0BF3">
        <w:rPr>
          <w:rFonts w:eastAsia="Cambria"/>
          <w:sz w:val="16"/>
        </w:rPr>
        <w:t xml:space="preserve"> </w:t>
      </w:r>
      <w:r w:rsidRPr="007D0BF3">
        <w:rPr>
          <w:rFonts w:eastAsia="Cambria"/>
          <w:u w:val="single"/>
        </w:rPr>
        <w:t>model</w:t>
      </w:r>
      <w:r w:rsidRPr="007D0BF3">
        <w:rPr>
          <w:rFonts w:eastAsia="Cambria"/>
          <w:sz w:val="16"/>
        </w:rPr>
        <w:t xml:space="preserve">. </w:t>
      </w:r>
      <w:r w:rsidRPr="007D0BF3">
        <w:rPr>
          <w:rFonts w:eastAsia="Cambria"/>
          <w:u w:val="single"/>
        </w:rPr>
        <w:t>When</w:t>
      </w:r>
      <w:r w:rsidRPr="007D0BF3">
        <w:rPr>
          <w:rFonts w:eastAsia="Cambria"/>
          <w:sz w:val="16"/>
        </w:rPr>
        <w:t xml:space="preserve"> existing survival </w:t>
      </w:r>
      <w:r w:rsidRPr="009421DB">
        <w:rPr>
          <w:rFonts w:eastAsia="Cambria"/>
          <w:highlight w:val="yellow"/>
          <w:u w:val="single"/>
        </w:rPr>
        <w:t>strategies</w:t>
      </w:r>
      <w:r w:rsidRPr="009421DB">
        <w:rPr>
          <w:rFonts w:eastAsia="Cambria"/>
          <w:sz w:val="16"/>
          <w:highlight w:val="yellow"/>
        </w:rPr>
        <w:t xml:space="preserve"> </w:t>
      </w:r>
      <w:r w:rsidRPr="009421DB">
        <w:rPr>
          <w:rFonts w:eastAsia="Cambria"/>
          <w:highlight w:val="yellow"/>
          <w:u w:val="single"/>
        </w:rPr>
        <w:t>seem to be working</w:t>
      </w:r>
      <w:r w:rsidRPr="009421DB">
        <w:rPr>
          <w:rFonts w:eastAsia="Cambria"/>
          <w:sz w:val="16"/>
          <w:highlight w:val="yellow"/>
        </w:rPr>
        <w:t xml:space="preserve">, </w:t>
      </w:r>
      <w:r w:rsidRPr="009421DB">
        <w:rPr>
          <w:rFonts w:eastAsia="Cambria"/>
          <w:b/>
          <w:iCs/>
          <w:highlight w:val="yellow"/>
          <w:u w:val="single"/>
        </w:rPr>
        <w:t>leaders appear constrained</w:t>
      </w:r>
      <w:r w:rsidRPr="007D0BF3">
        <w:rPr>
          <w:rFonts w:eastAsia="Cambria"/>
          <w:sz w:val="16"/>
        </w:rPr>
        <w:t xml:space="preserve"> </w:t>
      </w:r>
      <w:r w:rsidRPr="007D0BF3">
        <w:rPr>
          <w:rFonts w:eastAsia="Cambria"/>
          <w:u w:val="single"/>
        </w:rPr>
        <w:t xml:space="preserve">and </w:t>
      </w:r>
      <w:r w:rsidRPr="007D0BF3">
        <w:rPr>
          <w:rFonts w:eastAsia="Cambria"/>
          <w:b/>
          <w:iCs/>
          <w:u w:val="single"/>
        </w:rPr>
        <w:t>lack the opportunity to undertake major initiatives</w:t>
      </w:r>
      <w:r w:rsidRPr="007D0BF3">
        <w:rPr>
          <w:rFonts w:eastAsia="Cambria"/>
          <w:u w:val="single"/>
        </w:rPr>
        <w:t>.</w:t>
      </w:r>
    </w:p>
    <w:p w14:paraId="4DF282B5" w14:textId="77777777" w:rsidR="00BB53F9" w:rsidRPr="007D0BF3" w:rsidRDefault="00BB53F9" w:rsidP="00BB53F9">
      <w:pPr>
        <w:rPr>
          <w:rFonts w:eastAsia="Cambria"/>
          <w:sz w:val="16"/>
        </w:rPr>
      </w:pPr>
      <w:r w:rsidRPr="007D0BF3">
        <w:rPr>
          <w:rFonts w:eastAsia="Cambria"/>
          <w:sz w:val="16"/>
        </w:rPr>
        <w:t>The hazard ratio for periods with Likud prime ministers conforms to expectations, but is statistically insignificant (p&lt;0.178). Likud prime ministers appear to be more than 40% less likely to undertake major initiatives than their counterparts in Labor and Kadima. However, this finding is inconclusive with the given sample size.</w:t>
      </w:r>
    </w:p>
    <w:p w14:paraId="6B8D33F7" w14:textId="77777777" w:rsidR="00BB53F9" w:rsidRPr="007D0BF3" w:rsidRDefault="00BB53F9" w:rsidP="00BB53F9">
      <w:pPr>
        <w:rPr>
          <w:rFonts w:eastAsia="Cambria"/>
          <w:sz w:val="16"/>
        </w:rPr>
      </w:pPr>
      <w:r w:rsidRPr="007D0BF3">
        <w:rPr>
          <w:rFonts w:eastAsia="Cambria"/>
          <w:sz w:val="16"/>
        </w:rPr>
        <w:t xml:space="preserve">The analysis of Palestinian initiatives can be found in Table 5. Once again, two separate models are presented: a complete model with all control variables (model 3) and a restricted model (model 4). The effects of exogenous shocks are virtually indistinguishable from the baseline model in both cases. As mentioned above, this situation is most likely exacerbated by exogenous shocks only being present in slightly over 3% of the observed weeks. While model 3 is statistically significant (p&lt;0.018), the three months prior to elections once again have no significant effect and are dropped from the model. </w:t>
      </w:r>
      <w:r w:rsidRPr="007D0BF3">
        <w:rPr>
          <w:rFonts w:eastAsia="Cambria"/>
          <w:u w:val="single"/>
        </w:rPr>
        <w:t>The resulting model 4 is very strong with a</w:t>
      </w:r>
      <w:r w:rsidRPr="007D0BF3">
        <w:rPr>
          <w:rFonts w:eastAsia="Cambria"/>
          <w:sz w:val="16"/>
        </w:rPr>
        <w:t xml:space="preserve"> </w:t>
      </w:r>
      <w:r w:rsidRPr="007D0BF3">
        <w:rPr>
          <w:rFonts w:eastAsia="Cambria"/>
          <w:u w:val="single"/>
        </w:rPr>
        <w:t>probability</w:t>
      </w:r>
      <w:r w:rsidRPr="007D0BF3">
        <w:rPr>
          <w:rFonts w:eastAsia="Cambria"/>
          <w:sz w:val="16"/>
        </w:rPr>
        <w:t xml:space="preserve"> </w:t>
      </w:r>
      <w:r w:rsidRPr="007D0BF3">
        <w:rPr>
          <w:rFonts w:eastAsia="Cambria"/>
          <w:u w:val="single"/>
        </w:rPr>
        <w:t>of seeing these results</w:t>
      </w:r>
      <w:r w:rsidRPr="007D0BF3">
        <w:rPr>
          <w:rFonts w:eastAsia="Cambria"/>
          <w:sz w:val="16"/>
        </w:rPr>
        <w:t xml:space="preserve"> by chance of only p&lt;0.009</w:t>
      </w:r>
      <w:r w:rsidRPr="007D0BF3">
        <w:rPr>
          <w:rFonts w:eastAsia="Cambria"/>
          <w:u w:val="single"/>
        </w:rPr>
        <w:t>. Even though one cannot</w:t>
      </w:r>
      <w:r w:rsidRPr="007D0BF3">
        <w:rPr>
          <w:rFonts w:eastAsia="Cambria"/>
          <w:sz w:val="16"/>
        </w:rPr>
        <w:t xml:space="preserve"> </w:t>
      </w:r>
      <w:r w:rsidRPr="007D0BF3">
        <w:rPr>
          <w:rFonts w:eastAsia="Cambria"/>
          <w:u w:val="single"/>
        </w:rPr>
        <w:t>distinguish the effects</w:t>
      </w:r>
      <w:r w:rsidRPr="007D0BF3">
        <w:rPr>
          <w:rFonts w:eastAsia="Cambria"/>
          <w:sz w:val="16"/>
        </w:rPr>
        <w:t xml:space="preserve"> </w:t>
      </w:r>
      <w:r w:rsidRPr="007D0BF3">
        <w:rPr>
          <w:rFonts w:eastAsia="Cambria"/>
          <w:u w:val="single"/>
        </w:rPr>
        <w:t>of exogenous shocks</w:t>
      </w:r>
      <w:r w:rsidRPr="007D0BF3">
        <w:rPr>
          <w:rFonts w:eastAsia="Cambria"/>
          <w:sz w:val="16"/>
        </w:rPr>
        <w:t xml:space="preserve"> from the baseline hazard model, </w:t>
      </w:r>
      <w:r w:rsidRPr="007D0BF3">
        <w:rPr>
          <w:rFonts w:eastAsia="Cambria"/>
          <w:u w:val="single"/>
        </w:rPr>
        <w:t>the variable is retained</w:t>
      </w:r>
      <w:r w:rsidRPr="007D0BF3">
        <w:rPr>
          <w:rFonts w:eastAsia="Cambria"/>
          <w:sz w:val="16"/>
        </w:rPr>
        <w:t xml:space="preserve"> in the analysis to test H4.</w:t>
      </w:r>
    </w:p>
    <w:p w14:paraId="230F7F3F" w14:textId="77777777" w:rsidR="00BB53F9" w:rsidRPr="007D0BF3" w:rsidRDefault="00BB53F9" w:rsidP="00BB53F9">
      <w:pPr>
        <w:rPr>
          <w:rFonts w:eastAsia="Cambria"/>
          <w:sz w:val="16"/>
        </w:rPr>
      </w:pPr>
      <w:r w:rsidRPr="007D0BF3">
        <w:rPr>
          <w:rFonts w:eastAsia="Cambria"/>
          <w:sz w:val="16"/>
        </w:rPr>
        <w:t>Model 4 appears to very adequately capture the conditions for the Palestinians undertaking major initiatives. As hypothesized, during periods of high Israeli policy uncertainty, the Palestinians are 135% more likely to produce a major initiative. Thus, one can safely reject the null hypothesis for H2. As stated above, the effects of exogenous shocks are indistinguishable from the baseline model thereby preventing one from rejecting the null hypothesis for H4.</w:t>
      </w:r>
    </w:p>
    <w:p w14:paraId="249158BF" w14:textId="77777777" w:rsidR="00BB53F9" w:rsidRPr="007D0BF3" w:rsidRDefault="00BB53F9" w:rsidP="00BB53F9">
      <w:pPr>
        <w:rPr>
          <w:rFonts w:eastAsia="Cambria"/>
          <w:sz w:val="16"/>
        </w:rPr>
      </w:pPr>
      <w:r w:rsidRPr="007D0BF3">
        <w:rPr>
          <w:rFonts w:eastAsia="Cambria"/>
          <w:sz w:val="16"/>
        </w:rPr>
        <w:t xml:space="preserve">Interestingly, </w:t>
      </w:r>
      <w:r w:rsidRPr="007D0BF3">
        <w:rPr>
          <w:rFonts w:eastAsia="Cambria"/>
          <w:u w:val="single"/>
        </w:rPr>
        <w:t>Palestinians</w:t>
      </w:r>
      <w:r w:rsidRPr="007D0BF3">
        <w:rPr>
          <w:rFonts w:eastAsia="Cambria"/>
          <w:sz w:val="16"/>
        </w:rPr>
        <w:t xml:space="preserve"> </w:t>
      </w:r>
      <w:r w:rsidRPr="007D0BF3">
        <w:rPr>
          <w:rFonts w:eastAsia="Cambria"/>
          <w:u w:val="single"/>
        </w:rPr>
        <w:t>are</w:t>
      </w:r>
      <w:r w:rsidRPr="007D0BF3">
        <w:rPr>
          <w:rFonts w:eastAsia="Cambria"/>
          <w:sz w:val="16"/>
        </w:rPr>
        <w:t xml:space="preserve"> also </w:t>
      </w:r>
      <w:r w:rsidRPr="007D0BF3">
        <w:rPr>
          <w:rFonts w:eastAsia="Cambria"/>
          <w:u w:val="single"/>
        </w:rPr>
        <w:t>unlikely to undertake major initiatives when the Israeli</w:t>
      </w:r>
      <w:r w:rsidRPr="007D0BF3">
        <w:rPr>
          <w:rFonts w:eastAsia="Cambria"/>
          <w:sz w:val="16"/>
        </w:rPr>
        <w:t xml:space="preserve"> </w:t>
      </w:r>
      <w:r w:rsidRPr="007D0BF3">
        <w:rPr>
          <w:rFonts w:eastAsia="Cambria"/>
          <w:u w:val="single"/>
        </w:rPr>
        <w:t>economy is improving</w:t>
      </w:r>
      <w:r w:rsidRPr="007D0BF3">
        <w:rPr>
          <w:rFonts w:eastAsia="Cambria"/>
          <w:sz w:val="16"/>
        </w:rPr>
        <w:t xml:space="preserve">. </w:t>
      </w:r>
      <w:r w:rsidRPr="007D0BF3">
        <w:rPr>
          <w:rFonts w:eastAsia="Cambria"/>
          <w:u w:val="single"/>
        </w:rPr>
        <w:t>For each percentage point improvement</w:t>
      </w:r>
      <w:r w:rsidRPr="007D0BF3">
        <w:rPr>
          <w:rFonts w:eastAsia="Cambria"/>
          <w:sz w:val="16"/>
        </w:rPr>
        <w:t xml:space="preserve"> </w:t>
      </w:r>
      <w:r w:rsidRPr="007D0BF3">
        <w:rPr>
          <w:rFonts w:eastAsia="Cambria"/>
          <w:u w:val="single"/>
        </w:rPr>
        <w:t>in</w:t>
      </w:r>
      <w:r w:rsidRPr="007D0BF3">
        <w:rPr>
          <w:rFonts w:eastAsia="Cambria"/>
          <w:sz w:val="16"/>
        </w:rPr>
        <w:t xml:space="preserve"> </w:t>
      </w:r>
      <w:r w:rsidRPr="007D0BF3">
        <w:rPr>
          <w:rFonts w:eastAsia="Cambria"/>
          <w:u w:val="single"/>
        </w:rPr>
        <w:t>Israel’s</w:t>
      </w:r>
      <w:r w:rsidRPr="007D0BF3">
        <w:rPr>
          <w:rFonts w:eastAsia="Cambria"/>
          <w:sz w:val="16"/>
        </w:rPr>
        <w:t xml:space="preserve"> GDP per capita, </w:t>
      </w:r>
      <w:r w:rsidRPr="009421DB">
        <w:rPr>
          <w:rFonts w:eastAsia="Cambria"/>
          <w:b/>
          <w:iCs/>
          <w:highlight w:val="yellow"/>
          <w:u w:val="single"/>
        </w:rPr>
        <w:t>the likelihood of a major Palestinian policy appearing drops by more than 13</w:t>
      </w:r>
      <w:r w:rsidRPr="009421DB">
        <w:rPr>
          <w:rFonts w:eastAsia="Cambria"/>
          <w:sz w:val="16"/>
          <w:highlight w:val="yellow"/>
        </w:rPr>
        <w:t>%</w:t>
      </w:r>
      <w:r w:rsidRPr="007D0BF3">
        <w:rPr>
          <w:rFonts w:eastAsia="Cambria"/>
          <w:sz w:val="16"/>
        </w:rPr>
        <w:t xml:space="preserve"> (p&lt;0.078). </w:t>
      </w:r>
      <w:r w:rsidRPr="007D0BF3">
        <w:rPr>
          <w:rFonts w:eastAsia="Cambria"/>
          <w:u w:val="single"/>
        </w:rPr>
        <w:t>Thus</w:t>
      </w:r>
      <w:r w:rsidRPr="007D0BF3">
        <w:rPr>
          <w:rFonts w:eastAsia="Cambria"/>
          <w:sz w:val="16"/>
        </w:rPr>
        <w:t xml:space="preserve">, </w:t>
      </w:r>
      <w:r w:rsidRPr="007D0BF3">
        <w:rPr>
          <w:rFonts w:eastAsia="Cambria"/>
          <w:u w:val="single"/>
        </w:rPr>
        <w:t>for a year in which Israeli per capita GDP grows by 2</w:t>
      </w:r>
      <w:r w:rsidRPr="007D0BF3">
        <w:rPr>
          <w:rFonts w:eastAsia="Cambria"/>
          <w:sz w:val="16"/>
        </w:rPr>
        <w:t xml:space="preserve">%, </w:t>
      </w:r>
      <w:r w:rsidRPr="007D0BF3">
        <w:rPr>
          <w:rFonts w:eastAsia="Cambria"/>
          <w:u w:val="single"/>
        </w:rPr>
        <w:t>the probability of a major Palestinian</w:t>
      </w:r>
      <w:r w:rsidRPr="007D0BF3">
        <w:rPr>
          <w:rFonts w:eastAsia="Cambria"/>
          <w:sz w:val="16"/>
        </w:rPr>
        <w:t xml:space="preserve"> </w:t>
      </w:r>
      <w:r w:rsidRPr="007D0BF3">
        <w:rPr>
          <w:rFonts w:eastAsia="Cambria"/>
          <w:u w:val="single"/>
        </w:rPr>
        <w:t xml:space="preserve">action </w:t>
      </w:r>
      <w:r w:rsidRPr="007D0BF3">
        <w:rPr>
          <w:rFonts w:eastAsia="Cambria"/>
          <w:b/>
          <w:iCs/>
          <w:u w:val="single"/>
        </w:rPr>
        <w:t>drops by 26</w:t>
      </w:r>
      <w:r w:rsidRPr="007D0BF3">
        <w:rPr>
          <w:rFonts w:eastAsia="Cambria"/>
          <w:u w:val="single"/>
        </w:rPr>
        <w:t>%.</w:t>
      </w:r>
      <w:r w:rsidRPr="007D0BF3">
        <w:rPr>
          <w:rFonts w:eastAsia="Cambria"/>
          <w:sz w:val="16"/>
        </w:rPr>
        <w:t xml:space="preserve"> As stated above, </w:t>
      </w:r>
      <w:r w:rsidRPr="007D0BF3">
        <w:rPr>
          <w:rFonts w:eastAsia="Cambria"/>
          <w:u w:val="single"/>
        </w:rPr>
        <w:t xml:space="preserve">the </w:t>
      </w:r>
      <w:r w:rsidRPr="007D0BF3">
        <w:rPr>
          <w:rFonts w:eastAsia="Cambria"/>
          <w:b/>
          <w:iCs/>
          <w:u w:val="single"/>
        </w:rPr>
        <w:t>strong dependence</w:t>
      </w:r>
      <w:r w:rsidRPr="007D0BF3">
        <w:rPr>
          <w:rFonts w:eastAsia="Cambria"/>
          <w:u w:val="single"/>
        </w:rPr>
        <w:t xml:space="preserve"> of the Palestinian economy</w:t>
      </w:r>
      <w:r w:rsidRPr="007D0BF3">
        <w:rPr>
          <w:rFonts w:eastAsia="Cambria"/>
          <w:sz w:val="16"/>
        </w:rPr>
        <w:t xml:space="preserve"> on that of Israel </w:t>
      </w:r>
      <w:r w:rsidRPr="007D0BF3">
        <w:rPr>
          <w:rFonts w:eastAsia="Cambria"/>
          <w:u w:val="single"/>
        </w:rPr>
        <w:t>helps explain this result</w:t>
      </w:r>
      <w:r w:rsidRPr="007D0BF3">
        <w:rPr>
          <w:rFonts w:eastAsia="Cambria"/>
          <w:sz w:val="16"/>
        </w:rPr>
        <w:t xml:space="preserve"> (International Labor Organization 2013).</w:t>
      </w:r>
    </w:p>
    <w:p w14:paraId="77066E73" w14:textId="77777777" w:rsidR="00BB53F9" w:rsidRPr="007D0BF3" w:rsidRDefault="00BB53F9" w:rsidP="00BB53F9">
      <w:pPr>
        <w:keepNext/>
        <w:keepLines/>
        <w:spacing w:before="40"/>
        <w:outlineLvl w:val="3"/>
        <w:rPr>
          <w:rFonts w:eastAsia="MS Gothic"/>
          <w:b/>
          <w:iCs/>
          <w:sz w:val="26"/>
        </w:rPr>
      </w:pPr>
      <w:r w:rsidRPr="007D0BF3">
        <w:rPr>
          <w:rFonts w:eastAsia="MS Gothic"/>
          <w:iCs/>
          <w:sz w:val="26"/>
        </w:rPr>
        <w:t>Palestine-Israel conflict causes extinction.</w:t>
      </w:r>
    </w:p>
    <w:p w14:paraId="4CC83487" w14:textId="77777777" w:rsidR="00BB53F9" w:rsidRPr="007D0BF3" w:rsidRDefault="00BB53F9" w:rsidP="00BB53F9">
      <w:pPr>
        <w:rPr>
          <w:rFonts w:eastAsia="Cambria"/>
        </w:rPr>
      </w:pPr>
      <w:r w:rsidRPr="007D0BF3">
        <w:rPr>
          <w:rFonts w:eastAsia="Cambria"/>
          <w:b/>
          <w:bCs/>
          <w:sz w:val="26"/>
        </w:rPr>
        <w:t>Beres 13</w:t>
      </w:r>
      <w:r w:rsidRPr="007D0BF3">
        <w:rPr>
          <w:rFonts w:eastAsia="Cambria"/>
        </w:rPr>
        <w:t xml:space="preserve"> - Louis Beres, Journalist for US News and World Report, 11/11/13("The Future of Israel's Nuclear Deterrence ," published by US News, Available online at https://www.usnews.com/opinion/articles/2013/11/11/iran-israel-and-the-nuclear-threat-in-the-middle-east, Accessed 7/13/2017, AJ)</w:t>
      </w:r>
    </w:p>
    <w:p w14:paraId="3793F789" w14:textId="77777777" w:rsidR="00BB53F9" w:rsidRPr="007D0BF3" w:rsidRDefault="00BB53F9" w:rsidP="00BB53F9">
      <w:pPr>
        <w:rPr>
          <w:rFonts w:eastAsia="Cambria"/>
          <w:u w:val="single"/>
        </w:rPr>
      </w:pPr>
      <w:r w:rsidRPr="007D0BF3">
        <w:rPr>
          <w:rFonts w:eastAsia="Cambria"/>
          <w:sz w:val="16"/>
        </w:rPr>
        <w:t xml:space="preserve">There is more. </w:t>
      </w:r>
      <w:r w:rsidRPr="009421DB">
        <w:rPr>
          <w:rFonts w:eastAsia="Cambria"/>
          <w:highlight w:val="yellow"/>
          <w:u w:val="single"/>
        </w:rPr>
        <w:t>Israel, still hoping to strike its own deal on "Palestine</w:t>
      </w:r>
      <w:r w:rsidRPr="007D0BF3">
        <w:rPr>
          <w:rFonts w:eastAsia="Cambria"/>
          <w:u w:val="single"/>
        </w:rPr>
        <w:t>," recently released another batch of convicted Arab terrorists from its jails.</w:t>
      </w:r>
      <w:r w:rsidRPr="007D0BF3">
        <w:rPr>
          <w:rFonts w:eastAsia="Cambria"/>
          <w:sz w:val="16"/>
        </w:rPr>
        <w:t xml:space="preserve"> Ironically, Netanyahu, so insightful about the futile U.S. negotiations with Iran, has yet to understand that no Palestinian state would ever consent to peaceful coexistence with Israel. </w:t>
      </w:r>
      <w:r w:rsidRPr="007D0BF3">
        <w:rPr>
          <w:rFonts w:eastAsia="Cambria"/>
          <w:u w:val="single"/>
        </w:rPr>
        <w:t xml:space="preserve">Moreover, Palestine could have a starkly injurious impact on Israel's nuclear deterrence options, and, ultimately, on the shape of war and terror in the Middle East.                      </w:t>
      </w:r>
    </w:p>
    <w:p w14:paraId="428C0A1A" w14:textId="77777777" w:rsidR="00BB53F9" w:rsidRPr="007D0BF3" w:rsidRDefault="00BB53F9" w:rsidP="00BB53F9">
      <w:pPr>
        <w:rPr>
          <w:rFonts w:eastAsia="Cambria"/>
          <w:sz w:val="16"/>
        </w:rPr>
      </w:pPr>
      <w:r w:rsidRPr="007D0BF3">
        <w:rPr>
          <w:rFonts w:eastAsia="Cambria"/>
          <w:sz w:val="16"/>
        </w:rPr>
        <w:t xml:space="preserve">In the absence of Palestinian statehood, </w:t>
      </w:r>
      <w:r w:rsidRPr="007D0BF3">
        <w:rPr>
          <w:rFonts w:eastAsia="Cambria"/>
          <w:u w:val="single"/>
        </w:rPr>
        <w:t>Israel's survival would still require increasing self-reliance in military and defense matters</w:t>
      </w:r>
      <w:r w:rsidRPr="007D0BF3">
        <w:rPr>
          <w:rFonts w:eastAsia="Cambria"/>
          <w:sz w:val="16"/>
        </w:rPr>
        <w:t>. Any such expanded self-reliance, in turn, would demand: a viable nuclear strategy involving deterrence, preemption and war -fighting capabilities, and a corollary conventional strategy. The actual birth of Palestine, however, would impact these critical strategies in several determinative ways.</w:t>
      </w:r>
    </w:p>
    <w:p w14:paraId="116C5E4A" w14:textId="77777777" w:rsidR="00BB53F9" w:rsidRPr="007D0BF3" w:rsidRDefault="00BB53F9" w:rsidP="00BB53F9">
      <w:pPr>
        <w:rPr>
          <w:rFonts w:eastAsia="Cambria"/>
          <w:sz w:val="16"/>
        </w:rPr>
      </w:pPr>
      <w:r w:rsidRPr="009421DB">
        <w:rPr>
          <w:rFonts w:eastAsia="Cambria"/>
          <w:highlight w:val="yellow"/>
          <w:u w:val="single"/>
        </w:rPr>
        <w:t>A Palestinian state would make Israel's conventional capabilities more problematic</w:t>
      </w:r>
      <w:r w:rsidRPr="007D0BF3">
        <w:rPr>
          <w:rFonts w:eastAsia="Cambria"/>
          <w:u w:val="single"/>
        </w:rPr>
        <w:t xml:space="preserve">; it could thereby heighten the chances of a regional nuclear war. </w:t>
      </w:r>
      <w:r w:rsidRPr="007D0BF3">
        <w:rPr>
          <w:rFonts w:eastAsia="Cambria"/>
          <w:sz w:val="16"/>
        </w:rPr>
        <w:t>Although Palestine itself would obviously be non-nuclear, its overall strategic impact could nonetheless be magnified by continuously unfolding and more-or-less unpredictable developments in Egypt, Syria, Libya, Lebanon and elsewhere in this roiling and chaotic area.</w:t>
      </w:r>
    </w:p>
    <w:p w14:paraId="056A045E" w14:textId="77777777" w:rsidR="00BB53F9" w:rsidRPr="007D0BF3" w:rsidRDefault="00BB53F9" w:rsidP="00BB53F9">
      <w:pPr>
        <w:rPr>
          <w:rFonts w:eastAsia="Cambria"/>
          <w:u w:val="single"/>
        </w:rPr>
      </w:pPr>
      <w:r w:rsidRPr="009421DB">
        <w:rPr>
          <w:rFonts w:eastAsia="Cambria"/>
          <w:highlight w:val="yellow"/>
          <w:u w:val="single"/>
        </w:rPr>
        <w:t xml:space="preserve">A </w:t>
      </w:r>
      <w:r w:rsidRPr="009421DB">
        <w:rPr>
          <w:rFonts w:eastAsia="Cambria"/>
          <w:b/>
          <w:iCs/>
          <w:highlight w:val="yellow"/>
          <w:u w:val="single"/>
        </w:rPr>
        <w:t>nuclear war</w:t>
      </w:r>
      <w:r w:rsidRPr="009421DB">
        <w:rPr>
          <w:rFonts w:eastAsia="Cambria"/>
          <w:highlight w:val="yellow"/>
          <w:u w:val="single"/>
        </w:rPr>
        <w:t xml:space="preserve"> could arrive </w:t>
      </w:r>
      <w:r w:rsidRPr="00146FF8">
        <w:rPr>
          <w:rFonts w:eastAsia="Cambria"/>
          <w:u w:val="single"/>
        </w:rPr>
        <w:t xml:space="preserve">in Israel not only </w:t>
      </w:r>
      <w:r w:rsidRPr="009421DB">
        <w:rPr>
          <w:rFonts w:eastAsia="Cambria"/>
          <w:highlight w:val="yellow"/>
          <w:u w:val="single"/>
        </w:rPr>
        <w:t xml:space="preserve">as a </w:t>
      </w:r>
      <w:r w:rsidRPr="00146FF8">
        <w:rPr>
          <w:rFonts w:eastAsia="Cambria"/>
          <w:u w:val="single"/>
        </w:rPr>
        <w:t xml:space="preserve">"bolt-from-the-blue" </w:t>
      </w:r>
      <w:r w:rsidRPr="009421DB">
        <w:rPr>
          <w:rFonts w:eastAsia="Cambria"/>
          <w:highlight w:val="yellow"/>
          <w:u w:val="single"/>
        </w:rPr>
        <w:t xml:space="preserve">surprise missile attack, but also </w:t>
      </w:r>
      <w:r w:rsidRPr="009421DB">
        <w:rPr>
          <w:rFonts w:eastAsia="Cambria"/>
          <w:b/>
          <w:iCs/>
          <w:highlight w:val="yellow"/>
          <w:u w:val="single"/>
        </w:rPr>
        <w:t>as a result, intended or inadvertent, of escalation</w:t>
      </w:r>
      <w:r w:rsidRPr="007D0BF3">
        <w:rPr>
          <w:rFonts w:eastAsia="Cambria"/>
          <w:u w:val="single"/>
        </w:rPr>
        <w:t xml:space="preserve">. </w:t>
      </w:r>
      <w:r w:rsidRPr="009421DB">
        <w:rPr>
          <w:rFonts w:eastAsia="Cambria"/>
          <w:highlight w:val="yellow"/>
          <w:u w:val="single"/>
        </w:rPr>
        <w:t>If</w:t>
      </w:r>
      <w:r w:rsidRPr="007D0BF3">
        <w:rPr>
          <w:rFonts w:eastAsia="Cambria"/>
          <w:u w:val="single"/>
        </w:rPr>
        <w:t xml:space="preserve"> certain already extant </w:t>
      </w:r>
      <w:r w:rsidRPr="009421DB">
        <w:rPr>
          <w:rFonts w:eastAsia="Cambria"/>
          <w:highlight w:val="yellow"/>
          <w:u w:val="single"/>
        </w:rPr>
        <w:t xml:space="preserve">enemy states were to begin conventional or biological attacks </w:t>
      </w:r>
      <w:r w:rsidRPr="00146FF8">
        <w:rPr>
          <w:rFonts w:eastAsia="Cambria"/>
          <w:u w:val="single"/>
        </w:rPr>
        <w:t>upon Israel</w:t>
      </w:r>
      <w:r w:rsidRPr="009421DB">
        <w:rPr>
          <w:rFonts w:eastAsia="Cambria"/>
          <w:highlight w:val="yellow"/>
          <w:u w:val="single"/>
        </w:rPr>
        <w:t>, Jerusalem might respond</w:t>
      </w:r>
      <w:r w:rsidRPr="007D0BF3">
        <w:rPr>
          <w:rFonts w:eastAsia="Cambria"/>
          <w:u w:val="single"/>
        </w:rPr>
        <w:t xml:space="preserve">, sooner or later, </w:t>
      </w:r>
      <w:r w:rsidRPr="009421DB">
        <w:rPr>
          <w:rFonts w:eastAsia="Cambria"/>
          <w:b/>
          <w:iCs/>
          <w:highlight w:val="yellow"/>
          <w:u w:val="single"/>
        </w:rPr>
        <w:t xml:space="preserve">with </w:t>
      </w:r>
      <w:r w:rsidRPr="00146FF8">
        <w:rPr>
          <w:rFonts w:eastAsia="Cambria"/>
          <w:b/>
          <w:iCs/>
          <w:u w:val="single"/>
        </w:rPr>
        <w:t xml:space="preserve">aptly "proportionate" </w:t>
      </w:r>
      <w:r w:rsidRPr="009421DB">
        <w:rPr>
          <w:rFonts w:eastAsia="Cambria"/>
          <w:b/>
          <w:iCs/>
          <w:highlight w:val="yellow"/>
          <w:u w:val="single"/>
        </w:rPr>
        <w:t>nuclear reprisals</w:t>
      </w:r>
      <w:r w:rsidRPr="007D0BF3">
        <w:rPr>
          <w:rFonts w:eastAsia="Cambria"/>
          <w:u w:val="single"/>
        </w:rPr>
        <w:t xml:space="preserve">. Or, </w:t>
      </w:r>
      <w:r w:rsidRPr="009421DB">
        <w:rPr>
          <w:rFonts w:eastAsia="Cambria"/>
          <w:highlight w:val="yellow"/>
          <w:u w:val="single"/>
        </w:rPr>
        <w:t>if</w:t>
      </w:r>
      <w:r w:rsidRPr="007D0BF3">
        <w:rPr>
          <w:rFonts w:eastAsia="Cambria"/>
          <w:u w:val="single"/>
        </w:rPr>
        <w:t xml:space="preserve"> these </w:t>
      </w:r>
      <w:r w:rsidRPr="009421DB">
        <w:rPr>
          <w:rFonts w:eastAsia="Cambria"/>
          <w:highlight w:val="yellow"/>
          <w:u w:val="single"/>
        </w:rPr>
        <w:t>enemy states were to begin</w:t>
      </w:r>
      <w:r w:rsidRPr="007D0BF3">
        <w:rPr>
          <w:rFonts w:eastAsia="Cambria"/>
          <w:u w:val="single"/>
        </w:rPr>
        <w:t xml:space="preserve"> their aggressions </w:t>
      </w:r>
      <w:r w:rsidRPr="009421DB">
        <w:rPr>
          <w:rFonts w:eastAsia="Cambria"/>
          <w:highlight w:val="yellow"/>
          <w:u w:val="single"/>
        </w:rPr>
        <w:t>with conventional attacks</w:t>
      </w:r>
      <w:r w:rsidRPr="007D0BF3">
        <w:rPr>
          <w:rFonts w:eastAsia="Cambria"/>
          <w:u w:val="single"/>
        </w:rPr>
        <w:t xml:space="preserve"> upon Israel, </w:t>
      </w:r>
      <w:r w:rsidRPr="009421DB">
        <w:rPr>
          <w:rFonts w:eastAsia="Cambria"/>
          <w:highlight w:val="yellow"/>
          <w:u w:val="single"/>
        </w:rPr>
        <w:t>Jerusalem's own conventional reprisals might be met</w:t>
      </w:r>
      <w:r w:rsidRPr="007D0BF3">
        <w:rPr>
          <w:rFonts w:eastAsia="Cambria"/>
          <w:u w:val="single"/>
        </w:rPr>
        <w:t xml:space="preserve">, in the future, </w:t>
      </w:r>
      <w:r w:rsidRPr="009421DB">
        <w:rPr>
          <w:rFonts w:eastAsia="Cambria"/>
          <w:b/>
          <w:iCs/>
          <w:highlight w:val="yellow"/>
          <w:u w:val="single"/>
        </w:rPr>
        <w:t>with enemy nuclear counterstrikes</w:t>
      </w:r>
      <w:r w:rsidRPr="007D0BF3">
        <w:rPr>
          <w:rFonts w:eastAsia="Cambria"/>
          <w:u w:val="single"/>
        </w:rPr>
        <w:t>.</w:t>
      </w:r>
    </w:p>
    <w:p w14:paraId="4F364890" w14:textId="77777777" w:rsidR="00BB53F9" w:rsidRPr="007D0BF3" w:rsidRDefault="00BB53F9" w:rsidP="00BB53F9">
      <w:pPr>
        <w:rPr>
          <w:rFonts w:eastAsia="Cambria"/>
          <w:sz w:val="16"/>
        </w:rPr>
      </w:pPr>
      <w:r w:rsidRPr="007D0BF3">
        <w:rPr>
          <w:rFonts w:eastAsia="Cambria"/>
          <w:sz w:val="16"/>
        </w:rPr>
        <w:t>For now, this would become possible only if a still-nuclearizing Iran were spared any final forms of Israeli or American preemptive interference, actions appropriately identifiable in law as "anticipatory self-defense." As a preemptive attack against Iran now seems operationally implausible, it is reasonable to assume that a persuasive Israeli conventional deterrent, at least to the extent that it would prevent enemy conventional and/or biological attacks in the first place, could reduce Israel's escalatory exposure to a nuclear war.</w:t>
      </w:r>
    </w:p>
    <w:p w14:paraId="708AA1EA" w14:textId="77777777" w:rsidR="00BB53F9" w:rsidRPr="007D0BF3" w:rsidRDefault="00BB53F9" w:rsidP="00BB53F9">
      <w:pPr>
        <w:rPr>
          <w:rFonts w:eastAsia="Cambria"/>
          <w:u w:val="single"/>
        </w:rPr>
      </w:pPr>
      <w:r w:rsidRPr="007D0BF3">
        <w:rPr>
          <w:rFonts w:eastAsia="Cambria"/>
          <w:sz w:val="16"/>
        </w:rPr>
        <w:t xml:space="preserve">Pertinent questions arise. </w:t>
      </w:r>
      <w:r w:rsidRPr="007D0BF3">
        <w:rPr>
          <w:rFonts w:eastAsia="Cambria"/>
          <w:u w:val="single"/>
        </w:rPr>
        <w:t>With its implicit</w:t>
      </w:r>
      <w:r w:rsidRPr="007D0BF3">
        <w:rPr>
          <w:rFonts w:eastAsia="Cambria"/>
          <w:sz w:val="16"/>
        </w:rPr>
        <w:t xml:space="preserve"> ("deliberately ambiguous") </w:t>
      </w:r>
      <w:r w:rsidRPr="007D0BF3">
        <w:rPr>
          <w:rFonts w:eastAsia="Cambria"/>
          <w:u w:val="single"/>
        </w:rPr>
        <w:t xml:space="preserve">nuclear capacities, why should Israel need a conventional deterrent at all? After all, even after Palestinian statehood, wouldn’t all rational enemy states desist from launching any conventional or biological attacks upon Israel out of an entirely sensible fear of Israeli nuclear retaliation? </w:t>
      </w:r>
    </w:p>
    <w:p w14:paraId="1172738A" w14:textId="77777777" w:rsidR="00BB53F9" w:rsidRPr="007D0BF3" w:rsidRDefault="00BB53F9" w:rsidP="00BB53F9">
      <w:pPr>
        <w:rPr>
          <w:rFonts w:eastAsia="Cambria"/>
          <w:u w:val="single"/>
        </w:rPr>
      </w:pPr>
      <w:r w:rsidRPr="007D0BF3">
        <w:rPr>
          <w:rFonts w:eastAsia="Cambria"/>
          <w:u w:val="single"/>
        </w:rPr>
        <w:t xml:space="preserve">Not necessarily. </w:t>
      </w:r>
      <w:r w:rsidRPr="009421DB">
        <w:rPr>
          <w:rFonts w:eastAsia="Cambria"/>
          <w:highlight w:val="yellow"/>
          <w:u w:val="single"/>
        </w:rPr>
        <w:t>Aware that Israel would cross the nuclear threshold</w:t>
      </w:r>
      <w:r w:rsidRPr="007D0BF3">
        <w:rPr>
          <w:rFonts w:eastAsia="Cambria"/>
          <w:u w:val="single"/>
        </w:rPr>
        <w:t xml:space="preserve"> only in very extraordinary circumstances, these </w:t>
      </w:r>
      <w:r w:rsidRPr="009421DB">
        <w:rPr>
          <w:rFonts w:eastAsia="Cambria"/>
          <w:b/>
          <w:iCs/>
          <w:highlight w:val="yellow"/>
          <w:u w:val="single"/>
        </w:rPr>
        <w:t>enemy states could be convinced</w:t>
      </w:r>
      <w:r w:rsidRPr="007D0BF3">
        <w:rPr>
          <w:rFonts w:eastAsia="Cambria"/>
          <w:u w:val="single"/>
        </w:rPr>
        <w:t xml:space="preserve"> – rightly or wrongly – </w:t>
      </w:r>
      <w:r w:rsidRPr="009421DB">
        <w:rPr>
          <w:rFonts w:eastAsia="Cambria"/>
          <w:highlight w:val="yellow"/>
          <w:u w:val="single"/>
        </w:rPr>
        <w:t>that as long as their attacks remained recognizably non-nuclear, Israel would always respond in kind.</w:t>
      </w:r>
    </w:p>
    <w:p w14:paraId="6EC72D67" w14:textId="77777777" w:rsidR="00BB53F9" w:rsidRPr="007D0BF3" w:rsidRDefault="00BB53F9" w:rsidP="00BB53F9">
      <w:pPr>
        <w:rPr>
          <w:rFonts w:eastAsia="Cambria"/>
          <w:sz w:val="16"/>
        </w:rPr>
      </w:pPr>
      <w:r w:rsidRPr="007D0BF3">
        <w:rPr>
          <w:rFonts w:eastAsia="Cambria"/>
          <w:sz w:val="16"/>
        </w:rPr>
        <w:t xml:space="preserve">The only credible way for Israel to deter large-scale conventional attacks after the creation of Palestine would be by maintaining visible and large-scale conventional capabilities. Of course, </w:t>
      </w:r>
      <w:r w:rsidRPr="007D0BF3">
        <w:rPr>
          <w:rFonts w:eastAsia="Cambria"/>
          <w:u w:val="single"/>
        </w:rPr>
        <w:t>enemy states contemplating any first-strike attacks using chemical or biological weapons are apt to take more seriously Israel's nuclear deterrent, whether newly-disclosed, or still "in the basement." A strong conventional capability is needed by Israel essentially to deter or to preempt conventional attacks, attacks that could, if they were undertaken</w:t>
      </w:r>
      <w:r w:rsidRPr="007D0BF3">
        <w:rPr>
          <w:rFonts w:eastAsia="Cambria"/>
          <w:sz w:val="16"/>
        </w:rPr>
        <w:t xml:space="preserve">, lead quickly via escalation to various forms of unconventional war. </w:t>
      </w:r>
    </w:p>
    <w:p w14:paraId="6A25B211" w14:textId="77777777" w:rsidR="00BB53F9" w:rsidRPr="007D0BF3" w:rsidRDefault="00BB53F9" w:rsidP="00BB53F9">
      <w:pPr>
        <w:rPr>
          <w:rFonts w:eastAsia="Cambria"/>
          <w:u w:val="single"/>
        </w:rPr>
      </w:pPr>
      <w:r w:rsidRPr="007D0BF3">
        <w:rPr>
          <w:rFonts w:eastAsia="Cambria"/>
          <w:sz w:val="16"/>
        </w:rPr>
        <w:t xml:space="preserve">However unforeseen, </w:t>
      </w:r>
      <w:r w:rsidRPr="007D0BF3">
        <w:rPr>
          <w:rFonts w:eastAsia="Cambria"/>
          <w:u w:val="single"/>
        </w:rPr>
        <w:t xml:space="preserve">Palestine, already a "nonmember observer state" at the United Nations, would have measurably corrosive effects on power and peace in the Middle East.  </w:t>
      </w:r>
      <w:r w:rsidRPr="007D0BF3">
        <w:rPr>
          <w:rFonts w:eastAsia="Cambria"/>
          <w:sz w:val="16"/>
        </w:rPr>
        <w:t xml:space="preserve">As, by definition, </w:t>
      </w:r>
      <w:r w:rsidRPr="007D0BF3">
        <w:rPr>
          <w:rFonts w:eastAsia="Cambria"/>
          <w:u w:val="single"/>
        </w:rPr>
        <w:t>the creation of this particular Arab state would come at the territorial expense of Israel, the Jewish state's strategic depth would promptly and irretrievably diminish</w:t>
      </w:r>
      <w:r w:rsidRPr="007D0BF3">
        <w:rPr>
          <w:rFonts w:eastAsia="Cambria"/>
          <w:sz w:val="16"/>
        </w:rPr>
        <w:t xml:space="preserve">. Over time, </w:t>
      </w:r>
      <w:r w:rsidRPr="007D0BF3">
        <w:rPr>
          <w:rFonts w:eastAsia="Cambria"/>
          <w:u w:val="single"/>
        </w:rPr>
        <w:t xml:space="preserve">Israel's conventional capacity to ward off enemy attacks could be commensurately reduced. </w:t>
      </w:r>
    </w:p>
    <w:p w14:paraId="432D1483" w14:textId="77777777" w:rsidR="00BB53F9" w:rsidRPr="00917622" w:rsidRDefault="00BB53F9" w:rsidP="00BB53F9"/>
    <w:bookmarkEnd w:id="1"/>
    <w:p w14:paraId="3378B35E" w14:textId="77777777" w:rsidR="00BB53F9" w:rsidRPr="00622249" w:rsidRDefault="00BB53F9" w:rsidP="00BB53F9">
      <w:pPr>
        <w:pStyle w:val="Heading3"/>
        <w:rPr>
          <w:rFonts w:asciiTheme="minorHAnsi" w:hAnsiTheme="minorHAnsi" w:cstheme="minorHAnsi"/>
        </w:rPr>
      </w:pPr>
      <w:r w:rsidRPr="00622249">
        <w:rPr>
          <w:rFonts w:asciiTheme="minorHAnsi" w:hAnsiTheme="minorHAnsi" w:cstheme="minorHAnsi"/>
        </w:rPr>
        <w:t>China Econ Modular</w:t>
      </w:r>
    </w:p>
    <w:p w14:paraId="3885E574" w14:textId="77777777" w:rsidR="00BB53F9" w:rsidRPr="00622249" w:rsidRDefault="00BB53F9" w:rsidP="00BB53F9">
      <w:pPr>
        <w:pStyle w:val="Heading4"/>
      </w:pPr>
      <w:r w:rsidRPr="00622249">
        <w:t>China econ decline causes CCP collapse</w:t>
      </w:r>
    </w:p>
    <w:p w14:paraId="03C077D9" w14:textId="77777777" w:rsidR="00BB53F9" w:rsidRPr="00FA2939" w:rsidRDefault="00BB53F9" w:rsidP="00BB53F9">
      <w:r w:rsidRPr="00143B24">
        <w:rPr>
          <w:rStyle w:val="Style13ptBold"/>
        </w:rPr>
        <w:t>Symonds 15</w:t>
      </w:r>
      <w:r>
        <w:t xml:space="preserve"> – The World Socialist Web Site, Published by the ICFI (Peter Symonds 25 August 2015 “Economic turmoil heightens infighting in Chinese regime” </w:t>
      </w:r>
      <w:hyperlink r:id="rId23" w:history="1">
        <w:r w:rsidRPr="00776DED">
          <w:rPr>
            <w:rStyle w:val="Hyperlink"/>
          </w:rPr>
          <w:t>https://www.wsws.org/en/articles/2015/08/25/fact-a25.html</w:t>
        </w:r>
      </w:hyperlink>
      <w:r>
        <w:t xml:space="preserve">) RMT </w:t>
      </w:r>
    </w:p>
    <w:p w14:paraId="09C2781B" w14:textId="77777777" w:rsidR="00BB53F9" w:rsidRPr="005F5CC0" w:rsidRDefault="00BB53F9" w:rsidP="00BB53F9">
      <w:pPr>
        <w:rPr>
          <w:rStyle w:val="StyleUnderline"/>
        </w:rPr>
      </w:pPr>
      <w:r w:rsidRPr="00E36523">
        <w:rPr>
          <w:rStyle w:val="StyleUnderline"/>
          <w:sz w:val="16"/>
          <w:u w:val="none"/>
        </w:rPr>
        <w:t xml:space="preserve">While no obvious moves have been made against Xi, the </w:t>
      </w:r>
      <w:r w:rsidRPr="00FA2939">
        <w:rPr>
          <w:rStyle w:val="StyleUnderline"/>
        </w:rPr>
        <w:t>economic turmoil in China is clearly weakening his position</w:t>
      </w:r>
      <w:r w:rsidRPr="00E36523">
        <w:rPr>
          <w:rStyle w:val="StyleUnderline"/>
          <w:sz w:val="16"/>
          <w:u w:val="none"/>
        </w:rPr>
        <w:t xml:space="preserve">. Two recent editorials in the state-owned media hit back openly at criticism coming from party elders without naming anyone. The </w:t>
      </w:r>
      <w:r w:rsidRPr="005F5CC0">
        <w:rPr>
          <w:rStyle w:val="StyleUnderline"/>
        </w:rPr>
        <w:t>CCP’s central organ, the People’s Daily, bluntly warned retired leaders on August 10 to “cool off” and accused “some leading cadres” of hampering the government and “undermining party cohesion.”</w:t>
      </w:r>
      <w:r w:rsidRPr="00E36523">
        <w:rPr>
          <w:rStyle w:val="StyleUnderline"/>
          <w:sz w:val="16"/>
          <w:u w:val="none"/>
        </w:rPr>
        <w:t xml:space="preserve"> A second editorial on the CCTV website last week described resistance to the government’s agenda of pro-market reform as “beyond what could have been imagined.” More fundamentally, </w:t>
      </w:r>
      <w:r w:rsidRPr="005F5CC0">
        <w:rPr>
          <w:rStyle w:val="StyleUnderline"/>
        </w:rPr>
        <w:t xml:space="preserve">the </w:t>
      </w:r>
      <w:r w:rsidRPr="009421DB">
        <w:rPr>
          <w:rStyle w:val="StyleUnderline"/>
          <w:highlight w:val="yellow"/>
        </w:rPr>
        <w:t>economic slowdown</w:t>
      </w:r>
      <w:r w:rsidRPr="005F5CC0">
        <w:rPr>
          <w:rStyle w:val="StyleUnderline"/>
        </w:rPr>
        <w:t xml:space="preserve"> and share market falls in China </w:t>
      </w:r>
      <w:r w:rsidRPr="00CD3BD4">
        <w:rPr>
          <w:rStyle w:val="StyleUnderline"/>
        </w:rPr>
        <w:t xml:space="preserve">are </w:t>
      </w:r>
      <w:r w:rsidRPr="009421DB">
        <w:rPr>
          <w:rStyle w:val="StyleUnderline"/>
          <w:highlight w:val="yellow"/>
        </w:rPr>
        <w:t xml:space="preserve">undermining the legitimacy of the regime </w:t>
      </w:r>
      <w:r w:rsidRPr="00CD3BD4">
        <w:rPr>
          <w:rStyle w:val="StyleUnderline"/>
        </w:rPr>
        <w:t>itself</w:t>
      </w:r>
      <w:r w:rsidRPr="009421DB">
        <w:rPr>
          <w:rStyle w:val="StyleUnderline"/>
          <w:highlight w:val="yellow"/>
        </w:rPr>
        <w:t>.</w:t>
      </w:r>
      <w:r w:rsidRPr="005F5CC0">
        <w:rPr>
          <w:rStyle w:val="StyleUnderline"/>
        </w:rPr>
        <w:t xml:space="preserve"> Having all but abandoned its socialist posturing, </w:t>
      </w:r>
      <w:r w:rsidRPr="00295C6F">
        <w:rPr>
          <w:rStyle w:val="StyleUnderline"/>
        </w:rPr>
        <w:t xml:space="preserve">the legitimacy of </w:t>
      </w:r>
      <w:r w:rsidRPr="009421DB">
        <w:rPr>
          <w:rStyle w:val="StyleUnderline"/>
          <w:highlight w:val="yellow"/>
        </w:rPr>
        <w:t xml:space="preserve">the CCP </w:t>
      </w:r>
      <w:r w:rsidRPr="00CD3BD4">
        <w:rPr>
          <w:rStyle w:val="StyleUnderline"/>
        </w:rPr>
        <w:t xml:space="preserve">has increasingly </w:t>
      </w:r>
      <w:r w:rsidRPr="009421DB">
        <w:rPr>
          <w:rStyle w:val="StyleUnderline"/>
          <w:highlight w:val="yellow"/>
        </w:rPr>
        <w:t>rest</w:t>
      </w:r>
      <w:r w:rsidRPr="00CD3BD4">
        <w:rPr>
          <w:rStyle w:val="StyleUnderline"/>
        </w:rPr>
        <w:t xml:space="preserve">ed </w:t>
      </w:r>
      <w:r w:rsidRPr="009421DB">
        <w:rPr>
          <w:rStyle w:val="StyleUnderline"/>
          <w:highlight w:val="yellow"/>
        </w:rPr>
        <w:t xml:space="preserve">on </w:t>
      </w:r>
      <w:r w:rsidRPr="00CD3BD4">
        <w:rPr>
          <w:rStyle w:val="StyleUnderline"/>
        </w:rPr>
        <w:t xml:space="preserve">the maintenance of high levels of </w:t>
      </w:r>
      <w:r w:rsidRPr="009421DB">
        <w:rPr>
          <w:rStyle w:val="StyleUnderline"/>
          <w:highlight w:val="yellow"/>
        </w:rPr>
        <w:t>economic growth</w:t>
      </w:r>
      <w:r w:rsidRPr="005F5CC0">
        <w:rPr>
          <w:rStyle w:val="StyleUnderline"/>
        </w:rPr>
        <w:t xml:space="preserve"> </w:t>
      </w:r>
      <w:r w:rsidRPr="00E36523">
        <w:rPr>
          <w:rStyle w:val="StyleUnderline"/>
          <w:sz w:val="16"/>
          <w:u w:val="none"/>
        </w:rPr>
        <w:t>as well as the whipping up of Chinese nationalism</w:t>
      </w:r>
      <w:r w:rsidRPr="00295C6F">
        <w:rPr>
          <w:rStyle w:val="StyleUnderline"/>
        </w:rPr>
        <w:t>. The Chinese bureaucracy as a whole is deeply fearful of social unrest, above all of the working class, and has long regarded 8 percent growth as necessary to prevent rising unemployment</w:t>
      </w:r>
      <w:r w:rsidRPr="00295C6F">
        <w:rPr>
          <w:rStyle w:val="StyleUnderline"/>
          <w:sz w:val="16"/>
          <w:u w:val="none"/>
        </w:rPr>
        <w:t xml:space="preserve">. </w:t>
      </w:r>
      <w:r w:rsidRPr="00295C6F">
        <w:rPr>
          <w:rStyle w:val="StyleUnderline"/>
        </w:rPr>
        <w:t>Currently the government is struggling to achieve the current target of 7 percent.</w:t>
      </w:r>
      <w:r w:rsidRPr="00295C6F">
        <w:rPr>
          <w:rStyle w:val="StyleUnderline"/>
          <w:sz w:val="16"/>
          <w:u w:val="none"/>
        </w:rPr>
        <w:t xml:space="preserve"> The policy adviser told the New York Times</w:t>
      </w:r>
      <w:r w:rsidRPr="00E36523">
        <w:rPr>
          <w:rStyle w:val="StyleUnderline"/>
          <w:sz w:val="16"/>
          <w:u w:val="none"/>
        </w:rPr>
        <w:t xml:space="preserve"> that concerns over social unrest prompted the CCP Politburo last month to approve the 2 percent currency devaluation and other economic measures. With the eruption of the 2008 global financial crisis, </w:t>
      </w:r>
      <w:r w:rsidRPr="005F5CC0">
        <w:rPr>
          <w:rStyle w:val="StyleUnderline"/>
        </w:rPr>
        <w:t>Chinese exports plunged, leading to the loss of 23 million jobs</w:t>
      </w:r>
      <w:r w:rsidRPr="00E36523">
        <w:rPr>
          <w:rStyle w:val="StyleUnderline"/>
          <w:sz w:val="16"/>
          <w:u w:val="none"/>
        </w:rPr>
        <w:t xml:space="preserve">. The government only restored growth through a massive stimulus package and expansion of credit, which far from boosting productive activity, fuelled speculation in property and more recently, in shares. Both of these speculative bubbles are collapsing, most spectacularly with plummeting share prices. The Shanghai Composite Index has fallen by about 38 percent since its peak in June. </w:t>
      </w:r>
      <w:r w:rsidRPr="00CD3BD4">
        <w:rPr>
          <w:rStyle w:val="StyleUnderline"/>
        </w:rPr>
        <w:t>The CCP has encouraged investment in shares and property as a means of seeking to establish a base of support among sections of the middle class</w:t>
      </w:r>
      <w:r w:rsidRPr="009421DB">
        <w:rPr>
          <w:rStyle w:val="StyleUnderline"/>
          <w:highlight w:val="yellow"/>
        </w:rPr>
        <w:t>.</w:t>
      </w:r>
      <w:r w:rsidRPr="009421DB">
        <w:rPr>
          <w:rStyle w:val="StyleUnderline"/>
          <w:sz w:val="16"/>
          <w:highlight w:val="yellow"/>
          <w:u w:val="none"/>
        </w:rPr>
        <w:t xml:space="preserve"> </w:t>
      </w:r>
      <w:r w:rsidRPr="009421DB">
        <w:rPr>
          <w:rStyle w:val="Emphasis"/>
          <w:highlight w:val="yellow"/>
        </w:rPr>
        <w:t>Substantial financial losses</w:t>
      </w:r>
      <w:r w:rsidRPr="00E36523">
        <w:rPr>
          <w:rStyle w:val="StyleUnderline"/>
          <w:sz w:val="16"/>
          <w:u w:val="none"/>
        </w:rPr>
        <w:t xml:space="preserve"> </w:t>
      </w:r>
      <w:r w:rsidRPr="005F5CC0">
        <w:rPr>
          <w:rStyle w:val="StyleUnderline"/>
        </w:rPr>
        <w:t xml:space="preserve">among these social layers </w:t>
      </w:r>
      <w:r w:rsidRPr="009421DB">
        <w:rPr>
          <w:rStyle w:val="StyleUnderline"/>
          <w:highlight w:val="yellow"/>
        </w:rPr>
        <w:t>will</w:t>
      </w:r>
      <w:r w:rsidRPr="005F5CC0">
        <w:rPr>
          <w:rStyle w:val="StyleUnderline"/>
        </w:rPr>
        <w:t xml:space="preserve"> only </w:t>
      </w:r>
      <w:r w:rsidRPr="009421DB">
        <w:rPr>
          <w:rStyle w:val="StyleUnderline"/>
          <w:highlight w:val="yellow"/>
        </w:rPr>
        <w:t xml:space="preserve">add to </w:t>
      </w:r>
      <w:r w:rsidRPr="00295C6F">
        <w:rPr>
          <w:rStyle w:val="StyleUnderline"/>
        </w:rPr>
        <w:t xml:space="preserve">the </w:t>
      </w:r>
      <w:r w:rsidRPr="009421DB">
        <w:rPr>
          <w:rStyle w:val="StyleUnderline"/>
          <w:highlight w:val="yellow"/>
        </w:rPr>
        <w:t>political instability.</w:t>
      </w:r>
      <w:r>
        <w:rPr>
          <w:rStyle w:val="StyleUnderline"/>
        </w:rPr>
        <w:t xml:space="preserve"> </w:t>
      </w:r>
      <w:r w:rsidRPr="00E36523">
        <w:rPr>
          <w:rStyle w:val="StyleUnderline"/>
          <w:sz w:val="16"/>
          <w:u w:val="none"/>
        </w:rPr>
        <w:t xml:space="preserve">Beijing-based commentator Chen Jieren told the New York Times: “Everyone understands that </w:t>
      </w:r>
      <w:r w:rsidRPr="009421DB">
        <w:rPr>
          <w:rStyle w:val="Emphasis"/>
          <w:highlight w:val="yellow"/>
        </w:rPr>
        <w:t>the economy is the biggest pillar of the Chinese government’s legitimacy</w:t>
      </w:r>
      <w:r w:rsidRPr="00E36523">
        <w:rPr>
          <w:rStyle w:val="StyleUnderline"/>
          <w:sz w:val="16"/>
          <w:u w:val="none"/>
        </w:rPr>
        <w:t xml:space="preserve"> </w:t>
      </w:r>
      <w:r w:rsidRPr="005F5CC0">
        <w:rPr>
          <w:rStyle w:val="StyleUnderline"/>
        </w:rPr>
        <w:t>to government and to win over popular sentiment.</w:t>
      </w:r>
      <w:r w:rsidRPr="00E36523">
        <w:rPr>
          <w:rStyle w:val="StyleUnderline"/>
          <w:sz w:val="16"/>
          <w:u w:val="none"/>
        </w:rPr>
        <w:t xml:space="preserve"> </w:t>
      </w:r>
      <w:r w:rsidRPr="009421DB">
        <w:rPr>
          <w:rStyle w:val="StyleUnderline"/>
          <w:highlight w:val="yellow"/>
        </w:rPr>
        <w:t>If the economy falters, the political power of the C</w:t>
      </w:r>
      <w:r w:rsidRPr="00CD3BD4">
        <w:rPr>
          <w:rStyle w:val="StyleUnderline"/>
        </w:rPr>
        <w:t xml:space="preserve">hinese </w:t>
      </w:r>
      <w:r w:rsidRPr="009421DB">
        <w:rPr>
          <w:rStyle w:val="StyleUnderline"/>
          <w:highlight w:val="yellow"/>
        </w:rPr>
        <w:t>C</w:t>
      </w:r>
      <w:r w:rsidRPr="00CD3BD4">
        <w:rPr>
          <w:rStyle w:val="StyleUnderline"/>
        </w:rPr>
        <w:t>ommunist</w:t>
      </w:r>
      <w:r w:rsidRPr="009421DB">
        <w:rPr>
          <w:rStyle w:val="StyleUnderline"/>
          <w:highlight w:val="yellow"/>
        </w:rPr>
        <w:t xml:space="preserve"> P</w:t>
      </w:r>
      <w:r w:rsidRPr="00CD3BD4">
        <w:rPr>
          <w:rStyle w:val="StyleUnderline"/>
        </w:rPr>
        <w:t xml:space="preserve">arty </w:t>
      </w:r>
      <w:r w:rsidRPr="009421DB">
        <w:rPr>
          <w:rStyle w:val="StyleUnderline"/>
          <w:highlight w:val="yellow"/>
        </w:rPr>
        <w:t>will be confronted with</w:t>
      </w:r>
      <w:r w:rsidRPr="005F5CC0">
        <w:rPr>
          <w:rStyle w:val="StyleUnderline"/>
        </w:rPr>
        <w:t xml:space="preserve"> more real </w:t>
      </w:r>
      <w:r w:rsidRPr="009421DB">
        <w:rPr>
          <w:rStyle w:val="StyleUnderline"/>
          <w:highlight w:val="yellow"/>
        </w:rPr>
        <w:t>challenges, social stability in China will be endangered</w:t>
      </w:r>
      <w:r w:rsidRPr="005F5CC0">
        <w:rPr>
          <w:rStyle w:val="StyleUnderline"/>
        </w:rPr>
        <w:t xml:space="preserve"> tremendously, </w:t>
      </w:r>
      <w:r w:rsidRPr="009421DB">
        <w:rPr>
          <w:rStyle w:val="StyleUnderline"/>
          <w:highlight w:val="yellow"/>
        </w:rPr>
        <w:t>and</w:t>
      </w:r>
      <w:r w:rsidRPr="005F5CC0">
        <w:rPr>
          <w:rStyle w:val="StyleUnderline"/>
        </w:rPr>
        <w:t xml:space="preserve"> Xi </w:t>
      </w:r>
      <w:r w:rsidRPr="009421DB">
        <w:rPr>
          <w:rStyle w:val="StyleUnderline"/>
          <w:highlight w:val="yellow"/>
        </w:rPr>
        <w:t>Jinping’s administration will suffer</w:t>
      </w:r>
      <w:r w:rsidRPr="005F5CC0">
        <w:rPr>
          <w:rStyle w:val="StyleUnderline"/>
        </w:rPr>
        <w:t xml:space="preserve"> even more </w:t>
      </w:r>
      <w:r w:rsidRPr="00CD3BD4">
        <w:rPr>
          <w:rStyle w:val="StyleUnderline"/>
        </w:rPr>
        <w:t>criticism</w:t>
      </w:r>
      <w:r w:rsidRPr="005F5CC0">
        <w:rPr>
          <w:rStyle w:val="StyleUnderline"/>
        </w:rPr>
        <w:t>.”</w:t>
      </w:r>
      <w:r>
        <w:rPr>
          <w:rStyle w:val="StyleUnderline"/>
        </w:rPr>
        <w:t xml:space="preserve"> </w:t>
      </w:r>
      <w:r w:rsidRPr="00E36523">
        <w:rPr>
          <w:rStyle w:val="StyleUnderline"/>
          <w:sz w:val="16"/>
          <w:u w:val="none"/>
        </w:rPr>
        <w:t xml:space="preserve">The close attention being paid to Chinese politics by the New York Times and other media indicates concern in Washington. The aim of the Obama administration’s “pivot to Asia” against China has been to ensure continued US hegemony in Asia and the subordination of the Chinese regime to American interests. However, the </w:t>
      </w:r>
      <w:r w:rsidRPr="005F5CC0">
        <w:rPr>
          <w:rStyle w:val="StyleUnderline"/>
        </w:rPr>
        <w:t>prospect of political instability in Beijing, particularly if it triggers a movement of the Chinese working class, is the last thing that the ruling classes, both in the US and China, want.</w:t>
      </w:r>
    </w:p>
    <w:p w14:paraId="04866719" w14:textId="77777777" w:rsidR="00BB53F9" w:rsidRPr="00721FD9" w:rsidRDefault="00BB53F9" w:rsidP="00BB53F9">
      <w:pPr>
        <w:pStyle w:val="Heading4"/>
      </w:pPr>
      <w:r>
        <w:t>Extinction – civil war, warming, nuclear weapons</w:t>
      </w:r>
    </w:p>
    <w:p w14:paraId="332DE1E8" w14:textId="77777777" w:rsidR="00BB53F9" w:rsidRPr="0058679A" w:rsidRDefault="00BB53F9" w:rsidP="00BB53F9">
      <w:r w:rsidRPr="007A65A1">
        <w:rPr>
          <w:rStyle w:val="Style13ptBold"/>
        </w:rPr>
        <w:t>Yee &amp; Storey 2</w:t>
      </w:r>
      <w:r>
        <w:t xml:space="preserve"> – </w:t>
      </w:r>
      <w:r w:rsidRPr="0058679A">
        <w:t>Herbert Yee, Professor of Politics and International Relations at the Hong Kong Baptist University</w:t>
      </w:r>
      <w:r>
        <w:t>;</w:t>
      </w:r>
      <w:r w:rsidRPr="0058679A">
        <w:t xml:space="preserve"> and Ian Storey, Lecturer in Defence Studi</w:t>
      </w:r>
      <w:r>
        <w:t xml:space="preserve">es at Deakin University, 2002, </w:t>
      </w:r>
      <w:r w:rsidRPr="0058679A">
        <w:t>The China Threat: Perc</w:t>
      </w:r>
      <w:r>
        <w:t>eptions, Myths and Reality, p. 5</w:t>
      </w:r>
    </w:p>
    <w:p w14:paraId="02404120" w14:textId="77777777" w:rsidR="00BB53F9" w:rsidRPr="00D71EE0" w:rsidRDefault="00BB53F9" w:rsidP="00BB53F9">
      <w:pPr>
        <w:rPr>
          <w:sz w:val="16"/>
        </w:rPr>
      </w:pPr>
      <w:r w:rsidRPr="00D71EE0">
        <w:rPr>
          <w:sz w:val="16"/>
        </w:rPr>
        <w:t xml:space="preserve">The fourth factor contributing to the perception of a China threat is the fear of </w:t>
      </w:r>
      <w:r w:rsidRPr="007A65A1">
        <w:rPr>
          <w:rStyle w:val="StyleUnderline"/>
        </w:rPr>
        <w:t>political</w:t>
      </w:r>
      <w:r w:rsidRPr="00D71EE0">
        <w:rPr>
          <w:sz w:val="16"/>
        </w:rPr>
        <w:t xml:space="preserve"> and economic </w:t>
      </w:r>
      <w:r w:rsidRPr="009421DB">
        <w:rPr>
          <w:rStyle w:val="StyleUnderline"/>
          <w:highlight w:val="yellow"/>
        </w:rPr>
        <w:t>collapse in the PRC, resulting in territorial fragmentation, civil war and waves of</w:t>
      </w:r>
      <w:r w:rsidRPr="007A65A1">
        <w:rPr>
          <w:rStyle w:val="StyleUnderline"/>
        </w:rPr>
        <w:t xml:space="preserve"> </w:t>
      </w:r>
      <w:r w:rsidRPr="009421DB">
        <w:rPr>
          <w:rStyle w:val="StyleUnderline"/>
          <w:highlight w:val="yellow"/>
        </w:rPr>
        <w:t>refugees</w:t>
      </w:r>
      <w:r w:rsidRPr="00D71EE0">
        <w:rPr>
          <w:sz w:val="16"/>
        </w:rPr>
        <w:t xml:space="preserve"> pouring into neighbouring countries. Naturally, any or all of these scenarios </w:t>
      </w:r>
      <w:r w:rsidRPr="009421DB">
        <w:rPr>
          <w:rStyle w:val="StyleUnderline"/>
          <w:highlight w:val="yellow"/>
        </w:rPr>
        <w:t>would have a profound</w:t>
      </w:r>
      <w:r w:rsidRPr="007A65A1">
        <w:rPr>
          <w:rStyle w:val="StyleUnderline"/>
        </w:rPr>
        <w:t xml:space="preserve">ly negative </w:t>
      </w:r>
      <w:r w:rsidRPr="009421DB">
        <w:rPr>
          <w:rStyle w:val="StyleUnderline"/>
          <w:highlight w:val="yellow"/>
        </w:rPr>
        <w:t>impact on regional stability</w:t>
      </w:r>
      <w:r w:rsidRPr="00D71EE0">
        <w:rPr>
          <w:sz w:val="16"/>
        </w:rPr>
        <w:t xml:space="preserve">. </w:t>
      </w:r>
      <w:r w:rsidRPr="007A65A1">
        <w:rPr>
          <w:rStyle w:val="StyleUnderline"/>
        </w:rPr>
        <w:t xml:space="preserve">Today the Chinese </w:t>
      </w:r>
      <w:r w:rsidRPr="009421DB">
        <w:rPr>
          <w:rStyle w:val="StyleUnderline"/>
          <w:highlight w:val="yellow"/>
        </w:rPr>
        <w:t>leadership faces</w:t>
      </w:r>
      <w:r w:rsidRPr="00D71EE0">
        <w:rPr>
          <w:sz w:val="16"/>
        </w:rPr>
        <w:t xml:space="preserve"> a raft of </w:t>
      </w:r>
      <w:r w:rsidRPr="009421DB">
        <w:rPr>
          <w:rStyle w:val="StyleUnderline"/>
          <w:highlight w:val="yellow"/>
        </w:rPr>
        <w:t>internal problems, including</w:t>
      </w:r>
      <w:r w:rsidRPr="00D71EE0">
        <w:rPr>
          <w:sz w:val="16"/>
        </w:rPr>
        <w:t xml:space="preserve"> the increasing political demands of its citizens, a growing population, a shortage of natural resources and a </w:t>
      </w:r>
      <w:r w:rsidRPr="009421DB">
        <w:rPr>
          <w:rStyle w:val="StyleUnderline"/>
          <w:highlight w:val="yellow"/>
          <w:bdr w:val="single" w:sz="4" w:space="0" w:color="auto"/>
        </w:rPr>
        <w:t xml:space="preserve">deterioration in the </w:t>
      </w:r>
      <w:r w:rsidRPr="00BE7893">
        <w:rPr>
          <w:rStyle w:val="StyleUnderline"/>
          <w:bdr w:val="single" w:sz="4" w:space="0" w:color="auto"/>
        </w:rPr>
        <w:t xml:space="preserve">natural </w:t>
      </w:r>
      <w:r w:rsidRPr="009421DB">
        <w:rPr>
          <w:rStyle w:val="StyleUnderline"/>
          <w:highlight w:val="yellow"/>
          <w:bdr w:val="single" w:sz="4" w:space="0" w:color="auto"/>
        </w:rPr>
        <w:t>environment</w:t>
      </w:r>
      <w:r w:rsidRPr="00D71EE0">
        <w:rPr>
          <w:sz w:val="16"/>
        </w:rPr>
        <w:t xml:space="preserve"> </w:t>
      </w:r>
      <w:r w:rsidRPr="009421DB">
        <w:rPr>
          <w:rStyle w:val="StyleUnderline"/>
          <w:highlight w:val="yellow"/>
        </w:rPr>
        <w:t>caused by</w:t>
      </w:r>
      <w:r w:rsidRPr="00D71EE0">
        <w:rPr>
          <w:sz w:val="16"/>
        </w:rPr>
        <w:t xml:space="preserve"> </w:t>
      </w:r>
      <w:r w:rsidRPr="009421DB">
        <w:rPr>
          <w:rStyle w:val="StyleUnderline"/>
          <w:highlight w:val="yellow"/>
          <w:bdr w:val="single" w:sz="4" w:space="0" w:color="auto"/>
        </w:rPr>
        <w:t>rapid</w:t>
      </w:r>
      <w:r w:rsidRPr="00D71EE0">
        <w:rPr>
          <w:sz w:val="16"/>
        </w:rPr>
        <w:t xml:space="preserve"> industrialisation and </w:t>
      </w:r>
      <w:r w:rsidRPr="009421DB">
        <w:rPr>
          <w:rStyle w:val="StyleUnderline"/>
          <w:highlight w:val="yellow"/>
          <w:bdr w:val="single" w:sz="4" w:space="0" w:color="auto"/>
        </w:rPr>
        <w:t>pollution</w:t>
      </w:r>
      <w:r w:rsidRPr="00D71EE0">
        <w:rPr>
          <w:sz w:val="16"/>
        </w:rPr>
        <w:t xml:space="preserve">. </w:t>
      </w:r>
      <w:r w:rsidRPr="009421DB">
        <w:rPr>
          <w:rStyle w:val="StyleUnderline"/>
          <w:highlight w:val="yellow"/>
        </w:rPr>
        <w:t xml:space="preserve">These </w:t>
      </w:r>
      <w:r w:rsidRPr="007A65A1">
        <w:rPr>
          <w:rStyle w:val="StyleUnderline"/>
        </w:rPr>
        <w:t xml:space="preserve">problems are putting a </w:t>
      </w:r>
      <w:r w:rsidRPr="009421DB">
        <w:rPr>
          <w:rStyle w:val="StyleUnderline"/>
          <w:highlight w:val="yellow"/>
        </w:rPr>
        <w:t xml:space="preserve">strain </w:t>
      </w:r>
      <w:r w:rsidRPr="007A65A1">
        <w:rPr>
          <w:rStyle w:val="StyleUnderline"/>
        </w:rPr>
        <w:t xml:space="preserve">on </w:t>
      </w:r>
      <w:r w:rsidRPr="009421DB">
        <w:rPr>
          <w:rStyle w:val="StyleUnderline"/>
          <w:highlight w:val="yellow"/>
        </w:rPr>
        <w:t>the central government's ability to</w:t>
      </w:r>
      <w:r w:rsidRPr="00D71EE0">
        <w:rPr>
          <w:sz w:val="16"/>
        </w:rPr>
        <w:t xml:space="preserve"> </w:t>
      </w:r>
      <w:r w:rsidRPr="009421DB">
        <w:rPr>
          <w:rStyle w:val="StyleUnderline"/>
          <w:highlight w:val="yellow"/>
          <w:bdr w:val="single" w:sz="4" w:space="0" w:color="auto"/>
        </w:rPr>
        <w:t xml:space="preserve">govern </w:t>
      </w:r>
      <w:r w:rsidRPr="007A65A1">
        <w:rPr>
          <w:rStyle w:val="StyleUnderline"/>
          <w:bdr w:val="single" w:sz="4" w:space="0" w:color="auto"/>
        </w:rPr>
        <w:t>effectively</w:t>
      </w:r>
      <w:r w:rsidRPr="00D71EE0">
        <w:rPr>
          <w:sz w:val="16"/>
        </w:rPr>
        <w:t xml:space="preserve">. </w:t>
      </w:r>
      <w:r w:rsidRPr="007A65A1">
        <w:rPr>
          <w:rStyle w:val="StyleUnderline"/>
        </w:rPr>
        <w:t xml:space="preserve">Political </w:t>
      </w:r>
      <w:r w:rsidRPr="009421DB">
        <w:rPr>
          <w:rStyle w:val="StyleUnderline"/>
          <w:highlight w:val="yellow"/>
        </w:rPr>
        <w:t>disintegration</w:t>
      </w:r>
      <w:r w:rsidRPr="00D71EE0">
        <w:rPr>
          <w:sz w:val="16"/>
        </w:rPr>
        <w:t xml:space="preserve"> or a Chinese civil war </w:t>
      </w:r>
      <w:r w:rsidRPr="009421DB">
        <w:rPr>
          <w:rStyle w:val="StyleUnderline"/>
          <w:highlight w:val="yellow"/>
        </w:rPr>
        <w:t xml:space="preserve">might result in millions of </w:t>
      </w:r>
      <w:r w:rsidRPr="007A65A1">
        <w:rPr>
          <w:rStyle w:val="StyleUnderline"/>
        </w:rPr>
        <w:t xml:space="preserve">Chinese </w:t>
      </w:r>
      <w:r w:rsidRPr="009421DB">
        <w:rPr>
          <w:rStyle w:val="StyleUnderline"/>
          <w:highlight w:val="yellow"/>
        </w:rPr>
        <w:t xml:space="preserve">refugees </w:t>
      </w:r>
      <w:r w:rsidRPr="007A65A1">
        <w:rPr>
          <w:rStyle w:val="StyleUnderline"/>
        </w:rPr>
        <w:t>seeking asylum in neighbouring countries</w:t>
      </w:r>
      <w:r w:rsidRPr="00D71EE0">
        <w:rPr>
          <w:sz w:val="16"/>
        </w:rPr>
        <w:t xml:space="preserve">. Such </w:t>
      </w:r>
      <w:r w:rsidRPr="007A65A1">
        <w:rPr>
          <w:rStyle w:val="StyleUnderline"/>
        </w:rPr>
        <w:t>an</w:t>
      </w:r>
      <w:r w:rsidRPr="00D71EE0">
        <w:rPr>
          <w:sz w:val="16"/>
        </w:rPr>
        <w:t xml:space="preserve"> unprecedented </w:t>
      </w:r>
      <w:r w:rsidRPr="007A65A1">
        <w:rPr>
          <w:rStyle w:val="StyleUnderline"/>
        </w:rPr>
        <w:t>exodus</w:t>
      </w:r>
      <w:r w:rsidRPr="00D71EE0">
        <w:rPr>
          <w:sz w:val="16"/>
        </w:rPr>
        <w:t xml:space="preserve"> of refugees from a collapsed PRC </w:t>
      </w:r>
      <w:r w:rsidRPr="007A65A1">
        <w:rPr>
          <w:rStyle w:val="StyleUnderline"/>
        </w:rPr>
        <w:t>would</w:t>
      </w:r>
      <w:r w:rsidRPr="00D71EE0">
        <w:rPr>
          <w:sz w:val="16"/>
        </w:rPr>
        <w:t xml:space="preserve"> no doubt </w:t>
      </w:r>
      <w:r w:rsidRPr="007A65A1">
        <w:rPr>
          <w:rStyle w:val="StyleUnderline"/>
        </w:rPr>
        <w:t>put a severe strain on the limited resources of China's neighbours. A fragmented China could</w:t>
      </w:r>
      <w:r w:rsidRPr="00D71EE0">
        <w:rPr>
          <w:sz w:val="16"/>
        </w:rPr>
        <w:t xml:space="preserve"> also </w:t>
      </w:r>
      <w:r w:rsidRPr="007A65A1">
        <w:rPr>
          <w:rStyle w:val="StyleUnderline"/>
        </w:rPr>
        <w:t>result in</w:t>
      </w:r>
      <w:r w:rsidRPr="00D71EE0">
        <w:rPr>
          <w:sz w:val="16"/>
        </w:rPr>
        <w:t xml:space="preserve"> another nightmare scenario - </w:t>
      </w:r>
      <w:r w:rsidRPr="009421DB">
        <w:rPr>
          <w:rStyle w:val="StyleUnderline"/>
          <w:highlight w:val="yellow"/>
          <w:bdr w:val="single" w:sz="4" w:space="0" w:color="auto"/>
        </w:rPr>
        <w:t>nuclear weapons fall</w:t>
      </w:r>
      <w:r w:rsidRPr="007A65A1">
        <w:rPr>
          <w:rStyle w:val="StyleUnderline"/>
          <w:bdr w:val="single" w:sz="4" w:space="0" w:color="auto"/>
        </w:rPr>
        <w:t xml:space="preserve">ing </w:t>
      </w:r>
      <w:r w:rsidRPr="009421DB">
        <w:rPr>
          <w:rStyle w:val="StyleUnderline"/>
          <w:highlight w:val="yellow"/>
          <w:bdr w:val="single" w:sz="4" w:space="0" w:color="auto"/>
        </w:rPr>
        <w:t xml:space="preserve">into the hands of </w:t>
      </w:r>
      <w:r w:rsidRPr="00BE7893">
        <w:rPr>
          <w:rStyle w:val="StyleUnderline"/>
          <w:bdr w:val="single" w:sz="4" w:space="0" w:color="auto"/>
        </w:rPr>
        <w:t>irresponsible</w:t>
      </w:r>
      <w:r w:rsidRPr="007A65A1">
        <w:rPr>
          <w:rStyle w:val="StyleUnderline"/>
          <w:bdr w:val="single" w:sz="4" w:space="0" w:color="auto"/>
        </w:rPr>
        <w:t xml:space="preserve"> </w:t>
      </w:r>
      <w:r w:rsidRPr="009421DB">
        <w:rPr>
          <w:rStyle w:val="StyleUnderline"/>
          <w:highlight w:val="yellow"/>
          <w:bdr w:val="single" w:sz="4" w:space="0" w:color="auto"/>
        </w:rPr>
        <w:t xml:space="preserve">local </w:t>
      </w:r>
      <w:r w:rsidRPr="007A65A1">
        <w:rPr>
          <w:rStyle w:val="StyleUnderline"/>
          <w:bdr w:val="single" w:sz="4" w:space="0" w:color="auto"/>
        </w:rPr>
        <w:t xml:space="preserve">provincial </w:t>
      </w:r>
      <w:r w:rsidRPr="009421DB">
        <w:rPr>
          <w:rStyle w:val="StyleUnderline"/>
          <w:highlight w:val="yellow"/>
          <w:bdr w:val="single" w:sz="4" w:space="0" w:color="auto"/>
        </w:rPr>
        <w:t>leaders</w:t>
      </w:r>
      <w:r w:rsidRPr="00D71EE0">
        <w:rPr>
          <w:sz w:val="16"/>
        </w:rPr>
        <w:t xml:space="preserve"> or warlords.2 From this perspective, </w:t>
      </w:r>
      <w:r w:rsidRPr="007A65A1">
        <w:rPr>
          <w:rStyle w:val="StyleUnderline"/>
        </w:rPr>
        <w:t xml:space="preserve">a </w:t>
      </w:r>
      <w:r w:rsidRPr="009421DB">
        <w:rPr>
          <w:rStyle w:val="StyleUnderline"/>
          <w:highlight w:val="yellow"/>
        </w:rPr>
        <w:t>disintegrating China would</w:t>
      </w:r>
      <w:r w:rsidRPr="00D71EE0">
        <w:rPr>
          <w:sz w:val="16"/>
        </w:rPr>
        <w:t xml:space="preserve"> also </w:t>
      </w:r>
      <w:r w:rsidRPr="009421DB">
        <w:rPr>
          <w:rStyle w:val="StyleUnderline"/>
          <w:highlight w:val="yellow"/>
          <w:bdr w:val="single" w:sz="4" w:space="0" w:color="auto"/>
        </w:rPr>
        <w:t>pose a threat to</w:t>
      </w:r>
      <w:r w:rsidRPr="00D71EE0">
        <w:rPr>
          <w:sz w:val="16"/>
        </w:rPr>
        <w:t xml:space="preserve"> its neighbours and </w:t>
      </w:r>
      <w:r w:rsidRPr="009421DB">
        <w:rPr>
          <w:rStyle w:val="StyleUnderline"/>
          <w:highlight w:val="yellow"/>
          <w:bdr w:val="single" w:sz="4" w:space="0" w:color="auto"/>
        </w:rPr>
        <w:t>the world</w:t>
      </w:r>
      <w:r w:rsidRPr="00D71EE0">
        <w:rPr>
          <w:sz w:val="16"/>
        </w:rPr>
        <w:t>.</w:t>
      </w:r>
    </w:p>
    <w:p w14:paraId="04404659" w14:textId="77777777" w:rsidR="00BB53F9" w:rsidRPr="00BB53F9" w:rsidRDefault="00BB53F9" w:rsidP="00BB53F9"/>
    <w:p w14:paraId="3128AC42" w14:textId="77777777" w:rsidR="00915382" w:rsidRDefault="00915382" w:rsidP="00915382">
      <w:pPr>
        <w:pStyle w:val="Heading2"/>
      </w:pPr>
      <w:r>
        <w:t>Uniqueness</w:t>
      </w:r>
    </w:p>
    <w:p w14:paraId="00653A6B" w14:textId="77777777" w:rsidR="00915382" w:rsidRPr="00915382" w:rsidRDefault="00915382" w:rsidP="00915382"/>
    <w:p w14:paraId="467ED790" w14:textId="77777777" w:rsidR="00915382" w:rsidRDefault="00915382" w:rsidP="00915382">
      <w:pPr>
        <w:pStyle w:val="Heading3"/>
      </w:pPr>
      <w:r>
        <w:t>Uniqueness – Sales High</w:t>
      </w:r>
    </w:p>
    <w:p w14:paraId="0B208E1A" w14:textId="74220773" w:rsidR="00915382" w:rsidRDefault="00915382" w:rsidP="00915382"/>
    <w:p w14:paraId="5884B200" w14:textId="357EC389" w:rsidR="0082027D" w:rsidRDefault="0082027D" w:rsidP="0082027D">
      <w:pPr>
        <w:pStyle w:val="Heading4"/>
      </w:pPr>
      <w:r>
        <w:t>Arms sales high now – Regs low</w:t>
      </w:r>
    </w:p>
    <w:p w14:paraId="3BFB1FCF" w14:textId="346F7CA0" w:rsidR="0082027D" w:rsidRDefault="0082027D" w:rsidP="0082027D">
      <w:r>
        <w:t xml:space="preserve">William </w:t>
      </w:r>
      <w:r w:rsidRPr="0082027D">
        <w:rPr>
          <w:rStyle w:val="Style13ptBold"/>
        </w:rPr>
        <w:t>Hartung</w:t>
      </w:r>
      <w:r>
        <w:t xml:space="preserve">, director of the Arms and Security Project at the Center for International Policy “Trump Policy and Trends in U.S. Arms Sales”, World Peace Foundation, </w:t>
      </w:r>
      <w:r w:rsidRPr="0082027D">
        <w:rPr>
          <w:rStyle w:val="Style13ptBold"/>
        </w:rPr>
        <w:t>June 21st</w:t>
      </w:r>
      <w:r>
        <w:t xml:space="preserve"> 2019, https://sites.tufts.edu/reinventingpeace/2019/06/21/trump-policy-and-trends-in-u-s-arms-sales/</w:t>
      </w:r>
    </w:p>
    <w:p w14:paraId="19358D31" w14:textId="1BE1135B" w:rsidR="0082027D" w:rsidRPr="0082027D" w:rsidRDefault="0082027D" w:rsidP="0082027D">
      <w:pPr>
        <w:rPr>
          <w:sz w:val="16"/>
        </w:rPr>
      </w:pPr>
      <w:r w:rsidRPr="009421DB">
        <w:rPr>
          <w:rStyle w:val="StyleUnderline"/>
          <w:highlight w:val="yellow"/>
        </w:rPr>
        <w:t>Increasing U.S. arms sales</w:t>
      </w:r>
      <w:r w:rsidRPr="0082027D">
        <w:rPr>
          <w:sz w:val="16"/>
        </w:rPr>
        <w:t xml:space="preserve"> – and bragging about their economic benefits in the United States – </w:t>
      </w:r>
      <w:r w:rsidRPr="009421DB">
        <w:rPr>
          <w:rStyle w:val="StyleUnderline"/>
          <w:highlight w:val="yellow"/>
        </w:rPr>
        <w:t>has been a</w:t>
      </w:r>
      <w:r w:rsidRPr="009421DB">
        <w:rPr>
          <w:sz w:val="16"/>
          <w:highlight w:val="yellow"/>
        </w:rPr>
        <w:t xml:space="preserve"> </w:t>
      </w:r>
      <w:r w:rsidRPr="009421DB">
        <w:rPr>
          <w:rStyle w:val="Emphasis"/>
          <w:highlight w:val="yellow"/>
        </w:rPr>
        <w:t>central focus of the Trump admin</w:t>
      </w:r>
      <w:r w:rsidRPr="0082027D">
        <w:rPr>
          <w:rStyle w:val="Emphasis"/>
        </w:rPr>
        <w:t>istration</w:t>
      </w:r>
      <w:r w:rsidRPr="0082027D">
        <w:rPr>
          <w:sz w:val="16"/>
        </w:rPr>
        <w:t xml:space="preserve">’s foreign policy. </w:t>
      </w:r>
      <w:r w:rsidRPr="009421DB">
        <w:rPr>
          <w:rStyle w:val="StyleUnderline"/>
          <w:highlight w:val="yellow"/>
        </w:rPr>
        <w:t>The</w:t>
      </w:r>
      <w:r w:rsidRPr="0082027D">
        <w:rPr>
          <w:rStyle w:val="StyleUnderline"/>
        </w:rPr>
        <w:t xml:space="preserve"> administration’s arms sales </w:t>
      </w:r>
      <w:r w:rsidRPr="009421DB">
        <w:rPr>
          <w:rStyle w:val="StyleUnderline"/>
          <w:highlight w:val="yellow"/>
        </w:rPr>
        <w:t>policy directive</w:t>
      </w:r>
      <w:r w:rsidRPr="0082027D">
        <w:rPr>
          <w:sz w:val="16"/>
        </w:rPr>
        <w:t xml:space="preserve">, released in April 2018, gives lip service to strategic and human rights concerns, but its distinguishing </w:t>
      </w:r>
      <w:r w:rsidRPr="009421DB">
        <w:rPr>
          <w:rStyle w:val="StyleUnderline"/>
          <w:highlight w:val="yellow"/>
        </w:rPr>
        <w:t>feature</w:t>
      </w:r>
      <w:r w:rsidRPr="0082027D">
        <w:rPr>
          <w:sz w:val="16"/>
        </w:rPr>
        <w:t xml:space="preserve"> compared to the official policy it replaces is its strong, </w:t>
      </w:r>
      <w:r w:rsidRPr="009421DB">
        <w:rPr>
          <w:rStyle w:val="Emphasis"/>
          <w:highlight w:val="yellow"/>
        </w:rPr>
        <w:t xml:space="preserve">explicit emphasis </w:t>
      </w:r>
      <w:r w:rsidRPr="009421DB">
        <w:rPr>
          <w:rStyle w:val="StyleUnderline"/>
          <w:highlight w:val="yellow"/>
        </w:rPr>
        <w:t>on increasing</w:t>
      </w:r>
      <w:r w:rsidRPr="0082027D">
        <w:rPr>
          <w:rStyle w:val="StyleUnderline"/>
        </w:rPr>
        <w:t xml:space="preserve"> U.S. </w:t>
      </w:r>
      <w:r w:rsidRPr="009421DB">
        <w:rPr>
          <w:rStyle w:val="StyleUnderline"/>
          <w:highlight w:val="yellow"/>
        </w:rPr>
        <w:t>competitiveness</w:t>
      </w:r>
      <w:r w:rsidRPr="0082027D">
        <w:rPr>
          <w:rStyle w:val="StyleUnderline"/>
        </w:rPr>
        <w:t xml:space="preserve">, promoting jobs, and advocating on behalf </w:t>
      </w:r>
      <w:r w:rsidRPr="009421DB">
        <w:rPr>
          <w:rStyle w:val="StyleUnderline"/>
          <w:highlight w:val="yellow"/>
        </w:rPr>
        <w:t>of</w:t>
      </w:r>
      <w:r w:rsidRPr="0082027D">
        <w:rPr>
          <w:rStyle w:val="StyleUnderline"/>
        </w:rPr>
        <w:t xml:space="preserve"> U.S. </w:t>
      </w:r>
      <w:r w:rsidRPr="009421DB">
        <w:rPr>
          <w:rStyle w:val="StyleUnderline"/>
          <w:highlight w:val="yellow"/>
        </w:rPr>
        <w:t>arms manufacturers</w:t>
      </w:r>
      <w:r w:rsidRPr="0082027D">
        <w:rPr>
          <w:rStyle w:val="StyleUnderline"/>
        </w:rPr>
        <w:t>.</w:t>
      </w:r>
      <w:r>
        <w:rPr>
          <w:rStyle w:val="StyleUnderline"/>
        </w:rPr>
        <w:t xml:space="preserve"> </w:t>
      </w:r>
      <w:r w:rsidRPr="0082027D">
        <w:rPr>
          <w:sz w:val="16"/>
        </w:rPr>
        <w:t xml:space="preserve">For example, </w:t>
      </w:r>
      <w:r w:rsidRPr="0082027D">
        <w:rPr>
          <w:rStyle w:val="StyleUnderline"/>
        </w:rPr>
        <w:t xml:space="preserve">under the rubric of supporting “economic security” </w:t>
      </w:r>
      <w:r w:rsidRPr="009421DB">
        <w:rPr>
          <w:rStyle w:val="StyleUnderline"/>
          <w:highlight w:val="yellow"/>
        </w:rPr>
        <w:t>the directive pledges to</w:t>
      </w:r>
      <w:r w:rsidRPr="0082027D">
        <w:rPr>
          <w:rStyle w:val="StyleUnderline"/>
        </w:rPr>
        <w:t xml:space="preserve"> “increase trade opportunities for United States companies, including by supporting United States industry with appropriate advocacy and trade promotion activities and by </w:t>
      </w:r>
      <w:r w:rsidRPr="009421DB">
        <w:rPr>
          <w:rStyle w:val="Emphasis"/>
          <w:highlight w:val="yellow"/>
        </w:rPr>
        <w:t>simplify</w:t>
      </w:r>
      <w:r w:rsidRPr="0082027D">
        <w:rPr>
          <w:rStyle w:val="Emphasis"/>
        </w:rPr>
        <w:t xml:space="preserve">ing </w:t>
      </w:r>
      <w:r w:rsidRPr="009421DB">
        <w:rPr>
          <w:rStyle w:val="Emphasis"/>
          <w:highlight w:val="yellow"/>
        </w:rPr>
        <w:t>the</w:t>
      </w:r>
      <w:r w:rsidRPr="0082027D">
        <w:rPr>
          <w:rStyle w:val="Emphasis"/>
        </w:rPr>
        <w:t xml:space="preserve"> United States </w:t>
      </w:r>
      <w:r w:rsidRPr="009421DB">
        <w:rPr>
          <w:rStyle w:val="Emphasis"/>
          <w:highlight w:val="yellow"/>
        </w:rPr>
        <w:t>regulatory environment</w:t>
      </w:r>
      <w:r w:rsidRPr="0082027D">
        <w:rPr>
          <w:rStyle w:val="StyleUnderline"/>
        </w:rPr>
        <w:t>.”</w:t>
      </w:r>
      <w:r w:rsidRPr="0082027D">
        <w:rPr>
          <w:sz w:val="16"/>
        </w:rPr>
        <w:t xml:space="preserve"> In practice, measures to “simplify the regulatory environment” have included downgrading the importance of human rights and strategic concerns in favor of economic considerations; attempting to speed up the review process for major arms sales; and making it easier to export firearms by removing significant categories of guns from the primary jurisdiction of the State Department and placing them under the purview of the Department of Commerce, where they will be subject to less scrutiny, both on substantive grounds and in terms of transparency. </w:t>
      </w:r>
      <w:r w:rsidRPr="0082027D">
        <w:rPr>
          <w:rStyle w:val="StyleUnderline"/>
        </w:rPr>
        <w:t>The administration’s</w:t>
      </w:r>
      <w:r w:rsidRPr="0082027D">
        <w:rPr>
          <w:sz w:val="16"/>
        </w:rPr>
        <w:t xml:space="preserve"> FY 2020 </w:t>
      </w:r>
      <w:r w:rsidRPr="0082027D">
        <w:rPr>
          <w:rStyle w:val="StyleUnderline"/>
        </w:rPr>
        <w:t>budget</w:t>
      </w:r>
      <w:r w:rsidRPr="0082027D">
        <w:rPr>
          <w:sz w:val="16"/>
        </w:rPr>
        <w:t xml:space="preserve"> also </w:t>
      </w:r>
      <w:r w:rsidRPr="0082027D">
        <w:rPr>
          <w:rStyle w:val="StyleUnderline"/>
        </w:rPr>
        <w:t>proposes $8 billion in guaranteed loans in support of U.S. arms sales</w:t>
      </w:r>
      <w:r w:rsidRPr="0082027D">
        <w:rPr>
          <w:sz w:val="16"/>
        </w:rPr>
        <w:t xml:space="preserve">, although details of the plan have been closely held, and an earlier, more modest effort failed to make it through Congress. A separate policy directive eased the criteria under which the United States would consider selling armed drones, although this change has yet to result in major new sales of these items. </w:t>
      </w:r>
      <w:r w:rsidRPr="0082027D">
        <w:rPr>
          <w:rStyle w:val="StyleUnderline"/>
        </w:rPr>
        <w:t>The new arms sales policy</w:t>
      </w:r>
      <w:r w:rsidRPr="0082027D">
        <w:rPr>
          <w:sz w:val="16"/>
        </w:rPr>
        <w:t xml:space="preserve"> also </w:t>
      </w:r>
      <w:r w:rsidRPr="0082027D">
        <w:rPr>
          <w:rStyle w:val="StyleUnderline"/>
        </w:rPr>
        <w:t>directs U.S. diplomats to advocate for U.S. weapons exports as a core aspect of their job description</w:t>
      </w:r>
      <w:r w:rsidRPr="0082027D">
        <w:rPr>
          <w:sz w:val="16"/>
        </w:rPr>
        <w:t xml:space="preserve">. But the biggest advocate of all has been President Trump, who has repeatedly touted the superiority of U.S.-manufactured weapons and the jobs they create in the United States. The most notable case in point is Trump’s claim that he has concluded a massive $110 billion arms deal with Saudi Arabia. Upon closer inspection, the alleged $110 billion deal involves tens of billions of arms sales made during the Obama years and tens of billions more in speculative offers that may never come to fruition. Deals actually concluded during Trump’s first year in office totaled $14 billion, or a little over ten per cent of his exaggerated claims. While Saudi sales have been exaggerated, overall U.S. arms sales have reached substantial levels during the first two years of the Trump administration, averaging roughly $80 billion per year in proposed sales in 2017 and 2018, including offers under the Pentagon’s Foreign Military Sales (FMS) program and commercial exports licensed by the U.S. Department of State. It should be noted, however, that these levels appear to roughly match the average level of sales during the eight years of the Obama administration, based on offers under the FMS program, which is the only channel of weaponry for which full statistics are available over the relevant time frame. Perhaps </w:t>
      </w:r>
      <w:r w:rsidRPr="009421DB">
        <w:rPr>
          <w:rStyle w:val="StyleUnderline"/>
          <w:highlight w:val="yellow"/>
        </w:rPr>
        <w:t>the biggest shift during the Trump years has been</w:t>
      </w:r>
      <w:r w:rsidRPr="0082027D">
        <w:rPr>
          <w:rStyle w:val="StyleUnderline"/>
        </w:rPr>
        <w:t xml:space="preserve"> his administration’s </w:t>
      </w:r>
      <w:r w:rsidRPr="009421DB">
        <w:rPr>
          <w:rStyle w:val="StyleUnderline"/>
          <w:highlight w:val="yellow"/>
        </w:rPr>
        <w:t>lifting</w:t>
      </w:r>
      <w:r w:rsidRPr="0082027D">
        <w:rPr>
          <w:rStyle w:val="StyleUnderline"/>
        </w:rPr>
        <w:t xml:space="preserve"> of </w:t>
      </w:r>
      <w:r w:rsidRPr="009421DB">
        <w:rPr>
          <w:rStyle w:val="StyleUnderline"/>
          <w:highlight w:val="yellow"/>
        </w:rPr>
        <w:t>suspensions on several deals that had been put on hold</w:t>
      </w:r>
      <w:r w:rsidRPr="0082027D">
        <w:rPr>
          <w:rStyle w:val="StyleUnderline"/>
        </w:rPr>
        <w:t xml:space="preserve"> by</w:t>
      </w:r>
      <w:r w:rsidRPr="0082027D">
        <w:rPr>
          <w:sz w:val="16"/>
        </w:rPr>
        <w:t xml:space="preserve"> the </w:t>
      </w:r>
      <w:r w:rsidRPr="0082027D">
        <w:rPr>
          <w:rStyle w:val="StyleUnderline"/>
        </w:rPr>
        <w:t>Obama</w:t>
      </w:r>
      <w:r w:rsidRPr="0082027D">
        <w:rPr>
          <w:sz w:val="16"/>
        </w:rPr>
        <w:t xml:space="preserve"> administration due to including precision-guided bombs to Saudi Arabia, combat aircraft to Bahrain, and light aircraft to Nigeria. </w:t>
      </w:r>
      <w:r w:rsidRPr="009421DB">
        <w:rPr>
          <w:rStyle w:val="Emphasis"/>
          <w:highlight w:val="yellow"/>
        </w:rPr>
        <w:t>This trend is likely to continue</w:t>
      </w:r>
      <w:r w:rsidRPr="0082027D">
        <w:rPr>
          <w:rStyle w:val="Emphasis"/>
        </w:rPr>
        <w:t xml:space="preserve"> </w:t>
      </w:r>
      <w:r w:rsidRPr="0082027D">
        <w:rPr>
          <w:sz w:val="16"/>
        </w:rPr>
        <w:t>as the Trump foreign policy team continues to prioritize the economic benefits of arms sales while saying little or nothing about human rights.</w:t>
      </w:r>
    </w:p>
    <w:p w14:paraId="0A9E40A1" w14:textId="77777777" w:rsidR="0082027D" w:rsidRPr="005C4AD8" w:rsidRDefault="0082027D" w:rsidP="00915382"/>
    <w:p w14:paraId="7AF834B0" w14:textId="77777777" w:rsidR="00915382" w:rsidRDefault="00915382" w:rsidP="00915382">
      <w:pPr>
        <w:pStyle w:val="Heading4"/>
      </w:pPr>
      <w:r>
        <w:t xml:space="preserve">International sales growing now – critical to defense industry </w:t>
      </w:r>
    </w:p>
    <w:p w14:paraId="1F0A3B73" w14:textId="77777777" w:rsidR="00915382" w:rsidRPr="0010132B" w:rsidRDefault="00915382" w:rsidP="00915382">
      <w:r>
        <w:t xml:space="preserve">Jeff </w:t>
      </w:r>
      <w:r w:rsidRPr="0010132B">
        <w:rPr>
          <w:rStyle w:val="Style13ptBold"/>
        </w:rPr>
        <w:t>Daniels</w:t>
      </w:r>
      <w:r>
        <w:t>, CNBC, “Defense manufacturers cashing in on Trump’s global arms push”, Jan 20</w:t>
      </w:r>
      <w:r w:rsidRPr="0010132B">
        <w:rPr>
          <w:rStyle w:val="Style13ptBold"/>
        </w:rPr>
        <w:t>18</w:t>
      </w:r>
      <w:r>
        <w:t>, https://www.cnbc.com/2018/01/24/trump-as-us-arms-pitchman-.html</w:t>
      </w:r>
    </w:p>
    <w:p w14:paraId="669779D3" w14:textId="6DE1ADED" w:rsidR="00915382" w:rsidRDefault="00915382" w:rsidP="00915382">
      <w:pPr>
        <w:rPr>
          <w:sz w:val="14"/>
        </w:rPr>
      </w:pPr>
      <w:r w:rsidRPr="009421DB">
        <w:rPr>
          <w:rStyle w:val="StyleUnderline"/>
          <w:highlight w:val="yellow"/>
        </w:rPr>
        <w:t xml:space="preserve">Foreign arms sales are </w:t>
      </w:r>
      <w:r w:rsidRPr="009421DB">
        <w:rPr>
          <w:rStyle w:val="Emphasis"/>
          <w:highlight w:val="yellow"/>
        </w:rPr>
        <w:t>growing</w:t>
      </w:r>
      <w:r w:rsidRPr="0010132B">
        <w:rPr>
          <w:rStyle w:val="Emphasis"/>
        </w:rPr>
        <w:t xml:space="preserve"> in importance</w:t>
      </w:r>
      <w:r w:rsidRPr="0010132B">
        <w:rPr>
          <w:sz w:val="14"/>
        </w:rPr>
        <w:t xml:space="preserve"> </w:t>
      </w:r>
      <w:r w:rsidRPr="00AC6BA9">
        <w:rPr>
          <w:rStyle w:val="StyleUnderline"/>
        </w:rPr>
        <w:t>to the top line of big defense firms and may get</w:t>
      </w:r>
      <w:r w:rsidRPr="0010132B">
        <w:rPr>
          <w:rStyle w:val="StyleUnderline"/>
        </w:rPr>
        <w:t xml:space="preserve"> an added boost </w:t>
      </w:r>
      <w:r w:rsidRPr="0010132B">
        <w:rPr>
          <w:sz w:val="14"/>
        </w:rPr>
        <w:t xml:space="preserve">this year </w:t>
      </w:r>
      <w:r w:rsidRPr="009421DB">
        <w:rPr>
          <w:rStyle w:val="StyleUnderline"/>
          <w:highlight w:val="yellow"/>
        </w:rPr>
        <w:t>due to initiatives by</w:t>
      </w:r>
      <w:r w:rsidRPr="0010132B">
        <w:rPr>
          <w:sz w:val="14"/>
        </w:rPr>
        <w:t xml:space="preserve"> President Donald </w:t>
      </w:r>
      <w:r w:rsidRPr="009421DB">
        <w:rPr>
          <w:rStyle w:val="StyleUnderline"/>
          <w:highlight w:val="yellow"/>
        </w:rPr>
        <w:t>Trump</w:t>
      </w:r>
      <w:r w:rsidRPr="009421DB">
        <w:rPr>
          <w:sz w:val="14"/>
          <w:highlight w:val="yellow"/>
        </w:rPr>
        <w:t xml:space="preserve">. </w:t>
      </w:r>
      <w:r w:rsidRPr="009421DB">
        <w:rPr>
          <w:rStyle w:val="StyleUnderline"/>
          <w:highlight w:val="yellow"/>
        </w:rPr>
        <w:t>Sales</w:t>
      </w:r>
      <w:r w:rsidRPr="0010132B">
        <w:rPr>
          <w:rStyle w:val="StyleUnderline"/>
        </w:rPr>
        <w:t xml:space="preserve"> to allies and other friendly countries </w:t>
      </w:r>
      <w:r w:rsidRPr="0010132B">
        <w:rPr>
          <w:sz w:val="14"/>
        </w:rPr>
        <w:t xml:space="preserve">also </w:t>
      </w:r>
      <w:r w:rsidRPr="009421DB">
        <w:rPr>
          <w:rStyle w:val="StyleUnderline"/>
          <w:highlight w:val="yellow"/>
        </w:rPr>
        <w:t>have allowed</w:t>
      </w:r>
      <w:r w:rsidRPr="0010132B">
        <w:rPr>
          <w:rStyle w:val="StyleUnderline"/>
        </w:rPr>
        <w:t xml:space="preserve"> American </w:t>
      </w:r>
      <w:r w:rsidRPr="009421DB">
        <w:rPr>
          <w:rStyle w:val="StyleUnderline"/>
          <w:highlight w:val="yellow"/>
        </w:rPr>
        <w:t>defense companies</w:t>
      </w:r>
      <w:r w:rsidRPr="009421DB">
        <w:rPr>
          <w:sz w:val="14"/>
          <w:highlight w:val="yellow"/>
        </w:rPr>
        <w:t xml:space="preserve"> </w:t>
      </w:r>
      <w:r w:rsidRPr="009421DB">
        <w:rPr>
          <w:rStyle w:val="Emphasis"/>
          <w:highlight w:val="yellow"/>
        </w:rPr>
        <w:t>to extend production lines</w:t>
      </w:r>
      <w:r w:rsidRPr="0010132B">
        <w:rPr>
          <w:sz w:val="14"/>
        </w:rPr>
        <w:t xml:space="preserve"> </w:t>
      </w:r>
      <w:r w:rsidRPr="0010132B">
        <w:rPr>
          <w:rStyle w:val="StyleUnderline"/>
        </w:rPr>
        <w:t>that otherwise might be shuttered or downsized.</w:t>
      </w:r>
      <w:r>
        <w:rPr>
          <w:rStyle w:val="StyleUnderline"/>
        </w:rPr>
        <w:t xml:space="preserve"> </w:t>
      </w:r>
      <w:r w:rsidRPr="0010132B">
        <w:rPr>
          <w:sz w:val="14"/>
        </w:rPr>
        <w:t xml:space="preserve">Trump’s personal involvement in defense sales also hasn’t gone unnoticed, whether touting $350 billion in weapons to Saudi Arabia last May or suggesting in November that Japan should buy more U.S.-made equipment to shoot North Korean missiles “out of the sky.” </w:t>
      </w:r>
      <w:r w:rsidRPr="009421DB">
        <w:rPr>
          <w:rStyle w:val="StyleUnderline"/>
          <w:highlight w:val="yellow"/>
        </w:rPr>
        <w:t>Lockheed</w:t>
      </w:r>
      <w:r w:rsidRPr="0010132B">
        <w:rPr>
          <w:rStyle w:val="StyleUnderline"/>
        </w:rPr>
        <w:t xml:space="preserve"> Martin </w:t>
      </w:r>
      <w:r w:rsidRPr="009421DB">
        <w:rPr>
          <w:rStyle w:val="StyleUnderline"/>
          <w:highlight w:val="yellow"/>
        </w:rPr>
        <w:t>and Raytheon</w:t>
      </w:r>
      <w:r w:rsidRPr="0010132B">
        <w:rPr>
          <w:sz w:val="14"/>
        </w:rPr>
        <w:t xml:space="preserve">, two defense companies with upcoming earnings reports, </w:t>
      </w:r>
      <w:r w:rsidRPr="009421DB">
        <w:rPr>
          <w:rStyle w:val="StyleUnderline"/>
          <w:highlight w:val="yellow"/>
        </w:rPr>
        <w:t xml:space="preserve">stand to benefit from </w:t>
      </w:r>
      <w:r w:rsidRPr="009421DB">
        <w:rPr>
          <w:rStyle w:val="Emphasis"/>
          <w:highlight w:val="yellow"/>
        </w:rPr>
        <w:t>increased international sales</w:t>
      </w:r>
      <w:r w:rsidRPr="0010132B">
        <w:rPr>
          <w:sz w:val="14"/>
        </w:rPr>
        <w:t xml:space="preserve"> over the next few years, according to analysts. A lot of the recent growth in U.S. defense sales is in missile defense systems and Lockheed’s F-35 stealth fighter jets. “</w:t>
      </w:r>
      <w:r w:rsidRPr="009421DB">
        <w:rPr>
          <w:rStyle w:val="StyleUnderline"/>
          <w:highlight w:val="yellow"/>
        </w:rPr>
        <w:t xml:space="preserve">We’re seeing a </w:t>
      </w:r>
      <w:r w:rsidRPr="009421DB">
        <w:rPr>
          <w:rStyle w:val="Emphasis"/>
          <w:highlight w:val="yellow"/>
        </w:rPr>
        <w:t>global upturn in defense spending</w:t>
      </w:r>
      <w:r w:rsidRPr="0010132B">
        <w:rPr>
          <w:sz w:val="14"/>
        </w:rPr>
        <w:t xml:space="preserve">,” </w:t>
      </w:r>
      <w:r w:rsidRPr="0010132B">
        <w:rPr>
          <w:rStyle w:val="StyleUnderline"/>
        </w:rPr>
        <w:t>said</w:t>
      </w:r>
      <w:r w:rsidRPr="0010132B">
        <w:rPr>
          <w:sz w:val="14"/>
        </w:rPr>
        <w:t xml:space="preserve"> Peter </w:t>
      </w:r>
      <w:r w:rsidRPr="0010132B">
        <w:rPr>
          <w:rStyle w:val="StyleUnderline"/>
        </w:rPr>
        <w:t>Arment, a defense analyst at</w:t>
      </w:r>
      <w:r w:rsidRPr="0010132B">
        <w:rPr>
          <w:sz w:val="14"/>
        </w:rPr>
        <w:t xml:space="preserve"> Robert W. </w:t>
      </w:r>
      <w:r w:rsidRPr="0010132B">
        <w:rPr>
          <w:rStyle w:val="StyleUnderline"/>
        </w:rPr>
        <w:t>Baird</w:t>
      </w:r>
      <w:r w:rsidRPr="0010132B">
        <w:rPr>
          <w:sz w:val="14"/>
        </w:rPr>
        <w:t xml:space="preserve">. “We’re seeing Europe, NATO, the Middle East, Asia and U.S. domestic.” </w:t>
      </w:r>
      <w:r w:rsidRPr="0010132B">
        <w:rPr>
          <w:rStyle w:val="StyleUnderline"/>
        </w:rPr>
        <w:t>For defense companies</w:t>
      </w:r>
      <w:r w:rsidRPr="0010132B">
        <w:rPr>
          <w:sz w:val="14"/>
        </w:rPr>
        <w:t xml:space="preserve">, </w:t>
      </w:r>
      <w:r w:rsidRPr="0010132B">
        <w:rPr>
          <w:rStyle w:val="StyleUnderline"/>
        </w:rPr>
        <w:t>international weapons sales can</w:t>
      </w:r>
      <w:r w:rsidRPr="0010132B">
        <w:rPr>
          <w:sz w:val="14"/>
        </w:rPr>
        <w:t xml:space="preserve"> sometimes </w:t>
      </w:r>
      <w:r w:rsidRPr="0010132B">
        <w:rPr>
          <w:rStyle w:val="Emphasis"/>
        </w:rPr>
        <w:t>be more lucrative</w:t>
      </w:r>
      <w:r w:rsidRPr="0010132B">
        <w:rPr>
          <w:sz w:val="14"/>
        </w:rPr>
        <w:t xml:space="preserve"> too. Arment said </w:t>
      </w:r>
      <w:r w:rsidRPr="0010132B">
        <w:rPr>
          <w:rStyle w:val="StyleUnderline"/>
        </w:rPr>
        <w:t xml:space="preserve">direct arms sales from U.S. defense companies to foreign countries </w:t>
      </w:r>
      <w:r w:rsidRPr="0010132B">
        <w:rPr>
          <w:sz w:val="14"/>
        </w:rPr>
        <w:t>“</w:t>
      </w:r>
      <w:r w:rsidRPr="0010132B">
        <w:rPr>
          <w:rStyle w:val="Emphasis"/>
        </w:rPr>
        <w:t>can have a higher margin</w:t>
      </w:r>
      <w:r w:rsidRPr="0010132B">
        <w:rPr>
          <w:sz w:val="14"/>
        </w:rPr>
        <w:t xml:space="preserve">” </w:t>
      </w:r>
      <w:r w:rsidRPr="0010132B">
        <w:rPr>
          <w:rStyle w:val="StyleUnderline"/>
        </w:rPr>
        <w:t>than going through Washington</w:t>
      </w:r>
      <w:r w:rsidRPr="0010132B">
        <w:rPr>
          <w:sz w:val="14"/>
        </w:rPr>
        <w:t>’s Foreign Military Sales program. Reuters reported earlier this month that the administration plans as part of its new “Buy American” plan to have embassy personnel “help drum up billions of dollars more in business overseas for the U.S. weapons industry.” “This is the government’s job in many ways,” Roman Schweizer, a Cowen defense analyst and former government acquisition official, told CNBC. Regardless of the administration’s new plans, Schweizer said there are diplomats and other federal workers at embassies around the world already actively promoting U.S. defense exports. “We have used foreign military sales to help friends and allies around the world and also to help U.S. defense manufacturers around the world,” Schweizer said. However, Reuters said the White House’s plans will be “going beyond the limited assistance” now provided by overseas American military attaches and diplomats. The White House didn’t respond to CNBC’s request for comment. Remy Nathan, vice president of international affairs at the Aerospace Industries Association, said the Arlington, Virginia-based industry trade group representing some top American defense companies “is very much in favor of enhancing” the current arrangement. Specifically</w:t>
      </w:r>
      <w:r w:rsidRPr="0010132B">
        <w:rPr>
          <w:rStyle w:val="StyleUnderline"/>
        </w:rPr>
        <w:t xml:space="preserve">, </w:t>
      </w:r>
      <w:r w:rsidRPr="009421DB">
        <w:rPr>
          <w:rStyle w:val="StyleUnderline"/>
          <w:highlight w:val="yellow"/>
        </w:rPr>
        <w:t>the admin</w:t>
      </w:r>
      <w:r w:rsidRPr="0010132B">
        <w:rPr>
          <w:rStyle w:val="StyleUnderline"/>
        </w:rPr>
        <w:t xml:space="preserve">istration </w:t>
      </w:r>
      <w:r w:rsidRPr="009421DB">
        <w:rPr>
          <w:rStyle w:val="StyleUnderline"/>
          <w:highlight w:val="yellow"/>
        </w:rPr>
        <w:t xml:space="preserve">wants to make it </w:t>
      </w:r>
      <w:r w:rsidRPr="009421DB">
        <w:rPr>
          <w:rStyle w:val="Emphasis"/>
          <w:highlight w:val="yellow"/>
        </w:rPr>
        <w:t>easier</w:t>
      </w:r>
      <w:r w:rsidRPr="009421DB">
        <w:rPr>
          <w:rStyle w:val="StyleUnderline"/>
          <w:highlight w:val="yellow"/>
        </w:rPr>
        <w:t xml:space="preserve"> to export U.S. defense products</w:t>
      </w:r>
      <w:r w:rsidRPr="0010132B">
        <w:rPr>
          <w:sz w:val="14"/>
        </w:rPr>
        <w:t xml:space="preserve"> abroad, whether drones, aircraft or ships. It comes at a time when the Chinese are getting more aggressive in selling weapons overseas. The Trump administration has already relaxed rules allowing more military sales to countries such as Saudi Arabia, which has been accused of war crimes by some human rights groups. Also, the administration lifted human rights conditions for arms sales to other countries, including Bahrain. In May, when he visited Saudi Arabia on his first foreign-nation visit, the president announced a massive, multiyear arms deal with the kingdom that he said would add hundreds of thousands of U.S. jobs. But some questioned whether all of the weapons were part of a new agreement. Even so, </w:t>
      </w:r>
      <w:r w:rsidRPr="0010132B">
        <w:rPr>
          <w:rStyle w:val="StyleUnderline"/>
        </w:rPr>
        <w:t>an expanded “Buy American” program in defense helps</w:t>
      </w:r>
      <w:r w:rsidRPr="0010132B">
        <w:rPr>
          <w:sz w:val="14"/>
        </w:rPr>
        <w:t xml:space="preserve"> the administration in its efforts to </w:t>
      </w:r>
      <w:r w:rsidRPr="0010132B">
        <w:rPr>
          <w:rStyle w:val="StyleUnderline"/>
        </w:rPr>
        <w:t>boost manufacturing jobs</w:t>
      </w:r>
      <w:r w:rsidRPr="0010132B">
        <w:rPr>
          <w:sz w:val="14"/>
        </w:rPr>
        <w:t xml:space="preserve">. </w:t>
      </w:r>
      <w:r w:rsidRPr="0010132B">
        <w:rPr>
          <w:rStyle w:val="StyleUnderline"/>
        </w:rPr>
        <w:t>The U.S. had nearly $42 billion in foreign military sales during</w:t>
      </w:r>
      <w:r w:rsidRPr="0010132B">
        <w:rPr>
          <w:sz w:val="14"/>
        </w:rPr>
        <w:t xml:space="preserve"> fiscal 20</w:t>
      </w:r>
      <w:r w:rsidRPr="0010132B">
        <w:rPr>
          <w:rStyle w:val="StyleUnderline"/>
        </w:rPr>
        <w:t>17</w:t>
      </w:r>
      <w:r w:rsidRPr="0010132B">
        <w:rPr>
          <w:sz w:val="14"/>
        </w:rPr>
        <w:t xml:space="preserve">, </w:t>
      </w:r>
      <w:r w:rsidRPr="0010132B">
        <w:rPr>
          <w:rStyle w:val="StyleUnderline"/>
        </w:rPr>
        <w:t>up from $33</w:t>
      </w:r>
      <w:r w:rsidRPr="0010132B">
        <w:rPr>
          <w:sz w:val="14"/>
        </w:rPr>
        <w:t xml:space="preserve">.6 </w:t>
      </w:r>
      <w:r w:rsidRPr="0010132B">
        <w:rPr>
          <w:rStyle w:val="StyleUnderline"/>
        </w:rPr>
        <w:t>billion</w:t>
      </w:r>
      <w:r w:rsidRPr="0010132B">
        <w:rPr>
          <w:sz w:val="14"/>
        </w:rPr>
        <w:t xml:space="preserve"> in the previous year, according to the Defense Security Cooperation Agency. </w:t>
      </w:r>
      <w:r w:rsidRPr="0010132B">
        <w:rPr>
          <w:rStyle w:val="StyleUnderline"/>
        </w:rPr>
        <w:t>There is an expectation that foreign military sales could grow again this fiscal year</w:t>
      </w:r>
      <w:r w:rsidRPr="0010132B">
        <w:rPr>
          <w:sz w:val="14"/>
        </w:rPr>
        <w:t xml:space="preserve"> due to increased global tensions and efforts by U.S. allies to increase their overall defense spending. Even neutral Sweden is increasing its defense spending due to worries about a more aggressive Russia. Also, a Cold War-era mentality in Sweden led the government to recently reissue information about civil defense to some 4.7 million households. For weapons, Sweden is looking to buy a $1.2 billion Patriot air-and-missile defense system from Raytheon. In November, Poland obtained U.S. State Department approval on a $10.5 billion purchase of the Patriot system. Romania, another NATO country, was cleared in July to buy the Patriot system. In all, </w:t>
      </w:r>
      <w:r w:rsidRPr="0010132B">
        <w:rPr>
          <w:rStyle w:val="StyleUnderline"/>
        </w:rPr>
        <w:t>Raytheon has built more than 220 units of the Patriot system, delivering them to customers in 14 nations worldwide</w:t>
      </w:r>
      <w:r w:rsidRPr="0010132B">
        <w:rPr>
          <w:sz w:val="14"/>
        </w:rPr>
        <w:t xml:space="preserve">. Raytheon also has benefited from recent anti-ballistic missile sales to Japan. Japan’s government also recently approved the purchase of the Lockheed-made Aegis Ashore missile defense system. </w:t>
      </w:r>
      <w:r w:rsidRPr="009421DB">
        <w:rPr>
          <w:rStyle w:val="StyleUnderline"/>
          <w:highlight w:val="yellow"/>
        </w:rPr>
        <w:t>Raytheon’s international sales made up</w:t>
      </w:r>
      <w:r w:rsidRPr="0010132B">
        <w:rPr>
          <w:rStyle w:val="StyleUnderline"/>
        </w:rPr>
        <w:t xml:space="preserve"> about</w:t>
      </w:r>
      <w:r w:rsidRPr="0010132B">
        <w:rPr>
          <w:sz w:val="14"/>
        </w:rPr>
        <w:t xml:space="preserve"> </w:t>
      </w:r>
      <w:r w:rsidRPr="009421DB">
        <w:rPr>
          <w:rStyle w:val="Emphasis"/>
          <w:highlight w:val="yellow"/>
        </w:rPr>
        <w:t>32 percent of its total sales</w:t>
      </w:r>
      <w:r w:rsidRPr="0010132B">
        <w:rPr>
          <w:sz w:val="14"/>
        </w:rPr>
        <w:t xml:space="preserve"> in the first three quarters of 2017. When it reports year-end results Thursday it’s possible the company will mark the 14th consecutive year of international sales growth. </w:t>
      </w:r>
      <w:r w:rsidRPr="0010132B">
        <w:rPr>
          <w:rStyle w:val="StyleUnderline"/>
        </w:rPr>
        <w:t>Lockheed’s F-35</w:t>
      </w:r>
      <w:r w:rsidRPr="0010132B">
        <w:rPr>
          <w:sz w:val="14"/>
        </w:rPr>
        <w:t xml:space="preserve"> stealth fighter aircraft </w:t>
      </w:r>
      <w:r w:rsidRPr="0010132B">
        <w:rPr>
          <w:rStyle w:val="StyleUnderline"/>
        </w:rPr>
        <w:t>is now the driver for its foreign defense sales growth</w:t>
      </w:r>
      <w:r w:rsidRPr="0010132B">
        <w:rPr>
          <w:sz w:val="14"/>
        </w:rPr>
        <w:t xml:space="preserve">. Of the nine original F-35 partner countries, six how have jets in their fleet. The planes are not manufactured only in the U.S. but also in Japan. </w:t>
      </w:r>
      <w:r w:rsidRPr="009421DB">
        <w:rPr>
          <w:rStyle w:val="StyleUnderline"/>
          <w:highlight w:val="yellow"/>
        </w:rPr>
        <w:t>Lockheed</w:t>
      </w:r>
      <w:r w:rsidRPr="0010132B">
        <w:rPr>
          <w:sz w:val="14"/>
        </w:rPr>
        <w:t xml:space="preserve"> CEO Marillyn Hewson said in October during the previous earnings call that the company </w:t>
      </w:r>
      <w:r w:rsidRPr="009421DB">
        <w:rPr>
          <w:rStyle w:val="StyleUnderline"/>
          <w:highlight w:val="yellow"/>
        </w:rPr>
        <w:t>was on track</w:t>
      </w:r>
      <w:r w:rsidRPr="0010132B">
        <w:rPr>
          <w:sz w:val="14"/>
        </w:rPr>
        <w:t xml:space="preserve"> in 2017 </w:t>
      </w:r>
      <w:r w:rsidRPr="009421DB">
        <w:rPr>
          <w:rStyle w:val="Emphasis"/>
          <w:highlight w:val="yellow"/>
        </w:rPr>
        <w:t>to have 30 percent</w:t>
      </w:r>
      <w:r w:rsidRPr="0010132B">
        <w:rPr>
          <w:rStyle w:val="Emphasis"/>
        </w:rPr>
        <w:t xml:space="preserve"> of sales </w:t>
      </w:r>
      <w:r w:rsidRPr="009421DB">
        <w:rPr>
          <w:rStyle w:val="Emphasis"/>
          <w:highlight w:val="yellow"/>
        </w:rPr>
        <w:t>come from overseas</w:t>
      </w:r>
      <w:r w:rsidRPr="0010132B">
        <w:rPr>
          <w:sz w:val="14"/>
        </w:rPr>
        <w:t>, up from 27 percent in 2016. Lockheed is scheduled to report its full-year 2017 results on Monday. Lockheed won a $3.8 billion deal last year to sell F-16 fighter upgrades and new aircraft to the government of Bahrain. According to Hewson, the contract is expected to extend the F-16 production beyond the 2021 timeframe. Similarly, Boeing’s F-15 fighter production stands to benefit since the U.S. government announced last month that Qatar will buy 15 of the aircraft. Production for the F-15QA could start next year and extend assembly-line work into 2022. Also, the contract is good news for numerous suppliers who get work for everything from the components to the avionics and airframe systems.</w:t>
      </w:r>
    </w:p>
    <w:p w14:paraId="05DA41F4" w14:textId="2120F400" w:rsidR="0082027D" w:rsidRDefault="0082027D" w:rsidP="00915382">
      <w:pPr>
        <w:rPr>
          <w:sz w:val="14"/>
        </w:rPr>
      </w:pPr>
    </w:p>
    <w:p w14:paraId="083D6CFC" w14:textId="5BEAF69E" w:rsidR="0082027D" w:rsidRDefault="0082027D" w:rsidP="0082027D">
      <w:pPr>
        <w:pStyle w:val="Heading3"/>
      </w:pPr>
      <w:r>
        <w:t>A2: Congress Is Blocking Now</w:t>
      </w:r>
    </w:p>
    <w:p w14:paraId="6003E5E9" w14:textId="554D0351" w:rsidR="0082027D" w:rsidRDefault="0082027D" w:rsidP="0082027D"/>
    <w:p w14:paraId="068529B3" w14:textId="04DE4EAC" w:rsidR="0082027D" w:rsidRDefault="0082027D" w:rsidP="0082027D">
      <w:pPr>
        <w:pStyle w:val="Heading4"/>
      </w:pPr>
      <w:r>
        <w:t>Trump bypasses and vetos</w:t>
      </w:r>
    </w:p>
    <w:p w14:paraId="45BAECBD" w14:textId="3E9657C0" w:rsidR="0082027D" w:rsidRDefault="0082027D" w:rsidP="0082027D">
      <w:r>
        <w:t xml:space="preserve">Scott R. </w:t>
      </w:r>
      <w:r w:rsidRPr="0082027D">
        <w:rPr>
          <w:rStyle w:val="Style13ptBold"/>
        </w:rPr>
        <w:t>Anderson</w:t>
      </w:r>
      <w:r>
        <w:t xml:space="preserve"> is a David M. Rubenstein fellow in Governance Studies at the Brookings Institution, “Untangling the Yemen Arms Sales Debate”, Lawfare, J</w:t>
      </w:r>
      <w:r w:rsidRPr="0082027D">
        <w:rPr>
          <w:rStyle w:val="Style13ptBold"/>
        </w:rPr>
        <w:t>une 14th</w:t>
      </w:r>
      <w:r>
        <w:t xml:space="preserve"> 2019, https://www.lawfareblog.com/untangling-yemen-arms-sales-debate</w:t>
      </w:r>
    </w:p>
    <w:p w14:paraId="4BBD4A8B" w14:textId="32D1ADE6" w:rsidR="0082027D" w:rsidRPr="0082027D" w:rsidRDefault="0082027D" w:rsidP="0082027D">
      <w:pPr>
        <w:rPr>
          <w:rStyle w:val="Emphasis"/>
        </w:rPr>
      </w:pPr>
      <w:r w:rsidRPr="0082027D">
        <w:rPr>
          <w:sz w:val="14"/>
        </w:rPr>
        <w:t xml:space="preserve">Next Steps Over the next few weeks, </w:t>
      </w:r>
      <w:r w:rsidRPr="00AC6BA9">
        <w:rPr>
          <w:rStyle w:val="StyleUnderline"/>
        </w:rPr>
        <w:t xml:space="preserve">Congress is likely to adopt </w:t>
      </w:r>
      <w:r w:rsidRPr="00AC6BA9">
        <w:rPr>
          <w:sz w:val="14"/>
        </w:rPr>
        <w:t xml:space="preserve">most, if not all, of </w:t>
      </w:r>
      <w:r w:rsidRPr="00AC6BA9">
        <w:rPr>
          <w:rStyle w:val="StyleUnderline"/>
        </w:rPr>
        <w:t>the joint resolutions</w:t>
      </w:r>
      <w:r w:rsidRPr="0082027D">
        <w:rPr>
          <w:rStyle w:val="StyleUnderline"/>
        </w:rPr>
        <w:t xml:space="preserve"> of disapproval</w:t>
      </w:r>
      <w:r w:rsidRPr="0082027D">
        <w:rPr>
          <w:sz w:val="14"/>
        </w:rPr>
        <w:t xml:space="preserve"> introduced in the Senate—potentially after extended floor debates on the Trump administration’s Yemen policies. Whether the Senate proceeds with the Murphy-Young Section 502B(c) request is less clear, but if </w:t>
      </w:r>
      <w:r w:rsidRPr="00AC6BA9">
        <w:rPr>
          <w:sz w:val="14"/>
        </w:rPr>
        <w:t xml:space="preserve">it does, then </w:t>
      </w:r>
      <w:r w:rsidRPr="00AC6BA9">
        <w:rPr>
          <w:rStyle w:val="Emphasis"/>
        </w:rPr>
        <w:t xml:space="preserve">the </w:t>
      </w:r>
      <w:r w:rsidRPr="009421DB">
        <w:rPr>
          <w:rStyle w:val="Emphasis"/>
          <w:highlight w:val="yellow"/>
        </w:rPr>
        <w:t>Trump</w:t>
      </w:r>
      <w:r w:rsidRPr="00AC6BA9">
        <w:rPr>
          <w:rStyle w:val="Emphasis"/>
        </w:rPr>
        <w:t xml:space="preserve"> administration </w:t>
      </w:r>
      <w:r w:rsidRPr="009421DB">
        <w:rPr>
          <w:rStyle w:val="Emphasis"/>
          <w:highlight w:val="yellow"/>
        </w:rPr>
        <w:t>seems likely</w:t>
      </w:r>
      <w:r w:rsidRPr="00AC6BA9">
        <w:rPr>
          <w:rStyle w:val="Emphasis"/>
        </w:rPr>
        <w:t xml:space="preserve"> not to comply</w:t>
      </w:r>
      <w:r w:rsidRPr="0082027D">
        <w:rPr>
          <w:sz w:val="14"/>
        </w:rPr>
        <w:t>—</w:t>
      </w:r>
      <w:r w:rsidRPr="0082027D">
        <w:rPr>
          <w:rStyle w:val="StyleUnderline"/>
        </w:rPr>
        <w:t xml:space="preserve">and </w:t>
      </w:r>
      <w:r w:rsidRPr="009421DB">
        <w:rPr>
          <w:rStyle w:val="StyleUnderline"/>
          <w:highlight w:val="yellow"/>
        </w:rPr>
        <w:t>to refuse to cease security assistance</w:t>
      </w:r>
      <w:r w:rsidRPr="0082027D">
        <w:rPr>
          <w:sz w:val="14"/>
        </w:rPr>
        <w:t xml:space="preserve"> to Saudi Arabia as the provision instructs—</w:t>
      </w:r>
      <w:r w:rsidRPr="0082027D">
        <w:rPr>
          <w:rStyle w:val="StyleUnderline"/>
        </w:rPr>
        <w:t>on constitutional grounds</w:t>
      </w:r>
      <w:r w:rsidRPr="0082027D">
        <w:rPr>
          <w:sz w:val="14"/>
        </w:rPr>
        <w:t xml:space="preserve">. </w:t>
      </w:r>
      <w:r w:rsidRPr="0082027D">
        <w:rPr>
          <w:rStyle w:val="StyleUnderline"/>
        </w:rPr>
        <w:t>This</w:t>
      </w:r>
      <w:r w:rsidRPr="0082027D">
        <w:rPr>
          <w:sz w:val="14"/>
        </w:rPr>
        <w:t xml:space="preserve"> in turn </w:t>
      </w:r>
      <w:r w:rsidRPr="0082027D">
        <w:rPr>
          <w:rStyle w:val="StyleUnderline"/>
        </w:rPr>
        <w:t>may lead to litigation,</w:t>
      </w:r>
      <w:r w:rsidRPr="0082027D">
        <w:rPr>
          <w:sz w:val="14"/>
        </w:rPr>
        <w:t xml:space="preserve"> or additional joint resolutions seeking to limit security assistance to Saudi Arabia more broadly, even if the administration does provide the requested report. </w:t>
      </w:r>
      <w:r w:rsidRPr="0082027D">
        <w:rPr>
          <w:rStyle w:val="Emphasis"/>
        </w:rPr>
        <w:t>Regardless</w:t>
      </w:r>
      <w:r w:rsidRPr="0082027D">
        <w:rPr>
          <w:sz w:val="14"/>
        </w:rPr>
        <w:t xml:space="preserve">, </w:t>
      </w:r>
      <w:r w:rsidRPr="009421DB">
        <w:rPr>
          <w:rStyle w:val="StyleUnderline"/>
          <w:highlight w:val="yellow"/>
        </w:rPr>
        <w:t xml:space="preserve">all of these roads seem </w:t>
      </w:r>
      <w:r w:rsidRPr="00AC6BA9">
        <w:rPr>
          <w:rStyle w:val="StyleUnderline"/>
        </w:rPr>
        <w:t>likely</w:t>
      </w:r>
      <w:r w:rsidRPr="00AC6BA9">
        <w:rPr>
          <w:sz w:val="14"/>
        </w:rPr>
        <w:t xml:space="preserve"> </w:t>
      </w:r>
      <w:r w:rsidRPr="009421DB">
        <w:rPr>
          <w:rStyle w:val="Emphasis"/>
          <w:highlight w:val="yellow"/>
        </w:rPr>
        <w:t>to end in the same place</w:t>
      </w:r>
      <w:r w:rsidRPr="0082027D">
        <w:rPr>
          <w:sz w:val="14"/>
        </w:rPr>
        <w:t xml:space="preserve">: </w:t>
      </w:r>
      <w:r w:rsidRPr="0082027D">
        <w:rPr>
          <w:rStyle w:val="StyleUnderline"/>
        </w:rPr>
        <w:t xml:space="preserve">with Trump issuing a record-setting number of </w:t>
      </w:r>
      <w:r w:rsidRPr="009421DB">
        <w:rPr>
          <w:rStyle w:val="StyleUnderline"/>
          <w:highlight w:val="yellow"/>
        </w:rPr>
        <w:t>vetoes that</w:t>
      </w:r>
      <w:r w:rsidRPr="0082027D">
        <w:rPr>
          <w:sz w:val="14"/>
        </w:rPr>
        <w:t xml:space="preserve">, while politically damaging, </w:t>
      </w:r>
      <w:r w:rsidRPr="009421DB">
        <w:rPr>
          <w:rStyle w:val="Emphasis"/>
          <w:highlight w:val="yellow"/>
        </w:rPr>
        <w:t>will allow his preferred policies to proceed</w:t>
      </w:r>
      <w:r w:rsidRPr="0082027D">
        <w:rPr>
          <w:rStyle w:val="Emphasis"/>
        </w:rPr>
        <w:t xml:space="preserve"> due to the absence of sufficient support in Congress for overriding those vetoes.</w:t>
      </w:r>
    </w:p>
    <w:p w14:paraId="5C2985B1" w14:textId="33DA848F" w:rsidR="00915382" w:rsidRDefault="007A2C83" w:rsidP="007A2C83">
      <w:pPr>
        <w:pStyle w:val="Heading3"/>
      </w:pPr>
      <w:r>
        <w:t>Defense Industry Profits High</w:t>
      </w:r>
    </w:p>
    <w:p w14:paraId="611C29E1" w14:textId="0B969E36" w:rsidR="007A2C83" w:rsidRDefault="007A2C83" w:rsidP="007A2C83"/>
    <w:p w14:paraId="644179D6" w14:textId="77777777" w:rsidR="007A2C83" w:rsidRDefault="007A2C83" w:rsidP="007A2C83"/>
    <w:p w14:paraId="3FBB32BF" w14:textId="77777777" w:rsidR="007A2C83" w:rsidRDefault="007A2C83" w:rsidP="007A2C83"/>
    <w:p w14:paraId="44DDFC69" w14:textId="7CE3FE07" w:rsidR="007A2C83" w:rsidRDefault="007A2C83" w:rsidP="007A2C83">
      <w:pPr>
        <w:pStyle w:val="Heading4"/>
      </w:pPr>
      <w:r>
        <w:t>Defense industry is growing but fragile</w:t>
      </w:r>
    </w:p>
    <w:p w14:paraId="519542C9" w14:textId="42CC9B0C" w:rsidR="007A2C83" w:rsidRDefault="007A2C83" w:rsidP="007A2C83">
      <w:r w:rsidRPr="007A2C83">
        <w:rPr>
          <w:rStyle w:val="Style13ptBold"/>
        </w:rPr>
        <w:t>Business Wire</w:t>
      </w:r>
      <w:r>
        <w:t xml:space="preserve">, “The Aerospace &amp; Defense Industry Faces Several Major Challenges in the Year Ahead, and First-Movers Will Hold a Long-Term Advantage, Says AlixPartners Study”, June </w:t>
      </w:r>
      <w:r w:rsidRPr="007A2C83">
        <w:rPr>
          <w:rStyle w:val="Style13ptBold"/>
        </w:rPr>
        <w:t>2019,</w:t>
      </w:r>
      <w:r>
        <w:t xml:space="preserve"> https://www.businesswire.com/news/home/20190617005245/en/Aerospace-Defense-Industry-Faces-Major-Challenges-Year</w:t>
      </w:r>
    </w:p>
    <w:p w14:paraId="22FE1D34" w14:textId="33C3E3B5" w:rsidR="007A2C83" w:rsidRPr="007A2C83" w:rsidRDefault="007A2C83" w:rsidP="007A2C83">
      <w:pPr>
        <w:rPr>
          <w:sz w:val="14"/>
        </w:rPr>
      </w:pPr>
      <w:r w:rsidRPr="007A2C83">
        <w:rPr>
          <w:sz w:val="14"/>
        </w:rPr>
        <w:t>NEW YORK--(BUSINESS WIRE)--</w:t>
      </w:r>
      <w:r w:rsidRPr="007A2C83">
        <w:rPr>
          <w:rStyle w:val="StyleUnderline"/>
        </w:rPr>
        <w:t>In the past year, the</w:t>
      </w:r>
      <w:r w:rsidRPr="007A2C83">
        <w:rPr>
          <w:sz w:val="14"/>
        </w:rPr>
        <w:t xml:space="preserve"> aerospace &amp; </w:t>
      </w:r>
      <w:r w:rsidRPr="009421DB">
        <w:rPr>
          <w:rStyle w:val="StyleUnderline"/>
          <w:highlight w:val="yellow"/>
        </w:rPr>
        <w:t>defense</w:t>
      </w:r>
      <w:r w:rsidRPr="007A2C83">
        <w:rPr>
          <w:sz w:val="14"/>
        </w:rPr>
        <w:t xml:space="preserve"> (A&amp;D) </w:t>
      </w:r>
      <w:r w:rsidRPr="007A2C83">
        <w:rPr>
          <w:rStyle w:val="StyleUnderline"/>
        </w:rPr>
        <w:t xml:space="preserve">industry globally </w:t>
      </w:r>
      <w:r w:rsidRPr="009421DB">
        <w:rPr>
          <w:rStyle w:val="StyleUnderline"/>
          <w:highlight w:val="yellow"/>
        </w:rPr>
        <w:t>saw record deliveries, growth, and profitability</w:t>
      </w:r>
      <w:r w:rsidRPr="009421DB">
        <w:rPr>
          <w:sz w:val="14"/>
          <w:highlight w:val="yellow"/>
        </w:rPr>
        <w:t xml:space="preserve">. </w:t>
      </w:r>
      <w:r w:rsidRPr="009421DB">
        <w:rPr>
          <w:rStyle w:val="Emphasis"/>
          <w:highlight w:val="yellow"/>
        </w:rPr>
        <w:t>However</w:t>
      </w:r>
      <w:r w:rsidRPr="009421DB">
        <w:rPr>
          <w:sz w:val="14"/>
          <w:highlight w:val="yellow"/>
        </w:rPr>
        <w:t xml:space="preserve">, </w:t>
      </w:r>
      <w:r w:rsidRPr="009421DB">
        <w:rPr>
          <w:rStyle w:val="StyleUnderline"/>
          <w:highlight w:val="yellow"/>
        </w:rPr>
        <w:t xml:space="preserve">the year ahead portends to be </w:t>
      </w:r>
      <w:r w:rsidRPr="009421DB">
        <w:rPr>
          <w:rStyle w:val="Emphasis"/>
          <w:highlight w:val="yellow"/>
        </w:rPr>
        <w:t>much more challenging</w:t>
      </w:r>
      <w:r w:rsidRPr="009421DB">
        <w:rPr>
          <w:sz w:val="14"/>
          <w:highlight w:val="yellow"/>
        </w:rPr>
        <w:t>,</w:t>
      </w:r>
      <w:r w:rsidRPr="007A2C83">
        <w:rPr>
          <w:sz w:val="14"/>
        </w:rPr>
        <w:t xml:space="preserve"> and not just because of the Boeing 737 MAX crisis, although that situation could itself color what happens well beyond just Boeing. That’s according to a new study by AlixPartners, the global consulting firm. The study finds the top 100 listed A&amp;D companies experienced record growth last year (an 8.6% increase in revenues, the highest annual growth rate of the decade) and sustained strong profitability (10.6% in earnings before interest and taxes, or EBIT). Meanwhile, OEMs and suppliers both performed well, posting revenue increases of 9.9% and 7.6%, respectively, driven by higher production rates in commercial aircraft (Boeing and Airbus delivered 1,606 commercial aircraft, an 8% increase vs. 2017), very healthy passenger and cargo traffic, and rising defense budgets globally, the latter up 2.7%. However, 2019 has already seen several clouds gathering across key A&amp;D market segments, says the study, including: In commercial aircraft, while the long-term impact of the 737 MAX crisis is not yet clear, it is already negatively impacting Boeing and the whole aerospace supply chain and could also lead to new certification requirements. Regaining the trust of passengers will be critical, says the study, and this crisis may also impact Boeing’s long-awaited new mid-market airplane, or “NMA.” Several “cracks” have appeared in the commercial-aircraft supply chain in recent years— in the cabin, engine, and aerostructure sectors in particular. These cracks have drawn attention to the fragility of the industrial chain set-up at current production rates, and how the chain needs to be strengthened to sustain the higher production rates needed to clear record backlogs in narrowbody aircraft. Volatile oil prices, volatility in international trade, and rising non-fuel costs are hurting airline profitability globally, as reflected in the recent 20% decline in the International Air Transport Association’s (IATA) profit forecast for airlines for 2019. Beyond these industry factors, a new opportunity—and threat—for industry participants is the continued rise of digital technologies, says the report. These technologies can potentially help industry players to stay ahead of the competition and better anticipate customer and public needs, but they are adding another layer of complexity to an already complex business environment, such as: The rising awareness of the environmental impact of aviation, driving the industry towards more fuel-efficient propulsion technologies, including hybrid and electrical aircraft. The fact that in many ways the digital revolution has already begun, such as the example of platforms like Airbus’s Skywise gaining traction with airlines. The first-movers who adopt smart digital solutions will enjoy a long-term advantage, says the report. </w:t>
      </w:r>
      <w:r w:rsidRPr="007A2C83">
        <w:rPr>
          <w:rStyle w:val="StyleUnderline"/>
        </w:rPr>
        <w:t>In the defense segment of the industry</w:t>
      </w:r>
      <w:r w:rsidRPr="007A2C83">
        <w:rPr>
          <w:sz w:val="14"/>
        </w:rPr>
        <w:t xml:space="preserve">, </w:t>
      </w:r>
      <w:r w:rsidRPr="007A2C83">
        <w:rPr>
          <w:rStyle w:val="Emphasis"/>
        </w:rPr>
        <w:t>the study raises several questions</w:t>
      </w:r>
      <w:r w:rsidRPr="007A2C83">
        <w:rPr>
          <w:sz w:val="14"/>
        </w:rPr>
        <w:t xml:space="preserve">, </w:t>
      </w:r>
      <w:r w:rsidRPr="007A2C83">
        <w:rPr>
          <w:rStyle w:val="StyleUnderline"/>
        </w:rPr>
        <w:t>including</w:t>
      </w:r>
      <w:r w:rsidRPr="007A2C83">
        <w:rPr>
          <w:sz w:val="14"/>
        </w:rPr>
        <w:t xml:space="preserve">: The United States’ defense budget is projected to increase by nearly 5% in 2020, totaling $7.18 billion, and then by another 4% per year for the next four years after that. This sustained increase in funding levels aligns with the 2018 US National Defense Strategy to fund requirements needed for step-function technology development. </w:t>
      </w:r>
      <w:r w:rsidRPr="009421DB">
        <w:rPr>
          <w:rStyle w:val="StyleUnderline"/>
          <w:highlight w:val="yellow"/>
        </w:rPr>
        <w:t>Can the US defense industry execute to increases</w:t>
      </w:r>
      <w:r w:rsidRPr="007A2C83">
        <w:rPr>
          <w:rStyle w:val="StyleUnderline"/>
        </w:rPr>
        <w:t xml:space="preserve"> in </w:t>
      </w:r>
      <w:r w:rsidRPr="009421DB">
        <w:rPr>
          <w:rStyle w:val="StyleUnderline"/>
          <w:highlight w:val="yellow"/>
        </w:rPr>
        <w:t>requirements for advanced technologies</w:t>
      </w:r>
      <w:r w:rsidRPr="007A2C83">
        <w:rPr>
          <w:sz w:val="14"/>
        </w:rPr>
        <w:t xml:space="preserve">, such as for hypersonic and C4ISR (the Command, Control, Communications, Computers, Intelligence, Surveillance, and Reconnaissance concept) capabilities? </w:t>
      </w:r>
      <w:r w:rsidRPr="007A2C83">
        <w:rPr>
          <w:rStyle w:val="StyleUnderline"/>
        </w:rPr>
        <w:t xml:space="preserve">Can the defense sector </w:t>
      </w:r>
      <w:r w:rsidRPr="009421DB">
        <w:rPr>
          <w:rStyle w:val="Emphasis"/>
          <w:highlight w:val="yellow"/>
        </w:rPr>
        <w:t>globally</w:t>
      </w:r>
      <w:r w:rsidRPr="007A2C83">
        <w:rPr>
          <w:rStyle w:val="StyleUnderline"/>
        </w:rPr>
        <w:t xml:space="preserve"> keep up with increasing end-user expectations</w:t>
      </w:r>
      <w:r w:rsidRPr="007A2C83">
        <w:rPr>
          <w:sz w:val="14"/>
        </w:rPr>
        <w:t xml:space="preserve"> on affordability and sustainability, especially given tighter “time-to-battlefield” requirements?</w:t>
      </w:r>
    </w:p>
    <w:p w14:paraId="7C5643AE" w14:textId="62A8DD8A" w:rsidR="007A2C83" w:rsidRDefault="007A2C83" w:rsidP="007A2C83">
      <w:pPr>
        <w:pStyle w:val="Heading4"/>
      </w:pPr>
      <w:r>
        <w:t>Defense industry profits high</w:t>
      </w:r>
    </w:p>
    <w:p w14:paraId="0347EAE7" w14:textId="684EA631" w:rsidR="007A2C83" w:rsidRPr="007A2C83" w:rsidRDefault="007A2C83" w:rsidP="007A2C83">
      <w:r>
        <w:t xml:space="preserve">Aaron </w:t>
      </w:r>
      <w:r w:rsidRPr="007A2C83">
        <w:rPr>
          <w:rStyle w:val="Style13ptBold"/>
        </w:rPr>
        <w:t>Gregg</w:t>
      </w:r>
      <w:r>
        <w:t xml:space="preserve"> Reporter covering the defense industry, commercial aviation and government contractors. “U.S. defense contractors report that business is booming — thanks to new spending, lower taxes”, October 20</w:t>
      </w:r>
      <w:r w:rsidRPr="007A2C83">
        <w:rPr>
          <w:rStyle w:val="Style13ptBold"/>
        </w:rPr>
        <w:t>18</w:t>
      </w:r>
      <w:r>
        <w:t>, https://www.washingtonpost.com/business/2018/10/26/us-defense-contractors-report-that-business-is-booming-thanks-new-spending-lower-taxes/?utm_term=.9e366bba5390</w:t>
      </w:r>
    </w:p>
    <w:p w14:paraId="456190AF" w14:textId="3D0B2492" w:rsidR="007A2C83" w:rsidRDefault="007A2C83" w:rsidP="007A2C83">
      <w:pPr>
        <w:rPr>
          <w:sz w:val="16"/>
        </w:rPr>
      </w:pPr>
      <w:r w:rsidRPr="009421DB">
        <w:rPr>
          <w:rStyle w:val="StyleUnderline"/>
          <w:highlight w:val="yellow"/>
        </w:rPr>
        <w:t>The U.S. defense industry is on track for</w:t>
      </w:r>
      <w:r w:rsidRPr="007A2C83">
        <w:rPr>
          <w:sz w:val="16"/>
        </w:rPr>
        <w:t xml:space="preserve"> one of </w:t>
      </w:r>
      <w:r w:rsidRPr="009421DB">
        <w:rPr>
          <w:rStyle w:val="Emphasis"/>
          <w:highlight w:val="yellow"/>
        </w:rPr>
        <w:t>its best year</w:t>
      </w:r>
      <w:r w:rsidRPr="009421DB">
        <w:rPr>
          <w:sz w:val="16"/>
          <w:highlight w:val="yellow"/>
        </w:rPr>
        <w:t>s</w:t>
      </w:r>
      <w:r w:rsidRPr="009421DB">
        <w:rPr>
          <w:rStyle w:val="Emphasis"/>
          <w:highlight w:val="yellow"/>
        </w:rPr>
        <w:t xml:space="preserve"> in recent memory. </w:t>
      </w:r>
      <w:r w:rsidRPr="009421DB">
        <w:rPr>
          <w:rStyle w:val="StyleUnderline"/>
          <w:highlight w:val="yellow"/>
        </w:rPr>
        <w:t>The five largest U.S. defense contractors</w:t>
      </w:r>
      <w:r w:rsidRPr="007A2C83">
        <w:rPr>
          <w:rStyle w:val="StyleUnderline"/>
        </w:rPr>
        <w:t xml:space="preserve"> </w:t>
      </w:r>
      <w:r w:rsidRPr="007A2C83">
        <w:rPr>
          <w:sz w:val="16"/>
        </w:rPr>
        <w:t xml:space="preserve">— Lockheed Martin, Boeing, Northrop Grumman, Raytheon and General Dynamics — </w:t>
      </w:r>
      <w:r w:rsidRPr="009421DB">
        <w:rPr>
          <w:rStyle w:val="StyleUnderline"/>
          <w:highlight w:val="yellow"/>
        </w:rPr>
        <w:t>reported</w:t>
      </w:r>
      <w:r w:rsidRPr="009421DB">
        <w:rPr>
          <w:sz w:val="16"/>
          <w:highlight w:val="yellow"/>
        </w:rPr>
        <w:t xml:space="preserve"> </w:t>
      </w:r>
      <w:r w:rsidRPr="009421DB">
        <w:rPr>
          <w:rStyle w:val="Emphasis"/>
          <w:highlight w:val="yellow"/>
        </w:rPr>
        <w:t>healthy financial results</w:t>
      </w:r>
      <w:r w:rsidRPr="007A2C83">
        <w:rPr>
          <w:sz w:val="16"/>
        </w:rPr>
        <w:t xml:space="preserve"> for the third quarter, </w:t>
      </w:r>
      <w:r w:rsidRPr="007A2C83">
        <w:rPr>
          <w:rStyle w:val="StyleUnderline"/>
        </w:rPr>
        <w:t>in a series of earnings reports</w:t>
      </w:r>
      <w:r w:rsidRPr="007A2C83">
        <w:rPr>
          <w:sz w:val="16"/>
        </w:rPr>
        <w:t xml:space="preserve"> over the past week.</w:t>
      </w:r>
    </w:p>
    <w:p w14:paraId="6F86CD3A" w14:textId="217C2242" w:rsidR="006949BD" w:rsidRDefault="006949BD" w:rsidP="007A2C83">
      <w:pPr>
        <w:rPr>
          <w:sz w:val="16"/>
        </w:rPr>
      </w:pPr>
    </w:p>
    <w:p w14:paraId="323AFEF1" w14:textId="55D83E39" w:rsidR="006949BD" w:rsidRDefault="006949BD" w:rsidP="006949BD">
      <w:pPr>
        <w:pStyle w:val="Heading3"/>
      </w:pPr>
      <w:r>
        <w:t>A2: Uniqueness Overwhelms the Link</w:t>
      </w:r>
    </w:p>
    <w:p w14:paraId="63D7F2F0" w14:textId="6E8FC00B" w:rsidR="006949BD" w:rsidRDefault="006949BD" w:rsidP="006949BD"/>
    <w:p w14:paraId="4B69471E" w14:textId="7F89C8F6" w:rsidR="006949BD" w:rsidRDefault="006949BD" w:rsidP="006949BD">
      <w:pPr>
        <w:pStyle w:val="Heading4"/>
      </w:pPr>
      <w:r>
        <w:t>Profits are up – but collapse can happen</w:t>
      </w:r>
    </w:p>
    <w:p w14:paraId="20DA3832" w14:textId="27C343C4" w:rsidR="006949BD" w:rsidRDefault="006949BD" w:rsidP="006949BD">
      <w:r>
        <w:t xml:space="preserve">Aaron </w:t>
      </w:r>
      <w:r w:rsidRPr="006949BD">
        <w:rPr>
          <w:rStyle w:val="Style13ptBold"/>
        </w:rPr>
        <w:t>Mehta</w:t>
      </w:r>
      <w:r>
        <w:t xml:space="preserve"> is Deputy Editor and Senior Pentagon Correspondent for Defense News, “Here are the biggest weaknesses in America’s defense sector”, Defense News, </w:t>
      </w:r>
      <w:r w:rsidRPr="006949BD">
        <w:rPr>
          <w:rStyle w:val="Style13ptBold"/>
        </w:rPr>
        <w:t>June 27th</w:t>
      </w:r>
      <w:r>
        <w:t xml:space="preserve"> 2019, https://www.defensenews.com/pentagon/2019/06/27/here-are-the-biggest-weaknesses-in-americas-defense-sector/</w:t>
      </w:r>
    </w:p>
    <w:p w14:paraId="6EAA9806" w14:textId="77777777" w:rsidR="006949BD" w:rsidRPr="006949BD" w:rsidRDefault="006949BD" w:rsidP="006949BD">
      <w:pPr>
        <w:rPr>
          <w:sz w:val="16"/>
        </w:rPr>
      </w:pPr>
      <w:r w:rsidRPr="006949BD">
        <w:rPr>
          <w:sz w:val="16"/>
        </w:rPr>
        <w:t xml:space="preserve">WASHINGTON — Production of a component vital to protecting American troops from chemical attacks that can’t keep up with need. </w:t>
      </w:r>
      <w:r w:rsidRPr="009421DB">
        <w:rPr>
          <w:rStyle w:val="StyleUnderline"/>
          <w:highlight w:val="yellow"/>
        </w:rPr>
        <w:t>Key suppliers</w:t>
      </w:r>
      <w:r w:rsidRPr="007A2C83">
        <w:rPr>
          <w:rStyle w:val="StyleUnderline"/>
        </w:rPr>
        <w:t xml:space="preserve"> of aircraft parts</w:t>
      </w:r>
      <w:r w:rsidRPr="006949BD">
        <w:rPr>
          <w:sz w:val="16"/>
        </w:rPr>
        <w:t xml:space="preserve"> that </w:t>
      </w:r>
      <w:r w:rsidRPr="009421DB">
        <w:rPr>
          <w:rStyle w:val="Emphasis"/>
          <w:highlight w:val="yellow"/>
        </w:rPr>
        <w:t>could go bankrupt at any time</w:t>
      </w:r>
      <w:r w:rsidRPr="009421DB">
        <w:rPr>
          <w:sz w:val="16"/>
          <w:highlight w:val="yellow"/>
        </w:rPr>
        <w:t>.</w:t>
      </w:r>
      <w:r w:rsidRPr="006949BD">
        <w:rPr>
          <w:sz w:val="16"/>
        </w:rPr>
        <w:t xml:space="preserve"> </w:t>
      </w:r>
      <w:r w:rsidRPr="007A2C83">
        <w:rPr>
          <w:rStyle w:val="StyleUnderline"/>
        </w:rPr>
        <w:t>A key producer of missile components</w:t>
      </w:r>
      <w:r w:rsidRPr="006949BD">
        <w:rPr>
          <w:sz w:val="16"/>
        </w:rPr>
        <w:t xml:space="preserve"> that </w:t>
      </w:r>
      <w:r w:rsidRPr="007A2C83">
        <w:rPr>
          <w:rStyle w:val="StyleUnderline"/>
        </w:rPr>
        <w:t>closed for two years before the Pentagon found out.</w:t>
      </w:r>
      <w:r>
        <w:rPr>
          <w:rStyle w:val="StyleUnderline"/>
        </w:rPr>
        <w:t xml:space="preserve"> </w:t>
      </w:r>
      <w:r w:rsidRPr="007A2C83">
        <w:rPr>
          <w:rStyle w:val="StyleUnderline"/>
        </w:rPr>
        <w:t>These are just some of the key findings of an annual report</w:t>
      </w:r>
      <w:r w:rsidRPr="006949BD">
        <w:rPr>
          <w:sz w:val="16"/>
        </w:rPr>
        <w:t xml:space="preserve"> from the Pentagon </w:t>
      </w:r>
      <w:r w:rsidRPr="007A2C83">
        <w:rPr>
          <w:rStyle w:val="StyleUnderline"/>
        </w:rPr>
        <w:t>judging the greatest risks to the defense industrial sector, underlining that</w:t>
      </w:r>
      <w:r w:rsidRPr="006949BD">
        <w:rPr>
          <w:sz w:val="16"/>
        </w:rPr>
        <w:t xml:space="preserve"> </w:t>
      </w:r>
      <w:r w:rsidRPr="009421DB">
        <w:rPr>
          <w:rStyle w:val="Emphasis"/>
          <w:highlight w:val="yellow"/>
        </w:rPr>
        <w:t>while the overall defense industry continues to bring in massive profits</w:t>
      </w:r>
      <w:r w:rsidRPr="009421DB">
        <w:rPr>
          <w:sz w:val="16"/>
          <w:highlight w:val="yellow"/>
        </w:rPr>
        <w:t xml:space="preserve">, </w:t>
      </w:r>
      <w:r w:rsidRPr="009421DB">
        <w:rPr>
          <w:rStyle w:val="StyleUnderline"/>
          <w:highlight w:val="yellow"/>
        </w:rPr>
        <w:t>not all is well</w:t>
      </w:r>
      <w:r w:rsidRPr="006949BD">
        <w:rPr>
          <w:sz w:val="16"/>
        </w:rPr>
        <w:t xml:space="preserve"> among the suppliers of key components that, while small pieces of larger systems, could impact America’s ability to wage war.</w:t>
      </w:r>
    </w:p>
    <w:p w14:paraId="1BC7648D" w14:textId="1589F859" w:rsidR="006949BD" w:rsidRDefault="006949BD" w:rsidP="006949BD"/>
    <w:p w14:paraId="6909204F" w14:textId="5A552B88" w:rsidR="006339EC" w:rsidRDefault="006339EC" w:rsidP="006339EC">
      <w:pPr>
        <w:pStyle w:val="Heading3"/>
      </w:pPr>
      <w:r>
        <w:t xml:space="preserve">A2: </w:t>
      </w:r>
      <w:r w:rsidR="00E623BC">
        <w:t>New DoD Plan Hurts Industry</w:t>
      </w:r>
    </w:p>
    <w:p w14:paraId="59EF7F34" w14:textId="53EFC8C7" w:rsidR="00E623BC" w:rsidRDefault="00E623BC" w:rsidP="00E623BC"/>
    <w:p w14:paraId="30F660CC" w14:textId="2D458908" w:rsidR="00E623BC" w:rsidRPr="00E623BC" w:rsidRDefault="00E623BC" w:rsidP="00E623BC">
      <w:pPr>
        <w:pStyle w:val="Heading4"/>
      </w:pPr>
      <w:r>
        <w:t>Changes will be phased in – reduces the impact</w:t>
      </w:r>
    </w:p>
    <w:p w14:paraId="1C6D03A4" w14:textId="4A625CC2" w:rsidR="006339EC" w:rsidRDefault="006339EC" w:rsidP="006339EC">
      <w:r>
        <w:t xml:space="preserve">Mark </w:t>
      </w:r>
      <w:r w:rsidRPr="00E623BC">
        <w:rPr>
          <w:rStyle w:val="Style13ptBold"/>
        </w:rPr>
        <w:t>Kolakowski</w:t>
      </w:r>
      <w:r>
        <w:t xml:space="preserve">, </w:t>
      </w:r>
      <w:r w:rsidR="00E623BC">
        <w:t xml:space="preserve">BA from The Wharton School of The University of Pennsylvania in Finance and his Bachelor's from Harvard College, </w:t>
      </w:r>
      <w:r>
        <w:t xml:space="preserve">“The Bubble in Defense Stocks: Why It May Burst Soon”, Updated </w:t>
      </w:r>
      <w:r w:rsidRPr="00E623BC">
        <w:rPr>
          <w:rStyle w:val="Style13ptBold"/>
        </w:rPr>
        <w:t>June 25th</w:t>
      </w:r>
      <w:r>
        <w:t xml:space="preserve"> 2019, https://www.investopedia.com/news/bubble-defense-stocks-why-it-may-burst-soon/</w:t>
      </w:r>
    </w:p>
    <w:p w14:paraId="0A39ED87" w14:textId="799CD6F1" w:rsidR="006339EC" w:rsidRPr="006339EC" w:rsidRDefault="006339EC" w:rsidP="006339EC">
      <w:r>
        <w:t xml:space="preserve">However, some </w:t>
      </w:r>
      <w:r w:rsidRPr="009421DB">
        <w:rPr>
          <w:rStyle w:val="StyleUnderline"/>
          <w:highlight w:val="yellow"/>
        </w:rPr>
        <w:t>analysts believe that the new rules will be phased in over time</w:t>
      </w:r>
      <w:r w:rsidRPr="006339EC">
        <w:rPr>
          <w:rStyle w:val="StyleUnderline"/>
        </w:rPr>
        <w:t>, and apply to only some large contracts,</w:t>
      </w:r>
      <w:r>
        <w:t xml:space="preserve"> thereby </w:t>
      </w:r>
      <w:r w:rsidRPr="009421DB">
        <w:rPr>
          <w:rStyle w:val="StyleUnderline"/>
          <w:highlight w:val="yellow"/>
        </w:rPr>
        <w:t>reducing their overall negative impact</w:t>
      </w:r>
      <w:r>
        <w:t xml:space="preserve"> on the contractors. "Obviously, </w:t>
      </w:r>
      <w:r w:rsidRPr="009421DB">
        <w:rPr>
          <w:rStyle w:val="StyleUnderline"/>
          <w:highlight w:val="yellow"/>
        </w:rPr>
        <w:t>a 30% cut</w:t>
      </w:r>
      <w:r w:rsidRPr="006339EC">
        <w:rPr>
          <w:rStyle w:val="StyleUnderline"/>
        </w:rPr>
        <w:t xml:space="preserve"> to the progress payment rate </w:t>
      </w:r>
      <w:r w:rsidRPr="009421DB">
        <w:rPr>
          <w:rStyle w:val="StyleUnderline"/>
          <w:highlight w:val="yellow"/>
        </w:rPr>
        <w:t>would be a hard pill to swallow</w:t>
      </w:r>
      <w:r w:rsidRPr="009421DB">
        <w:rPr>
          <w:highlight w:val="yellow"/>
        </w:rPr>
        <w:t xml:space="preserve">, </w:t>
      </w:r>
      <w:r w:rsidRPr="009421DB">
        <w:rPr>
          <w:rStyle w:val="StyleUnderline"/>
          <w:highlight w:val="yellow"/>
        </w:rPr>
        <w:t>but the DOD’s analysis</w:t>
      </w:r>
      <w:r w:rsidRPr="006339EC">
        <w:rPr>
          <w:rStyle w:val="StyleUnderline"/>
        </w:rPr>
        <w:t xml:space="preserve"> in the supporting documents </w:t>
      </w:r>
      <w:r w:rsidRPr="009421DB">
        <w:rPr>
          <w:rStyle w:val="StyleUnderline"/>
          <w:highlight w:val="yellow"/>
        </w:rPr>
        <w:t xml:space="preserve">suggest that is </w:t>
      </w:r>
      <w:r w:rsidRPr="009421DB">
        <w:rPr>
          <w:rStyle w:val="Emphasis"/>
          <w:highlight w:val="yellow"/>
        </w:rPr>
        <w:t>not a realistic expectation</w:t>
      </w:r>
      <w:r>
        <w:t>," writes UBS analyst Myles Walton, as quoted by Barron's.</w:t>
      </w:r>
    </w:p>
    <w:p w14:paraId="4FBBC7BA" w14:textId="77777777" w:rsidR="00AC6BA9" w:rsidRPr="006949BD" w:rsidRDefault="00AC6BA9" w:rsidP="00AC6BA9">
      <w:pPr>
        <w:pStyle w:val="Heading2"/>
      </w:pPr>
      <w:r>
        <w:t>Investor Confidence Link</w:t>
      </w:r>
    </w:p>
    <w:p w14:paraId="71EA103F" w14:textId="77777777" w:rsidR="00AC6BA9" w:rsidRDefault="00AC6BA9" w:rsidP="00AC6BA9"/>
    <w:p w14:paraId="3B7E2D62" w14:textId="660A398E" w:rsidR="00AC6BA9" w:rsidRDefault="00AC6BA9" w:rsidP="00AC6BA9">
      <w:pPr>
        <w:pStyle w:val="Heading3"/>
      </w:pPr>
      <w:r>
        <w:t xml:space="preserve">Investor Confidence </w:t>
      </w:r>
      <w:r w:rsidR="00B84D3C">
        <w:t xml:space="preserve">/ Assets </w:t>
      </w:r>
      <w:r>
        <w:t>Modular</w:t>
      </w:r>
    </w:p>
    <w:p w14:paraId="729FE30A" w14:textId="77777777" w:rsidR="00AC6BA9" w:rsidRPr="005C4AD8" w:rsidRDefault="00AC6BA9" w:rsidP="00AC6BA9"/>
    <w:p w14:paraId="7AD5D9AF" w14:textId="77777777" w:rsidR="00AC6BA9" w:rsidRDefault="00AC6BA9" w:rsidP="00AC6BA9">
      <w:pPr>
        <w:pStyle w:val="Heading4"/>
      </w:pPr>
      <w:r>
        <w:t xml:space="preserve">Investors are shifting to defense stocks now – insulated from Trump anti-trade policies – key to overall market health </w:t>
      </w:r>
    </w:p>
    <w:p w14:paraId="790D13DE" w14:textId="77777777" w:rsidR="00AC6BA9" w:rsidRPr="0046351F" w:rsidRDefault="00AC6BA9" w:rsidP="00AC6BA9">
      <w:r>
        <w:t xml:space="preserve">Al </w:t>
      </w:r>
      <w:r w:rsidRPr="0046351F">
        <w:rPr>
          <w:rStyle w:val="Style13ptBold"/>
        </w:rPr>
        <w:t>Root</w:t>
      </w:r>
      <w:r>
        <w:t>, Senior Special Writer for Barrons, “Defense Stocks Like Lockheed Martin Offer a Haven When the Dow Drops”, Barrons, May 6</w:t>
      </w:r>
      <w:r w:rsidRPr="0046351F">
        <w:rPr>
          <w:vertAlign w:val="superscript"/>
        </w:rPr>
        <w:t>th</w:t>
      </w:r>
      <w:r>
        <w:t xml:space="preserve"> 20</w:t>
      </w:r>
      <w:r w:rsidRPr="0046351F">
        <w:rPr>
          <w:rStyle w:val="Style13ptBold"/>
        </w:rPr>
        <w:t>19</w:t>
      </w:r>
      <w:r>
        <w:t>, https://www.barrons.com/articles/defense-stocks-lockheed-martin-haven-dow-51557162289</w:t>
      </w:r>
    </w:p>
    <w:p w14:paraId="05C03140" w14:textId="77777777" w:rsidR="00AC6BA9" w:rsidRPr="0046351F" w:rsidRDefault="00AC6BA9" w:rsidP="00AC6BA9">
      <w:pPr>
        <w:rPr>
          <w:sz w:val="14"/>
        </w:rPr>
      </w:pPr>
      <w:r w:rsidRPr="005C4AD8">
        <w:rPr>
          <w:rStyle w:val="StyleUnderline"/>
        </w:rPr>
        <w:t>Companies deriving a majority of revenue from defense contracts</w:t>
      </w:r>
      <w:r w:rsidRPr="005C4AD8">
        <w:rPr>
          <w:sz w:val="14"/>
        </w:rPr>
        <w:t xml:space="preserve"> were off 0.2% Monday afternoon. Often times, the defense sector </w:t>
      </w:r>
      <w:r w:rsidRPr="005C4AD8">
        <w:rPr>
          <w:rStyle w:val="StyleUnderline"/>
        </w:rPr>
        <w:t>is uncorrelated with the broader stock market</w:t>
      </w:r>
      <w:r w:rsidRPr="005C4AD8">
        <w:rPr>
          <w:sz w:val="14"/>
        </w:rPr>
        <w:t xml:space="preserve">. </w:t>
      </w:r>
      <w:r w:rsidRPr="009421DB">
        <w:rPr>
          <w:rStyle w:val="StyleUnderline"/>
          <w:highlight w:val="yellow"/>
        </w:rPr>
        <w:t>Defense contractor sales are</w:t>
      </w:r>
      <w:r w:rsidRPr="005C4AD8">
        <w:rPr>
          <w:sz w:val="14"/>
        </w:rPr>
        <w:t xml:space="preserve"> dependent on conflict and government budgets. They are </w:t>
      </w:r>
      <w:r w:rsidRPr="009421DB">
        <w:rPr>
          <w:rStyle w:val="StyleUnderline"/>
          <w:highlight w:val="yellow"/>
        </w:rPr>
        <w:t>less dependent on the state of the global economy</w:t>
      </w:r>
      <w:r w:rsidRPr="009421DB">
        <w:rPr>
          <w:sz w:val="14"/>
          <w:highlight w:val="yellow"/>
        </w:rPr>
        <w:t xml:space="preserve">. </w:t>
      </w:r>
      <w:r w:rsidRPr="009421DB">
        <w:rPr>
          <w:rStyle w:val="Emphasis"/>
          <w:highlight w:val="yellow"/>
        </w:rPr>
        <w:t>That can be a good thing for investors looking for a haven from global macroeconomic fears</w:t>
      </w:r>
      <w:r w:rsidRPr="0046351F">
        <w:rPr>
          <w:sz w:val="14"/>
        </w:rPr>
        <w:t xml:space="preserve">. The back story: </w:t>
      </w:r>
      <w:r w:rsidRPr="009421DB">
        <w:rPr>
          <w:rStyle w:val="StyleUnderline"/>
          <w:highlight w:val="yellow"/>
        </w:rPr>
        <w:t xml:space="preserve">Defense stocks have been </w:t>
      </w:r>
      <w:r w:rsidRPr="009421DB">
        <w:rPr>
          <w:rStyle w:val="Emphasis"/>
          <w:highlight w:val="yellow"/>
        </w:rPr>
        <w:t>solid performers</w:t>
      </w:r>
      <w:r w:rsidRPr="0046351F">
        <w:rPr>
          <w:sz w:val="14"/>
        </w:rPr>
        <w:t xml:space="preserve"> over recent history </w:t>
      </w:r>
      <w:r w:rsidRPr="0046351F">
        <w:rPr>
          <w:rStyle w:val="StyleUnderline"/>
        </w:rPr>
        <w:t xml:space="preserve">because of growing U.S. defense budgets as well as continuing global conflict. </w:t>
      </w:r>
      <w:r w:rsidRPr="009421DB">
        <w:rPr>
          <w:rStyle w:val="StyleUnderline"/>
          <w:highlight w:val="yellow"/>
        </w:rPr>
        <w:t>Shares</w:t>
      </w:r>
      <w:r w:rsidRPr="0046351F">
        <w:rPr>
          <w:sz w:val="14"/>
        </w:rPr>
        <w:t xml:space="preserve"> of defense primes—the so-called largest U.S. defense contractors—</w:t>
      </w:r>
      <w:r w:rsidRPr="009421DB">
        <w:rPr>
          <w:rStyle w:val="StyleUnderline"/>
          <w:highlight w:val="yellow"/>
        </w:rPr>
        <w:t>have returned 17%</w:t>
      </w:r>
      <w:r w:rsidRPr="0046351F">
        <w:rPr>
          <w:rStyle w:val="StyleUnderline"/>
        </w:rPr>
        <w:t xml:space="preserve"> a year on average over the past 5 years, </w:t>
      </w:r>
      <w:r w:rsidRPr="009421DB">
        <w:rPr>
          <w:rStyle w:val="Emphasis"/>
          <w:highlight w:val="yellow"/>
        </w:rPr>
        <w:t>better than the 13%</w:t>
      </w:r>
      <w:r w:rsidRPr="009421DB">
        <w:rPr>
          <w:rStyle w:val="StyleUnderline"/>
          <w:highlight w:val="yellow"/>
        </w:rPr>
        <w:t xml:space="preserve"> return of the Dow</w:t>
      </w:r>
      <w:r w:rsidRPr="0046351F">
        <w:rPr>
          <w:rStyle w:val="StyleUnderline"/>
        </w:rPr>
        <w:t xml:space="preserve"> Jones Industrial </w:t>
      </w:r>
      <w:r w:rsidRPr="009421DB">
        <w:rPr>
          <w:rStyle w:val="StyleUnderline"/>
          <w:highlight w:val="yellow"/>
        </w:rPr>
        <w:t>Average</w:t>
      </w:r>
      <w:r w:rsidRPr="0046351F">
        <w:rPr>
          <w:sz w:val="14"/>
        </w:rPr>
        <w:t xml:space="preserve">. What’s more, the defense primes trade for 16.3 times estimated 2019 earning, in line with historical averages. The defense primes are generally taken to be: Boeing (ticker: BA), Lockheed Martin (LMT), General Dynamics (GD), Northrop Grumman (NOC), Raytheon (RTN) and L3 Technologies (LLL). Barron’s excludes Boeing from defense-only calculations because it derives more of its sales from commercial aerospace. What’s new: The move into the Middle East with more fire power has the potential to escalate tensions there. For defense stocks, the aggressive move could also mean more funding for overseas contingency operations, or OCO. OCO spending is a supplement defense dollars dependent on the level of global conflict. According to the Congressional Budget Office, since 2001, the Department of Defense has received large appropriations to augment the base defense budget totaling about $2.2 trillion, or 20% of total defense appropriations over that span. </w:t>
      </w:r>
      <w:r w:rsidRPr="009421DB">
        <w:rPr>
          <w:rStyle w:val="StyleUnderline"/>
          <w:highlight w:val="yellow"/>
        </w:rPr>
        <w:t>Military spending is</w:t>
      </w:r>
      <w:r w:rsidRPr="0046351F">
        <w:rPr>
          <w:rStyle w:val="StyleUnderline"/>
        </w:rPr>
        <w:t xml:space="preserve"> forecast by Wall Street analysts to rise in 2019</w:t>
      </w:r>
      <w:r w:rsidRPr="0046351F">
        <w:rPr>
          <w:sz w:val="14"/>
        </w:rPr>
        <w:t>—</w:t>
      </w:r>
      <w:r w:rsidRPr="009421DB">
        <w:rPr>
          <w:rStyle w:val="Emphasis"/>
          <w:highlight w:val="yellow"/>
        </w:rPr>
        <w:t>a positive for defense stocks</w:t>
      </w:r>
      <w:r w:rsidRPr="0046351F">
        <w:rPr>
          <w:sz w:val="14"/>
        </w:rPr>
        <w:t xml:space="preserve">. Additional Middle East operations should add to the amount of money the government will allocate to defense contractors. Looking ahead: </w:t>
      </w:r>
      <w:r w:rsidRPr="009421DB">
        <w:rPr>
          <w:rStyle w:val="StyleUnderline"/>
          <w:highlight w:val="yellow"/>
        </w:rPr>
        <w:t xml:space="preserve">As trade-war fears heat up, defense </w:t>
      </w:r>
      <w:r w:rsidRPr="009421DB">
        <w:rPr>
          <w:rStyle w:val="Emphasis"/>
          <w:highlight w:val="yellow"/>
        </w:rPr>
        <w:t>could become a haven for industrial investors</w:t>
      </w:r>
      <w:r w:rsidRPr="0046351F">
        <w:rPr>
          <w:rStyle w:val="Emphasis"/>
        </w:rPr>
        <w:t xml:space="preserve"> looking to shift exposure</w:t>
      </w:r>
      <w:r w:rsidRPr="0046351F">
        <w:rPr>
          <w:sz w:val="14"/>
        </w:rPr>
        <w:t xml:space="preserve"> away from China. </w:t>
      </w:r>
      <w:r w:rsidRPr="0046351F">
        <w:rPr>
          <w:rStyle w:val="StyleUnderline"/>
        </w:rPr>
        <w:t>The defense prime contractors traded at a 30% premium</w:t>
      </w:r>
      <w:r w:rsidRPr="0046351F">
        <w:rPr>
          <w:sz w:val="14"/>
        </w:rPr>
        <w:t xml:space="preserve"> to the Dow Jones Industrial Average early in 2018. </w:t>
      </w:r>
      <w:r w:rsidRPr="009421DB">
        <w:rPr>
          <w:rStyle w:val="StyleUnderline"/>
          <w:highlight w:val="yellow"/>
        </w:rPr>
        <w:t>The defense premium to the overall market is a measure investors can use</w:t>
      </w:r>
      <w:r w:rsidRPr="0046351F">
        <w:rPr>
          <w:rStyle w:val="StyleUnderline"/>
        </w:rPr>
        <w:t xml:space="preserve"> for two purposes: as a fear gauge as the trade conflict reemerges, and to determine how much safety the defense sector can offer investors</w:t>
      </w:r>
      <w:r w:rsidRPr="0046351F">
        <w:rPr>
          <w:sz w:val="14"/>
        </w:rPr>
        <w:t xml:space="preserve">. At valuation parity, </w:t>
      </w:r>
      <w:r w:rsidRPr="0046351F">
        <w:rPr>
          <w:rStyle w:val="StyleUnderline"/>
        </w:rPr>
        <w:t xml:space="preserve">the defense space looks like a </w:t>
      </w:r>
      <w:r w:rsidRPr="0046351F">
        <w:rPr>
          <w:rStyle w:val="Emphasis"/>
        </w:rPr>
        <w:t>good be</w:t>
      </w:r>
      <w:r w:rsidRPr="0046351F">
        <w:rPr>
          <w:rStyle w:val="StyleUnderline"/>
        </w:rPr>
        <w:t>t</w:t>
      </w:r>
      <w:r w:rsidRPr="0046351F">
        <w:rPr>
          <w:sz w:val="14"/>
        </w:rPr>
        <w:t>, but at a premium valuation multiple even the solid defense space might not offer investors much additional safety for their capital.</w:t>
      </w:r>
    </w:p>
    <w:p w14:paraId="392E12A2" w14:textId="77777777" w:rsidR="00AC6BA9" w:rsidRPr="001274A9" w:rsidRDefault="00AC6BA9" w:rsidP="00AC6BA9"/>
    <w:p w14:paraId="378D950A" w14:textId="77777777" w:rsidR="00AC6BA9" w:rsidRDefault="00AC6BA9" w:rsidP="00AC6BA9">
      <w:pPr>
        <w:pStyle w:val="Heading4"/>
      </w:pPr>
      <w:r>
        <w:t>Restrictions create a spiraling negative market reaction – no thumpers – it has to be OFFICIAL</w:t>
      </w:r>
    </w:p>
    <w:p w14:paraId="4D9B5F59" w14:textId="77777777" w:rsidR="00AC6BA9" w:rsidRDefault="00AC6BA9" w:rsidP="00AC6BA9">
      <w:r>
        <w:t xml:space="preserve"> Atsushi </w:t>
      </w:r>
      <w:r w:rsidRPr="003A699C">
        <w:rPr>
          <w:rStyle w:val="Style13ptBold"/>
        </w:rPr>
        <w:t>Tago</w:t>
      </w:r>
      <w:r>
        <w:t xml:space="preserve"> is Associate Professor of International Relations at Graduate School of Law, Kobe University and Gerald Schneider is Professor of International Politics at the University of Konstanz, Germany, “The Political Economy of Arms Export Restrictions: The Case of Japan”,  Japanese Journal of Political Science, Sept 20</w:t>
      </w:r>
      <w:r w:rsidRPr="003A699C">
        <w:rPr>
          <w:rStyle w:val="Style13ptBold"/>
        </w:rPr>
        <w:t>12</w:t>
      </w:r>
      <w:r>
        <w:t>, https://www.researchgate.net/publication/233780864_The_Political_Economy_of_Arms_Export_Restrictions_The_Case_of_Japan</w:t>
      </w:r>
    </w:p>
    <w:p w14:paraId="5CA5B472" w14:textId="77777777" w:rsidR="00AC6BA9" w:rsidRDefault="00AC6BA9" w:rsidP="00AC6BA9">
      <w:pPr>
        <w:rPr>
          <w:sz w:val="14"/>
        </w:rPr>
      </w:pPr>
      <w:r w:rsidRPr="009421DB">
        <w:rPr>
          <w:rStyle w:val="StyleUnderline"/>
          <w:highlight w:val="yellow"/>
        </w:rPr>
        <w:t>Unanticipated political</w:t>
      </w:r>
      <w:r w:rsidRPr="003A699C">
        <w:rPr>
          <w:sz w:val="14"/>
        </w:rPr>
        <w:t xml:space="preserve"> events and </w:t>
      </w:r>
      <w:r w:rsidRPr="009421DB">
        <w:rPr>
          <w:rStyle w:val="StyleUnderline"/>
          <w:highlight w:val="yellow"/>
        </w:rPr>
        <w:t>developments</w:t>
      </w:r>
      <w:r w:rsidRPr="003A699C">
        <w:rPr>
          <w:sz w:val="14"/>
        </w:rPr>
        <w:t xml:space="preserve"> do </w:t>
      </w:r>
      <w:r w:rsidRPr="00E80FFD">
        <w:rPr>
          <w:rStyle w:val="StyleUnderline"/>
        </w:rPr>
        <w:t xml:space="preserve">not only </w:t>
      </w:r>
      <w:r w:rsidRPr="009421DB">
        <w:rPr>
          <w:rStyle w:val="StyleUnderline"/>
          <w:highlight w:val="yellow"/>
        </w:rPr>
        <w:t>influence the general market</w:t>
      </w:r>
      <w:r w:rsidRPr="003A699C">
        <w:rPr>
          <w:sz w:val="14"/>
        </w:rPr>
        <w:t xml:space="preserve">, </w:t>
      </w:r>
      <w:r w:rsidRPr="00E80FFD">
        <w:rPr>
          <w:rStyle w:val="Emphasis"/>
        </w:rPr>
        <w:t xml:space="preserve">but </w:t>
      </w:r>
      <w:r w:rsidRPr="009421DB">
        <w:rPr>
          <w:rStyle w:val="Emphasis"/>
          <w:highlight w:val="yellow"/>
        </w:rPr>
        <w:t>have</w:t>
      </w:r>
      <w:r w:rsidRPr="003A699C">
        <w:rPr>
          <w:sz w:val="14"/>
        </w:rPr>
        <w:t xml:space="preserve"> also </w:t>
      </w:r>
      <w:r w:rsidRPr="009421DB">
        <w:rPr>
          <w:rStyle w:val="Emphasis"/>
          <w:highlight w:val="yellow"/>
        </w:rPr>
        <w:t>substantial redistributive effects</w:t>
      </w:r>
      <w:r w:rsidRPr="003A699C">
        <w:rPr>
          <w:sz w:val="14"/>
        </w:rPr>
        <w:t xml:space="preserve">. Herron et al. (1999) for instance show that the altering prospects of US presidential candidates in the 1992 elections have affected the stock returns of 15 out of 74 sectors. In the view of these authors, ‘the pro Clinton bias of aerospace and defense is a function of Clinton’s interest in industrial policy and worker training initiatives’. The developments in the era of George W. Bush might have changed the partisanship of the US defense sector. Halliburton, for which Vice President Cheney was the CEO from 1995to 2000, cashed in orders worth 11 billion dollars in the period from 2002 to 2002 in Afghanistan and Iraq.13 234 </w:t>
      </w:r>
      <w:r w:rsidRPr="009421DB">
        <w:rPr>
          <w:rStyle w:val="StyleUnderline"/>
          <w:highlight w:val="yellow"/>
        </w:rPr>
        <w:t>The defense sector</w:t>
      </w:r>
      <w:r w:rsidRPr="009421DB">
        <w:rPr>
          <w:sz w:val="14"/>
          <w:highlight w:val="yellow"/>
        </w:rPr>
        <w:t>,</w:t>
      </w:r>
      <w:r w:rsidRPr="003A699C">
        <w:rPr>
          <w:sz w:val="14"/>
        </w:rPr>
        <w:t xml:space="preserve"> </w:t>
      </w:r>
      <w:r w:rsidRPr="00E80FFD">
        <w:rPr>
          <w:rStyle w:val="Emphasis"/>
        </w:rPr>
        <w:t xml:space="preserve">which </w:t>
      </w:r>
      <w:r w:rsidRPr="009421DB">
        <w:rPr>
          <w:rStyle w:val="Emphasis"/>
          <w:highlight w:val="yellow"/>
        </w:rPr>
        <w:t>almost completely depends on government orders</w:t>
      </w:r>
      <w:r w:rsidRPr="003A699C">
        <w:rPr>
          <w:sz w:val="14"/>
        </w:rPr>
        <w:t xml:space="preserve">, also </w:t>
      </w:r>
      <w:r w:rsidRPr="00E80FFD">
        <w:rPr>
          <w:rStyle w:val="StyleUnderline"/>
        </w:rPr>
        <w:t>responds to</w:t>
      </w:r>
      <w:r w:rsidRPr="003A699C">
        <w:rPr>
          <w:sz w:val="14"/>
        </w:rPr>
        <w:t xml:space="preserve"> other </w:t>
      </w:r>
      <w:r w:rsidRPr="00E80FFD">
        <w:rPr>
          <w:rStyle w:val="StyleUnderline"/>
        </w:rPr>
        <w:t>political events</w:t>
      </w:r>
      <w:r w:rsidRPr="003A699C">
        <w:rPr>
          <w:sz w:val="14"/>
        </w:rPr>
        <w:t xml:space="preserve">. Bechtel and Schneider (2010) disclose that the </w:t>
      </w:r>
      <w:r w:rsidRPr="00E80FFD">
        <w:rPr>
          <w:rStyle w:val="StyleUnderline"/>
        </w:rPr>
        <w:t>summits</w:t>
      </w:r>
      <w:r w:rsidRPr="003A699C">
        <w:rPr>
          <w:sz w:val="14"/>
        </w:rPr>
        <w:t xml:space="preserve"> of the European Union heads of state and government, who regularly convene within the European Council, </w:t>
      </w:r>
      <w:r w:rsidRPr="00E80FFD">
        <w:rPr>
          <w:rStyle w:val="StyleUnderline"/>
        </w:rPr>
        <w:t>can have considerable redistributive effects if these</w:t>
      </w:r>
      <w:r w:rsidRPr="003A699C">
        <w:rPr>
          <w:sz w:val="14"/>
        </w:rPr>
        <w:t xml:space="preserve"> multilateral </w:t>
      </w:r>
      <w:r w:rsidRPr="00E80FFD">
        <w:rPr>
          <w:rStyle w:val="StyleUnderline"/>
        </w:rPr>
        <w:t>meetings end with a substantial decision</w:t>
      </w:r>
      <w:r w:rsidRPr="003A699C">
        <w:rPr>
          <w:sz w:val="14"/>
        </w:rPr>
        <w:t xml:space="preserve">. On average, </w:t>
      </w:r>
      <w:r w:rsidRPr="00E80FFD">
        <w:rPr>
          <w:rStyle w:val="StyleUnderline"/>
        </w:rPr>
        <w:t>the value of the sector increased by</w:t>
      </w:r>
      <w:r w:rsidRPr="003A699C">
        <w:rPr>
          <w:sz w:val="14"/>
        </w:rPr>
        <w:t xml:space="preserve"> about </w:t>
      </w:r>
      <w:r w:rsidRPr="00E80FFD">
        <w:rPr>
          <w:rStyle w:val="Emphasis"/>
        </w:rPr>
        <w:t>4 billion</w:t>
      </w:r>
      <w:r w:rsidRPr="003A699C">
        <w:rPr>
          <w:sz w:val="14"/>
        </w:rPr>
        <w:t xml:space="preserve"> Euro </w:t>
      </w:r>
      <w:r w:rsidRPr="00E80FFD">
        <w:rPr>
          <w:rStyle w:val="StyleUnderline"/>
        </w:rPr>
        <w:t>following a</w:t>
      </w:r>
      <w:r w:rsidRPr="003A699C">
        <w:rPr>
          <w:sz w:val="14"/>
        </w:rPr>
        <w:t xml:space="preserve"> summit </w:t>
      </w:r>
      <w:r w:rsidRPr="00E80FFD">
        <w:rPr>
          <w:rStyle w:val="StyleUnderline"/>
        </w:rPr>
        <w:t>decision that strengthened</w:t>
      </w:r>
      <w:r w:rsidRPr="003A699C">
        <w:rPr>
          <w:sz w:val="14"/>
        </w:rPr>
        <w:t xml:space="preserve"> member states’ </w:t>
      </w:r>
      <w:r w:rsidRPr="00E80FFD">
        <w:rPr>
          <w:rStyle w:val="StyleUnderline"/>
        </w:rPr>
        <w:t>common defense policy</w:t>
      </w:r>
      <w:r w:rsidRPr="003A699C">
        <w:rPr>
          <w:sz w:val="14"/>
        </w:rPr>
        <w:t xml:space="preserve"> and security objectives. </w:t>
      </w:r>
      <w:r w:rsidRPr="003A699C">
        <w:rPr>
          <w:rStyle w:val="StyleUnderline"/>
        </w:rPr>
        <w:t>Similarly, the returns of the defense sector strongly respond to military expenditures</w:t>
      </w:r>
      <w:r w:rsidRPr="003A699C">
        <w:rPr>
          <w:sz w:val="14"/>
        </w:rPr>
        <w:t xml:space="preserve">. Capelle-Blancard and Couderc (2008) show that publication of financial statements and other firm-relevant events influence the performance of defense stocks. Obviously, war events influence the stock market returns of the armament industry, too, although the effects are to some extent ambiguous. While an increase in the hostilities in the Korean War lowered the returns on investment in the armament and consumer goods industries, the development in the Vietnam War provoked growing returns (Kaun, 1990). Berrebi and Klor (2010: 541) document in an analysis of Israeli Q2 249 firms similarly ‘that terrorism has a positive effect on the stock-market valuation of companies involved with defense, security or anti-terrorism products or clients, and a significantly negative effect on that of other companies’. According to DellaVigna and La Ferrara (2010), companies in highly corrupt countries violate arms embargoes more often than manufacturers that reside in states with lower levels of corruption. Chaney’s (2008) analysis of the Iraqi bond yield spread reveals moreover that traders reacted to overtures towards Iran, but did not respond systematically to events which politicians portrayed as milestones towards democracy. In this article, </w:t>
      </w:r>
      <w:r w:rsidRPr="009421DB">
        <w:rPr>
          <w:rStyle w:val="StyleUnderline"/>
          <w:highlight w:val="yellow"/>
        </w:rPr>
        <w:t>we develop, based on this emerging literature, a rational expectations model to account for the stock market reactions to defense policy</w:t>
      </w:r>
      <w:r w:rsidRPr="003A699C">
        <w:rPr>
          <w:rStyle w:val="StyleUnderline"/>
        </w:rPr>
        <w:t xml:space="preserve"> statements and </w:t>
      </w:r>
      <w:r w:rsidRPr="009421DB">
        <w:rPr>
          <w:rStyle w:val="StyleUnderline"/>
          <w:highlight w:val="yellow"/>
        </w:rPr>
        <w:t>decisions on</w:t>
      </w:r>
      <w:r w:rsidRPr="003A699C">
        <w:rPr>
          <w:sz w:val="14"/>
        </w:rPr>
        <w:t xml:space="preserve"> the Japanese arms </w:t>
      </w:r>
      <w:r w:rsidRPr="009421DB">
        <w:rPr>
          <w:rStyle w:val="Emphasis"/>
          <w:highlight w:val="yellow"/>
        </w:rPr>
        <w:t>export</w:t>
      </w:r>
      <w:r w:rsidRPr="005C4AD8">
        <w:rPr>
          <w:sz w:val="14"/>
        </w:rPr>
        <w:t>ation</w:t>
      </w:r>
      <w:r w:rsidRPr="003A699C">
        <w:rPr>
          <w:sz w:val="14"/>
        </w:rPr>
        <w:t xml:space="preserve"> </w:t>
      </w:r>
      <w:r w:rsidRPr="009421DB">
        <w:rPr>
          <w:rStyle w:val="Emphasis"/>
          <w:highlight w:val="yellow"/>
        </w:rPr>
        <w:t>restrictions</w:t>
      </w:r>
      <w:r w:rsidRPr="003A699C">
        <w:rPr>
          <w:sz w:val="14"/>
        </w:rPr>
        <w:t xml:space="preserve">. </w:t>
      </w:r>
      <w:r w:rsidRPr="003A699C">
        <w:rPr>
          <w:rStyle w:val="StyleUnderline"/>
        </w:rPr>
        <w:t>We expect in line with the semi-strong version of the market efficiency thesis</w:t>
      </w:r>
      <w:r w:rsidRPr="003A699C">
        <w:rPr>
          <w:sz w:val="14"/>
        </w:rPr>
        <w:t xml:space="preserve"> (Fama, 1965) </w:t>
      </w:r>
      <w:r w:rsidRPr="003A699C">
        <w:rPr>
          <w:rStyle w:val="StyleUnderline"/>
        </w:rPr>
        <w:t xml:space="preserve">that </w:t>
      </w:r>
      <w:r w:rsidRPr="009421DB">
        <w:rPr>
          <w:rStyle w:val="StyleUnderline"/>
          <w:highlight w:val="yellow"/>
        </w:rPr>
        <w:t xml:space="preserve">traders will absorb </w:t>
      </w:r>
      <w:r w:rsidRPr="009421DB">
        <w:rPr>
          <w:rStyle w:val="Emphasis"/>
          <w:highlight w:val="yellow"/>
        </w:rPr>
        <w:t>any information</w:t>
      </w:r>
      <w:r w:rsidRPr="003A699C">
        <w:rPr>
          <w:rStyle w:val="StyleUnderline"/>
        </w:rPr>
        <w:t xml:space="preserve"> considered to be relevant for the profitability of a specific asset</w:t>
      </w:r>
      <w:r w:rsidRPr="003A699C">
        <w:rPr>
          <w:sz w:val="14"/>
        </w:rPr>
        <w:t xml:space="preserve"> and that they know about its past performance on the market. </w:t>
      </w:r>
      <w:r w:rsidRPr="009421DB">
        <w:rPr>
          <w:rStyle w:val="StyleUnderline"/>
          <w:highlight w:val="yellow"/>
        </w:rPr>
        <w:t>The magnitude of a stock market reaction</w:t>
      </w:r>
      <w:r w:rsidRPr="003A699C">
        <w:rPr>
          <w:sz w:val="14"/>
        </w:rPr>
        <w:t xml:space="preserve"> accordingly </w:t>
      </w:r>
      <w:r w:rsidRPr="009421DB">
        <w:rPr>
          <w:rStyle w:val="StyleUnderline"/>
          <w:highlight w:val="yellow"/>
        </w:rPr>
        <w:t xml:space="preserve">depends on how </w:t>
      </w:r>
      <w:r w:rsidRPr="009421DB">
        <w:rPr>
          <w:rStyle w:val="Emphasis"/>
          <w:highlight w:val="yellow"/>
        </w:rPr>
        <w:t>surprising</w:t>
      </w:r>
      <w:r w:rsidRPr="009421DB">
        <w:rPr>
          <w:sz w:val="14"/>
          <w:highlight w:val="yellow"/>
        </w:rPr>
        <w:t xml:space="preserve"> </w:t>
      </w:r>
      <w:r w:rsidRPr="009421DB">
        <w:rPr>
          <w:rStyle w:val="StyleUnderline"/>
          <w:highlight w:val="yellow"/>
        </w:rPr>
        <w:t>a</w:t>
      </w:r>
      <w:r w:rsidRPr="009421DB">
        <w:rPr>
          <w:sz w:val="14"/>
          <w:highlight w:val="yellow"/>
        </w:rPr>
        <w:t xml:space="preserve"> </w:t>
      </w:r>
      <w:r w:rsidRPr="009421DB">
        <w:rPr>
          <w:rStyle w:val="Emphasis"/>
          <w:highlight w:val="yellow"/>
        </w:rPr>
        <w:t>credible</w:t>
      </w:r>
      <w:r w:rsidRPr="003A699C">
        <w:rPr>
          <w:sz w:val="14"/>
        </w:rPr>
        <w:t xml:space="preserve"> news </w:t>
      </w:r>
      <w:r w:rsidRPr="009421DB">
        <w:rPr>
          <w:rStyle w:val="StyleUnderline"/>
          <w:highlight w:val="yellow"/>
        </w:rPr>
        <w:t>report was</w:t>
      </w:r>
      <w:r w:rsidRPr="003A699C">
        <w:rPr>
          <w:rStyle w:val="StyleUnderline"/>
        </w:rPr>
        <w:t>.</w:t>
      </w:r>
      <w:r w:rsidRPr="003A699C">
        <w:rPr>
          <w:sz w:val="14"/>
        </w:rPr>
        <w:t xml:space="preserve"> </w:t>
      </w:r>
      <w:r w:rsidRPr="00117A04">
        <w:rPr>
          <w:rStyle w:val="StyleUnderline"/>
        </w:rPr>
        <w:t xml:space="preserve">This hypothesis necessitates that we </w:t>
      </w:r>
      <w:r w:rsidRPr="00117A04">
        <w:rPr>
          <w:rStyle w:val="Emphasis"/>
        </w:rPr>
        <w:t>clearly differentiate between leaks</w:t>
      </w:r>
      <w:r w:rsidRPr="00117A04">
        <w:rPr>
          <w:rStyle w:val="StyleUnderline"/>
        </w:rPr>
        <w:t xml:space="preserve"> and </w:t>
      </w:r>
      <w:r w:rsidRPr="00117A04">
        <w:rPr>
          <w:rStyle w:val="Emphasis"/>
        </w:rPr>
        <w:t>official statements</w:t>
      </w:r>
      <w:r w:rsidRPr="003A699C">
        <w:rPr>
          <w:sz w:val="14"/>
        </w:rPr>
        <w:t xml:space="preserve"> in the empirical analysis. Media disclosures are by nature surprising, and we only need to assess whether the report is in favor or against the interests of the armament industry to anticipate either a positive or a negative effect. Official statements, by contrast, are often expected, not the least because of the piecemeal nature of Japanese policy reforms. The government cabinet typically decides on defense matters in December and announces a policy change or the preservation of the status quo as part of the review of Boei taiko (National Defense Program Guideline). Nevertheless, even anticipated </w:t>
      </w:r>
      <w:r w:rsidRPr="009421DB">
        <w:rPr>
          <w:rStyle w:val="StyleUnderline"/>
          <w:highlight w:val="yellow"/>
        </w:rPr>
        <w:t>policy changes</w:t>
      </w:r>
      <w:r w:rsidRPr="009421DB">
        <w:rPr>
          <w:sz w:val="14"/>
          <w:highlight w:val="yellow"/>
        </w:rPr>
        <w:t xml:space="preserve"> </w:t>
      </w:r>
      <w:r w:rsidRPr="009421DB">
        <w:rPr>
          <w:rStyle w:val="StyleUnderline"/>
          <w:highlight w:val="yellow"/>
        </w:rPr>
        <w:t>have market effects if the</w:t>
      </w:r>
      <w:r w:rsidRPr="003A699C">
        <w:rPr>
          <w:rStyle w:val="StyleUnderline"/>
        </w:rPr>
        <w:t xml:space="preserve"> decided </w:t>
      </w:r>
      <w:r w:rsidRPr="009421DB">
        <w:rPr>
          <w:rStyle w:val="StyleUnderline"/>
          <w:highlight w:val="yellow"/>
        </w:rPr>
        <w:t>changes</w:t>
      </w:r>
      <w:r w:rsidRPr="009421DB">
        <w:rPr>
          <w:sz w:val="14"/>
          <w:highlight w:val="yellow"/>
        </w:rPr>
        <w:t xml:space="preserve"> </w:t>
      </w:r>
      <w:r w:rsidRPr="009421DB">
        <w:rPr>
          <w:rStyle w:val="Emphasis"/>
          <w:highlight w:val="yellow"/>
        </w:rPr>
        <w:t>fall short of the expectations</w:t>
      </w:r>
      <w:r w:rsidRPr="003A699C">
        <w:rPr>
          <w:rStyle w:val="Emphasis"/>
        </w:rPr>
        <w:t xml:space="preserve"> of the traders or if they anticipated a much tamer reform than the one finally delivered.</w:t>
      </w:r>
      <w:r w:rsidRPr="003A699C">
        <w:rPr>
          <w:sz w:val="14"/>
        </w:rPr>
        <w:t xml:space="preserve"> In other words, </w:t>
      </w:r>
      <w:r w:rsidRPr="009421DB">
        <w:rPr>
          <w:rStyle w:val="StyleUnderline"/>
          <w:highlight w:val="yellow"/>
        </w:rPr>
        <w:t xml:space="preserve">the financial sector </w:t>
      </w:r>
      <w:r w:rsidRPr="009421DB">
        <w:rPr>
          <w:rStyle w:val="Emphasis"/>
          <w:highlight w:val="yellow"/>
        </w:rPr>
        <w:t>reacts negatively to announcements which dash its hopes for an easing of the arms export</w:t>
      </w:r>
      <w:r w:rsidRPr="003A699C">
        <w:rPr>
          <w:sz w:val="14"/>
        </w:rPr>
        <w:t xml:space="preserve">ation </w:t>
      </w:r>
      <w:r w:rsidRPr="009421DB">
        <w:rPr>
          <w:rStyle w:val="Emphasis"/>
          <w:highlight w:val="yellow"/>
        </w:rPr>
        <w:t>policy</w:t>
      </w:r>
      <w:r w:rsidRPr="003A699C">
        <w:rPr>
          <w:sz w:val="14"/>
        </w:rPr>
        <w:t xml:space="preserve"> and positively to what it considers to be exceptionally good news in the form of more radical changes. Obviously, </w:t>
      </w:r>
      <w:r w:rsidRPr="00117A04">
        <w:rPr>
          <w:rStyle w:val="StyleUnderline"/>
        </w:rPr>
        <w:t>the reactions depend on who is responsible for the policy announcement.</w:t>
      </w:r>
      <w:r w:rsidRPr="003A699C">
        <w:rPr>
          <w:sz w:val="14"/>
        </w:rPr>
        <w:t xml:space="preserve"> As in other political systems, </w:t>
      </w:r>
      <w:r w:rsidRPr="00117A04">
        <w:rPr>
          <w:rStyle w:val="StyleUnderline"/>
        </w:rPr>
        <w:t>statements by the Prime Minister</w:t>
      </w:r>
      <w:r w:rsidRPr="003A699C">
        <w:rPr>
          <w:sz w:val="14"/>
        </w:rPr>
        <w:t xml:space="preserve"> or the Defense Minister </w:t>
      </w:r>
      <w:r w:rsidRPr="00117A04">
        <w:rPr>
          <w:rStyle w:val="StyleUnderline"/>
        </w:rPr>
        <w:t>carry more credibility that the declared policy reforms will really be delivered than announcements by civil servants or junior ministers</w:t>
      </w:r>
      <w:r w:rsidRPr="003A699C">
        <w:rPr>
          <w:sz w:val="14"/>
        </w:rPr>
        <w:t>. However, this increased trustworthiness comes at the price of increasing leverage that high-level politicians possess and that may entice them to make ‘spontaneous’ remarks far away from the party line. One example was Prime Minister Abe, who had well-known credentials as a conservative, but who nevertheless showed some concern over the possible further easing of the arms export restrictions. We nevertheless expect that LDP politicians are more open towards a liberalization of the restrictions, not the least because of the close contacts this party has entertained over decades with the defense industry. If governments run by other parties reform the policy, the market reaction should, in other words, be more pronounced than the one attached to an equivalent move made by the traditional government party after World War II.</w:t>
      </w:r>
    </w:p>
    <w:p w14:paraId="5C084E75" w14:textId="77777777" w:rsidR="00AC6BA9" w:rsidRPr="003A699C" w:rsidRDefault="00AC6BA9" w:rsidP="00AC6BA9">
      <w:pPr>
        <w:rPr>
          <w:sz w:val="14"/>
        </w:rPr>
      </w:pPr>
    </w:p>
    <w:p w14:paraId="45B6BE90" w14:textId="77777777" w:rsidR="00AC6BA9" w:rsidRDefault="00AC6BA9" w:rsidP="00AC6BA9">
      <w:pPr>
        <w:pStyle w:val="Heading4"/>
      </w:pPr>
      <w:r>
        <w:t>Stock Market collapse leads to full recession</w:t>
      </w:r>
    </w:p>
    <w:p w14:paraId="0EB96EE9" w14:textId="77777777" w:rsidR="00AC6BA9" w:rsidRPr="002D3E16" w:rsidRDefault="00AC6BA9" w:rsidP="00AC6BA9">
      <w:pPr>
        <w:rPr>
          <w:rFonts w:asciiTheme="minorHAnsi" w:hAnsiTheme="minorHAnsi" w:cstheme="minorHAnsi"/>
          <w:sz w:val="14"/>
        </w:rPr>
      </w:pPr>
      <w:r w:rsidRPr="002D3E16">
        <w:rPr>
          <w:rStyle w:val="Style13ptBold"/>
          <w:rFonts w:asciiTheme="minorHAnsi" w:hAnsiTheme="minorHAnsi" w:cstheme="minorHAnsi"/>
        </w:rPr>
        <w:t>Miao et al. 12</w:t>
      </w:r>
      <w:r w:rsidRPr="002D3E16">
        <w:rPr>
          <w:rFonts w:asciiTheme="minorHAnsi" w:hAnsiTheme="minorHAnsi" w:cstheme="minorHAnsi"/>
          <w:sz w:val="14"/>
        </w:rPr>
        <w:t xml:space="preserve"> (Jianjun Miao† , Pengfei Wang‡ , and Lifang Xu§. †Department of Economics, Boston University ‡Department of Economics, Hong Kong University of Science and Technology, §Department of Economics, Hong Kong University of Science and Technology, “Stock Market Bubbles and Unemployment”, https://pdfs.semanticscholar.org/51ee/14529d89b630638b0ca428e929f56d7f3b48.pdf)</w:t>
      </w:r>
    </w:p>
    <w:p w14:paraId="7AE096E4" w14:textId="77777777" w:rsidR="00AC6BA9" w:rsidRPr="002D3E16" w:rsidRDefault="00AC6BA9" w:rsidP="00AC6BA9">
      <w:pPr>
        <w:rPr>
          <w:rFonts w:asciiTheme="minorHAnsi" w:hAnsiTheme="minorHAnsi" w:cstheme="minorHAnsi"/>
          <w:sz w:val="14"/>
        </w:rPr>
      </w:pPr>
      <w:r w:rsidRPr="002D3E16">
        <w:rPr>
          <w:rFonts w:asciiTheme="minorHAnsi" w:hAnsiTheme="minorHAnsi" w:cstheme="minorHAnsi"/>
          <w:sz w:val="14"/>
        </w:rPr>
        <w:t xml:space="preserve">This paper provides a theoretical study that links unemployment to the stock market bubbles and crashes. Our theory is based on three observations from the U.S. labor, credit, and stock markets. First, the U.S. stock market has experienced booms and busts and these large swings may not be explained entirely by fundamentals. Shiller (2005) documents extensive evidence on the U.S. stock market behavior and argues that many episodes of stock market booms are attributed to speculative bubbles. Second, the stock market booms and busts are often accompanied by the credit market booms and busts. </w:t>
      </w:r>
      <w:r w:rsidRPr="002D3E16">
        <w:rPr>
          <w:rStyle w:val="StyleUnderline"/>
          <w:rFonts w:asciiTheme="minorHAnsi" w:hAnsiTheme="minorHAnsi" w:cstheme="minorHAnsi"/>
        </w:rPr>
        <w:t xml:space="preserve">A boom is often driven by a rapid expansion of credit to the private sector accompanied by rising asset prices. Following the boom phase, </w:t>
      </w:r>
      <w:r w:rsidRPr="009421DB">
        <w:rPr>
          <w:rStyle w:val="Emphasis"/>
          <w:rFonts w:asciiTheme="minorHAnsi" w:hAnsiTheme="minorHAnsi" w:cstheme="minorHAnsi"/>
          <w:highlight w:val="yellow"/>
        </w:rPr>
        <w:t>asset</w:t>
      </w:r>
      <w:r w:rsidRPr="002D3E16">
        <w:rPr>
          <w:rStyle w:val="Emphasis"/>
          <w:rFonts w:asciiTheme="minorHAnsi" w:hAnsiTheme="minorHAnsi" w:cstheme="minorHAnsi"/>
        </w:rPr>
        <w:t xml:space="preserve"> prices </w:t>
      </w:r>
      <w:r w:rsidRPr="009421DB">
        <w:rPr>
          <w:rStyle w:val="Emphasis"/>
          <w:rFonts w:asciiTheme="minorHAnsi" w:hAnsiTheme="minorHAnsi" w:cstheme="minorHAnsi"/>
          <w:highlight w:val="yellow"/>
        </w:rPr>
        <w:t>collapse</w:t>
      </w:r>
      <w:r w:rsidRPr="002D3E16">
        <w:rPr>
          <w:rStyle w:val="Emphasis"/>
          <w:rFonts w:asciiTheme="minorHAnsi" w:hAnsiTheme="minorHAnsi" w:cstheme="minorHAnsi"/>
        </w:rPr>
        <w:t xml:space="preserve"> and a credit crunch arises</w:t>
      </w:r>
      <w:r w:rsidRPr="002D3E16">
        <w:rPr>
          <w:rFonts w:asciiTheme="minorHAnsi" w:hAnsiTheme="minorHAnsi" w:cstheme="minorHAnsi"/>
          <w:sz w:val="14"/>
        </w:rPr>
        <w:t xml:space="preserve">. </w:t>
      </w:r>
      <w:r w:rsidRPr="002D3E16">
        <w:rPr>
          <w:rStyle w:val="StyleUnderline"/>
          <w:rFonts w:asciiTheme="minorHAnsi" w:hAnsiTheme="minorHAnsi" w:cstheme="minorHAnsi"/>
        </w:rPr>
        <w:t xml:space="preserve">This </w:t>
      </w:r>
      <w:r w:rsidRPr="009421DB">
        <w:rPr>
          <w:rStyle w:val="StyleUnderline"/>
          <w:rFonts w:asciiTheme="minorHAnsi" w:hAnsiTheme="minorHAnsi" w:cstheme="minorHAnsi"/>
          <w:highlight w:val="yellow"/>
        </w:rPr>
        <w:t xml:space="preserve">leads to a </w:t>
      </w:r>
      <w:r w:rsidRPr="00DF72A1">
        <w:rPr>
          <w:rStyle w:val="Emphasis"/>
          <w:rFonts w:asciiTheme="minorHAnsi" w:hAnsiTheme="minorHAnsi" w:cstheme="minorHAnsi"/>
        </w:rPr>
        <w:t xml:space="preserve">large </w:t>
      </w:r>
      <w:r w:rsidRPr="009421DB">
        <w:rPr>
          <w:rStyle w:val="Emphasis"/>
          <w:rFonts w:asciiTheme="minorHAnsi" w:hAnsiTheme="minorHAnsi" w:cstheme="minorHAnsi"/>
          <w:highlight w:val="yellow"/>
        </w:rPr>
        <w:t>fall in investment</w:t>
      </w:r>
      <w:r w:rsidRPr="002D3E16">
        <w:rPr>
          <w:rStyle w:val="Emphasis"/>
          <w:rFonts w:asciiTheme="minorHAnsi" w:hAnsiTheme="minorHAnsi" w:cstheme="minorHAnsi"/>
        </w:rPr>
        <w:t xml:space="preserve"> and consumption</w:t>
      </w:r>
      <w:r w:rsidRPr="002D3E16">
        <w:rPr>
          <w:rStyle w:val="StyleUnderline"/>
          <w:rFonts w:asciiTheme="minorHAnsi" w:hAnsiTheme="minorHAnsi" w:cstheme="minorHAnsi"/>
        </w:rPr>
        <w:t xml:space="preserve"> </w:t>
      </w:r>
      <w:r w:rsidRPr="009421DB">
        <w:rPr>
          <w:rStyle w:val="StyleUnderline"/>
          <w:rFonts w:asciiTheme="minorHAnsi" w:hAnsiTheme="minorHAnsi" w:cstheme="minorHAnsi"/>
          <w:highlight w:val="yellow"/>
        </w:rPr>
        <w:t>and an economic recession</w:t>
      </w:r>
      <w:r w:rsidRPr="002D3E16">
        <w:rPr>
          <w:rStyle w:val="StyleUnderline"/>
          <w:rFonts w:asciiTheme="minorHAnsi" w:hAnsiTheme="minorHAnsi" w:cstheme="minorHAnsi"/>
        </w:rPr>
        <w:t xml:space="preserve"> may follow</w:t>
      </w:r>
      <w:r w:rsidRPr="002D3E16">
        <w:rPr>
          <w:rFonts w:asciiTheme="minorHAnsi" w:hAnsiTheme="minorHAnsi" w:cstheme="minorHAnsi"/>
          <w:sz w:val="14"/>
        </w:rPr>
        <w:t xml:space="preserve">.1 Third, </w:t>
      </w:r>
      <w:r w:rsidRPr="002D3E16">
        <w:rPr>
          <w:rStyle w:val="StyleUnderline"/>
          <w:rFonts w:asciiTheme="minorHAnsi" w:hAnsiTheme="minorHAnsi" w:cstheme="minorHAnsi"/>
        </w:rPr>
        <w:t xml:space="preserve">the </w:t>
      </w:r>
      <w:r w:rsidRPr="009421DB">
        <w:rPr>
          <w:rStyle w:val="StyleUnderline"/>
          <w:rFonts w:asciiTheme="minorHAnsi" w:hAnsiTheme="minorHAnsi" w:cstheme="minorHAnsi"/>
          <w:highlight w:val="yellow"/>
        </w:rPr>
        <w:t>stock market and</w:t>
      </w:r>
      <w:r w:rsidRPr="002D3E16">
        <w:rPr>
          <w:rStyle w:val="StyleUnderline"/>
          <w:rFonts w:asciiTheme="minorHAnsi" w:hAnsiTheme="minorHAnsi" w:cstheme="minorHAnsi"/>
        </w:rPr>
        <w:t xml:space="preserve"> </w:t>
      </w:r>
      <w:r w:rsidRPr="009421DB">
        <w:rPr>
          <w:rStyle w:val="StyleUnderline"/>
          <w:rFonts w:asciiTheme="minorHAnsi" w:hAnsiTheme="minorHAnsi" w:cstheme="minorHAnsi"/>
          <w:highlight w:val="yellow"/>
        </w:rPr>
        <w:t>unemployment are highly correlated</w:t>
      </w:r>
      <w:r w:rsidRPr="002D3E16">
        <w:rPr>
          <w:rFonts w:asciiTheme="minorHAnsi" w:hAnsiTheme="minorHAnsi" w:cstheme="minorHAnsi"/>
          <w:sz w:val="14"/>
        </w:rPr>
        <w:t xml:space="preserve">.2 </w:t>
      </w:r>
      <w:r w:rsidRPr="002D3E16">
        <w:rPr>
          <w:rStyle w:val="StyleUnderline"/>
          <w:rFonts w:asciiTheme="minorHAnsi" w:hAnsiTheme="minorHAnsi" w:cstheme="minorHAnsi"/>
        </w:rPr>
        <w:t xml:space="preserve">Figure 1. plots the </w:t>
      </w:r>
      <w:r w:rsidRPr="00DF72A1">
        <w:rPr>
          <w:rStyle w:val="StyleUnderline"/>
          <w:rFonts w:asciiTheme="minorHAnsi" w:hAnsiTheme="minorHAnsi" w:cstheme="minorHAnsi"/>
        </w:rPr>
        <w:t>post-war</w:t>
      </w:r>
      <w:r w:rsidRPr="002D3E16">
        <w:rPr>
          <w:rStyle w:val="StyleUnderline"/>
          <w:rFonts w:asciiTheme="minorHAnsi" w:hAnsiTheme="minorHAnsi" w:cstheme="minorHAnsi"/>
        </w:rPr>
        <w:t xml:space="preserve"> U.S. monthly data of the </w:t>
      </w:r>
      <w:r w:rsidRPr="00DF72A1">
        <w:rPr>
          <w:rStyle w:val="Emphasis"/>
          <w:rFonts w:asciiTheme="minorHAnsi" w:hAnsiTheme="minorHAnsi" w:cstheme="minorHAnsi"/>
        </w:rPr>
        <w:t>price-earnings ratio</w:t>
      </w:r>
      <w:r w:rsidRPr="002D3E16">
        <w:rPr>
          <w:rFonts w:asciiTheme="minorHAnsi" w:hAnsiTheme="minorHAnsi" w:cstheme="minorHAnsi"/>
          <w:sz w:val="14"/>
        </w:rPr>
        <w:t xml:space="preserve"> (the real Standard and Poor’s Composite Stock Price Index divided by the ten-year moving average real earnings on the index) constructed by Robert Shiller </w:t>
      </w:r>
      <w:r w:rsidRPr="002D3E16">
        <w:rPr>
          <w:rStyle w:val="StyleUnderline"/>
          <w:rFonts w:asciiTheme="minorHAnsi" w:hAnsiTheme="minorHAnsi" w:cstheme="minorHAnsi"/>
        </w:rPr>
        <w:t xml:space="preserve">and </w:t>
      </w:r>
      <w:r w:rsidRPr="003A4CAC">
        <w:rPr>
          <w:rStyle w:val="StyleUnderline"/>
          <w:rFonts w:asciiTheme="minorHAnsi" w:hAnsiTheme="minorHAnsi" w:cstheme="minorHAnsi"/>
        </w:rPr>
        <w:t>the unemployment rate</w:t>
      </w:r>
      <w:r w:rsidRPr="002D3E16">
        <w:rPr>
          <w:rStyle w:val="StyleUnderline"/>
          <w:rFonts w:asciiTheme="minorHAnsi" w:hAnsiTheme="minorHAnsi" w:cstheme="minorHAnsi"/>
        </w:rPr>
        <w:t xml:space="preserve"> downloaded from the Bureau of Labor Statistics</w:t>
      </w:r>
      <w:r w:rsidRPr="002D3E16">
        <w:rPr>
          <w:rFonts w:asciiTheme="minorHAnsi" w:hAnsiTheme="minorHAnsi" w:cstheme="minorHAnsi"/>
          <w:sz w:val="14"/>
        </w:rPr>
        <w:t xml:space="preserve"> (BLS).3 This figure shows that, </w:t>
      </w:r>
      <w:r w:rsidRPr="009421DB">
        <w:rPr>
          <w:rStyle w:val="StyleUnderline"/>
          <w:rFonts w:asciiTheme="minorHAnsi" w:hAnsiTheme="minorHAnsi" w:cstheme="minorHAnsi"/>
          <w:highlight w:val="yellow"/>
        </w:rPr>
        <w:t>during recessions</w:t>
      </w:r>
      <w:r w:rsidRPr="002D3E16">
        <w:rPr>
          <w:rStyle w:val="StyleUnderline"/>
          <w:rFonts w:asciiTheme="minorHAnsi" w:hAnsiTheme="minorHAnsi" w:cstheme="minorHAnsi"/>
        </w:rPr>
        <w:t xml:space="preserve">, the </w:t>
      </w:r>
      <w:r w:rsidRPr="009421DB">
        <w:rPr>
          <w:rStyle w:val="StyleUnderline"/>
          <w:rFonts w:asciiTheme="minorHAnsi" w:hAnsiTheme="minorHAnsi" w:cstheme="minorHAnsi"/>
          <w:highlight w:val="yellow"/>
        </w:rPr>
        <w:t>stock price fell and the</w:t>
      </w:r>
      <w:r w:rsidRPr="002D3E16">
        <w:rPr>
          <w:rStyle w:val="StyleUnderline"/>
          <w:rFonts w:asciiTheme="minorHAnsi" w:hAnsiTheme="minorHAnsi" w:cstheme="minorHAnsi"/>
        </w:rPr>
        <w:t xml:space="preserve"> </w:t>
      </w:r>
      <w:r w:rsidRPr="009421DB">
        <w:rPr>
          <w:rStyle w:val="StyleUnderline"/>
          <w:rFonts w:asciiTheme="minorHAnsi" w:hAnsiTheme="minorHAnsi" w:cstheme="minorHAnsi"/>
          <w:highlight w:val="yellow"/>
        </w:rPr>
        <w:t>unemployment rate rose</w:t>
      </w:r>
      <w:r w:rsidRPr="002D3E16">
        <w:rPr>
          <w:rFonts w:asciiTheme="minorHAnsi" w:hAnsiTheme="minorHAnsi" w:cstheme="minorHAnsi"/>
          <w:sz w:val="14"/>
        </w:rPr>
        <w:t>. In particular, during the recent Great Recession, the unemployment rate rose from 5.0 percent at the onset of the recession to a peak of 10.1 percent in October 2009, while the stock market fell by more than 50 percent from October 2007 to March 2009.</w:t>
      </w:r>
      <w:r>
        <w:rPr>
          <w:rFonts w:asciiTheme="minorHAnsi" w:hAnsiTheme="minorHAnsi" w:cstheme="minorHAnsi"/>
          <w:sz w:val="14"/>
        </w:rPr>
        <w:t xml:space="preserve"> </w:t>
      </w:r>
      <w:r w:rsidRPr="002D3E16">
        <w:rPr>
          <w:rFonts w:asciiTheme="minorHAnsi" w:hAnsiTheme="minorHAnsi" w:cstheme="minorHAnsi"/>
          <w:sz w:val="14"/>
          <w:szCs w:val="14"/>
        </w:rPr>
        <w:t>[Insert Figure 1 Here.]</w:t>
      </w:r>
      <w:r>
        <w:rPr>
          <w:rFonts w:asciiTheme="minorHAnsi" w:hAnsiTheme="minorHAnsi" w:cstheme="minorHAnsi"/>
          <w:sz w:val="14"/>
          <w:szCs w:val="14"/>
        </w:rPr>
        <w:t xml:space="preserve"> </w:t>
      </w:r>
      <w:r w:rsidRPr="002D3E16">
        <w:rPr>
          <w:rFonts w:asciiTheme="minorHAnsi" w:hAnsiTheme="minorHAnsi" w:cstheme="minorHAnsi"/>
          <w:sz w:val="14"/>
        </w:rPr>
        <w:t xml:space="preserve">Motivated by the preceding observations, </w:t>
      </w:r>
      <w:r w:rsidRPr="002D3E16">
        <w:rPr>
          <w:rStyle w:val="StyleUnderline"/>
          <w:rFonts w:asciiTheme="minorHAnsi" w:hAnsiTheme="minorHAnsi" w:cstheme="minorHAnsi"/>
        </w:rPr>
        <w:t>we build a search model with credit constraints</w:t>
      </w:r>
      <w:r w:rsidRPr="002D3E16">
        <w:rPr>
          <w:rFonts w:asciiTheme="minorHAnsi" w:hAnsiTheme="minorHAnsi" w:cstheme="minorHAnsi"/>
          <w:sz w:val="14"/>
        </w:rPr>
        <w:t xml:space="preserve">, based on Blanchard and Gali (2010). The Blanchard and Gali model is isomorphic to the Diamond-Mortensen-Pissarides (DMP) search and matching model of unemployment (Diamond (1982), Mortensen (1982), and Pissarides (1985)). Our key contribution is to introduce credit constraints in a way similar to Miao and Wang (2011a,b,c, 2012a,b).4 </w:t>
      </w:r>
      <w:r w:rsidRPr="002D3E16">
        <w:rPr>
          <w:rStyle w:val="StyleUnderline"/>
          <w:rFonts w:asciiTheme="minorHAnsi" w:hAnsiTheme="minorHAnsi" w:cstheme="minorHAnsi"/>
        </w:rPr>
        <w:t xml:space="preserve">The presence of this type of credit constraints can generate a stock market bubble through a </w:t>
      </w:r>
      <w:r w:rsidRPr="002D3E16">
        <w:rPr>
          <w:rStyle w:val="Emphasis"/>
          <w:rFonts w:asciiTheme="minorHAnsi" w:hAnsiTheme="minorHAnsi" w:cstheme="minorHAnsi"/>
        </w:rPr>
        <w:t>positive feedback loop mechanism</w:t>
      </w:r>
      <w:r w:rsidRPr="002D3E16">
        <w:rPr>
          <w:rFonts w:asciiTheme="minorHAnsi" w:hAnsiTheme="minorHAnsi" w:cstheme="minorHAnsi"/>
          <w:sz w:val="14"/>
        </w:rPr>
        <w:t xml:space="preserve">. The intuition is the following: </w:t>
      </w:r>
      <w:r w:rsidRPr="009421DB">
        <w:rPr>
          <w:rStyle w:val="StyleUnderline"/>
          <w:rFonts w:asciiTheme="minorHAnsi" w:hAnsiTheme="minorHAnsi" w:cstheme="minorHAnsi"/>
          <w:highlight w:val="yellow"/>
        </w:rPr>
        <w:t>When investors have optimistic beliefs about</w:t>
      </w:r>
      <w:r w:rsidRPr="002D3E16">
        <w:rPr>
          <w:rStyle w:val="StyleUnderline"/>
          <w:rFonts w:asciiTheme="minorHAnsi" w:hAnsiTheme="minorHAnsi" w:cstheme="minorHAnsi"/>
        </w:rPr>
        <w:t xml:space="preserve"> the </w:t>
      </w:r>
      <w:r w:rsidRPr="00DF72A1">
        <w:rPr>
          <w:rStyle w:val="StyleUnderline"/>
          <w:rFonts w:asciiTheme="minorHAnsi" w:hAnsiTheme="minorHAnsi" w:cstheme="minorHAnsi"/>
        </w:rPr>
        <w:t>stock</w:t>
      </w:r>
      <w:r w:rsidRPr="002D3E16">
        <w:rPr>
          <w:rStyle w:val="StyleUnderline"/>
          <w:rFonts w:asciiTheme="minorHAnsi" w:hAnsiTheme="minorHAnsi" w:cstheme="minorHAnsi"/>
        </w:rPr>
        <w:t xml:space="preserve"> market </w:t>
      </w:r>
      <w:r w:rsidRPr="00DF72A1">
        <w:rPr>
          <w:rStyle w:val="StyleUnderline"/>
          <w:rFonts w:asciiTheme="minorHAnsi" w:hAnsiTheme="minorHAnsi" w:cstheme="minorHAnsi"/>
        </w:rPr>
        <w:t>value</w:t>
      </w:r>
      <w:r w:rsidRPr="002D3E16">
        <w:rPr>
          <w:rStyle w:val="StyleUnderline"/>
          <w:rFonts w:asciiTheme="minorHAnsi" w:hAnsiTheme="minorHAnsi" w:cstheme="minorHAnsi"/>
        </w:rPr>
        <w:t xml:space="preserve"> </w:t>
      </w:r>
      <w:r w:rsidRPr="00DF72A1">
        <w:rPr>
          <w:rStyle w:val="StyleUnderline"/>
          <w:rFonts w:asciiTheme="minorHAnsi" w:hAnsiTheme="minorHAnsi" w:cstheme="minorHAnsi"/>
        </w:rPr>
        <w:t>of</w:t>
      </w:r>
      <w:r w:rsidRPr="002D3E16">
        <w:rPr>
          <w:rStyle w:val="StyleUnderline"/>
          <w:rFonts w:asciiTheme="minorHAnsi" w:hAnsiTheme="minorHAnsi" w:cstheme="minorHAnsi"/>
        </w:rPr>
        <w:t xml:space="preserve"> a firm’s </w:t>
      </w:r>
      <w:r w:rsidRPr="009421DB">
        <w:rPr>
          <w:rStyle w:val="StyleUnderline"/>
          <w:rFonts w:asciiTheme="minorHAnsi" w:hAnsiTheme="minorHAnsi" w:cstheme="minorHAnsi"/>
          <w:highlight w:val="yellow"/>
        </w:rPr>
        <w:t xml:space="preserve">assets, </w:t>
      </w:r>
      <w:r w:rsidRPr="009421DB">
        <w:rPr>
          <w:rStyle w:val="Emphasis"/>
          <w:rFonts w:asciiTheme="minorHAnsi" w:hAnsiTheme="minorHAnsi" w:cstheme="minorHAnsi"/>
          <w:highlight w:val="yellow"/>
        </w:rPr>
        <w:t>the firm wants to borrow</w:t>
      </w:r>
      <w:r w:rsidRPr="002D3E16">
        <w:rPr>
          <w:rStyle w:val="Emphasis"/>
          <w:rFonts w:asciiTheme="minorHAnsi" w:hAnsiTheme="minorHAnsi" w:cstheme="minorHAnsi"/>
        </w:rPr>
        <w:t xml:space="preserve"> more </w:t>
      </w:r>
      <w:r w:rsidRPr="009421DB">
        <w:rPr>
          <w:rStyle w:val="Emphasis"/>
          <w:rFonts w:asciiTheme="minorHAnsi" w:hAnsiTheme="minorHAnsi" w:cstheme="minorHAnsi"/>
          <w:highlight w:val="yellow"/>
        </w:rPr>
        <w:t>using</w:t>
      </w:r>
      <w:r w:rsidRPr="002D3E16">
        <w:rPr>
          <w:rStyle w:val="Emphasis"/>
          <w:rFonts w:asciiTheme="minorHAnsi" w:hAnsiTheme="minorHAnsi" w:cstheme="minorHAnsi"/>
        </w:rPr>
        <w:t xml:space="preserve"> its </w:t>
      </w:r>
      <w:r w:rsidRPr="009421DB">
        <w:rPr>
          <w:rStyle w:val="Emphasis"/>
          <w:rFonts w:asciiTheme="minorHAnsi" w:hAnsiTheme="minorHAnsi" w:cstheme="minorHAnsi"/>
          <w:highlight w:val="yellow"/>
        </w:rPr>
        <w:t>assets as collateral</w:t>
      </w:r>
      <w:r w:rsidRPr="002D3E16">
        <w:rPr>
          <w:rFonts w:asciiTheme="minorHAnsi" w:hAnsiTheme="minorHAnsi" w:cstheme="minorHAnsi"/>
          <w:sz w:val="14"/>
        </w:rPr>
        <w:t xml:space="preserve">. </w:t>
      </w:r>
      <w:r w:rsidRPr="009421DB">
        <w:rPr>
          <w:rStyle w:val="Emphasis"/>
          <w:rFonts w:asciiTheme="minorHAnsi" w:hAnsiTheme="minorHAnsi" w:cstheme="minorHAnsi"/>
          <w:highlight w:val="yellow"/>
        </w:rPr>
        <w:t>Lenders are willing to lend more</w:t>
      </w:r>
      <w:r w:rsidRPr="002D3E16">
        <w:rPr>
          <w:rStyle w:val="StyleUnderline"/>
          <w:rFonts w:asciiTheme="minorHAnsi" w:hAnsiTheme="minorHAnsi" w:cstheme="minorHAnsi"/>
        </w:rPr>
        <w:t xml:space="preserve"> in the hope that they can recover more if the firm defaults</w:t>
      </w:r>
      <w:r w:rsidRPr="002D3E16">
        <w:rPr>
          <w:rFonts w:asciiTheme="minorHAnsi" w:hAnsiTheme="minorHAnsi" w:cstheme="minorHAnsi"/>
          <w:sz w:val="14"/>
        </w:rPr>
        <w:t xml:space="preserve">. </w:t>
      </w:r>
      <w:r w:rsidRPr="002D3E16">
        <w:rPr>
          <w:rStyle w:val="Emphasis"/>
          <w:rFonts w:asciiTheme="minorHAnsi" w:hAnsiTheme="minorHAnsi" w:cstheme="minorHAnsi"/>
        </w:rPr>
        <w:t xml:space="preserve">Then the </w:t>
      </w:r>
      <w:r w:rsidRPr="009421DB">
        <w:rPr>
          <w:rStyle w:val="Emphasis"/>
          <w:rFonts w:asciiTheme="minorHAnsi" w:hAnsiTheme="minorHAnsi" w:cstheme="minorHAnsi"/>
          <w:highlight w:val="yellow"/>
        </w:rPr>
        <w:t>firm can finance more investment</w:t>
      </w:r>
      <w:r w:rsidRPr="002D3E16">
        <w:rPr>
          <w:rStyle w:val="Emphasis"/>
          <w:rFonts w:asciiTheme="minorHAnsi" w:hAnsiTheme="minorHAnsi" w:cstheme="minorHAnsi"/>
        </w:rPr>
        <w:t xml:space="preserve"> and hiring spending</w:t>
      </w:r>
      <w:r w:rsidRPr="002D3E16">
        <w:rPr>
          <w:rFonts w:asciiTheme="minorHAnsi" w:hAnsiTheme="minorHAnsi" w:cstheme="minorHAnsi"/>
          <w:sz w:val="14"/>
        </w:rPr>
        <w:t xml:space="preserve">. </w:t>
      </w:r>
      <w:r w:rsidRPr="009421DB">
        <w:rPr>
          <w:rStyle w:val="StyleUnderline"/>
          <w:rFonts w:asciiTheme="minorHAnsi" w:hAnsiTheme="minorHAnsi" w:cstheme="minorHAnsi"/>
          <w:highlight w:val="yellow"/>
        </w:rPr>
        <w:t>This generates higher</w:t>
      </w:r>
      <w:r w:rsidRPr="002D3E16">
        <w:rPr>
          <w:rStyle w:val="StyleUnderline"/>
          <w:rFonts w:asciiTheme="minorHAnsi" w:hAnsiTheme="minorHAnsi" w:cstheme="minorHAnsi"/>
        </w:rPr>
        <w:t xml:space="preserve"> firm </w:t>
      </w:r>
      <w:r w:rsidRPr="009421DB">
        <w:rPr>
          <w:rStyle w:val="StyleUnderline"/>
          <w:rFonts w:asciiTheme="minorHAnsi" w:hAnsiTheme="minorHAnsi" w:cstheme="minorHAnsi"/>
          <w:highlight w:val="yellow"/>
        </w:rPr>
        <w:t xml:space="preserve">value </w:t>
      </w:r>
      <w:r w:rsidRPr="003651EC">
        <w:rPr>
          <w:rStyle w:val="StyleUnderline"/>
          <w:rFonts w:asciiTheme="minorHAnsi" w:hAnsiTheme="minorHAnsi" w:cstheme="minorHAnsi"/>
        </w:rPr>
        <w:t>and</w:t>
      </w:r>
      <w:r w:rsidRPr="002D3E16">
        <w:rPr>
          <w:rStyle w:val="StyleUnderline"/>
          <w:rFonts w:asciiTheme="minorHAnsi" w:hAnsiTheme="minorHAnsi" w:cstheme="minorHAnsi"/>
        </w:rPr>
        <w:t xml:space="preserve"> justifies investors’ initial optimistic beliefs. </w:t>
      </w:r>
      <w:r w:rsidRPr="00DF72A1">
        <w:rPr>
          <w:rStyle w:val="StyleUnderline"/>
          <w:rFonts w:asciiTheme="minorHAnsi" w:hAnsiTheme="minorHAnsi" w:cstheme="minorHAnsi"/>
        </w:rPr>
        <w:t>Thus</w:t>
      </w:r>
      <w:r w:rsidRPr="002D3E16">
        <w:rPr>
          <w:rStyle w:val="StyleUnderline"/>
          <w:rFonts w:asciiTheme="minorHAnsi" w:hAnsiTheme="minorHAnsi" w:cstheme="minorHAnsi"/>
        </w:rPr>
        <w:t xml:space="preserve">, a </w:t>
      </w:r>
      <w:r w:rsidRPr="009421DB">
        <w:rPr>
          <w:rStyle w:val="StyleUnderline"/>
          <w:rFonts w:asciiTheme="minorHAnsi" w:hAnsiTheme="minorHAnsi" w:cstheme="minorHAnsi"/>
          <w:highlight w:val="yellow"/>
        </w:rPr>
        <w:t>high stock</w:t>
      </w:r>
      <w:r w:rsidRPr="002D3E16">
        <w:rPr>
          <w:rStyle w:val="StyleUnderline"/>
          <w:rFonts w:asciiTheme="minorHAnsi" w:hAnsiTheme="minorHAnsi" w:cstheme="minorHAnsi"/>
        </w:rPr>
        <w:t xml:space="preserve"> market </w:t>
      </w:r>
      <w:r w:rsidRPr="009421DB">
        <w:rPr>
          <w:rStyle w:val="StyleUnderline"/>
          <w:rFonts w:asciiTheme="minorHAnsi" w:hAnsiTheme="minorHAnsi" w:cstheme="minorHAnsi"/>
          <w:highlight w:val="yellow"/>
        </w:rPr>
        <w:t>value</w:t>
      </w:r>
      <w:r w:rsidRPr="002D3E16">
        <w:rPr>
          <w:rStyle w:val="StyleUnderline"/>
          <w:rFonts w:asciiTheme="minorHAnsi" w:hAnsiTheme="minorHAnsi" w:cstheme="minorHAnsi"/>
        </w:rPr>
        <w:t xml:space="preserve"> of the firm </w:t>
      </w:r>
      <w:r w:rsidRPr="009421DB">
        <w:rPr>
          <w:rStyle w:val="StyleUnderline"/>
          <w:rFonts w:asciiTheme="minorHAnsi" w:hAnsiTheme="minorHAnsi" w:cstheme="minorHAnsi"/>
          <w:highlight w:val="yellow"/>
        </w:rPr>
        <w:t>can be sustained</w:t>
      </w:r>
      <w:r w:rsidRPr="002D3E16">
        <w:rPr>
          <w:rStyle w:val="StyleUnderline"/>
          <w:rFonts w:asciiTheme="minorHAnsi" w:hAnsiTheme="minorHAnsi" w:cstheme="minorHAnsi"/>
        </w:rPr>
        <w:t xml:space="preserve"> in equilibrium</w:t>
      </w:r>
      <w:r w:rsidRPr="002D3E16">
        <w:rPr>
          <w:rFonts w:asciiTheme="minorHAnsi" w:hAnsiTheme="minorHAnsi" w:cstheme="minorHAnsi"/>
          <w:sz w:val="14"/>
        </w:rPr>
        <w:t>.</w:t>
      </w:r>
      <w:r>
        <w:rPr>
          <w:rFonts w:asciiTheme="minorHAnsi" w:hAnsiTheme="minorHAnsi" w:cstheme="minorHAnsi"/>
          <w:sz w:val="14"/>
        </w:rPr>
        <w:t xml:space="preserve"> </w:t>
      </w:r>
      <w:r w:rsidRPr="002D3E16">
        <w:rPr>
          <w:rStyle w:val="StyleUnderline"/>
          <w:rFonts w:asciiTheme="minorHAnsi" w:hAnsiTheme="minorHAnsi" w:cstheme="minorHAnsi"/>
        </w:rPr>
        <w:t xml:space="preserve">There is </w:t>
      </w:r>
      <w:r w:rsidRPr="00DF72A1">
        <w:rPr>
          <w:rStyle w:val="StyleUnderline"/>
          <w:rFonts w:asciiTheme="minorHAnsi" w:hAnsiTheme="minorHAnsi" w:cstheme="minorHAnsi"/>
        </w:rPr>
        <w:t>another equilibrium</w:t>
      </w:r>
      <w:r w:rsidRPr="002D3E16">
        <w:rPr>
          <w:rStyle w:val="StyleUnderline"/>
          <w:rFonts w:asciiTheme="minorHAnsi" w:hAnsiTheme="minorHAnsi" w:cstheme="minorHAnsi"/>
        </w:rPr>
        <w:t xml:space="preserve"> </w:t>
      </w:r>
      <w:r w:rsidRPr="009421DB">
        <w:rPr>
          <w:rStyle w:val="StyleUnderline"/>
          <w:rFonts w:asciiTheme="minorHAnsi" w:hAnsiTheme="minorHAnsi" w:cstheme="minorHAnsi"/>
          <w:highlight w:val="yellow"/>
        </w:rPr>
        <w:t>in which no one believes</w:t>
      </w:r>
      <w:r w:rsidRPr="002D3E16">
        <w:rPr>
          <w:rStyle w:val="StyleUnderline"/>
          <w:rFonts w:asciiTheme="minorHAnsi" w:hAnsiTheme="minorHAnsi" w:cstheme="minorHAnsi"/>
        </w:rPr>
        <w:t xml:space="preserve"> that firm </w:t>
      </w:r>
      <w:r w:rsidRPr="009421DB">
        <w:rPr>
          <w:rStyle w:val="StyleUnderline"/>
          <w:rFonts w:asciiTheme="minorHAnsi" w:hAnsiTheme="minorHAnsi" w:cstheme="minorHAnsi"/>
          <w:highlight w:val="yellow"/>
        </w:rPr>
        <w:t>assets have a high value</w:t>
      </w:r>
      <w:r w:rsidRPr="002D3E16">
        <w:rPr>
          <w:rStyle w:val="StyleUnderline"/>
          <w:rFonts w:asciiTheme="minorHAnsi" w:hAnsiTheme="minorHAnsi" w:cstheme="minorHAnsi"/>
        </w:rPr>
        <w:t xml:space="preserve">. In this case, </w:t>
      </w:r>
      <w:r w:rsidRPr="009421DB">
        <w:rPr>
          <w:rStyle w:val="Emphasis"/>
          <w:rFonts w:asciiTheme="minorHAnsi" w:hAnsiTheme="minorHAnsi" w:cstheme="minorHAnsi"/>
          <w:highlight w:val="yellow"/>
        </w:rPr>
        <w:t>the firm cannot</w:t>
      </w:r>
      <w:r w:rsidRPr="002D3E16">
        <w:rPr>
          <w:rStyle w:val="Emphasis"/>
          <w:rFonts w:asciiTheme="minorHAnsi" w:hAnsiTheme="minorHAnsi" w:cstheme="minorHAnsi"/>
        </w:rPr>
        <w:t xml:space="preserve"> </w:t>
      </w:r>
      <w:r w:rsidRPr="009421DB">
        <w:rPr>
          <w:rStyle w:val="Emphasis"/>
          <w:rFonts w:asciiTheme="minorHAnsi" w:hAnsiTheme="minorHAnsi" w:cstheme="minorHAnsi"/>
          <w:highlight w:val="yellow"/>
        </w:rPr>
        <w:t>borrow more</w:t>
      </w:r>
      <w:r w:rsidRPr="002D3E16">
        <w:rPr>
          <w:rStyle w:val="Emphasis"/>
          <w:rFonts w:asciiTheme="minorHAnsi" w:hAnsiTheme="minorHAnsi" w:cstheme="minorHAnsi"/>
        </w:rPr>
        <w:t xml:space="preserve"> to finance investment and hiring spending</w:t>
      </w:r>
      <w:r w:rsidRPr="002D3E16">
        <w:rPr>
          <w:rFonts w:asciiTheme="minorHAnsi" w:hAnsiTheme="minorHAnsi" w:cstheme="minorHAnsi"/>
          <w:sz w:val="14"/>
        </w:rPr>
        <w:t xml:space="preserve">. </w:t>
      </w:r>
      <w:r w:rsidRPr="002D3E16">
        <w:rPr>
          <w:rStyle w:val="StyleUnderline"/>
          <w:rFonts w:asciiTheme="minorHAnsi" w:hAnsiTheme="minorHAnsi" w:cstheme="minorHAnsi"/>
        </w:rPr>
        <w:t>This makes firm value indeed low, justifying initial pessimistic beliefs</w:t>
      </w:r>
      <w:r w:rsidRPr="002D3E16">
        <w:rPr>
          <w:rFonts w:asciiTheme="minorHAnsi" w:hAnsiTheme="minorHAnsi" w:cstheme="minorHAnsi"/>
          <w:sz w:val="14"/>
        </w:rPr>
        <w:t>. We refer to the first type of equilibrium as the bubbly equilibrium and to the second type as the bubbleless equilibrium. Both types can coexist due to self-fulfilling beliefs. In the bubbly equilibrium, firms can hire more workers and hence the market tightness is higher, compared to the bubbleless equilibrium. In addition, in the bubbly equilibrium, an unemployed worker can find a job more easily (i.e., the job-finding rate is higher) and hence the unemployment rate is lower.</w:t>
      </w:r>
      <w:r>
        <w:rPr>
          <w:rFonts w:asciiTheme="minorHAnsi" w:hAnsiTheme="minorHAnsi" w:cstheme="minorHAnsi"/>
          <w:sz w:val="14"/>
        </w:rPr>
        <w:t xml:space="preserve"> </w:t>
      </w:r>
      <w:r w:rsidRPr="002D3E16">
        <w:rPr>
          <w:rFonts w:asciiTheme="minorHAnsi" w:hAnsiTheme="minorHAnsi" w:cstheme="minorHAnsi"/>
          <w:sz w:val="14"/>
          <w:szCs w:val="14"/>
        </w:rPr>
        <w:t>[Insert Figure 2 Here.]</w:t>
      </w:r>
      <w:r>
        <w:rPr>
          <w:rFonts w:asciiTheme="minorHAnsi" w:hAnsiTheme="minorHAnsi" w:cstheme="minorHAnsi"/>
          <w:sz w:val="14"/>
          <w:szCs w:val="14"/>
        </w:rPr>
        <w:t xml:space="preserve"> </w:t>
      </w:r>
      <w:r w:rsidRPr="002D3E16">
        <w:rPr>
          <w:rStyle w:val="StyleUnderline"/>
          <w:rFonts w:asciiTheme="minorHAnsi" w:hAnsiTheme="minorHAnsi" w:cstheme="minorHAnsi"/>
        </w:rPr>
        <w:t>After analyzing these two types of equilibria, we</w:t>
      </w:r>
      <w:r w:rsidRPr="002D3E16">
        <w:rPr>
          <w:rFonts w:asciiTheme="minorHAnsi" w:hAnsiTheme="minorHAnsi" w:cstheme="minorHAnsi"/>
          <w:sz w:val="14"/>
        </w:rPr>
        <w:t xml:space="preserve"> follow Weil (1987), Kocherlakota (2009) and Miao and Wang (2011a,b,c, 2012a,b) and </w:t>
      </w:r>
      <w:r w:rsidRPr="002D3E16">
        <w:rPr>
          <w:rStyle w:val="StyleUnderline"/>
          <w:rFonts w:asciiTheme="minorHAnsi" w:hAnsiTheme="minorHAnsi" w:cstheme="minorHAnsi"/>
        </w:rPr>
        <w:t xml:space="preserve">introduce a third type of equilibrium with </w:t>
      </w:r>
      <w:r w:rsidRPr="002D3E16">
        <w:rPr>
          <w:rStyle w:val="Emphasis"/>
          <w:rFonts w:asciiTheme="minorHAnsi" w:hAnsiTheme="minorHAnsi" w:cstheme="minorHAnsi"/>
        </w:rPr>
        <w:t>stochastic bubbles</w:t>
      </w:r>
      <w:r w:rsidRPr="002D3E16">
        <w:rPr>
          <w:rFonts w:asciiTheme="minorHAnsi" w:hAnsiTheme="minorHAnsi" w:cstheme="minorHAnsi"/>
          <w:sz w:val="14"/>
        </w:rPr>
        <w:t xml:space="preserve">. </w:t>
      </w:r>
      <w:r w:rsidRPr="009421DB">
        <w:rPr>
          <w:rStyle w:val="StyleUnderline"/>
          <w:rFonts w:asciiTheme="minorHAnsi" w:hAnsiTheme="minorHAnsi" w:cstheme="minorHAnsi"/>
          <w:highlight w:val="yellow"/>
        </w:rPr>
        <w:t>Agents believe</w:t>
      </w:r>
      <w:r w:rsidRPr="002D3E16">
        <w:rPr>
          <w:rStyle w:val="StyleUnderline"/>
          <w:rFonts w:asciiTheme="minorHAnsi" w:hAnsiTheme="minorHAnsi" w:cstheme="minorHAnsi"/>
        </w:rPr>
        <w:t xml:space="preserve"> that there is a small probability that the </w:t>
      </w:r>
      <w:r w:rsidRPr="009421DB">
        <w:rPr>
          <w:rStyle w:val="StyleUnderline"/>
          <w:rFonts w:asciiTheme="minorHAnsi" w:hAnsiTheme="minorHAnsi" w:cstheme="minorHAnsi"/>
          <w:highlight w:val="yellow"/>
        </w:rPr>
        <w:t>stock market bubble may burst</w:t>
      </w:r>
      <w:r w:rsidRPr="002D3E16">
        <w:rPr>
          <w:rFonts w:asciiTheme="minorHAnsi" w:hAnsiTheme="minorHAnsi" w:cstheme="minorHAnsi"/>
          <w:sz w:val="14"/>
        </w:rPr>
        <w:t xml:space="preserve">. </w:t>
      </w:r>
      <w:r w:rsidRPr="009421DB">
        <w:rPr>
          <w:rStyle w:val="StyleUnderline"/>
          <w:rFonts w:asciiTheme="minorHAnsi" w:hAnsiTheme="minorHAnsi" w:cstheme="minorHAnsi"/>
          <w:highlight w:val="yellow"/>
        </w:rPr>
        <w:t>After</w:t>
      </w:r>
      <w:r w:rsidRPr="002D3E16">
        <w:rPr>
          <w:rStyle w:val="StyleUnderline"/>
          <w:rFonts w:asciiTheme="minorHAnsi" w:hAnsiTheme="minorHAnsi" w:cstheme="minorHAnsi"/>
        </w:rPr>
        <w:t xml:space="preserve"> </w:t>
      </w:r>
      <w:r w:rsidRPr="009421DB">
        <w:rPr>
          <w:rStyle w:val="StyleUnderline"/>
          <w:rFonts w:asciiTheme="minorHAnsi" w:hAnsiTheme="minorHAnsi" w:cstheme="minorHAnsi"/>
          <w:highlight w:val="yellow"/>
        </w:rPr>
        <w:t>the burst</w:t>
      </w:r>
      <w:r w:rsidRPr="002D3E16">
        <w:rPr>
          <w:rStyle w:val="StyleUnderline"/>
          <w:rFonts w:asciiTheme="minorHAnsi" w:hAnsiTheme="minorHAnsi" w:cstheme="minorHAnsi"/>
        </w:rPr>
        <w:t xml:space="preserve"> of the bubble, </w:t>
      </w:r>
      <w:r w:rsidRPr="002D3E16">
        <w:rPr>
          <w:rStyle w:val="Emphasis"/>
          <w:rFonts w:asciiTheme="minorHAnsi" w:hAnsiTheme="minorHAnsi" w:cstheme="minorHAnsi"/>
        </w:rPr>
        <w:t>it cannot re-emerge by rational expectations</w:t>
      </w:r>
      <w:r w:rsidRPr="002D3E16">
        <w:rPr>
          <w:rFonts w:asciiTheme="minorHAnsi" w:hAnsiTheme="minorHAnsi" w:cstheme="minorHAnsi"/>
          <w:sz w:val="14"/>
        </w:rPr>
        <w:t xml:space="preserve">. We show that </w:t>
      </w:r>
      <w:r w:rsidRPr="002D3E16">
        <w:rPr>
          <w:rStyle w:val="Emphasis"/>
          <w:rFonts w:asciiTheme="minorHAnsi" w:hAnsiTheme="minorHAnsi" w:cstheme="minorHAnsi"/>
        </w:rPr>
        <w:t xml:space="preserve">this </w:t>
      </w:r>
      <w:r w:rsidRPr="009421DB">
        <w:rPr>
          <w:rStyle w:val="Emphasis"/>
          <w:rFonts w:asciiTheme="minorHAnsi" w:hAnsiTheme="minorHAnsi" w:cstheme="minorHAnsi"/>
          <w:highlight w:val="yellow"/>
        </w:rPr>
        <w:t>shift of beliefs can</w:t>
      </w:r>
      <w:r w:rsidRPr="002D3E16">
        <w:rPr>
          <w:rStyle w:val="Emphasis"/>
          <w:rFonts w:asciiTheme="minorHAnsi" w:hAnsiTheme="minorHAnsi" w:cstheme="minorHAnsi"/>
        </w:rPr>
        <w:t xml:space="preserve"> also </w:t>
      </w:r>
      <w:r w:rsidRPr="009421DB">
        <w:rPr>
          <w:rStyle w:val="Emphasis"/>
          <w:rFonts w:asciiTheme="minorHAnsi" w:hAnsiTheme="minorHAnsi" w:cstheme="minorHAnsi"/>
          <w:highlight w:val="yellow"/>
        </w:rPr>
        <w:t>be self-fulfilling</w:t>
      </w:r>
      <w:r w:rsidRPr="002D3E16">
        <w:rPr>
          <w:rFonts w:asciiTheme="minorHAnsi" w:hAnsiTheme="minorHAnsi" w:cstheme="minorHAnsi"/>
          <w:sz w:val="14"/>
        </w:rPr>
        <w:t xml:space="preserve">. </w:t>
      </w:r>
      <w:r w:rsidRPr="009421DB">
        <w:rPr>
          <w:rStyle w:val="StyleUnderline"/>
          <w:rFonts w:asciiTheme="minorHAnsi" w:hAnsiTheme="minorHAnsi" w:cstheme="minorHAnsi"/>
          <w:highlight w:val="yellow"/>
        </w:rPr>
        <w:t>After the burst</w:t>
      </w:r>
      <w:r w:rsidRPr="002D3E16">
        <w:rPr>
          <w:rStyle w:val="StyleUnderline"/>
          <w:rFonts w:asciiTheme="minorHAnsi" w:hAnsiTheme="minorHAnsi" w:cstheme="minorHAnsi"/>
        </w:rPr>
        <w:t xml:space="preserve"> of the bubble, </w:t>
      </w:r>
      <w:r w:rsidRPr="009421DB">
        <w:rPr>
          <w:rStyle w:val="StyleUnderline"/>
          <w:rFonts w:asciiTheme="minorHAnsi" w:hAnsiTheme="minorHAnsi" w:cstheme="minorHAnsi"/>
          <w:highlight w:val="yellow"/>
        </w:rPr>
        <w:t>the economy enters a</w:t>
      </w:r>
      <w:r w:rsidRPr="002D3E16">
        <w:rPr>
          <w:rStyle w:val="StyleUnderline"/>
          <w:rFonts w:asciiTheme="minorHAnsi" w:hAnsiTheme="minorHAnsi" w:cstheme="minorHAnsi"/>
        </w:rPr>
        <w:t xml:space="preserve"> </w:t>
      </w:r>
      <w:r w:rsidRPr="009421DB">
        <w:rPr>
          <w:rStyle w:val="StyleUnderline"/>
          <w:rFonts w:asciiTheme="minorHAnsi" w:hAnsiTheme="minorHAnsi" w:cstheme="minorHAnsi"/>
          <w:highlight w:val="yellow"/>
        </w:rPr>
        <w:t>recession with</w:t>
      </w:r>
      <w:r w:rsidRPr="002D3E16">
        <w:rPr>
          <w:rStyle w:val="StyleUnderline"/>
          <w:rFonts w:asciiTheme="minorHAnsi" w:hAnsiTheme="minorHAnsi" w:cstheme="minorHAnsi"/>
        </w:rPr>
        <w:t xml:space="preserve"> a </w:t>
      </w:r>
      <w:r w:rsidRPr="002D3E16">
        <w:rPr>
          <w:rStyle w:val="Emphasis"/>
          <w:rFonts w:asciiTheme="minorHAnsi" w:hAnsiTheme="minorHAnsi" w:cstheme="minorHAnsi"/>
        </w:rPr>
        <w:t xml:space="preserve">persistent </w:t>
      </w:r>
      <w:r w:rsidRPr="009421DB">
        <w:rPr>
          <w:rStyle w:val="Emphasis"/>
          <w:rFonts w:asciiTheme="minorHAnsi" w:hAnsiTheme="minorHAnsi" w:cstheme="minorHAnsi"/>
          <w:highlight w:val="yellow"/>
        </w:rPr>
        <w:t>high unemployment</w:t>
      </w:r>
      <w:r w:rsidRPr="002D3E16">
        <w:rPr>
          <w:rStyle w:val="Emphasis"/>
          <w:rFonts w:asciiTheme="minorHAnsi" w:hAnsiTheme="minorHAnsi" w:cstheme="minorHAnsi"/>
        </w:rPr>
        <w:t xml:space="preserve"> rate</w:t>
      </w:r>
      <w:r w:rsidRPr="002D3E16">
        <w:rPr>
          <w:rFonts w:asciiTheme="minorHAnsi" w:hAnsiTheme="minorHAnsi" w:cstheme="minorHAnsi"/>
          <w:sz w:val="14"/>
        </w:rPr>
        <w:t xml:space="preserve">. The intuition is the following. </w:t>
      </w:r>
      <w:r w:rsidRPr="002D3E16">
        <w:rPr>
          <w:rStyle w:val="StyleUnderline"/>
          <w:rFonts w:asciiTheme="minorHAnsi" w:hAnsiTheme="minorHAnsi" w:cstheme="minorHAnsi"/>
        </w:rPr>
        <w:t xml:space="preserve">After the burst of the bubble, the </w:t>
      </w:r>
      <w:r w:rsidRPr="009421DB">
        <w:rPr>
          <w:rStyle w:val="StyleUnderline"/>
          <w:rFonts w:asciiTheme="minorHAnsi" w:hAnsiTheme="minorHAnsi" w:cstheme="minorHAnsi"/>
          <w:highlight w:val="yellow"/>
        </w:rPr>
        <w:t>credit</w:t>
      </w:r>
      <w:r w:rsidRPr="002D3E16">
        <w:rPr>
          <w:rStyle w:val="StyleUnderline"/>
          <w:rFonts w:asciiTheme="minorHAnsi" w:hAnsiTheme="minorHAnsi" w:cstheme="minorHAnsi"/>
        </w:rPr>
        <w:t xml:space="preserve"> constraints </w:t>
      </w:r>
      <w:r w:rsidRPr="009421DB">
        <w:rPr>
          <w:rStyle w:val="StyleUnderline"/>
          <w:rFonts w:asciiTheme="minorHAnsi" w:hAnsiTheme="minorHAnsi" w:cstheme="minorHAnsi"/>
          <w:highlight w:val="yellow"/>
        </w:rPr>
        <w:t>tighten</w:t>
      </w:r>
      <w:r w:rsidRPr="002D3E16">
        <w:rPr>
          <w:rStyle w:val="StyleUnderline"/>
          <w:rFonts w:asciiTheme="minorHAnsi" w:hAnsiTheme="minorHAnsi" w:cstheme="minorHAnsi"/>
        </w:rPr>
        <w:t xml:space="preserve">, </w:t>
      </w:r>
      <w:r w:rsidRPr="009421DB">
        <w:rPr>
          <w:rStyle w:val="StyleUnderline"/>
          <w:rFonts w:asciiTheme="minorHAnsi" w:hAnsiTheme="minorHAnsi" w:cstheme="minorHAnsi"/>
          <w:highlight w:val="yellow"/>
        </w:rPr>
        <w:t xml:space="preserve">causing firms to </w:t>
      </w:r>
      <w:r w:rsidRPr="009421DB">
        <w:rPr>
          <w:rStyle w:val="Emphasis"/>
          <w:rFonts w:asciiTheme="minorHAnsi" w:hAnsiTheme="minorHAnsi" w:cstheme="minorHAnsi"/>
          <w:highlight w:val="yellow"/>
        </w:rPr>
        <w:t>reduce investment and hiring</w:t>
      </w:r>
      <w:r w:rsidRPr="002D3E16">
        <w:rPr>
          <w:rStyle w:val="Emphasis"/>
          <w:rFonts w:asciiTheme="minorHAnsi" w:hAnsiTheme="minorHAnsi" w:cstheme="minorHAnsi"/>
        </w:rPr>
        <w:t>.</w:t>
      </w:r>
      <w:r w:rsidRPr="002D3E16">
        <w:rPr>
          <w:rFonts w:asciiTheme="minorHAnsi" w:hAnsiTheme="minorHAnsi" w:cstheme="minorHAnsi"/>
          <w:sz w:val="14"/>
        </w:rPr>
        <w:t xml:space="preserve"> </w:t>
      </w:r>
      <w:r w:rsidRPr="002D3E16">
        <w:rPr>
          <w:rStyle w:val="StyleUnderline"/>
          <w:rFonts w:asciiTheme="minorHAnsi" w:hAnsiTheme="minorHAnsi" w:cstheme="minorHAnsi"/>
        </w:rPr>
        <w:t>An unemployed worker is then harder to find a job, generating high unemployment</w:t>
      </w:r>
      <w:r w:rsidRPr="002D3E16">
        <w:rPr>
          <w:rFonts w:asciiTheme="minorHAnsi" w:hAnsiTheme="minorHAnsi" w:cstheme="minorHAnsi"/>
          <w:sz w:val="14"/>
        </w:rPr>
        <w:t xml:space="preserve">. </w:t>
      </w:r>
      <w:r w:rsidRPr="002D3E16">
        <w:rPr>
          <w:rStyle w:val="StyleUnderline"/>
          <w:rFonts w:asciiTheme="minorHAnsi" w:hAnsiTheme="minorHAnsi" w:cstheme="minorHAnsi"/>
        </w:rPr>
        <w:t>Our model can help explain the high unemployment during the Great Recession</w:t>
      </w:r>
      <w:r w:rsidRPr="002D3E16">
        <w:rPr>
          <w:rFonts w:asciiTheme="minorHAnsi" w:hAnsiTheme="minorHAnsi" w:cstheme="minorHAnsi"/>
          <w:sz w:val="14"/>
        </w:rPr>
        <w:t>. Figures 2 and 3 plot the hires rate and the job-finding rate from the first month of 2001 to the last month of 2011 using the Job Openings and Labor Turnover Survey (JOLTS) data set.5 These figures reveal that both the job-finding rate and the hires rate fell sharply following the stock market crash during the Great Recession. In particular, the hires rate and the job-finding rate fell from 4.4 percent and 0.7, respectively, at the onset of the recession to about 3.1 percent and 0.25, respectively, in the end of the recession.</w:t>
      </w:r>
    </w:p>
    <w:p w14:paraId="15099627" w14:textId="582B2226" w:rsidR="00AC6BA9" w:rsidRDefault="00B84D3C" w:rsidP="00B84D3C">
      <w:pPr>
        <w:pStyle w:val="Heading3"/>
      </w:pPr>
      <w:r>
        <w:t>Ext – Regulations Hurt Investor Confidence</w:t>
      </w:r>
    </w:p>
    <w:p w14:paraId="09C9F6CE" w14:textId="240DFF00" w:rsidR="00B84D3C" w:rsidRDefault="00B84D3C" w:rsidP="00B84D3C"/>
    <w:p w14:paraId="38CA5E42" w14:textId="77777777" w:rsidR="00B84D3C" w:rsidRDefault="00B84D3C" w:rsidP="00B84D3C">
      <w:pPr>
        <w:pStyle w:val="Heading4"/>
      </w:pPr>
      <w:r>
        <w:t>Even small restrictions sap investor confidence in the defense industry – plunging profits</w:t>
      </w:r>
    </w:p>
    <w:p w14:paraId="468ED4E8" w14:textId="77777777" w:rsidR="00B84D3C" w:rsidRDefault="00B84D3C" w:rsidP="00B84D3C">
      <w:r>
        <w:t xml:space="preserve">Atsushi </w:t>
      </w:r>
      <w:r w:rsidRPr="003A699C">
        <w:rPr>
          <w:rStyle w:val="Style13ptBold"/>
        </w:rPr>
        <w:t>Tago</w:t>
      </w:r>
      <w:r>
        <w:t xml:space="preserve"> is Associate Professor of International Relations at Graduate School of Law, Kobe University and Gerald Schneider is Professor of International Politics at the University of Konstanz, Germany, “The Political Economy of Arms Export Restrictions: The Case of Japan”, Japanese Journal of Political Science, Sept 20</w:t>
      </w:r>
      <w:r w:rsidRPr="003A699C">
        <w:rPr>
          <w:rStyle w:val="Style13ptBold"/>
        </w:rPr>
        <w:t>12</w:t>
      </w:r>
      <w:r>
        <w:t>, https://www.researchgate.net/publication/233780864_The_Political_Economy_of_Arms_Export_Restrictions_The_Case_of_Japan</w:t>
      </w:r>
    </w:p>
    <w:p w14:paraId="708A9455" w14:textId="77777777" w:rsidR="00B84D3C" w:rsidRDefault="00B84D3C" w:rsidP="00B84D3C">
      <w:pPr>
        <w:rPr>
          <w:rStyle w:val="StyleUnderline"/>
        </w:rPr>
      </w:pPr>
      <w:r w:rsidRPr="003A699C">
        <w:rPr>
          <w:sz w:val="16"/>
        </w:rPr>
        <w:t xml:space="preserve">6. Conclusion </w:t>
      </w:r>
      <w:r w:rsidRPr="009421DB">
        <w:rPr>
          <w:rStyle w:val="StyleUnderline"/>
          <w:highlight w:val="yellow"/>
        </w:rPr>
        <w:t>This article provides</w:t>
      </w:r>
      <w:r w:rsidRPr="003A699C">
        <w:rPr>
          <w:sz w:val="16"/>
        </w:rPr>
        <w:t xml:space="preserve"> additional </w:t>
      </w:r>
      <w:r w:rsidRPr="009421DB">
        <w:rPr>
          <w:rStyle w:val="Emphasis"/>
          <w:highlight w:val="yellow"/>
        </w:rPr>
        <w:t>empirical evidence</w:t>
      </w:r>
      <w:r w:rsidRPr="009421DB">
        <w:rPr>
          <w:sz w:val="16"/>
          <w:highlight w:val="yellow"/>
        </w:rPr>
        <w:t xml:space="preserve"> </w:t>
      </w:r>
      <w:r w:rsidRPr="009421DB">
        <w:rPr>
          <w:rStyle w:val="StyleUnderline"/>
          <w:highlight w:val="yellow"/>
        </w:rPr>
        <w:t>to support the</w:t>
      </w:r>
      <w:r w:rsidRPr="003A699C">
        <w:rPr>
          <w:sz w:val="16"/>
        </w:rPr>
        <w:t xml:space="preserve"> existing </w:t>
      </w:r>
      <w:r w:rsidRPr="009421DB">
        <w:rPr>
          <w:rStyle w:val="StyleUnderline"/>
          <w:highlight w:val="yellow"/>
        </w:rPr>
        <w:t>argument which connects political decision-making</w:t>
      </w:r>
      <w:r w:rsidRPr="003A699C">
        <w:rPr>
          <w:rStyle w:val="StyleUnderline"/>
        </w:rPr>
        <w:t xml:space="preserve"> processes </w:t>
      </w:r>
      <w:r w:rsidRPr="009421DB">
        <w:rPr>
          <w:rStyle w:val="StyleUnderline"/>
          <w:highlight w:val="yellow"/>
        </w:rPr>
        <w:t>to the</w:t>
      </w:r>
      <w:r w:rsidRPr="003A699C">
        <w:rPr>
          <w:rStyle w:val="StyleUnderline"/>
        </w:rPr>
        <w:t xml:space="preserve"> ups and downs the</w:t>
      </w:r>
      <w:r w:rsidRPr="003A699C">
        <w:rPr>
          <w:sz w:val="16"/>
        </w:rPr>
        <w:t xml:space="preserve"> political </w:t>
      </w:r>
      <w:r w:rsidRPr="009421DB">
        <w:rPr>
          <w:rStyle w:val="StyleUnderline"/>
          <w:highlight w:val="yellow"/>
        </w:rPr>
        <w:t>economy of arms export restrictions of the defense industry</w:t>
      </w:r>
      <w:r w:rsidRPr="003A699C">
        <w:rPr>
          <w:rStyle w:val="StyleUnderline"/>
        </w:rPr>
        <w:t xml:space="preserve"> on the stock market</w:t>
      </w:r>
      <w:r w:rsidRPr="003A699C">
        <w:rPr>
          <w:sz w:val="16"/>
        </w:rPr>
        <w:t xml:space="preserve"> (e.g. Schneider and Troeger, 2006; Bechtel and Schneider, 2010). While previous studies suggested that a change of political leadership in Japan did not affect financial markets (Ling and Wang, 2007), </w:t>
      </w:r>
      <w:r w:rsidRPr="003A699C">
        <w:rPr>
          <w:rStyle w:val="StyleUnderline"/>
        </w:rPr>
        <w:t>this</w:t>
      </w:r>
      <w:r w:rsidRPr="003A699C">
        <w:rPr>
          <w:sz w:val="16"/>
        </w:rPr>
        <w:t xml:space="preserve"> Q1 </w:t>
      </w:r>
      <w:r w:rsidRPr="003A699C">
        <w:rPr>
          <w:rStyle w:val="StyleUnderline"/>
        </w:rPr>
        <w:t xml:space="preserve">article shows that </w:t>
      </w:r>
      <w:r w:rsidRPr="009421DB">
        <w:rPr>
          <w:rStyle w:val="StyleUnderline"/>
          <w:highlight w:val="yellow"/>
        </w:rPr>
        <w:t>markets are</w:t>
      </w:r>
      <w:r w:rsidRPr="003A699C">
        <w:rPr>
          <w:sz w:val="16"/>
        </w:rPr>
        <w:t xml:space="preserve"> nevertheless </w:t>
      </w:r>
      <w:r w:rsidRPr="009421DB">
        <w:rPr>
          <w:rStyle w:val="Emphasis"/>
          <w:highlight w:val="yellow"/>
        </w:rPr>
        <w:t>influenced by political announcements</w:t>
      </w:r>
      <w:r w:rsidRPr="003A699C">
        <w:rPr>
          <w:sz w:val="16"/>
        </w:rPr>
        <w:t xml:space="preserve"> and decisions </w:t>
      </w:r>
      <w:r w:rsidRPr="009421DB">
        <w:rPr>
          <w:rStyle w:val="StyleUnderline"/>
          <w:highlight w:val="yellow"/>
        </w:rPr>
        <w:t>which</w:t>
      </w:r>
      <w:r w:rsidRPr="009421DB">
        <w:rPr>
          <w:sz w:val="16"/>
          <w:highlight w:val="yellow"/>
        </w:rPr>
        <w:t xml:space="preserve"> </w:t>
      </w:r>
      <w:r w:rsidRPr="009421DB">
        <w:rPr>
          <w:rStyle w:val="Emphasis"/>
          <w:highlight w:val="yellow"/>
        </w:rPr>
        <w:t>directly affect the ordering</w:t>
      </w:r>
      <w:r w:rsidRPr="009421DB">
        <w:rPr>
          <w:sz w:val="16"/>
          <w:highlight w:val="yellow"/>
        </w:rPr>
        <w:t xml:space="preserve"> </w:t>
      </w:r>
      <w:r w:rsidRPr="009421DB">
        <w:rPr>
          <w:rStyle w:val="StyleUnderline"/>
          <w:highlight w:val="yellow"/>
        </w:rPr>
        <w:t>book of the industry</w:t>
      </w:r>
      <w:r w:rsidRPr="003A699C">
        <w:rPr>
          <w:sz w:val="16"/>
        </w:rPr>
        <w:t xml:space="preserve">. The analysis particularly shows that mainly </w:t>
      </w:r>
      <w:r w:rsidRPr="009421DB">
        <w:rPr>
          <w:rStyle w:val="Emphasis"/>
          <w:highlight w:val="yellow"/>
        </w:rPr>
        <w:t>surprising news</w:t>
      </w:r>
      <w:r w:rsidRPr="003A699C">
        <w:rPr>
          <w:sz w:val="16"/>
        </w:rPr>
        <w:t xml:space="preserve"> in the form of leaks that lead to increases in the return of armament producers. However, investors carefully consider whether a producer will really be ready for conquering foreign markets once the anticipated policy changes become effective. The defense sector did not only react to positive news. The announcement by Defense Minister Ohno in January 2000 that the policy would not be relaxed </w:t>
      </w:r>
      <w:r w:rsidRPr="009421DB">
        <w:rPr>
          <w:rStyle w:val="StyleUnderline"/>
          <w:highlight w:val="yellow"/>
        </w:rPr>
        <w:t>was</w:t>
      </w:r>
      <w:r w:rsidRPr="003A699C">
        <w:rPr>
          <w:sz w:val="16"/>
        </w:rPr>
        <w:t xml:space="preserve"> unsurprisingly </w:t>
      </w:r>
      <w:r w:rsidRPr="009421DB">
        <w:rPr>
          <w:rStyle w:val="Emphasis"/>
          <w:highlight w:val="yellow"/>
        </w:rPr>
        <w:t>met by a negative market reaction</w:t>
      </w:r>
      <w:r w:rsidRPr="003A699C">
        <w:rPr>
          <w:sz w:val="16"/>
        </w:rPr>
        <w:t xml:space="preserve">. The analysis suggests more generally that </w:t>
      </w:r>
      <w:r w:rsidRPr="003A699C">
        <w:rPr>
          <w:rStyle w:val="StyleUnderline"/>
        </w:rPr>
        <w:t xml:space="preserve">financial market reactions allow us to measure the redistributive effects of </w:t>
      </w:r>
      <w:r w:rsidRPr="00117A04">
        <w:rPr>
          <w:rStyle w:val="Emphasis"/>
        </w:rPr>
        <w:t>real</w:t>
      </w:r>
      <w:r w:rsidRPr="003A699C">
        <w:rPr>
          <w:rStyle w:val="StyleUnderline"/>
        </w:rPr>
        <w:t xml:space="preserve"> and of </w:t>
      </w:r>
      <w:r w:rsidRPr="00117A04">
        <w:rPr>
          <w:rStyle w:val="Emphasis"/>
        </w:rPr>
        <w:t>attempted</w:t>
      </w:r>
      <w:r w:rsidRPr="003A699C">
        <w:rPr>
          <w:rStyle w:val="StyleUnderline"/>
        </w:rPr>
        <w:t xml:space="preserve"> policy reforms</w:t>
      </w:r>
      <w:r w:rsidRPr="003A699C">
        <w:rPr>
          <w:sz w:val="16"/>
        </w:rPr>
        <w:t xml:space="preserve">. The failure of many studies to obtain clear evidence in favor of the thesis that some investors profit from increased tensions in the international scene is mostly due to the high level of temporal aggregation in which these studies are conducted. The analysis suggests that </w:t>
      </w:r>
      <w:r w:rsidRPr="009421DB">
        <w:rPr>
          <w:rStyle w:val="StyleUnderline"/>
          <w:highlight w:val="yellow"/>
        </w:rPr>
        <w:t>security policy measures have</w:t>
      </w:r>
      <w:r w:rsidRPr="003A699C">
        <w:rPr>
          <w:sz w:val="16"/>
        </w:rPr>
        <w:t xml:space="preserve"> economically modest but politically </w:t>
      </w:r>
      <w:r w:rsidRPr="009421DB">
        <w:rPr>
          <w:rStyle w:val="Emphasis"/>
          <w:highlight w:val="yellow"/>
        </w:rPr>
        <w:t>salient economic repercussions</w:t>
      </w:r>
      <w:r w:rsidRPr="003A699C">
        <w:rPr>
          <w:sz w:val="16"/>
        </w:rPr>
        <w:t xml:space="preserve"> also for a still largely pacifist society like the Japanese one. Finally, econometric analyses of financial markets increase the transparency of the political and economic decision-making process. </w:t>
      </w:r>
      <w:r w:rsidRPr="003A699C">
        <w:rPr>
          <w:rStyle w:val="StyleUnderline"/>
        </w:rPr>
        <w:t>The demonstration of how much investors in</w:t>
      </w:r>
      <w:r w:rsidRPr="003A699C">
        <w:rPr>
          <w:sz w:val="16"/>
        </w:rPr>
        <w:t xml:space="preserve">to </w:t>
      </w:r>
      <w:r w:rsidRPr="003A699C">
        <w:rPr>
          <w:rStyle w:val="StyleUnderline"/>
        </w:rPr>
        <w:t>the armaments industry profit from individual political decisions making helps to qualify a discussion which frequently fluctuates between demonization and extenuation.</w:t>
      </w:r>
    </w:p>
    <w:p w14:paraId="47FC6563" w14:textId="77777777" w:rsidR="00B84D3C" w:rsidRPr="00B84D3C" w:rsidRDefault="00B84D3C" w:rsidP="00B84D3C"/>
    <w:p w14:paraId="2BD20A3F" w14:textId="77777777" w:rsidR="00AC6BA9" w:rsidRDefault="00AC6BA9" w:rsidP="00AC6BA9">
      <w:pPr>
        <w:pStyle w:val="Heading3"/>
      </w:pPr>
      <w:r>
        <w:t>Ext</w:t>
      </w:r>
      <w:r w:rsidRPr="00851DDC">
        <w:t xml:space="preserve"> – Defense k2 Stock Market</w:t>
      </w:r>
    </w:p>
    <w:p w14:paraId="33DFCF94" w14:textId="77777777" w:rsidR="00AC6BA9" w:rsidRDefault="00AC6BA9" w:rsidP="00AC6BA9"/>
    <w:p w14:paraId="2C2B3F8D" w14:textId="77777777" w:rsidR="00AC6BA9" w:rsidRDefault="00AC6BA9" w:rsidP="00AC6BA9">
      <w:pPr>
        <w:pStyle w:val="Heading4"/>
      </w:pPr>
      <w:r>
        <w:t>Health of defense stocks is critical to avert total market collapse</w:t>
      </w:r>
    </w:p>
    <w:p w14:paraId="1231D573" w14:textId="77777777" w:rsidR="00AC6BA9" w:rsidRDefault="00AC6BA9" w:rsidP="00AC6BA9">
      <w:r>
        <w:t xml:space="preserve">Alessandro </w:t>
      </w:r>
      <w:r w:rsidRPr="00D1696A">
        <w:rPr>
          <w:rStyle w:val="Style13ptBold"/>
        </w:rPr>
        <w:t>Bruno</w:t>
      </w:r>
      <w:r>
        <w:t>, holds a BA and MA in International Relations all at the University of Toronto. Alessandro has been published extensively and is a frequent guest on television news programs including the BBC, CBC, and CTV, “Thank the CIA and FBI for Averting a Stock Market Crash”, July 19</w:t>
      </w:r>
      <w:r w:rsidRPr="00D1696A">
        <w:rPr>
          <w:vertAlign w:val="superscript"/>
        </w:rPr>
        <w:t>th</w:t>
      </w:r>
      <w:r>
        <w:t xml:space="preserve"> 20</w:t>
      </w:r>
      <w:r w:rsidRPr="00D1696A">
        <w:rPr>
          <w:rStyle w:val="Style13ptBold"/>
        </w:rPr>
        <w:t>18</w:t>
      </w:r>
      <w:r>
        <w:t>, https://www.lombardiletter.com/thank-cia-fbi-for-averting-stock-market-crash/29281/</w:t>
      </w:r>
    </w:p>
    <w:p w14:paraId="1CD64C5C" w14:textId="77777777" w:rsidR="00AC6BA9" w:rsidRPr="00D1696A" w:rsidRDefault="00AC6BA9" w:rsidP="00AC6BA9">
      <w:pPr>
        <w:rPr>
          <w:sz w:val="14"/>
        </w:rPr>
      </w:pPr>
      <w:r w:rsidRPr="00D1696A">
        <w:rPr>
          <w:sz w:val="14"/>
        </w:rPr>
        <w:t xml:space="preserve">At Lombardi Letter, </w:t>
      </w:r>
      <w:r w:rsidRPr="009421DB">
        <w:rPr>
          <w:rStyle w:val="StyleUnderline"/>
          <w:highlight w:val="yellow"/>
        </w:rPr>
        <w:t>I’ve ‘</w:t>
      </w:r>
      <w:r w:rsidRPr="00633208">
        <w:rPr>
          <w:rStyle w:val="StyleUnderline"/>
        </w:rPr>
        <w:t xml:space="preserve">enthusiastically’ </w:t>
      </w:r>
      <w:r w:rsidRPr="009421DB">
        <w:rPr>
          <w:rStyle w:val="StyleUnderline"/>
          <w:highlight w:val="yellow"/>
        </w:rPr>
        <w:t>embraced</w:t>
      </w:r>
      <w:r w:rsidRPr="00633208">
        <w:rPr>
          <w:rStyle w:val="StyleUnderline"/>
        </w:rPr>
        <w:t xml:space="preserve"> the </w:t>
      </w:r>
      <w:r w:rsidRPr="009421DB">
        <w:rPr>
          <w:rStyle w:val="StyleUnderline"/>
          <w:highlight w:val="yellow"/>
        </w:rPr>
        <w:t>defense industry</w:t>
      </w:r>
      <w:r w:rsidRPr="00633208">
        <w:rPr>
          <w:rStyle w:val="StyleUnderline"/>
        </w:rPr>
        <w:t xml:space="preserve"> and its </w:t>
      </w:r>
      <w:r w:rsidRPr="009421DB">
        <w:rPr>
          <w:rStyle w:val="StyleUnderline"/>
          <w:highlight w:val="yellow"/>
        </w:rPr>
        <w:t>stocks</w:t>
      </w:r>
      <w:r w:rsidRPr="00633208">
        <w:rPr>
          <w:rStyle w:val="StyleUnderline"/>
        </w:rPr>
        <w:t xml:space="preserve"> on Wall Street</w:t>
      </w:r>
      <w:r w:rsidRPr="00D1696A">
        <w:rPr>
          <w:sz w:val="14"/>
        </w:rPr>
        <w:t xml:space="preserve">. Therefore, </w:t>
      </w:r>
      <w:r w:rsidRPr="00633208">
        <w:rPr>
          <w:rStyle w:val="StyleUnderline"/>
        </w:rPr>
        <w:t>it was not without some trepidation,</w:t>
      </w:r>
      <w:r w:rsidRPr="00D1696A">
        <w:rPr>
          <w:sz w:val="14"/>
        </w:rPr>
        <w:t xml:space="preserve"> </w:t>
      </w:r>
      <w:r w:rsidRPr="009421DB">
        <w:rPr>
          <w:rStyle w:val="Emphasis"/>
          <w:highlight w:val="yellow"/>
        </w:rPr>
        <w:t>fearing a defense sector-led stock market crash</w:t>
      </w:r>
      <w:r w:rsidRPr="00D1696A">
        <w:rPr>
          <w:sz w:val="14"/>
        </w:rPr>
        <w:t xml:space="preserve">, that I followed the Trump-Putin summit in Helsinki. Would we get a stock market crash in exchange for a slightly better Washington-Moscow relationship? </w:t>
      </w:r>
      <w:r w:rsidRPr="00633208">
        <w:rPr>
          <w:rStyle w:val="StyleUnderline"/>
        </w:rPr>
        <w:t xml:space="preserve">Over the past </w:t>
      </w:r>
      <w:r w:rsidRPr="00D1696A">
        <w:rPr>
          <w:sz w:val="14"/>
        </w:rPr>
        <w:t xml:space="preserve">two </w:t>
      </w:r>
      <w:r w:rsidRPr="00633208">
        <w:rPr>
          <w:rStyle w:val="StyleUnderline"/>
        </w:rPr>
        <w:t xml:space="preserve">years, </w:t>
      </w:r>
      <w:r w:rsidRPr="009421DB">
        <w:rPr>
          <w:rStyle w:val="StyleUnderline"/>
          <w:highlight w:val="yellow"/>
        </w:rPr>
        <w:t>the financial performance of big military contractors has pushed defense stocks to record highs</w:t>
      </w:r>
      <w:r w:rsidRPr="00D1696A">
        <w:rPr>
          <w:sz w:val="14"/>
        </w:rPr>
        <w:t xml:space="preserve">. It’s no accident that </w:t>
      </w:r>
      <w:r w:rsidRPr="009421DB">
        <w:rPr>
          <w:rStyle w:val="StyleUnderline"/>
          <w:highlight w:val="yellow"/>
        </w:rPr>
        <w:t>this bullish phase</w:t>
      </w:r>
      <w:r w:rsidRPr="00633208">
        <w:rPr>
          <w:rStyle w:val="StyleUnderline"/>
        </w:rPr>
        <w:t xml:space="preserve"> for the likes of Lockheed Martin</w:t>
      </w:r>
      <w:r w:rsidRPr="00D1696A">
        <w:rPr>
          <w:sz w:val="14"/>
        </w:rPr>
        <w:t xml:space="preserve"> Corporation (NYSE:LMT) and its military-industrial rivals has coincided with an especially bad period for U.S.-Russia relations. The détente on display after the longer-than-expected talks between U.S. President Donald Trump and Russian President Vladimir Putin was downright dangerous. The two leaders appeared to have gotten along. No specifics were announced though; neither Trump nor Putin hinted at major concessions on key geopolitical crises. Yet, it’s evident that the foundations for a resumption of dialogue between Washington and Moscow have been established. Or rather, were established. Not 24 hours after Trump expressed satisfaction with Putin’s assurances that Russia did not hack the 2016 presidential election, the U.S. president made a 180-degree turn on the Russia-meddling allegations. “The president and his administration are working very hard to make sure that … Russia </w:t>
      </w:r>
      <w:r w:rsidRPr="009421DB">
        <w:rPr>
          <w:rStyle w:val="StyleUnderline"/>
          <w:highlight w:val="yellow"/>
        </w:rPr>
        <w:t>is</w:t>
      </w:r>
      <w:r w:rsidRPr="00D1696A">
        <w:rPr>
          <w:sz w:val="14"/>
        </w:rPr>
        <w:t xml:space="preserve"> unable to meddle in our elections, as they have done in the past,” said White House Press Secretary Sarah Huckabee Sanders on July 18. (Source: “White House attempts to clarify Trump’s response to whether Russia is still targeting U.S. elections,” The Washington Post, July 18, 2018.) Sanders added that the U.S. administration believes that a Russian threat still exists and that steps have been taken to address it. In a few simple words and tweets, the U.S. president was persuaded to assure the establishment (or what some call the “Deep State”) that a confrontation with Russia remains on the table. Trump backed down from statements that both contradicted and supported CIA and FBI officials over the nature and extent of Russia’s supposed threat. Thus, after meeting Putin, shaking h</w:t>
      </w:r>
      <w:r w:rsidRPr="00D1696A">
        <w:rPr>
          <w:rStyle w:val="StyleUnderline"/>
        </w:rPr>
        <w:t xml:space="preserve">is </w:t>
      </w:r>
      <w:r w:rsidRPr="00D1696A">
        <w:rPr>
          <w:sz w:val="14"/>
        </w:rPr>
        <w:t xml:space="preserve">hand, and appearing to take Putin’s version of 2016 election events as the correct one, it seems all is well. Best Thing About Trump Is He Didn’t Start a War, But That’s About to Change The Cold War remains at a temperature suitable for serving fine vodka. It’s not yet time for Russians and Americans to enjoy a hot toddy. That’s </w:t>
      </w:r>
      <w:r w:rsidRPr="009421DB">
        <w:rPr>
          <w:rStyle w:val="StyleUnderline"/>
          <w:highlight w:val="yellow"/>
        </w:rPr>
        <w:t>one reason investors did not</w:t>
      </w:r>
      <w:r w:rsidRPr="00D1696A">
        <w:rPr>
          <w:sz w:val="14"/>
        </w:rPr>
        <w:t xml:space="preserve"> react to the Trump-Putin summit by </w:t>
      </w:r>
      <w:r w:rsidRPr="009421DB">
        <w:rPr>
          <w:rStyle w:val="StyleUnderline"/>
          <w:highlight w:val="yellow"/>
        </w:rPr>
        <w:t>pull</w:t>
      </w:r>
      <w:r w:rsidRPr="00D1696A">
        <w:rPr>
          <w:sz w:val="14"/>
        </w:rPr>
        <w:t xml:space="preserve">ing </w:t>
      </w:r>
      <w:r w:rsidRPr="009421DB">
        <w:rPr>
          <w:rStyle w:val="StyleUnderline"/>
          <w:highlight w:val="yellow"/>
        </w:rPr>
        <w:t>away</w:t>
      </w:r>
      <w:r w:rsidRPr="00D1696A">
        <w:rPr>
          <w:rStyle w:val="StyleUnderline"/>
        </w:rPr>
        <w:t xml:space="preserve"> from defense sector companies</w:t>
      </w:r>
      <w:r w:rsidRPr="00D1696A">
        <w:rPr>
          <w:sz w:val="14"/>
        </w:rPr>
        <w:t xml:space="preserve">, </w:t>
      </w:r>
      <w:r w:rsidRPr="009421DB">
        <w:rPr>
          <w:rStyle w:val="Emphasis"/>
          <w:highlight w:val="yellow"/>
        </w:rPr>
        <w:t>averting a stock market crash</w:t>
      </w:r>
      <w:r w:rsidRPr="00D1696A">
        <w:rPr>
          <w:sz w:val="14"/>
        </w:rPr>
        <w:t>. In fact, defense sector stocks went higher, despite the “threat” of peace.</w:t>
      </w:r>
    </w:p>
    <w:p w14:paraId="643C2602" w14:textId="77777777" w:rsidR="00AC6BA9" w:rsidRDefault="00AC6BA9" w:rsidP="00AC6BA9"/>
    <w:p w14:paraId="728B0A97" w14:textId="77777777" w:rsidR="00AC6BA9" w:rsidRDefault="00AC6BA9" w:rsidP="00AC6BA9">
      <w:pPr>
        <w:pStyle w:val="Heading4"/>
      </w:pPr>
      <w:r>
        <w:t>Defense industry keeps the stock market stable</w:t>
      </w:r>
    </w:p>
    <w:p w14:paraId="5B224A53" w14:textId="77777777" w:rsidR="00AC6BA9" w:rsidRPr="001274A9" w:rsidRDefault="00AC6BA9" w:rsidP="00AC6BA9">
      <w:r>
        <w:t xml:space="preserve">Jon D </w:t>
      </w:r>
      <w:r w:rsidRPr="001274A9">
        <w:rPr>
          <w:rStyle w:val="Style13ptBold"/>
        </w:rPr>
        <w:t>Markman</w:t>
      </w:r>
      <w:r>
        <w:t>, The Street, “The Dow's Secret Weapon: Defense Old-Timers”, 20</w:t>
      </w:r>
      <w:r w:rsidRPr="001274A9">
        <w:rPr>
          <w:rStyle w:val="Style13ptBold"/>
        </w:rPr>
        <w:t>02</w:t>
      </w:r>
      <w:r>
        <w:t>, https://www.thestreet.com/story/10011944/1/the-dows-secret-weapon-defense-old-timers.html</w:t>
      </w:r>
    </w:p>
    <w:p w14:paraId="4D8A3B93" w14:textId="77777777" w:rsidR="00AC6BA9" w:rsidRPr="001274A9" w:rsidRDefault="00AC6BA9" w:rsidP="00AC6BA9">
      <w:pPr>
        <w:rPr>
          <w:sz w:val="14"/>
        </w:rPr>
      </w:pPr>
      <w:r w:rsidRPr="009421DB">
        <w:rPr>
          <w:rStyle w:val="StyleUnderline"/>
          <w:highlight w:val="yellow"/>
        </w:rPr>
        <w:t>The lesson here is profound for investors</w:t>
      </w:r>
      <w:r w:rsidRPr="001274A9">
        <w:rPr>
          <w:rStyle w:val="StyleUnderline"/>
        </w:rPr>
        <w:t xml:space="preserve"> of all stripes. </w:t>
      </w:r>
      <w:r w:rsidRPr="009421DB">
        <w:rPr>
          <w:rStyle w:val="StyleUnderline"/>
          <w:highlight w:val="yellow"/>
        </w:rPr>
        <w:t>The Dow</w:t>
      </w:r>
      <w:r w:rsidRPr="001274A9">
        <w:rPr>
          <w:rStyle w:val="StyleUnderline"/>
        </w:rPr>
        <w:t xml:space="preserve"> Jones Industrials are 30 stocks chosen by Wall Street</w:t>
      </w:r>
      <w:r w:rsidRPr="001274A9">
        <w:rPr>
          <w:sz w:val="14"/>
        </w:rPr>
        <w:t xml:space="preserve"> Journal editors </w:t>
      </w:r>
      <w:r w:rsidRPr="001274A9">
        <w:rPr>
          <w:rStyle w:val="StyleUnderline"/>
        </w:rPr>
        <w:t>for their representation of the U.S. economy.</w:t>
      </w:r>
      <w:r w:rsidRPr="001274A9">
        <w:rPr>
          <w:sz w:val="14"/>
        </w:rPr>
        <w:t xml:space="preserve"> The lineup is changed at a glacial pace compared with the S&amp;P 500 and the Nasdaq 100, and thus it represents the virtues of both long-term investing and value investing. The last changes to the Dow came in November 1999, when Intel ( INTC - Get Report), Microsoft ( MSFT - Get Report), Home Depot ( HD - Get Report) and SBC Communications were added. In contrast, Standard &amp; Poor's changes horses at least once a month, and the Nasdaq 100 -- which accounts for almost all of the movement of the Nasdaq Composite -- changes substantially every year. </w:t>
      </w:r>
      <w:r w:rsidRPr="001274A9">
        <w:rPr>
          <w:rStyle w:val="StyleUnderline"/>
        </w:rPr>
        <w:t>While both the S&amp;P 500 and Nasdaq 100 have seen several of their components sink</w:t>
      </w:r>
      <w:r w:rsidRPr="001274A9">
        <w:rPr>
          <w:sz w:val="14"/>
        </w:rPr>
        <w:t xml:space="preserve"> below $1 in the past two years -- Enron Kmart , BroadVision ( BVSN - Get Report) and Exodus Communications ( EXDSQ) come to mind -- </w:t>
      </w:r>
      <w:r w:rsidRPr="001274A9">
        <w:rPr>
          <w:rStyle w:val="StyleUnderline"/>
        </w:rPr>
        <w:t>the Dow</w:t>
      </w:r>
      <w:r w:rsidRPr="001274A9">
        <w:rPr>
          <w:sz w:val="14"/>
        </w:rPr>
        <w:t xml:space="preserve"> 30 </w:t>
      </w:r>
      <w:r w:rsidRPr="001274A9">
        <w:rPr>
          <w:rStyle w:val="StyleUnderline"/>
        </w:rPr>
        <w:t xml:space="preserve">have been a </w:t>
      </w:r>
      <w:r w:rsidRPr="001274A9">
        <w:rPr>
          <w:rStyle w:val="Emphasis"/>
        </w:rPr>
        <w:t>rock of stability</w:t>
      </w:r>
      <w:r w:rsidRPr="001274A9">
        <w:rPr>
          <w:sz w:val="14"/>
        </w:rPr>
        <w:t xml:space="preserve">, as the worst performers in one year have an uncanny knack for rebounding the next. In 2000, for instance, Microsoft was the worst Dow performer; in 2001 it was the best. In 2001, Boeing ( BA) was the worst performer. So far in 2002, </w:t>
      </w:r>
      <w:r w:rsidRPr="001274A9">
        <w:rPr>
          <w:rStyle w:val="StyleUnderline"/>
        </w:rPr>
        <w:t>it's</w:t>
      </w:r>
      <w:r w:rsidRPr="001274A9">
        <w:rPr>
          <w:sz w:val="14"/>
        </w:rPr>
        <w:t xml:space="preserve"> one of the best. </w:t>
      </w:r>
      <w:r w:rsidRPr="009421DB">
        <w:rPr>
          <w:rStyle w:val="StyleUnderline"/>
          <w:highlight w:val="yellow"/>
        </w:rPr>
        <w:t>Secret Weapon</w:t>
      </w:r>
      <w:r w:rsidRPr="009421DB">
        <w:rPr>
          <w:sz w:val="14"/>
          <w:highlight w:val="yellow"/>
        </w:rPr>
        <w:t xml:space="preserve">: </w:t>
      </w:r>
      <w:r w:rsidRPr="009421DB">
        <w:rPr>
          <w:rStyle w:val="Emphasis"/>
          <w:highlight w:val="yellow"/>
        </w:rPr>
        <w:t>Defense</w:t>
      </w:r>
      <w:r w:rsidRPr="001274A9">
        <w:rPr>
          <w:sz w:val="14"/>
        </w:rPr>
        <w:t xml:space="preserve"> Bears have warned that the market's recent surge has reflected too much optimism about the potential for continued consumer spending and a revival in business spending this year. But both of those arguments ignore the plain fact that </w:t>
      </w:r>
      <w:r w:rsidRPr="009421DB">
        <w:rPr>
          <w:rStyle w:val="StyleUnderline"/>
          <w:highlight w:val="yellow"/>
        </w:rPr>
        <w:t>the</w:t>
      </w:r>
      <w:r w:rsidRPr="001274A9">
        <w:rPr>
          <w:sz w:val="14"/>
        </w:rPr>
        <w:t xml:space="preserve"> Dow's </w:t>
      </w:r>
      <w:r w:rsidRPr="001274A9">
        <w:rPr>
          <w:rStyle w:val="StyleUnderline"/>
        </w:rPr>
        <w:t xml:space="preserve">secret </w:t>
      </w:r>
      <w:r w:rsidRPr="009421DB">
        <w:rPr>
          <w:rStyle w:val="StyleUnderline"/>
          <w:highlight w:val="yellow"/>
        </w:rPr>
        <w:t>store of energy</w:t>
      </w:r>
      <w:r w:rsidRPr="001274A9">
        <w:rPr>
          <w:sz w:val="14"/>
        </w:rPr>
        <w:t xml:space="preserve"> this year </w:t>
      </w:r>
      <w:r w:rsidRPr="009421DB">
        <w:rPr>
          <w:rStyle w:val="StyleUnderline"/>
          <w:highlight w:val="yellow"/>
        </w:rPr>
        <w:t>has come from shares of companies tied to military spending</w:t>
      </w:r>
      <w:r w:rsidRPr="001274A9">
        <w:rPr>
          <w:rStyle w:val="StyleUnderline"/>
        </w:rPr>
        <w:t>.</w:t>
      </w:r>
      <w:r>
        <w:rPr>
          <w:rStyle w:val="StyleUnderline"/>
        </w:rPr>
        <w:t xml:space="preserve"> </w:t>
      </w:r>
      <w:r w:rsidRPr="001274A9">
        <w:rPr>
          <w:sz w:val="14"/>
        </w:rPr>
        <w:t xml:space="preserve">Indeed, you could say that </w:t>
      </w:r>
      <w:r w:rsidRPr="009421DB">
        <w:rPr>
          <w:rStyle w:val="StyleUnderline"/>
          <w:highlight w:val="yellow"/>
        </w:rPr>
        <w:t xml:space="preserve">defense stocks have turned out to be </w:t>
      </w:r>
      <w:r w:rsidRPr="009421DB">
        <w:rPr>
          <w:rStyle w:val="Emphasis"/>
          <w:highlight w:val="yellow"/>
        </w:rPr>
        <w:t>the cavalry</w:t>
      </w:r>
      <w:r w:rsidRPr="009421DB">
        <w:rPr>
          <w:rStyle w:val="StyleUnderline"/>
          <w:highlight w:val="yellow"/>
        </w:rPr>
        <w:t xml:space="preserve"> of the</w:t>
      </w:r>
      <w:r w:rsidRPr="001274A9">
        <w:rPr>
          <w:sz w:val="14"/>
        </w:rPr>
        <w:t xml:space="preserve"> 2002 </w:t>
      </w:r>
      <w:r w:rsidRPr="009421DB">
        <w:rPr>
          <w:rStyle w:val="StyleUnderline"/>
          <w:highlight w:val="yellow"/>
        </w:rPr>
        <w:t>stock market</w:t>
      </w:r>
      <w:r w:rsidRPr="001274A9">
        <w:rPr>
          <w:sz w:val="14"/>
        </w:rPr>
        <w:t xml:space="preserve">, leading the charge in a way not witnessed since the early '80s. United Technologies ( UTX), Boeing and Honeywell ( HON) are all up 60% to 80% since the terror attacks in September, adding ka-pow to the Dow. Those three stocks could be done for now, as their exposure to commercial aviation may hamper progress. But many of their peers face the real prospect of double-digit earnings growth due to increases in Defense Department purchasing over the next five years. Bombs and missiles and guidance systems are the consumer nondurables of Planet Pentagon, and as both the war on terrorism and training for future wars progress, inventories are rising from extremely depleted levels and will need constant replenishment. Perhaps one day we will be bemoaning the "bullet bubble," but for now it's full speed ahead on the stockpiling of these companies' products. Paul H. Nisbet, a veteran aerospace analyst at JSA Research in Newport, R.I., notes additionally that </w:t>
      </w:r>
      <w:r w:rsidRPr="009421DB">
        <w:rPr>
          <w:rStyle w:val="StyleUnderline"/>
          <w:highlight w:val="yellow"/>
        </w:rPr>
        <w:t>defense contractors are</w:t>
      </w:r>
      <w:r w:rsidRPr="001274A9">
        <w:rPr>
          <w:sz w:val="14"/>
        </w:rPr>
        <w:t xml:space="preserve"> in some circles </w:t>
      </w:r>
      <w:r w:rsidRPr="009421DB">
        <w:rPr>
          <w:rStyle w:val="StyleUnderline"/>
          <w:highlight w:val="yellow"/>
        </w:rPr>
        <w:t>considered a safe haven</w:t>
      </w:r>
      <w:r w:rsidRPr="001274A9">
        <w:rPr>
          <w:rStyle w:val="StyleUnderline"/>
        </w:rPr>
        <w:t xml:space="preserve"> from the accounting issues afflicting the rest of Wall Street</w:t>
      </w:r>
      <w:r w:rsidRPr="001274A9">
        <w:rPr>
          <w:sz w:val="14"/>
        </w:rPr>
        <w:t>. He's got two reasons. First, earnings prospects are consistent enough not to compel managers to fudge to make their numbers. Second, all of their deals with the Pentagon are scrutinized by civil servants at the federal Defense Contract Audit Agency, which is believed to be much harsher than your local Arthur Andersen office.</w:t>
      </w:r>
    </w:p>
    <w:p w14:paraId="4B1C660C" w14:textId="77777777" w:rsidR="00AC6BA9" w:rsidRDefault="00AC6BA9" w:rsidP="00AC6BA9">
      <w:pPr>
        <w:pStyle w:val="Heading3"/>
      </w:pPr>
      <w:r>
        <w:t>Ext - Stock Market K2 The Economy</w:t>
      </w:r>
    </w:p>
    <w:p w14:paraId="1B83A690" w14:textId="77777777" w:rsidR="00AC6BA9" w:rsidRPr="00117A04" w:rsidRDefault="00AC6BA9" w:rsidP="00AC6BA9"/>
    <w:p w14:paraId="2499B1BD" w14:textId="77777777" w:rsidR="00AC6BA9" w:rsidRPr="00E80BD5" w:rsidRDefault="00AC6BA9" w:rsidP="00AC6BA9">
      <w:pPr>
        <w:pStyle w:val="Heading4"/>
      </w:pPr>
      <w:bookmarkStart w:id="2" w:name="_Hlk503127975"/>
      <w:r w:rsidRPr="00E80BD5">
        <w:t>Stock market declines can collapse the economy</w:t>
      </w:r>
    </w:p>
    <w:p w14:paraId="374467D1" w14:textId="77777777" w:rsidR="00AC6BA9" w:rsidRPr="00E80BD5" w:rsidRDefault="00AC6BA9" w:rsidP="00AC6BA9">
      <w:pPr>
        <w:rPr>
          <w:rStyle w:val="Style13ptBold"/>
          <w:b w:val="0"/>
          <w:bCs w:val="0"/>
        </w:rPr>
      </w:pPr>
      <w:r w:rsidRPr="00E80BD5">
        <w:rPr>
          <w:rStyle w:val="Style13ptBold"/>
        </w:rPr>
        <w:t>Barro ’17</w:t>
      </w:r>
      <w:r w:rsidRPr="00E80BD5">
        <w:t xml:space="preserve"> (</w:t>
      </w:r>
      <w:r w:rsidRPr="00E80BD5">
        <w:rPr>
          <w:u w:val="single"/>
        </w:rPr>
        <w:t>Robert J. Barro</w:t>
      </w:r>
      <w:r w:rsidRPr="00E80BD5">
        <w:t xml:space="preserve"> – PhD in Economics @ Harvard University, Paul M. Warburg Professor of Economics @ Harvard University, senior fellow of the Hoover Institution of Stanford University, and a research associate of the National Bureau of Economic Research. </w:t>
      </w:r>
      <w:r w:rsidRPr="00E80BD5">
        <w:rPr>
          <w:u w:val="single"/>
        </w:rPr>
        <w:t>José F.Ursúa</w:t>
      </w:r>
      <w:r w:rsidRPr="00E80BD5">
        <w:t xml:space="preserve"> – PhD candidate in Economics @ Harvard University, “Stock-market crashes and depressions,” </w:t>
      </w:r>
      <w:r w:rsidRPr="00E80BD5">
        <w:rPr>
          <w:i/>
        </w:rPr>
        <w:t>Research In Economics</w:t>
      </w:r>
      <w:r w:rsidRPr="00E80BD5">
        <w:t>, Volume 71, Issue 3, September 2017, ScienceDirect)</w:t>
      </w:r>
    </w:p>
    <w:p w14:paraId="564F93B1" w14:textId="77777777" w:rsidR="00AC6BA9" w:rsidRPr="00E80BD5" w:rsidRDefault="00AC6BA9" w:rsidP="00AC6BA9">
      <w:r w:rsidRPr="00E80BD5">
        <w:t>5. Conclusions and future research</w:t>
      </w:r>
    </w:p>
    <w:p w14:paraId="45E1D42D" w14:textId="77777777" w:rsidR="00AC6BA9" w:rsidRPr="00E80BD5" w:rsidRDefault="00AC6BA9" w:rsidP="00AC6BA9">
      <w:r w:rsidRPr="009421DB">
        <w:rPr>
          <w:rStyle w:val="StyleUnderline"/>
          <w:highlight w:val="yellow"/>
        </w:rPr>
        <w:t>The</w:t>
      </w:r>
      <w:r w:rsidRPr="009421DB">
        <w:rPr>
          <w:highlight w:val="yellow"/>
        </w:rPr>
        <w:t xml:space="preserve"> </w:t>
      </w:r>
      <w:r w:rsidRPr="009421DB">
        <w:rPr>
          <w:rStyle w:val="Emphasis"/>
          <w:highlight w:val="yellow"/>
        </w:rPr>
        <w:t>long-term history</w:t>
      </w:r>
      <w:r w:rsidRPr="00E80BD5">
        <w:t xml:space="preserve"> </w:t>
      </w:r>
      <w:r w:rsidRPr="00E80BD5">
        <w:rPr>
          <w:rStyle w:val="StyleUnderline"/>
        </w:rPr>
        <w:t>for</w:t>
      </w:r>
      <w:r w:rsidRPr="00E80BD5">
        <w:t xml:space="preserve"> </w:t>
      </w:r>
      <w:r w:rsidRPr="00E80BD5">
        <w:rPr>
          <w:rStyle w:val="Emphasis"/>
        </w:rPr>
        <w:t>30 countries</w:t>
      </w:r>
      <w:r w:rsidRPr="00E80BD5">
        <w:t xml:space="preserve"> </w:t>
      </w:r>
      <w:r w:rsidRPr="009421DB">
        <w:rPr>
          <w:rStyle w:val="StyleUnderline"/>
          <w:highlight w:val="yellow"/>
        </w:rPr>
        <w:t>indicates that stock-market crashes</w:t>
      </w:r>
      <w:r w:rsidRPr="00E80BD5">
        <w:t xml:space="preserve"> (cumulative real returns of –0.25 or worse) </w:t>
      </w:r>
      <w:r w:rsidRPr="009421DB">
        <w:rPr>
          <w:rStyle w:val="StyleUnderline"/>
          <w:highlight w:val="yellow"/>
        </w:rPr>
        <w:t>have</w:t>
      </w:r>
      <w:r w:rsidRPr="009421DB">
        <w:rPr>
          <w:highlight w:val="yellow"/>
        </w:rPr>
        <w:t xml:space="preserve"> </w:t>
      </w:r>
      <w:r w:rsidRPr="009421DB">
        <w:rPr>
          <w:rStyle w:val="Emphasis"/>
          <w:highlight w:val="yellow"/>
        </w:rPr>
        <w:t>substantial predictive power</w:t>
      </w:r>
      <w:r w:rsidRPr="009421DB">
        <w:rPr>
          <w:highlight w:val="yellow"/>
        </w:rPr>
        <w:t xml:space="preserve"> </w:t>
      </w:r>
      <w:r w:rsidRPr="009421DB">
        <w:rPr>
          <w:rStyle w:val="StyleUnderline"/>
          <w:highlight w:val="yellow"/>
        </w:rPr>
        <w:t>for</w:t>
      </w:r>
      <w:r w:rsidRPr="009421DB">
        <w:rPr>
          <w:highlight w:val="yellow"/>
        </w:rPr>
        <w:t xml:space="preserve"> </w:t>
      </w:r>
      <w:r w:rsidRPr="009421DB">
        <w:rPr>
          <w:rStyle w:val="Emphasis"/>
          <w:highlight w:val="yellow"/>
        </w:rPr>
        <w:t>depressions</w:t>
      </w:r>
      <w:r w:rsidRPr="00E80BD5">
        <w:t xml:space="preserve"> (cumulative macroeconomic declines by 10 percent or more). In a non-war environment, </w:t>
      </w:r>
      <w:r w:rsidRPr="00E80BD5">
        <w:rPr>
          <w:rStyle w:val="StyleUnderline"/>
        </w:rPr>
        <w:t>the realization of a stock-market return of –0.25 or worse implies that the probability of a</w:t>
      </w:r>
      <w:r w:rsidRPr="00E80BD5">
        <w:t xml:space="preserve"> minor </w:t>
      </w:r>
      <w:r w:rsidRPr="00E80BD5">
        <w:rPr>
          <w:rStyle w:val="StyleUnderline"/>
        </w:rPr>
        <w:t>depression</w:t>
      </w:r>
      <w:r w:rsidRPr="00E80BD5">
        <w:t xml:space="preserve"> (macroeconomic decline by 10 percent or more) </w:t>
      </w:r>
      <w:r w:rsidRPr="00E80BD5">
        <w:rPr>
          <w:rStyle w:val="StyleUnderline"/>
        </w:rPr>
        <w:t>is 22 percent</w:t>
      </w:r>
      <w:r w:rsidRPr="00E80BD5">
        <w:t xml:space="preserve">, and the probability of a major depression (decline by 25 percent or more) is 3 percent. </w:t>
      </w:r>
      <w:r w:rsidRPr="00E80BD5">
        <w:rPr>
          <w:rStyle w:val="StyleUnderline"/>
        </w:rPr>
        <w:t>When the stock return is –0.40 or worse</w:t>
      </w:r>
      <w:r w:rsidRPr="00E80BD5">
        <w:t xml:space="preserve">, </w:t>
      </w:r>
      <w:r w:rsidRPr="00E80BD5">
        <w:rPr>
          <w:rStyle w:val="StyleUnderline"/>
        </w:rPr>
        <w:t>the</w:t>
      </w:r>
      <w:r w:rsidRPr="00E80BD5">
        <w:t xml:space="preserve"> </w:t>
      </w:r>
      <w:r w:rsidRPr="00E80BD5">
        <w:rPr>
          <w:rStyle w:val="StyleUnderline"/>
        </w:rPr>
        <w:t>corresponding depression probabilities are</w:t>
      </w:r>
      <w:r w:rsidRPr="00E80BD5">
        <w:t xml:space="preserve"> </w:t>
      </w:r>
      <w:r w:rsidRPr="00E80BD5">
        <w:rPr>
          <w:rStyle w:val="StyleUnderline"/>
        </w:rPr>
        <w:t>30 percent</w:t>
      </w:r>
      <w:r w:rsidRPr="00E80BD5">
        <w:t xml:space="preserve"> and 4 percent. </w:t>
      </w:r>
      <w:r w:rsidRPr="00E80BD5">
        <w:rPr>
          <w:rStyle w:val="StyleUnderline"/>
        </w:rPr>
        <w:t>The probabilities are</w:t>
      </w:r>
      <w:r w:rsidRPr="00E80BD5">
        <w:t xml:space="preserve"> </w:t>
      </w:r>
      <w:r w:rsidRPr="00E80BD5">
        <w:rPr>
          <w:rStyle w:val="Emphasis"/>
        </w:rPr>
        <w:t>46 percent</w:t>
      </w:r>
      <w:r w:rsidRPr="00E80BD5">
        <w:t xml:space="preserve"> and 8 percent, respectively, </w:t>
      </w:r>
      <w:r w:rsidRPr="00E80BD5">
        <w:rPr>
          <w:rStyle w:val="StyleUnderline"/>
        </w:rPr>
        <w:t xml:space="preserve">when </w:t>
      </w:r>
      <w:r w:rsidRPr="009421DB">
        <w:rPr>
          <w:rStyle w:val="StyleUnderline"/>
          <w:highlight w:val="yellow"/>
        </w:rPr>
        <w:t>a stock-market crash</w:t>
      </w:r>
      <w:r w:rsidRPr="00E80BD5">
        <w:rPr>
          <w:rStyle w:val="StyleUnderline"/>
        </w:rPr>
        <w:t xml:space="preserve"> of –0.25 or worse</w:t>
      </w:r>
      <w:r w:rsidRPr="00E80BD5">
        <w:t xml:space="preserve"> in a non-war period </w:t>
      </w:r>
      <w:r w:rsidRPr="009421DB">
        <w:rPr>
          <w:rStyle w:val="StyleUnderline"/>
          <w:highlight w:val="yellow"/>
        </w:rPr>
        <w:t>is accompanied by a</w:t>
      </w:r>
      <w:r w:rsidRPr="009421DB">
        <w:rPr>
          <w:highlight w:val="yellow"/>
        </w:rPr>
        <w:t xml:space="preserve"> </w:t>
      </w:r>
      <w:r w:rsidRPr="009421DB">
        <w:rPr>
          <w:rStyle w:val="Emphasis"/>
          <w:highlight w:val="yellow"/>
        </w:rPr>
        <w:t>currency or banking crisis</w:t>
      </w:r>
      <w:r w:rsidRPr="00E80BD5">
        <w:t xml:space="preserve"> and occurs during a time of global economic turmoil. Given the stock-market crashes for the United States and other countries in 2008 (characterized as non-war, featuring a currency or banking crisis, and occurring during a global event), these last probabilities applied at the beginning of 2009.</w:t>
      </w:r>
    </w:p>
    <w:p w14:paraId="0395AB40" w14:textId="77777777" w:rsidR="00AC6BA9" w:rsidRPr="00E80BD5" w:rsidRDefault="00AC6BA9" w:rsidP="00AC6BA9">
      <w:r w:rsidRPr="00E80BD5">
        <w:rPr>
          <w:rStyle w:val="StyleUnderline"/>
        </w:rPr>
        <w:t>The</w:t>
      </w:r>
      <w:r w:rsidRPr="00E80BD5">
        <w:t xml:space="preserve"> </w:t>
      </w:r>
      <w:r w:rsidRPr="00E80BD5">
        <w:rPr>
          <w:rStyle w:val="Emphasis"/>
        </w:rPr>
        <w:t>long-term data</w:t>
      </w:r>
      <w:r w:rsidRPr="00E80BD5">
        <w:t xml:space="preserve"> </w:t>
      </w:r>
      <w:r w:rsidRPr="00E80BD5">
        <w:rPr>
          <w:rStyle w:val="StyleUnderline"/>
        </w:rPr>
        <w:t xml:space="preserve">also show that </w:t>
      </w:r>
      <w:r w:rsidRPr="009421DB">
        <w:rPr>
          <w:rStyle w:val="StyleUnderline"/>
          <w:highlight w:val="yellow"/>
        </w:rPr>
        <w:t>the</w:t>
      </w:r>
      <w:r w:rsidRPr="009421DB">
        <w:rPr>
          <w:highlight w:val="yellow"/>
        </w:rPr>
        <w:t xml:space="preserve"> </w:t>
      </w:r>
      <w:r w:rsidRPr="009421DB">
        <w:rPr>
          <w:rStyle w:val="Emphasis"/>
          <w:highlight w:val="yellow"/>
        </w:rPr>
        <w:t>majority</w:t>
      </w:r>
      <w:r w:rsidRPr="00E80BD5">
        <w:t xml:space="preserve"> (</w:t>
      </w:r>
      <w:r w:rsidRPr="00E80BD5">
        <w:rPr>
          <w:rStyle w:val="Emphasis"/>
        </w:rPr>
        <w:t>67 percent</w:t>
      </w:r>
      <w:r w:rsidRPr="00E80BD5">
        <w:t xml:space="preserve">) </w:t>
      </w:r>
      <w:r w:rsidRPr="009421DB">
        <w:rPr>
          <w:rStyle w:val="StyleUnderline"/>
          <w:highlight w:val="yellow"/>
        </w:rPr>
        <w:t>of</w:t>
      </w:r>
      <w:r w:rsidRPr="00E80BD5">
        <w:t xml:space="preserve"> minor, non-war </w:t>
      </w:r>
      <w:r w:rsidRPr="009421DB">
        <w:rPr>
          <w:rStyle w:val="StyleUnderline"/>
          <w:highlight w:val="yellow"/>
        </w:rPr>
        <w:t>depressions are accompanied by stock-market crashes</w:t>
      </w:r>
      <w:r w:rsidRPr="00E80BD5">
        <w:t xml:space="preserve">, </w:t>
      </w:r>
      <w:r w:rsidRPr="00E80BD5">
        <w:rPr>
          <w:rStyle w:val="StyleUnderline"/>
        </w:rPr>
        <w:t>whereas</w:t>
      </w:r>
      <w:r w:rsidRPr="00E80BD5">
        <w:t xml:space="preserve"> </w:t>
      </w:r>
      <w:r w:rsidRPr="00E80BD5">
        <w:rPr>
          <w:rStyle w:val="Emphasis"/>
        </w:rPr>
        <w:t>most major</w:t>
      </w:r>
      <w:r w:rsidRPr="00E80BD5">
        <w:t xml:space="preserve">, non-war </w:t>
      </w:r>
      <w:r w:rsidRPr="00E80BD5">
        <w:rPr>
          <w:rStyle w:val="StyleUnderline"/>
        </w:rPr>
        <w:t>depressions</w:t>
      </w:r>
      <w:r w:rsidRPr="00E80BD5">
        <w:t xml:space="preserve"> (</w:t>
      </w:r>
      <w:r w:rsidRPr="00E80BD5">
        <w:rPr>
          <w:rStyle w:val="Emphasis"/>
        </w:rPr>
        <w:t>83 percent</w:t>
      </w:r>
      <w:r w:rsidRPr="00E80BD5">
        <w:t xml:space="preserve">) </w:t>
      </w:r>
      <w:r w:rsidRPr="00E80BD5">
        <w:rPr>
          <w:rStyle w:val="StyleUnderline"/>
        </w:rPr>
        <w:t>are accompanied by these crashes</w:t>
      </w:r>
      <w:r w:rsidRPr="00E80BD5">
        <w:t xml:space="preserve">. Therefore, </w:t>
      </w:r>
      <w:r w:rsidRPr="009421DB">
        <w:rPr>
          <w:rStyle w:val="StyleUnderline"/>
          <w:highlight w:val="yellow"/>
        </w:rPr>
        <w:t>in the</w:t>
      </w:r>
      <w:r w:rsidRPr="009421DB">
        <w:rPr>
          <w:highlight w:val="yellow"/>
        </w:rPr>
        <w:t xml:space="preserve"> </w:t>
      </w:r>
      <w:r w:rsidRPr="009421DB">
        <w:rPr>
          <w:rStyle w:val="Emphasis"/>
          <w:highlight w:val="yellow"/>
        </w:rPr>
        <w:t>absence of a stock-market crash</w:t>
      </w:r>
      <w:r w:rsidRPr="009421DB">
        <w:rPr>
          <w:highlight w:val="yellow"/>
        </w:rPr>
        <w:t xml:space="preserve">, </w:t>
      </w:r>
      <w:r w:rsidRPr="009421DB">
        <w:rPr>
          <w:rStyle w:val="StyleUnderline"/>
          <w:highlight w:val="yellow"/>
        </w:rPr>
        <w:t>the occurrence of a depression is</w:t>
      </w:r>
      <w:r w:rsidRPr="009421DB">
        <w:rPr>
          <w:highlight w:val="yellow"/>
        </w:rPr>
        <w:t xml:space="preserve"> </w:t>
      </w:r>
      <w:r w:rsidRPr="009421DB">
        <w:rPr>
          <w:rStyle w:val="Emphasis"/>
          <w:highlight w:val="yellow"/>
        </w:rPr>
        <w:t>highly unlikely</w:t>
      </w:r>
      <w:r w:rsidRPr="009421DB">
        <w:rPr>
          <w:highlight w:val="yellow"/>
        </w:rPr>
        <w:t>.</w:t>
      </w:r>
    </w:p>
    <w:p w14:paraId="1FD7751E" w14:textId="77777777" w:rsidR="00AC6BA9" w:rsidRPr="00E80BD5" w:rsidRDefault="00AC6BA9" w:rsidP="00AC6BA9">
      <w:r w:rsidRPr="00E80BD5">
        <w:rPr>
          <w:rStyle w:val="StyleUnderline"/>
        </w:rPr>
        <w:t>The full history of</w:t>
      </w:r>
      <w:r w:rsidRPr="00E80BD5">
        <w:t xml:space="preserve"> </w:t>
      </w:r>
      <w:r w:rsidRPr="00E80BD5">
        <w:rPr>
          <w:rStyle w:val="Emphasis"/>
        </w:rPr>
        <w:t>3037 annual observations</w:t>
      </w:r>
      <w:r w:rsidRPr="00E80BD5">
        <w:t xml:space="preserve"> </w:t>
      </w:r>
      <w:r w:rsidRPr="00E80BD5">
        <w:rPr>
          <w:rStyle w:val="StyleUnderline"/>
        </w:rPr>
        <w:t>reveals</w:t>
      </w:r>
      <w:r w:rsidRPr="00E80BD5">
        <w:t xml:space="preserve"> </w:t>
      </w:r>
      <w:r w:rsidRPr="00E80BD5">
        <w:rPr>
          <w:rStyle w:val="Emphasis"/>
        </w:rPr>
        <w:t>71 matched cases</w:t>
      </w:r>
      <w:r w:rsidRPr="00E80BD5">
        <w:t xml:space="preserve"> </w:t>
      </w:r>
      <w:r w:rsidRPr="00E80BD5">
        <w:rPr>
          <w:rStyle w:val="StyleUnderline"/>
        </w:rPr>
        <w:t>of stock-market crashes and depressions</w:t>
      </w:r>
      <w:r w:rsidRPr="00E80BD5">
        <w:t xml:space="preserve">, </w:t>
      </w:r>
      <w:r w:rsidRPr="00E80BD5">
        <w:rPr>
          <w:rStyle w:val="StyleUnderline"/>
        </w:rPr>
        <w:t>of which</w:t>
      </w:r>
      <w:r w:rsidRPr="00E80BD5">
        <w:t xml:space="preserve"> </w:t>
      </w:r>
      <w:r w:rsidRPr="00E80BD5">
        <w:rPr>
          <w:rStyle w:val="Emphasis"/>
        </w:rPr>
        <w:t>41 percent are associated with war</w:t>
      </w:r>
      <w:r w:rsidRPr="00E80BD5">
        <w:t>. The years contained in the 71 cases constitute 12 percent of the overall sample (because the average duration of a crisis was 4.9 years). The co-movement between stock returns and macroeconomic changes for the 71 cases may be sufficient to explain the observed equity premium of 7 percent, assuming that the coefficient of relative risk aversion is between 3.5 and 4. The required coefficient falls to 3.5 or less if we bring in the additional 19 percent of the sample that features a stock-market crash or depression but not both. A crucial aspect of this analysis is that the computed covariances allow for a flexible timing pattern between stock returns and macroeconomic changes. In future research, we plan to assess this flexible covariance approach in more detail. Part of this research involves the roles of missing data and wartime price controls, which can distort the covariances calculated from a rigid timing structure.</w:t>
      </w:r>
    </w:p>
    <w:bookmarkEnd w:id="2"/>
    <w:p w14:paraId="27B4C296" w14:textId="77777777" w:rsidR="00AC6BA9" w:rsidRPr="00E80BD5" w:rsidRDefault="00AC6BA9" w:rsidP="00AC6BA9">
      <w:pPr>
        <w:pStyle w:val="Heading4"/>
      </w:pPr>
      <w:r w:rsidRPr="00E80BD5">
        <w:t>Stock market crashes cause major recessions.</w:t>
      </w:r>
    </w:p>
    <w:p w14:paraId="5C99C14B" w14:textId="77777777" w:rsidR="00AC6BA9" w:rsidRPr="00E80BD5" w:rsidRDefault="00AC6BA9" w:rsidP="00AC6BA9">
      <w:pPr>
        <w:rPr>
          <w:sz w:val="14"/>
        </w:rPr>
      </w:pPr>
      <w:r w:rsidRPr="00E80BD5">
        <w:rPr>
          <w:rStyle w:val="Style13ptBold"/>
        </w:rPr>
        <w:t>Farmer 15</w:t>
      </w:r>
      <w:r w:rsidRPr="00E80BD5">
        <w:rPr>
          <w:sz w:val="14"/>
        </w:rPr>
        <w:t xml:space="preserve"> (Roger, Professor of Economics at UCLA, “The Stock Market Crash Really Did Cause the Great Recession”, http://128.97.206.178/NewWeb/PdfFiles/stock_market_really.pdf)</w:t>
      </w:r>
    </w:p>
    <w:p w14:paraId="11993B0E" w14:textId="77777777" w:rsidR="00AC6BA9" w:rsidRPr="00E80BD5" w:rsidRDefault="00AC6BA9" w:rsidP="00AC6BA9">
      <w:pPr>
        <w:rPr>
          <w:sz w:val="14"/>
        </w:rPr>
      </w:pPr>
      <w:r w:rsidRPr="00E80BD5">
        <w:rPr>
          <w:rStyle w:val="StyleUnderline"/>
        </w:rPr>
        <w:t>Rosnick</w:t>
      </w:r>
      <w:r w:rsidRPr="00E80BD5">
        <w:rPr>
          <w:sz w:val="14"/>
        </w:rPr>
        <w:t xml:space="preserve"> (2013) </w:t>
      </w:r>
      <w:r w:rsidRPr="00E80BD5">
        <w:rPr>
          <w:rStyle w:val="StyleUnderline"/>
        </w:rPr>
        <w:t>has argued that a univariate model provides a better prediction of the unemployment rate than Farmer’s published model</w:t>
      </w:r>
      <w:r w:rsidRPr="00E80BD5">
        <w:rPr>
          <w:sz w:val="14"/>
        </w:rPr>
        <w:t xml:space="preserve">. I show here, that although the univariate model provides more accurate out-of-sample forecasts than the VECM, </w:t>
      </w:r>
      <w:r w:rsidRPr="00E80BD5">
        <w:rPr>
          <w:rStyle w:val="StyleUnderline"/>
        </w:rPr>
        <w:t>a bivariate model that includes information from the stock market outperforms both alternatives</w:t>
      </w:r>
      <w:r w:rsidRPr="00E80BD5">
        <w:rPr>
          <w:sz w:val="14"/>
        </w:rPr>
        <w:t xml:space="preserve">. My results establish that </w:t>
      </w:r>
      <w:r w:rsidRPr="009421DB">
        <w:rPr>
          <w:rStyle w:val="Emphasis"/>
          <w:highlight w:val="yellow"/>
        </w:rPr>
        <w:t>the stock market contains significant information that helps to predict the future unemployment rate</w:t>
      </w:r>
      <w:r w:rsidRPr="009421DB">
        <w:rPr>
          <w:sz w:val="14"/>
          <w:highlight w:val="yellow"/>
        </w:rPr>
        <w:t xml:space="preserve">. </w:t>
      </w:r>
      <w:r w:rsidRPr="009421DB">
        <w:rPr>
          <w:rStyle w:val="StyleUnderline"/>
          <w:highlight w:val="yellow"/>
        </w:rPr>
        <w:t>A big stock market crash,</w:t>
      </w:r>
      <w:r w:rsidRPr="00E80BD5">
        <w:rPr>
          <w:rStyle w:val="StyleUnderline"/>
        </w:rPr>
        <w:t xml:space="preserve"> in the absence of central bank intervention, </w:t>
      </w:r>
      <w:r w:rsidRPr="009421DB">
        <w:rPr>
          <w:rStyle w:val="StyleUnderline"/>
          <w:highlight w:val="yellow"/>
        </w:rPr>
        <w:t xml:space="preserve">will be followed by a </w:t>
      </w:r>
      <w:r w:rsidRPr="009421DB">
        <w:rPr>
          <w:rStyle w:val="Emphasis"/>
          <w:highlight w:val="yellow"/>
        </w:rPr>
        <w:t>major recession one to four quarters later</w:t>
      </w:r>
      <w:r w:rsidRPr="00E80BD5">
        <w:rPr>
          <w:sz w:val="14"/>
        </w:rPr>
        <w:t xml:space="preserve">. Further, </w:t>
      </w:r>
      <w:r w:rsidRPr="009421DB">
        <w:rPr>
          <w:rStyle w:val="StyleUnderline"/>
          <w:highlight w:val="yellow"/>
        </w:rPr>
        <w:t xml:space="preserve">the connection between changes in the stock market and changes in the unemployment rate has remained </w:t>
      </w:r>
      <w:r w:rsidRPr="009421DB">
        <w:rPr>
          <w:rStyle w:val="Emphasis"/>
          <w:highlight w:val="yellow"/>
        </w:rPr>
        <w:t>structurally stable for seventy years</w:t>
      </w:r>
      <w:r w:rsidRPr="009421DB">
        <w:rPr>
          <w:sz w:val="14"/>
          <w:highlight w:val="yellow"/>
        </w:rPr>
        <w:t>.</w:t>
      </w:r>
    </w:p>
    <w:p w14:paraId="3E7B55A3" w14:textId="77777777" w:rsidR="00AC6BA9" w:rsidRDefault="00AC6BA9" w:rsidP="00AC6BA9"/>
    <w:p w14:paraId="1C9127FB" w14:textId="77777777" w:rsidR="00AC6BA9" w:rsidRPr="00655075" w:rsidRDefault="00AC6BA9" w:rsidP="00AC6BA9">
      <w:pPr>
        <w:pStyle w:val="Heading3"/>
      </w:pPr>
      <w:r w:rsidRPr="00655075">
        <w:t>A2: Stock Market Resilient</w:t>
      </w:r>
    </w:p>
    <w:p w14:paraId="07B792E4" w14:textId="77777777" w:rsidR="00AC6BA9" w:rsidRDefault="00AC6BA9" w:rsidP="00AC6BA9"/>
    <w:p w14:paraId="288AEBFA" w14:textId="77777777" w:rsidR="00AC6BA9" w:rsidRDefault="00AC6BA9" w:rsidP="00AC6BA9">
      <w:pPr>
        <w:pStyle w:val="Heading4"/>
      </w:pPr>
      <w:r>
        <w:t>Stocks aren’t resilient in this fiscal climate</w:t>
      </w:r>
    </w:p>
    <w:p w14:paraId="748BA3AB" w14:textId="77777777" w:rsidR="00AC6BA9" w:rsidRPr="00917622" w:rsidRDefault="00AC6BA9" w:rsidP="00AC6BA9">
      <w:pPr>
        <w:rPr>
          <w:rFonts w:asciiTheme="minorHAnsi" w:hAnsiTheme="minorHAnsi" w:cstheme="minorHAnsi"/>
          <w:sz w:val="14"/>
        </w:rPr>
      </w:pPr>
      <w:r w:rsidRPr="00917622">
        <w:rPr>
          <w:rStyle w:val="Style13ptBold"/>
          <w:rFonts w:asciiTheme="minorHAnsi" w:hAnsiTheme="minorHAnsi" w:cstheme="minorHAnsi"/>
        </w:rPr>
        <w:t>Geithner 17</w:t>
      </w:r>
      <w:r w:rsidRPr="00917622">
        <w:rPr>
          <w:rFonts w:asciiTheme="minorHAnsi" w:hAnsiTheme="minorHAnsi" w:cstheme="minorHAnsi"/>
          <w:sz w:val="14"/>
        </w:rPr>
        <w:t xml:space="preserve"> (January/February, Tim, former Treasury Secretary, “Are We Safe Yet?”, https://www.foreignaffairs.com/articles/united-states/2016-12-12/are-we-safe-yet)</w:t>
      </w:r>
    </w:p>
    <w:p w14:paraId="2C12CCC3" w14:textId="77777777" w:rsidR="00AC6BA9" w:rsidRPr="00917622" w:rsidRDefault="00AC6BA9" w:rsidP="00AC6BA9">
      <w:pPr>
        <w:rPr>
          <w:rFonts w:asciiTheme="minorHAnsi" w:hAnsiTheme="minorHAnsi" w:cstheme="minorHAnsi"/>
          <w:sz w:val="14"/>
          <w:szCs w:val="14"/>
        </w:rPr>
      </w:pPr>
      <w:r w:rsidRPr="00917622">
        <w:rPr>
          <w:rFonts w:asciiTheme="minorHAnsi" w:hAnsiTheme="minorHAnsi" w:cstheme="minorHAnsi"/>
          <w:sz w:val="14"/>
          <w:szCs w:val="14"/>
        </w:rPr>
        <w:t>THE SHRINKING SPACE FOR POLICY</w:t>
      </w:r>
    </w:p>
    <w:p w14:paraId="68460F35" w14:textId="77777777" w:rsidR="00AC6BA9" w:rsidRPr="00917622" w:rsidRDefault="00AC6BA9" w:rsidP="00AC6BA9">
      <w:pPr>
        <w:rPr>
          <w:rFonts w:asciiTheme="minorHAnsi" w:hAnsiTheme="minorHAnsi" w:cstheme="minorHAnsi"/>
          <w:sz w:val="14"/>
        </w:rPr>
      </w:pPr>
      <w:r w:rsidRPr="00917622">
        <w:rPr>
          <w:rStyle w:val="StyleUnderline"/>
          <w:rFonts w:asciiTheme="minorHAnsi" w:hAnsiTheme="minorHAnsi" w:cstheme="minorHAnsi"/>
        </w:rPr>
        <w:t xml:space="preserve">A country’s </w:t>
      </w:r>
      <w:r w:rsidRPr="009421DB">
        <w:rPr>
          <w:rStyle w:val="StyleUnderline"/>
          <w:rFonts w:asciiTheme="minorHAnsi" w:hAnsiTheme="minorHAnsi" w:cstheme="minorHAnsi"/>
          <w:highlight w:val="yellow"/>
        </w:rPr>
        <w:t>ability to limit</w:t>
      </w:r>
      <w:r w:rsidRPr="00917622">
        <w:rPr>
          <w:rStyle w:val="StyleUnderline"/>
          <w:rFonts w:asciiTheme="minorHAnsi" w:hAnsiTheme="minorHAnsi" w:cstheme="minorHAnsi"/>
        </w:rPr>
        <w:t xml:space="preserve"> the </w:t>
      </w:r>
      <w:r w:rsidRPr="009421DB">
        <w:rPr>
          <w:rStyle w:val="StyleUnderline"/>
          <w:rFonts w:asciiTheme="minorHAnsi" w:hAnsiTheme="minorHAnsi" w:cstheme="minorHAnsi"/>
          <w:highlight w:val="yellow"/>
        </w:rPr>
        <w:t>intensity of a financial crisis</w:t>
      </w:r>
      <w:r w:rsidRPr="00917622">
        <w:rPr>
          <w:rStyle w:val="StyleUnderline"/>
          <w:rFonts w:asciiTheme="minorHAnsi" w:hAnsiTheme="minorHAnsi" w:cstheme="minorHAnsi"/>
        </w:rPr>
        <w:t xml:space="preserve"> also </w:t>
      </w:r>
      <w:r w:rsidRPr="009421DB">
        <w:rPr>
          <w:rStyle w:val="StyleUnderline"/>
          <w:rFonts w:asciiTheme="minorHAnsi" w:hAnsiTheme="minorHAnsi" w:cstheme="minorHAnsi"/>
          <w:highlight w:val="yellow"/>
        </w:rPr>
        <w:t>depends on</w:t>
      </w:r>
      <w:r w:rsidRPr="00917622">
        <w:rPr>
          <w:rStyle w:val="StyleUnderline"/>
          <w:rFonts w:asciiTheme="minorHAnsi" w:hAnsiTheme="minorHAnsi" w:cstheme="minorHAnsi"/>
        </w:rPr>
        <w:t xml:space="preserve"> how much </w:t>
      </w:r>
      <w:r w:rsidRPr="009421DB">
        <w:rPr>
          <w:rStyle w:val="StyleUnderline"/>
          <w:rFonts w:asciiTheme="minorHAnsi" w:hAnsiTheme="minorHAnsi" w:cstheme="minorHAnsi"/>
          <w:highlight w:val="yellow"/>
        </w:rPr>
        <w:t>room for maneuver</w:t>
      </w:r>
      <w:r w:rsidRPr="00917622">
        <w:rPr>
          <w:rStyle w:val="StyleUnderline"/>
          <w:rFonts w:asciiTheme="minorHAnsi" w:hAnsiTheme="minorHAnsi" w:cstheme="minorHAnsi"/>
        </w:rPr>
        <w:t xml:space="preserve"> its </w:t>
      </w:r>
      <w:r w:rsidRPr="009421DB">
        <w:rPr>
          <w:rStyle w:val="StyleUnderline"/>
          <w:rFonts w:asciiTheme="minorHAnsi" w:hAnsiTheme="minorHAnsi" w:cstheme="minorHAnsi"/>
          <w:highlight w:val="yellow"/>
        </w:rPr>
        <w:t>fiscal- and monetary-policy</w:t>
      </w:r>
      <w:r w:rsidRPr="00917622">
        <w:rPr>
          <w:rStyle w:val="StyleUnderline"/>
          <w:rFonts w:asciiTheme="minorHAnsi" w:hAnsiTheme="minorHAnsi" w:cstheme="minorHAnsi"/>
        </w:rPr>
        <w:t xml:space="preserve"> makers enjoy</w:t>
      </w:r>
      <w:r w:rsidRPr="00917622">
        <w:rPr>
          <w:rFonts w:asciiTheme="minorHAnsi" w:hAnsiTheme="minorHAnsi" w:cstheme="minorHAnsi"/>
          <w:sz w:val="14"/>
        </w:rPr>
        <w:t xml:space="preserve">. Today, </w:t>
      </w:r>
      <w:r w:rsidRPr="00917622">
        <w:rPr>
          <w:rStyle w:val="Emphasis"/>
          <w:rFonts w:asciiTheme="minorHAnsi" w:hAnsiTheme="minorHAnsi" w:cstheme="minorHAnsi"/>
        </w:rPr>
        <w:t xml:space="preserve">that </w:t>
      </w:r>
      <w:r w:rsidRPr="009421DB">
        <w:rPr>
          <w:rStyle w:val="Emphasis"/>
          <w:rFonts w:asciiTheme="minorHAnsi" w:hAnsiTheme="minorHAnsi" w:cstheme="minorHAnsi"/>
          <w:highlight w:val="yellow"/>
        </w:rPr>
        <w:t>room has shrunk</w:t>
      </w:r>
      <w:r w:rsidRPr="00917622">
        <w:rPr>
          <w:rStyle w:val="Emphasis"/>
          <w:rFonts w:asciiTheme="minorHAnsi" w:hAnsiTheme="minorHAnsi" w:cstheme="minorHAnsi"/>
        </w:rPr>
        <w:t xml:space="preserve"> in most of the major developed economies</w:t>
      </w:r>
      <w:r w:rsidRPr="00917622">
        <w:rPr>
          <w:rFonts w:asciiTheme="minorHAnsi" w:hAnsiTheme="minorHAnsi" w:cstheme="minorHAnsi"/>
          <w:sz w:val="14"/>
        </w:rPr>
        <w:t xml:space="preserve">. </w:t>
      </w:r>
      <w:r w:rsidRPr="00917622">
        <w:rPr>
          <w:rStyle w:val="Emphasis"/>
          <w:rFonts w:asciiTheme="minorHAnsi" w:hAnsiTheme="minorHAnsi" w:cstheme="minorHAnsi"/>
        </w:rPr>
        <w:t xml:space="preserve">Public </w:t>
      </w:r>
      <w:r w:rsidRPr="009421DB">
        <w:rPr>
          <w:rStyle w:val="Emphasis"/>
          <w:rFonts w:asciiTheme="minorHAnsi" w:hAnsiTheme="minorHAnsi" w:cstheme="minorHAnsi"/>
          <w:highlight w:val="yellow"/>
        </w:rPr>
        <w:t>debt as a share of GDP has soared</w:t>
      </w:r>
      <w:r w:rsidRPr="00917622">
        <w:rPr>
          <w:rFonts w:asciiTheme="minorHAnsi" w:hAnsiTheme="minorHAnsi" w:cstheme="minorHAnsi"/>
          <w:sz w:val="14"/>
        </w:rPr>
        <w:t xml:space="preserve">. The </w:t>
      </w:r>
      <w:r w:rsidRPr="00917622">
        <w:rPr>
          <w:rStyle w:val="StyleUnderline"/>
          <w:rFonts w:asciiTheme="minorHAnsi" w:hAnsiTheme="minorHAnsi" w:cstheme="minorHAnsi"/>
        </w:rPr>
        <w:t>overnight rates</w:t>
      </w:r>
      <w:r w:rsidRPr="00917622">
        <w:rPr>
          <w:rFonts w:asciiTheme="minorHAnsi" w:hAnsiTheme="minorHAnsi" w:cstheme="minorHAnsi"/>
          <w:sz w:val="14"/>
        </w:rPr>
        <w:t xml:space="preserve"> at which central banks lend money </w:t>
      </w:r>
      <w:r w:rsidRPr="00917622">
        <w:rPr>
          <w:rStyle w:val="StyleUnderline"/>
          <w:rFonts w:asciiTheme="minorHAnsi" w:hAnsiTheme="minorHAnsi" w:cstheme="minorHAnsi"/>
        </w:rPr>
        <w:t xml:space="preserve">have fallen </w:t>
      </w:r>
      <w:r w:rsidRPr="00917622">
        <w:rPr>
          <w:rStyle w:val="Emphasis"/>
          <w:rFonts w:asciiTheme="minorHAnsi" w:hAnsiTheme="minorHAnsi" w:cstheme="minorHAnsi"/>
        </w:rPr>
        <w:t>close to zero</w:t>
      </w:r>
      <w:r w:rsidRPr="00917622">
        <w:rPr>
          <w:rFonts w:asciiTheme="minorHAnsi" w:hAnsiTheme="minorHAnsi" w:cstheme="minorHAnsi"/>
          <w:sz w:val="14"/>
        </w:rPr>
        <w:t xml:space="preserve">, and in some countries, they have dipped into the negative. The costs of long-term government borrowing have also fallen to record lows. And </w:t>
      </w:r>
      <w:r w:rsidRPr="00917622">
        <w:rPr>
          <w:rStyle w:val="StyleUnderline"/>
          <w:rFonts w:asciiTheme="minorHAnsi" w:hAnsiTheme="minorHAnsi" w:cstheme="minorHAnsi"/>
        </w:rPr>
        <w:t>credit spreads</w:t>
      </w:r>
      <w:r w:rsidRPr="00917622">
        <w:rPr>
          <w:rFonts w:asciiTheme="minorHAnsi" w:hAnsiTheme="minorHAnsi" w:cstheme="minorHAnsi"/>
          <w:sz w:val="14"/>
        </w:rPr>
        <w:t>—the difference between government and corporate borrowing costs—</w:t>
      </w:r>
      <w:r w:rsidRPr="00917622">
        <w:rPr>
          <w:rStyle w:val="StyleUnderline"/>
          <w:rFonts w:asciiTheme="minorHAnsi" w:hAnsiTheme="minorHAnsi" w:cstheme="minorHAnsi"/>
        </w:rPr>
        <w:t>have narrowed</w:t>
      </w:r>
      <w:r w:rsidRPr="00917622">
        <w:rPr>
          <w:rFonts w:asciiTheme="minorHAnsi" w:hAnsiTheme="minorHAnsi" w:cstheme="minorHAnsi"/>
          <w:sz w:val="14"/>
        </w:rPr>
        <w:t xml:space="preserve">. </w:t>
      </w:r>
      <w:r w:rsidRPr="00917622">
        <w:rPr>
          <w:rStyle w:val="StyleUnderline"/>
          <w:rFonts w:asciiTheme="minorHAnsi" w:hAnsiTheme="minorHAnsi" w:cstheme="minorHAnsi"/>
        </w:rPr>
        <w:t>In terms of their ability to raise spending and lower interest rates, governments have less ammunition</w:t>
      </w:r>
      <w:r w:rsidRPr="00917622">
        <w:rPr>
          <w:rFonts w:asciiTheme="minorHAnsi" w:hAnsiTheme="minorHAnsi" w:cstheme="minorHAnsi"/>
          <w:sz w:val="14"/>
        </w:rPr>
        <w:t xml:space="preserve">. As far as monetary policy goes, the experience with negative rates so far is not that promising. Many central banks fear that negative rates have hurt rather than helped the economy, and even those that believe they have helped worry that rates cannot fall much further before they start to backfire. </w:t>
      </w:r>
      <w:r w:rsidRPr="00917622">
        <w:rPr>
          <w:rStyle w:val="StyleUnderline"/>
          <w:rFonts w:asciiTheme="minorHAnsi" w:hAnsiTheme="minorHAnsi" w:cstheme="minorHAnsi"/>
        </w:rPr>
        <w:t xml:space="preserve">On the fiscal side, almost all the </w:t>
      </w:r>
      <w:r w:rsidRPr="009421DB">
        <w:rPr>
          <w:rStyle w:val="StyleUnderline"/>
          <w:rFonts w:asciiTheme="minorHAnsi" w:hAnsiTheme="minorHAnsi" w:cstheme="minorHAnsi"/>
          <w:highlight w:val="yellow"/>
        </w:rPr>
        <w:t>major economies have less room for stimulus</w:t>
      </w:r>
      <w:r w:rsidRPr="00917622">
        <w:rPr>
          <w:rStyle w:val="StyleUnderline"/>
          <w:rFonts w:asciiTheme="minorHAnsi" w:hAnsiTheme="minorHAnsi" w:cstheme="minorHAnsi"/>
        </w:rPr>
        <w:t xml:space="preserve"> than before the crisi</w:t>
      </w:r>
      <w:r w:rsidRPr="00917622">
        <w:rPr>
          <w:rFonts w:asciiTheme="minorHAnsi" w:hAnsiTheme="minorHAnsi" w:cstheme="minorHAnsi"/>
          <w:sz w:val="14"/>
        </w:rPr>
        <w:t xml:space="preserve">s. And where there is still room, the </w:t>
      </w:r>
      <w:r w:rsidRPr="009421DB">
        <w:rPr>
          <w:rStyle w:val="Emphasis"/>
          <w:rFonts w:asciiTheme="minorHAnsi" w:hAnsiTheme="minorHAnsi" w:cstheme="minorHAnsi"/>
          <w:highlight w:val="yellow"/>
        </w:rPr>
        <w:t>political constraints</w:t>
      </w:r>
      <w:r w:rsidRPr="00917622">
        <w:rPr>
          <w:rStyle w:val="Emphasis"/>
          <w:rFonts w:asciiTheme="minorHAnsi" w:hAnsiTheme="minorHAnsi" w:cstheme="minorHAnsi"/>
        </w:rPr>
        <w:t xml:space="preserve"> on using it may </w:t>
      </w:r>
      <w:r w:rsidRPr="009421DB">
        <w:rPr>
          <w:rStyle w:val="Emphasis"/>
          <w:rFonts w:asciiTheme="minorHAnsi" w:hAnsiTheme="minorHAnsi" w:cstheme="minorHAnsi"/>
          <w:highlight w:val="yellow"/>
        </w:rPr>
        <w:t>prove hard to overcome</w:t>
      </w:r>
      <w:r w:rsidRPr="00917622">
        <w:rPr>
          <w:rFonts w:asciiTheme="minorHAnsi" w:hAnsiTheme="minorHAnsi" w:cstheme="minorHAnsi"/>
          <w:sz w:val="14"/>
        </w:rPr>
        <w:t xml:space="preserve">. The only remaining untried tactic is the more coordinated deployment of expansionary fiscal and monetary policy. Perhaps that will prove possible, and if so, perhaps the impact will be powerful. But it’s hard to say. </w:t>
      </w:r>
      <w:r w:rsidRPr="00917622">
        <w:rPr>
          <w:rStyle w:val="StyleUnderline"/>
          <w:rFonts w:asciiTheme="minorHAnsi" w:hAnsiTheme="minorHAnsi" w:cstheme="minorHAnsi"/>
        </w:rPr>
        <w:t>The Federal Reserve</w:t>
      </w:r>
      <w:r w:rsidRPr="00917622">
        <w:rPr>
          <w:rFonts w:asciiTheme="minorHAnsi" w:hAnsiTheme="minorHAnsi" w:cstheme="minorHAnsi"/>
          <w:sz w:val="14"/>
        </w:rPr>
        <w:t xml:space="preserve">, for its part, still </w:t>
      </w:r>
      <w:r w:rsidRPr="00917622">
        <w:rPr>
          <w:rStyle w:val="StyleUnderline"/>
          <w:rFonts w:asciiTheme="minorHAnsi" w:hAnsiTheme="minorHAnsi" w:cstheme="minorHAnsi"/>
        </w:rPr>
        <w:t>has more room for maneuver in terms of monetary policy than other major central banks do. It could push long-term interest rates lower</w:t>
      </w:r>
      <w:r w:rsidRPr="00917622">
        <w:rPr>
          <w:rFonts w:asciiTheme="minorHAnsi" w:hAnsiTheme="minorHAnsi" w:cstheme="minorHAnsi"/>
          <w:sz w:val="14"/>
        </w:rPr>
        <w:t xml:space="preserve"> in a crisis. </w:t>
      </w:r>
      <w:r w:rsidRPr="00917622">
        <w:rPr>
          <w:rStyle w:val="StyleUnderline"/>
          <w:rFonts w:asciiTheme="minorHAnsi" w:hAnsiTheme="minorHAnsi" w:cstheme="minorHAnsi"/>
        </w:rPr>
        <w:t xml:space="preserve">But even in mild recessions, the Fed has typically had to lower borrowing rates by three to five percentage points, and </w:t>
      </w:r>
      <w:r w:rsidRPr="00917622">
        <w:rPr>
          <w:rStyle w:val="Emphasis"/>
          <w:rFonts w:asciiTheme="minorHAnsi" w:hAnsiTheme="minorHAnsi" w:cstheme="minorHAnsi"/>
        </w:rPr>
        <w:t>it does not have that room today</w:t>
      </w:r>
      <w:r w:rsidRPr="00917622">
        <w:rPr>
          <w:rFonts w:asciiTheme="minorHAnsi" w:hAnsiTheme="minorHAnsi" w:cstheme="minorHAnsi"/>
          <w:sz w:val="14"/>
        </w:rPr>
        <w:t xml:space="preserve">. </w:t>
      </w:r>
      <w:r w:rsidRPr="00917622">
        <w:rPr>
          <w:rStyle w:val="StyleUnderline"/>
          <w:rFonts w:asciiTheme="minorHAnsi" w:hAnsiTheme="minorHAnsi" w:cstheme="minorHAnsi"/>
        </w:rPr>
        <w:t xml:space="preserve">The </w:t>
      </w:r>
      <w:r w:rsidRPr="009421DB">
        <w:rPr>
          <w:rStyle w:val="StyleUnderline"/>
          <w:rFonts w:asciiTheme="minorHAnsi" w:hAnsiTheme="minorHAnsi" w:cstheme="minorHAnsi"/>
          <w:highlight w:val="yellow"/>
        </w:rPr>
        <w:t>U</w:t>
      </w:r>
      <w:r w:rsidRPr="00917622">
        <w:rPr>
          <w:rStyle w:val="StyleUnderline"/>
          <w:rFonts w:asciiTheme="minorHAnsi" w:hAnsiTheme="minorHAnsi" w:cstheme="minorHAnsi"/>
        </w:rPr>
        <w:t xml:space="preserve">nited </w:t>
      </w:r>
      <w:r w:rsidRPr="009421DB">
        <w:rPr>
          <w:rStyle w:val="StyleUnderline"/>
          <w:rFonts w:asciiTheme="minorHAnsi" w:hAnsiTheme="minorHAnsi" w:cstheme="minorHAnsi"/>
          <w:highlight w:val="yellow"/>
        </w:rPr>
        <w:t>S</w:t>
      </w:r>
      <w:r w:rsidRPr="00917622">
        <w:rPr>
          <w:rStyle w:val="StyleUnderline"/>
          <w:rFonts w:asciiTheme="minorHAnsi" w:hAnsiTheme="minorHAnsi" w:cstheme="minorHAnsi"/>
        </w:rPr>
        <w:t xml:space="preserve">tates also </w:t>
      </w:r>
      <w:r w:rsidRPr="009421DB">
        <w:rPr>
          <w:rStyle w:val="StyleUnderline"/>
          <w:rFonts w:asciiTheme="minorHAnsi" w:hAnsiTheme="minorHAnsi" w:cstheme="minorHAnsi"/>
          <w:highlight w:val="yellow"/>
        </w:rPr>
        <w:t>has less fiscal capacity than</w:t>
      </w:r>
      <w:r w:rsidRPr="00917622">
        <w:rPr>
          <w:rStyle w:val="StyleUnderline"/>
          <w:rFonts w:asciiTheme="minorHAnsi" w:hAnsiTheme="minorHAnsi" w:cstheme="minorHAnsi"/>
        </w:rPr>
        <w:t xml:space="preserve"> it did </w:t>
      </w:r>
      <w:r w:rsidRPr="009421DB">
        <w:rPr>
          <w:rStyle w:val="StyleUnderline"/>
          <w:rFonts w:asciiTheme="minorHAnsi" w:hAnsiTheme="minorHAnsi" w:cstheme="minorHAnsi"/>
          <w:highlight w:val="yellow"/>
        </w:rPr>
        <w:t>before</w:t>
      </w:r>
      <w:r w:rsidRPr="00917622">
        <w:rPr>
          <w:rStyle w:val="StyleUnderline"/>
          <w:rFonts w:asciiTheme="minorHAnsi" w:hAnsiTheme="minorHAnsi" w:cstheme="minorHAnsi"/>
        </w:rPr>
        <w:t xml:space="preserve"> the crisis. From 2007 to the end of 2009, the </w:t>
      </w:r>
      <w:r w:rsidRPr="009421DB">
        <w:rPr>
          <w:rStyle w:val="StyleUnderline"/>
          <w:rFonts w:asciiTheme="minorHAnsi" w:hAnsiTheme="minorHAnsi" w:cstheme="minorHAnsi"/>
          <w:highlight w:val="yellow"/>
        </w:rPr>
        <w:t>debt-to-GDP ratio increased</w:t>
      </w:r>
      <w:r w:rsidRPr="00917622">
        <w:rPr>
          <w:rStyle w:val="StyleUnderline"/>
          <w:rFonts w:asciiTheme="minorHAnsi" w:hAnsiTheme="minorHAnsi" w:cstheme="minorHAnsi"/>
        </w:rPr>
        <w:t xml:space="preserve"> from roughly 35 percent to 75 percent</w:t>
      </w:r>
      <w:r w:rsidRPr="00917622">
        <w:rPr>
          <w:rFonts w:asciiTheme="minorHAnsi" w:hAnsiTheme="minorHAnsi" w:cstheme="minorHAnsi"/>
          <w:sz w:val="14"/>
        </w:rPr>
        <w:t xml:space="preserve">, where it remains today. Most of this increase owed to lower tax revenues caused by the recession and to the jump in spending that occurred as automatic fiscal stabilizers, such as unemployment benefits, took effect. These costs would have soared even higher in the absence of the stimulus package and the financial rescue. In fact, rather than costing the five to ten percent of GDP that many expected, the rescue earned a modest positive financial return for the public. The stimulus was designed to be temporary and was quickly wound down. The federal deficit fell from its peak of ten percent of GDP in 2009 to around three percent, where it has stayed since 2014. Still, </w:t>
      </w:r>
      <w:r w:rsidRPr="00917622">
        <w:rPr>
          <w:rStyle w:val="StyleUnderline"/>
          <w:rFonts w:asciiTheme="minorHAnsi" w:hAnsiTheme="minorHAnsi" w:cstheme="minorHAnsi"/>
        </w:rPr>
        <w:t xml:space="preserve">the debt-to-GDP ratio remains close to its postcrisis peak, and </w:t>
      </w:r>
      <w:r w:rsidRPr="009421DB">
        <w:rPr>
          <w:rStyle w:val="StyleUnderline"/>
          <w:rFonts w:asciiTheme="minorHAnsi" w:hAnsiTheme="minorHAnsi" w:cstheme="minorHAnsi"/>
          <w:highlight w:val="yellow"/>
        </w:rPr>
        <w:t>absent changes</w:t>
      </w:r>
      <w:r w:rsidRPr="00917622">
        <w:rPr>
          <w:rStyle w:val="StyleUnderline"/>
          <w:rFonts w:asciiTheme="minorHAnsi" w:hAnsiTheme="minorHAnsi" w:cstheme="minorHAnsi"/>
        </w:rPr>
        <w:t xml:space="preserve"> in policy, </w:t>
      </w:r>
      <w:r w:rsidRPr="009421DB">
        <w:rPr>
          <w:rStyle w:val="StyleUnderline"/>
          <w:rFonts w:asciiTheme="minorHAnsi" w:hAnsiTheme="minorHAnsi" w:cstheme="minorHAnsi"/>
          <w:highlight w:val="yellow"/>
        </w:rPr>
        <w:t>it will rise</w:t>
      </w:r>
      <w:r w:rsidRPr="00917622">
        <w:rPr>
          <w:rStyle w:val="StyleUnderline"/>
          <w:rFonts w:asciiTheme="minorHAnsi" w:hAnsiTheme="minorHAnsi" w:cstheme="minorHAnsi"/>
        </w:rPr>
        <w:t xml:space="preserve"> in the coming years</w:t>
      </w:r>
      <w:r w:rsidRPr="00917622">
        <w:rPr>
          <w:rFonts w:asciiTheme="minorHAnsi" w:hAnsiTheme="minorHAnsi" w:cstheme="minorHAnsi"/>
          <w:sz w:val="14"/>
        </w:rPr>
        <w:t xml:space="preserve">. The bottom line is that </w:t>
      </w:r>
      <w:r w:rsidRPr="00917622">
        <w:rPr>
          <w:rStyle w:val="StyleUnderline"/>
          <w:rFonts w:asciiTheme="minorHAnsi" w:hAnsiTheme="minorHAnsi" w:cstheme="minorHAnsi"/>
        </w:rPr>
        <w:t>even though policymakers still have some remaining room to maneuver, they have much less than they did on the eve of previous economic downturns</w:t>
      </w:r>
      <w:r w:rsidRPr="00917622">
        <w:rPr>
          <w:rFonts w:asciiTheme="minorHAnsi" w:hAnsiTheme="minorHAnsi" w:cstheme="minorHAnsi"/>
          <w:sz w:val="14"/>
        </w:rPr>
        <w:t xml:space="preserve">. </w:t>
      </w:r>
      <w:r w:rsidRPr="00917622">
        <w:rPr>
          <w:rStyle w:val="StyleUnderline"/>
          <w:rFonts w:asciiTheme="minorHAnsi" w:hAnsiTheme="minorHAnsi" w:cstheme="minorHAnsi"/>
        </w:rPr>
        <w:t>There is no reassuring precedent for the present diminished state of the U.S. fiscal and monetary arsenal</w:t>
      </w:r>
      <w:r w:rsidRPr="00917622">
        <w:rPr>
          <w:rFonts w:asciiTheme="minorHAnsi" w:hAnsiTheme="minorHAnsi" w:cstheme="minorHAnsi"/>
          <w:sz w:val="14"/>
        </w:rPr>
        <w:t xml:space="preserve">. </w:t>
      </w:r>
      <w:r w:rsidRPr="009421DB">
        <w:rPr>
          <w:rStyle w:val="Emphasis"/>
          <w:rFonts w:asciiTheme="minorHAnsi" w:hAnsiTheme="minorHAnsi" w:cstheme="minorHAnsi"/>
          <w:highlight w:val="yellow"/>
        </w:rPr>
        <w:t>The Fed</w:t>
      </w:r>
      <w:r w:rsidRPr="00917622">
        <w:rPr>
          <w:rStyle w:val="Emphasis"/>
          <w:rFonts w:asciiTheme="minorHAnsi" w:hAnsiTheme="minorHAnsi" w:cstheme="minorHAnsi"/>
        </w:rPr>
        <w:t xml:space="preserve"> </w:t>
      </w:r>
      <w:r w:rsidRPr="009421DB">
        <w:rPr>
          <w:rStyle w:val="Emphasis"/>
          <w:rFonts w:asciiTheme="minorHAnsi" w:hAnsiTheme="minorHAnsi" w:cstheme="minorHAnsi"/>
          <w:highlight w:val="yellow"/>
        </w:rPr>
        <w:t>has no experience navigating through a substantial shock</w:t>
      </w:r>
      <w:r w:rsidRPr="00917622">
        <w:rPr>
          <w:rStyle w:val="Emphasis"/>
          <w:rFonts w:asciiTheme="minorHAnsi" w:hAnsiTheme="minorHAnsi" w:cstheme="minorHAnsi"/>
        </w:rPr>
        <w:t xml:space="preserve"> to private demand </w:t>
      </w:r>
      <w:r w:rsidRPr="009421DB">
        <w:rPr>
          <w:rStyle w:val="Emphasis"/>
          <w:rFonts w:asciiTheme="minorHAnsi" w:hAnsiTheme="minorHAnsi" w:cstheme="minorHAnsi"/>
          <w:highlight w:val="yellow"/>
        </w:rPr>
        <w:t>without the ability to lower interest rates</w:t>
      </w:r>
      <w:r w:rsidRPr="00917622">
        <w:rPr>
          <w:rStyle w:val="Emphasis"/>
          <w:rFonts w:asciiTheme="minorHAnsi" w:hAnsiTheme="minorHAnsi" w:cstheme="minorHAnsi"/>
        </w:rPr>
        <w:t xml:space="preserve"> substantially and quickly</w:t>
      </w:r>
      <w:r w:rsidRPr="00917622">
        <w:rPr>
          <w:rFonts w:asciiTheme="minorHAnsi" w:hAnsiTheme="minorHAnsi" w:cstheme="minorHAnsi"/>
          <w:sz w:val="14"/>
        </w:rPr>
        <w:t xml:space="preserve">. </w:t>
      </w:r>
      <w:r w:rsidRPr="009421DB">
        <w:rPr>
          <w:rStyle w:val="StyleUnderline"/>
          <w:rFonts w:asciiTheme="minorHAnsi" w:hAnsiTheme="minorHAnsi" w:cstheme="minorHAnsi"/>
          <w:highlight w:val="yellow"/>
        </w:rPr>
        <w:t>Most of the burden</w:t>
      </w:r>
      <w:r w:rsidRPr="00917622">
        <w:rPr>
          <w:rStyle w:val="StyleUnderline"/>
          <w:rFonts w:asciiTheme="minorHAnsi" w:hAnsiTheme="minorHAnsi" w:cstheme="minorHAnsi"/>
        </w:rPr>
        <w:t xml:space="preserve"> in responding to a crisis </w:t>
      </w:r>
      <w:r w:rsidRPr="009421DB">
        <w:rPr>
          <w:rStyle w:val="StyleUnderline"/>
          <w:rFonts w:asciiTheme="minorHAnsi" w:hAnsiTheme="minorHAnsi" w:cstheme="minorHAnsi"/>
          <w:highlight w:val="yellow"/>
        </w:rPr>
        <w:t>would</w:t>
      </w:r>
      <w:r w:rsidRPr="00917622">
        <w:rPr>
          <w:rStyle w:val="StyleUnderline"/>
          <w:rFonts w:asciiTheme="minorHAnsi" w:hAnsiTheme="minorHAnsi" w:cstheme="minorHAnsi"/>
        </w:rPr>
        <w:t xml:space="preserve"> therefore </w:t>
      </w:r>
      <w:r w:rsidRPr="009421DB">
        <w:rPr>
          <w:rStyle w:val="StyleUnderline"/>
          <w:rFonts w:asciiTheme="minorHAnsi" w:hAnsiTheme="minorHAnsi" w:cstheme="minorHAnsi"/>
          <w:highlight w:val="yellow"/>
        </w:rPr>
        <w:t>fall on fiscal</w:t>
      </w:r>
      <w:r w:rsidRPr="00917622">
        <w:rPr>
          <w:rStyle w:val="StyleUnderline"/>
          <w:rFonts w:asciiTheme="minorHAnsi" w:hAnsiTheme="minorHAnsi" w:cstheme="minorHAnsi"/>
        </w:rPr>
        <w:t xml:space="preserve"> </w:t>
      </w:r>
      <w:r w:rsidRPr="009421DB">
        <w:rPr>
          <w:rStyle w:val="StyleUnderline"/>
          <w:rFonts w:asciiTheme="minorHAnsi" w:hAnsiTheme="minorHAnsi" w:cstheme="minorHAnsi"/>
          <w:highlight w:val="yellow"/>
        </w:rPr>
        <w:t xml:space="preserve">policy, where </w:t>
      </w:r>
      <w:r w:rsidRPr="00917622">
        <w:rPr>
          <w:rStyle w:val="StyleUnderline"/>
          <w:rFonts w:asciiTheme="minorHAnsi" w:hAnsiTheme="minorHAnsi" w:cstheme="minorHAnsi"/>
        </w:rPr>
        <w:t xml:space="preserve">the </w:t>
      </w:r>
      <w:r w:rsidRPr="009421DB">
        <w:rPr>
          <w:rStyle w:val="StyleUnderline"/>
          <w:rFonts w:asciiTheme="minorHAnsi" w:hAnsiTheme="minorHAnsi" w:cstheme="minorHAnsi"/>
          <w:highlight w:val="yellow"/>
        </w:rPr>
        <w:t>political constraints</w:t>
      </w:r>
      <w:r w:rsidRPr="00917622">
        <w:rPr>
          <w:rStyle w:val="StyleUnderline"/>
          <w:rFonts w:asciiTheme="minorHAnsi" w:hAnsiTheme="minorHAnsi" w:cstheme="minorHAnsi"/>
        </w:rPr>
        <w:t xml:space="preserve"> on action still </w:t>
      </w:r>
      <w:r w:rsidRPr="009421DB">
        <w:rPr>
          <w:rStyle w:val="StyleUnderline"/>
          <w:rFonts w:asciiTheme="minorHAnsi" w:hAnsiTheme="minorHAnsi" w:cstheme="minorHAnsi"/>
          <w:highlight w:val="yellow"/>
        </w:rPr>
        <w:t>seem daunting</w:t>
      </w:r>
      <w:r w:rsidRPr="00917622">
        <w:rPr>
          <w:rFonts w:asciiTheme="minorHAnsi" w:hAnsiTheme="minorHAnsi" w:cstheme="minorHAnsi"/>
          <w:sz w:val="14"/>
        </w:rPr>
        <w:t xml:space="preserve">. </w:t>
      </w:r>
      <w:r w:rsidRPr="00917622">
        <w:rPr>
          <w:rStyle w:val="StyleUnderline"/>
          <w:rFonts w:asciiTheme="minorHAnsi" w:hAnsiTheme="minorHAnsi" w:cstheme="minorHAnsi"/>
        </w:rPr>
        <w:t xml:space="preserve">The same story has played out in most advanced economies, and the implications are troubling. </w:t>
      </w:r>
      <w:r w:rsidRPr="009421DB">
        <w:rPr>
          <w:rStyle w:val="Emphasis"/>
          <w:rFonts w:asciiTheme="minorHAnsi" w:hAnsiTheme="minorHAnsi" w:cstheme="minorHAnsi"/>
          <w:highlight w:val="yellow"/>
        </w:rPr>
        <w:t>A shock could cause greater damage, last longer, and spread wider</w:t>
      </w:r>
      <w:r w:rsidRPr="009421DB">
        <w:rPr>
          <w:rFonts w:asciiTheme="minorHAnsi" w:hAnsiTheme="minorHAnsi" w:cstheme="minorHAnsi"/>
          <w:sz w:val="14"/>
          <w:highlight w:val="yellow"/>
        </w:rPr>
        <w:t>.</w:t>
      </w:r>
    </w:p>
    <w:p w14:paraId="62C25133" w14:textId="77777777" w:rsidR="00AC6BA9" w:rsidRPr="00917622" w:rsidRDefault="00AC6BA9" w:rsidP="00AC6BA9">
      <w:pPr>
        <w:rPr>
          <w:rFonts w:asciiTheme="minorHAnsi" w:hAnsiTheme="minorHAnsi" w:cstheme="minorHAnsi"/>
        </w:rPr>
      </w:pPr>
    </w:p>
    <w:p w14:paraId="53B1EF69" w14:textId="77777777" w:rsidR="00AC6BA9" w:rsidRPr="00917622" w:rsidRDefault="00AC6BA9" w:rsidP="00AC6BA9">
      <w:pPr>
        <w:pStyle w:val="Heading4"/>
        <w:rPr>
          <w:rFonts w:asciiTheme="minorHAnsi" w:hAnsiTheme="minorHAnsi" w:cstheme="minorHAnsi"/>
        </w:rPr>
      </w:pPr>
      <w:r w:rsidRPr="00917622">
        <w:rPr>
          <w:rFonts w:asciiTheme="minorHAnsi" w:hAnsiTheme="minorHAnsi" w:cstheme="minorHAnsi"/>
        </w:rPr>
        <w:t xml:space="preserve">Even if markets are resilient - no room for monetary easing now – link outweighs </w:t>
      </w:r>
    </w:p>
    <w:p w14:paraId="6C3A7FD6" w14:textId="77777777" w:rsidR="00AC6BA9" w:rsidRPr="00917622" w:rsidRDefault="00AC6BA9" w:rsidP="00AC6BA9">
      <w:pPr>
        <w:rPr>
          <w:rFonts w:asciiTheme="minorHAnsi" w:hAnsiTheme="minorHAnsi" w:cstheme="minorHAnsi"/>
          <w:sz w:val="14"/>
        </w:rPr>
      </w:pPr>
      <w:r w:rsidRPr="00917622">
        <w:rPr>
          <w:rStyle w:val="Style13ptBold"/>
          <w:rFonts w:asciiTheme="minorHAnsi" w:hAnsiTheme="minorHAnsi" w:cstheme="minorHAnsi"/>
        </w:rPr>
        <w:t>Geithner 17</w:t>
      </w:r>
      <w:r w:rsidRPr="00917622">
        <w:rPr>
          <w:rFonts w:asciiTheme="minorHAnsi" w:hAnsiTheme="minorHAnsi" w:cstheme="minorHAnsi"/>
          <w:sz w:val="14"/>
        </w:rPr>
        <w:t xml:space="preserve"> (January/February, Tim, former Treasury Secretary, “Are We Safe Yet?”, https://www.foreignaffairs.com/articles/united-states/2016-12-12/are-we-safe-yet)</w:t>
      </w:r>
    </w:p>
    <w:p w14:paraId="1B4715C7" w14:textId="77777777" w:rsidR="00AC6BA9" w:rsidRPr="00917622" w:rsidRDefault="00AC6BA9" w:rsidP="00AC6BA9">
      <w:pPr>
        <w:rPr>
          <w:rFonts w:asciiTheme="minorHAnsi" w:hAnsiTheme="minorHAnsi" w:cstheme="minorHAnsi"/>
          <w:sz w:val="14"/>
          <w:szCs w:val="14"/>
        </w:rPr>
      </w:pPr>
      <w:r w:rsidRPr="00917622">
        <w:rPr>
          <w:rFonts w:asciiTheme="minorHAnsi" w:hAnsiTheme="minorHAnsi" w:cstheme="minorHAnsi"/>
          <w:sz w:val="14"/>
          <w:szCs w:val="14"/>
        </w:rPr>
        <w:t>THE SHRINKING SPACE FOR POLICY</w:t>
      </w:r>
    </w:p>
    <w:p w14:paraId="111B2F77" w14:textId="77777777" w:rsidR="00AC6BA9" w:rsidRPr="00917622" w:rsidRDefault="00AC6BA9" w:rsidP="00AC6BA9">
      <w:pPr>
        <w:rPr>
          <w:rFonts w:asciiTheme="minorHAnsi" w:hAnsiTheme="minorHAnsi" w:cstheme="minorHAnsi"/>
          <w:sz w:val="14"/>
        </w:rPr>
      </w:pPr>
      <w:r w:rsidRPr="00917622">
        <w:rPr>
          <w:rStyle w:val="StyleUnderline"/>
          <w:rFonts w:asciiTheme="minorHAnsi" w:hAnsiTheme="minorHAnsi" w:cstheme="minorHAnsi"/>
        </w:rPr>
        <w:t xml:space="preserve">A country’s </w:t>
      </w:r>
      <w:r w:rsidRPr="009421DB">
        <w:rPr>
          <w:rStyle w:val="StyleUnderline"/>
          <w:rFonts w:asciiTheme="minorHAnsi" w:hAnsiTheme="minorHAnsi" w:cstheme="minorHAnsi"/>
          <w:highlight w:val="yellow"/>
        </w:rPr>
        <w:t>ability to limit</w:t>
      </w:r>
      <w:r w:rsidRPr="00917622">
        <w:rPr>
          <w:rStyle w:val="StyleUnderline"/>
          <w:rFonts w:asciiTheme="minorHAnsi" w:hAnsiTheme="minorHAnsi" w:cstheme="minorHAnsi"/>
        </w:rPr>
        <w:t xml:space="preserve"> the </w:t>
      </w:r>
      <w:r w:rsidRPr="009421DB">
        <w:rPr>
          <w:rStyle w:val="StyleUnderline"/>
          <w:rFonts w:asciiTheme="minorHAnsi" w:hAnsiTheme="minorHAnsi" w:cstheme="minorHAnsi"/>
          <w:highlight w:val="yellow"/>
        </w:rPr>
        <w:t>intensity of a financial crisis</w:t>
      </w:r>
      <w:r w:rsidRPr="00917622">
        <w:rPr>
          <w:rStyle w:val="StyleUnderline"/>
          <w:rFonts w:asciiTheme="minorHAnsi" w:hAnsiTheme="minorHAnsi" w:cstheme="minorHAnsi"/>
        </w:rPr>
        <w:t xml:space="preserve"> also </w:t>
      </w:r>
      <w:r w:rsidRPr="009421DB">
        <w:rPr>
          <w:rStyle w:val="StyleUnderline"/>
          <w:rFonts w:asciiTheme="minorHAnsi" w:hAnsiTheme="minorHAnsi" w:cstheme="minorHAnsi"/>
          <w:highlight w:val="yellow"/>
        </w:rPr>
        <w:t>depends on</w:t>
      </w:r>
      <w:r w:rsidRPr="00917622">
        <w:rPr>
          <w:rStyle w:val="StyleUnderline"/>
          <w:rFonts w:asciiTheme="minorHAnsi" w:hAnsiTheme="minorHAnsi" w:cstheme="minorHAnsi"/>
        </w:rPr>
        <w:t xml:space="preserve"> how much </w:t>
      </w:r>
      <w:r w:rsidRPr="009421DB">
        <w:rPr>
          <w:rStyle w:val="StyleUnderline"/>
          <w:rFonts w:asciiTheme="minorHAnsi" w:hAnsiTheme="minorHAnsi" w:cstheme="minorHAnsi"/>
          <w:highlight w:val="yellow"/>
        </w:rPr>
        <w:t>room for maneuver</w:t>
      </w:r>
      <w:r w:rsidRPr="00917622">
        <w:rPr>
          <w:rStyle w:val="StyleUnderline"/>
          <w:rFonts w:asciiTheme="minorHAnsi" w:hAnsiTheme="minorHAnsi" w:cstheme="minorHAnsi"/>
        </w:rPr>
        <w:t xml:space="preserve"> its </w:t>
      </w:r>
      <w:r w:rsidRPr="009421DB">
        <w:rPr>
          <w:rStyle w:val="StyleUnderline"/>
          <w:rFonts w:asciiTheme="minorHAnsi" w:hAnsiTheme="minorHAnsi" w:cstheme="minorHAnsi"/>
          <w:highlight w:val="yellow"/>
        </w:rPr>
        <w:t>fiscal- and monetary-policy</w:t>
      </w:r>
      <w:r w:rsidRPr="00917622">
        <w:rPr>
          <w:rStyle w:val="StyleUnderline"/>
          <w:rFonts w:asciiTheme="minorHAnsi" w:hAnsiTheme="minorHAnsi" w:cstheme="minorHAnsi"/>
        </w:rPr>
        <w:t xml:space="preserve"> makers enjoy</w:t>
      </w:r>
      <w:r w:rsidRPr="00917622">
        <w:rPr>
          <w:rFonts w:asciiTheme="minorHAnsi" w:hAnsiTheme="minorHAnsi" w:cstheme="minorHAnsi"/>
          <w:sz w:val="14"/>
        </w:rPr>
        <w:t xml:space="preserve">. Today, </w:t>
      </w:r>
      <w:r w:rsidRPr="00917622">
        <w:rPr>
          <w:rStyle w:val="Emphasis"/>
          <w:rFonts w:asciiTheme="minorHAnsi" w:hAnsiTheme="minorHAnsi" w:cstheme="minorHAnsi"/>
        </w:rPr>
        <w:t xml:space="preserve">that </w:t>
      </w:r>
      <w:r w:rsidRPr="009421DB">
        <w:rPr>
          <w:rStyle w:val="Emphasis"/>
          <w:rFonts w:asciiTheme="minorHAnsi" w:hAnsiTheme="minorHAnsi" w:cstheme="minorHAnsi"/>
          <w:highlight w:val="yellow"/>
        </w:rPr>
        <w:t>room has shrunk</w:t>
      </w:r>
      <w:r w:rsidRPr="00917622">
        <w:rPr>
          <w:rStyle w:val="Emphasis"/>
          <w:rFonts w:asciiTheme="minorHAnsi" w:hAnsiTheme="minorHAnsi" w:cstheme="minorHAnsi"/>
        </w:rPr>
        <w:t xml:space="preserve"> in most of the major developed economies</w:t>
      </w:r>
      <w:r w:rsidRPr="00917622">
        <w:rPr>
          <w:rFonts w:asciiTheme="minorHAnsi" w:hAnsiTheme="minorHAnsi" w:cstheme="minorHAnsi"/>
          <w:sz w:val="14"/>
        </w:rPr>
        <w:t xml:space="preserve">. </w:t>
      </w:r>
      <w:r w:rsidRPr="00917622">
        <w:rPr>
          <w:rStyle w:val="Emphasis"/>
          <w:rFonts w:asciiTheme="minorHAnsi" w:hAnsiTheme="minorHAnsi" w:cstheme="minorHAnsi"/>
        </w:rPr>
        <w:t xml:space="preserve">Public </w:t>
      </w:r>
      <w:r w:rsidRPr="009421DB">
        <w:rPr>
          <w:rStyle w:val="Emphasis"/>
          <w:rFonts w:asciiTheme="minorHAnsi" w:hAnsiTheme="minorHAnsi" w:cstheme="minorHAnsi"/>
          <w:highlight w:val="yellow"/>
        </w:rPr>
        <w:t>debt as a share of GDP has soared</w:t>
      </w:r>
      <w:r w:rsidRPr="00917622">
        <w:rPr>
          <w:rFonts w:asciiTheme="minorHAnsi" w:hAnsiTheme="minorHAnsi" w:cstheme="minorHAnsi"/>
          <w:sz w:val="14"/>
        </w:rPr>
        <w:t xml:space="preserve">. The </w:t>
      </w:r>
      <w:r w:rsidRPr="00917622">
        <w:rPr>
          <w:rStyle w:val="StyleUnderline"/>
          <w:rFonts w:asciiTheme="minorHAnsi" w:hAnsiTheme="minorHAnsi" w:cstheme="minorHAnsi"/>
        </w:rPr>
        <w:t>overnight rates</w:t>
      </w:r>
      <w:r w:rsidRPr="00917622">
        <w:rPr>
          <w:rFonts w:asciiTheme="minorHAnsi" w:hAnsiTheme="minorHAnsi" w:cstheme="minorHAnsi"/>
          <w:sz w:val="14"/>
        </w:rPr>
        <w:t xml:space="preserve"> at which central banks lend money </w:t>
      </w:r>
      <w:r w:rsidRPr="00917622">
        <w:rPr>
          <w:rStyle w:val="StyleUnderline"/>
          <w:rFonts w:asciiTheme="minorHAnsi" w:hAnsiTheme="minorHAnsi" w:cstheme="minorHAnsi"/>
        </w:rPr>
        <w:t xml:space="preserve">have fallen </w:t>
      </w:r>
      <w:r w:rsidRPr="00917622">
        <w:rPr>
          <w:rStyle w:val="Emphasis"/>
          <w:rFonts w:asciiTheme="minorHAnsi" w:hAnsiTheme="minorHAnsi" w:cstheme="minorHAnsi"/>
        </w:rPr>
        <w:t>close to zero</w:t>
      </w:r>
      <w:r w:rsidRPr="00917622">
        <w:rPr>
          <w:rFonts w:asciiTheme="minorHAnsi" w:hAnsiTheme="minorHAnsi" w:cstheme="minorHAnsi"/>
          <w:sz w:val="14"/>
        </w:rPr>
        <w:t xml:space="preserve">, and in some countries, they have dipped into the negative. The costs of long-term government borrowing have also fallen to record lows. And </w:t>
      </w:r>
      <w:r w:rsidRPr="00917622">
        <w:rPr>
          <w:rStyle w:val="StyleUnderline"/>
          <w:rFonts w:asciiTheme="minorHAnsi" w:hAnsiTheme="minorHAnsi" w:cstheme="minorHAnsi"/>
        </w:rPr>
        <w:t>credit spreads</w:t>
      </w:r>
      <w:r w:rsidRPr="00917622">
        <w:rPr>
          <w:rFonts w:asciiTheme="minorHAnsi" w:hAnsiTheme="minorHAnsi" w:cstheme="minorHAnsi"/>
          <w:sz w:val="14"/>
        </w:rPr>
        <w:t>—the difference between government and corporate borrowing costs—</w:t>
      </w:r>
      <w:r w:rsidRPr="00917622">
        <w:rPr>
          <w:rStyle w:val="StyleUnderline"/>
          <w:rFonts w:asciiTheme="minorHAnsi" w:hAnsiTheme="minorHAnsi" w:cstheme="minorHAnsi"/>
        </w:rPr>
        <w:t>have narrowed</w:t>
      </w:r>
      <w:r w:rsidRPr="00917622">
        <w:rPr>
          <w:rFonts w:asciiTheme="minorHAnsi" w:hAnsiTheme="minorHAnsi" w:cstheme="minorHAnsi"/>
          <w:sz w:val="14"/>
        </w:rPr>
        <w:t xml:space="preserve">. </w:t>
      </w:r>
      <w:r w:rsidRPr="00917622">
        <w:rPr>
          <w:rStyle w:val="StyleUnderline"/>
          <w:rFonts w:asciiTheme="minorHAnsi" w:hAnsiTheme="minorHAnsi" w:cstheme="minorHAnsi"/>
        </w:rPr>
        <w:t>In terms of their ability to raise spending and lower interest rates, governments have less ammunition</w:t>
      </w:r>
      <w:r w:rsidRPr="00917622">
        <w:rPr>
          <w:rFonts w:asciiTheme="minorHAnsi" w:hAnsiTheme="minorHAnsi" w:cstheme="minorHAnsi"/>
          <w:sz w:val="14"/>
        </w:rPr>
        <w:t xml:space="preserve">. As far as monetary policy goes, the experience with negative rates so far is not that promising. Many central banks fear that negative rates have hurt rather than helped the economy, and even those that believe they have helped worry that rates cannot fall much further before they start to backfire. </w:t>
      </w:r>
      <w:r w:rsidRPr="00917622">
        <w:rPr>
          <w:rStyle w:val="StyleUnderline"/>
          <w:rFonts w:asciiTheme="minorHAnsi" w:hAnsiTheme="minorHAnsi" w:cstheme="minorHAnsi"/>
        </w:rPr>
        <w:t xml:space="preserve">On the fiscal side, almost all the </w:t>
      </w:r>
      <w:r w:rsidRPr="009421DB">
        <w:rPr>
          <w:rStyle w:val="StyleUnderline"/>
          <w:rFonts w:asciiTheme="minorHAnsi" w:hAnsiTheme="minorHAnsi" w:cstheme="minorHAnsi"/>
          <w:highlight w:val="yellow"/>
        </w:rPr>
        <w:t>major economies have less room for stimulus</w:t>
      </w:r>
      <w:r w:rsidRPr="00917622">
        <w:rPr>
          <w:rStyle w:val="StyleUnderline"/>
          <w:rFonts w:asciiTheme="minorHAnsi" w:hAnsiTheme="minorHAnsi" w:cstheme="minorHAnsi"/>
        </w:rPr>
        <w:t xml:space="preserve"> than before the crisi</w:t>
      </w:r>
      <w:r w:rsidRPr="00917622">
        <w:rPr>
          <w:rFonts w:asciiTheme="minorHAnsi" w:hAnsiTheme="minorHAnsi" w:cstheme="minorHAnsi"/>
          <w:sz w:val="14"/>
        </w:rPr>
        <w:t xml:space="preserve">s. And where there is still room, the </w:t>
      </w:r>
      <w:r w:rsidRPr="009421DB">
        <w:rPr>
          <w:rStyle w:val="Emphasis"/>
          <w:rFonts w:asciiTheme="minorHAnsi" w:hAnsiTheme="minorHAnsi" w:cstheme="minorHAnsi"/>
          <w:highlight w:val="yellow"/>
        </w:rPr>
        <w:t>political constraints</w:t>
      </w:r>
      <w:r w:rsidRPr="00917622">
        <w:rPr>
          <w:rStyle w:val="Emphasis"/>
          <w:rFonts w:asciiTheme="minorHAnsi" w:hAnsiTheme="minorHAnsi" w:cstheme="minorHAnsi"/>
        </w:rPr>
        <w:t xml:space="preserve"> on using it may </w:t>
      </w:r>
      <w:r w:rsidRPr="009421DB">
        <w:rPr>
          <w:rStyle w:val="Emphasis"/>
          <w:rFonts w:asciiTheme="minorHAnsi" w:hAnsiTheme="minorHAnsi" w:cstheme="minorHAnsi"/>
          <w:highlight w:val="yellow"/>
        </w:rPr>
        <w:t>prove hard to overcome</w:t>
      </w:r>
      <w:r w:rsidRPr="00917622">
        <w:rPr>
          <w:rFonts w:asciiTheme="minorHAnsi" w:hAnsiTheme="minorHAnsi" w:cstheme="minorHAnsi"/>
          <w:sz w:val="14"/>
        </w:rPr>
        <w:t xml:space="preserve">. The only remaining untried tactic is the more coordinated deployment of expansionary fiscal and monetary policy. Perhaps that will prove possible, and if so, perhaps the impact will be powerful. But it’s hard to say. </w:t>
      </w:r>
      <w:r w:rsidRPr="00917622">
        <w:rPr>
          <w:rStyle w:val="StyleUnderline"/>
          <w:rFonts w:asciiTheme="minorHAnsi" w:hAnsiTheme="minorHAnsi" w:cstheme="minorHAnsi"/>
        </w:rPr>
        <w:t>The Federal Reserve</w:t>
      </w:r>
      <w:r w:rsidRPr="00917622">
        <w:rPr>
          <w:rFonts w:asciiTheme="minorHAnsi" w:hAnsiTheme="minorHAnsi" w:cstheme="minorHAnsi"/>
          <w:sz w:val="14"/>
        </w:rPr>
        <w:t xml:space="preserve">, for its part, still </w:t>
      </w:r>
      <w:r w:rsidRPr="00917622">
        <w:rPr>
          <w:rStyle w:val="StyleUnderline"/>
          <w:rFonts w:asciiTheme="minorHAnsi" w:hAnsiTheme="minorHAnsi" w:cstheme="minorHAnsi"/>
        </w:rPr>
        <w:t>has more room for maneuver in terms of monetary policy than other major central banks do. It could push long-term interest rates lower</w:t>
      </w:r>
      <w:r w:rsidRPr="00917622">
        <w:rPr>
          <w:rFonts w:asciiTheme="minorHAnsi" w:hAnsiTheme="minorHAnsi" w:cstheme="minorHAnsi"/>
          <w:sz w:val="14"/>
        </w:rPr>
        <w:t xml:space="preserve"> in a crisis. </w:t>
      </w:r>
      <w:r w:rsidRPr="00917622">
        <w:rPr>
          <w:rStyle w:val="StyleUnderline"/>
          <w:rFonts w:asciiTheme="minorHAnsi" w:hAnsiTheme="minorHAnsi" w:cstheme="minorHAnsi"/>
        </w:rPr>
        <w:t xml:space="preserve">But even in mild recessions, the Fed has typically had to lower borrowing rates by three to five percentage points, and </w:t>
      </w:r>
      <w:r w:rsidRPr="00917622">
        <w:rPr>
          <w:rStyle w:val="Emphasis"/>
          <w:rFonts w:asciiTheme="minorHAnsi" w:hAnsiTheme="minorHAnsi" w:cstheme="minorHAnsi"/>
        </w:rPr>
        <w:t>it does not have that room today</w:t>
      </w:r>
      <w:r w:rsidRPr="00917622">
        <w:rPr>
          <w:rFonts w:asciiTheme="minorHAnsi" w:hAnsiTheme="minorHAnsi" w:cstheme="minorHAnsi"/>
          <w:sz w:val="14"/>
        </w:rPr>
        <w:t xml:space="preserve">. </w:t>
      </w:r>
      <w:r w:rsidRPr="00917622">
        <w:rPr>
          <w:rStyle w:val="StyleUnderline"/>
          <w:rFonts w:asciiTheme="minorHAnsi" w:hAnsiTheme="minorHAnsi" w:cstheme="minorHAnsi"/>
        </w:rPr>
        <w:t xml:space="preserve">The </w:t>
      </w:r>
      <w:r w:rsidRPr="009421DB">
        <w:rPr>
          <w:rStyle w:val="StyleUnderline"/>
          <w:rFonts w:asciiTheme="minorHAnsi" w:hAnsiTheme="minorHAnsi" w:cstheme="minorHAnsi"/>
          <w:highlight w:val="yellow"/>
        </w:rPr>
        <w:t>U</w:t>
      </w:r>
      <w:r w:rsidRPr="00917622">
        <w:rPr>
          <w:rStyle w:val="StyleUnderline"/>
          <w:rFonts w:asciiTheme="minorHAnsi" w:hAnsiTheme="minorHAnsi" w:cstheme="minorHAnsi"/>
        </w:rPr>
        <w:t xml:space="preserve">nited </w:t>
      </w:r>
      <w:r w:rsidRPr="009421DB">
        <w:rPr>
          <w:rStyle w:val="StyleUnderline"/>
          <w:rFonts w:asciiTheme="minorHAnsi" w:hAnsiTheme="minorHAnsi" w:cstheme="minorHAnsi"/>
          <w:highlight w:val="yellow"/>
        </w:rPr>
        <w:t>S</w:t>
      </w:r>
      <w:r w:rsidRPr="00917622">
        <w:rPr>
          <w:rStyle w:val="StyleUnderline"/>
          <w:rFonts w:asciiTheme="minorHAnsi" w:hAnsiTheme="minorHAnsi" w:cstheme="minorHAnsi"/>
        </w:rPr>
        <w:t xml:space="preserve">tates also </w:t>
      </w:r>
      <w:r w:rsidRPr="009421DB">
        <w:rPr>
          <w:rStyle w:val="StyleUnderline"/>
          <w:rFonts w:asciiTheme="minorHAnsi" w:hAnsiTheme="minorHAnsi" w:cstheme="minorHAnsi"/>
          <w:highlight w:val="yellow"/>
        </w:rPr>
        <w:t>has less fiscal capacity than</w:t>
      </w:r>
      <w:r w:rsidRPr="00917622">
        <w:rPr>
          <w:rStyle w:val="StyleUnderline"/>
          <w:rFonts w:asciiTheme="minorHAnsi" w:hAnsiTheme="minorHAnsi" w:cstheme="minorHAnsi"/>
        </w:rPr>
        <w:t xml:space="preserve"> it did </w:t>
      </w:r>
      <w:r w:rsidRPr="009421DB">
        <w:rPr>
          <w:rStyle w:val="StyleUnderline"/>
          <w:rFonts w:asciiTheme="minorHAnsi" w:hAnsiTheme="minorHAnsi" w:cstheme="minorHAnsi"/>
          <w:highlight w:val="yellow"/>
        </w:rPr>
        <w:t>before</w:t>
      </w:r>
      <w:r w:rsidRPr="00917622">
        <w:rPr>
          <w:rStyle w:val="StyleUnderline"/>
          <w:rFonts w:asciiTheme="minorHAnsi" w:hAnsiTheme="minorHAnsi" w:cstheme="minorHAnsi"/>
        </w:rPr>
        <w:t xml:space="preserve"> the crisis. From 2007 to the end of 2009, the </w:t>
      </w:r>
      <w:r w:rsidRPr="009421DB">
        <w:rPr>
          <w:rStyle w:val="StyleUnderline"/>
          <w:rFonts w:asciiTheme="minorHAnsi" w:hAnsiTheme="minorHAnsi" w:cstheme="minorHAnsi"/>
          <w:highlight w:val="yellow"/>
        </w:rPr>
        <w:t>debt-to-GDP ratio increased</w:t>
      </w:r>
      <w:r w:rsidRPr="00917622">
        <w:rPr>
          <w:rStyle w:val="StyleUnderline"/>
          <w:rFonts w:asciiTheme="minorHAnsi" w:hAnsiTheme="minorHAnsi" w:cstheme="minorHAnsi"/>
        </w:rPr>
        <w:t xml:space="preserve"> from roughly 35 percent to 75 percent</w:t>
      </w:r>
      <w:r w:rsidRPr="00917622">
        <w:rPr>
          <w:rFonts w:asciiTheme="minorHAnsi" w:hAnsiTheme="minorHAnsi" w:cstheme="minorHAnsi"/>
          <w:sz w:val="14"/>
        </w:rPr>
        <w:t xml:space="preserve">, where it remains today. Most of this increase owed to lower tax revenues caused by the recession and to the jump in spending that occurred as automatic fiscal stabilizers, such as unemployment benefits, took effect. These costs would have soared even higher in the absence of the stimulus package and the financial rescue. In fact, rather than costing the five to ten percent of GDP that many expected, the rescue earned a modest positive financial return for the public. The stimulus was designed to be temporary and was quickly wound down. The federal deficit fell from its peak of ten percent of GDP in 2009 to around three percent, where it has stayed since 2014. Still, </w:t>
      </w:r>
      <w:r w:rsidRPr="00917622">
        <w:rPr>
          <w:rStyle w:val="StyleUnderline"/>
          <w:rFonts w:asciiTheme="minorHAnsi" w:hAnsiTheme="minorHAnsi" w:cstheme="minorHAnsi"/>
        </w:rPr>
        <w:t xml:space="preserve">the debt-to-GDP ratio remains close to its postcrisis peak, and </w:t>
      </w:r>
      <w:r w:rsidRPr="009421DB">
        <w:rPr>
          <w:rStyle w:val="StyleUnderline"/>
          <w:rFonts w:asciiTheme="minorHAnsi" w:hAnsiTheme="minorHAnsi" w:cstheme="minorHAnsi"/>
          <w:highlight w:val="yellow"/>
        </w:rPr>
        <w:t>absent changes</w:t>
      </w:r>
      <w:r w:rsidRPr="00917622">
        <w:rPr>
          <w:rStyle w:val="StyleUnderline"/>
          <w:rFonts w:asciiTheme="minorHAnsi" w:hAnsiTheme="minorHAnsi" w:cstheme="minorHAnsi"/>
        </w:rPr>
        <w:t xml:space="preserve"> in policy, </w:t>
      </w:r>
      <w:r w:rsidRPr="009421DB">
        <w:rPr>
          <w:rStyle w:val="StyleUnderline"/>
          <w:rFonts w:asciiTheme="minorHAnsi" w:hAnsiTheme="minorHAnsi" w:cstheme="minorHAnsi"/>
          <w:highlight w:val="yellow"/>
        </w:rPr>
        <w:t>it will rise</w:t>
      </w:r>
      <w:r w:rsidRPr="00917622">
        <w:rPr>
          <w:rStyle w:val="StyleUnderline"/>
          <w:rFonts w:asciiTheme="minorHAnsi" w:hAnsiTheme="minorHAnsi" w:cstheme="minorHAnsi"/>
        </w:rPr>
        <w:t xml:space="preserve"> in the coming years</w:t>
      </w:r>
      <w:r w:rsidRPr="00917622">
        <w:rPr>
          <w:rFonts w:asciiTheme="minorHAnsi" w:hAnsiTheme="minorHAnsi" w:cstheme="minorHAnsi"/>
          <w:sz w:val="14"/>
        </w:rPr>
        <w:t xml:space="preserve">. The bottom line is that </w:t>
      </w:r>
      <w:r w:rsidRPr="00917622">
        <w:rPr>
          <w:rStyle w:val="StyleUnderline"/>
          <w:rFonts w:asciiTheme="minorHAnsi" w:hAnsiTheme="minorHAnsi" w:cstheme="minorHAnsi"/>
        </w:rPr>
        <w:t>even though policymakers still have some remaining room to maneuver, they have much less than they did on the eve of previous economic downturns</w:t>
      </w:r>
      <w:r w:rsidRPr="00917622">
        <w:rPr>
          <w:rFonts w:asciiTheme="minorHAnsi" w:hAnsiTheme="minorHAnsi" w:cstheme="minorHAnsi"/>
          <w:sz w:val="14"/>
        </w:rPr>
        <w:t xml:space="preserve">. </w:t>
      </w:r>
      <w:r w:rsidRPr="00917622">
        <w:rPr>
          <w:rStyle w:val="StyleUnderline"/>
          <w:rFonts w:asciiTheme="minorHAnsi" w:hAnsiTheme="minorHAnsi" w:cstheme="minorHAnsi"/>
        </w:rPr>
        <w:t>There is no reassuring precedent for the present diminished state of the U.S. fiscal and monetary arsenal</w:t>
      </w:r>
      <w:r w:rsidRPr="00917622">
        <w:rPr>
          <w:rFonts w:asciiTheme="minorHAnsi" w:hAnsiTheme="minorHAnsi" w:cstheme="minorHAnsi"/>
          <w:sz w:val="14"/>
        </w:rPr>
        <w:t xml:space="preserve">. </w:t>
      </w:r>
      <w:r w:rsidRPr="009421DB">
        <w:rPr>
          <w:rStyle w:val="Emphasis"/>
          <w:rFonts w:asciiTheme="minorHAnsi" w:hAnsiTheme="minorHAnsi" w:cstheme="minorHAnsi"/>
          <w:highlight w:val="yellow"/>
        </w:rPr>
        <w:t>The Fed</w:t>
      </w:r>
      <w:r w:rsidRPr="00917622">
        <w:rPr>
          <w:rStyle w:val="Emphasis"/>
          <w:rFonts w:asciiTheme="minorHAnsi" w:hAnsiTheme="minorHAnsi" w:cstheme="minorHAnsi"/>
        </w:rPr>
        <w:t xml:space="preserve"> </w:t>
      </w:r>
      <w:r w:rsidRPr="009421DB">
        <w:rPr>
          <w:rStyle w:val="Emphasis"/>
          <w:rFonts w:asciiTheme="minorHAnsi" w:hAnsiTheme="minorHAnsi" w:cstheme="minorHAnsi"/>
          <w:highlight w:val="yellow"/>
        </w:rPr>
        <w:t>has no experience navigating through a substantial shock</w:t>
      </w:r>
      <w:r w:rsidRPr="00917622">
        <w:rPr>
          <w:rStyle w:val="Emphasis"/>
          <w:rFonts w:asciiTheme="minorHAnsi" w:hAnsiTheme="minorHAnsi" w:cstheme="minorHAnsi"/>
        </w:rPr>
        <w:t xml:space="preserve"> to private demand </w:t>
      </w:r>
      <w:r w:rsidRPr="009421DB">
        <w:rPr>
          <w:rStyle w:val="Emphasis"/>
          <w:rFonts w:asciiTheme="minorHAnsi" w:hAnsiTheme="minorHAnsi" w:cstheme="minorHAnsi"/>
          <w:highlight w:val="yellow"/>
        </w:rPr>
        <w:t>without the ability to lower interest rates</w:t>
      </w:r>
      <w:r w:rsidRPr="00917622">
        <w:rPr>
          <w:rStyle w:val="Emphasis"/>
          <w:rFonts w:asciiTheme="minorHAnsi" w:hAnsiTheme="minorHAnsi" w:cstheme="minorHAnsi"/>
        </w:rPr>
        <w:t xml:space="preserve"> substantially and quickly</w:t>
      </w:r>
      <w:r w:rsidRPr="00917622">
        <w:rPr>
          <w:rFonts w:asciiTheme="minorHAnsi" w:hAnsiTheme="minorHAnsi" w:cstheme="minorHAnsi"/>
          <w:sz w:val="14"/>
        </w:rPr>
        <w:t xml:space="preserve">. </w:t>
      </w:r>
      <w:r w:rsidRPr="009421DB">
        <w:rPr>
          <w:rStyle w:val="StyleUnderline"/>
          <w:rFonts w:asciiTheme="minorHAnsi" w:hAnsiTheme="minorHAnsi" w:cstheme="minorHAnsi"/>
          <w:highlight w:val="yellow"/>
        </w:rPr>
        <w:t>Most of the burden</w:t>
      </w:r>
      <w:r w:rsidRPr="00917622">
        <w:rPr>
          <w:rStyle w:val="StyleUnderline"/>
          <w:rFonts w:asciiTheme="minorHAnsi" w:hAnsiTheme="minorHAnsi" w:cstheme="minorHAnsi"/>
        </w:rPr>
        <w:t xml:space="preserve"> in responding to a crisis </w:t>
      </w:r>
      <w:r w:rsidRPr="009421DB">
        <w:rPr>
          <w:rStyle w:val="StyleUnderline"/>
          <w:rFonts w:asciiTheme="minorHAnsi" w:hAnsiTheme="minorHAnsi" w:cstheme="minorHAnsi"/>
          <w:highlight w:val="yellow"/>
        </w:rPr>
        <w:t>would</w:t>
      </w:r>
      <w:r w:rsidRPr="00917622">
        <w:rPr>
          <w:rStyle w:val="StyleUnderline"/>
          <w:rFonts w:asciiTheme="minorHAnsi" w:hAnsiTheme="minorHAnsi" w:cstheme="minorHAnsi"/>
        </w:rPr>
        <w:t xml:space="preserve"> therefore </w:t>
      </w:r>
      <w:r w:rsidRPr="009421DB">
        <w:rPr>
          <w:rStyle w:val="StyleUnderline"/>
          <w:rFonts w:asciiTheme="minorHAnsi" w:hAnsiTheme="minorHAnsi" w:cstheme="minorHAnsi"/>
          <w:highlight w:val="yellow"/>
        </w:rPr>
        <w:t>fall on fiscal</w:t>
      </w:r>
      <w:r w:rsidRPr="00917622">
        <w:rPr>
          <w:rStyle w:val="StyleUnderline"/>
          <w:rFonts w:asciiTheme="minorHAnsi" w:hAnsiTheme="minorHAnsi" w:cstheme="minorHAnsi"/>
        </w:rPr>
        <w:t xml:space="preserve"> </w:t>
      </w:r>
      <w:r w:rsidRPr="009421DB">
        <w:rPr>
          <w:rStyle w:val="StyleUnderline"/>
          <w:rFonts w:asciiTheme="minorHAnsi" w:hAnsiTheme="minorHAnsi" w:cstheme="minorHAnsi"/>
          <w:highlight w:val="yellow"/>
        </w:rPr>
        <w:t xml:space="preserve">policy, where </w:t>
      </w:r>
      <w:r w:rsidRPr="00917622">
        <w:rPr>
          <w:rStyle w:val="StyleUnderline"/>
          <w:rFonts w:asciiTheme="minorHAnsi" w:hAnsiTheme="minorHAnsi" w:cstheme="minorHAnsi"/>
        </w:rPr>
        <w:t xml:space="preserve">the </w:t>
      </w:r>
      <w:r w:rsidRPr="009421DB">
        <w:rPr>
          <w:rStyle w:val="StyleUnderline"/>
          <w:rFonts w:asciiTheme="minorHAnsi" w:hAnsiTheme="minorHAnsi" w:cstheme="minorHAnsi"/>
          <w:highlight w:val="yellow"/>
        </w:rPr>
        <w:t>political constraints</w:t>
      </w:r>
      <w:r w:rsidRPr="00917622">
        <w:rPr>
          <w:rStyle w:val="StyleUnderline"/>
          <w:rFonts w:asciiTheme="minorHAnsi" w:hAnsiTheme="minorHAnsi" w:cstheme="minorHAnsi"/>
        </w:rPr>
        <w:t xml:space="preserve"> on action still </w:t>
      </w:r>
      <w:r w:rsidRPr="009421DB">
        <w:rPr>
          <w:rStyle w:val="StyleUnderline"/>
          <w:rFonts w:asciiTheme="minorHAnsi" w:hAnsiTheme="minorHAnsi" w:cstheme="minorHAnsi"/>
          <w:highlight w:val="yellow"/>
        </w:rPr>
        <w:t>seem daunting</w:t>
      </w:r>
      <w:r w:rsidRPr="00917622">
        <w:rPr>
          <w:rFonts w:asciiTheme="minorHAnsi" w:hAnsiTheme="minorHAnsi" w:cstheme="minorHAnsi"/>
          <w:sz w:val="14"/>
        </w:rPr>
        <w:t xml:space="preserve">. </w:t>
      </w:r>
      <w:r w:rsidRPr="00917622">
        <w:rPr>
          <w:rStyle w:val="StyleUnderline"/>
          <w:rFonts w:asciiTheme="minorHAnsi" w:hAnsiTheme="minorHAnsi" w:cstheme="minorHAnsi"/>
        </w:rPr>
        <w:t xml:space="preserve">The same story has played out in most advanced economies, and the implications are troubling. </w:t>
      </w:r>
      <w:r w:rsidRPr="009421DB">
        <w:rPr>
          <w:rStyle w:val="Emphasis"/>
          <w:rFonts w:asciiTheme="minorHAnsi" w:hAnsiTheme="minorHAnsi" w:cstheme="minorHAnsi"/>
          <w:highlight w:val="yellow"/>
        </w:rPr>
        <w:t>A shock could cause greater damage, last longer, and spread wider</w:t>
      </w:r>
      <w:r w:rsidRPr="009421DB">
        <w:rPr>
          <w:rFonts w:asciiTheme="minorHAnsi" w:hAnsiTheme="minorHAnsi" w:cstheme="minorHAnsi"/>
          <w:sz w:val="14"/>
          <w:highlight w:val="yellow"/>
        </w:rPr>
        <w:t>.</w:t>
      </w:r>
    </w:p>
    <w:p w14:paraId="5AF8963C" w14:textId="77777777" w:rsidR="00AC6BA9" w:rsidRPr="00655075" w:rsidRDefault="00AC6BA9" w:rsidP="00AC6BA9"/>
    <w:p w14:paraId="0DA869DF" w14:textId="77777777" w:rsidR="00AC6BA9" w:rsidRDefault="00AC6BA9" w:rsidP="00AC6BA9">
      <w:pPr>
        <w:rPr>
          <w:rStyle w:val="StyleUnderline"/>
        </w:rPr>
      </w:pPr>
    </w:p>
    <w:p w14:paraId="615CBCB9" w14:textId="4C938FD4" w:rsidR="005C4AD8" w:rsidRDefault="00915382" w:rsidP="00915382">
      <w:pPr>
        <w:pStyle w:val="Heading2"/>
      </w:pPr>
      <w:r>
        <w:t>Specific Links</w:t>
      </w:r>
    </w:p>
    <w:p w14:paraId="54019D8B" w14:textId="5D05BC0E" w:rsidR="00915382" w:rsidRDefault="00915382" w:rsidP="00915382"/>
    <w:p w14:paraId="6FE7ED36" w14:textId="77777777" w:rsidR="00D1696A" w:rsidRDefault="00D1696A" w:rsidP="00D1696A">
      <w:pPr>
        <w:pStyle w:val="Heading3"/>
      </w:pPr>
      <w:r>
        <w:t>Asia</w:t>
      </w:r>
    </w:p>
    <w:p w14:paraId="2F8433D1" w14:textId="77777777" w:rsidR="00D1696A" w:rsidRDefault="00D1696A" w:rsidP="00D1696A"/>
    <w:p w14:paraId="7DC4B4DC" w14:textId="77777777" w:rsidR="00D1696A" w:rsidRDefault="00D1696A" w:rsidP="00D1696A">
      <w:pPr>
        <w:pStyle w:val="Heading4"/>
      </w:pPr>
      <w:r>
        <w:t>Continuing arms sales to Asia is critical to the economy</w:t>
      </w:r>
    </w:p>
    <w:p w14:paraId="7E5B5740" w14:textId="77777777" w:rsidR="00D1696A" w:rsidRDefault="00D1696A" w:rsidP="00D1696A">
      <w:r>
        <w:t xml:space="preserve">Shimon </w:t>
      </w:r>
      <w:r w:rsidRPr="0081526E">
        <w:rPr>
          <w:rStyle w:val="Style13ptBold"/>
        </w:rPr>
        <w:t>Arad</w:t>
      </w:r>
      <w:r>
        <w:t xml:space="preserve"> is a retired Colonel of the Israeli Defense Forces (IDF). His writings focus on regional security matters., “The Revised Arms Export Policy of Israel and the US”, Begin Sadat Center For Strategic Studeis, June 15</w:t>
      </w:r>
      <w:r w:rsidRPr="0081526E">
        <w:rPr>
          <w:vertAlign w:val="superscript"/>
        </w:rPr>
        <w:t>th</w:t>
      </w:r>
      <w:r>
        <w:t xml:space="preserve"> 20</w:t>
      </w:r>
      <w:r w:rsidRPr="0081526E">
        <w:rPr>
          <w:rStyle w:val="Style13ptBold"/>
        </w:rPr>
        <w:t>18</w:t>
      </w:r>
      <w:r>
        <w:t>, https://besacenter.org/perspectives-papers/arms-export-policy-israel/</w:t>
      </w:r>
    </w:p>
    <w:p w14:paraId="112F31DB" w14:textId="77777777" w:rsidR="00D1696A" w:rsidRPr="0082027D" w:rsidRDefault="00D1696A" w:rsidP="00D1696A">
      <w:pPr>
        <w:rPr>
          <w:sz w:val="14"/>
        </w:rPr>
      </w:pPr>
      <w:r w:rsidRPr="0081526E">
        <w:rPr>
          <w:rStyle w:val="StyleUnderline"/>
        </w:rPr>
        <w:t>Increasing arms sales is an important policy objective of the Trump administration, with the president himself pushing foreign leaders to buy American</w:t>
      </w:r>
      <w:r w:rsidRPr="0082027D">
        <w:rPr>
          <w:sz w:val="14"/>
        </w:rPr>
        <w:t xml:space="preserve">-made military systems and equipment. </w:t>
      </w:r>
      <w:r w:rsidRPr="009421DB">
        <w:rPr>
          <w:rStyle w:val="StyleUnderline"/>
          <w:highlight w:val="yellow"/>
        </w:rPr>
        <w:t>Expanding arms sales is seen as</w:t>
      </w:r>
      <w:r w:rsidRPr="0081526E">
        <w:rPr>
          <w:rStyle w:val="StyleUnderline"/>
        </w:rPr>
        <w:t xml:space="preserve"> not only </w:t>
      </w:r>
      <w:r w:rsidRPr="009421DB">
        <w:rPr>
          <w:rStyle w:val="StyleUnderline"/>
          <w:highlight w:val="yellow"/>
        </w:rPr>
        <w:t>serving</w:t>
      </w:r>
      <w:r w:rsidRPr="0081526E">
        <w:rPr>
          <w:rStyle w:val="StyleUnderline"/>
        </w:rPr>
        <w:t xml:space="preserve"> security</w:t>
      </w:r>
      <w:r w:rsidRPr="0082027D">
        <w:rPr>
          <w:sz w:val="14"/>
        </w:rPr>
        <w:t xml:space="preserve"> and foreign policy </w:t>
      </w:r>
      <w:r w:rsidRPr="0081526E">
        <w:rPr>
          <w:rStyle w:val="StyleUnderline"/>
        </w:rPr>
        <w:t>interests</w:t>
      </w:r>
      <w:r w:rsidRPr="0082027D">
        <w:rPr>
          <w:sz w:val="14"/>
        </w:rPr>
        <w:t xml:space="preserve"> </w:t>
      </w:r>
      <w:r w:rsidRPr="0081526E">
        <w:rPr>
          <w:rStyle w:val="StyleUnderline"/>
        </w:rPr>
        <w:t>but</w:t>
      </w:r>
      <w:r w:rsidRPr="0082027D">
        <w:rPr>
          <w:sz w:val="14"/>
        </w:rPr>
        <w:t xml:space="preserve"> also </w:t>
      </w:r>
      <w:r w:rsidRPr="0081526E">
        <w:rPr>
          <w:rStyle w:val="StyleUnderline"/>
        </w:rPr>
        <w:t>underwriting the administration’s “America First” policy through</w:t>
      </w:r>
      <w:r w:rsidRPr="0082027D">
        <w:rPr>
          <w:sz w:val="14"/>
        </w:rPr>
        <w:t xml:space="preserve"> the </w:t>
      </w:r>
      <w:r w:rsidRPr="009421DB">
        <w:rPr>
          <w:rStyle w:val="Emphasis"/>
          <w:highlight w:val="yellow"/>
        </w:rPr>
        <w:t>economic benefits</w:t>
      </w:r>
      <w:r w:rsidRPr="0082027D">
        <w:rPr>
          <w:sz w:val="14"/>
        </w:rPr>
        <w:t xml:space="preserve"> </w:t>
      </w:r>
      <w:r w:rsidRPr="0081526E">
        <w:rPr>
          <w:rStyle w:val="StyleUnderline"/>
        </w:rPr>
        <w:t>that will be derived from expanding the ability of the defense industrial base to create jobs and innovate</w:t>
      </w:r>
      <w:r w:rsidRPr="009421DB">
        <w:rPr>
          <w:rStyle w:val="StyleUnderline"/>
          <w:highlight w:val="yellow"/>
        </w:rPr>
        <w:t xml:space="preserve">. Arms exports constituted over </w:t>
      </w:r>
      <w:r w:rsidRPr="009421DB">
        <w:rPr>
          <w:rStyle w:val="Emphasis"/>
          <w:highlight w:val="yellow"/>
        </w:rPr>
        <w:t>6%</w:t>
      </w:r>
      <w:r w:rsidRPr="009421DB">
        <w:rPr>
          <w:rStyle w:val="StyleUnderline"/>
          <w:highlight w:val="yellow"/>
        </w:rPr>
        <w:t xml:space="preserve"> of </w:t>
      </w:r>
      <w:r w:rsidRPr="00AC6BA9">
        <w:rPr>
          <w:rStyle w:val="StyleUnderline"/>
        </w:rPr>
        <w:t>the</w:t>
      </w:r>
      <w:r w:rsidRPr="0081526E">
        <w:rPr>
          <w:rStyle w:val="StyleUnderline"/>
        </w:rPr>
        <w:t xml:space="preserve"> value of </w:t>
      </w:r>
      <w:r w:rsidRPr="009421DB">
        <w:rPr>
          <w:rStyle w:val="StyleUnderline"/>
          <w:highlight w:val="yellow"/>
        </w:rPr>
        <w:t>all US exports</w:t>
      </w:r>
      <w:r w:rsidRPr="0082027D">
        <w:rPr>
          <w:sz w:val="14"/>
        </w:rPr>
        <w:t xml:space="preserve"> in the period from 2007 to 2014. According to a recent release by the authoritative Stockholm International Peace Research Institute (SIPRI), between 2013 and 2017 </w:t>
      </w:r>
      <w:r w:rsidRPr="0081526E">
        <w:rPr>
          <w:rStyle w:val="StyleUnderline"/>
        </w:rPr>
        <w:t>the US extended its lead in arms exports to 34% of total arms sales</w:t>
      </w:r>
      <w:r w:rsidRPr="0082027D">
        <w:rPr>
          <w:sz w:val="14"/>
        </w:rPr>
        <w:t xml:space="preserve"> in the world. Increasing or even </w:t>
      </w:r>
      <w:r w:rsidRPr="009421DB">
        <w:rPr>
          <w:rStyle w:val="Emphasis"/>
          <w:highlight w:val="yellow"/>
        </w:rPr>
        <w:t>preserving</w:t>
      </w:r>
      <w:r w:rsidRPr="0082027D">
        <w:rPr>
          <w:sz w:val="14"/>
        </w:rPr>
        <w:t xml:space="preserve"> </w:t>
      </w:r>
      <w:r w:rsidRPr="0081526E">
        <w:rPr>
          <w:rStyle w:val="StyleUnderline"/>
        </w:rPr>
        <w:t xml:space="preserve">the significant contribution of foreign military </w:t>
      </w:r>
      <w:r w:rsidRPr="009421DB">
        <w:rPr>
          <w:rStyle w:val="StyleUnderline"/>
          <w:highlight w:val="yellow"/>
        </w:rPr>
        <w:t>sales to America’s economy will require</w:t>
      </w:r>
      <w:r w:rsidRPr="009421DB">
        <w:rPr>
          <w:sz w:val="14"/>
          <w:highlight w:val="yellow"/>
        </w:rPr>
        <w:t xml:space="preserve"> </w:t>
      </w:r>
      <w:r w:rsidRPr="009421DB">
        <w:rPr>
          <w:rStyle w:val="Emphasis"/>
          <w:highlight w:val="yellow"/>
        </w:rPr>
        <w:t>continued substantial orders from the</w:t>
      </w:r>
      <w:r w:rsidRPr="0081526E">
        <w:rPr>
          <w:rStyle w:val="Emphasis"/>
        </w:rPr>
        <w:t xml:space="preserve"> </w:t>
      </w:r>
      <w:r w:rsidRPr="0082027D">
        <w:rPr>
          <w:sz w:val="14"/>
        </w:rPr>
        <w:t xml:space="preserve">Middle East and </w:t>
      </w:r>
      <w:r w:rsidRPr="009421DB">
        <w:rPr>
          <w:rStyle w:val="Emphasis"/>
          <w:highlight w:val="yellow"/>
        </w:rPr>
        <w:t>Asian markets</w:t>
      </w:r>
      <w:r w:rsidRPr="0081526E">
        <w:rPr>
          <w:rStyle w:val="Emphasis"/>
        </w:rPr>
        <w:t xml:space="preserve"> that have led the rising trend of arms imports over the last decade</w:t>
      </w:r>
      <w:r w:rsidRPr="0082027D">
        <w:rPr>
          <w:sz w:val="14"/>
        </w:rPr>
        <w:t>. The consequent effort to maintain the Middle East as a substantial outlet for US-made arms could have a number of notable implications for Israel.</w:t>
      </w:r>
    </w:p>
    <w:p w14:paraId="5A985EEC" w14:textId="56FE6820" w:rsidR="00D1696A" w:rsidRDefault="00D1696A" w:rsidP="00D1696A"/>
    <w:p w14:paraId="78ED7DCC" w14:textId="66959B88" w:rsidR="006339EC" w:rsidRDefault="006339EC" w:rsidP="006339EC">
      <w:pPr>
        <w:pStyle w:val="Heading3"/>
      </w:pPr>
      <w:r>
        <w:t>Biden Process</w:t>
      </w:r>
    </w:p>
    <w:p w14:paraId="147CA107" w14:textId="36962083" w:rsidR="006339EC" w:rsidRDefault="006339EC" w:rsidP="006339EC"/>
    <w:p w14:paraId="386A1702" w14:textId="486A135C" w:rsidR="0090299C" w:rsidRDefault="0090299C" w:rsidP="0090299C">
      <w:pPr>
        <w:pStyle w:val="Heading4"/>
      </w:pPr>
      <w:r>
        <w:t>Congress intervention triggers the link – they are slow and we would lose market share – a SINGLE denial is sufficient to trigger the impact</w:t>
      </w:r>
    </w:p>
    <w:p w14:paraId="1BC02D4A" w14:textId="0749514C" w:rsidR="0090299C" w:rsidRDefault="0090299C" w:rsidP="006339EC">
      <w:r>
        <w:t xml:space="preserve">Benjamin </w:t>
      </w:r>
      <w:r w:rsidRPr="00D822A4">
        <w:rPr>
          <w:rStyle w:val="Style13ptBold"/>
        </w:rPr>
        <w:t>Schwartz</w:t>
      </w:r>
      <w:r>
        <w:t xml:space="preserve"> is the Executive Director of the U.S. Chamber of Commerce’s Defense and Aerospace Export Council and formerly served in the Office of the Secretary of Defense. “Strengthening the economy at home and U.S. military partnerships abroad”, 6/21/</w:t>
      </w:r>
      <w:r w:rsidRPr="00D822A4">
        <w:rPr>
          <w:rStyle w:val="Style13ptBold"/>
        </w:rPr>
        <w:t>18</w:t>
      </w:r>
      <w:r>
        <w:t>, https://thehill.com/blogs/congress-blog/economy-budget/393565-strengthening-the-economy-at-home-and-us-military</w:t>
      </w:r>
    </w:p>
    <w:p w14:paraId="2DA9D8CC" w14:textId="22C097F1" w:rsidR="0090299C" w:rsidRDefault="0090299C" w:rsidP="006339EC">
      <w:pPr>
        <w:rPr>
          <w:sz w:val="16"/>
        </w:rPr>
      </w:pPr>
      <w:r w:rsidRPr="009421DB">
        <w:rPr>
          <w:rStyle w:val="StyleUnderline"/>
          <w:highlight w:val="yellow"/>
        </w:rPr>
        <w:t>The current notification requirement allows Congress to monitor</w:t>
      </w:r>
      <w:r w:rsidRPr="0090299C">
        <w:rPr>
          <w:rStyle w:val="StyleUnderline"/>
        </w:rPr>
        <w:t>, and</w:t>
      </w:r>
      <w:r w:rsidRPr="0090299C">
        <w:rPr>
          <w:sz w:val="16"/>
        </w:rPr>
        <w:t xml:space="preserve"> at times </w:t>
      </w:r>
      <w:r w:rsidRPr="0090299C">
        <w:rPr>
          <w:rStyle w:val="StyleUnderline"/>
        </w:rPr>
        <w:t>intervene, on pending arms sales</w:t>
      </w:r>
      <w:r w:rsidRPr="0090299C">
        <w:rPr>
          <w:sz w:val="16"/>
        </w:rPr>
        <w:t xml:space="preserve"> to ensure such arms exports serves American interests. These interests include preventing an arms race, averting the proliferation and risks associated with weapons of mass destruction (WMD), avoiding human rights abuses, and encouraging military balances among countries that promote peace and freedom around the world. </w:t>
      </w:r>
      <w:r w:rsidRPr="009421DB">
        <w:rPr>
          <w:rStyle w:val="StyleUnderline"/>
          <w:highlight w:val="yellow"/>
        </w:rPr>
        <w:t>This arrangement has served the United States well</w:t>
      </w:r>
      <w:r w:rsidRPr="0090299C">
        <w:rPr>
          <w:sz w:val="16"/>
        </w:rPr>
        <w:t xml:space="preserve"> during a period when American industry exercised extensive control over global defense and aerospace markets, preventing or substantially delaying the proliferation of a wide range of defense technologies through export restrictions. </w:t>
      </w:r>
      <w:r w:rsidRPr="0090299C">
        <w:rPr>
          <w:rStyle w:val="StyleUnderline"/>
        </w:rPr>
        <w:t xml:space="preserve">Today, however, </w:t>
      </w:r>
      <w:r w:rsidRPr="009421DB">
        <w:rPr>
          <w:rStyle w:val="StyleUnderline"/>
          <w:highlight w:val="yellow"/>
        </w:rPr>
        <w:t>global market conditions</w:t>
      </w:r>
      <w:r w:rsidRPr="0090299C">
        <w:rPr>
          <w:rStyle w:val="StyleUnderline"/>
        </w:rPr>
        <w:t xml:space="preserve"> are </w:t>
      </w:r>
      <w:r w:rsidRPr="0090299C">
        <w:rPr>
          <w:rStyle w:val="Emphasis"/>
        </w:rPr>
        <w:t>considerably different</w:t>
      </w:r>
      <w:r w:rsidRPr="0090299C">
        <w:rPr>
          <w:sz w:val="16"/>
        </w:rPr>
        <w:t xml:space="preserve">. </w:t>
      </w:r>
      <w:r w:rsidRPr="0090299C">
        <w:rPr>
          <w:rStyle w:val="StyleUnderline"/>
        </w:rPr>
        <w:t xml:space="preserve">America’s defense and aerospace industry </w:t>
      </w:r>
      <w:r w:rsidRPr="009421DB">
        <w:rPr>
          <w:rStyle w:val="StyleUnderline"/>
          <w:highlight w:val="yellow"/>
        </w:rPr>
        <w:t xml:space="preserve">is faced with </w:t>
      </w:r>
      <w:r w:rsidRPr="009421DB">
        <w:rPr>
          <w:rStyle w:val="Emphasis"/>
          <w:highlight w:val="yellow"/>
        </w:rPr>
        <w:t>significant competition,</w:t>
      </w:r>
      <w:r w:rsidRPr="009421DB">
        <w:rPr>
          <w:sz w:val="16"/>
          <w:highlight w:val="yellow"/>
        </w:rPr>
        <w:t xml:space="preserve"> </w:t>
      </w:r>
      <w:r w:rsidRPr="009421DB">
        <w:rPr>
          <w:rStyle w:val="StyleUnderline"/>
          <w:highlight w:val="yellow"/>
        </w:rPr>
        <w:t>and its dominance in a variety of critical defense technologies</w:t>
      </w:r>
      <w:r w:rsidRPr="009421DB">
        <w:rPr>
          <w:sz w:val="16"/>
          <w:highlight w:val="yellow"/>
        </w:rPr>
        <w:t xml:space="preserve"> </w:t>
      </w:r>
      <w:r w:rsidRPr="009421DB">
        <w:rPr>
          <w:rStyle w:val="Emphasis"/>
          <w:highlight w:val="yellow"/>
        </w:rPr>
        <w:t>is under threat</w:t>
      </w:r>
      <w:r w:rsidRPr="009421DB">
        <w:rPr>
          <w:sz w:val="16"/>
          <w:highlight w:val="yellow"/>
        </w:rPr>
        <w:t xml:space="preserve">. </w:t>
      </w:r>
      <w:r w:rsidRPr="009421DB">
        <w:rPr>
          <w:rStyle w:val="StyleUnderline"/>
          <w:highlight w:val="yellow"/>
        </w:rPr>
        <w:t>As a result</w:t>
      </w:r>
      <w:r w:rsidRPr="009421DB">
        <w:rPr>
          <w:sz w:val="16"/>
          <w:highlight w:val="yellow"/>
        </w:rPr>
        <w:t xml:space="preserve">, </w:t>
      </w:r>
      <w:r w:rsidRPr="009421DB">
        <w:rPr>
          <w:rStyle w:val="StyleUnderline"/>
          <w:highlight w:val="yellow"/>
        </w:rPr>
        <w:t>restrictions</w:t>
      </w:r>
      <w:r w:rsidRPr="0090299C">
        <w:rPr>
          <w:rStyle w:val="StyleUnderline"/>
        </w:rPr>
        <w:t xml:space="preserve"> on U.S. arms exports</w:t>
      </w:r>
      <w:r w:rsidRPr="0090299C">
        <w:rPr>
          <w:sz w:val="16"/>
        </w:rPr>
        <w:t xml:space="preserve"> </w:t>
      </w:r>
      <w:r w:rsidRPr="009421DB">
        <w:rPr>
          <w:rStyle w:val="Emphasis"/>
          <w:highlight w:val="yellow"/>
        </w:rPr>
        <w:t>can now accelerate non-U.S. manufacturing</w:t>
      </w:r>
      <w:r w:rsidRPr="0090299C">
        <w:rPr>
          <w:sz w:val="16"/>
        </w:rPr>
        <w:t xml:space="preserve">, indirectly promoting advanced defense capabilities to be transferred abroad. In certain ways, counter-proliferation policies now encourage proliferation. As a Pentagon official in the Office of the Secretary of Defense, I witnessed multiple cases of the U.S. government denying foreign partners’ requests for American defense products, only to have those countries acquire the same or similar capabilities from another source. </w:t>
      </w:r>
      <w:r w:rsidRPr="009421DB">
        <w:rPr>
          <w:rStyle w:val="StyleUnderline"/>
          <w:highlight w:val="yellow"/>
        </w:rPr>
        <w:t>In a number of instances, the U.S. government would reverse its denial</w:t>
      </w:r>
      <w:r w:rsidRPr="0090299C">
        <w:rPr>
          <w:rStyle w:val="StyleUnderline"/>
        </w:rPr>
        <w:t xml:space="preserve"> in time</w:t>
      </w:r>
      <w:r w:rsidRPr="009421DB">
        <w:rPr>
          <w:rStyle w:val="Emphasis"/>
          <w:highlight w:val="yellow"/>
        </w:rPr>
        <w:t>, but by then it was too late</w:t>
      </w:r>
      <w:r w:rsidRPr="009421DB">
        <w:rPr>
          <w:sz w:val="16"/>
          <w:highlight w:val="yellow"/>
        </w:rPr>
        <w:t xml:space="preserve">. </w:t>
      </w:r>
      <w:r w:rsidRPr="009421DB">
        <w:rPr>
          <w:rStyle w:val="StyleUnderline"/>
          <w:highlight w:val="yellow"/>
        </w:rPr>
        <w:t>The sale</w:t>
      </w:r>
      <w:r w:rsidRPr="0090299C">
        <w:rPr>
          <w:rStyle w:val="StyleUnderline"/>
        </w:rPr>
        <w:t xml:space="preserve"> and opportunity to partner with the foreign government </w:t>
      </w:r>
      <w:r w:rsidRPr="009421DB">
        <w:rPr>
          <w:rStyle w:val="Emphasis"/>
          <w:highlight w:val="yellow"/>
        </w:rPr>
        <w:t>had been lost</w:t>
      </w:r>
      <w:r w:rsidRPr="009421DB">
        <w:rPr>
          <w:rStyle w:val="StyleUnderline"/>
          <w:highlight w:val="yellow"/>
        </w:rPr>
        <w:t>,</w:t>
      </w:r>
      <w:r w:rsidRPr="009421DB">
        <w:rPr>
          <w:sz w:val="16"/>
          <w:highlight w:val="yellow"/>
        </w:rPr>
        <w:t xml:space="preserve"> </w:t>
      </w:r>
      <w:r w:rsidRPr="009421DB">
        <w:rPr>
          <w:rStyle w:val="StyleUnderline"/>
          <w:highlight w:val="yellow"/>
        </w:rPr>
        <w:t>and instead, a market had been opened to stimulate foreign defense manufacturing</w:t>
      </w:r>
      <w:r w:rsidRPr="0090299C">
        <w:rPr>
          <w:rStyle w:val="StyleUnderline"/>
        </w:rPr>
        <w:t>.</w:t>
      </w:r>
      <w:r>
        <w:rPr>
          <w:rStyle w:val="StyleUnderline"/>
        </w:rPr>
        <w:t xml:space="preserve"> </w:t>
      </w:r>
      <w:r w:rsidRPr="0090299C">
        <w:rPr>
          <w:sz w:val="16"/>
        </w:rPr>
        <w:t xml:space="preserve">Increasingly, </w:t>
      </w:r>
      <w:r w:rsidRPr="009421DB">
        <w:rPr>
          <w:rStyle w:val="StyleUnderline"/>
          <w:highlight w:val="yellow"/>
        </w:rPr>
        <w:t>when American industry is forced to abandon these markets</w:t>
      </w:r>
      <w:r w:rsidRPr="0090299C">
        <w:rPr>
          <w:rStyle w:val="StyleUnderline"/>
        </w:rPr>
        <w:t xml:space="preserve">, the gap is filled by Russian and Chinese companies, and </w:t>
      </w:r>
      <w:r w:rsidRPr="009421DB">
        <w:rPr>
          <w:rStyle w:val="StyleUnderline"/>
          <w:highlight w:val="yellow"/>
        </w:rPr>
        <w:t xml:space="preserve">their presence </w:t>
      </w:r>
      <w:r w:rsidRPr="009421DB">
        <w:rPr>
          <w:rStyle w:val="Emphasis"/>
          <w:highlight w:val="yellow"/>
        </w:rPr>
        <w:t>inhibits future American defense</w:t>
      </w:r>
      <w:r w:rsidRPr="0090299C">
        <w:rPr>
          <w:rStyle w:val="Emphasis"/>
        </w:rPr>
        <w:t xml:space="preserve"> industrial </w:t>
      </w:r>
      <w:r w:rsidRPr="009421DB">
        <w:rPr>
          <w:rStyle w:val="Emphasis"/>
          <w:highlight w:val="yellow"/>
        </w:rPr>
        <w:t>partnerships</w:t>
      </w:r>
      <w:r w:rsidRPr="009421DB">
        <w:rPr>
          <w:sz w:val="16"/>
          <w:highlight w:val="yellow"/>
        </w:rPr>
        <w:t xml:space="preserve"> </w:t>
      </w:r>
      <w:r w:rsidRPr="009421DB">
        <w:rPr>
          <w:rStyle w:val="StyleUnderline"/>
          <w:highlight w:val="yellow"/>
        </w:rPr>
        <w:t>because of counter-intelligence concerns</w:t>
      </w:r>
      <w:r w:rsidRPr="009421DB">
        <w:rPr>
          <w:sz w:val="16"/>
          <w:highlight w:val="yellow"/>
        </w:rPr>
        <w:t xml:space="preserve">. </w:t>
      </w:r>
      <w:r w:rsidRPr="009421DB">
        <w:rPr>
          <w:rStyle w:val="StyleUnderline"/>
          <w:highlight w:val="yellow"/>
        </w:rPr>
        <w:t xml:space="preserve">One export denial </w:t>
      </w:r>
      <w:r w:rsidRPr="009421DB">
        <w:rPr>
          <w:rStyle w:val="Emphasis"/>
          <w:highlight w:val="yellow"/>
        </w:rPr>
        <w:t>creates a cascade of future denials</w:t>
      </w:r>
      <w:r w:rsidRPr="0090299C">
        <w:rPr>
          <w:sz w:val="16"/>
        </w:rPr>
        <w:t xml:space="preserve">. Alarmingly, policies aimed at preventing the spread of WMD delivery systems are now encouraging foreign countries to turn to Chinese capabilities that do not come with the monitoring requirements that mitigate the risk of WMD use or loss of control. </w:t>
      </w:r>
      <w:r w:rsidRPr="0090299C">
        <w:rPr>
          <w:rStyle w:val="StyleUnderline"/>
        </w:rPr>
        <w:t xml:space="preserve">As the U.S. Congress evaluates </w:t>
      </w:r>
      <w:r w:rsidRPr="0090299C">
        <w:rPr>
          <w:sz w:val="16"/>
        </w:rPr>
        <w:t xml:space="preserve">American interests associated with </w:t>
      </w:r>
      <w:r w:rsidRPr="0090299C">
        <w:rPr>
          <w:rStyle w:val="StyleUnderline"/>
        </w:rPr>
        <w:t>arms exports moving forward, it ought to also consider measures that will help avert promoting rival defense manufacturers through export restrictions</w:t>
      </w:r>
      <w:r w:rsidRPr="0090299C">
        <w:rPr>
          <w:sz w:val="16"/>
        </w:rPr>
        <w:t xml:space="preserve">. There are times when it is in America’s interest to deny defense exports to a country — even when that country will respond by purchasing the same or a similar capability from another foreign supplier. Diplomatic, strategic, and ethical considerations are reasonable grounds to justify export denials. But there ought to be a transparent, reviewable record to ensure that the economic and strategic implications of export denials are taken into account. A historical record would also be a valuable decision-making resource, enabling policymakers to use past cases and trend analysis to inform future decisions. Every export denial of major defense equipment should be accompanied by a written assessment of the economic consequences. The assessment should gauge the likelihood of an end user receiving the same or similar capability from an alternative source, as well as the estimated effect on American jobs. Because exports decrease the per-unit cost of acquisitions by the U.S. military through </w:t>
      </w:r>
      <w:r w:rsidRPr="00334CB9">
        <w:rPr>
          <w:sz w:val="16"/>
        </w:rPr>
        <w:t xml:space="preserve">economies of scale, these impact statements ought to assess costs to the U.S. military department that manages the defense item under review. </w:t>
      </w:r>
      <w:r w:rsidRPr="00334CB9">
        <w:rPr>
          <w:rStyle w:val="StyleUnderline"/>
        </w:rPr>
        <w:t>Maintaining a healthy U.S. defense industrial base and sustaining American leadership in emerging</w:t>
      </w:r>
      <w:r w:rsidRPr="0090299C">
        <w:rPr>
          <w:rStyle w:val="StyleUnderline"/>
        </w:rPr>
        <w:t xml:space="preserve"> technologies will require serious and sustained</w:t>
      </w:r>
      <w:r w:rsidRPr="0090299C">
        <w:rPr>
          <w:sz w:val="16"/>
        </w:rPr>
        <w:t xml:space="preserve"> consideration of these </w:t>
      </w:r>
      <w:r w:rsidRPr="0090299C">
        <w:rPr>
          <w:rStyle w:val="StyleUnderline"/>
        </w:rPr>
        <w:t>factors</w:t>
      </w:r>
      <w:r w:rsidRPr="0090299C">
        <w:rPr>
          <w:sz w:val="16"/>
        </w:rPr>
        <w:t xml:space="preserve"> and more.</w:t>
      </w:r>
    </w:p>
    <w:p w14:paraId="5191CF64" w14:textId="61CE1D2C" w:rsidR="0090299C" w:rsidRDefault="0090299C" w:rsidP="006339EC">
      <w:pPr>
        <w:rPr>
          <w:sz w:val="16"/>
        </w:rPr>
      </w:pPr>
    </w:p>
    <w:p w14:paraId="3B4205C3" w14:textId="25D7B703" w:rsidR="0090299C" w:rsidRDefault="0090299C" w:rsidP="0090299C">
      <w:pPr>
        <w:pStyle w:val="Heading4"/>
      </w:pPr>
      <w:r>
        <w:t>Double bind – either you link – or solve nothing – vote neg on presumption</w:t>
      </w:r>
    </w:p>
    <w:p w14:paraId="5F94B771" w14:textId="171CE6EA" w:rsidR="0090299C" w:rsidRDefault="0090299C" w:rsidP="0090299C">
      <w:r>
        <w:t xml:space="preserve">Trevor </w:t>
      </w:r>
      <w:r w:rsidRPr="00A14DFB">
        <w:rPr>
          <w:rStyle w:val="Style13ptBold"/>
        </w:rPr>
        <w:t>Thrall</w:t>
      </w:r>
      <w:r>
        <w:t xml:space="preserve"> s an associate professor in the Schar School of Policy and Government at George Mason University and a senior fellow at the Cato Institute and Caroline Dorminey is a policy analyst at the Cato Institute, “Risky Business: The Role of Arms Sales in U.S. Foreign Policy”, CATO, March 13</w:t>
      </w:r>
      <w:r w:rsidRPr="0090299C">
        <w:rPr>
          <w:vertAlign w:val="superscript"/>
        </w:rPr>
        <w:t>th</w:t>
      </w:r>
      <w:r>
        <w:t xml:space="preserve"> 20</w:t>
      </w:r>
      <w:r w:rsidRPr="0090299C">
        <w:rPr>
          <w:rStyle w:val="Style13ptBold"/>
        </w:rPr>
        <w:t>18</w:t>
      </w:r>
      <w:r>
        <w:t>, https://www.cato.org/publications/policy-analysis/risky-business-role-arms-sales-us-foreign-policy#full</w:t>
      </w:r>
    </w:p>
    <w:p w14:paraId="454F3CCC" w14:textId="360329A1" w:rsidR="0090299C" w:rsidRPr="0090299C" w:rsidRDefault="0090299C" w:rsidP="0090299C">
      <w:pPr>
        <w:rPr>
          <w:sz w:val="16"/>
        </w:rPr>
      </w:pPr>
      <w:r w:rsidRPr="0090299C">
        <w:rPr>
          <w:sz w:val="16"/>
        </w:rPr>
        <w:t xml:space="preserve">As with the War Powers Act and other reforms from the </w:t>
      </w:r>
      <w:r w:rsidRPr="00334CB9">
        <w:rPr>
          <w:sz w:val="16"/>
        </w:rPr>
        <w:t xml:space="preserve">1970s aimed at curbing presidential power, however, </w:t>
      </w:r>
      <w:r w:rsidRPr="00334CB9">
        <w:rPr>
          <w:rStyle w:val="StyleUnderline"/>
        </w:rPr>
        <w:t>the AECA</w:t>
      </w:r>
      <w:r w:rsidRPr="00334CB9">
        <w:rPr>
          <w:sz w:val="16"/>
        </w:rPr>
        <w:t xml:space="preserve"> looks more significant on paper than it has proved to be in practice. In reality, the act </w:t>
      </w:r>
      <w:r w:rsidRPr="00334CB9">
        <w:rPr>
          <w:rStyle w:val="StyleUnderline"/>
        </w:rPr>
        <w:t>does very little to limit the White House’s arms sales efforts.</w:t>
      </w:r>
      <w:r w:rsidRPr="00334CB9">
        <w:rPr>
          <w:sz w:val="16"/>
        </w:rPr>
        <w:t xml:space="preserve"> Most</w:t>
      </w:r>
      <w:r w:rsidRPr="0090299C">
        <w:rPr>
          <w:sz w:val="16"/>
        </w:rPr>
        <w:t xml:space="preserve"> fundamentally, despite the fact that the Constitution clearly identifies Congress as the lead branch of government with respect to the regulation of foreign commerce, </w:t>
      </w:r>
      <w:r w:rsidRPr="0090299C">
        <w:rPr>
          <w:rStyle w:val="StyleUnderline"/>
        </w:rPr>
        <w:t>Congress did not give itself a significant enough role in arms sales policy</w:t>
      </w:r>
      <w:r w:rsidRPr="0090299C">
        <w:rPr>
          <w:sz w:val="16"/>
        </w:rPr>
        <w:t xml:space="preserve">. Rather than structure the process to require active congressional approval of each major deal or to require annual congressional review and approval of ongoing deals, </w:t>
      </w:r>
      <w:r w:rsidRPr="009421DB">
        <w:rPr>
          <w:rStyle w:val="StyleUnderline"/>
          <w:highlight w:val="yellow"/>
        </w:rPr>
        <w:t>Congress</w:t>
      </w:r>
      <w:r w:rsidRPr="0090299C">
        <w:rPr>
          <w:sz w:val="16"/>
        </w:rPr>
        <w:t xml:space="preserve"> instead </w:t>
      </w:r>
      <w:r w:rsidRPr="009421DB">
        <w:rPr>
          <w:rStyle w:val="StyleUnderline"/>
          <w:highlight w:val="yellow"/>
        </w:rPr>
        <w:t>abdicated its authority</w:t>
      </w:r>
      <w:r w:rsidRPr="0090299C">
        <w:rPr>
          <w:sz w:val="16"/>
        </w:rPr>
        <w:t xml:space="preserve"> almost entirely.24 A benign explanation is that </w:t>
      </w:r>
      <w:r w:rsidRPr="0090299C">
        <w:rPr>
          <w:rStyle w:val="StyleUnderline"/>
        </w:rPr>
        <w:t>Congress recognized that</w:t>
      </w:r>
      <w:r w:rsidRPr="0090299C">
        <w:rPr>
          <w:sz w:val="16"/>
        </w:rPr>
        <w:t xml:space="preserve">, despite problems in the past, effective foreign policy requires a unitary authority such as the president and that the act should not tie the president’s hands too tightly. Another explanation, however, is that Congress has little motivation to play an active role in the arms sales process. In fact, the incentives facing Congress mostly point members toward greater support for arms sales. </w:t>
      </w:r>
      <w:r w:rsidRPr="009421DB">
        <w:rPr>
          <w:sz w:val="16"/>
          <w:highlight w:val="yellow"/>
        </w:rPr>
        <w:t>T</w:t>
      </w:r>
      <w:r w:rsidRPr="009421DB">
        <w:rPr>
          <w:rStyle w:val="StyleUnderline"/>
          <w:highlight w:val="yellow"/>
        </w:rPr>
        <w:t xml:space="preserve">o stake out public opposition to the president </w:t>
      </w:r>
      <w:r w:rsidRPr="009421DB">
        <w:rPr>
          <w:rStyle w:val="Emphasis"/>
          <w:highlight w:val="yellow"/>
        </w:rPr>
        <w:t>is</w:t>
      </w:r>
      <w:r w:rsidRPr="0090299C">
        <w:rPr>
          <w:sz w:val="16"/>
        </w:rPr>
        <w:t xml:space="preserve"> typically </w:t>
      </w:r>
      <w:r w:rsidRPr="009421DB">
        <w:rPr>
          <w:rStyle w:val="Emphasis"/>
          <w:highlight w:val="yellow"/>
        </w:rPr>
        <w:t>not politically wise</w:t>
      </w:r>
      <w:r w:rsidRPr="0090299C">
        <w:rPr>
          <w:rStyle w:val="Emphasis"/>
        </w:rPr>
        <w:t>,</w:t>
      </w:r>
      <w:r w:rsidRPr="0090299C">
        <w:rPr>
          <w:sz w:val="16"/>
        </w:rPr>
        <w:t xml:space="preserve"> especially for members of the president’s own party. But </w:t>
      </w:r>
      <w:r w:rsidRPr="009421DB">
        <w:rPr>
          <w:rStyle w:val="StyleUnderline"/>
          <w:highlight w:val="yellow"/>
        </w:rPr>
        <w:t>even for the opposing party</w:t>
      </w:r>
      <w:r w:rsidRPr="009421DB">
        <w:rPr>
          <w:sz w:val="16"/>
          <w:highlight w:val="yellow"/>
        </w:rPr>
        <w:t xml:space="preserve">, </w:t>
      </w:r>
      <w:r w:rsidRPr="009421DB">
        <w:rPr>
          <w:rStyle w:val="StyleUnderline"/>
          <w:highlight w:val="yellow"/>
        </w:rPr>
        <w:t xml:space="preserve">supporting major arms deals is </w:t>
      </w:r>
      <w:r w:rsidRPr="009421DB">
        <w:rPr>
          <w:rStyle w:val="Emphasis"/>
          <w:highlight w:val="yellow"/>
        </w:rPr>
        <w:t>good politics</w:t>
      </w:r>
      <w:r w:rsidRPr="0090299C">
        <w:rPr>
          <w:sz w:val="16"/>
        </w:rPr>
        <w:t xml:space="preserve"> because it helps them look supportive not only of U.S. national security but also of American industry and American jobs. </w:t>
      </w:r>
      <w:r w:rsidRPr="0090299C">
        <w:rPr>
          <w:rStyle w:val="StyleUnderline"/>
        </w:rPr>
        <w:t>All states and many congressional districts are home to the defense industry</w:t>
      </w:r>
      <w:r w:rsidRPr="0090299C">
        <w:rPr>
          <w:sz w:val="16"/>
        </w:rPr>
        <w:t xml:space="preserve">; in many districts the defense industry is the dominant corporate presence.25 </w:t>
      </w:r>
      <w:r w:rsidRPr="009421DB">
        <w:rPr>
          <w:rStyle w:val="StyleUnderline"/>
          <w:highlight w:val="yellow"/>
        </w:rPr>
        <w:t>A senator</w:t>
      </w:r>
      <w:r w:rsidRPr="0090299C">
        <w:rPr>
          <w:sz w:val="16"/>
        </w:rPr>
        <w:t xml:space="preserve"> or representative </w:t>
      </w:r>
      <w:r w:rsidRPr="009421DB">
        <w:rPr>
          <w:rStyle w:val="StyleUnderline"/>
          <w:highlight w:val="yellow"/>
        </w:rPr>
        <w:t>who speaks out against arms sales</w:t>
      </w:r>
      <w:r w:rsidRPr="0090299C">
        <w:rPr>
          <w:sz w:val="16"/>
        </w:rPr>
        <w:t xml:space="preserve"> thus </w:t>
      </w:r>
      <w:r w:rsidRPr="009421DB">
        <w:rPr>
          <w:rStyle w:val="StyleUnderline"/>
          <w:highlight w:val="yellow"/>
        </w:rPr>
        <w:t>risks losing the financial support of the defense industry</w:t>
      </w:r>
      <w:r w:rsidRPr="0090299C">
        <w:rPr>
          <w:rStyle w:val="StyleUnderline"/>
        </w:rPr>
        <w:t xml:space="preserve"> as well as votes</w:t>
      </w:r>
      <w:r w:rsidRPr="0090299C">
        <w:rPr>
          <w:sz w:val="16"/>
        </w:rPr>
        <w:t xml:space="preserve"> in their district. The defense industry lobby, moreover, is extremely active and well connected in Washington, D.C., spending more than $100 million a year on average over the past decade.26 As a result, </w:t>
      </w:r>
      <w:r w:rsidRPr="009421DB">
        <w:rPr>
          <w:rStyle w:val="Emphasis"/>
          <w:highlight w:val="yellow"/>
        </w:rPr>
        <w:t>few in Congress</w:t>
      </w:r>
      <w:r w:rsidRPr="0090299C">
        <w:rPr>
          <w:rStyle w:val="Emphasis"/>
        </w:rPr>
        <w:t xml:space="preserve"> are encouraged to </w:t>
      </w:r>
      <w:r w:rsidRPr="009421DB">
        <w:rPr>
          <w:rStyle w:val="Emphasis"/>
          <w:highlight w:val="yellow"/>
        </w:rPr>
        <w:t>challenge the administration’s arms sales</w:t>
      </w:r>
      <w:r w:rsidRPr="0090299C">
        <w:rPr>
          <w:rStyle w:val="Emphasis"/>
        </w:rPr>
        <w:t xml:space="preserve"> agenda</w:t>
      </w:r>
      <w:r w:rsidRPr="0090299C">
        <w:rPr>
          <w:sz w:val="16"/>
        </w:rPr>
        <w:t xml:space="preserve">, </w:t>
      </w:r>
      <w:r w:rsidRPr="0090299C">
        <w:rPr>
          <w:rStyle w:val="StyleUnderline"/>
        </w:rPr>
        <w:t xml:space="preserve">and </w:t>
      </w:r>
      <w:r w:rsidRPr="009421DB">
        <w:rPr>
          <w:rStyle w:val="StyleUnderline"/>
          <w:highlight w:val="yellow"/>
        </w:rPr>
        <w:t>Congress relegated itself to the role of</w:t>
      </w:r>
      <w:r w:rsidRPr="009421DB">
        <w:rPr>
          <w:sz w:val="16"/>
          <w:highlight w:val="yellow"/>
        </w:rPr>
        <w:t xml:space="preserve"> </w:t>
      </w:r>
      <w:r w:rsidRPr="009421DB">
        <w:rPr>
          <w:rStyle w:val="Emphasis"/>
          <w:highlight w:val="yellow"/>
        </w:rPr>
        <w:t>rubber stamp</w:t>
      </w:r>
      <w:r w:rsidRPr="0090299C">
        <w:rPr>
          <w:rStyle w:val="Emphasis"/>
        </w:rPr>
        <w:t>.</w:t>
      </w:r>
      <w:r w:rsidRPr="0090299C">
        <w:rPr>
          <w:sz w:val="16"/>
        </w:rPr>
        <w:t xml:space="preserve"> In theory, the AECA allows Congress to block problematic deals at the last minute. But because of the practical and political obstacles involved, Congress has made few efforts to do so and has not passed a resolution blocking an arms deal since the AECA became law.27</w:t>
      </w:r>
    </w:p>
    <w:p w14:paraId="7660F208" w14:textId="77777777" w:rsidR="00D1696A" w:rsidRDefault="00D1696A" w:rsidP="00D1696A">
      <w:pPr>
        <w:pStyle w:val="Heading3"/>
      </w:pPr>
      <w:r>
        <w:t>Israel</w:t>
      </w:r>
    </w:p>
    <w:p w14:paraId="003216AB" w14:textId="77777777" w:rsidR="00D1696A" w:rsidRDefault="00D1696A" w:rsidP="00D1696A"/>
    <w:p w14:paraId="1C9C580B" w14:textId="77777777" w:rsidR="00D1696A" w:rsidRDefault="00D1696A" w:rsidP="00D1696A">
      <w:pPr>
        <w:pStyle w:val="Heading4"/>
      </w:pPr>
      <w:r>
        <w:t>Israel defense procurement is critical to US economy</w:t>
      </w:r>
    </w:p>
    <w:p w14:paraId="34EA6122" w14:textId="77777777" w:rsidR="00D1696A" w:rsidRDefault="00D1696A" w:rsidP="00D1696A">
      <w:r>
        <w:t xml:space="preserve">Aaron </w:t>
      </w:r>
      <w:r w:rsidRPr="00F154F0">
        <w:rPr>
          <w:rStyle w:val="Style13ptBold"/>
        </w:rPr>
        <w:t>Menenberg</w:t>
      </w:r>
      <w:r>
        <w:t xml:space="preserve"> Executive Director, Public Interest Fellowship, “Israel Gives Much More to the U.S. Economy Than You Imagined”, March 20</w:t>
      </w:r>
      <w:r w:rsidRPr="00F154F0">
        <w:rPr>
          <w:rStyle w:val="Style13ptBold"/>
        </w:rPr>
        <w:t>16</w:t>
      </w:r>
      <w:r>
        <w:t>, http://www.thetower.org/article/israel-gives-much-more-to-the-u-s-economy-than-you-imagined/</w:t>
      </w:r>
    </w:p>
    <w:p w14:paraId="1E9D33FD" w14:textId="77777777" w:rsidR="00D1696A" w:rsidRDefault="00D1696A" w:rsidP="00D1696A">
      <w:pPr>
        <w:rPr>
          <w:sz w:val="14"/>
        </w:rPr>
      </w:pPr>
      <w:r w:rsidRPr="009421DB">
        <w:rPr>
          <w:rStyle w:val="StyleUnderline"/>
          <w:highlight w:val="yellow"/>
        </w:rPr>
        <w:t>The movement to</w:t>
      </w:r>
      <w:r w:rsidRPr="00F154F0">
        <w:rPr>
          <w:sz w:val="14"/>
        </w:rPr>
        <w:t xml:space="preserve"> boycott, divest from, and </w:t>
      </w:r>
      <w:r w:rsidRPr="009421DB">
        <w:rPr>
          <w:rStyle w:val="StyleUnderline"/>
          <w:highlight w:val="yellow"/>
        </w:rPr>
        <w:t>sanction Israel</w:t>
      </w:r>
      <w:r w:rsidRPr="00F154F0">
        <w:rPr>
          <w:sz w:val="14"/>
        </w:rPr>
        <w:t xml:space="preserve"> (often referred to as BDS) </w:t>
      </w:r>
      <w:r w:rsidRPr="008D1A8F">
        <w:rPr>
          <w:rStyle w:val="StyleUnderline"/>
        </w:rPr>
        <w:t>hopes to economically isolate the Jewish state</w:t>
      </w:r>
      <w:r w:rsidRPr="00F154F0">
        <w:rPr>
          <w:sz w:val="14"/>
        </w:rPr>
        <w:t xml:space="preserve"> to the point that it is pressured into permitting the creation of a Palestinian state under conditions that would threaten Israel’s security and even its very existence. Those of us who fight against this support Israel’s right to exist and are usually motivated by religion, a specific worldview, or a moral code. </w:t>
      </w:r>
      <w:r w:rsidRPr="008D1A8F">
        <w:rPr>
          <w:rStyle w:val="StyleUnderline"/>
        </w:rPr>
        <w:t>But when boycotts hurt Israel’s economy</w:t>
      </w:r>
      <w:r w:rsidRPr="00F154F0">
        <w:rPr>
          <w:sz w:val="14"/>
        </w:rPr>
        <w:t xml:space="preserve">, </w:t>
      </w:r>
      <w:r w:rsidRPr="008D1A8F">
        <w:rPr>
          <w:rStyle w:val="Emphasis"/>
        </w:rPr>
        <w:t xml:space="preserve">they </w:t>
      </w:r>
      <w:r w:rsidRPr="009421DB">
        <w:rPr>
          <w:rStyle w:val="Emphasis"/>
          <w:highlight w:val="yellow"/>
        </w:rPr>
        <w:t>hurt America</w:t>
      </w:r>
      <w:r w:rsidRPr="008D1A8F">
        <w:rPr>
          <w:rStyle w:val="Emphasis"/>
        </w:rPr>
        <w:t xml:space="preserve"> as well.</w:t>
      </w:r>
      <w:r w:rsidRPr="00F154F0">
        <w:rPr>
          <w:sz w:val="14"/>
        </w:rPr>
        <w:t xml:space="preserve"> </w:t>
      </w:r>
      <w:r w:rsidRPr="009421DB">
        <w:rPr>
          <w:rStyle w:val="StyleUnderline"/>
          <w:highlight w:val="yellow"/>
        </w:rPr>
        <w:t>Israel makes</w:t>
      </w:r>
      <w:r w:rsidRPr="009421DB">
        <w:rPr>
          <w:sz w:val="14"/>
          <w:highlight w:val="yellow"/>
        </w:rPr>
        <w:t xml:space="preserve"> </w:t>
      </w:r>
      <w:r w:rsidRPr="009421DB">
        <w:rPr>
          <w:rStyle w:val="Emphasis"/>
          <w:highlight w:val="yellow"/>
        </w:rPr>
        <w:t>massive</w:t>
      </w:r>
      <w:r w:rsidRPr="00F154F0">
        <w:rPr>
          <w:sz w:val="14"/>
        </w:rPr>
        <w:t xml:space="preserve"> and often unknown </w:t>
      </w:r>
      <w:r w:rsidRPr="009421DB">
        <w:rPr>
          <w:rStyle w:val="StyleUnderline"/>
          <w:highlight w:val="yellow"/>
        </w:rPr>
        <w:t>contributions to America’s economy</w:t>
      </w:r>
      <w:r w:rsidRPr="00F154F0">
        <w:rPr>
          <w:sz w:val="14"/>
        </w:rPr>
        <w:t xml:space="preserve"> and quality of life. If the boycott movement were to achieve its aims, Americans would lose regardless of their position on the Arab-Israeli conflict. In the last few presidential election cycles, the economy has ranked among the top two most important issues to voters, and this year will likely be the same. This means that this fight is much bigger than the pro-Israel community, and the coalition to fight boycotts of Israel should expand to include those concerned about American domestic policy as well. Americans needs to understand that this hurts them too. The U.S.-Israel alliance is expansive. Pro-Israel advocates understand that the alliance contributes to America’s security and its position as a moral, democratic leader in the world. Decades of polling show Americans outside the foreign policy establishment support Israel because of the democratic, liberal values shared by our two nations. But the alliance is much deeper than that. As of December 2015, according to the World Bank, Israel is the 37th largest economy in the world by gross domestic product (GDP), an extraordinary accomplishment for such a young and perpetually beleaguered nation. But last year Israel was also America’s 23rd largest trade partner. </w:t>
      </w:r>
      <w:r w:rsidRPr="00F154F0">
        <w:rPr>
          <w:rStyle w:val="StyleUnderline"/>
        </w:rPr>
        <w:t>From Israel, America receives unusually high amounts of investment</w:t>
      </w:r>
      <w:r w:rsidRPr="00F154F0">
        <w:rPr>
          <w:sz w:val="14"/>
        </w:rPr>
        <w:t xml:space="preserve">; helpful and profitable technologies and services; and advancements in science, agriculture, the environment, and healthcare that improve the quality of and, in some cases, quite literally save our lives. </w:t>
      </w:r>
      <w:r w:rsidRPr="009421DB">
        <w:rPr>
          <w:rStyle w:val="Emphasis"/>
          <w:highlight w:val="yellow"/>
        </w:rPr>
        <w:t>Our exports to Israel create jobs in America</w:t>
      </w:r>
      <w:r w:rsidRPr="00F154F0">
        <w:rPr>
          <w:sz w:val="14"/>
        </w:rPr>
        <w:t xml:space="preserve">. Through Israeli innovations and collaboration, our scientists and medical professionals become smarter and more effective at their jobs, and our agriculture and environmental sectors become more efficient and productive. </w:t>
      </w:r>
      <w:r w:rsidRPr="009421DB">
        <w:rPr>
          <w:rStyle w:val="StyleUnderline"/>
          <w:highlight w:val="yellow"/>
        </w:rPr>
        <w:t>The impact of the alliance</w:t>
      </w:r>
      <w:r w:rsidRPr="009421DB">
        <w:rPr>
          <w:sz w:val="14"/>
          <w:highlight w:val="yellow"/>
        </w:rPr>
        <w:t xml:space="preserve"> </w:t>
      </w:r>
      <w:r w:rsidRPr="009421DB">
        <w:rPr>
          <w:rStyle w:val="Emphasis"/>
          <w:highlight w:val="yellow"/>
        </w:rPr>
        <w:t>is as wide as it is deep</w:t>
      </w:r>
      <w:r w:rsidRPr="00F154F0">
        <w:rPr>
          <w:rStyle w:val="Emphasis"/>
        </w:rPr>
        <w:t>.</w:t>
      </w:r>
      <w:r w:rsidRPr="00F154F0">
        <w:rPr>
          <w:sz w:val="14"/>
        </w:rPr>
        <w:t xml:space="preserve"> In the summer of 2014, the Israel Allies Foundation (where I am Director of Congressional Affairs) was planning the launch of a massive effort to combat the anti-Israel boycott movement through state legislatures. At the same time, we were considering what needed to be done in Congress to support that effort, so I convened a meeting with staff from six congressional offices, three Republican and three Democratic, several of them senior, and all of them pragmatic supporters of Israel and human rights. We talked about the inherent anti-Semitism that drives the movement, and concluded that the movement was doing and would continue to do more harm to the Palestinian cause than good. Above all, we agreed that it must be stopped. Toward the end of the meeting, a staffer raised their hand and asked if there was any positive argument to be made against it—that is, is there more to combating boycotts than beating the anti-Semites and supporting Israel? Thus began a project that led to House Resolution 551, “Recognizing the importance of the United States-Israel economic relationship and encouraging new areas of cooperation.” HRes 551 was introduced by Rep. Ted Lieu (D-Calif.), whose leadership attracted three very powerful co-sponsors: House Foreign Affairs Committee chair Rep. Ed Royce (R-Calif.), the committee’s ranking Democratic member, Rep. Eliot Engel (D-N.Y.), and the chair of the Subcommittee on Terrorism, Non-Proliferation, and Trade, Rep. Ted Poe (R-Texas). At the time of this article, it had attracted 81 co-sponsors and passed through the Foreign Affairs Committee unanimously. The resolution notes a number of successes in the U.S.-Israel alliance: • The U.S.-Israel free trade agreement (FTA) was America’s first FTA when it was signed on April 22, 1985. • Over the following 30 years, trade has multiplied tenfold to over $40 billion annually. • Through government-funded U.S.-Israel collaborative research and development programs in science, energy, agriculture, security, technology, and numerous other areas, America has become a more environmentally friendly, healthier, better fed, more advanced, and financially stronger nation. The lives of people in America and Israel have been tangibly improved because of the two countries’ alliance. The reason Congress spent time on HRes 551 was simple: America derives critical and unique benefits from its economic relationship with Israel. The findings of the resolution lead to two important conclusions: First, the U.S.-Israel economic relationship matters. Second, targeting the Israeli economy also targets the American economy, with potentially devastating results that reach beyond economics and into basic quality of life. Understanding how this negatively impacts America’s economy becomes easy once the full extent of the economic connections between Israel and the US, and the benefits from them, are made clear. And once that understanding is reached, it becomes painfully obvious why every American should oppose boycotting Israel. The U.S.-Israel alliance’s backbone is the two countries’ macroeconomic ties. America has FTAs with twenty countries. </w:t>
      </w:r>
      <w:r w:rsidRPr="00F154F0">
        <w:rPr>
          <w:rStyle w:val="StyleUnderline"/>
        </w:rPr>
        <w:t>Through our exports</w:t>
      </w:r>
      <w:r w:rsidRPr="00F154F0">
        <w:rPr>
          <w:sz w:val="14"/>
        </w:rPr>
        <w:t xml:space="preserve"> to those countries, </w:t>
      </w:r>
      <w:r w:rsidRPr="009421DB">
        <w:rPr>
          <w:rStyle w:val="StyleUnderline"/>
          <w:highlight w:val="yellow"/>
        </w:rPr>
        <w:t xml:space="preserve">17,638,294 American jobs </w:t>
      </w:r>
      <w:r w:rsidRPr="009421DB">
        <w:rPr>
          <w:rStyle w:val="Emphasis"/>
          <w:highlight w:val="yellow"/>
        </w:rPr>
        <w:t>were directly supported</w:t>
      </w:r>
      <w:r w:rsidRPr="00F154F0">
        <w:rPr>
          <w:sz w:val="14"/>
        </w:rPr>
        <w:t xml:space="preserve"> between 2009 and 2014, according to the Department of Commerce. Of that total, trade with Israel contributed 254,562, the eighth-largest contribution among the 20 trade partners. When the data is further examined, however, it turns out that exports to Israel generate the highest amount of export dollars per job. While Israel’s economy does not offer the sheer volume of market opportunities for American products and services that FTA partner economies like Canada, Mexico, and Australia do, the quantity of export dollars generated by each American job supported by trade with Israel is far more significant than those larger economies on a per job basis. As demonstrated in the graphic below, US jobs supported by exports to Israel represent the highest value per job of any of the 20 free trade partner countries. This number is found by taking the dollar amount of trade between the U.S. and a given country, then dividing it by the number of jobs supported by that country. </w:t>
      </w:r>
      <w:r w:rsidRPr="00F154F0">
        <w:rPr>
          <w:rStyle w:val="StyleUnderline"/>
        </w:rPr>
        <w:t xml:space="preserve">One reason that U.S. jobs supported by exports to Israel provide so much bang for the buck is the nature of the goods and services </w:t>
      </w:r>
      <w:r w:rsidRPr="00F154F0">
        <w:rPr>
          <w:sz w:val="14"/>
        </w:rPr>
        <w:t xml:space="preserve">provided. It is no secret that Israel has one of the most advanced economies in the world. The “Startup Nation” is among the world’s top innovators and its work touches the lives of people around the globe in nearly every imaginable sector: Mobile and computing technology and services, healthcare, food and agriculture, scientific research and development, water, environmental protection, and </w:t>
      </w:r>
      <w:r w:rsidRPr="009421DB">
        <w:rPr>
          <w:rStyle w:val="Emphasis"/>
          <w:highlight w:val="yellow"/>
        </w:rPr>
        <w:t>defense</w:t>
      </w:r>
      <w:r w:rsidRPr="00F154F0">
        <w:rPr>
          <w:sz w:val="14"/>
        </w:rPr>
        <w:t xml:space="preserve">. And as citizens of an advanced nation, Israelis are also users of these advanced technologies and their applications. This </w:t>
      </w:r>
      <w:r w:rsidRPr="009421DB">
        <w:rPr>
          <w:rStyle w:val="StyleUnderline"/>
          <w:highlight w:val="yellow"/>
        </w:rPr>
        <w:t>makes the Israeli market ripe for the kind of exports that create</w:t>
      </w:r>
      <w:r w:rsidRPr="00F154F0">
        <w:rPr>
          <w:rStyle w:val="StyleUnderline"/>
        </w:rPr>
        <w:t xml:space="preserve"> and sustain </w:t>
      </w:r>
      <w:r w:rsidRPr="009421DB">
        <w:rPr>
          <w:rStyle w:val="StyleUnderline"/>
          <w:highlight w:val="yellow"/>
        </w:rPr>
        <w:t>high-paying jobs</w:t>
      </w:r>
      <w:r w:rsidRPr="00F154F0">
        <w:rPr>
          <w:rStyle w:val="StyleUnderline"/>
        </w:rPr>
        <w:t xml:space="preserve"> in America</w:t>
      </w:r>
      <w:r w:rsidRPr="00F154F0">
        <w:rPr>
          <w:sz w:val="14"/>
        </w:rPr>
        <w:t xml:space="preserve">. The top American export categories to Israel by dollar value in 2014 are among those considered blue- and white-collar industries: Precious stones, electrical and mechanical machinery, aircraft, and optic and medical instruments. Another reason high-paying American jobs are tied to trade with Israel is the amount of foreign direct investment Israel sends to America, which is primarily concentrated in the human capital-heavy manufacturing sector. According the Organization for Economic Cooperation and Development, Israel’s cumulative investments in the United States through 2013 are more than economic giants like China, India, Russia, Hong Kong, and Brazil, not to mention major oil producer Venezuela, mutual defense treaty partner Taiwan, and all of Africa’s individual countries. Inasmuch as foreign investment factors into American foreign policy, this consideration should rank higher for Israel than any of those countries, which is a striking statement when you consider how much leeway countries like China, India, and Russia in particular receive from our government on human rights concerns the boycott movement claims to care about. </w:t>
      </w:r>
      <w:r w:rsidRPr="00F154F0">
        <w:rPr>
          <w:rStyle w:val="StyleUnderline"/>
        </w:rPr>
        <w:t>We have data on the impact of the economic relationship with Israel</w:t>
      </w:r>
      <w:r w:rsidRPr="00F154F0">
        <w:rPr>
          <w:sz w:val="14"/>
        </w:rPr>
        <w:t xml:space="preserve"> on individual states as well. </w:t>
      </w:r>
      <w:r w:rsidRPr="009421DB">
        <w:rPr>
          <w:rStyle w:val="Emphasis"/>
          <w:highlight w:val="yellow"/>
        </w:rPr>
        <w:t>Every state</w:t>
      </w:r>
      <w:r w:rsidRPr="00F154F0">
        <w:rPr>
          <w:sz w:val="14"/>
        </w:rPr>
        <w:t xml:space="preserve"> in the union </w:t>
      </w:r>
      <w:r w:rsidRPr="009421DB">
        <w:rPr>
          <w:rStyle w:val="Emphasis"/>
          <w:highlight w:val="yellow"/>
        </w:rPr>
        <w:t>has</w:t>
      </w:r>
      <w:r w:rsidRPr="00F154F0">
        <w:rPr>
          <w:sz w:val="14"/>
        </w:rPr>
        <w:t xml:space="preserve"> its own </w:t>
      </w:r>
      <w:r w:rsidRPr="009421DB">
        <w:rPr>
          <w:rStyle w:val="Emphasis"/>
          <w:highlight w:val="yellow"/>
        </w:rPr>
        <w:t>economic ties to Israel</w:t>
      </w:r>
      <w:r w:rsidRPr="00F154F0">
        <w:rPr>
          <w:rStyle w:val="Emphasis"/>
        </w:rPr>
        <w:t>.</w:t>
      </w:r>
      <w:r w:rsidRPr="00F154F0">
        <w:rPr>
          <w:sz w:val="14"/>
        </w:rPr>
        <w:t xml:space="preserve"> At the very lowest level of economic engagement, Alaska still did over $287,000 in trade with Israel as of 2014, not to mention the more than $2.7 million received in 2012 alone by the Alaska </w:t>
      </w:r>
      <w:r w:rsidRPr="00F154F0">
        <w:rPr>
          <w:rStyle w:val="StyleUnderline"/>
        </w:rPr>
        <w:t>defense industry</w:t>
      </w:r>
      <w:r w:rsidRPr="00F154F0">
        <w:rPr>
          <w:sz w:val="14"/>
        </w:rPr>
        <w:t xml:space="preserve"> in </w:t>
      </w:r>
      <w:r w:rsidRPr="00F154F0">
        <w:rPr>
          <w:rStyle w:val="StyleUnderline"/>
        </w:rPr>
        <w:t>purchases</w:t>
      </w:r>
      <w:r w:rsidRPr="00F154F0">
        <w:rPr>
          <w:sz w:val="14"/>
        </w:rPr>
        <w:t xml:space="preserve"> made through Foreign Military Financing (FMF) provided by the U.S. to Israel through bilateral assistance.</w:t>
      </w:r>
    </w:p>
    <w:p w14:paraId="0FE03433" w14:textId="77777777" w:rsidR="00D1696A" w:rsidRDefault="00D1696A" w:rsidP="00D1696A">
      <w:pPr>
        <w:rPr>
          <w:sz w:val="14"/>
        </w:rPr>
      </w:pPr>
    </w:p>
    <w:p w14:paraId="51368CBD" w14:textId="77777777" w:rsidR="00D1696A" w:rsidRDefault="00D1696A" w:rsidP="00D1696A">
      <w:pPr>
        <w:pStyle w:val="Heading3"/>
      </w:pPr>
      <w:r>
        <w:t>Middle East</w:t>
      </w:r>
    </w:p>
    <w:p w14:paraId="34C2049B" w14:textId="77777777" w:rsidR="00D1696A" w:rsidRDefault="00D1696A" w:rsidP="00D1696A"/>
    <w:p w14:paraId="12376EE6" w14:textId="77777777" w:rsidR="00D1696A" w:rsidRDefault="00D1696A" w:rsidP="00D1696A">
      <w:pPr>
        <w:pStyle w:val="Heading4"/>
      </w:pPr>
      <w:r>
        <w:t>Continuing arms sales to the Middle East is critical to the economy</w:t>
      </w:r>
    </w:p>
    <w:p w14:paraId="73A6370E" w14:textId="77777777" w:rsidR="00D1696A" w:rsidRDefault="00D1696A" w:rsidP="00D1696A">
      <w:r>
        <w:t xml:space="preserve">Shimon </w:t>
      </w:r>
      <w:r w:rsidRPr="0081526E">
        <w:rPr>
          <w:rStyle w:val="Style13ptBold"/>
        </w:rPr>
        <w:t>Arad</w:t>
      </w:r>
      <w:r>
        <w:t xml:space="preserve"> is a retired Colonel of the Israeli Defense Forces (IDF). His writings focus on regional security matters., “The Revised Arms Export Policy of Israel and the US”, Begin Sadat Center For Strategic Studeis, June 15</w:t>
      </w:r>
      <w:r w:rsidRPr="0081526E">
        <w:rPr>
          <w:vertAlign w:val="superscript"/>
        </w:rPr>
        <w:t>th</w:t>
      </w:r>
      <w:r>
        <w:t xml:space="preserve"> 20</w:t>
      </w:r>
      <w:r w:rsidRPr="0081526E">
        <w:rPr>
          <w:rStyle w:val="Style13ptBold"/>
        </w:rPr>
        <w:t>18</w:t>
      </w:r>
      <w:r>
        <w:t>, https://besacenter.org/perspectives-papers/arms-export-policy-israel/</w:t>
      </w:r>
    </w:p>
    <w:p w14:paraId="41CF8580" w14:textId="77777777" w:rsidR="00334CB9" w:rsidRDefault="00334CB9" w:rsidP="00334CB9">
      <w:r>
        <w:t xml:space="preserve">Shimon </w:t>
      </w:r>
      <w:r w:rsidRPr="0081526E">
        <w:rPr>
          <w:rStyle w:val="Style13ptBold"/>
        </w:rPr>
        <w:t>Arad</w:t>
      </w:r>
      <w:r>
        <w:t xml:space="preserve"> is a retired Colonel of the Israeli Defense Forces (IDF). His writings focus on regional security matters., “The Revised Arms Export Policy of Israel and the US”, Begin Sadat Center For Strategic Studeis, June 15</w:t>
      </w:r>
      <w:r w:rsidRPr="0081526E">
        <w:rPr>
          <w:vertAlign w:val="superscript"/>
        </w:rPr>
        <w:t>th</w:t>
      </w:r>
      <w:r>
        <w:t xml:space="preserve"> 20</w:t>
      </w:r>
      <w:r w:rsidRPr="0081526E">
        <w:rPr>
          <w:rStyle w:val="Style13ptBold"/>
        </w:rPr>
        <w:t>18</w:t>
      </w:r>
      <w:r>
        <w:t>, https://besacenter.org/perspectives-papers/arms-export-policy-israel/</w:t>
      </w:r>
    </w:p>
    <w:p w14:paraId="5141555F" w14:textId="77777777" w:rsidR="00334CB9" w:rsidRPr="0082027D" w:rsidRDefault="00334CB9" w:rsidP="00334CB9">
      <w:pPr>
        <w:rPr>
          <w:sz w:val="14"/>
        </w:rPr>
      </w:pPr>
      <w:r w:rsidRPr="0081526E">
        <w:rPr>
          <w:rStyle w:val="StyleUnderline"/>
        </w:rPr>
        <w:t>Increasing arms sales is an important policy objective of the Trump administration, with the president himself pushing foreign leaders to buy American</w:t>
      </w:r>
      <w:r w:rsidRPr="0082027D">
        <w:rPr>
          <w:sz w:val="14"/>
        </w:rPr>
        <w:t xml:space="preserve">-made military systems and equipment. </w:t>
      </w:r>
      <w:r w:rsidRPr="009421DB">
        <w:rPr>
          <w:rStyle w:val="StyleUnderline"/>
          <w:highlight w:val="yellow"/>
        </w:rPr>
        <w:t>Expanding arms sales is seen as</w:t>
      </w:r>
      <w:r w:rsidRPr="0081526E">
        <w:rPr>
          <w:rStyle w:val="StyleUnderline"/>
        </w:rPr>
        <w:t xml:space="preserve"> not only </w:t>
      </w:r>
      <w:r w:rsidRPr="009421DB">
        <w:rPr>
          <w:rStyle w:val="StyleUnderline"/>
          <w:highlight w:val="yellow"/>
        </w:rPr>
        <w:t>serving</w:t>
      </w:r>
      <w:r w:rsidRPr="0081526E">
        <w:rPr>
          <w:rStyle w:val="StyleUnderline"/>
        </w:rPr>
        <w:t xml:space="preserve"> security</w:t>
      </w:r>
      <w:r w:rsidRPr="0082027D">
        <w:rPr>
          <w:sz w:val="14"/>
        </w:rPr>
        <w:t xml:space="preserve"> and foreign policy </w:t>
      </w:r>
      <w:r w:rsidRPr="0081526E">
        <w:rPr>
          <w:rStyle w:val="StyleUnderline"/>
        </w:rPr>
        <w:t>interests</w:t>
      </w:r>
      <w:r w:rsidRPr="0082027D">
        <w:rPr>
          <w:sz w:val="14"/>
        </w:rPr>
        <w:t xml:space="preserve"> </w:t>
      </w:r>
      <w:r w:rsidRPr="0081526E">
        <w:rPr>
          <w:rStyle w:val="StyleUnderline"/>
        </w:rPr>
        <w:t>but</w:t>
      </w:r>
      <w:r w:rsidRPr="0082027D">
        <w:rPr>
          <w:sz w:val="14"/>
        </w:rPr>
        <w:t xml:space="preserve"> also </w:t>
      </w:r>
      <w:r w:rsidRPr="0081526E">
        <w:rPr>
          <w:rStyle w:val="StyleUnderline"/>
        </w:rPr>
        <w:t>underwriting the administration’s “America First” policy through</w:t>
      </w:r>
      <w:r w:rsidRPr="0082027D">
        <w:rPr>
          <w:sz w:val="14"/>
        </w:rPr>
        <w:t xml:space="preserve"> the </w:t>
      </w:r>
      <w:r w:rsidRPr="009421DB">
        <w:rPr>
          <w:rStyle w:val="Emphasis"/>
          <w:highlight w:val="yellow"/>
        </w:rPr>
        <w:t>economic benefits</w:t>
      </w:r>
      <w:r w:rsidRPr="0082027D">
        <w:rPr>
          <w:sz w:val="14"/>
        </w:rPr>
        <w:t xml:space="preserve"> </w:t>
      </w:r>
      <w:r w:rsidRPr="0081526E">
        <w:rPr>
          <w:rStyle w:val="StyleUnderline"/>
        </w:rPr>
        <w:t>that will be derived from expanding the ability of the defense industrial base to create jobs and innovate</w:t>
      </w:r>
      <w:r w:rsidRPr="009421DB">
        <w:rPr>
          <w:rStyle w:val="StyleUnderline"/>
          <w:highlight w:val="yellow"/>
        </w:rPr>
        <w:t xml:space="preserve">. Arms exports constituted over </w:t>
      </w:r>
      <w:r w:rsidRPr="009421DB">
        <w:rPr>
          <w:rStyle w:val="Emphasis"/>
          <w:highlight w:val="yellow"/>
        </w:rPr>
        <w:t>6%</w:t>
      </w:r>
      <w:r w:rsidRPr="009421DB">
        <w:rPr>
          <w:rStyle w:val="StyleUnderline"/>
          <w:highlight w:val="yellow"/>
        </w:rPr>
        <w:t xml:space="preserve"> of </w:t>
      </w:r>
      <w:r w:rsidRPr="00AC6BA9">
        <w:rPr>
          <w:rStyle w:val="StyleUnderline"/>
        </w:rPr>
        <w:t>the</w:t>
      </w:r>
      <w:r w:rsidRPr="0081526E">
        <w:rPr>
          <w:rStyle w:val="StyleUnderline"/>
        </w:rPr>
        <w:t xml:space="preserve"> value of </w:t>
      </w:r>
      <w:r w:rsidRPr="009421DB">
        <w:rPr>
          <w:rStyle w:val="StyleUnderline"/>
          <w:highlight w:val="yellow"/>
        </w:rPr>
        <w:t>all US exports</w:t>
      </w:r>
      <w:r w:rsidRPr="0082027D">
        <w:rPr>
          <w:sz w:val="14"/>
        </w:rPr>
        <w:t xml:space="preserve"> in the period from 2007 to 2014. According to a recent release by the authoritative Stockholm International Peace Research Institute (SIPRI), between 2013 and 2017 </w:t>
      </w:r>
      <w:r w:rsidRPr="0081526E">
        <w:rPr>
          <w:rStyle w:val="StyleUnderline"/>
        </w:rPr>
        <w:t>the US extended its lead in arms exports to 34% of total arms sales</w:t>
      </w:r>
      <w:r w:rsidRPr="0082027D">
        <w:rPr>
          <w:sz w:val="14"/>
        </w:rPr>
        <w:t xml:space="preserve"> in the world. Increasing or even </w:t>
      </w:r>
      <w:r w:rsidRPr="009421DB">
        <w:rPr>
          <w:rStyle w:val="Emphasis"/>
          <w:highlight w:val="yellow"/>
        </w:rPr>
        <w:t>preserving</w:t>
      </w:r>
      <w:r w:rsidRPr="0082027D">
        <w:rPr>
          <w:sz w:val="14"/>
        </w:rPr>
        <w:t xml:space="preserve"> </w:t>
      </w:r>
      <w:r w:rsidRPr="0081526E">
        <w:rPr>
          <w:rStyle w:val="StyleUnderline"/>
        </w:rPr>
        <w:t xml:space="preserve">the significant contribution of foreign military </w:t>
      </w:r>
      <w:r w:rsidRPr="009421DB">
        <w:rPr>
          <w:rStyle w:val="StyleUnderline"/>
          <w:highlight w:val="yellow"/>
        </w:rPr>
        <w:t>sales to America’s economy will require</w:t>
      </w:r>
      <w:r w:rsidRPr="009421DB">
        <w:rPr>
          <w:sz w:val="14"/>
          <w:highlight w:val="yellow"/>
        </w:rPr>
        <w:t xml:space="preserve"> </w:t>
      </w:r>
      <w:r w:rsidRPr="009421DB">
        <w:rPr>
          <w:rStyle w:val="Emphasis"/>
          <w:highlight w:val="yellow"/>
        </w:rPr>
        <w:t>continued substantial orders from the Middle East</w:t>
      </w:r>
      <w:r w:rsidRPr="00334CB9">
        <w:rPr>
          <w:rStyle w:val="Emphasis"/>
        </w:rPr>
        <w:t xml:space="preserve"> and</w:t>
      </w:r>
      <w:r w:rsidRPr="0082027D">
        <w:rPr>
          <w:sz w:val="14"/>
        </w:rPr>
        <w:t xml:space="preserve"> </w:t>
      </w:r>
      <w:r w:rsidRPr="00334CB9">
        <w:t>Asian</w:t>
      </w:r>
      <w:r w:rsidRPr="009421DB">
        <w:rPr>
          <w:rStyle w:val="Emphasis"/>
          <w:highlight w:val="yellow"/>
        </w:rPr>
        <w:t xml:space="preserve"> markets</w:t>
      </w:r>
      <w:r w:rsidRPr="0081526E">
        <w:rPr>
          <w:rStyle w:val="Emphasis"/>
        </w:rPr>
        <w:t xml:space="preserve"> that have led the rising trend of arms imports over the last decade</w:t>
      </w:r>
      <w:r w:rsidRPr="0082027D">
        <w:rPr>
          <w:sz w:val="14"/>
        </w:rPr>
        <w:t>. The consequent effort to maintain the Middle East as a substantial outlet for US-made arms could have a number of notable implications for Israel.</w:t>
      </w:r>
    </w:p>
    <w:p w14:paraId="31394D20" w14:textId="77777777" w:rsidR="00D1696A" w:rsidRDefault="00D1696A" w:rsidP="00D1696A">
      <w:pPr>
        <w:pStyle w:val="Heading3"/>
      </w:pPr>
      <w:r>
        <w:t>Saudi Arabia</w:t>
      </w:r>
    </w:p>
    <w:p w14:paraId="7E5082AA" w14:textId="77777777" w:rsidR="00D1696A" w:rsidRDefault="00D1696A" w:rsidP="00D1696A"/>
    <w:p w14:paraId="71B19CE1" w14:textId="77777777" w:rsidR="00D1696A" w:rsidRDefault="00D1696A" w:rsidP="00D1696A">
      <w:pPr>
        <w:pStyle w:val="Heading4"/>
      </w:pPr>
      <w:r>
        <w:t>Arm Sales to Saudi Arabia are critical to the US economy – restrictions spill-over and effect all Gulf sales</w:t>
      </w:r>
    </w:p>
    <w:p w14:paraId="45DC5DF2" w14:textId="77777777" w:rsidR="00D1696A" w:rsidRDefault="00D1696A" w:rsidP="00D1696A">
      <w:r>
        <w:t xml:space="preserve">Dr. Oleg </w:t>
      </w:r>
      <w:r w:rsidRPr="00D7137A">
        <w:rPr>
          <w:rStyle w:val="Style13ptBold"/>
        </w:rPr>
        <w:t>Svet</w:t>
      </w:r>
      <w:r>
        <w:t xml:space="preserve"> completed his doctoral dissertation on security assistance to Iraq and has analyzed U.S. security cooperation with the Gulf Cooperation Council countries, Iraq, and Afghanistan. From 2015 to 2016 he analyzed security assistance as a consultant supporting the U.S. Defense Department. “Why Congress Supports Saudi Arms Sales”, National Interest, Sept 26</w:t>
      </w:r>
      <w:r w:rsidRPr="00D7137A">
        <w:rPr>
          <w:vertAlign w:val="superscript"/>
        </w:rPr>
        <w:t>th</w:t>
      </w:r>
      <w:r>
        <w:t xml:space="preserve"> 20</w:t>
      </w:r>
      <w:r w:rsidRPr="00D7137A">
        <w:rPr>
          <w:rStyle w:val="Style13ptBold"/>
        </w:rPr>
        <w:t>16</w:t>
      </w:r>
      <w:r>
        <w:t>, https://nationalinterest.org/feature/why-congress-supports-saudi-arms-sales-17840</w:t>
      </w:r>
    </w:p>
    <w:p w14:paraId="320CF0A5" w14:textId="77777777" w:rsidR="00D1696A" w:rsidRPr="00D7137A" w:rsidRDefault="00D1696A" w:rsidP="00D1696A">
      <w:pPr>
        <w:rPr>
          <w:rStyle w:val="Emphasis"/>
        </w:rPr>
      </w:pPr>
      <w:r w:rsidRPr="00D7137A">
        <w:rPr>
          <w:sz w:val="14"/>
        </w:rPr>
        <w:t xml:space="preserve">Senators Ran Paul </w:t>
      </w:r>
      <w:r w:rsidRPr="009421DB">
        <w:rPr>
          <w:rStyle w:val="StyleUnderline"/>
          <w:highlight w:val="yellow"/>
        </w:rPr>
        <w:t>a</w:t>
      </w:r>
      <w:r w:rsidRPr="00D7137A">
        <w:rPr>
          <w:sz w:val="14"/>
        </w:rPr>
        <w:t xml:space="preserve">nd Chris Murphy recently </w:t>
      </w:r>
      <w:r w:rsidRPr="009421DB">
        <w:rPr>
          <w:rStyle w:val="StyleUnderline"/>
          <w:highlight w:val="yellow"/>
        </w:rPr>
        <w:t>proposed</w:t>
      </w:r>
      <w:r w:rsidRPr="00D7137A">
        <w:rPr>
          <w:sz w:val="14"/>
        </w:rPr>
        <w:t xml:space="preserve"> a congressional </w:t>
      </w:r>
      <w:r w:rsidRPr="009421DB">
        <w:rPr>
          <w:rStyle w:val="StyleUnderline"/>
          <w:highlight w:val="yellow"/>
        </w:rPr>
        <w:t>resolution to stop</w:t>
      </w:r>
      <w:r w:rsidRPr="00D7137A">
        <w:rPr>
          <w:rStyle w:val="StyleUnderline"/>
        </w:rPr>
        <w:t xml:space="preserve"> a</w:t>
      </w:r>
      <w:r w:rsidRPr="00D7137A">
        <w:rPr>
          <w:sz w:val="14"/>
        </w:rPr>
        <w:t xml:space="preserve"> $1.15 billion </w:t>
      </w:r>
      <w:r w:rsidRPr="009421DB">
        <w:rPr>
          <w:rStyle w:val="StyleUnderline"/>
          <w:highlight w:val="yellow"/>
        </w:rPr>
        <w:t>arms sale to Saudi Arabia</w:t>
      </w:r>
      <w:r w:rsidRPr="00D7137A">
        <w:rPr>
          <w:sz w:val="14"/>
        </w:rPr>
        <w:t xml:space="preserve">. Their measure </w:t>
      </w:r>
      <w:r w:rsidRPr="009421DB">
        <w:rPr>
          <w:rStyle w:val="StyleUnderline"/>
          <w:highlight w:val="yellow"/>
        </w:rPr>
        <w:t>failed</w:t>
      </w:r>
      <w:r w:rsidRPr="00D7137A">
        <w:rPr>
          <w:sz w:val="14"/>
        </w:rPr>
        <w:t xml:space="preserve"> on a 26-71 vote this past Wednesday. Their case rested in large part on the fact that Riyadh's intervention in Yemen—conducted with American-made weapons—has cost an un</w:t>
      </w:r>
      <w:r w:rsidRPr="009421DB">
        <w:rPr>
          <w:rStyle w:val="StyleUnderline"/>
          <w:highlight w:val="yellow"/>
        </w:rPr>
        <w:t>to</w:t>
      </w:r>
      <w:r w:rsidRPr="00D7137A">
        <w:rPr>
          <w:sz w:val="14"/>
        </w:rPr>
        <w:t xml:space="preserve">ld number of innocent lives in the Arabian Peninsula. While their argument carried weight from a humanitarian perspective, it </w:t>
      </w:r>
      <w:r w:rsidRPr="00D7137A">
        <w:rPr>
          <w:rStyle w:val="StyleUnderline"/>
        </w:rPr>
        <w:t xml:space="preserve">did not </w:t>
      </w:r>
      <w:r w:rsidRPr="009421DB">
        <w:rPr>
          <w:rStyle w:val="StyleUnderline"/>
          <w:highlight w:val="yellow"/>
        </w:rPr>
        <w:t>make sense in terms of the impact it would have on American jobs</w:t>
      </w:r>
      <w:r w:rsidRPr="00D7137A">
        <w:rPr>
          <w:rStyle w:val="StyleUnderline"/>
        </w:rPr>
        <w:t xml:space="preserve">, U.S. </w:t>
      </w:r>
      <w:r w:rsidRPr="009421DB">
        <w:rPr>
          <w:rStyle w:val="StyleUnderline"/>
          <w:highlight w:val="yellow"/>
        </w:rPr>
        <w:t>companies, and the</w:t>
      </w:r>
      <w:r w:rsidRPr="00D7137A">
        <w:rPr>
          <w:rStyle w:val="StyleUnderline"/>
        </w:rPr>
        <w:t xml:space="preserve"> wider </w:t>
      </w:r>
      <w:r w:rsidRPr="009421DB">
        <w:rPr>
          <w:rStyle w:val="StyleUnderline"/>
          <w:highlight w:val="yellow"/>
        </w:rPr>
        <w:t>defense industry</w:t>
      </w:r>
      <w:r w:rsidRPr="00D7137A">
        <w:rPr>
          <w:sz w:val="14"/>
        </w:rPr>
        <w:t xml:space="preserve">. On a local level, hundreds of </w:t>
      </w:r>
      <w:r w:rsidRPr="00D7137A">
        <w:rPr>
          <w:rStyle w:val="Emphasis"/>
        </w:rPr>
        <w:t>American jobs</w:t>
      </w:r>
      <w:r w:rsidRPr="00D7137A">
        <w:rPr>
          <w:sz w:val="14"/>
        </w:rPr>
        <w:t xml:space="preserve"> in the proposed sale </w:t>
      </w:r>
      <w:r w:rsidRPr="00D7137A">
        <w:rPr>
          <w:rStyle w:val="Emphasis"/>
        </w:rPr>
        <w:t>are at stake</w:t>
      </w:r>
      <w:r w:rsidRPr="00D7137A">
        <w:rPr>
          <w:sz w:val="14"/>
        </w:rPr>
        <w:t xml:space="preserve">. </w:t>
      </w:r>
      <w:r w:rsidRPr="00D7137A">
        <w:rPr>
          <w:rStyle w:val="StyleUnderline"/>
        </w:rPr>
        <w:t>The most important aspect of the deal is the proposed</w:t>
      </w:r>
      <w:r w:rsidRPr="00D7137A">
        <w:rPr>
          <w:sz w:val="14"/>
        </w:rPr>
        <w:t xml:space="preserve"> purchase of </w:t>
      </w:r>
      <w:r w:rsidRPr="00D7137A">
        <w:rPr>
          <w:rStyle w:val="StyleUnderline"/>
        </w:rPr>
        <w:t>Abrams tanks</w:t>
      </w:r>
      <w:r w:rsidRPr="00D7137A">
        <w:rPr>
          <w:sz w:val="14"/>
        </w:rPr>
        <w:t xml:space="preserve">. Some of these tanks will be used as "battle damage replacement" for tanks lost by the Saudi military in Yemen. Riyadh also ordered a General Dynamics-produced system to recover tanks damaged on the battlefield. The Abrams tanks are produced by General Dynamics’ Combat Systems division in a plant in Lima, Ohio. About a decade ago </w:t>
      </w:r>
      <w:r w:rsidRPr="00D7137A">
        <w:rPr>
          <w:rStyle w:val="StyleUnderline"/>
        </w:rPr>
        <w:t>the Lima plant employed 1,200 workers</w:t>
      </w:r>
      <w:r w:rsidRPr="00D7137A">
        <w:rPr>
          <w:sz w:val="14"/>
        </w:rPr>
        <w:t xml:space="preserve">. Over the past few years, with declines in Defense Department purchases of weapons produced at the plant (including a 7 percent decrease in sales this quarter compared to the same period last year), the number of workers in the plant has dropped to four hundred. </w:t>
      </w:r>
      <w:r w:rsidRPr="009421DB">
        <w:rPr>
          <w:rStyle w:val="StyleUnderline"/>
          <w:highlight w:val="yellow"/>
        </w:rPr>
        <w:t>Stopping the sale</w:t>
      </w:r>
      <w:r w:rsidRPr="00D7137A">
        <w:rPr>
          <w:rStyle w:val="StyleUnderline"/>
        </w:rPr>
        <w:t xml:space="preserve"> to Saudi Arabia of such tanks </w:t>
      </w:r>
      <w:r w:rsidRPr="009421DB">
        <w:rPr>
          <w:rStyle w:val="StyleUnderline"/>
          <w:highlight w:val="yellow"/>
        </w:rPr>
        <w:t>would</w:t>
      </w:r>
      <w:r w:rsidRPr="00D7137A">
        <w:rPr>
          <w:rStyle w:val="StyleUnderline"/>
        </w:rPr>
        <w:t xml:space="preserve"> not only have </w:t>
      </w:r>
      <w:r w:rsidRPr="009421DB">
        <w:rPr>
          <w:rStyle w:val="StyleUnderline"/>
          <w:highlight w:val="yellow"/>
        </w:rPr>
        <w:t>put in jeopardy</w:t>
      </w:r>
      <w:r w:rsidRPr="00D7137A">
        <w:rPr>
          <w:rStyle w:val="StyleUnderline"/>
        </w:rPr>
        <w:t xml:space="preserve"> the remaining jobs </w:t>
      </w:r>
      <w:r w:rsidRPr="00D7137A">
        <w:rPr>
          <w:sz w:val="14"/>
        </w:rPr>
        <w:t xml:space="preserve">at the Lima plan, </w:t>
      </w:r>
      <w:r w:rsidRPr="00D7137A">
        <w:rPr>
          <w:rStyle w:val="Emphasis"/>
        </w:rPr>
        <w:t xml:space="preserve">but also put at risk </w:t>
      </w:r>
      <w:r w:rsidRPr="009421DB">
        <w:rPr>
          <w:rStyle w:val="Emphasis"/>
          <w:highlight w:val="yellow"/>
        </w:rPr>
        <w:t>larger deals with Saudi Arabia and our other Gulf allies</w:t>
      </w:r>
      <w:r w:rsidRPr="009421DB">
        <w:rPr>
          <w:sz w:val="14"/>
          <w:highlight w:val="yellow"/>
        </w:rPr>
        <w:t xml:space="preserve">, </w:t>
      </w:r>
      <w:r w:rsidRPr="009421DB">
        <w:rPr>
          <w:rStyle w:val="StyleUnderline"/>
          <w:highlight w:val="yellow"/>
        </w:rPr>
        <w:t>which themselves carry</w:t>
      </w:r>
      <w:r w:rsidRPr="009421DB">
        <w:rPr>
          <w:sz w:val="14"/>
          <w:highlight w:val="yellow"/>
        </w:rPr>
        <w:t xml:space="preserve"> </w:t>
      </w:r>
      <w:r w:rsidRPr="009421DB">
        <w:rPr>
          <w:rStyle w:val="Emphasis"/>
          <w:highlight w:val="yellow"/>
        </w:rPr>
        <w:t>billions of dollars in revenue</w:t>
      </w:r>
      <w:r w:rsidRPr="00D7137A">
        <w:rPr>
          <w:sz w:val="14"/>
        </w:rPr>
        <w:t xml:space="preserve"> for American companies and are associated </w:t>
      </w:r>
      <w:r w:rsidRPr="009421DB">
        <w:rPr>
          <w:rStyle w:val="Emphasis"/>
          <w:highlight w:val="yellow"/>
        </w:rPr>
        <w:t>with tens of thousands of jobs</w:t>
      </w:r>
      <w:r w:rsidRPr="009421DB">
        <w:rPr>
          <w:sz w:val="14"/>
          <w:highlight w:val="yellow"/>
        </w:rPr>
        <w:t xml:space="preserve"> </w:t>
      </w:r>
      <w:r w:rsidRPr="009421DB">
        <w:rPr>
          <w:rStyle w:val="StyleUnderline"/>
          <w:highlight w:val="yellow"/>
        </w:rPr>
        <w:t>in</w:t>
      </w:r>
      <w:r w:rsidRPr="00D7137A">
        <w:rPr>
          <w:sz w:val="14"/>
        </w:rPr>
        <w:t xml:space="preserve"> nearly </w:t>
      </w:r>
      <w:r w:rsidRPr="009421DB">
        <w:rPr>
          <w:rStyle w:val="Emphasis"/>
          <w:highlight w:val="yellow"/>
        </w:rPr>
        <w:t>every state</w:t>
      </w:r>
      <w:r w:rsidRPr="00D7137A">
        <w:rPr>
          <w:rStyle w:val="Emphasis"/>
        </w:rPr>
        <w:t xml:space="preserve"> in America</w:t>
      </w:r>
      <w:r w:rsidRPr="00D7137A">
        <w:rPr>
          <w:sz w:val="14"/>
        </w:rPr>
        <w:t xml:space="preserve">. When considering this particular sale </w:t>
      </w:r>
      <w:r w:rsidRPr="00D7137A">
        <w:rPr>
          <w:rStyle w:val="StyleUnderline"/>
        </w:rPr>
        <w:t>it is important to keep in mind the big picture of U.S. defense exports and their contribution to America's defense industry</w:t>
      </w:r>
      <w:r w:rsidRPr="00D7137A">
        <w:rPr>
          <w:sz w:val="14"/>
        </w:rPr>
        <w:t xml:space="preserve">. Over the past six years, </w:t>
      </w:r>
      <w:r w:rsidRPr="00D7137A">
        <w:rPr>
          <w:rStyle w:val="StyleUnderline"/>
        </w:rPr>
        <w:t xml:space="preserve">as U.S. defense spending has faced considerable budgetary pressures, American defense companies have struggled to maintain employees and keep production lines open. </w:t>
      </w:r>
      <w:r w:rsidRPr="009421DB">
        <w:rPr>
          <w:rStyle w:val="StyleUnderline"/>
          <w:highlight w:val="yellow"/>
        </w:rPr>
        <w:t>With</w:t>
      </w:r>
      <w:r w:rsidRPr="00D7137A">
        <w:rPr>
          <w:rStyle w:val="StyleUnderline"/>
        </w:rPr>
        <w:t xml:space="preserve"> tightening defense budgets, </w:t>
      </w:r>
      <w:r w:rsidRPr="009421DB">
        <w:rPr>
          <w:rStyle w:val="Emphasis"/>
          <w:highlight w:val="yellow"/>
        </w:rPr>
        <w:t>highly-skilled manufacturing jobs on the line</w:t>
      </w:r>
      <w:r w:rsidRPr="00D7137A">
        <w:rPr>
          <w:sz w:val="14"/>
        </w:rPr>
        <w:t xml:space="preserve">, </w:t>
      </w:r>
      <w:r w:rsidRPr="00D7137A">
        <w:rPr>
          <w:rStyle w:val="StyleUnderline"/>
        </w:rPr>
        <w:t xml:space="preserve">and </w:t>
      </w:r>
      <w:r w:rsidRPr="009421DB">
        <w:rPr>
          <w:rStyle w:val="StyleUnderline"/>
          <w:highlight w:val="yellow"/>
        </w:rPr>
        <w:t>the prospect of production lines</w:t>
      </w:r>
      <w:r w:rsidRPr="00D7137A">
        <w:rPr>
          <w:rStyle w:val="StyleUnderline"/>
        </w:rPr>
        <w:t xml:space="preserve"> for advanced U.S. weapons </w:t>
      </w:r>
      <w:r w:rsidRPr="009421DB">
        <w:rPr>
          <w:rStyle w:val="StyleUnderline"/>
          <w:highlight w:val="yellow"/>
        </w:rPr>
        <w:t>being phased out</w:t>
      </w:r>
      <w:r w:rsidRPr="00D7137A">
        <w:rPr>
          <w:rStyle w:val="StyleUnderline"/>
        </w:rPr>
        <w:t xml:space="preserve">, American </w:t>
      </w:r>
      <w:r w:rsidRPr="009421DB">
        <w:rPr>
          <w:rStyle w:val="StyleUnderline"/>
          <w:highlight w:val="yellow"/>
        </w:rPr>
        <w:t>exports</w:t>
      </w:r>
      <w:r w:rsidRPr="00D7137A">
        <w:rPr>
          <w:rStyle w:val="StyleUnderline"/>
        </w:rPr>
        <w:t xml:space="preserve"> of defense articles and services </w:t>
      </w:r>
      <w:r w:rsidRPr="009421DB">
        <w:rPr>
          <w:rStyle w:val="StyleUnderline"/>
          <w:highlight w:val="yellow"/>
        </w:rPr>
        <w:t>have become</w:t>
      </w:r>
      <w:r w:rsidRPr="00D7137A">
        <w:rPr>
          <w:sz w:val="14"/>
        </w:rPr>
        <w:t xml:space="preserve"> and will continue to be </w:t>
      </w:r>
      <w:r w:rsidRPr="009421DB">
        <w:rPr>
          <w:rStyle w:val="Emphasis"/>
          <w:highlight w:val="yellow"/>
        </w:rPr>
        <w:t>ever more important.</w:t>
      </w:r>
      <w:r w:rsidRPr="009421DB">
        <w:rPr>
          <w:sz w:val="14"/>
          <w:highlight w:val="yellow"/>
        </w:rPr>
        <w:t xml:space="preserve"> </w:t>
      </w:r>
      <w:r w:rsidRPr="009421DB">
        <w:rPr>
          <w:rStyle w:val="StyleUnderline"/>
          <w:highlight w:val="yellow"/>
        </w:rPr>
        <w:t>Saudi Arabia has emerged as the</w:t>
      </w:r>
      <w:r w:rsidRPr="009421DB">
        <w:rPr>
          <w:sz w:val="14"/>
          <w:highlight w:val="yellow"/>
        </w:rPr>
        <w:t xml:space="preserve"> </w:t>
      </w:r>
      <w:r w:rsidRPr="009421DB">
        <w:rPr>
          <w:rStyle w:val="Emphasis"/>
          <w:highlight w:val="yellow"/>
        </w:rPr>
        <w:t>dominant purchaser</w:t>
      </w:r>
      <w:r w:rsidRPr="00D7137A">
        <w:rPr>
          <w:sz w:val="14"/>
        </w:rPr>
        <w:t xml:space="preserve"> of American arms. In 2010 </w:t>
      </w:r>
      <w:r w:rsidRPr="00D7137A">
        <w:rPr>
          <w:rStyle w:val="StyleUnderline"/>
        </w:rPr>
        <w:t xml:space="preserve">Riyadh signed a record </w:t>
      </w:r>
      <w:r w:rsidRPr="00D7137A">
        <w:rPr>
          <w:rStyle w:val="Emphasis"/>
        </w:rPr>
        <w:t>$60 billion deal</w:t>
      </w:r>
      <w:r w:rsidRPr="00D7137A">
        <w:rPr>
          <w:sz w:val="14"/>
        </w:rPr>
        <w:t xml:space="preserve"> to buy defense articles made by American companies. Under the deal, it agreed to spend $30 billion up front on fighter jets, helicopters, and other systems. That purchase is equivalent to a large chunk of the U.S. defense budget. In fact, the contribution is much larger, relatively speaking, when one looks at how it benefits the smaller defense companies that service American and foreign defense customers. The 2010 deal </w:t>
      </w:r>
      <w:r w:rsidRPr="00D7137A">
        <w:rPr>
          <w:rStyle w:val="StyleUnderline"/>
        </w:rPr>
        <w:t xml:space="preserve">with </w:t>
      </w:r>
      <w:r w:rsidRPr="009421DB">
        <w:rPr>
          <w:rStyle w:val="StyleUnderline"/>
          <w:highlight w:val="yellow"/>
        </w:rPr>
        <w:t>Saudi</w:t>
      </w:r>
      <w:r w:rsidRPr="00D7137A">
        <w:rPr>
          <w:rStyle w:val="StyleUnderline"/>
        </w:rPr>
        <w:t xml:space="preserve"> Arabia entailed </w:t>
      </w:r>
      <w:r w:rsidRPr="009421DB">
        <w:rPr>
          <w:rStyle w:val="StyleUnderline"/>
          <w:highlight w:val="yellow"/>
        </w:rPr>
        <w:t>purchasing American jet fighters</w:t>
      </w:r>
      <w:r w:rsidRPr="00D7137A">
        <w:rPr>
          <w:sz w:val="14"/>
        </w:rPr>
        <w:t xml:space="preserve"> that </w:t>
      </w:r>
      <w:r w:rsidRPr="00D7137A">
        <w:rPr>
          <w:rStyle w:val="StyleUnderline"/>
        </w:rPr>
        <w:t>will help manufacturers</w:t>
      </w:r>
      <w:r w:rsidRPr="00D7137A">
        <w:rPr>
          <w:sz w:val="14"/>
        </w:rPr>
        <w:t xml:space="preserve"> </w:t>
      </w:r>
      <w:r w:rsidRPr="00D7137A">
        <w:rPr>
          <w:rStyle w:val="Emphasis"/>
        </w:rPr>
        <w:t>in forty-four states</w:t>
      </w:r>
      <w:r w:rsidRPr="00D7137A">
        <w:rPr>
          <w:sz w:val="14"/>
        </w:rPr>
        <w:t xml:space="preserve"> </w:t>
      </w:r>
      <w:r w:rsidRPr="00D7137A">
        <w:rPr>
          <w:rStyle w:val="StyleUnderline"/>
        </w:rPr>
        <w:t xml:space="preserve">and aid in protecting </w:t>
      </w:r>
      <w:r w:rsidRPr="00D7137A">
        <w:rPr>
          <w:rStyle w:val="Emphasis"/>
        </w:rPr>
        <w:t>seventy-seven thousand jobs.</w:t>
      </w:r>
      <w:r w:rsidRPr="00D7137A">
        <w:rPr>
          <w:sz w:val="14"/>
        </w:rPr>
        <w:t xml:space="preserve"> Importantly, the 2010 Saudi deal included the purchase of eighty-four new F-15 fighters. The prime contractor was Boeing, a hundred--year-old American multinational company that consistently ranks as one of the world's most admired companies. </w:t>
      </w:r>
      <w:r w:rsidRPr="00D7137A">
        <w:rPr>
          <w:rStyle w:val="StyleUnderline"/>
        </w:rPr>
        <w:t>Until recently, Boeing produced only one F-15 per month</w:t>
      </w:r>
      <w:r w:rsidRPr="00D7137A">
        <w:rPr>
          <w:sz w:val="14"/>
        </w:rPr>
        <w:t xml:space="preserve">, and the production line for F-15s was on the verge of being closed, that is, </w:t>
      </w:r>
      <w:r w:rsidRPr="00D7137A">
        <w:rPr>
          <w:rStyle w:val="Emphasis"/>
        </w:rPr>
        <w:t>until the deal with Saudi Arabia</w:t>
      </w:r>
      <w:r w:rsidRPr="00D7137A">
        <w:rPr>
          <w:sz w:val="14"/>
        </w:rPr>
        <w:t xml:space="preserve">. </w:t>
      </w:r>
      <w:r w:rsidRPr="00D7137A">
        <w:rPr>
          <w:rStyle w:val="StyleUnderline"/>
        </w:rPr>
        <w:t xml:space="preserve">Riyadh's purchase </w:t>
      </w:r>
      <w:r w:rsidRPr="009421DB">
        <w:rPr>
          <w:rStyle w:val="StyleUnderline"/>
          <w:highlight w:val="yellow"/>
        </w:rPr>
        <w:t>helped</w:t>
      </w:r>
      <w:r w:rsidRPr="009421DB">
        <w:rPr>
          <w:sz w:val="14"/>
          <w:highlight w:val="yellow"/>
        </w:rPr>
        <w:t xml:space="preserve"> </w:t>
      </w:r>
      <w:r w:rsidRPr="009421DB">
        <w:rPr>
          <w:rStyle w:val="Emphasis"/>
          <w:highlight w:val="yellow"/>
        </w:rPr>
        <w:t>save thousands of jobs</w:t>
      </w:r>
      <w:r w:rsidRPr="00D7137A">
        <w:rPr>
          <w:rStyle w:val="Emphasis"/>
        </w:rPr>
        <w:t xml:space="preserve"> </w:t>
      </w:r>
      <w:r w:rsidRPr="00D7137A">
        <w:rPr>
          <w:rStyle w:val="StyleUnderline"/>
        </w:rPr>
        <w:t>for Americans working on Boeing's F-15 production line</w:t>
      </w:r>
      <w:r w:rsidRPr="00D7137A">
        <w:rPr>
          <w:sz w:val="14"/>
        </w:rPr>
        <w:t xml:space="preserve"> on the outskirts of Lambert-St. Louis International Airport. Boeing also makes Apache helicopters, and the Saudi deal included the purchase of seventy Apaches. As Fortune reported, "</w:t>
      </w:r>
      <w:r w:rsidRPr="00D7137A">
        <w:rPr>
          <w:rStyle w:val="StyleUnderline"/>
        </w:rPr>
        <w:t>Production lines</w:t>
      </w:r>
      <w:r w:rsidRPr="00D7137A">
        <w:rPr>
          <w:sz w:val="14"/>
        </w:rPr>
        <w:t xml:space="preserve"> for Boeing's F-15, Harpoon missile, and Apache helicopter </w:t>
      </w:r>
      <w:r w:rsidRPr="00D7137A">
        <w:rPr>
          <w:rStyle w:val="Emphasis"/>
        </w:rPr>
        <w:t>are sustained by exports</w:t>
      </w:r>
      <w:r w:rsidRPr="00D7137A">
        <w:rPr>
          <w:sz w:val="14"/>
        </w:rPr>
        <w:t xml:space="preserve">, </w:t>
      </w:r>
      <w:r w:rsidRPr="00D7137A">
        <w:rPr>
          <w:rStyle w:val="StyleUnderline"/>
        </w:rPr>
        <w:t xml:space="preserve">which support </w:t>
      </w:r>
      <w:r w:rsidRPr="00D7137A">
        <w:rPr>
          <w:rStyle w:val="Emphasis"/>
        </w:rPr>
        <w:t>thousands of high-paying</w:t>
      </w:r>
      <w:r w:rsidRPr="00D7137A">
        <w:rPr>
          <w:sz w:val="14"/>
        </w:rPr>
        <w:t xml:space="preserve">, </w:t>
      </w:r>
      <w:r w:rsidRPr="00D7137A">
        <w:rPr>
          <w:rStyle w:val="StyleUnderline"/>
        </w:rPr>
        <w:t>highly skilled manufacturing jobs</w:t>
      </w:r>
      <w:r w:rsidRPr="00D7137A">
        <w:rPr>
          <w:sz w:val="14"/>
        </w:rPr>
        <w:t xml:space="preserve">." </w:t>
      </w:r>
      <w:r w:rsidRPr="00D7137A">
        <w:rPr>
          <w:rStyle w:val="StyleUnderline"/>
        </w:rPr>
        <w:t>Saudi purchases help keep</w:t>
      </w:r>
      <w:r w:rsidRPr="00D7137A">
        <w:rPr>
          <w:sz w:val="14"/>
        </w:rPr>
        <w:t xml:space="preserve"> </w:t>
      </w:r>
      <w:r w:rsidRPr="00D7137A">
        <w:rPr>
          <w:rStyle w:val="Emphasis"/>
        </w:rPr>
        <w:t>highly-skilled manufacturing jobs</w:t>
      </w:r>
      <w:r w:rsidRPr="00D7137A">
        <w:rPr>
          <w:sz w:val="14"/>
        </w:rPr>
        <w:t xml:space="preserve"> </w:t>
      </w:r>
      <w:r w:rsidRPr="00D7137A">
        <w:rPr>
          <w:rStyle w:val="StyleUnderline"/>
        </w:rPr>
        <w:t>in the United States</w:t>
      </w:r>
      <w:r w:rsidRPr="00D7137A">
        <w:rPr>
          <w:sz w:val="14"/>
        </w:rPr>
        <w:t xml:space="preserve">. </w:t>
      </w:r>
      <w:r w:rsidRPr="009421DB">
        <w:rPr>
          <w:rStyle w:val="StyleUnderline"/>
          <w:highlight w:val="yellow"/>
        </w:rPr>
        <w:t>Maintaining a robust security cooperation</w:t>
      </w:r>
      <w:r w:rsidRPr="00D7137A">
        <w:rPr>
          <w:rStyle w:val="StyleUnderline"/>
        </w:rPr>
        <w:t xml:space="preserve"> relationship </w:t>
      </w:r>
      <w:r w:rsidRPr="009421DB">
        <w:rPr>
          <w:rStyle w:val="StyleUnderline"/>
          <w:highlight w:val="yellow"/>
        </w:rPr>
        <w:t>with Saudi</w:t>
      </w:r>
      <w:r w:rsidRPr="00D7137A">
        <w:rPr>
          <w:rStyle w:val="StyleUnderline"/>
        </w:rPr>
        <w:t xml:space="preserve"> Arabia</w:t>
      </w:r>
      <w:r w:rsidRPr="00D7137A">
        <w:rPr>
          <w:sz w:val="14"/>
        </w:rPr>
        <w:t xml:space="preserve"> also </w:t>
      </w:r>
      <w:r w:rsidRPr="009421DB">
        <w:rPr>
          <w:rStyle w:val="StyleUnderline"/>
          <w:highlight w:val="yellow"/>
        </w:rPr>
        <w:t xml:space="preserve">helps America's defense industry in the </w:t>
      </w:r>
      <w:r w:rsidRPr="009421DB">
        <w:rPr>
          <w:rStyle w:val="Emphasis"/>
          <w:highlight w:val="yellow"/>
        </w:rPr>
        <w:t>region as a whole</w:t>
      </w:r>
      <w:r w:rsidRPr="009421DB">
        <w:rPr>
          <w:rStyle w:val="StyleUnderline"/>
          <w:highlight w:val="yellow"/>
        </w:rPr>
        <w:t>.</w:t>
      </w:r>
      <w:r w:rsidRPr="009421DB">
        <w:rPr>
          <w:sz w:val="14"/>
          <w:highlight w:val="yellow"/>
        </w:rPr>
        <w:t xml:space="preserve"> </w:t>
      </w:r>
      <w:r w:rsidRPr="009421DB">
        <w:rPr>
          <w:rStyle w:val="StyleUnderline"/>
          <w:highlight w:val="yellow"/>
        </w:rPr>
        <w:t>Saudi</w:t>
      </w:r>
      <w:r w:rsidRPr="00D7137A">
        <w:rPr>
          <w:rStyle w:val="StyleUnderline"/>
        </w:rPr>
        <w:t xml:space="preserve"> Arabia </w:t>
      </w:r>
      <w:r w:rsidRPr="009421DB">
        <w:rPr>
          <w:rStyle w:val="StyleUnderline"/>
          <w:highlight w:val="yellow"/>
        </w:rPr>
        <w:t>is the most important member of the</w:t>
      </w:r>
      <w:r w:rsidRPr="00D7137A">
        <w:rPr>
          <w:sz w:val="14"/>
        </w:rPr>
        <w:t xml:space="preserve"> Gulf Cooperation Council (</w:t>
      </w:r>
      <w:r w:rsidRPr="009421DB">
        <w:rPr>
          <w:rStyle w:val="StyleUnderline"/>
          <w:highlight w:val="yellow"/>
        </w:rPr>
        <w:t>GCC</w:t>
      </w:r>
      <w:r w:rsidRPr="009421DB">
        <w:rPr>
          <w:sz w:val="14"/>
          <w:highlight w:val="yellow"/>
        </w:rPr>
        <w:t xml:space="preserve">), </w:t>
      </w:r>
      <w:r w:rsidRPr="009421DB">
        <w:rPr>
          <w:rStyle w:val="StyleUnderline"/>
          <w:highlight w:val="yellow"/>
        </w:rPr>
        <w:t xml:space="preserve">which includes </w:t>
      </w:r>
      <w:r w:rsidRPr="009421DB">
        <w:rPr>
          <w:rStyle w:val="Emphasis"/>
          <w:highlight w:val="yellow"/>
        </w:rPr>
        <w:t>five</w:t>
      </w:r>
      <w:r w:rsidRPr="00D7137A">
        <w:rPr>
          <w:rStyle w:val="Emphasis"/>
        </w:rPr>
        <w:t xml:space="preserve"> other </w:t>
      </w:r>
      <w:r w:rsidRPr="009421DB">
        <w:rPr>
          <w:rStyle w:val="Emphasis"/>
          <w:highlight w:val="yellow"/>
        </w:rPr>
        <w:t>large purchasers</w:t>
      </w:r>
      <w:r w:rsidRPr="00D7137A">
        <w:rPr>
          <w:sz w:val="14"/>
        </w:rPr>
        <w:t xml:space="preserve"> of American defense articles: </w:t>
      </w:r>
      <w:r w:rsidRPr="00D7137A">
        <w:rPr>
          <w:rStyle w:val="StyleUnderline"/>
        </w:rPr>
        <w:t>Bahrain, Kuwait, Oman, Qatar, and the United Arab Emirates</w:t>
      </w:r>
      <w:r w:rsidRPr="00D7137A">
        <w:rPr>
          <w:sz w:val="14"/>
        </w:rPr>
        <w:t xml:space="preserve">. </w:t>
      </w:r>
      <w:r w:rsidRPr="009421DB">
        <w:rPr>
          <w:rStyle w:val="StyleUnderline"/>
          <w:highlight w:val="yellow"/>
        </w:rPr>
        <w:t>These countries are</w:t>
      </w:r>
      <w:r w:rsidRPr="00D7137A">
        <w:rPr>
          <w:rStyle w:val="StyleUnderline"/>
        </w:rPr>
        <w:t xml:space="preserve"> gradually </w:t>
      </w:r>
      <w:r w:rsidRPr="009421DB">
        <w:rPr>
          <w:rStyle w:val="StyleUnderline"/>
          <w:highlight w:val="yellow"/>
        </w:rPr>
        <w:t xml:space="preserve">creating a </w:t>
      </w:r>
      <w:r w:rsidRPr="009421DB">
        <w:rPr>
          <w:rStyle w:val="Emphasis"/>
          <w:highlight w:val="yellow"/>
        </w:rPr>
        <w:t>multinational, interoperable force</w:t>
      </w:r>
      <w:r w:rsidRPr="009421DB">
        <w:rPr>
          <w:sz w:val="14"/>
          <w:highlight w:val="yellow"/>
        </w:rPr>
        <w:t xml:space="preserve"> </w:t>
      </w:r>
      <w:r w:rsidRPr="009421DB">
        <w:rPr>
          <w:rStyle w:val="StyleUnderline"/>
          <w:highlight w:val="yellow"/>
        </w:rPr>
        <w:t xml:space="preserve">that requires all of the countries to maintain similar weapons systems. </w:t>
      </w:r>
      <w:r w:rsidRPr="00D61268">
        <w:rPr>
          <w:rStyle w:val="StyleUnderline"/>
        </w:rPr>
        <w:t>When Saudi Arabia purchases U.S. defense articles</w:t>
      </w:r>
      <w:r w:rsidRPr="00D61268">
        <w:rPr>
          <w:sz w:val="14"/>
        </w:rPr>
        <w:t xml:space="preserve">, </w:t>
      </w:r>
      <w:r w:rsidRPr="00D61268">
        <w:rPr>
          <w:rStyle w:val="Emphasis"/>
        </w:rPr>
        <w:t>other countries in the Gulf follow suit</w:t>
      </w:r>
      <w:r w:rsidRPr="00D61268">
        <w:rPr>
          <w:sz w:val="14"/>
        </w:rPr>
        <w:t xml:space="preserve">. </w:t>
      </w:r>
      <w:r w:rsidRPr="00D61268">
        <w:rPr>
          <w:rStyle w:val="StyleUnderline"/>
        </w:rPr>
        <w:t>For example, a $7 billion deal to sell three dozen F-15 jets to Qatar and twenty</w:t>
      </w:r>
      <w:r w:rsidRPr="00D61268">
        <w:rPr>
          <w:sz w:val="14"/>
        </w:rPr>
        <w:t xml:space="preserve">-eight Boeing </w:t>
      </w:r>
      <w:r w:rsidRPr="00D61268">
        <w:rPr>
          <w:rStyle w:val="StyleUnderline"/>
        </w:rPr>
        <w:t>F/A-18E/F Super Hornets to Kuwait is currently in the works</w:t>
      </w:r>
      <w:r w:rsidRPr="00D61268">
        <w:rPr>
          <w:sz w:val="14"/>
        </w:rPr>
        <w:t>. Furthermore, in the crucial</w:t>
      </w:r>
      <w:r w:rsidRPr="00D7137A">
        <w:rPr>
          <w:sz w:val="14"/>
        </w:rPr>
        <w:t xml:space="preserve"> period from 2011 to 2015 (when U.S. defense spending was especially under strain), </w:t>
      </w:r>
      <w:r w:rsidRPr="00D7137A">
        <w:rPr>
          <w:rStyle w:val="StyleUnderline"/>
        </w:rPr>
        <w:t>the UAE was the second-largest importer of U.S. defense articles, after Saudi Arabia</w:t>
      </w:r>
      <w:r w:rsidRPr="00D7137A">
        <w:rPr>
          <w:sz w:val="14"/>
        </w:rPr>
        <w:t xml:space="preserve">. In 2015, the United States sold $33 billion in defense articles and services to the GCC countries. For large American defense companies, such exports are crucial. In recent years an estimated one-quarter of Raytheon’s sales came from foreign purchases. A few years ago, the UAE's $3.3 billion order enabled Raytheon to restart the Patriot production line and add new features. Such purchases save highly-skilled manufacturing jobs in the United States, and, by adding advanced capabilities, will help win new customers unless Congress </w:t>
      </w:r>
      <w:r w:rsidRPr="00D61268">
        <w:rPr>
          <w:sz w:val="14"/>
        </w:rPr>
        <w:t xml:space="preserve">blocks them from happening. </w:t>
      </w:r>
      <w:r w:rsidRPr="00D61268">
        <w:rPr>
          <w:rStyle w:val="StyleUnderline"/>
        </w:rPr>
        <w:t>If Senators</w:t>
      </w:r>
      <w:r w:rsidRPr="00D61268">
        <w:rPr>
          <w:sz w:val="14"/>
        </w:rPr>
        <w:t xml:space="preserve"> Paul and Murphy would have </w:t>
      </w:r>
      <w:r w:rsidRPr="00D61268">
        <w:rPr>
          <w:rStyle w:val="StyleUnderline"/>
        </w:rPr>
        <w:t>succeeded in their measure</w:t>
      </w:r>
      <w:r w:rsidRPr="00D61268">
        <w:rPr>
          <w:sz w:val="14"/>
        </w:rPr>
        <w:t xml:space="preserve">, </w:t>
      </w:r>
      <w:r w:rsidRPr="00D61268">
        <w:rPr>
          <w:rStyle w:val="Emphasis"/>
        </w:rPr>
        <w:t>Riyadh would almost certainly have gone to another large military supplier</w:t>
      </w:r>
      <w:r w:rsidRPr="00D61268">
        <w:rPr>
          <w:sz w:val="14"/>
        </w:rPr>
        <w:t>, possibly</w:t>
      </w:r>
      <w:r w:rsidRPr="00D7137A">
        <w:rPr>
          <w:sz w:val="14"/>
        </w:rPr>
        <w:t xml:space="preserve"> Russia. Saudi and other GCC officials fear that Iran, which is not only ideologically and theologically diametrically opposed to the Kingdom, but also has a population and territory several times the size of Saudi Arabia, poses an existential threat. The uncomfortable truth is that Yemen is a proxy war in the Saudi-Iranian competition. Riyadh feels that it must win in Yemen against the Houthi rebels (who the Saudis are convinced are sponsored by Iran), and the only way to win is through military power. Saudi Arabia does not have an indigenous military industry to support the war; it has to find military suppliers to sustain its war effort. </w:t>
      </w:r>
      <w:r w:rsidRPr="009421DB">
        <w:rPr>
          <w:rStyle w:val="StyleUnderline"/>
          <w:highlight w:val="yellow"/>
        </w:rPr>
        <w:t>Had the sale been blocked and Saudi Arabia shifted to</w:t>
      </w:r>
      <w:r w:rsidRPr="00D7137A">
        <w:rPr>
          <w:rStyle w:val="StyleUnderline"/>
        </w:rPr>
        <w:t xml:space="preserve"> Russia, China, or </w:t>
      </w:r>
      <w:r w:rsidRPr="009421DB">
        <w:rPr>
          <w:rStyle w:val="StyleUnderline"/>
          <w:highlight w:val="yellow"/>
        </w:rPr>
        <w:t>other suppliers for military purchases,</w:t>
      </w:r>
      <w:r w:rsidRPr="009421DB">
        <w:rPr>
          <w:sz w:val="14"/>
          <w:highlight w:val="yellow"/>
        </w:rPr>
        <w:t xml:space="preserve"> </w:t>
      </w:r>
      <w:r w:rsidRPr="009421DB">
        <w:rPr>
          <w:rStyle w:val="Emphasis"/>
          <w:highlight w:val="yellow"/>
        </w:rPr>
        <w:t>other Gulf States would have followed suit</w:t>
      </w:r>
      <w:r w:rsidRPr="009421DB">
        <w:rPr>
          <w:sz w:val="14"/>
          <w:highlight w:val="yellow"/>
        </w:rPr>
        <w:t xml:space="preserve">, </w:t>
      </w:r>
      <w:r w:rsidRPr="009421DB">
        <w:rPr>
          <w:rStyle w:val="StyleUnderline"/>
          <w:highlight w:val="yellow"/>
        </w:rPr>
        <w:t xml:space="preserve">putting in jeopardy an additional </w:t>
      </w:r>
      <w:r w:rsidRPr="009421DB">
        <w:rPr>
          <w:rStyle w:val="Emphasis"/>
          <w:highlight w:val="yellow"/>
        </w:rPr>
        <w:t>tens of billions of dollars in sales</w:t>
      </w:r>
      <w:r w:rsidRPr="00D7137A">
        <w:rPr>
          <w:sz w:val="14"/>
        </w:rPr>
        <w:t xml:space="preserve"> by American multinational companies and thousands of highly-skilled manufacturing jobs. Going forward</w:t>
      </w:r>
      <w:r w:rsidRPr="00D7137A">
        <w:rPr>
          <w:rStyle w:val="StyleUnderline"/>
        </w:rPr>
        <w:t xml:space="preserve">, </w:t>
      </w:r>
      <w:r w:rsidRPr="009421DB">
        <w:rPr>
          <w:rStyle w:val="StyleUnderline"/>
          <w:highlight w:val="yellow"/>
        </w:rPr>
        <w:t>when considering whether to block arms sales to Saudi Arabia</w:t>
      </w:r>
      <w:r w:rsidRPr="00D7137A">
        <w:rPr>
          <w:sz w:val="14"/>
        </w:rPr>
        <w:t xml:space="preserve">, therefore, </w:t>
      </w:r>
      <w:r w:rsidRPr="009421DB">
        <w:rPr>
          <w:rStyle w:val="StyleUnderline"/>
          <w:highlight w:val="yellow"/>
        </w:rPr>
        <w:t>Congress should</w:t>
      </w:r>
      <w:r w:rsidRPr="00D7137A">
        <w:rPr>
          <w:rStyle w:val="StyleUnderline"/>
        </w:rPr>
        <w:t xml:space="preserve"> not only w</w:t>
      </w:r>
      <w:r w:rsidRPr="009421DB">
        <w:rPr>
          <w:rStyle w:val="StyleUnderline"/>
          <w:highlight w:val="yellow"/>
        </w:rPr>
        <w:t>orry about</w:t>
      </w:r>
      <w:r w:rsidRPr="00D7137A">
        <w:rPr>
          <w:rStyle w:val="StyleUnderline"/>
        </w:rPr>
        <w:t xml:space="preserve"> the particular sale in question</w:t>
      </w:r>
      <w:r w:rsidRPr="00D7137A">
        <w:rPr>
          <w:sz w:val="14"/>
        </w:rPr>
        <w:t xml:space="preserve">. </w:t>
      </w:r>
      <w:r w:rsidRPr="00D7137A">
        <w:rPr>
          <w:rStyle w:val="Emphasis"/>
        </w:rPr>
        <w:t xml:space="preserve">It should also consider </w:t>
      </w:r>
      <w:r w:rsidRPr="009421DB">
        <w:rPr>
          <w:rStyle w:val="Emphasis"/>
          <w:highlight w:val="yellow"/>
        </w:rPr>
        <w:t>the wider negative implications that a suspension would have on tens of thousands of high-skilled manufacturing jobs all across America, tens of billions of dollars in revenues</w:t>
      </w:r>
      <w:r w:rsidRPr="00D7137A">
        <w:rPr>
          <w:rStyle w:val="Emphasis"/>
        </w:rPr>
        <w:t xml:space="preserve"> for U.S. companies, </w:t>
      </w:r>
      <w:r w:rsidRPr="009421DB">
        <w:rPr>
          <w:rStyle w:val="Emphasis"/>
          <w:highlight w:val="yellow"/>
        </w:rPr>
        <w:t>and the wider defense industry.</w:t>
      </w:r>
    </w:p>
    <w:p w14:paraId="3578BAB7" w14:textId="77777777" w:rsidR="00D1696A" w:rsidRDefault="00D1696A" w:rsidP="00D1696A"/>
    <w:p w14:paraId="739FD0F9" w14:textId="77777777" w:rsidR="00D1696A" w:rsidRDefault="00D1696A" w:rsidP="00D1696A">
      <w:pPr>
        <w:pStyle w:val="Heading4"/>
      </w:pPr>
      <w:r>
        <w:t>Arm Sales to Saudi Arabia high now and key to the economy</w:t>
      </w:r>
    </w:p>
    <w:p w14:paraId="5520E022" w14:textId="77777777" w:rsidR="00D1696A" w:rsidRDefault="00D1696A" w:rsidP="00D1696A">
      <w:r>
        <w:t xml:space="preserve">NABEEL </w:t>
      </w:r>
      <w:r w:rsidRPr="00CB2CBE">
        <w:rPr>
          <w:rStyle w:val="Style13ptBold"/>
        </w:rPr>
        <w:t>KHOURY</w:t>
      </w:r>
      <w:r>
        <w:t>, Atlantic Council, “Oil, Arms, and Counterterrorism: A Look At Saudi Options and How Far the Kingdom May Go”, Oct 23</w:t>
      </w:r>
      <w:r w:rsidRPr="00CB2CBE">
        <w:rPr>
          <w:vertAlign w:val="superscript"/>
        </w:rPr>
        <w:t>rd</w:t>
      </w:r>
      <w:r>
        <w:t xml:space="preserve"> 20</w:t>
      </w:r>
      <w:r w:rsidRPr="00CB2CBE">
        <w:rPr>
          <w:rStyle w:val="Style13ptBold"/>
        </w:rPr>
        <w:t>18</w:t>
      </w:r>
      <w:r>
        <w:t>, https://www.atlanticcouncil.org/blogs/new-atlanticist/oil-arms-and-counterterrorism-a-look-at-saudi-options-and-how-far-the-kingdom-may-go</w:t>
      </w:r>
    </w:p>
    <w:p w14:paraId="694365F8" w14:textId="77777777" w:rsidR="00D1696A" w:rsidRPr="00CB2CBE" w:rsidRDefault="00D1696A" w:rsidP="00D1696A">
      <w:pPr>
        <w:rPr>
          <w:sz w:val="14"/>
        </w:rPr>
      </w:pPr>
      <w:r w:rsidRPr="009421DB">
        <w:rPr>
          <w:rStyle w:val="StyleUnderline"/>
          <w:highlight w:val="yellow"/>
        </w:rPr>
        <w:t>Weapon purchases by</w:t>
      </w:r>
      <w:r w:rsidRPr="00CB2CBE">
        <w:rPr>
          <w:sz w:val="14"/>
        </w:rPr>
        <w:t xml:space="preserve"> Middle Eastern countries, especially </w:t>
      </w:r>
      <w:r w:rsidRPr="009421DB">
        <w:rPr>
          <w:rStyle w:val="StyleUnderline"/>
          <w:highlight w:val="yellow"/>
        </w:rPr>
        <w:t>Arab Gulf countries, have</w:t>
      </w:r>
      <w:r w:rsidRPr="00CB2CBE">
        <w:rPr>
          <w:rStyle w:val="StyleUnderline"/>
        </w:rPr>
        <w:t xml:space="preserve"> indeed </w:t>
      </w:r>
      <w:r w:rsidRPr="009421DB">
        <w:rPr>
          <w:rStyle w:val="StyleUnderline"/>
          <w:highlight w:val="yellow"/>
        </w:rPr>
        <w:t>been a valued source of income</w:t>
      </w:r>
      <w:r w:rsidRPr="00CB2CBE">
        <w:rPr>
          <w:sz w:val="14"/>
        </w:rPr>
        <w:t xml:space="preserve">, particularly </w:t>
      </w:r>
      <w:r w:rsidRPr="009421DB">
        <w:rPr>
          <w:rStyle w:val="StyleUnderline"/>
          <w:highlight w:val="yellow"/>
        </w:rPr>
        <w:t>for the United States</w:t>
      </w:r>
      <w:r w:rsidRPr="00CB2CBE">
        <w:rPr>
          <w:sz w:val="14"/>
        </w:rPr>
        <w:t xml:space="preserve">, the United Kingdom, France, and Germany. </w:t>
      </w:r>
      <w:r w:rsidRPr="009421DB">
        <w:rPr>
          <w:rStyle w:val="StyleUnderline"/>
          <w:highlight w:val="yellow"/>
        </w:rPr>
        <w:t>Middle Eastern purchases accounted for</w:t>
      </w:r>
      <w:r w:rsidRPr="00CB2CBE">
        <w:rPr>
          <w:sz w:val="14"/>
        </w:rPr>
        <w:t xml:space="preserve"> almost </w:t>
      </w:r>
      <w:r w:rsidRPr="009421DB">
        <w:rPr>
          <w:rStyle w:val="Emphasis"/>
          <w:highlight w:val="yellow"/>
        </w:rPr>
        <w:t>half of US arms exports</w:t>
      </w:r>
      <w:r w:rsidRPr="00CB2CBE">
        <w:rPr>
          <w:sz w:val="14"/>
        </w:rPr>
        <w:t xml:space="preserve"> from 2013-17. </w:t>
      </w:r>
      <w:r w:rsidRPr="009421DB">
        <w:rPr>
          <w:rStyle w:val="StyleUnderline"/>
          <w:highlight w:val="yellow"/>
        </w:rPr>
        <w:t xml:space="preserve">Saudi Arabia tops the list as the </w:t>
      </w:r>
      <w:r w:rsidRPr="009421DB">
        <w:rPr>
          <w:rStyle w:val="Emphasis"/>
          <w:highlight w:val="yellow"/>
        </w:rPr>
        <w:t>largest buyer.</w:t>
      </w:r>
      <w:r w:rsidRPr="009421DB">
        <w:rPr>
          <w:sz w:val="14"/>
          <w:highlight w:val="yellow"/>
        </w:rPr>
        <w:t xml:space="preserve"> </w:t>
      </w:r>
      <w:r w:rsidRPr="009421DB">
        <w:rPr>
          <w:rStyle w:val="StyleUnderline"/>
          <w:highlight w:val="yellow"/>
        </w:rPr>
        <w:t xml:space="preserve">Saudi Arabia has gone on a </w:t>
      </w:r>
      <w:r w:rsidRPr="009421DB">
        <w:rPr>
          <w:rStyle w:val="Emphasis"/>
          <w:highlight w:val="yellow"/>
        </w:rPr>
        <w:t>massive arms-buying spree</w:t>
      </w:r>
      <w:r w:rsidRPr="00CB2CBE">
        <w:rPr>
          <w:sz w:val="14"/>
        </w:rPr>
        <w:t xml:space="preserve">, according to a new report by the Stockholm International Peace Research Institute (SIPRI). In the last five years, </w:t>
      </w:r>
      <w:r w:rsidRPr="00CB2CBE">
        <w:rPr>
          <w:rStyle w:val="StyleUnderline"/>
        </w:rPr>
        <w:t xml:space="preserve">Saudi Arabia </w:t>
      </w:r>
      <w:r w:rsidRPr="009421DB">
        <w:rPr>
          <w:rStyle w:val="StyleUnderline"/>
          <w:highlight w:val="yellow"/>
        </w:rPr>
        <w:t xml:space="preserve">increased its arms purchases by </w:t>
      </w:r>
      <w:r w:rsidRPr="009421DB">
        <w:rPr>
          <w:rStyle w:val="Emphasis"/>
          <w:highlight w:val="yellow"/>
        </w:rPr>
        <w:t>225 percent</w:t>
      </w:r>
      <w:r w:rsidRPr="00CB2CBE">
        <w:rPr>
          <w:sz w:val="14"/>
        </w:rPr>
        <w:t xml:space="preserve"> compared to the previous five-year period. Yearly sales from Western countries to Middle Eastern countries have increased over the past decade, </w:t>
      </w:r>
      <w:r w:rsidRPr="00CB2CBE">
        <w:rPr>
          <w:rStyle w:val="StyleUnderline"/>
        </w:rPr>
        <w:t>with US arms sales to Saudi Arabia rising</w:t>
      </w:r>
      <w:r w:rsidRPr="00CB2CBE">
        <w:rPr>
          <w:sz w:val="14"/>
        </w:rPr>
        <w:t xml:space="preserve"> from under $400 million in 2010 </w:t>
      </w:r>
      <w:r w:rsidRPr="00CB2CBE">
        <w:rPr>
          <w:rStyle w:val="Emphasis"/>
        </w:rPr>
        <w:t>to $10 billion</w:t>
      </w:r>
      <w:r w:rsidRPr="00CB2CBE">
        <w:rPr>
          <w:sz w:val="14"/>
        </w:rPr>
        <w:t xml:space="preserve"> in 2017. Sales from the United Kingdom rose from $550 million to $4 billion for the same period. </w:t>
      </w:r>
      <w:r w:rsidRPr="009421DB">
        <w:rPr>
          <w:rStyle w:val="StyleUnderline"/>
          <w:highlight w:val="yellow"/>
        </w:rPr>
        <w:t>Saudi Arabia</w:t>
      </w:r>
      <w:r w:rsidRPr="00CB2CBE">
        <w:rPr>
          <w:sz w:val="14"/>
        </w:rPr>
        <w:t xml:space="preserve">, however, </w:t>
      </w:r>
      <w:r w:rsidRPr="009421DB">
        <w:rPr>
          <w:rStyle w:val="StyleUnderline"/>
          <w:highlight w:val="yellow"/>
        </w:rPr>
        <w:t>has in the process upped the percentage of its purchases from</w:t>
      </w:r>
      <w:r w:rsidRPr="00CB2CBE">
        <w:rPr>
          <w:sz w:val="14"/>
        </w:rPr>
        <w:t xml:space="preserve"> Europe and </w:t>
      </w:r>
      <w:r w:rsidRPr="009421DB">
        <w:rPr>
          <w:rStyle w:val="StyleUnderline"/>
          <w:highlight w:val="yellow"/>
        </w:rPr>
        <w:t>the United States</w:t>
      </w:r>
      <w:r w:rsidRPr="009421DB">
        <w:rPr>
          <w:sz w:val="14"/>
          <w:highlight w:val="yellow"/>
        </w:rPr>
        <w:t xml:space="preserve"> </w:t>
      </w:r>
      <w:r w:rsidRPr="009421DB">
        <w:rPr>
          <w:rStyle w:val="Emphasis"/>
          <w:highlight w:val="yellow"/>
        </w:rPr>
        <w:t>to 98 percent of its overall arms imports</w:t>
      </w:r>
      <w:r w:rsidRPr="00CB2CBE">
        <w:rPr>
          <w:rStyle w:val="Emphasis"/>
        </w:rPr>
        <w:t>.</w:t>
      </w:r>
      <w:r w:rsidRPr="00CB2CBE">
        <w:rPr>
          <w:sz w:val="14"/>
        </w:rPr>
        <w:t xml:space="preserve"> </w:t>
      </w:r>
      <w:r w:rsidRPr="00CB2CBE">
        <w:rPr>
          <w:rStyle w:val="StyleUnderline"/>
        </w:rPr>
        <w:t xml:space="preserve">This is a significant </w:t>
      </w:r>
      <w:r w:rsidRPr="00CB2CBE">
        <w:rPr>
          <w:sz w:val="14"/>
        </w:rPr>
        <w:t xml:space="preserve">dependency that would be very hard, if not impossible, to break. Saudi Arabia’s attempts to diversify its sources of weaponry has thus far been unsuccessful. </w:t>
      </w:r>
    </w:p>
    <w:p w14:paraId="59ABD154" w14:textId="77777777" w:rsidR="00D1696A" w:rsidRDefault="00D1696A" w:rsidP="00D1696A"/>
    <w:p w14:paraId="2F8A757C" w14:textId="77777777" w:rsidR="00D1696A" w:rsidRDefault="00D1696A" w:rsidP="00D1696A">
      <w:pPr>
        <w:pStyle w:val="Heading4"/>
      </w:pPr>
      <w:r>
        <w:t>Saudi Arabia sales key to US defense companies</w:t>
      </w:r>
    </w:p>
    <w:p w14:paraId="6DC9D416" w14:textId="77777777" w:rsidR="00D1696A" w:rsidRPr="00D61268" w:rsidRDefault="00D1696A" w:rsidP="00D1696A">
      <w:r>
        <w:t xml:space="preserve">Rob </w:t>
      </w:r>
      <w:r w:rsidRPr="00D61268">
        <w:rPr>
          <w:rStyle w:val="Style13ptBold"/>
        </w:rPr>
        <w:t>Davies</w:t>
      </w:r>
      <w:r>
        <w:t>, The Guardian, “How much damage can Saudi Arabia do to the global economy?”, Oct 20</w:t>
      </w:r>
      <w:r w:rsidRPr="00D61268">
        <w:rPr>
          <w:rStyle w:val="Style13ptBold"/>
        </w:rPr>
        <w:t>18</w:t>
      </w:r>
      <w:r>
        <w:t>, https://www.theguardian.com/world/2018/oct/15/how-much-damage-can-saudi-arabia-do-to-the-global-economy</w:t>
      </w:r>
    </w:p>
    <w:p w14:paraId="72DA391D" w14:textId="77777777" w:rsidR="00D1696A" w:rsidRDefault="00D1696A" w:rsidP="00D1696A">
      <w:pPr>
        <w:rPr>
          <w:sz w:val="14"/>
        </w:rPr>
      </w:pPr>
      <w:r w:rsidRPr="009421DB">
        <w:rPr>
          <w:rStyle w:val="StyleUnderline"/>
          <w:highlight w:val="yellow"/>
        </w:rPr>
        <w:t>Saudi Arabia</w:t>
      </w:r>
      <w:r w:rsidRPr="00D61268">
        <w:rPr>
          <w:sz w:val="14"/>
        </w:rPr>
        <w:t xml:space="preserve"> also </w:t>
      </w:r>
      <w:r w:rsidRPr="009421DB">
        <w:rPr>
          <w:rStyle w:val="StyleUnderline"/>
          <w:highlight w:val="yellow"/>
        </w:rPr>
        <w:t>supports</w:t>
      </w:r>
      <w:r w:rsidRPr="009421DB">
        <w:rPr>
          <w:sz w:val="14"/>
          <w:highlight w:val="yellow"/>
        </w:rPr>
        <w:t xml:space="preserve"> </w:t>
      </w:r>
      <w:r w:rsidRPr="009421DB">
        <w:rPr>
          <w:rStyle w:val="Emphasis"/>
          <w:highlight w:val="yellow"/>
        </w:rPr>
        <w:t>thousands of US jobs</w:t>
      </w:r>
      <w:r w:rsidRPr="009421DB">
        <w:rPr>
          <w:sz w:val="14"/>
          <w:highlight w:val="yellow"/>
        </w:rPr>
        <w:t xml:space="preserve"> </w:t>
      </w:r>
      <w:r w:rsidRPr="009421DB">
        <w:rPr>
          <w:rStyle w:val="StyleUnderline"/>
          <w:highlight w:val="yellow"/>
        </w:rPr>
        <w:t>via its arms purchases</w:t>
      </w:r>
      <w:r w:rsidRPr="00D61268">
        <w:rPr>
          <w:sz w:val="14"/>
        </w:rPr>
        <w:t xml:space="preserve">. It </w:t>
      </w:r>
      <w:r w:rsidRPr="00D61268">
        <w:rPr>
          <w:rStyle w:val="StyleUnderline"/>
        </w:rPr>
        <w:t>is the world’s second-largest arms importer</w:t>
      </w:r>
      <w:r w:rsidRPr="00D61268">
        <w:rPr>
          <w:sz w:val="14"/>
        </w:rPr>
        <w:t xml:space="preserve"> after India and </w:t>
      </w:r>
      <w:r w:rsidRPr="00D61268">
        <w:rPr>
          <w:rStyle w:val="StyleUnderline"/>
        </w:rPr>
        <w:t>61%</w:t>
      </w:r>
      <w:r w:rsidRPr="00D61268">
        <w:rPr>
          <w:sz w:val="14"/>
        </w:rPr>
        <w:t xml:space="preserve"> of those imports </w:t>
      </w:r>
      <w:r w:rsidRPr="00D61268">
        <w:rPr>
          <w:rStyle w:val="StyleUnderline"/>
        </w:rPr>
        <w:t>come from the US.</w:t>
      </w:r>
      <w:r w:rsidRPr="00D61268">
        <w:rPr>
          <w:sz w:val="14"/>
        </w:rPr>
        <w:t xml:space="preserve"> </w:t>
      </w:r>
      <w:r w:rsidRPr="00D61268">
        <w:rPr>
          <w:rStyle w:val="StyleUnderline"/>
        </w:rPr>
        <w:t>It was the US’s biggest arms customer last year, signing $17.5bn worth of deals, a trend that looks set to continue</w:t>
      </w:r>
      <w:r w:rsidRPr="00D61268">
        <w:rPr>
          <w:sz w:val="14"/>
        </w:rPr>
        <w:t xml:space="preserve"> after Donald Trump signed a $110bn defence agreement in Riyadh last year. </w:t>
      </w:r>
      <w:r w:rsidRPr="009421DB">
        <w:rPr>
          <w:rStyle w:val="StyleUnderline"/>
          <w:highlight w:val="yellow"/>
        </w:rPr>
        <w:t>The alliance stands to benefit US employers such as Lockheed Martin, Boeing</w:t>
      </w:r>
      <w:r w:rsidRPr="00D61268">
        <w:rPr>
          <w:rStyle w:val="StyleUnderline"/>
        </w:rPr>
        <w:t xml:space="preserve">, </w:t>
      </w:r>
      <w:r w:rsidRPr="009421DB">
        <w:rPr>
          <w:rStyle w:val="StyleUnderline"/>
          <w:highlight w:val="yellow"/>
        </w:rPr>
        <w:t>G</w:t>
      </w:r>
      <w:r w:rsidRPr="00D61268">
        <w:rPr>
          <w:sz w:val="14"/>
        </w:rPr>
        <w:t xml:space="preserve">eneral </w:t>
      </w:r>
      <w:r w:rsidRPr="009421DB">
        <w:rPr>
          <w:rStyle w:val="StyleUnderline"/>
          <w:highlight w:val="yellow"/>
        </w:rPr>
        <w:t>E</w:t>
      </w:r>
      <w:r w:rsidRPr="00D61268">
        <w:rPr>
          <w:sz w:val="14"/>
        </w:rPr>
        <w:t xml:space="preserve">lectric </w:t>
      </w:r>
      <w:r w:rsidRPr="009421DB">
        <w:rPr>
          <w:rStyle w:val="StyleUnderline"/>
          <w:highlight w:val="yellow"/>
        </w:rPr>
        <w:t>and Exxon</w:t>
      </w:r>
      <w:r w:rsidRPr="00D61268">
        <w:rPr>
          <w:sz w:val="14"/>
        </w:rPr>
        <w:t xml:space="preserve">Mobil. Some of the firms are reported to have expressed concern to Trump already about the impact that a freeze in Saudi-US relations might have. </w:t>
      </w:r>
      <w:r w:rsidRPr="009421DB">
        <w:rPr>
          <w:rStyle w:val="StyleUnderline"/>
          <w:highlight w:val="yellow"/>
        </w:rPr>
        <w:t>Riyadh could</w:t>
      </w:r>
      <w:r w:rsidRPr="00D61268">
        <w:rPr>
          <w:sz w:val="14"/>
        </w:rPr>
        <w:t xml:space="preserve">, for example, </w:t>
      </w:r>
      <w:r w:rsidRPr="009421DB">
        <w:rPr>
          <w:rStyle w:val="StyleUnderline"/>
          <w:highlight w:val="yellow"/>
        </w:rPr>
        <w:t>simply switch its purchases to other major arms exporters</w:t>
      </w:r>
      <w:r w:rsidRPr="00D61268">
        <w:rPr>
          <w:rStyle w:val="StyleUnderline"/>
        </w:rPr>
        <w:t xml:space="preserve"> such as Russia </w:t>
      </w:r>
      <w:r w:rsidRPr="00D61268">
        <w:rPr>
          <w:sz w:val="14"/>
        </w:rPr>
        <w:t xml:space="preserve">and China. Trump’s trip to the Arabian peninsula last year also yielded an agreement that the kingdom’s Public Investment Fund, which manages its vast oil wealth, would invest in US infrastructure programmes. The PIF is to stump up $20bn of a $40bn pot overseen by the global asset manager Blackstone. The fund, however, has yet to gather any serious momentum. </w:t>
      </w:r>
      <w:r w:rsidRPr="009421DB">
        <w:rPr>
          <w:rStyle w:val="StyleUnderline"/>
          <w:highlight w:val="yellow"/>
        </w:rPr>
        <w:t>Saudi Arabia has shown in the past that it is not afraid to leverage its</w:t>
      </w:r>
      <w:r w:rsidRPr="00D61268">
        <w:rPr>
          <w:sz w:val="14"/>
        </w:rPr>
        <w:t xml:space="preserve"> unique political and </w:t>
      </w:r>
      <w:r w:rsidRPr="009421DB">
        <w:rPr>
          <w:rStyle w:val="StyleUnderline"/>
          <w:highlight w:val="yellow"/>
        </w:rPr>
        <w:t>economic position</w:t>
      </w:r>
      <w:r w:rsidRPr="00D61268">
        <w:rPr>
          <w:rStyle w:val="StyleUnderline"/>
        </w:rPr>
        <w:t xml:space="preserve"> to get its own way</w:t>
      </w:r>
      <w:r w:rsidRPr="00D61268">
        <w:rPr>
          <w:sz w:val="14"/>
        </w:rPr>
        <w:t>. An investigation into allegations of bribery involving the British defence firm BAE Systems in the country was dropped under Tony Blair’s government in 2006. Blair said Riyadh had threatened to stop cooperating on intelligence matters, putting Britain at greater risk of a terrorist attack.</w:t>
      </w:r>
    </w:p>
    <w:p w14:paraId="38CE07BE" w14:textId="77777777" w:rsidR="00D1696A" w:rsidRDefault="00D1696A" w:rsidP="00D1696A">
      <w:pPr>
        <w:rPr>
          <w:sz w:val="14"/>
        </w:rPr>
      </w:pPr>
    </w:p>
    <w:p w14:paraId="530BE7C1" w14:textId="77777777" w:rsidR="00D1696A" w:rsidRDefault="00D1696A" w:rsidP="00D1696A">
      <w:pPr>
        <w:pStyle w:val="Heading4"/>
      </w:pPr>
      <w:r>
        <w:t>Saudi sales key to US industry</w:t>
      </w:r>
    </w:p>
    <w:p w14:paraId="0AC6A7E4" w14:textId="77777777" w:rsidR="00D1696A" w:rsidRPr="006E0A07" w:rsidRDefault="00D1696A" w:rsidP="00D1696A">
      <w:r w:rsidRPr="006E0A07">
        <w:t xml:space="preserve">ANDREW </w:t>
      </w:r>
      <w:r w:rsidRPr="006E0A07">
        <w:rPr>
          <w:rStyle w:val="Style13ptBold"/>
        </w:rPr>
        <w:t>EXUM</w:t>
      </w:r>
      <w:r w:rsidRPr="006E0A07">
        <w:t xml:space="preserve"> is a contributing editor at The Atlantic. From 2015 to 2016, he was the U.S. deputy assistant secretary of defense for Middle East policy. “What Progressives Miss About Arms Sales”, May 23rd 20</w:t>
      </w:r>
      <w:r w:rsidRPr="006E0A07">
        <w:rPr>
          <w:rStyle w:val="Style13ptBold"/>
        </w:rPr>
        <w:t>17</w:t>
      </w:r>
      <w:r w:rsidRPr="006E0A07">
        <w:t>, https://www.theatlantic.com/politics/archive/2017/05/americas-right-to-sell-arms/527805/</w:t>
      </w:r>
    </w:p>
    <w:p w14:paraId="022381F7" w14:textId="77777777" w:rsidR="00D1696A" w:rsidRPr="006E0A07" w:rsidRDefault="00D1696A" w:rsidP="00D1696A">
      <w:pPr>
        <w:rPr>
          <w:sz w:val="14"/>
        </w:rPr>
      </w:pPr>
      <w:r w:rsidRPr="006E0A07">
        <w:rPr>
          <w:sz w:val="14"/>
        </w:rPr>
        <w:t xml:space="preserve">Morally, though, </w:t>
      </w:r>
      <w:r w:rsidRPr="00985537">
        <w:rPr>
          <w:rStyle w:val="StyleUnderline"/>
        </w:rPr>
        <w:t>many</w:t>
      </w:r>
      <w:r w:rsidRPr="00985537">
        <w:rPr>
          <w:sz w:val="14"/>
        </w:rPr>
        <w:t xml:space="preserve"> progressives just </w:t>
      </w:r>
      <w:r w:rsidRPr="00985537">
        <w:rPr>
          <w:rStyle w:val="StyleUnderline"/>
        </w:rPr>
        <w:t>grow ill at the idea of selling weapons</w:t>
      </w:r>
      <w:r w:rsidRPr="00985537">
        <w:rPr>
          <w:sz w:val="14"/>
        </w:rPr>
        <w:t xml:space="preserve"> abroad</w:t>
      </w:r>
      <w:r w:rsidRPr="006E0A07">
        <w:rPr>
          <w:sz w:val="14"/>
        </w:rPr>
        <w:t xml:space="preserve">. Senator </w:t>
      </w:r>
      <w:r w:rsidRPr="00E364A4">
        <w:rPr>
          <w:rStyle w:val="StyleUnderline"/>
        </w:rPr>
        <w:t>Chris Murphy</w:t>
      </w:r>
      <w:r w:rsidRPr="006E0A07">
        <w:rPr>
          <w:sz w:val="14"/>
        </w:rPr>
        <w:t>, for example—one of the more eloquent and consistent critics of U.S. arms sales in the Senate, even though his own state has a very robust defense industrial base—</w:t>
      </w:r>
      <w:r w:rsidRPr="00E364A4">
        <w:rPr>
          <w:rStyle w:val="StyleUnderline"/>
        </w:rPr>
        <w:t>sees nothing admirable about the idea of selling weapons to the Saudis that might be used in Yemen</w:t>
      </w:r>
      <w:r w:rsidRPr="006E0A07">
        <w:rPr>
          <w:sz w:val="14"/>
        </w:rPr>
        <w:t xml:space="preserve">. Other progressives agree: Yes, they argue, we understand the demand of the market will be met by someone, but do we have to be complicit in providing the supply? In other countries, progressives have even taken to the courts in an effort to halt sales. I have a lot of respect for these progressives and their values. I spent too much time in Sunday School as a kid to not feel a little uneasy about the business of selling weapons. And </w:t>
      </w:r>
      <w:r w:rsidRPr="009421DB">
        <w:rPr>
          <w:rStyle w:val="StyleUnderline"/>
          <w:highlight w:val="yellow"/>
        </w:rPr>
        <w:t>the angst many</w:t>
      </w:r>
      <w:r w:rsidRPr="006E0A07">
        <w:rPr>
          <w:sz w:val="14"/>
        </w:rPr>
        <w:t xml:space="preserve"> progressives </w:t>
      </w:r>
      <w:r w:rsidRPr="009421DB">
        <w:rPr>
          <w:rStyle w:val="StyleUnderline"/>
          <w:highlight w:val="yellow"/>
        </w:rPr>
        <w:t>feel about U.S. arms sales</w:t>
      </w:r>
      <w:r w:rsidRPr="006E0A07">
        <w:rPr>
          <w:rStyle w:val="StyleUnderline"/>
        </w:rPr>
        <w:t xml:space="preserve"> </w:t>
      </w:r>
      <w:r w:rsidRPr="009421DB">
        <w:rPr>
          <w:rStyle w:val="StyleUnderline"/>
          <w:highlight w:val="yellow"/>
        </w:rPr>
        <w:t>has been enough to keep many</w:t>
      </w:r>
      <w:r w:rsidRPr="006E0A07">
        <w:rPr>
          <w:sz w:val="14"/>
        </w:rPr>
        <w:t xml:space="preserve"> Democrats </w:t>
      </w:r>
      <w:r w:rsidRPr="009421DB">
        <w:rPr>
          <w:rStyle w:val="StyleUnderline"/>
          <w:highlight w:val="yellow"/>
        </w:rPr>
        <w:t>from talking up their successes</w:t>
      </w:r>
      <w:r w:rsidRPr="009421DB">
        <w:rPr>
          <w:sz w:val="14"/>
          <w:highlight w:val="yellow"/>
        </w:rPr>
        <w:t xml:space="preserve"> </w:t>
      </w:r>
      <w:r w:rsidRPr="009421DB">
        <w:rPr>
          <w:rStyle w:val="Emphasis"/>
          <w:highlight w:val="yellow"/>
        </w:rPr>
        <w:t>in helping U.S. industry abroad</w:t>
      </w:r>
      <w:r w:rsidRPr="006E0A07">
        <w:rPr>
          <w:rStyle w:val="Emphasis"/>
        </w:rPr>
        <w:t>.</w:t>
      </w:r>
      <w:r w:rsidRPr="006E0A07">
        <w:rPr>
          <w:sz w:val="14"/>
        </w:rPr>
        <w:t xml:space="preserve"> I wonder, though, if there isn’t a real political cost to not doing so. </w:t>
      </w:r>
      <w:r w:rsidRPr="009421DB">
        <w:rPr>
          <w:rStyle w:val="StyleUnderline"/>
          <w:highlight w:val="yellow"/>
        </w:rPr>
        <w:t>Boeing employs 157,000 people</w:t>
      </w:r>
      <w:r w:rsidRPr="009421DB">
        <w:rPr>
          <w:sz w:val="14"/>
          <w:highlight w:val="yellow"/>
        </w:rPr>
        <w:t>—</w:t>
      </w:r>
      <w:r w:rsidRPr="009421DB">
        <w:rPr>
          <w:rStyle w:val="Emphasis"/>
          <w:highlight w:val="yellow"/>
        </w:rPr>
        <w:t>almost all of them in the U</w:t>
      </w:r>
      <w:r w:rsidRPr="006E0A07">
        <w:rPr>
          <w:rStyle w:val="Emphasis"/>
        </w:rPr>
        <w:t xml:space="preserve">nited </w:t>
      </w:r>
      <w:r w:rsidRPr="009421DB">
        <w:rPr>
          <w:rStyle w:val="Emphasis"/>
          <w:highlight w:val="yellow"/>
        </w:rPr>
        <w:t>S</w:t>
      </w:r>
      <w:r w:rsidRPr="006E0A07">
        <w:rPr>
          <w:rStyle w:val="Emphasis"/>
        </w:rPr>
        <w:t>tates</w:t>
      </w:r>
      <w:r w:rsidRPr="006E0A07">
        <w:rPr>
          <w:sz w:val="14"/>
        </w:rPr>
        <w:t xml:space="preserve">. </w:t>
      </w:r>
      <w:r w:rsidRPr="006E0A07">
        <w:rPr>
          <w:rStyle w:val="StyleUnderline"/>
        </w:rPr>
        <w:t>14,500 people work in Boeing’s facilities</w:t>
      </w:r>
      <w:r w:rsidRPr="006E0A07">
        <w:rPr>
          <w:sz w:val="14"/>
        </w:rPr>
        <w:t xml:space="preserve"> in Missouri, </w:t>
      </w:r>
      <w:r w:rsidRPr="009421DB">
        <w:rPr>
          <w:rStyle w:val="StyleUnderline"/>
          <w:highlight w:val="yellow"/>
        </w:rPr>
        <w:t>where the F-15</w:t>
      </w:r>
      <w:r w:rsidRPr="006E0A07">
        <w:rPr>
          <w:rStyle w:val="StyleUnderline"/>
        </w:rPr>
        <w:t xml:space="preserve"> and F-18 </w:t>
      </w:r>
      <w:r w:rsidRPr="009421DB">
        <w:rPr>
          <w:rStyle w:val="StyleUnderline"/>
          <w:highlight w:val="yellow"/>
        </w:rPr>
        <w:t>are made</w:t>
      </w:r>
      <w:r w:rsidRPr="006E0A07">
        <w:rPr>
          <w:sz w:val="14"/>
        </w:rPr>
        <w:t xml:space="preserve">, where Senator Claire McCaskill is up for reelection next year, and where Donald Trump trounced Hillary Clinton 56 to 38 percent in 2016. (Those 14,500 people do not include the many thousands of other Americans who make parts for the F-15 and F-18 elsewhere in America.) </w:t>
      </w:r>
      <w:r w:rsidRPr="009421DB">
        <w:rPr>
          <w:rStyle w:val="StyleUnderline"/>
          <w:highlight w:val="yellow"/>
        </w:rPr>
        <w:t>Lockheed Martin</w:t>
      </w:r>
      <w:r w:rsidRPr="006E0A07">
        <w:rPr>
          <w:sz w:val="14"/>
        </w:rPr>
        <w:t xml:space="preserve">, meanwhile, </w:t>
      </w:r>
      <w:r w:rsidRPr="009421DB">
        <w:rPr>
          <w:rStyle w:val="StyleUnderline"/>
          <w:highlight w:val="yellow"/>
        </w:rPr>
        <w:t>a</w:t>
      </w:r>
      <w:r w:rsidRPr="006E0A07">
        <w:rPr>
          <w:rStyle w:val="StyleUnderline"/>
        </w:rPr>
        <w:t xml:space="preserve"> huge </w:t>
      </w:r>
      <w:r w:rsidRPr="009421DB">
        <w:rPr>
          <w:rStyle w:val="StyleUnderline"/>
          <w:highlight w:val="yellow"/>
        </w:rPr>
        <w:t>winner in the recent arms deal with Saudi Arabia</w:t>
      </w:r>
      <w:r w:rsidRPr="006E0A07">
        <w:rPr>
          <w:sz w:val="14"/>
        </w:rPr>
        <w:t xml:space="preserve"> (despite ace businessman Jared Kushner negotiating the price down on behalf of the Saudis), </w:t>
      </w:r>
      <w:r w:rsidRPr="009421DB">
        <w:rPr>
          <w:rStyle w:val="StyleUnderline"/>
          <w:highlight w:val="yellow"/>
        </w:rPr>
        <w:t>employs</w:t>
      </w:r>
      <w:r w:rsidRPr="006E0A07">
        <w:rPr>
          <w:rStyle w:val="StyleUnderline"/>
        </w:rPr>
        <w:t xml:space="preserve"> an additional </w:t>
      </w:r>
      <w:r w:rsidRPr="009421DB">
        <w:rPr>
          <w:rStyle w:val="StyleUnderline"/>
          <w:highlight w:val="yellow"/>
        </w:rPr>
        <w:t>97,000 workers</w:t>
      </w:r>
      <w:r w:rsidRPr="006E0A07">
        <w:rPr>
          <w:sz w:val="14"/>
        </w:rPr>
        <w:t xml:space="preserve">—again, most of them in the United States. </w:t>
      </w:r>
      <w:r w:rsidRPr="006E0A07">
        <w:rPr>
          <w:rStyle w:val="StyleUnderline"/>
        </w:rPr>
        <w:t>And Raytheon</w:t>
      </w:r>
      <w:r w:rsidRPr="006E0A07">
        <w:rPr>
          <w:sz w:val="14"/>
        </w:rPr>
        <w:t xml:space="preserve">, another big winner last week, </w:t>
      </w:r>
      <w:r w:rsidRPr="006E0A07">
        <w:rPr>
          <w:rStyle w:val="StyleUnderline"/>
        </w:rPr>
        <w:t>employs another 60,000</w:t>
      </w:r>
      <w:r w:rsidRPr="006E0A07">
        <w:rPr>
          <w:sz w:val="14"/>
        </w:rPr>
        <w:t xml:space="preserve"> or so Americans. Donald Trump obviously has no moral qualms about selling weapons to our partners and allies abroad. And so while Democrats leave points on the board with working-class voters by not talking about how much Democrats do to support U.S. industry, Republicans swoop in to take credit with assembly line workers for even those things that Obama approved and set in motion. The way in which Trump brags about U.S. arms sales, of course, is in keeping with the strain of economic mercantilism that ran through his populist campaign message. That message worked with voters throughout the Midwest, helping to cost Clinton the election. So while progressives might have moral qualms about </w:t>
      </w:r>
      <w:r w:rsidRPr="006E0A07">
        <w:rPr>
          <w:rStyle w:val="StyleUnderline"/>
        </w:rPr>
        <w:t>companies that sell weapons</w:t>
      </w:r>
      <w:r w:rsidRPr="006E0A07">
        <w:rPr>
          <w:sz w:val="14"/>
        </w:rPr>
        <w:t xml:space="preserve">, </w:t>
      </w:r>
      <w:r w:rsidRPr="00985537">
        <w:rPr>
          <w:sz w:val="14"/>
        </w:rPr>
        <w:t xml:space="preserve">the </w:t>
      </w:r>
      <w:r w:rsidRPr="00985537">
        <w:rPr>
          <w:rStyle w:val="Emphasis"/>
        </w:rPr>
        <w:t xml:space="preserve">roughly 1.2 million American </w:t>
      </w:r>
      <w:r w:rsidRPr="00985537">
        <w:rPr>
          <w:sz w:val="14"/>
        </w:rPr>
        <w:t xml:space="preserve">voters who </w:t>
      </w:r>
      <w:r w:rsidRPr="00985537">
        <w:rPr>
          <w:rStyle w:val="Emphasis"/>
        </w:rPr>
        <w:t>work in the</w:t>
      </w:r>
      <w:r w:rsidRPr="00985537">
        <w:rPr>
          <w:sz w:val="14"/>
        </w:rPr>
        <w:t xml:space="preserve"> aerospace and defense </w:t>
      </w:r>
      <w:r w:rsidRPr="00985537">
        <w:rPr>
          <w:rStyle w:val="Emphasis"/>
        </w:rPr>
        <w:t>sector</w:t>
      </w:r>
      <w:r w:rsidRPr="00985537">
        <w:rPr>
          <w:sz w:val="14"/>
        </w:rPr>
        <w:t xml:space="preserve">—together </w:t>
      </w:r>
      <w:r w:rsidRPr="00985537">
        <w:rPr>
          <w:rStyle w:val="StyleUnderline"/>
        </w:rPr>
        <w:t>with</w:t>
      </w:r>
      <w:r w:rsidRPr="006E0A07">
        <w:rPr>
          <w:rStyle w:val="StyleUnderline"/>
        </w:rPr>
        <w:t xml:space="preserve"> the roughly</w:t>
      </w:r>
      <w:r w:rsidRPr="006E0A07">
        <w:rPr>
          <w:sz w:val="14"/>
        </w:rPr>
        <w:t xml:space="preserve"> </w:t>
      </w:r>
      <w:r w:rsidRPr="006E0A07">
        <w:rPr>
          <w:rStyle w:val="Emphasis"/>
        </w:rPr>
        <w:t>3.</w:t>
      </w:r>
      <w:r w:rsidRPr="009421DB">
        <w:rPr>
          <w:rStyle w:val="Emphasis"/>
          <w:highlight w:val="yellow"/>
        </w:rPr>
        <w:t>2 million Americans</w:t>
      </w:r>
      <w:r w:rsidRPr="006E0A07">
        <w:rPr>
          <w:rStyle w:val="Emphasis"/>
        </w:rPr>
        <w:t xml:space="preserve"> who </w:t>
      </w:r>
      <w:r w:rsidRPr="009421DB">
        <w:rPr>
          <w:rStyle w:val="Emphasis"/>
          <w:highlight w:val="yellow"/>
        </w:rPr>
        <w:t>support the sector</w:t>
      </w:r>
      <w:r w:rsidRPr="006E0A07">
        <w:rPr>
          <w:rStyle w:val="Emphasis"/>
        </w:rPr>
        <w:t xml:space="preserve"> indirectly</w:t>
      </w:r>
      <w:r w:rsidRPr="006E0A07">
        <w:rPr>
          <w:sz w:val="14"/>
        </w:rPr>
        <w:t>—see little wrong with the sales that help ensure their livelihoods and provide a future for their children.</w:t>
      </w:r>
    </w:p>
    <w:p w14:paraId="273D93AF" w14:textId="77777777" w:rsidR="00D1696A" w:rsidRDefault="00D1696A" w:rsidP="00D1696A"/>
    <w:p w14:paraId="005767D6" w14:textId="77777777" w:rsidR="00D1696A" w:rsidRDefault="00D1696A" w:rsidP="00D1696A">
      <w:pPr>
        <w:pStyle w:val="Heading4"/>
      </w:pPr>
      <w:r>
        <w:t>Saudi Arabia sales are key to defense industry growth</w:t>
      </w:r>
    </w:p>
    <w:p w14:paraId="34373D42" w14:textId="77777777" w:rsidR="00D1696A" w:rsidRPr="00CB2CBE" w:rsidRDefault="00D1696A" w:rsidP="00D1696A">
      <w:r>
        <w:t xml:space="preserve">Aaron </w:t>
      </w:r>
      <w:r w:rsidRPr="005238E1">
        <w:rPr>
          <w:rStyle w:val="Style13ptBold"/>
        </w:rPr>
        <w:t>Gregg</w:t>
      </w:r>
      <w:r>
        <w:t>, covers the defense industry, commercial aviation and government contractors for the Washington Post, and Christian Davenport, covers the defense and space industries for The Washington Post's Financial desk, “Defense contractors stand with White House on Saudi arms sales”, October 25, 20</w:t>
      </w:r>
      <w:r w:rsidRPr="005238E1">
        <w:rPr>
          <w:rStyle w:val="Style13ptBold"/>
        </w:rPr>
        <w:t>18</w:t>
      </w:r>
      <w:r>
        <w:t>, https://www.washingtonpost.com/business/2018/10/25/defense-contractors-stand-with-white-house-saudi-arms-sales/?noredirect=on</w:t>
      </w:r>
    </w:p>
    <w:p w14:paraId="4635CF84" w14:textId="77777777" w:rsidR="00D1696A" w:rsidRPr="00CB2CBE" w:rsidRDefault="00D1696A" w:rsidP="00D1696A">
      <w:pPr>
        <w:rPr>
          <w:sz w:val="14"/>
        </w:rPr>
      </w:pPr>
      <w:r w:rsidRPr="00985537">
        <w:rPr>
          <w:rStyle w:val="StyleUnderline"/>
        </w:rPr>
        <w:t>Major U.S. defense manufacturers</w:t>
      </w:r>
      <w:r w:rsidRPr="00985537">
        <w:rPr>
          <w:sz w:val="14"/>
        </w:rPr>
        <w:t xml:space="preserve"> say they will </w:t>
      </w:r>
      <w:r w:rsidRPr="00985537">
        <w:rPr>
          <w:rStyle w:val="StyleUnderline"/>
        </w:rPr>
        <w:t>stand</w:t>
      </w:r>
      <w:r w:rsidRPr="00CB2CBE">
        <w:rPr>
          <w:rStyle w:val="StyleUnderline"/>
        </w:rPr>
        <w:t xml:space="preserve"> by the</w:t>
      </w:r>
      <w:r w:rsidRPr="00CB2CBE">
        <w:rPr>
          <w:sz w:val="14"/>
        </w:rPr>
        <w:t xml:space="preserve"> Trump </w:t>
      </w:r>
      <w:r w:rsidRPr="00CB2CBE">
        <w:rPr>
          <w:rStyle w:val="StyleUnderline"/>
        </w:rPr>
        <w:t>administration regarding whether American-made weapons systems should be sold to the Saudi government</w:t>
      </w:r>
      <w:r w:rsidRPr="00CB2CBE">
        <w:rPr>
          <w:sz w:val="14"/>
        </w:rPr>
        <w:t xml:space="preserve">, despite a global political backlash over the killing of a Saudi journalist and an ongoing humanitarian crisis at the hands of a Saudi-led military campaign in Yemen. U.S. defense contractors have shied away from publicly discussing the disappearance and killing of Jamal Khashoggi, a Washington Post contributing columnist who sharply criticized the Saudi state for limiting free expression. But when pressed by investment analysts this week on how the political situation might affect their business, executives from Massachusetts-based </w:t>
      </w:r>
      <w:r w:rsidRPr="00CB2CBE">
        <w:rPr>
          <w:rStyle w:val="StyleUnderline"/>
        </w:rPr>
        <w:t>Raytheon and</w:t>
      </w:r>
      <w:r w:rsidRPr="00CB2CBE">
        <w:rPr>
          <w:sz w:val="14"/>
        </w:rPr>
        <w:t xml:space="preserve"> Bethesda-based </w:t>
      </w:r>
      <w:r w:rsidRPr="00CB2CBE">
        <w:rPr>
          <w:rStyle w:val="StyleUnderline"/>
        </w:rPr>
        <w:t>Lockheed</w:t>
      </w:r>
      <w:r w:rsidRPr="00CB2CBE">
        <w:rPr>
          <w:sz w:val="14"/>
        </w:rPr>
        <w:t xml:space="preserve"> Martin </w:t>
      </w:r>
      <w:r w:rsidRPr="00CB2CBE">
        <w:rPr>
          <w:rStyle w:val="StyleUnderline"/>
        </w:rPr>
        <w:t>said they would keep selling</w:t>
      </w:r>
      <w:r w:rsidRPr="00CB2CBE">
        <w:rPr>
          <w:sz w:val="14"/>
        </w:rPr>
        <w:t xml:space="preserve"> advanced weaponry to Saudi Arabia as long as the U.S.-Saudi military partnership continues. “We continue to be aligned with the administration’s policies, and we intend to honor our commitments,” Toby O’Brien, Raytheon’s chief financial officer, told investors Thursday. Both companies emphasized that their international arms deals are ultimately coordinated by the government in concert with foreign allies. For U.S. defense contractors to sell weapons systems abroad, they have to first go through a complicated government process that involves the Defense Department, State Department and Congress, which vet each deal’s geopolitical, security and human rights implications. “Most of these agreements that we have are government-to-government purchases, so anything that we do has to follow strictly the regulations of the U.S. government,” Lockheed Martin chief executive Marillyn Hewson said Tuesday. “Beyond that, we’ll just work with the U.S. government as they’re continuing their relationship with Saudi.” The Aerospace Industries Association, a trade group, said it will continue to “support U.S. national security and foreign policy goals, and our companies will continue to look to the government for direction on how best to support those goals.” </w:t>
      </w:r>
      <w:r w:rsidRPr="00CB2CBE">
        <w:rPr>
          <w:rStyle w:val="StyleUnderline"/>
        </w:rPr>
        <w:t>Sau</w:t>
      </w:r>
      <w:r w:rsidRPr="009421DB">
        <w:rPr>
          <w:rStyle w:val="StyleUnderline"/>
          <w:highlight w:val="yellow"/>
        </w:rPr>
        <w:t>di Arabia is a favored business partner of U.S. defense contractors</w:t>
      </w:r>
      <w:r w:rsidRPr="009421DB">
        <w:rPr>
          <w:sz w:val="14"/>
          <w:highlight w:val="yellow"/>
        </w:rPr>
        <w:t xml:space="preserve"> </w:t>
      </w:r>
      <w:r w:rsidRPr="009421DB">
        <w:rPr>
          <w:rStyle w:val="Emphasis"/>
          <w:highlight w:val="yellow"/>
        </w:rPr>
        <w:t>because it is</w:t>
      </w:r>
      <w:r w:rsidRPr="00CB2CBE">
        <w:rPr>
          <w:rStyle w:val="Emphasis"/>
        </w:rPr>
        <w:t xml:space="preserve"> among </w:t>
      </w:r>
      <w:r w:rsidRPr="009421DB">
        <w:rPr>
          <w:rStyle w:val="Emphasis"/>
          <w:highlight w:val="yellow"/>
        </w:rPr>
        <w:t>the world’s largest military spenders</w:t>
      </w:r>
      <w:r w:rsidRPr="009421DB">
        <w:rPr>
          <w:sz w:val="14"/>
          <w:highlight w:val="yellow"/>
        </w:rPr>
        <w:t xml:space="preserve">. </w:t>
      </w:r>
      <w:r w:rsidRPr="009421DB">
        <w:rPr>
          <w:rStyle w:val="StyleUnderline"/>
          <w:highlight w:val="yellow"/>
        </w:rPr>
        <w:t>The kingdom spends</w:t>
      </w:r>
      <w:r w:rsidRPr="009421DB">
        <w:rPr>
          <w:sz w:val="14"/>
          <w:highlight w:val="yellow"/>
        </w:rPr>
        <w:t xml:space="preserve"> </w:t>
      </w:r>
      <w:r w:rsidRPr="009421DB">
        <w:rPr>
          <w:rStyle w:val="Emphasis"/>
          <w:highlight w:val="yellow"/>
        </w:rPr>
        <w:t>billions</w:t>
      </w:r>
      <w:r w:rsidRPr="00CB2CBE">
        <w:rPr>
          <w:sz w:val="14"/>
        </w:rPr>
        <w:t xml:space="preserve"> of dollars </w:t>
      </w:r>
      <w:r w:rsidRPr="009421DB">
        <w:rPr>
          <w:rStyle w:val="StyleUnderline"/>
          <w:highlight w:val="yellow"/>
        </w:rPr>
        <w:t>every year on American-made weapons systems</w:t>
      </w:r>
      <w:r w:rsidRPr="00CB2CBE">
        <w:rPr>
          <w:sz w:val="14"/>
        </w:rPr>
        <w:t xml:space="preserve">, and it has few of the bureaucratic checks and balances that delay big military purchases in the United States. </w:t>
      </w:r>
      <w:r w:rsidRPr="00CB2CBE">
        <w:rPr>
          <w:rStyle w:val="StyleUnderline"/>
        </w:rPr>
        <w:t>Raytheon executives said</w:t>
      </w:r>
      <w:r w:rsidRPr="00CB2CBE">
        <w:rPr>
          <w:sz w:val="14"/>
        </w:rPr>
        <w:t xml:space="preserve"> Thursday that about </w:t>
      </w:r>
      <w:r w:rsidRPr="009421DB">
        <w:rPr>
          <w:rStyle w:val="Emphasis"/>
          <w:highlight w:val="yellow"/>
        </w:rPr>
        <w:t>5 percent</w:t>
      </w:r>
      <w:r w:rsidRPr="009421DB">
        <w:rPr>
          <w:sz w:val="14"/>
          <w:highlight w:val="yellow"/>
        </w:rPr>
        <w:t xml:space="preserve"> </w:t>
      </w:r>
      <w:r w:rsidRPr="009421DB">
        <w:rPr>
          <w:rStyle w:val="StyleUnderline"/>
          <w:highlight w:val="yellow"/>
        </w:rPr>
        <w:t>of the company’s annual sales come from the kingdom</w:t>
      </w:r>
      <w:r w:rsidRPr="00CB2CBE">
        <w:rPr>
          <w:sz w:val="14"/>
        </w:rPr>
        <w:t xml:space="preserve">, though they emphasized it is not dependent on any one foreign buyer. They expect those sales to remain roughly flat into next year, as the company receives at least two large contracts for “offensive and defensive weapons systems” and military training. Lockheed executives said Tuesday that they have “about less than $500 million” in Saudi sales planned for 2019 and about $900 million into 2020. The company expects to receive an additional $450 million contract for combat ships and is awaiting an additional deal on its Terminal High Altitude Area Defense (THAAD) missile defense system, which is expected to be operational in Saudi Arabia by 2023. </w:t>
      </w:r>
      <w:r w:rsidRPr="009421DB">
        <w:rPr>
          <w:rStyle w:val="StyleUnderline"/>
          <w:highlight w:val="yellow"/>
        </w:rPr>
        <w:t>Lockheed</w:t>
      </w:r>
      <w:r w:rsidRPr="00CB2CBE">
        <w:rPr>
          <w:rStyle w:val="StyleUnderline"/>
        </w:rPr>
        <w:t xml:space="preserve"> has made selling to foreign governments a key target for growth</w:t>
      </w:r>
      <w:r w:rsidRPr="00CB2CBE">
        <w:rPr>
          <w:sz w:val="14"/>
        </w:rPr>
        <w:t xml:space="preserve">. Earlier this year, </w:t>
      </w:r>
      <w:r w:rsidRPr="00CB2CBE">
        <w:rPr>
          <w:rStyle w:val="StyleUnderline"/>
        </w:rPr>
        <w:t xml:space="preserve">Hewson said her company’s </w:t>
      </w:r>
      <w:r w:rsidRPr="009421DB">
        <w:rPr>
          <w:rStyle w:val="StyleUnderline"/>
          <w:highlight w:val="yellow"/>
        </w:rPr>
        <w:t xml:space="preserve">international sales had jumped </w:t>
      </w:r>
      <w:r w:rsidRPr="006A06AC">
        <w:rPr>
          <w:rStyle w:val="StyleUnderline"/>
        </w:rPr>
        <w:t>from 17 percent</w:t>
      </w:r>
      <w:r w:rsidRPr="00CB2CBE">
        <w:rPr>
          <w:rStyle w:val="StyleUnderline"/>
        </w:rPr>
        <w:t xml:space="preserve"> </w:t>
      </w:r>
      <w:r w:rsidRPr="00CB2CBE">
        <w:rPr>
          <w:sz w:val="14"/>
        </w:rPr>
        <w:t xml:space="preserve">of total sales in 2013 </w:t>
      </w:r>
      <w:r w:rsidRPr="009421DB">
        <w:rPr>
          <w:rStyle w:val="Emphasis"/>
          <w:highlight w:val="yellow"/>
        </w:rPr>
        <w:t>to 30 percent</w:t>
      </w:r>
      <w:r w:rsidRPr="00CB2CBE">
        <w:rPr>
          <w:sz w:val="14"/>
        </w:rPr>
        <w:t xml:space="preserve"> in 2017. </w:t>
      </w:r>
      <w:r w:rsidRPr="009421DB">
        <w:rPr>
          <w:rStyle w:val="StyleUnderline"/>
          <w:highlight w:val="yellow"/>
        </w:rPr>
        <w:t>Saudi Arabia played</w:t>
      </w:r>
      <w:r w:rsidRPr="009421DB">
        <w:rPr>
          <w:sz w:val="14"/>
          <w:highlight w:val="yellow"/>
        </w:rPr>
        <w:t xml:space="preserve"> </w:t>
      </w:r>
      <w:r w:rsidRPr="009421DB">
        <w:rPr>
          <w:rStyle w:val="Emphasis"/>
          <w:highlight w:val="yellow"/>
        </w:rPr>
        <w:t>a key role in that growth</w:t>
      </w:r>
      <w:r w:rsidRPr="00CB2CBE">
        <w:rPr>
          <w:sz w:val="14"/>
        </w:rPr>
        <w:t>, she said, and made it clear that the relationship would continue. “</w:t>
      </w:r>
      <w:r w:rsidRPr="00CB2CBE">
        <w:rPr>
          <w:rStyle w:val="StyleUnderline"/>
        </w:rPr>
        <w:t>Saudia Arabia has expressed its intent to procure integrated air and missile defense systems</w:t>
      </w:r>
      <w:r w:rsidRPr="00CB2CBE">
        <w:rPr>
          <w:sz w:val="14"/>
        </w:rPr>
        <w:t xml:space="preserve">, combat ships, helicopters, </w:t>
      </w:r>
      <w:r w:rsidRPr="00CB2CBE">
        <w:rPr>
          <w:rStyle w:val="StyleUnderline"/>
        </w:rPr>
        <w:t>surveillance systems and tactical aircraft</w:t>
      </w:r>
      <w:r w:rsidRPr="00CB2CBE">
        <w:rPr>
          <w:sz w:val="14"/>
        </w:rPr>
        <w:t xml:space="preserve"> in coming years,” she said.</w:t>
      </w:r>
    </w:p>
    <w:p w14:paraId="74544C98" w14:textId="49A9056C" w:rsidR="00915382" w:rsidRDefault="00915382" w:rsidP="00915382">
      <w:pPr>
        <w:pStyle w:val="Heading3"/>
      </w:pPr>
      <w:r w:rsidRPr="00886E2D">
        <w:t xml:space="preserve">Taiwan </w:t>
      </w:r>
    </w:p>
    <w:p w14:paraId="610B60B9" w14:textId="77777777" w:rsidR="00915382" w:rsidRDefault="00915382" w:rsidP="00915382"/>
    <w:p w14:paraId="0C8A7CA4" w14:textId="77777777" w:rsidR="00915382" w:rsidRDefault="00915382" w:rsidP="00915382">
      <w:pPr>
        <w:pStyle w:val="Heading4"/>
      </w:pPr>
      <w:r>
        <w:t>Taiwan procurement is critical to the US economy</w:t>
      </w:r>
    </w:p>
    <w:p w14:paraId="37DC547A" w14:textId="77777777" w:rsidR="00915382" w:rsidRDefault="00915382" w:rsidP="00915382">
      <w:r w:rsidRPr="00D97DE0">
        <w:rPr>
          <w:rStyle w:val="Style13ptBold"/>
        </w:rPr>
        <w:t>TECRO</w:t>
      </w:r>
      <w:r>
        <w:t>, Taipei Economic and Cultural Representative Office, “Taiwan’s written comments to assist with the preparation of the Omnibus Report on Significant Trade Deficits”, May 9</w:t>
      </w:r>
      <w:r w:rsidRPr="00D97DE0">
        <w:rPr>
          <w:vertAlign w:val="superscript"/>
        </w:rPr>
        <w:t>th</w:t>
      </w:r>
      <w:r>
        <w:t xml:space="preserve"> 20</w:t>
      </w:r>
      <w:r w:rsidRPr="00D97DE0">
        <w:rPr>
          <w:rStyle w:val="Style13ptBold"/>
        </w:rPr>
        <w:t>17</w:t>
      </w:r>
      <w:r>
        <w:t>, Page 21, https://www.slideshare.net/OpenMic1/ss-75885404</w:t>
      </w:r>
    </w:p>
    <w:p w14:paraId="1AA1AF4E" w14:textId="77777777" w:rsidR="00915382" w:rsidRDefault="00915382" w:rsidP="00915382">
      <w:pPr>
        <w:rPr>
          <w:rStyle w:val="StyleUnderline"/>
        </w:rPr>
      </w:pPr>
      <w:r w:rsidRPr="009421DB">
        <w:rPr>
          <w:rStyle w:val="StyleUnderline"/>
          <w:highlight w:val="yellow"/>
        </w:rPr>
        <w:t>Taiwan's military procurement has benefited the</w:t>
      </w:r>
      <w:r w:rsidRPr="006A06AC">
        <w:rPr>
          <w:rStyle w:val="StyleUnderline"/>
        </w:rPr>
        <w:t xml:space="preserve"> 's</w:t>
      </w:r>
      <w:r w:rsidRPr="00D97DE0">
        <w:rPr>
          <w:rStyle w:val="StyleUnderline"/>
        </w:rPr>
        <w:t xml:space="preserve"> electronics, </w:t>
      </w:r>
      <w:r w:rsidRPr="009421DB">
        <w:rPr>
          <w:rStyle w:val="StyleUnderline"/>
          <w:highlight w:val="yellow"/>
        </w:rPr>
        <w:t>aerospace</w:t>
      </w:r>
      <w:r w:rsidRPr="00D97DE0">
        <w:rPr>
          <w:rStyle w:val="StyleUnderline"/>
        </w:rPr>
        <w:t>,</w:t>
      </w:r>
      <w:r>
        <w:rPr>
          <w:rStyle w:val="StyleUnderline"/>
        </w:rPr>
        <w:t xml:space="preserve"> </w:t>
      </w:r>
      <w:r w:rsidRPr="00D97DE0">
        <w:rPr>
          <w:rStyle w:val="StyleUnderline"/>
        </w:rPr>
        <w:t xml:space="preserve">avionic and materials </w:t>
      </w:r>
      <w:r w:rsidRPr="009421DB">
        <w:rPr>
          <w:rStyle w:val="StyleUnderline"/>
          <w:highlight w:val="yellow"/>
        </w:rPr>
        <w:t>industries. Procurement</w:t>
      </w:r>
      <w:r w:rsidRPr="00D97DE0">
        <w:rPr>
          <w:sz w:val="14"/>
        </w:rPr>
        <w:t xml:space="preserve"> includes fighters, helicopters, missiles and artillery — all of which </w:t>
      </w:r>
      <w:r w:rsidRPr="009421DB">
        <w:rPr>
          <w:rStyle w:val="StyleUnderline"/>
          <w:highlight w:val="yellow"/>
        </w:rPr>
        <w:t>have increased the revenues of U.S. companies and brought about growth</w:t>
      </w:r>
      <w:r w:rsidRPr="00D97DE0">
        <w:rPr>
          <w:sz w:val="14"/>
        </w:rPr>
        <w:t xml:space="preserve"> (including research and development) </w:t>
      </w:r>
      <w:r w:rsidRPr="00D97DE0">
        <w:rPr>
          <w:rStyle w:val="StyleUnderline"/>
        </w:rPr>
        <w:t>in</w:t>
      </w:r>
      <w:r>
        <w:rPr>
          <w:rStyle w:val="StyleUnderline"/>
        </w:rPr>
        <w:t xml:space="preserve"> </w:t>
      </w:r>
      <w:r w:rsidRPr="00D97DE0">
        <w:rPr>
          <w:sz w:val="14"/>
        </w:rPr>
        <w:t>the</w:t>
      </w:r>
      <w:r w:rsidRPr="00D97DE0">
        <w:rPr>
          <w:rStyle w:val="StyleUnderline"/>
        </w:rPr>
        <w:t xml:space="preserve"> U.S</w:t>
      </w:r>
      <w:r w:rsidRPr="00D97DE0">
        <w:rPr>
          <w:sz w:val="14"/>
        </w:rPr>
        <w:t xml:space="preserve">. electronics, aerospace, avionic and materials </w:t>
      </w:r>
      <w:r w:rsidRPr="009421DB">
        <w:rPr>
          <w:rStyle w:val="StyleUnderline"/>
          <w:highlight w:val="yellow"/>
        </w:rPr>
        <w:t>industries</w:t>
      </w:r>
      <w:r w:rsidRPr="00D97DE0">
        <w:rPr>
          <w:sz w:val="14"/>
        </w:rPr>
        <w:t xml:space="preserve"> (for both military and civil use). In recent years, </w:t>
      </w:r>
      <w:r w:rsidRPr="00D97DE0">
        <w:rPr>
          <w:rStyle w:val="StyleUnderline"/>
        </w:rPr>
        <w:t>Taiwan procured major military items from the U.S.,</w:t>
      </w:r>
      <w:r w:rsidRPr="00D97DE0">
        <w:rPr>
          <w:sz w:val="14"/>
        </w:rPr>
        <w:t xml:space="preserve"> such as the Patriot Missile Defense System, MK15 Phalanx Block 1B Baseline 2, P-3C anti-submarine aircraft, upgrades to the F-16.VB Fighting Falcons, AH-64E Apache attack helicopters, UH-60M Black Hawk multi-mission helicopters and NW-7 amphibious assault vehicles. These purchases </w:t>
      </w:r>
      <w:r w:rsidRPr="009421DB">
        <w:rPr>
          <w:rStyle w:val="StyleUnderline"/>
          <w:highlight w:val="yellow"/>
        </w:rPr>
        <w:t>have benefitted U.S. manufacturing companies</w:t>
      </w:r>
      <w:r w:rsidRPr="00D97DE0">
        <w:rPr>
          <w:rStyle w:val="StyleUnderline"/>
        </w:rPr>
        <w:t>, such as Rayth</w:t>
      </w:r>
      <w:r w:rsidRPr="006A06AC">
        <w:rPr>
          <w:rStyle w:val="StyleUnderline"/>
        </w:rPr>
        <w:t>eon, Lockheed</w:t>
      </w:r>
      <w:r w:rsidRPr="00D97DE0">
        <w:rPr>
          <w:rStyle w:val="StyleUnderline"/>
        </w:rPr>
        <w:t xml:space="preserve"> Martin, Boeing,</w:t>
      </w:r>
      <w:r>
        <w:rPr>
          <w:rStyle w:val="StyleUnderline"/>
        </w:rPr>
        <w:t xml:space="preserve"> </w:t>
      </w:r>
      <w:r w:rsidRPr="00D97DE0">
        <w:rPr>
          <w:rStyle w:val="StyleUnderline"/>
        </w:rPr>
        <w:t>Sikorsky and BAE system</w:t>
      </w:r>
      <w:r w:rsidRPr="00D97DE0">
        <w:rPr>
          <w:sz w:val="14"/>
        </w:rPr>
        <w:t xml:space="preserve">; in turn, </w:t>
      </w:r>
      <w:r w:rsidRPr="009421DB">
        <w:rPr>
          <w:rStyle w:val="Emphasis"/>
          <w:highlight w:val="yellow"/>
        </w:rPr>
        <w:t>they have boosted the</w:t>
      </w:r>
      <w:r w:rsidRPr="00D97DE0">
        <w:rPr>
          <w:sz w:val="14"/>
        </w:rPr>
        <w:t xml:space="preserve"> local </w:t>
      </w:r>
      <w:r w:rsidRPr="009421DB">
        <w:rPr>
          <w:rStyle w:val="Emphasis"/>
          <w:highlight w:val="yellow"/>
        </w:rPr>
        <w:t>economy</w:t>
      </w:r>
      <w:r w:rsidRPr="00D97DE0">
        <w:rPr>
          <w:sz w:val="14"/>
        </w:rPr>
        <w:t xml:space="preserve"> of </w:t>
      </w:r>
      <w:r w:rsidRPr="009421DB">
        <w:rPr>
          <w:rStyle w:val="Emphasis"/>
          <w:highlight w:val="yellow"/>
        </w:rPr>
        <w:t>and employment</w:t>
      </w:r>
      <w:r w:rsidRPr="009421DB">
        <w:rPr>
          <w:sz w:val="14"/>
          <w:highlight w:val="yellow"/>
        </w:rPr>
        <w:t xml:space="preserve"> </w:t>
      </w:r>
      <w:r w:rsidRPr="009421DB">
        <w:rPr>
          <w:rStyle w:val="StyleUnderline"/>
          <w:highlight w:val="yellow"/>
        </w:rPr>
        <w:t>in</w:t>
      </w:r>
      <w:r w:rsidRPr="00D97DE0">
        <w:rPr>
          <w:sz w:val="14"/>
        </w:rPr>
        <w:t xml:space="preserve"> states such as Alabama, Arizona, Florida, Utah, Ohio, and Pennsylvania While Taiwan plans to move a more "Made and Controlled in Taiwan" military policy, this will not affect our continuing military procurement from </w:t>
      </w:r>
      <w:r w:rsidRPr="009421DB">
        <w:rPr>
          <w:rStyle w:val="StyleUnderline"/>
          <w:highlight w:val="yellow"/>
        </w:rPr>
        <w:t>the U.S</w:t>
      </w:r>
      <w:r w:rsidRPr="00D97DE0">
        <w:rPr>
          <w:rStyle w:val="StyleUnderline"/>
        </w:rPr>
        <w:t>.</w:t>
      </w:r>
    </w:p>
    <w:p w14:paraId="47CEF4CA" w14:textId="77777777" w:rsidR="00915382" w:rsidRPr="00D97DE0" w:rsidRDefault="00915382" w:rsidP="00915382">
      <w:pPr>
        <w:rPr>
          <w:sz w:val="14"/>
        </w:rPr>
      </w:pPr>
    </w:p>
    <w:p w14:paraId="6991BEB9" w14:textId="77777777" w:rsidR="00915382" w:rsidRDefault="00915382" w:rsidP="00915382">
      <w:pPr>
        <w:pStyle w:val="Heading4"/>
      </w:pPr>
      <w:r>
        <w:t>Taiwan procurement is critical to defense industry</w:t>
      </w:r>
    </w:p>
    <w:p w14:paraId="174EBB24" w14:textId="77777777" w:rsidR="00915382" w:rsidRPr="00886E2D" w:rsidRDefault="00915382" w:rsidP="00915382">
      <w:r w:rsidRPr="00886E2D">
        <w:rPr>
          <w:rStyle w:val="Style13ptBold"/>
        </w:rPr>
        <w:t>Reuters</w:t>
      </w:r>
      <w:r>
        <w:t>, “Taiwan touts benefits to US of its weapons purchases”, May 12</w:t>
      </w:r>
      <w:r w:rsidRPr="00886E2D">
        <w:rPr>
          <w:vertAlign w:val="superscript"/>
        </w:rPr>
        <w:t>th</w:t>
      </w:r>
      <w:r>
        <w:t xml:space="preserve"> 20</w:t>
      </w:r>
      <w:r w:rsidRPr="00886E2D">
        <w:rPr>
          <w:rStyle w:val="Style13ptBold"/>
        </w:rPr>
        <w:t>17</w:t>
      </w:r>
      <w:r>
        <w:t>, https://www.scmp.com/news/china/diplomacy-defence/article/2094089/taiwan-touts-benefits-us-its-weapons-purchases</w:t>
      </w:r>
    </w:p>
    <w:p w14:paraId="426E1830" w14:textId="77777777" w:rsidR="00915382" w:rsidRDefault="00915382" w:rsidP="00915382">
      <w:pPr>
        <w:rPr>
          <w:sz w:val="14"/>
        </w:rPr>
      </w:pPr>
      <w:r w:rsidRPr="009421DB">
        <w:rPr>
          <w:rStyle w:val="StyleUnderline"/>
          <w:highlight w:val="yellow"/>
        </w:rPr>
        <w:t xml:space="preserve">Taiwan </w:t>
      </w:r>
      <w:r w:rsidRPr="006A06AC">
        <w:rPr>
          <w:rStyle w:val="StyleUnderline"/>
        </w:rPr>
        <w:t>will continue to buy arms from</w:t>
      </w:r>
      <w:r w:rsidRPr="00886E2D">
        <w:rPr>
          <w:rStyle w:val="StyleUnderline"/>
        </w:rPr>
        <w:t xml:space="preserve"> the United States </w:t>
      </w:r>
      <w:r w:rsidRPr="009421DB">
        <w:rPr>
          <w:rStyle w:val="StyleUnderline"/>
          <w:highlight w:val="yellow"/>
        </w:rPr>
        <w:t>with its purchases</w:t>
      </w:r>
      <w:r w:rsidRPr="009421DB">
        <w:rPr>
          <w:sz w:val="14"/>
          <w:highlight w:val="yellow"/>
        </w:rPr>
        <w:t xml:space="preserve"> </w:t>
      </w:r>
      <w:r w:rsidRPr="009421DB">
        <w:rPr>
          <w:rStyle w:val="Emphasis"/>
          <w:highlight w:val="yellow"/>
        </w:rPr>
        <w:t>boosting employment</w:t>
      </w:r>
      <w:r w:rsidRPr="00886E2D">
        <w:rPr>
          <w:sz w:val="14"/>
        </w:rPr>
        <w:t xml:space="preserve"> in at least six US states </w:t>
      </w:r>
      <w:r w:rsidRPr="009421DB">
        <w:rPr>
          <w:rStyle w:val="StyleUnderline"/>
          <w:highlight w:val="yellow"/>
        </w:rPr>
        <w:t>and narrowing the bilateral trade gap</w:t>
      </w:r>
      <w:r w:rsidRPr="00886E2D">
        <w:rPr>
          <w:rStyle w:val="StyleUnderline"/>
        </w:rPr>
        <w:t>,</w:t>
      </w:r>
      <w:r w:rsidRPr="00886E2D">
        <w:rPr>
          <w:sz w:val="14"/>
        </w:rPr>
        <w:t xml:space="preserve"> the government has told the United States, in rare public comment sure to anger China. </w:t>
      </w:r>
      <w:r w:rsidRPr="009421DB">
        <w:rPr>
          <w:rStyle w:val="StyleUnderline"/>
          <w:highlight w:val="yellow"/>
        </w:rPr>
        <w:t>Taiwan’s military purchases</w:t>
      </w:r>
      <w:r w:rsidRPr="009421DB">
        <w:rPr>
          <w:sz w:val="14"/>
          <w:highlight w:val="yellow"/>
        </w:rPr>
        <w:t xml:space="preserve"> “</w:t>
      </w:r>
      <w:r w:rsidRPr="009421DB">
        <w:rPr>
          <w:rStyle w:val="StyleUnderline"/>
          <w:highlight w:val="yellow"/>
        </w:rPr>
        <w:t>have boosted the local economy of and employment</w:t>
      </w:r>
      <w:r w:rsidRPr="00886E2D">
        <w:rPr>
          <w:sz w:val="14"/>
        </w:rPr>
        <w:t xml:space="preserve"> in states such as Alabama, Arizona, Florida, Utah, Ohio and Pennsylvania,” the government said as part of the public comment process for a US official probe into the causes of its trade deficits. </w:t>
      </w:r>
      <w:r w:rsidRPr="009421DB">
        <w:rPr>
          <w:rStyle w:val="StyleUnderline"/>
          <w:highlight w:val="yellow"/>
        </w:rPr>
        <w:t>Companies like</w:t>
      </w:r>
      <w:r w:rsidRPr="00886E2D">
        <w:rPr>
          <w:rStyle w:val="StyleUnderline"/>
        </w:rPr>
        <w:t xml:space="preserve"> Raytheon, </w:t>
      </w:r>
      <w:r w:rsidRPr="009421DB">
        <w:rPr>
          <w:rStyle w:val="StyleUnderline"/>
          <w:highlight w:val="yellow"/>
        </w:rPr>
        <w:t>Lockheed</w:t>
      </w:r>
      <w:r w:rsidRPr="00886E2D">
        <w:rPr>
          <w:rStyle w:val="StyleUnderline"/>
        </w:rPr>
        <w:t xml:space="preserve"> Martin, Boeing, Sikorsky and BAE Systems </w:t>
      </w:r>
      <w:r w:rsidRPr="009421DB">
        <w:rPr>
          <w:rStyle w:val="StyleUnderline"/>
          <w:highlight w:val="yellow"/>
        </w:rPr>
        <w:t>have benefited from Taiwan’s purchases</w:t>
      </w:r>
      <w:r w:rsidRPr="00886E2D">
        <w:rPr>
          <w:sz w:val="14"/>
        </w:rPr>
        <w:t xml:space="preserve"> of missile defence systems, attack helicopters, fighter jets, and other amphibious assault vehicles, it said. </w:t>
      </w:r>
      <w:r w:rsidRPr="009421DB">
        <w:rPr>
          <w:rStyle w:val="StyleUnderline"/>
          <w:highlight w:val="yellow"/>
        </w:rPr>
        <w:t>The island’s own efforts</w:t>
      </w:r>
      <w:r w:rsidRPr="00886E2D">
        <w:rPr>
          <w:rStyle w:val="StyleUnderline"/>
        </w:rPr>
        <w:t xml:space="preserve"> to build up an indigenous defence industry would not affect procurement from the US</w:t>
      </w:r>
      <w:r w:rsidRPr="00886E2D">
        <w:rPr>
          <w:sz w:val="14"/>
        </w:rPr>
        <w:t xml:space="preserve">, it added. Taiwan and the United States usually keep a low profile on their military exchanges because it angers Beijing, which has never renounced the use of force to bring the island under its control. The United States is the island’s biggest political ally and is obligated under US law to help Taiwan defend itself. Why Tsai is giving Taiwan’s arms industry a boost The 40-page English-language response released by Taiwan’s cabinet late on Thursday stated that US-Taiwan ties were a “top priority” and that the island was “open to any possible proposals that will strengthen US-Taiwan trade relations on a fair and mutually-beneficial basis.” It provided rare detail </w:t>
      </w:r>
      <w:r w:rsidRPr="009421DB">
        <w:rPr>
          <w:rStyle w:val="StyleUnderline"/>
          <w:highlight w:val="yellow"/>
        </w:rPr>
        <w:t>on the impact to the United States of Taiwan’s military buys</w:t>
      </w:r>
      <w:r w:rsidRPr="00886E2D">
        <w:rPr>
          <w:sz w:val="14"/>
        </w:rPr>
        <w:t xml:space="preserve"> and follows President Donald Trump’s calls for allies to pay their fair share of defence costs, </w:t>
      </w:r>
      <w:r w:rsidRPr="009421DB">
        <w:rPr>
          <w:rStyle w:val="StyleUnderline"/>
          <w:highlight w:val="yellow"/>
        </w:rPr>
        <w:t xml:space="preserve">reduce trade gaps and </w:t>
      </w:r>
      <w:r w:rsidRPr="009421DB">
        <w:rPr>
          <w:rStyle w:val="Emphasis"/>
          <w:highlight w:val="yellow"/>
        </w:rPr>
        <w:t>boost US jobs</w:t>
      </w:r>
      <w:r w:rsidRPr="00886E2D">
        <w:rPr>
          <w:rStyle w:val="Emphasis"/>
        </w:rPr>
        <w:t>.</w:t>
      </w:r>
      <w:r w:rsidRPr="00886E2D">
        <w:rPr>
          <w:sz w:val="14"/>
        </w:rPr>
        <w:t xml:space="preserve"> From 2008 to 2015, </w:t>
      </w:r>
      <w:r w:rsidRPr="00886E2D">
        <w:rPr>
          <w:rStyle w:val="StyleUnderline"/>
        </w:rPr>
        <w:t>Taiwan was the 7th largest source of procurement for military-related goods for the United States</w:t>
      </w:r>
      <w:r w:rsidRPr="00886E2D">
        <w:rPr>
          <w:sz w:val="14"/>
        </w:rPr>
        <w:t xml:space="preserve"> and on average military </w:t>
      </w:r>
      <w:r w:rsidRPr="00886E2D">
        <w:rPr>
          <w:rStyle w:val="StyleUnderline"/>
        </w:rPr>
        <w:t>sales have amounted to US$2 billion annually</w:t>
      </w:r>
      <w:r w:rsidRPr="00886E2D">
        <w:rPr>
          <w:sz w:val="14"/>
        </w:rPr>
        <w:t>, Taiwan said. It said that trade data accounting for arms sales, and the after-sales service and personnel training that come with it, would further close the trade gap between Taiwan and the United States. In an interview with Reuters last month, Taiwan President Tsai Ing-wen said she doesn’t rule out purchasing F-35s, the most expensive and advanced stealth jet in the US arsenal. Her comment drew immediate objection from China’s defence ministry.</w:t>
      </w:r>
    </w:p>
    <w:p w14:paraId="14A2C78D" w14:textId="77777777" w:rsidR="00915382" w:rsidRDefault="00915382" w:rsidP="00915382">
      <w:pPr>
        <w:rPr>
          <w:sz w:val="14"/>
        </w:rPr>
      </w:pPr>
    </w:p>
    <w:p w14:paraId="43CE2518" w14:textId="77777777" w:rsidR="00915382" w:rsidRDefault="00915382" w:rsidP="00915382">
      <w:pPr>
        <w:pStyle w:val="Heading4"/>
      </w:pPr>
      <w:r>
        <w:t>Taiwan sales key to defense manufacturing</w:t>
      </w:r>
    </w:p>
    <w:p w14:paraId="5671DE63" w14:textId="77777777" w:rsidR="00915382" w:rsidRDefault="00915382" w:rsidP="00915382">
      <w:r w:rsidRPr="00C12B90">
        <w:rPr>
          <w:rStyle w:val="Style13ptBold"/>
        </w:rPr>
        <w:t>Taipei Times</w:t>
      </w:r>
      <w:r>
        <w:t xml:space="preserve">, “US readying US$2bn arms sale to Taiwan: sources”, </w:t>
      </w:r>
      <w:r w:rsidRPr="00C12B90">
        <w:rPr>
          <w:rStyle w:val="Style13ptBold"/>
        </w:rPr>
        <w:t>June 7th</w:t>
      </w:r>
      <w:r>
        <w:t xml:space="preserve"> 2019, http://www.taipeitimes.com/News/front/archives/2019/06/07/2003716486</w:t>
      </w:r>
    </w:p>
    <w:p w14:paraId="696D5F8B" w14:textId="77777777" w:rsidR="00915382" w:rsidRDefault="00915382" w:rsidP="00915382">
      <w:pPr>
        <w:rPr>
          <w:sz w:val="14"/>
        </w:rPr>
      </w:pPr>
      <w:r w:rsidRPr="009421DB">
        <w:rPr>
          <w:rStyle w:val="StyleUnderline"/>
          <w:highlight w:val="yellow"/>
        </w:rPr>
        <w:t>The</w:t>
      </w:r>
      <w:r w:rsidRPr="00C12B90">
        <w:rPr>
          <w:sz w:val="14"/>
        </w:rPr>
        <w:t xml:space="preserve"> potential </w:t>
      </w:r>
      <w:r w:rsidRPr="009421DB">
        <w:rPr>
          <w:rStyle w:val="StyleUnderline"/>
          <w:highlight w:val="yellow"/>
        </w:rPr>
        <w:t>sale would include</w:t>
      </w:r>
      <w:r w:rsidRPr="009421DB">
        <w:rPr>
          <w:sz w:val="14"/>
          <w:highlight w:val="yellow"/>
        </w:rPr>
        <w:t xml:space="preserve"> </w:t>
      </w:r>
      <w:r w:rsidRPr="009421DB">
        <w:rPr>
          <w:rStyle w:val="Emphasis"/>
          <w:highlight w:val="yellow"/>
        </w:rPr>
        <w:t>108</w:t>
      </w:r>
      <w:r w:rsidRPr="00886E2D">
        <w:rPr>
          <w:rStyle w:val="Emphasis"/>
        </w:rPr>
        <w:t xml:space="preserve"> General </w:t>
      </w:r>
      <w:r w:rsidRPr="009421DB">
        <w:rPr>
          <w:rStyle w:val="Emphasis"/>
          <w:highlight w:val="yellow"/>
        </w:rPr>
        <w:t>Dynamics M1A2 Abrams tanks</w:t>
      </w:r>
      <w:r w:rsidRPr="009421DB">
        <w:rPr>
          <w:sz w:val="14"/>
          <w:highlight w:val="yellow"/>
        </w:rPr>
        <w:t xml:space="preserve"> </w:t>
      </w:r>
      <w:r w:rsidRPr="009421DB">
        <w:rPr>
          <w:rStyle w:val="StyleUnderline"/>
          <w:highlight w:val="yellow"/>
        </w:rPr>
        <w:t>worth about</w:t>
      </w:r>
      <w:r w:rsidRPr="00886E2D">
        <w:rPr>
          <w:rStyle w:val="StyleUnderline"/>
        </w:rPr>
        <w:t xml:space="preserve"> US</w:t>
      </w:r>
      <w:r w:rsidRPr="009421DB">
        <w:rPr>
          <w:rStyle w:val="StyleUnderline"/>
          <w:highlight w:val="yellow"/>
        </w:rPr>
        <w:t>$2 billion</w:t>
      </w:r>
      <w:r w:rsidRPr="00C12B90">
        <w:rPr>
          <w:sz w:val="14"/>
        </w:rPr>
        <w:t xml:space="preserve">, as well as anti-tank and anti-aircraft munitions, three of the sources said. </w:t>
      </w:r>
      <w:r w:rsidRPr="00886E2D">
        <w:rPr>
          <w:rStyle w:val="StyleUnderline"/>
        </w:rPr>
        <w:t>Taiwan has expressed interest in refreshing its existing US-made battle tank inventory</w:t>
      </w:r>
      <w:r w:rsidRPr="00C12B90">
        <w:rPr>
          <w:sz w:val="14"/>
        </w:rPr>
        <w:t>, which includes M60 Patton tanks. President Tsai Ing-wen (</w:t>
      </w:r>
      <w:r w:rsidRPr="00C12B90">
        <w:rPr>
          <w:rFonts w:ascii="MS Gothic" w:eastAsia="MS Gothic" w:hAnsi="MS Gothic" w:cs="MS Gothic" w:hint="eastAsia"/>
          <w:sz w:val="14"/>
        </w:rPr>
        <w:t>蔡英文</w:t>
      </w:r>
      <w:r w:rsidRPr="00C12B90">
        <w:rPr>
          <w:sz w:val="14"/>
        </w:rPr>
        <w:t xml:space="preserve">) in March said that the US was responding positively to Taipei’s requests for new arms sales to bolster its defenses in the face of pressure from China. The US has no formal ties with Taiwan, but is bound by the Taiwan Relations Act to help provide it with the means to defend itself. China and the US are engaged in a fierce trade dispute, with clashes over Taiwan and the South China Sea exacerbating tensions. A spokesman for the US Department of State, which oversees foreign military sales, said that the US government does not comment on or confirm potential or pending arms sales or transfers before Congress is formally notified. </w:t>
      </w:r>
      <w:r w:rsidRPr="00886E2D">
        <w:rPr>
          <w:rStyle w:val="StyleUnderline"/>
        </w:rPr>
        <w:t>The congressional notifications included a variety of anti-tank munitions, including 409 Raytheon and Lockheed Martin-made Javelin missiles</w:t>
      </w:r>
      <w:r w:rsidRPr="00C12B90">
        <w:rPr>
          <w:sz w:val="14"/>
        </w:rPr>
        <w:t xml:space="preserve"> worth as much as US$129 million, two of the sources said. The notifications also included 1,240 anti-tank missiles worth as much as US$299 million, one of the sources said. There were also 250 portable anti-aircraft missiles worth as much as US$223 million in the notifications, the source said. The Ministry of National Defense confirmed that it had requested those weapons and that the request was proceeding normally. It submitted four requests to Washington, including those for 108 M1A2 Abrams tanks, 1,240 BGM-71 anti-tank missiles, 409 FGM-148 Javelin anti-tank missiles and 250 FIM-92 Stinger anti-aircraft missiles, the ministry said in a statement. Chinese Ministry of Foreign Affairs spokesman Geng Shuang (</w:t>
      </w:r>
      <w:r w:rsidRPr="00C12B90">
        <w:rPr>
          <w:rFonts w:ascii="MS Gothic" w:eastAsia="MS Gothic" w:hAnsi="MS Gothic" w:cs="MS Gothic" w:hint="eastAsia"/>
          <w:sz w:val="14"/>
        </w:rPr>
        <w:t>耿爽</w:t>
      </w:r>
      <w:r w:rsidRPr="00C12B90">
        <w:rPr>
          <w:sz w:val="14"/>
        </w:rPr>
        <w:t xml:space="preserve">) yesterday expressed "grave concern" over the proposed arms sale, which he said would "seriously harm China-US relations and peace in the Taiwan Strait." US President Donald Trump’s administration last year rolled out a long-awaited overhaul of US arms export policy aimed at expanding sales to allies, saying that </w:t>
      </w:r>
      <w:r w:rsidRPr="009421DB">
        <w:rPr>
          <w:rStyle w:val="StyleUnderline"/>
          <w:highlight w:val="yellow"/>
        </w:rPr>
        <w:t>it would bolster the US defense industry and create jobs</w:t>
      </w:r>
      <w:r w:rsidRPr="00C12B90">
        <w:rPr>
          <w:rStyle w:val="StyleUnderline"/>
        </w:rPr>
        <w:t xml:space="preserve"> at home.</w:t>
      </w:r>
      <w:r>
        <w:rPr>
          <w:rStyle w:val="StyleUnderline"/>
        </w:rPr>
        <w:t xml:space="preserve"> </w:t>
      </w:r>
      <w:r w:rsidRPr="00C12B90">
        <w:rPr>
          <w:sz w:val="14"/>
        </w:rPr>
        <w:t xml:space="preserve">US Office of Trade and Manufacturing Policy Director Peter Navarro was one of the administration’s architects of that policy. Navarro, a China hawk, wrote about the possible sale of tanks to Taiwan in a March opinion column in the New York Times ahead of a presidential trip to the Lima, Ohio, plant where they are made. </w:t>
      </w:r>
      <w:r w:rsidRPr="009421DB">
        <w:rPr>
          <w:rStyle w:val="StyleUnderline"/>
          <w:highlight w:val="yellow"/>
        </w:rPr>
        <w:t xml:space="preserve">At a low point, the US Army had </w:t>
      </w:r>
      <w:r w:rsidRPr="009421DB">
        <w:rPr>
          <w:rStyle w:val="Emphasis"/>
          <w:highlight w:val="yellow"/>
        </w:rPr>
        <w:t>only one tank coming from the plant per month</w:t>
      </w:r>
      <w:r w:rsidRPr="00C12B90">
        <w:rPr>
          <w:sz w:val="14"/>
        </w:rPr>
        <w:t>, General Dynamics CEO Phebe Novakovic said in an April conference call with investors, but added: “</w:t>
      </w:r>
      <w:r w:rsidRPr="009421DB">
        <w:rPr>
          <w:rStyle w:val="StyleUnderline"/>
          <w:highlight w:val="yellow"/>
        </w:rPr>
        <w:t xml:space="preserve">We’ll be rolling out </w:t>
      </w:r>
      <w:r w:rsidRPr="009421DB">
        <w:rPr>
          <w:rStyle w:val="Emphasis"/>
          <w:highlight w:val="yellow"/>
        </w:rPr>
        <w:t>30 tanks a month</w:t>
      </w:r>
      <w:r w:rsidRPr="00C12B90">
        <w:rPr>
          <w:sz w:val="14"/>
        </w:rPr>
        <w:t xml:space="preserve"> by the end of this year,” partly </w:t>
      </w:r>
      <w:r w:rsidRPr="00C12B90">
        <w:rPr>
          <w:rStyle w:val="Emphasis"/>
        </w:rPr>
        <w:t>b</w:t>
      </w:r>
      <w:r w:rsidRPr="009421DB">
        <w:rPr>
          <w:rStyle w:val="Emphasis"/>
          <w:highlight w:val="yellow"/>
        </w:rPr>
        <w:t>ecause of international orders</w:t>
      </w:r>
      <w:r w:rsidRPr="009421DB">
        <w:rPr>
          <w:sz w:val="14"/>
          <w:highlight w:val="yellow"/>
        </w:rPr>
        <w:t>.</w:t>
      </w:r>
    </w:p>
    <w:p w14:paraId="23F740B3" w14:textId="77777777" w:rsidR="00915382" w:rsidRDefault="00915382" w:rsidP="00915382">
      <w:pPr>
        <w:rPr>
          <w:sz w:val="14"/>
        </w:rPr>
      </w:pPr>
    </w:p>
    <w:p w14:paraId="5F79C767" w14:textId="77777777" w:rsidR="00915382" w:rsidRDefault="00915382" w:rsidP="00915382">
      <w:pPr>
        <w:pStyle w:val="Heading4"/>
      </w:pPr>
      <w:r>
        <w:t>Arm sales to Taiwan key to the economy</w:t>
      </w:r>
    </w:p>
    <w:p w14:paraId="5DE392FB" w14:textId="77777777" w:rsidR="00915382" w:rsidRPr="00773DBE" w:rsidRDefault="00915382" w:rsidP="00915382">
      <w:r w:rsidRPr="00916AAE">
        <w:t xml:space="preserve">Nancy </w:t>
      </w:r>
      <w:r w:rsidRPr="00916AAE">
        <w:rPr>
          <w:rStyle w:val="Style13ptBold"/>
        </w:rPr>
        <w:t>Tucker</w:t>
      </w:r>
      <w:r w:rsidRPr="00916AAE">
        <w:t>, Professor of History at Georgetown University, and Bonnie Glaser, Senior Chair Fellow with the Freeman Chair in China Studies at CSIS, “Should the United States Abandon Taiwan</w:t>
      </w:r>
      <w:r w:rsidRPr="00773DBE">
        <w:t>?,” The Washington Quarterly, Sept 14</w:t>
      </w:r>
      <w:r>
        <w:t xml:space="preserve"> </w:t>
      </w:r>
      <w:r w:rsidRPr="00916AAE">
        <w:rPr>
          <w:rStyle w:val="Style13ptBold"/>
        </w:rPr>
        <w:t>2011,</w:t>
      </w:r>
      <w:r>
        <w:t xml:space="preserve"> https://www.tandfonline.com/doi/abs/10.1080/0163660X.2011.609128</w:t>
      </w:r>
    </w:p>
    <w:p w14:paraId="7E8A9BD8" w14:textId="77777777" w:rsidR="00915382" w:rsidRPr="00E61765" w:rsidRDefault="00915382" w:rsidP="00915382">
      <w:pPr>
        <w:rPr>
          <w:sz w:val="14"/>
        </w:rPr>
      </w:pPr>
      <w:r w:rsidRPr="00E61765">
        <w:rPr>
          <w:sz w:val="14"/>
        </w:rPr>
        <w:t xml:space="preserve">Risks of Appeasement over Taiwan At the same time, Barack Obama and his </w:t>
      </w:r>
      <w:r w:rsidRPr="009421DB">
        <w:rPr>
          <w:rStyle w:val="StyleUnderline"/>
          <w:highlight w:val="yellow"/>
        </w:rPr>
        <w:t>administration would incur serious costs should they</w:t>
      </w:r>
      <w:r w:rsidRPr="00773DBE">
        <w:rPr>
          <w:rStyle w:val="StyleUnderline"/>
        </w:rPr>
        <w:t xml:space="preserve"> seek to fix U.S.—China relations by </w:t>
      </w:r>
      <w:r w:rsidRPr="009421DB">
        <w:rPr>
          <w:rStyle w:val="StyleUnderline"/>
          <w:highlight w:val="yellow"/>
        </w:rPr>
        <w:t>walk</w:t>
      </w:r>
      <w:r w:rsidRPr="00773DBE">
        <w:rPr>
          <w:rStyle w:val="StyleUnderline"/>
        </w:rPr>
        <w:t xml:space="preserve">ing </w:t>
      </w:r>
      <w:r w:rsidRPr="009421DB">
        <w:rPr>
          <w:rStyle w:val="StyleUnderline"/>
          <w:highlight w:val="yellow"/>
        </w:rPr>
        <w:t>away from Taiwan</w:t>
      </w:r>
      <w:r w:rsidRPr="00773DBE">
        <w:rPr>
          <w:rStyle w:val="StyleUnderline"/>
        </w:rPr>
        <w:t>.</w:t>
      </w:r>
      <w:r w:rsidRPr="00E61765">
        <w:rPr>
          <w:sz w:val="14"/>
        </w:rPr>
        <w:t xml:space="preserve"> The Taiwan Relations Act (TRA) of 1979 and Ronald Reagan’s Six Assurances of 1982 created a framework for Washington—Taipei interaction after the United States withdrew diplomatic recognition in 1979.6 Although neither measure involved a legally binding expectation that Washington come to Taiwan’s rescue particularly if it requires the use of force they do provide for the supply of defensive weapons and maintaining a U.S. capability in the region to help Taiwan. They have prevented successive administrations from pressuring Taiwan into cross-Strait negotiations or undertaking mediation, lest Washington become responsible for implementing agreements and managing the consequences of failure. Various U.S. interests support continuing arms sales to, and close economic relations with, an autonomous Taiwan. For instance, </w:t>
      </w:r>
      <w:r w:rsidRPr="009421DB">
        <w:rPr>
          <w:rStyle w:val="Emphasis"/>
          <w:highlight w:val="yellow"/>
        </w:rPr>
        <w:t>the U.S. defense industry profits from</w:t>
      </w:r>
      <w:r w:rsidRPr="00E61765">
        <w:rPr>
          <w:sz w:val="14"/>
        </w:rPr>
        <w:t xml:space="preserve">, and so encourages, </w:t>
      </w:r>
      <w:r w:rsidRPr="009421DB">
        <w:rPr>
          <w:rStyle w:val="Emphasis"/>
          <w:highlight w:val="yellow"/>
        </w:rPr>
        <w:t>Taiwan’s weapons procurement</w:t>
      </w:r>
      <w:r w:rsidRPr="00E61765">
        <w:rPr>
          <w:sz w:val="14"/>
        </w:rPr>
        <w:t xml:space="preserve">. Diplomats, the Pentagon, scholars, and other analysts have argued that </w:t>
      </w:r>
      <w:r w:rsidRPr="009421DB">
        <w:rPr>
          <w:rStyle w:val="StyleUnderline"/>
          <w:highlight w:val="yellow"/>
        </w:rPr>
        <w:t>arms sales help</w:t>
      </w:r>
      <w:r w:rsidRPr="00773DBE">
        <w:rPr>
          <w:rStyle w:val="StyleUnderline"/>
        </w:rPr>
        <w:t xml:space="preserve"> </w:t>
      </w:r>
      <w:r w:rsidRPr="00E61765">
        <w:rPr>
          <w:sz w:val="14"/>
        </w:rPr>
        <w:t xml:space="preserve">Taiwan defend itself, strengthen morale among Taiwan’s population, deter Beijing, insure Taipei has the confidence to negotiate with China, and that if talks go wrong Taiwan could fight until U.S. forces arrived. </w:t>
      </w:r>
      <w:r w:rsidRPr="009421DB">
        <w:rPr>
          <w:rStyle w:val="StyleUnderline"/>
          <w:highlight w:val="yellow"/>
        </w:rPr>
        <w:t>Weapons manufacturers</w:t>
      </w:r>
      <w:r w:rsidRPr="00773DBE">
        <w:rPr>
          <w:rStyle w:val="StyleUnderline"/>
        </w:rPr>
        <w:t xml:space="preserve"> </w:t>
      </w:r>
      <w:r w:rsidRPr="00E61765">
        <w:rPr>
          <w:sz w:val="14"/>
        </w:rPr>
        <w:t>also focus</w:t>
      </w:r>
      <w:r w:rsidRPr="00773DBE">
        <w:rPr>
          <w:rStyle w:val="StyleUnderline"/>
        </w:rPr>
        <w:t xml:space="preserve"> </w:t>
      </w:r>
      <w:r w:rsidRPr="009421DB">
        <w:rPr>
          <w:rStyle w:val="StyleUnderline"/>
          <w:highlight w:val="yellow"/>
        </w:rPr>
        <w:t>on the money and the jobs to be had for Americans. F-16</w:t>
      </w:r>
      <w:r w:rsidRPr="00773DBE">
        <w:rPr>
          <w:rStyle w:val="StyleUnderline"/>
        </w:rPr>
        <w:t xml:space="preserve"> fighter </w:t>
      </w:r>
      <w:r w:rsidRPr="009421DB">
        <w:rPr>
          <w:rStyle w:val="StyleUnderline"/>
          <w:highlight w:val="yellow"/>
        </w:rPr>
        <w:t xml:space="preserve">aircraft illustrate the </w:t>
      </w:r>
      <w:r w:rsidRPr="009421DB">
        <w:rPr>
          <w:rStyle w:val="Emphasis"/>
          <w:highlight w:val="yellow"/>
        </w:rPr>
        <w:t>critical significance</w:t>
      </w:r>
      <w:r w:rsidRPr="00773DBE">
        <w:rPr>
          <w:rStyle w:val="StyleUnderline"/>
        </w:rPr>
        <w:t xml:space="preserve"> of defense contractors in sustaining </w:t>
      </w:r>
      <w:r w:rsidRPr="006A06AC">
        <w:rPr>
          <w:rStyle w:val="StyleUnderline"/>
        </w:rPr>
        <w:t>the Taiwan relationship</w:t>
      </w:r>
      <w:r w:rsidRPr="006A06AC">
        <w:rPr>
          <w:sz w:val="14"/>
        </w:rPr>
        <w:t>. George H. W. Bush, ignoring commitments</w:t>
      </w:r>
      <w:r w:rsidRPr="00E61765">
        <w:rPr>
          <w:sz w:val="14"/>
        </w:rPr>
        <w:t xml:space="preserve"> to Beijing as well as objections from within his administration, decided to sell 150 fighters to Taipei during the 1992 presidential election campaign, hoping to insure re-election by providing a $4 billion contract and 5,800 jobs to General Dynamics’ operations in Texas.7 In 2011, a bipartisan group of 45 U.S. senators advocating new F-16 sales and upgrades of existing aircraft not only warned President Obama that Taiwan would be forced to ground some 70 percent of its fighters by 2020 without U.S. action, but that Lockheed Martin’s F-16 production line would shut down without orders for Taiwan. Industry analysts estimate this would mean the loss of some 11,000 jobs in 43 states.8 Another side to U.S. abandonment of Taiwan is the trajectory of events that would follow such a momentous alteration of U.S. policy. Would it help or hurt U.S. interests that Taiwan, almost certainly, would not be able to sustain its de facto independence, and would be compelled, in some form, to accommodate China’s unification agenda? That alone could be profoundly disturbing to American liberals as well as conservatives for whom Taiwan’s vibrant democracy has appeared to be a vanguard for political development in Asia. China has promised it would not station forces on Taiwan, use the island to project power into the Pacific, interfere with critical commercial and military sea lanes, or control Taiwan’s affairs apart from foreign and military relations. It has pledged to facilitate Taiwan’s presence in international organizations and be generous in multiplying and deepening economic ties. But as the application of China’s ‘‘one country, two systems’’ formula in Hong Kong has demonstrated, 26 nurturing democratic institutions under a communist umbrella is all but impossible. So if China were to be perceived as coercive, unreasonable, or unjust, Taiwan’s fate would undermine U.S.—China relations, nullifying the original purpose of abandonment.</w:t>
      </w:r>
    </w:p>
    <w:p w14:paraId="2689A68E" w14:textId="77777777" w:rsidR="00915382" w:rsidRPr="00C12B90" w:rsidRDefault="00915382" w:rsidP="00915382">
      <w:pPr>
        <w:rPr>
          <w:sz w:val="14"/>
        </w:rPr>
      </w:pPr>
    </w:p>
    <w:p w14:paraId="443DB62E" w14:textId="1D9719BB" w:rsidR="00915382" w:rsidRDefault="00915382" w:rsidP="00915382">
      <w:pPr>
        <w:pStyle w:val="Heading3"/>
      </w:pPr>
      <w:r>
        <w:t>Ukraine</w:t>
      </w:r>
    </w:p>
    <w:p w14:paraId="0E82DFA0" w14:textId="77777777" w:rsidR="00915382" w:rsidRDefault="00915382" w:rsidP="00915382"/>
    <w:p w14:paraId="4DC9B997" w14:textId="77777777" w:rsidR="00915382" w:rsidRDefault="00915382" w:rsidP="00915382">
      <w:pPr>
        <w:pStyle w:val="Heading4"/>
      </w:pPr>
      <w:r>
        <w:t>Ukraine sales key to defense industry growth</w:t>
      </w:r>
    </w:p>
    <w:p w14:paraId="4EE1C619" w14:textId="77777777" w:rsidR="00915382" w:rsidRDefault="00915382" w:rsidP="00915382">
      <w:r>
        <w:t xml:space="preserve">Liana </w:t>
      </w:r>
      <w:r w:rsidRPr="00721522">
        <w:rPr>
          <w:rStyle w:val="Style13ptBold"/>
        </w:rPr>
        <w:t>Semchuk</w:t>
      </w:r>
      <w:r>
        <w:t xml:space="preserve"> PhD Candidate in Politics, University of Oxford, “Ukraine: US arms sales making big business money while ordinary people pay the price”, The Conversation, March 27</w:t>
      </w:r>
      <w:r w:rsidRPr="00721522">
        <w:rPr>
          <w:vertAlign w:val="superscript"/>
        </w:rPr>
        <w:t>th</w:t>
      </w:r>
      <w:r>
        <w:t xml:space="preserve"> 20</w:t>
      </w:r>
      <w:r w:rsidRPr="00721522">
        <w:rPr>
          <w:rStyle w:val="Style13ptBold"/>
        </w:rPr>
        <w:t>19</w:t>
      </w:r>
      <w:r>
        <w:t>, https://theconversation.com/ukraine-us-arms-sales-making-big-business-money-while-ordinary-people-pay-the-price-114238</w:t>
      </w:r>
    </w:p>
    <w:p w14:paraId="46798AAB" w14:textId="77777777" w:rsidR="00915382" w:rsidRDefault="00915382" w:rsidP="00915382">
      <w:pPr>
        <w:rPr>
          <w:sz w:val="14"/>
        </w:rPr>
      </w:pPr>
      <w:r w:rsidRPr="00721522">
        <w:rPr>
          <w:sz w:val="14"/>
        </w:rPr>
        <w:t xml:space="preserve">Despite attempts by Volker and Scaparrotti to market the proposition as a way to help Ukraine defend itself against Russia, </w:t>
      </w:r>
      <w:r w:rsidRPr="009421DB">
        <w:rPr>
          <w:rStyle w:val="StyleUnderline"/>
          <w:highlight w:val="yellow"/>
        </w:rPr>
        <w:t>the</w:t>
      </w:r>
      <w:r w:rsidRPr="00721522">
        <w:rPr>
          <w:rStyle w:val="StyleUnderline"/>
        </w:rPr>
        <w:t xml:space="preserve"> immediate </w:t>
      </w:r>
      <w:r w:rsidRPr="009421DB">
        <w:rPr>
          <w:rStyle w:val="StyleUnderline"/>
          <w:highlight w:val="yellow"/>
        </w:rPr>
        <w:t xml:space="preserve">benefits seem clearer to </w:t>
      </w:r>
      <w:r w:rsidRPr="009421DB">
        <w:rPr>
          <w:rStyle w:val="Emphasis"/>
          <w:highlight w:val="yellow"/>
        </w:rPr>
        <w:t>America’s weapons</w:t>
      </w:r>
      <w:r w:rsidRPr="00721522">
        <w:rPr>
          <w:rStyle w:val="Emphasis"/>
        </w:rPr>
        <w:t xml:space="preserve"> </w:t>
      </w:r>
      <w:r w:rsidRPr="009421DB">
        <w:rPr>
          <w:rStyle w:val="Emphasis"/>
          <w:highlight w:val="yellow"/>
        </w:rPr>
        <w:t>manufacturing</w:t>
      </w:r>
      <w:r w:rsidRPr="00721522">
        <w:rPr>
          <w:sz w:val="14"/>
        </w:rPr>
        <w:t xml:space="preserve"> sector than to Ukrainian civilians, who will undoubtedly get caught in the crossfire. The Stockholm International Peace Research Institute reported that </w:t>
      </w:r>
      <w:r w:rsidRPr="009421DB">
        <w:rPr>
          <w:rStyle w:val="StyleUnderline"/>
          <w:highlight w:val="yellow"/>
        </w:rPr>
        <w:t>the US is home to five of the world’s</w:t>
      </w:r>
      <w:r w:rsidRPr="00721522">
        <w:rPr>
          <w:rStyle w:val="StyleUnderline"/>
        </w:rPr>
        <w:t xml:space="preserve"> ten </w:t>
      </w:r>
      <w:r w:rsidRPr="009421DB">
        <w:rPr>
          <w:rStyle w:val="StyleUnderline"/>
          <w:highlight w:val="yellow"/>
        </w:rPr>
        <w:t>largest defence contractors</w:t>
      </w:r>
      <w:r w:rsidRPr="00721522">
        <w:rPr>
          <w:rStyle w:val="StyleUnderline"/>
        </w:rPr>
        <w:t>. Lockheed Martin</w:t>
      </w:r>
      <w:r w:rsidRPr="00721522">
        <w:rPr>
          <w:sz w:val="14"/>
        </w:rPr>
        <w:t xml:space="preserve">, by far the largest in the field, in 2017 had an estimated US$44.9 billion in arms contracts globally. </w:t>
      </w:r>
      <w:r w:rsidRPr="00721522">
        <w:rPr>
          <w:rStyle w:val="StyleUnderline"/>
        </w:rPr>
        <w:t>The company was</w:t>
      </w:r>
      <w:r w:rsidRPr="00721522">
        <w:rPr>
          <w:sz w:val="14"/>
        </w:rPr>
        <w:t xml:space="preserve"> also </w:t>
      </w:r>
      <w:r w:rsidRPr="00721522">
        <w:rPr>
          <w:rStyle w:val="StyleUnderline"/>
        </w:rPr>
        <w:t>contracted</w:t>
      </w:r>
      <w:r w:rsidRPr="00721522">
        <w:rPr>
          <w:sz w:val="14"/>
        </w:rPr>
        <w:t xml:space="preserve"> (with Raytheon) in 2018 </w:t>
      </w:r>
      <w:r w:rsidRPr="00721522">
        <w:rPr>
          <w:rStyle w:val="StyleUnderline"/>
        </w:rPr>
        <w:t>to provide Ukraine with Javelin anti-tank missiles</w:t>
      </w:r>
      <w:r w:rsidRPr="00721522">
        <w:rPr>
          <w:sz w:val="14"/>
        </w:rPr>
        <w:t xml:space="preserve">. The US Pentagon said: “The Javelin system will help Ukraine build its long-term defense capacity to defend its sovereignty and territorial integrity in order to meet its national defense requirements.” But </w:t>
      </w:r>
      <w:r w:rsidRPr="009421DB">
        <w:rPr>
          <w:rStyle w:val="StyleUnderline"/>
          <w:highlight w:val="yellow"/>
        </w:rPr>
        <w:t>Lockheed</w:t>
      </w:r>
      <w:r w:rsidRPr="00721522">
        <w:rPr>
          <w:rStyle w:val="StyleUnderline"/>
        </w:rPr>
        <w:t xml:space="preserve"> </w:t>
      </w:r>
      <w:r w:rsidRPr="006A06AC">
        <w:rPr>
          <w:rStyle w:val="StyleUnderline"/>
        </w:rPr>
        <w:t>Martin</w:t>
      </w:r>
      <w:r w:rsidRPr="00721522">
        <w:rPr>
          <w:sz w:val="14"/>
        </w:rPr>
        <w:t xml:space="preserve"> likely </w:t>
      </w:r>
      <w:r w:rsidRPr="009421DB">
        <w:rPr>
          <w:rStyle w:val="Emphasis"/>
          <w:highlight w:val="yellow"/>
        </w:rPr>
        <w:t>profited handsomely</w:t>
      </w:r>
      <w:r w:rsidRPr="00721522">
        <w:rPr>
          <w:sz w:val="14"/>
        </w:rPr>
        <w:t xml:space="preserve"> from the deal. Meanwhile, </w:t>
      </w:r>
      <w:r w:rsidRPr="009421DB">
        <w:rPr>
          <w:rStyle w:val="StyleUnderline"/>
          <w:highlight w:val="yellow"/>
        </w:rPr>
        <w:t>the company’s financial reports showed</w:t>
      </w:r>
      <w:r w:rsidRPr="00721522">
        <w:rPr>
          <w:rStyle w:val="StyleUnderline"/>
        </w:rPr>
        <w:t xml:space="preserve"> fourth quarter 2018 net </w:t>
      </w:r>
      <w:r w:rsidRPr="009421DB">
        <w:rPr>
          <w:rStyle w:val="StyleUnderline"/>
          <w:highlight w:val="yellow"/>
        </w:rPr>
        <w:t>sales of</w:t>
      </w:r>
      <w:r w:rsidRPr="00721522">
        <w:rPr>
          <w:rStyle w:val="StyleUnderline"/>
        </w:rPr>
        <w:t xml:space="preserve"> US$</w:t>
      </w:r>
      <w:r w:rsidRPr="009421DB">
        <w:rPr>
          <w:rStyle w:val="StyleUnderline"/>
          <w:highlight w:val="yellow"/>
        </w:rPr>
        <w:t>14.4 billion</w:t>
      </w:r>
      <w:r w:rsidRPr="00721522">
        <w:rPr>
          <w:rStyle w:val="StyleUnderline"/>
        </w:rPr>
        <w:t xml:space="preserve">, </w:t>
      </w:r>
      <w:r w:rsidRPr="00721522">
        <w:rPr>
          <w:sz w:val="14"/>
        </w:rPr>
        <w:t xml:space="preserve">compared to US$13.8 billion in the fourth quarter of 2017. </w:t>
      </w:r>
      <w:r w:rsidRPr="00721522">
        <w:rPr>
          <w:rStyle w:val="StyleUnderline"/>
        </w:rPr>
        <w:t xml:space="preserve">This year, </w:t>
      </w:r>
      <w:r w:rsidRPr="009421DB">
        <w:rPr>
          <w:rStyle w:val="StyleUnderline"/>
          <w:highlight w:val="yellow"/>
        </w:rPr>
        <w:t>the company is expecting sales to grow</w:t>
      </w:r>
      <w:r w:rsidRPr="00721522">
        <w:rPr>
          <w:sz w:val="14"/>
        </w:rPr>
        <w:t xml:space="preserve"> </w:t>
      </w:r>
      <w:r w:rsidRPr="00721522">
        <w:rPr>
          <w:rStyle w:val="Emphasis"/>
        </w:rPr>
        <w:t xml:space="preserve">by as much as </w:t>
      </w:r>
      <w:r w:rsidRPr="009421DB">
        <w:rPr>
          <w:rStyle w:val="Emphasis"/>
          <w:highlight w:val="yellow"/>
        </w:rPr>
        <w:t>6%.</w:t>
      </w:r>
      <w:r w:rsidRPr="00721522">
        <w:rPr>
          <w:sz w:val="14"/>
        </w:rPr>
        <w:t xml:space="preserve"> </w:t>
      </w:r>
      <w:r w:rsidRPr="00721522">
        <w:rPr>
          <w:rStyle w:val="StyleUnderline"/>
        </w:rPr>
        <w:t>This is unlikely to be the case if t</w:t>
      </w:r>
      <w:r w:rsidRPr="00721522">
        <w:rPr>
          <w:sz w:val="14"/>
        </w:rPr>
        <w:t xml:space="preserve">he number of conflicts around the world declines. It’s clear why Washington wants to sell more </w:t>
      </w:r>
      <w:r w:rsidRPr="006A06AC">
        <w:rPr>
          <w:sz w:val="14"/>
        </w:rPr>
        <w:t xml:space="preserve">weapons to </w:t>
      </w:r>
      <w:r w:rsidRPr="006A06AC">
        <w:rPr>
          <w:rStyle w:val="StyleUnderline"/>
        </w:rPr>
        <w:t>Ukraine</w:t>
      </w:r>
      <w:r w:rsidRPr="006A06AC">
        <w:rPr>
          <w:sz w:val="14"/>
        </w:rPr>
        <w:t>. But whether Ukraine</w:t>
      </w:r>
      <w:r w:rsidRPr="00721522">
        <w:rPr>
          <w:sz w:val="14"/>
        </w:rPr>
        <w:t xml:space="preserve"> remains receptive and willing to continue buying them may hinge on the outcome of the upcoming presidential election, which is scheduled for March 31. Presidential candidate Volodymyr Zelensky, who is currently leading in the polls, seems to offer hope that Ukraine may </w:t>
      </w:r>
      <w:r w:rsidRPr="00721522">
        <w:rPr>
          <w:rStyle w:val="Emphasis"/>
        </w:rPr>
        <w:t>change its current strategy</w:t>
      </w:r>
      <w:r w:rsidRPr="00721522">
        <w:rPr>
          <w:sz w:val="14"/>
        </w:rPr>
        <w:t>. This is reflected in a statement Zelensky made in March in which he emphasised the need to negotiate with Russia in order to “save people’s lives”.</w:t>
      </w:r>
    </w:p>
    <w:p w14:paraId="3FC996F1" w14:textId="77777777" w:rsidR="00915382" w:rsidRDefault="00915382" w:rsidP="00915382">
      <w:pPr>
        <w:rPr>
          <w:sz w:val="14"/>
        </w:rPr>
      </w:pPr>
    </w:p>
    <w:p w14:paraId="33B066B4" w14:textId="77777777" w:rsidR="00915382" w:rsidRDefault="00915382" w:rsidP="00915382">
      <w:pPr>
        <w:pStyle w:val="Heading4"/>
      </w:pPr>
      <w:r>
        <w:t>US will send more Javelin missiles to Ukraine</w:t>
      </w:r>
    </w:p>
    <w:p w14:paraId="1160E85A" w14:textId="77777777" w:rsidR="00915382" w:rsidRDefault="00915382" w:rsidP="00915382">
      <w:r w:rsidRPr="00977343">
        <w:rPr>
          <w:rStyle w:val="Style13ptBold"/>
        </w:rPr>
        <w:t>UNIAN</w:t>
      </w:r>
      <w:r>
        <w:t xml:space="preserve"> Information Agency, “Ukraine could receive another batch of Javelins”, March 18</w:t>
      </w:r>
      <w:r w:rsidRPr="00977343">
        <w:rPr>
          <w:vertAlign w:val="superscript"/>
        </w:rPr>
        <w:t>th</w:t>
      </w:r>
      <w:r>
        <w:t xml:space="preserve"> 20</w:t>
      </w:r>
      <w:r w:rsidRPr="00977343">
        <w:rPr>
          <w:rStyle w:val="Style13ptBold"/>
        </w:rPr>
        <w:t>19</w:t>
      </w:r>
      <w:r>
        <w:t>, https://www.unian.info/politics/10483848-ukraine-could-receive-another-batch-of-javelins-volker.html</w:t>
      </w:r>
    </w:p>
    <w:p w14:paraId="4DBE79D2" w14:textId="77777777" w:rsidR="00915382" w:rsidRPr="00977343" w:rsidRDefault="00915382" w:rsidP="00915382">
      <w:pPr>
        <w:rPr>
          <w:sz w:val="16"/>
        </w:rPr>
      </w:pPr>
      <w:r w:rsidRPr="007805E7">
        <w:rPr>
          <w:rStyle w:val="StyleUnderline"/>
        </w:rPr>
        <w:t>U.S. Special Representative for Ukraine</w:t>
      </w:r>
      <w:r w:rsidRPr="00977343">
        <w:rPr>
          <w:sz w:val="16"/>
        </w:rPr>
        <w:t xml:space="preserve"> Negotiations Kurt Volker </w:t>
      </w:r>
      <w:r w:rsidRPr="007805E7">
        <w:rPr>
          <w:rStyle w:val="StyleUnderline"/>
        </w:rPr>
        <w:t xml:space="preserve">says </w:t>
      </w:r>
      <w:r w:rsidRPr="009421DB">
        <w:rPr>
          <w:rStyle w:val="StyleUnderline"/>
          <w:highlight w:val="yellow"/>
        </w:rPr>
        <w:t xml:space="preserve">Washington could sell to Kyiv </w:t>
      </w:r>
      <w:r w:rsidRPr="009421DB">
        <w:rPr>
          <w:rStyle w:val="Emphasis"/>
          <w:highlight w:val="yellow"/>
        </w:rPr>
        <w:t>more</w:t>
      </w:r>
      <w:r w:rsidRPr="009421DB">
        <w:rPr>
          <w:sz w:val="16"/>
          <w:highlight w:val="yellow"/>
        </w:rPr>
        <w:t xml:space="preserve"> </w:t>
      </w:r>
      <w:r w:rsidRPr="009421DB">
        <w:rPr>
          <w:rStyle w:val="StyleUnderline"/>
          <w:highlight w:val="yellow"/>
        </w:rPr>
        <w:t>Javelin anti-tank guided missiles</w:t>
      </w:r>
      <w:r w:rsidRPr="00977343">
        <w:rPr>
          <w:sz w:val="16"/>
        </w:rPr>
        <w:t xml:space="preserve">. Speaking at a video briefing set up from Brussels, Volker recalled that the Donald </w:t>
      </w:r>
      <w:r w:rsidRPr="009421DB">
        <w:rPr>
          <w:rStyle w:val="StyleUnderline"/>
          <w:highlight w:val="yellow"/>
        </w:rPr>
        <w:t>Trump</w:t>
      </w:r>
      <w:r w:rsidRPr="00977343">
        <w:rPr>
          <w:sz w:val="16"/>
        </w:rPr>
        <w:t xml:space="preserve"> administration </w:t>
      </w:r>
      <w:r w:rsidRPr="009421DB">
        <w:rPr>
          <w:rStyle w:val="StyleUnderline"/>
          <w:highlight w:val="yellow"/>
        </w:rPr>
        <w:t>had lifted the ban imposed by</w:t>
      </w:r>
      <w:r w:rsidRPr="00977343">
        <w:rPr>
          <w:sz w:val="16"/>
        </w:rPr>
        <w:t xml:space="preserve"> the </w:t>
      </w:r>
      <w:r w:rsidRPr="009421DB">
        <w:rPr>
          <w:rStyle w:val="StyleUnderline"/>
          <w:highlight w:val="yellow"/>
        </w:rPr>
        <w:t>Obama</w:t>
      </w:r>
      <w:r w:rsidRPr="00977343">
        <w:rPr>
          <w:sz w:val="16"/>
        </w:rPr>
        <w:t xml:space="preserve"> administration </w:t>
      </w:r>
      <w:r w:rsidRPr="009421DB">
        <w:rPr>
          <w:rStyle w:val="StyleUnderline"/>
          <w:highlight w:val="yellow"/>
        </w:rPr>
        <w:t>on providing Ukraine with lethal defensive arms</w:t>
      </w:r>
      <w:r w:rsidRPr="00977343">
        <w:rPr>
          <w:sz w:val="16"/>
        </w:rPr>
        <w:t>. "As is known, part of that assistance was to provide anti-tank systems so that if tanks were to progress further into Ukrainian territory, Ukraine would have a better ability to defend itself," Volker noted. Read also The Hill: U.S. considering providing more weapons for Ukraine, general says "</w:t>
      </w:r>
      <w:r w:rsidRPr="009421DB">
        <w:rPr>
          <w:rStyle w:val="StyleUnderline"/>
          <w:highlight w:val="yellow"/>
        </w:rPr>
        <w:t>Ukraine has indicated an interest in acquiring more of that</w:t>
      </w:r>
      <w:r w:rsidRPr="00977343">
        <w:rPr>
          <w:sz w:val="16"/>
        </w:rPr>
        <w:t xml:space="preserve">. That's possible. </w:t>
      </w:r>
      <w:r w:rsidRPr="00977343">
        <w:rPr>
          <w:rStyle w:val="StyleUnderline"/>
        </w:rPr>
        <w:t>We also need to be looking at</w:t>
      </w:r>
      <w:r w:rsidRPr="00977343">
        <w:rPr>
          <w:sz w:val="16"/>
        </w:rPr>
        <w:t xml:space="preserve"> things like </w:t>
      </w:r>
      <w:r w:rsidRPr="00977343">
        <w:rPr>
          <w:rStyle w:val="StyleUnderline"/>
        </w:rPr>
        <w:t>air defense and coastal defense,"</w:t>
      </w:r>
      <w:r w:rsidRPr="00977343">
        <w:rPr>
          <w:sz w:val="16"/>
        </w:rPr>
        <w:t xml:space="preserve"> the diplomat said. He noted it's whatever is reasonable and necessary for Ukraine to have a modern capability to defend itself and prevent further aggression. Asked about the alleged U.S. plans to provide Ukraine with two more Island-class patrol boats, Volker said: "I'd have to check on what exactly we're speaking about here." "</w:t>
      </w:r>
      <w:r w:rsidRPr="00977343">
        <w:rPr>
          <w:rStyle w:val="StyleUnderline"/>
        </w:rPr>
        <w:t>The broader principle is that the U.S. remains committed to providing assistance to Ukraine, to its military</w:t>
      </w:r>
      <w:r w:rsidRPr="00977343">
        <w:rPr>
          <w:sz w:val="16"/>
        </w:rPr>
        <w:t xml:space="preserve">, including its Navy, </w:t>
      </w:r>
      <w:r w:rsidRPr="00977343">
        <w:rPr>
          <w:rStyle w:val="StyleUnderline"/>
        </w:rPr>
        <w:t>and that we're also open to foreign military sales to Ukraine</w:t>
      </w:r>
      <w:r w:rsidRPr="00977343">
        <w:rPr>
          <w:sz w:val="16"/>
        </w:rPr>
        <w:t xml:space="preserve"> if the Ukrainian government pursues that."  </w:t>
      </w:r>
    </w:p>
    <w:p w14:paraId="1F543ED0" w14:textId="77777777" w:rsidR="00915382" w:rsidRDefault="00915382" w:rsidP="00915382"/>
    <w:p w14:paraId="7DFA7D03" w14:textId="77777777" w:rsidR="00915382" w:rsidRDefault="00915382" w:rsidP="00915382">
      <w:pPr>
        <w:pStyle w:val="Heading4"/>
      </w:pPr>
      <w:r>
        <w:t>Javelin system is critical to major defense contractors</w:t>
      </w:r>
    </w:p>
    <w:p w14:paraId="0D9AD8EC" w14:textId="77777777" w:rsidR="00915382" w:rsidRDefault="00915382" w:rsidP="00915382">
      <w:r>
        <w:t xml:space="preserve"> Evan </w:t>
      </w:r>
      <w:r w:rsidRPr="007805E7">
        <w:rPr>
          <w:rStyle w:val="Style13ptBold"/>
        </w:rPr>
        <w:t>Hoopfer</w:t>
      </w:r>
      <w:r>
        <w:t xml:space="preserve">  – Staff Writer, Dallas Business Journal, “Lockheed Martin, Raytheon venture awarded massive missile contract”, Feb 20</w:t>
      </w:r>
      <w:r w:rsidRPr="007805E7">
        <w:rPr>
          <w:rStyle w:val="Style13ptBold"/>
        </w:rPr>
        <w:t>19</w:t>
      </w:r>
      <w:r>
        <w:t>, https://www.bizjournals.com/dallas/news/2019/02/07/lockheed-martin-raytheon-javelin-missile.html</w:t>
      </w:r>
    </w:p>
    <w:p w14:paraId="0880A0E4" w14:textId="77777777" w:rsidR="00915382" w:rsidRPr="007805E7" w:rsidRDefault="00915382" w:rsidP="00915382">
      <w:pPr>
        <w:rPr>
          <w:rStyle w:val="Emphasis"/>
        </w:rPr>
      </w:pPr>
      <w:r w:rsidRPr="009421DB">
        <w:rPr>
          <w:rStyle w:val="StyleUnderline"/>
          <w:highlight w:val="yellow"/>
        </w:rPr>
        <w:t>The Javelin</w:t>
      </w:r>
      <w:r w:rsidRPr="007805E7">
        <w:rPr>
          <w:sz w:val="16"/>
        </w:rPr>
        <w:t xml:space="preserve"> Joint </w:t>
      </w:r>
      <w:r w:rsidRPr="009421DB">
        <w:rPr>
          <w:rStyle w:val="StyleUnderline"/>
          <w:highlight w:val="yellow"/>
        </w:rPr>
        <w:t>Venture</w:t>
      </w:r>
      <w:r w:rsidRPr="006A06AC">
        <w:rPr>
          <w:rStyle w:val="StyleUnderline"/>
        </w:rPr>
        <w:t xml:space="preserve"> was awarded a contract</w:t>
      </w:r>
      <w:r w:rsidRPr="007805E7">
        <w:rPr>
          <w:rStyle w:val="StyleUnderline"/>
        </w:rPr>
        <w:t xml:space="preserve"> for 2,100</w:t>
      </w:r>
      <w:r w:rsidRPr="007805E7">
        <w:rPr>
          <w:sz w:val="16"/>
        </w:rPr>
        <w:t xml:space="preserve"> F-Model (FGM-148F) </w:t>
      </w:r>
      <w:r w:rsidRPr="007805E7">
        <w:rPr>
          <w:rStyle w:val="StyleUnderline"/>
        </w:rPr>
        <w:t>missiles</w:t>
      </w:r>
      <w:r w:rsidRPr="007805E7">
        <w:rPr>
          <w:sz w:val="16"/>
        </w:rPr>
        <w:t xml:space="preserve">, the companies involved in the venture announced last week. </w:t>
      </w:r>
      <w:r w:rsidRPr="006A06AC">
        <w:rPr>
          <w:rStyle w:val="StyleUnderline"/>
        </w:rPr>
        <w:t xml:space="preserve">The joint venture </w:t>
      </w:r>
      <w:r w:rsidRPr="009421DB">
        <w:rPr>
          <w:rStyle w:val="StyleUnderline"/>
          <w:highlight w:val="yellow"/>
        </w:rPr>
        <w:t>is comprised of Lockheed</w:t>
      </w:r>
      <w:r w:rsidRPr="007805E7">
        <w:rPr>
          <w:rStyle w:val="StyleUnderline"/>
        </w:rPr>
        <w:t xml:space="preserve"> Martin</w:t>
      </w:r>
      <w:r w:rsidRPr="007805E7">
        <w:rPr>
          <w:sz w:val="16"/>
        </w:rPr>
        <w:t xml:space="preserve"> Corp. (NYSE: LMT) </w:t>
      </w:r>
      <w:r w:rsidRPr="009421DB">
        <w:rPr>
          <w:rStyle w:val="StyleUnderline"/>
          <w:highlight w:val="yellow"/>
        </w:rPr>
        <w:t>and Raytheon</w:t>
      </w:r>
      <w:r w:rsidRPr="007805E7">
        <w:rPr>
          <w:sz w:val="16"/>
        </w:rPr>
        <w:t xml:space="preserve"> Co. (NYSE: RTN), </w:t>
      </w:r>
      <w:r w:rsidRPr="009421DB">
        <w:rPr>
          <w:rStyle w:val="Emphasis"/>
          <w:highlight w:val="yellow"/>
        </w:rPr>
        <w:t>two giants of the defense industry</w:t>
      </w:r>
      <w:r w:rsidRPr="007805E7">
        <w:rPr>
          <w:sz w:val="16"/>
        </w:rPr>
        <w:t xml:space="preserve"> with a significant presence in North Texas. This contract comes after the FGM-148F missiles underwent a system qualification test program that included 21 successful flights, the companies said. This model is part of the portable, "fire and forget" Javelin missile system and features an advanced multipurpose warhead, which improves the lethality against light armored vehicles. The Javelin was deployed in 1996 and more than 45,000 missiles have been produced. Recently, the system was used in Afghanistan and Iraq combat situations. Several U.S. allies, such as France, Taiwan, Qatar, Turkey and many more operated the system, which is single-man portable. </w:t>
      </w:r>
      <w:r w:rsidRPr="009421DB">
        <w:rPr>
          <w:rStyle w:val="StyleUnderline"/>
          <w:highlight w:val="yellow"/>
        </w:rPr>
        <w:t>The Missiles and Fire Control division of</w:t>
      </w:r>
      <w:r w:rsidRPr="007805E7">
        <w:rPr>
          <w:rStyle w:val="StyleUnderline"/>
        </w:rPr>
        <w:t xml:space="preserve"> Lockheed </w:t>
      </w:r>
      <w:r w:rsidRPr="009421DB">
        <w:rPr>
          <w:rStyle w:val="StyleUnderline"/>
          <w:highlight w:val="yellow"/>
        </w:rPr>
        <w:t>Martin is based in Grand Prairie</w:t>
      </w:r>
      <w:r w:rsidRPr="009421DB">
        <w:rPr>
          <w:sz w:val="16"/>
          <w:highlight w:val="yellow"/>
        </w:rPr>
        <w:t xml:space="preserve"> </w:t>
      </w:r>
      <w:r w:rsidRPr="009421DB">
        <w:rPr>
          <w:rStyle w:val="Emphasis"/>
          <w:highlight w:val="yellow"/>
        </w:rPr>
        <w:t>where thousands of people work</w:t>
      </w:r>
      <w:r w:rsidRPr="009421DB">
        <w:rPr>
          <w:sz w:val="16"/>
          <w:highlight w:val="yellow"/>
        </w:rPr>
        <w:t xml:space="preserve">. </w:t>
      </w:r>
      <w:r w:rsidRPr="009421DB">
        <w:rPr>
          <w:rStyle w:val="StyleUnderline"/>
          <w:highlight w:val="yellow"/>
        </w:rPr>
        <w:t>The unit recently reported</w:t>
      </w:r>
      <w:r w:rsidRPr="007805E7">
        <w:rPr>
          <w:sz w:val="16"/>
        </w:rPr>
        <w:t xml:space="preserve"> 2018 </w:t>
      </w:r>
      <w:r w:rsidRPr="009421DB">
        <w:rPr>
          <w:rStyle w:val="StyleUnderline"/>
          <w:highlight w:val="yellow"/>
        </w:rPr>
        <w:t>earnings and saw sales rise</w:t>
      </w:r>
      <w:r w:rsidRPr="007805E7">
        <w:rPr>
          <w:sz w:val="16"/>
        </w:rPr>
        <w:t xml:space="preserve"> 16 percent </w:t>
      </w:r>
      <w:r w:rsidRPr="009421DB">
        <w:rPr>
          <w:rStyle w:val="Emphasis"/>
          <w:highlight w:val="yellow"/>
        </w:rPr>
        <w:t>to $8</w:t>
      </w:r>
      <w:r w:rsidRPr="007805E7">
        <w:rPr>
          <w:rStyle w:val="Emphasis"/>
        </w:rPr>
        <w:t xml:space="preserve">.5 </w:t>
      </w:r>
      <w:r w:rsidRPr="009421DB">
        <w:rPr>
          <w:rStyle w:val="Emphasis"/>
          <w:highlight w:val="yellow"/>
        </w:rPr>
        <w:t xml:space="preserve">billion. </w:t>
      </w:r>
      <w:r w:rsidRPr="009421DB">
        <w:rPr>
          <w:rStyle w:val="StyleUnderline"/>
          <w:highlight w:val="yellow"/>
        </w:rPr>
        <w:t>Raytheon also has a large presence locally</w:t>
      </w:r>
      <w:r w:rsidRPr="007805E7">
        <w:rPr>
          <w:sz w:val="16"/>
        </w:rPr>
        <w:t xml:space="preserve"> through its McKinney-based Space and Airborne Systems unit. </w:t>
      </w:r>
      <w:r w:rsidRPr="009421DB">
        <w:rPr>
          <w:rStyle w:val="StyleUnderline"/>
          <w:highlight w:val="yellow"/>
        </w:rPr>
        <w:t>The company's Missile Systems segment is</w:t>
      </w:r>
      <w:r w:rsidRPr="007805E7">
        <w:rPr>
          <w:sz w:val="16"/>
        </w:rPr>
        <w:t xml:space="preserve"> based in Tucson, Ariz., </w:t>
      </w:r>
      <w:r w:rsidRPr="009421DB">
        <w:rPr>
          <w:rStyle w:val="StyleUnderline"/>
          <w:highlight w:val="yellow"/>
        </w:rPr>
        <w:t>where</w:t>
      </w:r>
      <w:r w:rsidRPr="007805E7">
        <w:rPr>
          <w:sz w:val="16"/>
        </w:rPr>
        <w:t xml:space="preserve"> approximately </w:t>
      </w:r>
      <w:r w:rsidRPr="009421DB">
        <w:rPr>
          <w:rStyle w:val="Emphasis"/>
          <w:highlight w:val="yellow"/>
        </w:rPr>
        <w:t>12,000 people work</w:t>
      </w:r>
      <w:r w:rsidRPr="007805E7">
        <w:rPr>
          <w:rStyle w:val="Emphasis"/>
        </w:rPr>
        <w:t xml:space="preserve">. </w:t>
      </w:r>
    </w:p>
    <w:p w14:paraId="400C47C4" w14:textId="040702C2" w:rsidR="00915382" w:rsidRDefault="00915382" w:rsidP="00915382">
      <w:pPr>
        <w:pStyle w:val="Heading2"/>
      </w:pPr>
      <w:r>
        <w:t>General Links</w:t>
      </w:r>
      <w:r w:rsidR="00683A5E">
        <w:t xml:space="preserve"> / Internal Links </w:t>
      </w:r>
    </w:p>
    <w:p w14:paraId="2F356B85" w14:textId="77777777" w:rsidR="00915382" w:rsidRPr="00915382" w:rsidRDefault="00915382" w:rsidP="00915382"/>
    <w:p w14:paraId="755452F2" w14:textId="77777777" w:rsidR="00915382" w:rsidRDefault="00915382" w:rsidP="00915382">
      <w:pPr>
        <w:pStyle w:val="Heading3"/>
      </w:pPr>
      <w:r>
        <w:t>Generic Links – Exports Key</w:t>
      </w:r>
    </w:p>
    <w:p w14:paraId="3EFF0E7E" w14:textId="77777777" w:rsidR="00915382" w:rsidRDefault="00915382" w:rsidP="00915382"/>
    <w:p w14:paraId="4AC33826" w14:textId="77777777" w:rsidR="005238E1" w:rsidRDefault="005238E1" w:rsidP="005238E1">
      <w:pPr>
        <w:pStyle w:val="Heading4"/>
      </w:pPr>
      <w:r>
        <w:t xml:space="preserve">Restrictions crush competitiveness – collapses the economy </w:t>
      </w:r>
    </w:p>
    <w:p w14:paraId="3E4DF853" w14:textId="77777777" w:rsidR="005238E1" w:rsidRDefault="005238E1" w:rsidP="005238E1">
      <w:r>
        <w:t xml:space="preserve">Keith </w:t>
      </w:r>
      <w:r w:rsidRPr="00C473CE">
        <w:rPr>
          <w:rStyle w:val="Style13ptBold"/>
        </w:rPr>
        <w:t>Webster</w:t>
      </w:r>
      <w:r>
        <w:t xml:space="preserve"> is the president of the Defense and Aerospace Export Council and the vice president of the U.S. Chamber of Commerce., “It’s time to update US defense export policies”, Aug 13</w:t>
      </w:r>
      <w:r w:rsidRPr="00C473CE">
        <w:rPr>
          <w:vertAlign w:val="superscript"/>
        </w:rPr>
        <w:t>th</w:t>
      </w:r>
      <w:r>
        <w:t xml:space="preserve"> 20</w:t>
      </w:r>
      <w:r w:rsidRPr="00C473CE">
        <w:rPr>
          <w:rStyle w:val="Style13ptBold"/>
        </w:rPr>
        <w:t>18</w:t>
      </w:r>
      <w:r>
        <w:t>, https://www.defensenews.com/top-100/2018/08/09/its-time-to-update-us-defense-export-policies/</w:t>
      </w:r>
    </w:p>
    <w:p w14:paraId="503C5EEB" w14:textId="77777777" w:rsidR="005238E1" w:rsidRDefault="005238E1" w:rsidP="005238E1">
      <w:pPr>
        <w:rPr>
          <w:sz w:val="14"/>
        </w:rPr>
      </w:pPr>
      <w:r w:rsidRPr="009421DB">
        <w:rPr>
          <w:rStyle w:val="StyleUnderline"/>
          <w:highlight w:val="yellow"/>
        </w:rPr>
        <w:t>America’s defense</w:t>
      </w:r>
      <w:r w:rsidRPr="00C473CE">
        <w:rPr>
          <w:rStyle w:val="StyleUnderline"/>
        </w:rPr>
        <w:t xml:space="preserve"> and aerospace </w:t>
      </w:r>
      <w:r w:rsidRPr="009421DB">
        <w:rPr>
          <w:rStyle w:val="StyleUnderline"/>
          <w:highlight w:val="yellow"/>
        </w:rPr>
        <w:t xml:space="preserve">industry is the </w:t>
      </w:r>
      <w:r w:rsidRPr="009421DB">
        <w:rPr>
          <w:rStyle w:val="Emphasis"/>
          <w:highlight w:val="yellow"/>
        </w:rPr>
        <w:t>second-largest gross exporter</w:t>
      </w:r>
      <w:r w:rsidRPr="009421DB">
        <w:rPr>
          <w:rStyle w:val="StyleUnderline"/>
          <w:highlight w:val="yellow"/>
        </w:rPr>
        <w:t xml:space="preserve"> and retains the largest positive trade balance</w:t>
      </w:r>
      <w:r w:rsidRPr="00C473CE">
        <w:rPr>
          <w:rStyle w:val="StyleUnderline"/>
        </w:rPr>
        <w:t xml:space="preserve"> of any manufactured goods sector. </w:t>
      </w:r>
      <w:r w:rsidRPr="009421DB">
        <w:rPr>
          <w:rStyle w:val="StyleUnderline"/>
          <w:highlight w:val="yellow"/>
        </w:rPr>
        <w:t>The sector employs</w:t>
      </w:r>
      <w:r w:rsidRPr="00C473CE">
        <w:rPr>
          <w:sz w:val="14"/>
        </w:rPr>
        <w:t xml:space="preserve"> approximately </w:t>
      </w:r>
      <w:r w:rsidRPr="009421DB">
        <w:rPr>
          <w:rStyle w:val="StyleUnderline"/>
          <w:highlight w:val="yellow"/>
        </w:rPr>
        <w:t>2.8 million</w:t>
      </w:r>
      <w:r w:rsidRPr="00C473CE">
        <w:rPr>
          <w:sz w:val="14"/>
        </w:rPr>
        <w:t xml:space="preserve"> individuals within the United States. America’s largest defense companies secure on average 70 percent of their annual revenue from domestic defense spending, with the remaining 30 percent accomplished through international sales to allies </w:t>
      </w:r>
      <w:r w:rsidRPr="005C4AD8">
        <w:rPr>
          <w:sz w:val="14"/>
        </w:rPr>
        <w:t xml:space="preserve">and friends. </w:t>
      </w:r>
      <w:r w:rsidRPr="005C4AD8">
        <w:rPr>
          <w:rStyle w:val="StyleUnderline"/>
        </w:rPr>
        <w:t>With defense appropriations at historic highs</w:t>
      </w:r>
      <w:r w:rsidRPr="005C4AD8">
        <w:rPr>
          <w:sz w:val="14"/>
        </w:rPr>
        <w:t>, our</w:t>
      </w:r>
      <w:r w:rsidRPr="00C473CE">
        <w:rPr>
          <w:sz w:val="14"/>
        </w:rPr>
        <w:t xml:space="preserve"> defense and aerospace industries are well-positioned to equip our military, but </w:t>
      </w:r>
      <w:r w:rsidRPr="00C473CE">
        <w:rPr>
          <w:rStyle w:val="StyleUnderline"/>
        </w:rPr>
        <w:t>headwinds are gathering</w:t>
      </w:r>
      <w:r w:rsidRPr="00C473CE">
        <w:rPr>
          <w:sz w:val="14"/>
        </w:rPr>
        <w:t xml:space="preserve">. </w:t>
      </w:r>
      <w:r w:rsidRPr="009421DB">
        <w:rPr>
          <w:rStyle w:val="StyleUnderline"/>
          <w:highlight w:val="yellow"/>
        </w:rPr>
        <w:t>In the face of growing budget deficits, robust</w:t>
      </w:r>
      <w:r w:rsidRPr="00C473CE">
        <w:rPr>
          <w:rStyle w:val="StyleUnderline"/>
        </w:rPr>
        <w:t xml:space="preserve"> annual U.</w:t>
      </w:r>
      <w:r w:rsidRPr="009421DB">
        <w:rPr>
          <w:rStyle w:val="StyleUnderline"/>
          <w:highlight w:val="yellow"/>
        </w:rPr>
        <w:t>S. defense appropriations may</w:t>
      </w:r>
      <w:r w:rsidRPr="00C473CE">
        <w:rPr>
          <w:rStyle w:val="StyleUnderline"/>
        </w:rPr>
        <w:t xml:space="preserve"> turn out to </w:t>
      </w:r>
      <w:r w:rsidRPr="009421DB">
        <w:rPr>
          <w:rStyle w:val="StyleUnderline"/>
          <w:highlight w:val="yellow"/>
        </w:rPr>
        <w:t xml:space="preserve">be </w:t>
      </w:r>
      <w:r w:rsidRPr="009421DB">
        <w:rPr>
          <w:rStyle w:val="Emphasis"/>
          <w:highlight w:val="yellow"/>
        </w:rPr>
        <w:t>unsustainable</w:t>
      </w:r>
      <w:r w:rsidRPr="00C473CE">
        <w:rPr>
          <w:sz w:val="14"/>
        </w:rPr>
        <w:t xml:space="preserve">. Additionally, trade disputes are causing the cost of raw materials to rise by at least 40 percent, which ultimately increases the cost of our military hardware and could potentially undermine the ability for U.S. manufacturers to compete in the global market. Taken one step further, it’s possible that trade disputes could result in our allies slowing or ending acquisitions of U.S. capability as a way to protest tariffs. </w:t>
      </w:r>
      <w:r w:rsidRPr="009421DB">
        <w:rPr>
          <w:rStyle w:val="StyleUnderline"/>
          <w:highlight w:val="yellow"/>
        </w:rPr>
        <w:t>Faced with these challenges</w:t>
      </w:r>
      <w:r w:rsidRPr="009421DB">
        <w:rPr>
          <w:sz w:val="14"/>
          <w:highlight w:val="yellow"/>
        </w:rPr>
        <w:t xml:space="preserve">, </w:t>
      </w:r>
      <w:r w:rsidRPr="009421DB">
        <w:rPr>
          <w:rStyle w:val="Emphasis"/>
          <w:highlight w:val="yellow"/>
        </w:rPr>
        <w:t>the U.S. defense industry is focused on increasing international sales</w:t>
      </w:r>
      <w:r w:rsidRPr="009421DB">
        <w:rPr>
          <w:sz w:val="14"/>
          <w:highlight w:val="yellow"/>
        </w:rPr>
        <w:t xml:space="preserve">. </w:t>
      </w:r>
      <w:r w:rsidRPr="009421DB">
        <w:rPr>
          <w:rStyle w:val="StyleUnderline"/>
          <w:highlight w:val="yellow"/>
        </w:rPr>
        <w:t>Companies seek</w:t>
      </w:r>
      <w:r w:rsidRPr="00C473CE">
        <w:rPr>
          <w:rStyle w:val="StyleUnderline"/>
        </w:rPr>
        <w:t xml:space="preserve"> 5 percent to </w:t>
      </w:r>
      <w:r w:rsidRPr="009421DB">
        <w:rPr>
          <w:rStyle w:val="StyleUnderline"/>
          <w:highlight w:val="yellow"/>
        </w:rPr>
        <w:t>30 percent growth within five years</w:t>
      </w:r>
      <w:r w:rsidRPr="00C473CE">
        <w:rPr>
          <w:rStyle w:val="StyleUnderline"/>
        </w:rPr>
        <w:t xml:space="preserve">, </w:t>
      </w:r>
      <w:r w:rsidRPr="00C473CE">
        <w:rPr>
          <w:sz w:val="14"/>
        </w:rPr>
        <w:t xml:space="preserve">while a select few are seeking growth greater than 50 percent. </w:t>
      </w:r>
      <w:r w:rsidRPr="00C473CE">
        <w:rPr>
          <w:rStyle w:val="StyleUnderline"/>
        </w:rPr>
        <w:t xml:space="preserve">The benefits of </w:t>
      </w:r>
      <w:r w:rsidRPr="009421DB">
        <w:rPr>
          <w:rStyle w:val="StyleUnderline"/>
          <w:highlight w:val="yellow"/>
        </w:rPr>
        <w:t>increased global market share</w:t>
      </w:r>
      <w:r w:rsidRPr="00C473CE">
        <w:rPr>
          <w:rStyle w:val="StyleUnderline"/>
        </w:rPr>
        <w:t xml:space="preserve"> include reduced need for domestic investment</w:t>
      </w:r>
      <w:r w:rsidRPr="00C473CE">
        <w:rPr>
          <w:sz w:val="14"/>
        </w:rPr>
        <w:t xml:space="preserve">, reduced cost to the U.S. military, increased allied capability globally and greater innovation investments by U.S. industries, minimizing the ability of emerging competitors in the defense and aerospace sector to capture market share at American industries’ expense. </w:t>
      </w:r>
      <w:r w:rsidRPr="00C473CE">
        <w:rPr>
          <w:rStyle w:val="StyleUnderline"/>
        </w:rPr>
        <w:t xml:space="preserve">The U.S. defense-industrial sector </w:t>
      </w:r>
      <w:r w:rsidRPr="009421DB">
        <w:rPr>
          <w:rStyle w:val="StyleUnderline"/>
          <w:highlight w:val="yellow"/>
        </w:rPr>
        <w:t xml:space="preserve">is primed for </w:t>
      </w:r>
      <w:r w:rsidRPr="009421DB">
        <w:rPr>
          <w:rStyle w:val="Emphasis"/>
          <w:highlight w:val="yellow"/>
        </w:rPr>
        <w:t>rapid and significant growth</w:t>
      </w:r>
      <w:r w:rsidRPr="009421DB">
        <w:rPr>
          <w:sz w:val="14"/>
          <w:highlight w:val="yellow"/>
        </w:rPr>
        <w:t xml:space="preserve">, </w:t>
      </w:r>
      <w:r w:rsidRPr="009421DB">
        <w:rPr>
          <w:rStyle w:val="StyleUnderline"/>
          <w:highlight w:val="yellow"/>
        </w:rPr>
        <w:t>but</w:t>
      </w:r>
      <w:r w:rsidRPr="00C473CE">
        <w:rPr>
          <w:sz w:val="14"/>
        </w:rPr>
        <w:t xml:space="preserve"> conventional </w:t>
      </w:r>
      <w:r w:rsidRPr="009421DB">
        <w:rPr>
          <w:rStyle w:val="StyleUnderline"/>
          <w:highlight w:val="yellow"/>
        </w:rPr>
        <w:t>export policies</w:t>
      </w:r>
      <w:r w:rsidRPr="00C473CE">
        <w:rPr>
          <w:sz w:val="14"/>
        </w:rPr>
        <w:t xml:space="preserve"> and lengthy determination processes </w:t>
      </w:r>
      <w:r w:rsidRPr="009421DB">
        <w:rPr>
          <w:rStyle w:val="StyleUnderline"/>
          <w:highlight w:val="yellow"/>
        </w:rPr>
        <w:t xml:space="preserve">may </w:t>
      </w:r>
      <w:r w:rsidRPr="005C4AD8">
        <w:rPr>
          <w:rStyle w:val="StyleUnderline"/>
        </w:rPr>
        <w:t xml:space="preserve">be </w:t>
      </w:r>
      <w:r w:rsidRPr="009421DB">
        <w:rPr>
          <w:rStyle w:val="StyleUnderline"/>
          <w:highlight w:val="yellow"/>
        </w:rPr>
        <w:t>undermin</w:t>
      </w:r>
      <w:r w:rsidRPr="005C4AD8">
        <w:rPr>
          <w:rStyle w:val="StyleUnderline"/>
        </w:rPr>
        <w:t xml:space="preserve">ing </w:t>
      </w:r>
      <w:r w:rsidRPr="009421DB">
        <w:rPr>
          <w:rStyle w:val="StyleUnderline"/>
          <w:highlight w:val="yellow"/>
        </w:rPr>
        <w:t xml:space="preserve">the future health of the companies that </w:t>
      </w:r>
      <w:r w:rsidRPr="009421DB">
        <w:rPr>
          <w:rStyle w:val="Emphasis"/>
          <w:highlight w:val="yellow"/>
        </w:rPr>
        <w:t>support America’s</w:t>
      </w:r>
      <w:r w:rsidRPr="00C473CE">
        <w:rPr>
          <w:sz w:val="14"/>
        </w:rPr>
        <w:t xml:space="preserve"> safety, security and </w:t>
      </w:r>
      <w:r w:rsidRPr="009421DB">
        <w:rPr>
          <w:rStyle w:val="Emphasis"/>
          <w:highlight w:val="yellow"/>
        </w:rPr>
        <w:t>economic vitality</w:t>
      </w:r>
      <w:r w:rsidRPr="00C473CE">
        <w:rPr>
          <w:sz w:val="14"/>
        </w:rPr>
        <w:t>. To do so is to ultimately enable our enemies and their industries to grow, and with that growth to develop products that will, if not checked, defeat U.S. military capability.</w:t>
      </w:r>
      <w:r>
        <w:rPr>
          <w:sz w:val="14"/>
        </w:rPr>
        <w:t xml:space="preserve"> </w:t>
      </w:r>
      <w:r w:rsidRPr="002C4D86">
        <w:rPr>
          <w:sz w:val="14"/>
        </w:rPr>
        <w:t xml:space="preserve">From aviation platforms to ammo, most allied and friendly nations around the world are unable to fully support their military forces with their own indigenous industries. Why? Because they are unable to financially sustain the breadth of industries needed to ensure military readiness, and because their industries were unable to compete effectively internationally to offset the limited domestic investment by their government. Is this where the United States intends to be tomorrow — a place where we are unable to equip our military without relying on friends, allies and not-so-friendly nations for capability and components? For a moment, let us consider our most worrisome competitors. They are nations that have their own military-industrial complexes, which are largely self-reliant. Some are well-established while others are rapidly emerging as credible innovators and suppliers. Their military industries are run as state-owned enterprises. U.S. industries are publicly held companies that — although receiving considerable U.S. government funding through the annual defense appropriations — are accountable to shareholders, investors and corporate boards, meaning they must be profitable or perish. Our enemies control and preserve their military-industrial complex with an iron fist, while ours must function like any other publicly traded business in the United States. In order to ensure our continued security and state of readiness, we must pursue ways for the U.S. government and our defense industries to partner more closely with a goal of achieving the following: a commitment through legislation, policy and procedures to reduce the regulatory burdens that adversely impact product costs and innovation investments; and a commitment by our government to reduce and remove barriers to successful competition in the global markets. </w:t>
      </w:r>
      <w:r w:rsidRPr="009421DB">
        <w:rPr>
          <w:rStyle w:val="StyleUnderline"/>
          <w:highlight w:val="yellow"/>
        </w:rPr>
        <w:t>For</w:t>
      </w:r>
      <w:r w:rsidRPr="002C4D86">
        <w:rPr>
          <w:rStyle w:val="StyleUnderline"/>
        </w:rPr>
        <w:t xml:space="preserve"> both domestic performance and </w:t>
      </w:r>
      <w:r w:rsidRPr="009421DB">
        <w:rPr>
          <w:rStyle w:val="StyleUnderline"/>
          <w:highlight w:val="yellow"/>
        </w:rPr>
        <w:t>global competition success, timeliness</w:t>
      </w:r>
      <w:r w:rsidRPr="002C4D86">
        <w:rPr>
          <w:rStyle w:val="StyleUnderline"/>
        </w:rPr>
        <w:t xml:space="preserve"> and cost </w:t>
      </w:r>
      <w:r w:rsidRPr="009421DB">
        <w:rPr>
          <w:rStyle w:val="StyleUnderline"/>
          <w:highlight w:val="yellow"/>
        </w:rPr>
        <w:t>are critical success factors</w:t>
      </w:r>
      <w:r w:rsidRPr="002C4D86">
        <w:rPr>
          <w:sz w:val="14"/>
        </w:rPr>
        <w:t xml:space="preserve"> often </w:t>
      </w:r>
      <w:r w:rsidRPr="009421DB">
        <w:rPr>
          <w:rStyle w:val="Emphasis"/>
          <w:highlight w:val="yellow"/>
        </w:rPr>
        <w:t>disrupted by excessive U.S. government control</w:t>
      </w:r>
      <w:r w:rsidRPr="002C4D86">
        <w:rPr>
          <w:sz w:val="14"/>
        </w:rPr>
        <w:t xml:space="preserve"> and intervention.</w:t>
      </w:r>
    </w:p>
    <w:p w14:paraId="71211C08" w14:textId="77777777" w:rsidR="00915382" w:rsidRPr="005C4AD8" w:rsidRDefault="00915382" w:rsidP="00915382"/>
    <w:p w14:paraId="1E3D5D50" w14:textId="725FC6CC" w:rsidR="00915382" w:rsidRDefault="00915382" w:rsidP="00915382">
      <w:pPr>
        <w:pStyle w:val="Heading4"/>
      </w:pPr>
      <w:r>
        <w:t xml:space="preserve">Exports </w:t>
      </w:r>
      <w:r w:rsidR="005238E1">
        <w:t>restrictions crush the defense industry</w:t>
      </w:r>
    </w:p>
    <w:p w14:paraId="33318A06" w14:textId="77777777" w:rsidR="00915382" w:rsidRDefault="00915382" w:rsidP="00915382">
      <w:r>
        <w:t xml:space="preserve">Çağlar </w:t>
      </w:r>
      <w:r w:rsidRPr="001B4F6D">
        <w:rPr>
          <w:rStyle w:val="Style13ptBold"/>
        </w:rPr>
        <w:t>Kurç</w:t>
      </w:r>
      <w:r>
        <w:t xml:space="preserve"> is a postdoctoral fellow at the Center for Foreign Policy and Peace Research, and Richard A. Bitzinger, is a visiting senior fellow with the Military Transformations Program at the S. Rajaratnam School of International Studies, “Defense industries in the 21st century: A comparative analysis—The second e-workshop”, Feb 6</w:t>
      </w:r>
      <w:r w:rsidRPr="001B4F6D">
        <w:rPr>
          <w:vertAlign w:val="superscript"/>
        </w:rPr>
        <w:t>th</w:t>
      </w:r>
      <w:r>
        <w:t xml:space="preserve"> 20</w:t>
      </w:r>
      <w:r w:rsidRPr="001B4F6D">
        <w:rPr>
          <w:rStyle w:val="Style13ptBold"/>
        </w:rPr>
        <w:t>19</w:t>
      </w:r>
      <w:r>
        <w:t>, Comparative Strategy, Volume 37, https://www.tandfonline.com/doi/full/10.1080/01495933.2018.1497318</w:t>
      </w:r>
    </w:p>
    <w:p w14:paraId="0E88D85B" w14:textId="77777777" w:rsidR="00915382" w:rsidRPr="001B4F6D" w:rsidRDefault="00915382" w:rsidP="00915382">
      <w:pPr>
        <w:rPr>
          <w:sz w:val="14"/>
        </w:rPr>
      </w:pPr>
      <w:r w:rsidRPr="009421DB">
        <w:rPr>
          <w:rStyle w:val="StyleUnderline"/>
          <w:highlight w:val="yellow"/>
        </w:rPr>
        <w:t>The international arms</w:t>
      </w:r>
      <w:r w:rsidRPr="001B4F6D">
        <w:rPr>
          <w:rStyle w:val="StyleUnderline"/>
        </w:rPr>
        <w:t xml:space="preserve"> </w:t>
      </w:r>
      <w:r w:rsidRPr="001B4F6D">
        <w:rPr>
          <w:sz w:val="14"/>
        </w:rPr>
        <w:t xml:space="preserve">production and </w:t>
      </w:r>
      <w:r w:rsidRPr="009421DB">
        <w:rPr>
          <w:rStyle w:val="StyleUnderline"/>
          <w:highlight w:val="yellow"/>
        </w:rPr>
        <w:t xml:space="preserve">market have been experiencing </w:t>
      </w:r>
      <w:r w:rsidRPr="009421DB">
        <w:rPr>
          <w:rStyle w:val="Emphasis"/>
          <w:highlight w:val="yellow"/>
        </w:rPr>
        <w:t>significant changes</w:t>
      </w:r>
      <w:r w:rsidRPr="001B4F6D">
        <w:rPr>
          <w:sz w:val="14"/>
        </w:rPr>
        <w:t xml:space="preserve"> since the end of the Cold War. For some scholars, </w:t>
      </w:r>
      <w:r w:rsidRPr="009421DB">
        <w:rPr>
          <w:rStyle w:val="StyleUnderline"/>
          <w:highlight w:val="yellow"/>
        </w:rPr>
        <w:t xml:space="preserve">this transformation represents the </w:t>
      </w:r>
      <w:r w:rsidRPr="009421DB">
        <w:rPr>
          <w:rStyle w:val="Emphasis"/>
          <w:highlight w:val="yellow"/>
        </w:rPr>
        <w:t>“globalization” of defense production</w:t>
      </w:r>
      <w:r w:rsidRPr="009421DB">
        <w:rPr>
          <w:rStyle w:val="StyleUnderline"/>
          <w:highlight w:val="yellow"/>
        </w:rPr>
        <w:t>.</w:t>
      </w:r>
      <w:r w:rsidRPr="009421DB">
        <w:rPr>
          <w:sz w:val="14"/>
          <w:highlight w:val="yellow"/>
        </w:rPr>
        <w:t xml:space="preserve"> </w:t>
      </w:r>
      <w:r w:rsidRPr="009421DB">
        <w:rPr>
          <w:rStyle w:val="StyleUnderline"/>
          <w:highlight w:val="yellow"/>
        </w:rPr>
        <w:t>The transformation involves an increasing</w:t>
      </w:r>
      <w:r w:rsidRPr="001B4F6D">
        <w:rPr>
          <w:sz w:val="14"/>
        </w:rPr>
        <w:t xml:space="preserve"> level of cooperation between the defense firms, involving coproduction/development, partnerships, mergers and acquisitions, and joint ventures, in response to increasing costs of arms production and R&amp;D. The process would lead to </w:t>
      </w:r>
      <w:r w:rsidRPr="009421DB">
        <w:rPr>
          <w:rStyle w:val="StyleUnderline"/>
          <w:highlight w:val="yellow"/>
        </w:rPr>
        <w:t xml:space="preserve">adoption of an </w:t>
      </w:r>
      <w:r w:rsidRPr="009421DB">
        <w:rPr>
          <w:rStyle w:val="Emphasis"/>
          <w:highlight w:val="yellow"/>
        </w:rPr>
        <w:t>export-oriented defense-industry policy</w:t>
      </w:r>
      <w:r w:rsidRPr="001B4F6D">
        <w:rPr>
          <w:sz w:val="14"/>
        </w:rPr>
        <w:t xml:space="preserve">, market liberalization, privatization, and integrative defense-industrialization policies because the cooperative relations could ease the pressures on the defense firms and national budgets. While this process creates opportunities for emerging countries to develop their defense production capabilities, they would be better off if defense-industry policy follows a limited goal that is focused on the niche markets. Other analysts disagree with the impact of “globalization.” They question the viability of the globalization concept by showing that the level of integration and cooperation changes across regions. While the level of integration has not reached the expected levels in Europe, other countries continue to aim for self-sufficiency in arms production despite the financial penalties. Despite the careful reasoning and excellent research of scholars, the effects of the transformation on international politics and the driving forces of defense industrialization remain obscure. In order to address this problem and reach an in-depth understanding of defense industrialization and its impact on international politics, we organized an e-workshop series at Columbia University with Stephanie G. Neuman. Our goal is to unearth the interplay between domestic and international factors to understand the variance in defense industrialization and its impact on states’ foreign policy and the implications for international politics. Articles in this special issue are the continuation of our efforts to reach a better understanding of transformation in global arms-production practices and their implications for international politics. Variance in defense industrialization: Integration or self-sufficiency The transformation in global arms production practices created a challenge for scholars. One school of thought predicts that </w:t>
      </w:r>
      <w:r w:rsidRPr="009421DB">
        <w:rPr>
          <w:rStyle w:val="StyleUnderline"/>
          <w:highlight w:val="yellow"/>
        </w:rPr>
        <w:t>the transformation</w:t>
      </w:r>
      <w:r w:rsidRPr="001B4F6D">
        <w:rPr>
          <w:rStyle w:val="StyleUnderline"/>
        </w:rPr>
        <w:t xml:space="preserve"> of the global arms market—due to the increased cost of production, the need for sharing the cost, and production and R&amp;D capabilities of the multinational companies—</w:t>
      </w:r>
      <w:r w:rsidRPr="009421DB">
        <w:rPr>
          <w:rStyle w:val="StyleUnderline"/>
          <w:highlight w:val="yellow"/>
        </w:rPr>
        <w:t>will lead to more</w:t>
      </w:r>
      <w:r w:rsidRPr="001B4F6D">
        <w:rPr>
          <w:sz w:val="14"/>
        </w:rPr>
        <w:t xml:space="preserve"> integrative, liberalized, and </w:t>
      </w:r>
      <w:r w:rsidRPr="009421DB">
        <w:rPr>
          <w:rStyle w:val="Emphasis"/>
          <w:highlight w:val="yellow"/>
        </w:rPr>
        <w:t>export-oriented arms production policies</w:t>
      </w:r>
      <w:r w:rsidRPr="001B4F6D">
        <w:rPr>
          <w:sz w:val="14"/>
        </w:rPr>
        <w:t xml:space="preserve">. </w:t>
      </w:r>
      <w:r w:rsidRPr="001B4F6D">
        <w:rPr>
          <w:rStyle w:val="StyleUnderline"/>
        </w:rPr>
        <w:t xml:space="preserve">From </w:t>
      </w:r>
      <w:r w:rsidRPr="009421DB">
        <w:rPr>
          <w:rStyle w:val="StyleUnderline"/>
          <w:highlight w:val="yellow"/>
        </w:rPr>
        <w:t>this</w:t>
      </w:r>
      <w:r w:rsidRPr="001B4F6D">
        <w:rPr>
          <w:rStyle w:val="StyleUnderline"/>
        </w:rPr>
        <w:t xml:space="preserve"> perspective, the transformation</w:t>
      </w:r>
      <w:r w:rsidRPr="001B4F6D">
        <w:rPr>
          <w:sz w:val="14"/>
        </w:rPr>
        <w:t xml:space="preserve">, the globalization of arms production, </w:t>
      </w:r>
      <w:r w:rsidRPr="009421DB">
        <w:rPr>
          <w:rStyle w:val="StyleUnderline"/>
          <w:highlight w:val="yellow"/>
        </w:rPr>
        <w:t xml:space="preserve">would force states to follow a </w:t>
      </w:r>
      <w:r w:rsidRPr="009421DB">
        <w:rPr>
          <w:rStyle w:val="Emphasis"/>
          <w:highlight w:val="yellow"/>
        </w:rPr>
        <w:t>predetermined path in their defense-industry policies</w:t>
      </w:r>
      <w:r w:rsidRPr="009421DB">
        <w:rPr>
          <w:sz w:val="14"/>
          <w:highlight w:val="yellow"/>
        </w:rPr>
        <w:t>.</w:t>
      </w:r>
      <w:r w:rsidRPr="001B4F6D">
        <w:rPr>
          <w:sz w:val="14"/>
        </w:rPr>
        <w:t xml:space="preserve"> Based on the developments in defense-industrial relations in the 1990s and early 2000s, various scholars argued that </w:t>
      </w:r>
      <w:r w:rsidRPr="001B4F6D">
        <w:rPr>
          <w:rStyle w:val="StyleUnderline"/>
        </w:rPr>
        <w:t>the trend in global defense-industrial relations would lead states to abandon protectionism, relax the barriers for entry, and promote competitiveness in the local defense market</w:t>
      </w:r>
      <w:r w:rsidRPr="001B4F6D">
        <w:rPr>
          <w:sz w:val="14"/>
        </w:rPr>
        <w:t xml:space="preserve">, while seeking permanent and integrative defense-industrial relations.1 They contended that </w:t>
      </w:r>
      <w:r w:rsidRPr="009421DB">
        <w:rPr>
          <w:rStyle w:val="StyleUnderline"/>
          <w:highlight w:val="yellow"/>
        </w:rPr>
        <w:t xml:space="preserve">the forces of globalization would </w:t>
      </w:r>
      <w:r w:rsidRPr="009421DB">
        <w:rPr>
          <w:rStyle w:val="Emphasis"/>
          <w:highlight w:val="yellow"/>
        </w:rPr>
        <w:t>push states to adopt an export-oriented defense-</w:t>
      </w:r>
      <w:r w:rsidRPr="001B4F6D">
        <w:rPr>
          <w:rStyle w:val="Emphasis"/>
        </w:rPr>
        <w:t xml:space="preserve">industry </w:t>
      </w:r>
      <w:r w:rsidRPr="009421DB">
        <w:rPr>
          <w:rStyle w:val="Emphasis"/>
          <w:highlight w:val="yellow"/>
        </w:rPr>
        <w:t>strategy</w:t>
      </w:r>
      <w:r w:rsidRPr="001B4F6D">
        <w:rPr>
          <w:sz w:val="14"/>
        </w:rPr>
        <w:t xml:space="preserve">, </w:t>
      </w:r>
      <w:r w:rsidRPr="001B4F6D">
        <w:rPr>
          <w:rStyle w:val="StyleUnderline"/>
        </w:rPr>
        <w:t xml:space="preserve">which </w:t>
      </w:r>
      <w:r w:rsidRPr="001B4F6D">
        <w:rPr>
          <w:rStyle w:val="Emphasis"/>
        </w:rPr>
        <w:t>requires market liberalization</w:t>
      </w:r>
      <w:r w:rsidRPr="001B4F6D">
        <w:rPr>
          <w:sz w:val="14"/>
        </w:rPr>
        <w:t>, privatization, and integration to the global production chains of multinational companies. To make defense industries, especially in the emerging countries, local companies have to focus on niche defense products.2 However, other analysts disagree with this assessment of the overarching impact of the globalization of arms production.</w:t>
      </w:r>
    </w:p>
    <w:p w14:paraId="32E0DC2C" w14:textId="77777777" w:rsidR="00915382" w:rsidRDefault="00915382" w:rsidP="00915382"/>
    <w:p w14:paraId="2042A0A6" w14:textId="77777777" w:rsidR="00915382" w:rsidRDefault="00915382" w:rsidP="00915382"/>
    <w:p w14:paraId="3719B9B3" w14:textId="77777777" w:rsidR="00915382" w:rsidRDefault="00915382" w:rsidP="00915382"/>
    <w:p w14:paraId="70F5E71C" w14:textId="6706CA47" w:rsidR="00915382" w:rsidRDefault="005238E1" w:rsidP="00915382">
      <w:pPr>
        <w:pStyle w:val="Heading4"/>
      </w:pPr>
      <w:r>
        <w:t xml:space="preserve">Plan destroys critical revenue streams for defense companies </w:t>
      </w:r>
    </w:p>
    <w:p w14:paraId="24B00A45" w14:textId="77777777" w:rsidR="00915382" w:rsidRPr="004019A2" w:rsidRDefault="00915382" w:rsidP="00915382">
      <w:r>
        <w:t xml:space="preserve">Loren </w:t>
      </w:r>
      <w:r w:rsidRPr="004019A2">
        <w:rPr>
          <w:rStyle w:val="Style13ptBold"/>
        </w:rPr>
        <w:t>Thompson</w:t>
      </w:r>
      <w:r>
        <w:t>, Deputy Director of the Security Studies Program at Georgetown University, “What Defense Downturn? Why Military Contractors Are Thriving Despite Lower Pentagon Spending”, Forbes, Oct 31</w:t>
      </w:r>
      <w:r w:rsidRPr="004019A2">
        <w:rPr>
          <w:vertAlign w:val="superscript"/>
        </w:rPr>
        <w:t>st</w:t>
      </w:r>
      <w:r>
        <w:t xml:space="preserve"> 20</w:t>
      </w:r>
      <w:r w:rsidRPr="004019A2">
        <w:rPr>
          <w:rStyle w:val="Style13ptBold"/>
        </w:rPr>
        <w:t>16</w:t>
      </w:r>
      <w:r>
        <w:t>, https://www.forbes.com/sites/lorenthompson/2016/10/31/five-reasons-defense-companies-have-outperformed-in-a-downturn/#490687522ef8</w:t>
      </w:r>
    </w:p>
    <w:p w14:paraId="1086BE87" w14:textId="43ED16F5" w:rsidR="00915382" w:rsidRDefault="00915382" w:rsidP="00915382">
      <w:pPr>
        <w:rPr>
          <w:sz w:val="14"/>
        </w:rPr>
      </w:pPr>
      <w:r w:rsidRPr="004019A2">
        <w:rPr>
          <w:sz w:val="14"/>
        </w:rPr>
        <w:t xml:space="preserve">The nation's biggest military contractors reported third-quarter results last week, and the news was almost all good. Sales are up, earnings are strong, and the guidance to shareholders is for positive trends in coming quarters. </w:t>
      </w:r>
      <w:r w:rsidRPr="004019A2">
        <w:rPr>
          <w:rStyle w:val="StyleUnderline"/>
        </w:rPr>
        <w:t xml:space="preserve">You would never guess that </w:t>
      </w:r>
      <w:r w:rsidRPr="009421DB">
        <w:rPr>
          <w:rStyle w:val="StyleUnderline"/>
          <w:highlight w:val="yellow"/>
        </w:rPr>
        <w:t>the defense industry is entering the eighth year of</w:t>
      </w:r>
      <w:r w:rsidRPr="004019A2">
        <w:rPr>
          <w:rStyle w:val="StyleUnderline"/>
        </w:rPr>
        <w:t xml:space="preserve"> a prolonged </w:t>
      </w:r>
      <w:r w:rsidRPr="009421DB">
        <w:rPr>
          <w:rStyle w:val="StyleUnderline"/>
          <w:highlight w:val="yellow"/>
        </w:rPr>
        <w:t>downturn in Pentagon demand</w:t>
      </w:r>
      <w:r w:rsidRPr="004019A2">
        <w:rPr>
          <w:sz w:val="14"/>
        </w:rPr>
        <w:t xml:space="preserve"> for weapons. </w:t>
      </w:r>
      <w:r w:rsidRPr="004019A2">
        <w:rPr>
          <w:rStyle w:val="StyleUnderline"/>
        </w:rPr>
        <w:t>But it is</w:t>
      </w:r>
      <w:r w:rsidRPr="004019A2">
        <w:rPr>
          <w:sz w:val="14"/>
        </w:rPr>
        <w:t xml:space="preserve">. In 2009, the newly minted </w:t>
      </w:r>
      <w:r w:rsidRPr="004019A2">
        <w:rPr>
          <w:rStyle w:val="StyleUnderline"/>
        </w:rPr>
        <w:t>Obama</w:t>
      </w:r>
      <w:r w:rsidRPr="004019A2">
        <w:rPr>
          <w:sz w:val="14"/>
        </w:rPr>
        <w:t xml:space="preserve"> Administration </w:t>
      </w:r>
      <w:r w:rsidRPr="004019A2">
        <w:rPr>
          <w:rStyle w:val="StyleUnderline"/>
        </w:rPr>
        <w:t>canceled</w:t>
      </w:r>
      <w:r w:rsidRPr="004019A2">
        <w:rPr>
          <w:sz w:val="14"/>
        </w:rPr>
        <w:t xml:space="preserve"> a slew of </w:t>
      </w:r>
      <w:r w:rsidRPr="004019A2">
        <w:rPr>
          <w:rStyle w:val="StyleUnderline"/>
        </w:rPr>
        <w:t>big-ticket programs</w:t>
      </w:r>
      <w:r w:rsidRPr="004019A2">
        <w:rPr>
          <w:sz w:val="14"/>
        </w:rPr>
        <w:t>, including the Air Force's top-of-the-line fighter, the Navy's planned missile-defense cruiser, and the Army's next-generation family of networked combat vehicles</w:t>
      </w:r>
      <w:r w:rsidRPr="004019A2">
        <w:rPr>
          <w:rStyle w:val="StyleUnderline"/>
        </w:rPr>
        <w:t xml:space="preserve">. </w:t>
      </w:r>
      <w:r w:rsidRPr="009421DB">
        <w:rPr>
          <w:rStyle w:val="StyleUnderline"/>
          <w:highlight w:val="yellow"/>
        </w:rPr>
        <w:t>It also began a gradual withdrawal of troops from</w:t>
      </w:r>
      <w:r w:rsidRPr="004019A2">
        <w:rPr>
          <w:rStyle w:val="StyleUnderline"/>
        </w:rPr>
        <w:t xml:space="preserve"> overseas </w:t>
      </w:r>
      <w:r w:rsidRPr="009421DB">
        <w:rPr>
          <w:rStyle w:val="StyleUnderline"/>
          <w:highlight w:val="yellow"/>
        </w:rPr>
        <w:t>war zones</w:t>
      </w:r>
      <w:r w:rsidRPr="004019A2">
        <w:rPr>
          <w:sz w:val="14"/>
        </w:rPr>
        <w:t xml:space="preserve"> that resulted in the last U.S. soldiers departing Iraq in 2011. That same year, Congress passed a law capping defense spending through 2021, </w:t>
      </w:r>
      <w:r w:rsidRPr="004019A2">
        <w:rPr>
          <w:rStyle w:val="StyleUnderline"/>
        </w:rPr>
        <w:t xml:space="preserve">and weapons programs ended up providing most of the military savings </w:t>
      </w:r>
      <w:r w:rsidRPr="004019A2">
        <w:rPr>
          <w:rStyle w:val="Emphasis"/>
        </w:rPr>
        <w:t>mandated by</w:t>
      </w:r>
      <w:r w:rsidRPr="004019A2">
        <w:rPr>
          <w:sz w:val="14"/>
        </w:rPr>
        <w:t xml:space="preserve"> the </w:t>
      </w:r>
      <w:r w:rsidRPr="004019A2">
        <w:rPr>
          <w:rStyle w:val="Emphasis"/>
        </w:rPr>
        <w:t>law</w:t>
      </w:r>
      <w:r w:rsidRPr="004019A2">
        <w:rPr>
          <w:rStyle w:val="StyleUnderline"/>
        </w:rPr>
        <w:t>.</w:t>
      </w:r>
      <w:r>
        <w:rPr>
          <w:rStyle w:val="StyleUnderline"/>
        </w:rPr>
        <w:t xml:space="preserve"> </w:t>
      </w:r>
      <w:r w:rsidRPr="009421DB">
        <w:rPr>
          <w:rStyle w:val="StyleUnderline"/>
          <w:highlight w:val="yellow"/>
        </w:rPr>
        <w:t>So it seemed that hard times</w:t>
      </w:r>
      <w:r w:rsidRPr="004019A2">
        <w:rPr>
          <w:rStyle w:val="StyleUnderline"/>
        </w:rPr>
        <w:t xml:space="preserve"> lay ahead </w:t>
      </w:r>
      <w:r w:rsidRPr="009421DB">
        <w:rPr>
          <w:rStyle w:val="StyleUnderline"/>
          <w:highlight w:val="yellow"/>
        </w:rPr>
        <w:t>for the defense industry</w:t>
      </w:r>
      <w:r w:rsidRPr="004019A2">
        <w:rPr>
          <w:sz w:val="14"/>
        </w:rPr>
        <w:t xml:space="preserve">. The last time there was a sizable downturn in defense spending, the ranks of top contractors were thinned by two-thirds. </w:t>
      </w:r>
      <w:r w:rsidRPr="009421DB">
        <w:rPr>
          <w:rStyle w:val="Emphasis"/>
          <w:highlight w:val="yellow"/>
        </w:rPr>
        <w:t>This</w:t>
      </w:r>
      <w:r w:rsidRPr="004019A2">
        <w:rPr>
          <w:sz w:val="14"/>
        </w:rPr>
        <w:t xml:space="preserve"> time </w:t>
      </w:r>
      <w:r w:rsidRPr="009421DB">
        <w:rPr>
          <w:rStyle w:val="Emphasis"/>
          <w:highlight w:val="yellow"/>
        </w:rPr>
        <w:t>is different though</w:t>
      </w:r>
      <w:r w:rsidRPr="004019A2">
        <w:rPr>
          <w:sz w:val="14"/>
        </w:rPr>
        <w:t xml:space="preserve">. The biggest </w:t>
      </w:r>
      <w:r w:rsidRPr="009421DB">
        <w:rPr>
          <w:rStyle w:val="StyleUnderline"/>
          <w:highlight w:val="yellow"/>
        </w:rPr>
        <w:t>contractors are</w:t>
      </w:r>
      <w:r w:rsidRPr="004019A2">
        <w:rPr>
          <w:rStyle w:val="StyleUnderline"/>
        </w:rPr>
        <w:t>n't just surviving</w:t>
      </w:r>
      <w:r w:rsidRPr="004019A2">
        <w:rPr>
          <w:sz w:val="14"/>
        </w:rPr>
        <w:t xml:space="preserve">, </w:t>
      </w:r>
      <w:r w:rsidRPr="004019A2">
        <w:rPr>
          <w:rStyle w:val="Emphasis"/>
        </w:rPr>
        <w:t xml:space="preserve">they are </w:t>
      </w:r>
      <w:r w:rsidRPr="009421DB">
        <w:rPr>
          <w:rStyle w:val="Emphasis"/>
          <w:highlight w:val="yellow"/>
        </w:rPr>
        <w:t>thriving</w:t>
      </w:r>
      <w:r w:rsidRPr="004019A2">
        <w:rPr>
          <w:sz w:val="14"/>
        </w:rPr>
        <w:t xml:space="preserve">. And Wall Street has noticed: while the Dow Jones industrial average has increased about 144% since defense secretary Robert Gates announced major cuts in weapons spending on April 6, 2009, the share prices of the biggest military suppliers have risen much more. Lockheed Martin saw its share price rise from $57 in early 2009 to $247 today. General Dynamics is up over 300%, as is Raytheon. Northrop Grumman's share price is up 600%. </w:t>
      </w:r>
      <w:r w:rsidRPr="004019A2">
        <w:rPr>
          <w:rStyle w:val="StyleUnderline"/>
        </w:rPr>
        <w:t>These price movements certainly don't look like</w:t>
      </w:r>
      <w:r w:rsidRPr="004019A2">
        <w:rPr>
          <w:sz w:val="14"/>
        </w:rPr>
        <w:t xml:space="preserve"> what happened in previous </w:t>
      </w:r>
      <w:r w:rsidRPr="004019A2">
        <w:rPr>
          <w:rStyle w:val="StyleUnderline"/>
        </w:rPr>
        <w:t>downturns</w:t>
      </w:r>
      <w:r w:rsidRPr="004019A2">
        <w:rPr>
          <w:sz w:val="14"/>
        </w:rPr>
        <w:t xml:space="preserve">. Explanations for why sector equities seem to have defied underlying fundamentals range from extensive cost-cutting to share buy-backs to the Fed's low-interest rate policies. Each of those factors seems to have played a role. The top </w:t>
      </w:r>
      <w:r w:rsidRPr="009421DB">
        <w:rPr>
          <w:rStyle w:val="StyleUnderline"/>
          <w:highlight w:val="yellow"/>
        </w:rPr>
        <w:t>defense players have all done an extraordinarily good job</w:t>
      </w:r>
      <w:r w:rsidRPr="004019A2">
        <w:rPr>
          <w:rStyle w:val="StyleUnderline"/>
        </w:rPr>
        <w:t xml:space="preserve"> of anticipating soft demand and managing their finances</w:t>
      </w:r>
      <w:r w:rsidRPr="004019A2">
        <w:rPr>
          <w:sz w:val="14"/>
        </w:rPr>
        <w:t xml:space="preserve"> accordingly. </w:t>
      </w:r>
      <w:r w:rsidRPr="004019A2">
        <w:rPr>
          <w:rStyle w:val="StyleUnderline"/>
        </w:rPr>
        <w:t>But there are</w:t>
      </w:r>
      <w:r w:rsidRPr="004019A2">
        <w:rPr>
          <w:sz w:val="14"/>
        </w:rPr>
        <w:t xml:space="preserve"> several other </w:t>
      </w:r>
      <w:r w:rsidRPr="004019A2">
        <w:rPr>
          <w:rStyle w:val="StyleUnderline"/>
        </w:rPr>
        <w:t>forces at work here that often go unnoticed by people outside the sector</w:t>
      </w:r>
      <w:r w:rsidRPr="004019A2">
        <w:rPr>
          <w:sz w:val="14"/>
        </w:rPr>
        <w:t xml:space="preserve">. Here are five less-noticed factors that have helped the U.S. defense industry to outperform at a time when some forecasters predicted it would be struggling. Sector concentration. When the Cold War ended, the government encouraged the defense industry to consolidate. As a result, the top 15 Pentagon contractors in 1990 became a half dozen defense conglomerates ten years later. With so few new program starts during the Obama years, it sometimes seems that all six compete for whatever comes along. However, a closer look reveals that there are only two producers of fighters, two producers of armored vehicles, and two producers of submarines. In some cases, like aircraft carriers, there's only one producer. Current levels of demand can't sustain a larger number. With foreign suppliers largely excluded from the market for security reasons and barriers to entry for domestic players very high, the biggest military contractors are insulated from some of the competitive forces commercial companies must face. Franchise management. When a military supplier receives a contract to develop a major combat system, it in effect has been awarded an exclusive franchise that will generate cashflow for many years to come. Not only will it be the sole producer of a weapon vital to U.S. war plans, but it also has the inside track to support that system during a multi-decade service life, and to produce the weapon for export to allies. So if contractors manage these franchises rigorously, they can generate respectable profits even in downturns. Boeing's defense operations are more profitable than its commercial transport business, even though much of the revenue comes from supporting relatively old systems. The reason Lockheed Martin's negotiations for future lots of the F-35 fighter take so long to complete is because it is determined to get a reasonable rate of return and risk profile from its biggest military franchise. </w:t>
      </w:r>
      <w:r w:rsidRPr="009421DB">
        <w:rPr>
          <w:rStyle w:val="Emphasis"/>
          <w:highlight w:val="yellow"/>
        </w:rPr>
        <w:t>Foreign sales</w:t>
      </w:r>
      <w:r w:rsidRPr="004019A2">
        <w:rPr>
          <w:sz w:val="14"/>
        </w:rPr>
        <w:t xml:space="preserve">. </w:t>
      </w:r>
      <w:r w:rsidRPr="004019A2">
        <w:rPr>
          <w:rStyle w:val="StyleUnderline"/>
        </w:rPr>
        <w:t xml:space="preserve">During the current downturn, the biggest U.S. defense contractors have </w:t>
      </w:r>
      <w:r w:rsidRPr="009421DB">
        <w:rPr>
          <w:rStyle w:val="StyleUnderline"/>
          <w:highlight w:val="yellow"/>
        </w:rPr>
        <w:t>all increased</w:t>
      </w:r>
      <w:r w:rsidRPr="004019A2">
        <w:rPr>
          <w:rStyle w:val="StyleUnderline"/>
        </w:rPr>
        <w:t xml:space="preserve"> their sales of military goods and services in foreign markets</w:t>
      </w:r>
      <w:r w:rsidRPr="004019A2">
        <w:rPr>
          <w:sz w:val="14"/>
        </w:rPr>
        <w:t xml:space="preserve">. This strategy has matched up well with the foreign-policy goals of the Obama Administration, which wanted allies to take on more of the security burden in their regions -- and therefore recognized the need to arm them with the latest weapons. </w:t>
      </w:r>
      <w:r w:rsidRPr="009421DB">
        <w:rPr>
          <w:rStyle w:val="StyleUnderline"/>
          <w:highlight w:val="yellow"/>
        </w:rPr>
        <w:t>Industry bellwether</w:t>
      </w:r>
      <w:r w:rsidRPr="004019A2">
        <w:rPr>
          <w:rStyle w:val="StyleUnderline"/>
        </w:rPr>
        <w:t xml:space="preserve"> </w:t>
      </w:r>
      <w:r w:rsidRPr="009421DB">
        <w:rPr>
          <w:rStyle w:val="StyleUnderline"/>
          <w:highlight w:val="yellow"/>
        </w:rPr>
        <w:t>Lockheed</w:t>
      </w:r>
      <w:r w:rsidRPr="004019A2">
        <w:rPr>
          <w:rStyle w:val="StyleUnderline"/>
        </w:rPr>
        <w:t xml:space="preserve"> Martin </w:t>
      </w:r>
      <w:r w:rsidRPr="009421DB">
        <w:rPr>
          <w:rStyle w:val="StyleUnderline"/>
          <w:highlight w:val="yellow"/>
        </w:rPr>
        <w:t>disclosed</w:t>
      </w:r>
      <w:r w:rsidRPr="004019A2">
        <w:rPr>
          <w:rStyle w:val="StyleUnderline"/>
        </w:rPr>
        <w:t xml:space="preserve"> in last week's quarterly </w:t>
      </w:r>
      <w:r w:rsidRPr="009421DB">
        <w:rPr>
          <w:rStyle w:val="StyleUnderline"/>
          <w:highlight w:val="yellow"/>
        </w:rPr>
        <w:t>earnings</w:t>
      </w:r>
      <w:r w:rsidRPr="004019A2">
        <w:rPr>
          <w:rStyle w:val="StyleUnderline"/>
        </w:rPr>
        <w:t xml:space="preserve"> call </w:t>
      </w:r>
      <w:r w:rsidRPr="009421DB">
        <w:rPr>
          <w:rStyle w:val="StyleUnderline"/>
          <w:highlight w:val="yellow"/>
        </w:rPr>
        <w:t>that</w:t>
      </w:r>
      <w:r w:rsidRPr="004019A2">
        <w:rPr>
          <w:rStyle w:val="StyleUnderline"/>
        </w:rPr>
        <w:t xml:space="preserve"> it expects foreign sales to </w:t>
      </w:r>
      <w:r w:rsidRPr="009421DB">
        <w:rPr>
          <w:rStyle w:val="StyleUnderline"/>
          <w:highlight w:val="yellow"/>
        </w:rPr>
        <w:t>reach 30%</w:t>
      </w:r>
      <w:r w:rsidRPr="004019A2">
        <w:rPr>
          <w:rStyle w:val="StyleUnderline"/>
        </w:rPr>
        <w:t xml:space="preserve"> of revenues</w:t>
      </w:r>
      <w:r w:rsidRPr="004019A2">
        <w:rPr>
          <w:sz w:val="14"/>
        </w:rPr>
        <w:t xml:space="preserve"> in the near future, up from 21% last year. </w:t>
      </w:r>
      <w:r w:rsidRPr="009421DB">
        <w:rPr>
          <w:rStyle w:val="StyleUnderline"/>
          <w:highlight w:val="yellow"/>
        </w:rPr>
        <w:t>Raytheon</w:t>
      </w:r>
      <w:r w:rsidRPr="004019A2">
        <w:rPr>
          <w:rStyle w:val="StyleUnderline"/>
        </w:rPr>
        <w:t xml:space="preserve"> </w:t>
      </w:r>
      <w:r w:rsidRPr="009421DB">
        <w:rPr>
          <w:rStyle w:val="StyleUnderline"/>
          <w:highlight w:val="yellow"/>
        </w:rPr>
        <w:t>already generates</w:t>
      </w:r>
      <w:r w:rsidRPr="004019A2">
        <w:rPr>
          <w:rStyle w:val="StyleUnderline"/>
        </w:rPr>
        <w:t xml:space="preserve"> nearly </w:t>
      </w:r>
      <w:r w:rsidRPr="009421DB">
        <w:rPr>
          <w:rStyle w:val="StyleUnderline"/>
          <w:highlight w:val="yellow"/>
        </w:rPr>
        <w:t>a third of its weapons sales overseas</w:t>
      </w:r>
      <w:r w:rsidRPr="004019A2">
        <w:rPr>
          <w:sz w:val="14"/>
        </w:rPr>
        <w:t>. General Dynamics recently saw a boost to its combat-systems operation from Saudi tank orders, and Boeing has scored major sales breakthroughs for its military aircraft during the Obama years in Saudi Arabia, India and the United Kingdom.</w:t>
      </w:r>
    </w:p>
    <w:p w14:paraId="79969CA0" w14:textId="2203AE59" w:rsidR="009421DB" w:rsidRDefault="009421DB" w:rsidP="00915382">
      <w:pPr>
        <w:rPr>
          <w:sz w:val="14"/>
        </w:rPr>
      </w:pPr>
    </w:p>
    <w:p w14:paraId="109E2ADF" w14:textId="77777777" w:rsidR="009421DB" w:rsidRDefault="009421DB" w:rsidP="009421DB">
      <w:pPr>
        <w:pStyle w:val="Heading3"/>
      </w:pPr>
      <w:r>
        <w:t>Arms Sales Key to Manufacturing</w:t>
      </w:r>
    </w:p>
    <w:p w14:paraId="1EDF74B9" w14:textId="77777777" w:rsidR="009421DB" w:rsidRPr="00EC4032" w:rsidRDefault="009421DB" w:rsidP="009421DB">
      <w:pPr>
        <w:pStyle w:val="Heading4"/>
        <w:rPr>
          <w:sz w:val="28"/>
        </w:rPr>
      </w:pPr>
      <w:r w:rsidRPr="00EC4032">
        <w:rPr>
          <w:sz w:val="28"/>
        </w:rPr>
        <w:t>Arms production are key to American Manufacturing – 10% of total factory output</w:t>
      </w:r>
    </w:p>
    <w:p w14:paraId="7D8DA12A" w14:textId="77777777" w:rsidR="009421DB" w:rsidRPr="00EC4032" w:rsidRDefault="009421DB" w:rsidP="009421DB">
      <w:r w:rsidRPr="00EC4032">
        <w:rPr>
          <w:rStyle w:val="Style13ptBold"/>
          <w:sz w:val="28"/>
        </w:rPr>
        <w:t>Uchitelle 17</w:t>
      </w:r>
      <w:r w:rsidRPr="00EC4032">
        <w:t xml:space="preserve"> </w:t>
      </w:r>
      <w:r w:rsidRPr="00EC4032">
        <w:rPr>
          <w:sz w:val="18"/>
          <w:szCs w:val="18"/>
        </w:rPr>
        <w:t>Louis Uchitelle, “</w:t>
      </w:r>
      <w:r w:rsidRPr="00EC4032">
        <w:rPr>
          <w:i/>
          <w:iCs/>
          <w:sz w:val="18"/>
          <w:szCs w:val="18"/>
        </w:rPr>
        <w:t>The U.S. Still Leans on the Military-Industrial Complex”</w:t>
      </w:r>
      <w:r w:rsidRPr="00EC4032">
        <w:rPr>
          <w:sz w:val="18"/>
          <w:szCs w:val="18"/>
        </w:rPr>
        <w:t xml:space="preserve">, The New York Times, September 22, 2017. Louis Uchitelle is a journalist and author. He worked for The New York Times from 1980-2010, first as an editor in the business news department and then as a business and economics writer. He was the lead reporter for the series The Downsizing of America, which won a George Polk Award in 1996. This essay is drawn from his latest book, “Making It: Why Manufacturing Still Matters,” published in May by the New Press. Available at: </w:t>
      </w:r>
      <w:hyperlink r:id="rId24" w:history="1">
        <w:r w:rsidRPr="00EC4032">
          <w:rPr>
            <w:rStyle w:val="Hyperlink"/>
            <w:sz w:val="18"/>
            <w:szCs w:val="18"/>
          </w:rPr>
          <w:t>https://www.nytimes.com/2017/09/22/business/economy/military-industrial-complex.html</w:t>
        </w:r>
      </w:hyperlink>
      <w:r w:rsidRPr="00EC4032">
        <w:rPr>
          <w:sz w:val="18"/>
          <w:szCs w:val="18"/>
        </w:rPr>
        <w:t>, accessed 7/24/2019.</w:t>
      </w:r>
    </w:p>
    <w:p w14:paraId="3D6CBECB" w14:textId="77777777" w:rsidR="009421DB" w:rsidRPr="00EC4032" w:rsidRDefault="009421DB" w:rsidP="009421DB">
      <w:r w:rsidRPr="00EC4032">
        <w:t>If you want to see what President Trump can do to expand manufacturing in America, look past his criticism of free trade and the few jobs he may have saved at Carrier. Instead, look at his plans for the military.</w:t>
      </w:r>
    </w:p>
    <w:p w14:paraId="0FE05960" w14:textId="77777777" w:rsidR="009421DB" w:rsidRPr="00EC4032" w:rsidRDefault="009421DB" w:rsidP="009421DB">
      <w:r w:rsidRPr="009421DB">
        <w:rPr>
          <w:rStyle w:val="StyleUnderline"/>
          <w:highlight w:val="yellow"/>
        </w:rPr>
        <w:t>Manufacturing has always relied on</w:t>
      </w:r>
      <w:r w:rsidRPr="00EC4032">
        <w:t xml:space="preserve"> public funding in one form or another, and in particular on</w:t>
      </w:r>
      <w:r w:rsidRPr="00EC4032">
        <w:rPr>
          <w:rStyle w:val="StyleUnderline"/>
        </w:rPr>
        <w:t xml:space="preserve"> </w:t>
      </w:r>
      <w:r w:rsidRPr="009421DB">
        <w:rPr>
          <w:rStyle w:val="StyleUnderline"/>
          <w:highlight w:val="yellow"/>
        </w:rPr>
        <w:t>outlays for weaponry</w:t>
      </w:r>
      <w:r w:rsidRPr="00EC4032">
        <w:t xml:space="preserve">, even nearly three decades after the end of the Cold War. </w:t>
      </w:r>
      <w:r w:rsidRPr="00EC4032">
        <w:rPr>
          <w:rStyle w:val="StyleUnderline"/>
        </w:rPr>
        <w:t xml:space="preserve">Roughly </w:t>
      </w:r>
      <w:r w:rsidRPr="009421DB">
        <w:rPr>
          <w:rStyle w:val="StyleUnderline"/>
          <w:highlight w:val="yellow"/>
        </w:rPr>
        <w:t>10 percent of the $2.2 trillion in factory output in the U</w:t>
      </w:r>
      <w:r w:rsidRPr="00EC4032">
        <w:t xml:space="preserve">nited </w:t>
      </w:r>
      <w:r w:rsidRPr="009421DB">
        <w:rPr>
          <w:rStyle w:val="StyleUnderline"/>
          <w:highlight w:val="yellow"/>
        </w:rPr>
        <w:t>S</w:t>
      </w:r>
      <w:r w:rsidRPr="00EC4032">
        <w:t xml:space="preserve">tates </w:t>
      </w:r>
      <w:r w:rsidRPr="009421DB">
        <w:rPr>
          <w:rStyle w:val="StyleUnderline"/>
          <w:highlight w:val="yellow"/>
        </w:rPr>
        <w:t>goes into</w:t>
      </w:r>
      <w:r w:rsidRPr="00EC4032">
        <w:rPr>
          <w:rStyle w:val="StyleUnderline"/>
        </w:rPr>
        <w:t xml:space="preserve"> the </w:t>
      </w:r>
      <w:r w:rsidRPr="009421DB">
        <w:rPr>
          <w:rStyle w:val="StyleUnderline"/>
          <w:highlight w:val="yellow"/>
        </w:rPr>
        <w:t>production of weapons</w:t>
      </w:r>
      <w:r w:rsidRPr="00EC4032">
        <w:t xml:space="preserve"> </w:t>
      </w:r>
      <w:r w:rsidRPr="00EC4032">
        <w:rPr>
          <w:rStyle w:val="StyleUnderline"/>
        </w:rPr>
        <w:t>sold</w:t>
      </w:r>
      <w:r w:rsidRPr="00EC4032">
        <w:t xml:space="preserve"> mainly </w:t>
      </w:r>
      <w:r w:rsidRPr="00EC4032">
        <w:rPr>
          <w:rStyle w:val="StyleUnderline"/>
        </w:rPr>
        <w:t>to the Defense Department for use by the armed forces.</w:t>
      </w:r>
      <w:r w:rsidRPr="00EC4032">
        <w:t xml:space="preserve"> </w:t>
      </w:r>
    </w:p>
    <w:p w14:paraId="2CD1735F" w14:textId="77777777" w:rsidR="009421DB" w:rsidRPr="00EC4032" w:rsidRDefault="009421DB" w:rsidP="009421DB">
      <w:pPr>
        <w:rPr>
          <w:sz w:val="18"/>
          <w:szCs w:val="18"/>
        </w:rPr>
      </w:pPr>
      <w:r w:rsidRPr="00EC4032">
        <w:rPr>
          <w:sz w:val="18"/>
          <w:szCs w:val="18"/>
        </w:rPr>
        <w:t>And the spending shows. The United States, after all, has 10 aircraft carriers in active service versus just one for China, although China has a bigger manufacturing industry than the United States. One can argue that China is bent on big increases in weapons production and is still in the early stages. Whatever the case, America’s weapons production is still far greater than China’s, while China has burnished its reputation as a manufacturer of civilian goods for export and, increasingly, for its own citizens.</w:t>
      </w:r>
    </w:p>
    <w:p w14:paraId="7A43BF87" w14:textId="77777777" w:rsidR="009421DB" w:rsidRPr="00EC4032" w:rsidRDefault="009421DB" w:rsidP="009421DB">
      <w:pPr>
        <w:rPr>
          <w:sz w:val="18"/>
          <w:szCs w:val="18"/>
        </w:rPr>
      </w:pPr>
      <w:r w:rsidRPr="00EC4032">
        <w:rPr>
          <w:sz w:val="18"/>
          <w:szCs w:val="18"/>
        </w:rPr>
        <w:t>The United States once went that route. In the summer of 1945, after nearly five years of wartime rationing, the civilian population of the United States was starved for new cars and appliances, new clothing and shoes, and new homes and their furnishings. So was the rest of the world, and American manufacturers prospered by meeting that need as well. Converting factories to civilian production was a no-brainer and sufficiently profitable to match wartime earnings.</w:t>
      </w:r>
    </w:p>
    <w:p w14:paraId="14178AD8" w14:textId="77777777" w:rsidR="009421DB" w:rsidRPr="00EC4032" w:rsidRDefault="009421DB" w:rsidP="009421DB">
      <w:pPr>
        <w:rPr>
          <w:sz w:val="16"/>
        </w:rPr>
      </w:pPr>
      <w:r w:rsidRPr="00EC4032">
        <w:rPr>
          <w:sz w:val="16"/>
        </w:rPr>
        <w:t xml:space="preserve">After the Korean War in the early 1950s, however, a somewhat similar conversion back to civilian production wasn’t as profitable. And </w:t>
      </w:r>
      <w:r w:rsidRPr="009421DB">
        <w:rPr>
          <w:rStyle w:val="StyleUnderline"/>
          <w:highlight w:val="yellow"/>
        </w:rPr>
        <w:t>companies</w:t>
      </w:r>
      <w:r w:rsidRPr="00EC4032">
        <w:rPr>
          <w:sz w:val="16"/>
        </w:rPr>
        <w:t xml:space="preserve"> that considered it </w:t>
      </w:r>
      <w:r w:rsidRPr="009421DB">
        <w:rPr>
          <w:rStyle w:val="StyleUnderline"/>
          <w:highlight w:val="yellow"/>
        </w:rPr>
        <w:t>in the</w:t>
      </w:r>
      <w:r w:rsidRPr="00EC4032">
        <w:rPr>
          <w:rStyle w:val="StyleUnderline"/>
        </w:rPr>
        <w:t xml:space="preserve"> early 19</w:t>
      </w:r>
      <w:r w:rsidRPr="009421DB">
        <w:rPr>
          <w:rStyle w:val="StyleUnderline"/>
          <w:highlight w:val="yellow"/>
        </w:rPr>
        <w:t>90s</w:t>
      </w:r>
      <w:r w:rsidRPr="00EC4032">
        <w:rPr>
          <w:sz w:val="16"/>
        </w:rPr>
        <w:t xml:space="preserve">, like General Dynamics in Groton, Conn., </w:t>
      </w:r>
      <w:r w:rsidRPr="009421DB">
        <w:rPr>
          <w:rStyle w:val="StyleUnderline"/>
          <w:highlight w:val="yellow"/>
        </w:rPr>
        <w:t>decided to stick with making weapons</w:t>
      </w:r>
      <w:r w:rsidRPr="00EC4032">
        <w:rPr>
          <w:rStyle w:val="StyleUnderline"/>
        </w:rPr>
        <w:t xml:space="preserve"> for the Defense Department</w:t>
      </w:r>
      <w:r w:rsidRPr="00EC4032">
        <w:rPr>
          <w:sz w:val="16"/>
        </w:rPr>
        <w:t xml:space="preserve">. These companies argued — accurately — that </w:t>
      </w:r>
      <w:r w:rsidRPr="009421DB">
        <w:rPr>
          <w:rStyle w:val="StyleUnderline"/>
          <w:highlight w:val="yellow"/>
        </w:rPr>
        <w:t>military work</w:t>
      </w:r>
      <w:r w:rsidRPr="00EC4032">
        <w:rPr>
          <w:rStyle w:val="StyleUnderline"/>
        </w:rPr>
        <w:t xml:space="preserve"> was more profitable and, in those days, </w:t>
      </w:r>
      <w:r w:rsidRPr="009421DB">
        <w:rPr>
          <w:rStyle w:val="StyleUnderline"/>
          <w:highlight w:val="yellow"/>
        </w:rPr>
        <w:t>generated more jobs</w:t>
      </w:r>
      <w:r w:rsidRPr="00EC4032">
        <w:rPr>
          <w:sz w:val="16"/>
        </w:rPr>
        <w:t>.</w:t>
      </w:r>
    </w:p>
    <w:p w14:paraId="66362A0D" w14:textId="77777777" w:rsidR="009421DB" w:rsidRPr="00EC4032" w:rsidRDefault="009421DB" w:rsidP="009421DB">
      <w:pPr>
        <w:rPr>
          <w:rStyle w:val="StyleUnderline"/>
        </w:rPr>
      </w:pPr>
      <w:r w:rsidRPr="00EC4032">
        <w:rPr>
          <w:rStyle w:val="StyleUnderline"/>
        </w:rPr>
        <w:t>As weapons production increased</w:t>
      </w:r>
      <w:r w:rsidRPr="00EC4032">
        <w:rPr>
          <w:sz w:val="16"/>
        </w:rPr>
        <w:t>, the manufacture of</w:t>
      </w:r>
      <w:r w:rsidRPr="00EC4032">
        <w:rPr>
          <w:rStyle w:val="StyleUnderline"/>
        </w:rPr>
        <w:t xml:space="preserve"> </w:t>
      </w:r>
      <w:r w:rsidRPr="009421DB">
        <w:rPr>
          <w:rStyle w:val="StyleUnderline"/>
          <w:highlight w:val="yellow"/>
        </w:rPr>
        <w:t>autos and electronics shifted</w:t>
      </w:r>
      <w:r w:rsidRPr="00EC4032">
        <w:rPr>
          <w:rStyle w:val="StyleUnderline"/>
        </w:rPr>
        <w:t xml:space="preserve"> partly or wholly </w:t>
      </w:r>
      <w:r w:rsidRPr="009421DB">
        <w:rPr>
          <w:rStyle w:val="StyleUnderline"/>
          <w:highlight w:val="yellow"/>
        </w:rPr>
        <w:t>overseas</w:t>
      </w:r>
      <w:r w:rsidRPr="00EC4032">
        <w:rPr>
          <w:sz w:val="16"/>
        </w:rPr>
        <w:t xml:space="preserve">. So did the production of other civilian products — </w:t>
      </w:r>
      <w:r w:rsidRPr="009421DB">
        <w:rPr>
          <w:rStyle w:val="StyleUnderline"/>
          <w:highlight w:val="yellow"/>
        </w:rPr>
        <w:t>leaving</w:t>
      </w:r>
      <w:r w:rsidRPr="00EC4032">
        <w:rPr>
          <w:rStyle w:val="StyleUnderline"/>
        </w:rPr>
        <w:t xml:space="preserve"> behind </w:t>
      </w:r>
      <w:r w:rsidRPr="009421DB">
        <w:rPr>
          <w:rStyle w:val="StyleUnderline"/>
          <w:highlight w:val="yellow"/>
        </w:rPr>
        <w:t>weapons</w:t>
      </w:r>
      <w:r w:rsidRPr="00EC4032">
        <w:rPr>
          <w:rStyle w:val="StyleUnderline"/>
        </w:rPr>
        <w:t xml:space="preserve"> bought by the Defense Department </w:t>
      </w:r>
      <w:r w:rsidRPr="009421DB">
        <w:rPr>
          <w:rStyle w:val="StyleUnderline"/>
          <w:highlight w:val="yellow"/>
        </w:rPr>
        <w:t>as an ever bigger share of</w:t>
      </w:r>
      <w:r w:rsidRPr="00EC4032">
        <w:rPr>
          <w:rStyle w:val="StyleUnderline"/>
        </w:rPr>
        <w:t xml:space="preserve"> the nation’s </w:t>
      </w:r>
      <w:r w:rsidRPr="009421DB">
        <w:rPr>
          <w:rStyle w:val="StyleUnderline"/>
          <w:highlight w:val="yellow"/>
        </w:rPr>
        <w:t>factory output</w:t>
      </w:r>
      <w:r w:rsidRPr="00EC4032">
        <w:rPr>
          <w:rStyle w:val="StyleUnderline"/>
        </w:rPr>
        <w:t>.</w:t>
      </w:r>
    </w:p>
    <w:p w14:paraId="46F82DA8" w14:textId="77777777" w:rsidR="009421DB" w:rsidRPr="00EC4032" w:rsidRDefault="009421DB" w:rsidP="009421DB">
      <w:pPr>
        <w:rPr>
          <w:rStyle w:val="StyleUnderline"/>
        </w:rPr>
      </w:pPr>
    </w:p>
    <w:p w14:paraId="02444881" w14:textId="77777777" w:rsidR="009421DB" w:rsidRPr="004019A2" w:rsidRDefault="009421DB" w:rsidP="00915382">
      <w:pPr>
        <w:rPr>
          <w:sz w:val="14"/>
        </w:rPr>
      </w:pPr>
    </w:p>
    <w:p w14:paraId="2AEE04F3" w14:textId="63BC253A" w:rsidR="00683A5E" w:rsidRDefault="00683A5E" w:rsidP="009421DB">
      <w:pPr>
        <w:pStyle w:val="Heading3"/>
      </w:pPr>
      <w:r>
        <w:t>Arm Sales K2 Economy</w:t>
      </w:r>
    </w:p>
    <w:p w14:paraId="0840B98B" w14:textId="77777777" w:rsidR="00683A5E" w:rsidRDefault="00683A5E" w:rsidP="00683A5E">
      <w:pPr>
        <w:pStyle w:val="Heading4"/>
      </w:pPr>
      <w:r>
        <w:t>Arms sales are critical to US GDP and employment</w:t>
      </w:r>
    </w:p>
    <w:p w14:paraId="361AC61D" w14:textId="77777777" w:rsidR="00683A5E" w:rsidRDefault="00683A5E" w:rsidP="00683A5E">
      <w:r>
        <w:t xml:space="preserve">Eugene </w:t>
      </w:r>
      <w:r w:rsidRPr="00B61D36">
        <w:rPr>
          <w:rStyle w:val="Style13ptBold"/>
        </w:rPr>
        <w:t>Gholz</w:t>
      </w:r>
      <w:r>
        <w:t>, associate professor of political science at the University of Notre Dame, “Conventional Arms Transfers and US Economic Security”, Strategic Studies Quarterly, Spring 20</w:t>
      </w:r>
      <w:r w:rsidRPr="00B61D36">
        <w:rPr>
          <w:rStyle w:val="Style13ptBold"/>
        </w:rPr>
        <w:t>19</w:t>
      </w:r>
      <w:r>
        <w:t>, https://www.airuniversity.af.edu/Portals/10/SSQ/documents/Volume-13_Issue-1/Gholz.pdf</w:t>
      </w:r>
    </w:p>
    <w:p w14:paraId="3C2F1E5A" w14:textId="77777777" w:rsidR="00683A5E" w:rsidRPr="00B61D36" w:rsidRDefault="00683A5E" w:rsidP="00683A5E">
      <w:pPr>
        <w:rPr>
          <w:sz w:val="16"/>
        </w:rPr>
      </w:pPr>
      <w:r w:rsidRPr="009421DB">
        <w:rPr>
          <w:rStyle w:val="StyleUnderline"/>
          <w:highlight w:val="yellow"/>
        </w:rPr>
        <w:t>At the</w:t>
      </w:r>
      <w:r w:rsidRPr="00270DCC">
        <w:rPr>
          <w:rStyle w:val="StyleUnderline"/>
        </w:rPr>
        <w:t xml:space="preserve"> macro</w:t>
      </w:r>
      <w:r w:rsidRPr="009421DB">
        <w:rPr>
          <w:rStyle w:val="StyleUnderline"/>
          <w:highlight w:val="yellow"/>
        </w:rPr>
        <w:t>economic level, arms transfers can be a</w:t>
      </w:r>
      <w:r w:rsidRPr="00270DCC">
        <w:rPr>
          <w:rStyle w:val="StyleUnderline"/>
        </w:rPr>
        <w:t xml:space="preserve"> new </w:t>
      </w:r>
      <w:r w:rsidRPr="009421DB">
        <w:rPr>
          <w:rStyle w:val="StyleUnderline"/>
          <w:highlight w:val="yellow"/>
        </w:rPr>
        <w:t>source of demand for American industry. The</w:t>
      </w:r>
      <w:r w:rsidRPr="00270DCC">
        <w:rPr>
          <w:rStyle w:val="StyleUnderline"/>
        </w:rPr>
        <w:t xml:space="preserve"> additional </w:t>
      </w:r>
      <w:r w:rsidRPr="009421DB">
        <w:rPr>
          <w:rStyle w:val="StyleUnderline"/>
          <w:highlight w:val="yellow"/>
        </w:rPr>
        <w:t xml:space="preserve">effort to produce goods and services for export can </w:t>
      </w:r>
      <w:r w:rsidRPr="009421DB">
        <w:rPr>
          <w:rStyle w:val="Emphasis"/>
          <w:highlight w:val="yellow"/>
        </w:rPr>
        <w:t>stimulate and expand</w:t>
      </w:r>
      <w:r w:rsidRPr="00B61D36">
        <w:rPr>
          <w:sz w:val="16"/>
        </w:rPr>
        <w:t xml:space="preserve"> the supply side of </w:t>
      </w:r>
      <w:r w:rsidRPr="009421DB">
        <w:rPr>
          <w:rStyle w:val="Emphasis"/>
          <w:highlight w:val="yellow"/>
        </w:rPr>
        <w:t>the</w:t>
      </w:r>
      <w:r>
        <w:rPr>
          <w:rStyle w:val="Emphasis"/>
        </w:rPr>
        <w:t xml:space="preserve"> </w:t>
      </w:r>
      <w:r w:rsidRPr="00270DCC">
        <w:rPr>
          <w:rStyle w:val="Emphasis"/>
        </w:rPr>
        <w:t xml:space="preserve">US </w:t>
      </w:r>
      <w:r w:rsidRPr="009421DB">
        <w:rPr>
          <w:rStyle w:val="Emphasis"/>
          <w:highlight w:val="yellow"/>
        </w:rPr>
        <w:t>economy</w:t>
      </w:r>
      <w:r w:rsidRPr="00B61D36">
        <w:rPr>
          <w:sz w:val="16"/>
        </w:rPr>
        <w:t xml:space="preserve"> relative to a hypothetical world in which that export demand did not exist</w:t>
      </w:r>
      <w:r w:rsidRPr="00270DCC">
        <w:rPr>
          <w:rStyle w:val="StyleUnderline"/>
        </w:rPr>
        <w:t>. If the US economy has slack inputs</w:t>
      </w:r>
      <w:r w:rsidRPr="00B61D36">
        <w:rPr>
          <w:sz w:val="16"/>
        </w:rPr>
        <w:t xml:space="preserve">, </w:t>
      </w:r>
      <w:r w:rsidRPr="00270DCC">
        <w:rPr>
          <w:rStyle w:val="StyleUnderline"/>
        </w:rPr>
        <w:t>notably</w:t>
      </w:r>
      <w:r w:rsidRPr="00B61D36">
        <w:rPr>
          <w:sz w:val="16"/>
        </w:rPr>
        <w:t xml:space="preserve"> unused labor—</w:t>
      </w:r>
      <w:r w:rsidRPr="00270DCC">
        <w:rPr>
          <w:rStyle w:val="StyleUnderline"/>
        </w:rPr>
        <w:t>unemployed workers</w:t>
      </w:r>
      <w:r w:rsidRPr="00B61D36">
        <w:rPr>
          <w:sz w:val="16"/>
        </w:rPr>
        <w:t xml:space="preserve"> or potential workers who choose not to look for jobs—</w:t>
      </w:r>
      <w:r w:rsidRPr="009421DB">
        <w:rPr>
          <w:rStyle w:val="StyleUnderline"/>
          <w:highlight w:val="yellow"/>
        </w:rPr>
        <w:t>the export demand can provide a stimulus that</w:t>
      </w:r>
      <w:r w:rsidRPr="00270DCC">
        <w:rPr>
          <w:rStyle w:val="StyleUnderline"/>
        </w:rPr>
        <w:t xml:space="preserve"> uses those</w:t>
      </w:r>
      <w:r>
        <w:rPr>
          <w:rStyle w:val="StyleUnderline"/>
        </w:rPr>
        <w:t xml:space="preserve"> </w:t>
      </w:r>
      <w:r w:rsidRPr="00270DCC">
        <w:rPr>
          <w:rStyle w:val="StyleUnderline"/>
        </w:rPr>
        <w:t>slack inputs,</w:t>
      </w:r>
      <w:r w:rsidRPr="00B61D36">
        <w:rPr>
          <w:sz w:val="16"/>
        </w:rPr>
        <w:t xml:space="preserve"> </w:t>
      </w:r>
      <w:r w:rsidRPr="009421DB">
        <w:rPr>
          <w:rStyle w:val="Emphasis"/>
          <w:highlight w:val="yellow"/>
        </w:rPr>
        <w:t>expands the employed population</w:t>
      </w:r>
      <w:r w:rsidRPr="009421DB">
        <w:rPr>
          <w:sz w:val="16"/>
          <w:highlight w:val="yellow"/>
        </w:rPr>
        <w:t xml:space="preserve">, </w:t>
      </w:r>
      <w:r w:rsidRPr="009421DB">
        <w:rPr>
          <w:rStyle w:val="StyleUnderline"/>
          <w:highlight w:val="yellow"/>
        </w:rPr>
        <w:t>and increases total US economic output</w:t>
      </w:r>
      <w:r w:rsidRPr="00B61D36">
        <w:rPr>
          <w:sz w:val="16"/>
        </w:rPr>
        <w:t xml:space="preserve">. If, instead, the United States were already at full employment before the export demand, then the exports would require producers to outbid existing users of inputs in the US economy—meaning the exporters would offer higher wages—and the new export-oriented production would increase at the expense of other US economic activity. Presumably, that other economic activity would be lower value-added work, because the effort to bid away inputs from the other activity would succeed by offering greater compensation in the export-oriented sector. </w:t>
      </w:r>
      <w:r w:rsidRPr="009421DB">
        <w:rPr>
          <w:rStyle w:val="StyleUnderline"/>
          <w:highlight w:val="yellow"/>
        </w:rPr>
        <w:t>The net effect of the exports would increase</w:t>
      </w:r>
      <w:r w:rsidRPr="00270DCC">
        <w:rPr>
          <w:rStyle w:val="StyleUnderline"/>
        </w:rPr>
        <w:t xml:space="preserve"> US</w:t>
      </w:r>
      <w:r w:rsidRPr="00B61D36">
        <w:rPr>
          <w:sz w:val="16"/>
        </w:rPr>
        <w:t xml:space="preserve"> gross domestic product (</w:t>
      </w:r>
      <w:r w:rsidRPr="009421DB">
        <w:rPr>
          <w:rStyle w:val="StyleUnderline"/>
          <w:highlight w:val="yellow"/>
        </w:rPr>
        <w:t>GDP</w:t>
      </w:r>
      <w:r w:rsidRPr="009421DB">
        <w:rPr>
          <w:sz w:val="16"/>
          <w:highlight w:val="yellow"/>
        </w:rPr>
        <w:t xml:space="preserve">) </w:t>
      </w:r>
      <w:r w:rsidRPr="009421DB">
        <w:rPr>
          <w:rStyle w:val="StyleUnderline"/>
          <w:highlight w:val="yellow"/>
        </w:rPr>
        <w:t>and create “higher-paying jobs</w:t>
      </w:r>
      <w:r w:rsidRPr="00270DCC">
        <w:rPr>
          <w:rStyle w:val="StyleUnderline"/>
        </w:rPr>
        <w:t xml:space="preserve">” for American workers. </w:t>
      </w:r>
      <w:r w:rsidRPr="00B61D36">
        <w:rPr>
          <w:sz w:val="16"/>
        </w:rPr>
        <w:t xml:space="preserve">Foreign consumers would pay the higher costs of the export-oriented production, although with arms sales the US government sometimes subsidizes the transaction with military aid, reducing or even eliminating the net economic benefit to the US economy.11 </w:t>
      </w:r>
      <w:r w:rsidRPr="00270DCC">
        <w:rPr>
          <w:rStyle w:val="StyleUnderline"/>
        </w:rPr>
        <w:t>We have</w:t>
      </w:r>
      <w:r w:rsidRPr="00B61D36">
        <w:rPr>
          <w:sz w:val="16"/>
        </w:rPr>
        <w:t xml:space="preserve"> recently </w:t>
      </w:r>
      <w:r w:rsidRPr="00270DCC">
        <w:rPr>
          <w:rStyle w:val="StyleUnderline"/>
        </w:rPr>
        <w:t>seen examples in the US defense industry of the</w:t>
      </w:r>
      <w:r>
        <w:rPr>
          <w:rStyle w:val="StyleUnderline"/>
        </w:rPr>
        <w:t xml:space="preserve"> </w:t>
      </w:r>
      <w:r w:rsidRPr="00270DCC">
        <w:rPr>
          <w:rStyle w:val="StyleUnderline"/>
        </w:rPr>
        <w:t xml:space="preserve">multiple possible economic effects of approved arms sales. </w:t>
      </w:r>
      <w:r w:rsidRPr="009421DB">
        <w:rPr>
          <w:rStyle w:val="StyleUnderline"/>
          <w:highlight w:val="yellow"/>
        </w:rPr>
        <w:t>Foreign demand for Patriot</w:t>
      </w:r>
      <w:r w:rsidRPr="00B61D36">
        <w:rPr>
          <w:sz w:val="16"/>
        </w:rPr>
        <w:t xml:space="preserve"> sales (both for </w:t>
      </w:r>
      <w:r w:rsidRPr="00270DCC">
        <w:rPr>
          <w:rStyle w:val="StyleUnderline"/>
        </w:rPr>
        <w:t>missiles</w:t>
      </w:r>
      <w:r w:rsidRPr="00B61D36">
        <w:rPr>
          <w:sz w:val="16"/>
        </w:rPr>
        <w:t xml:space="preserve"> and the entire weapon system) </w:t>
      </w:r>
      <w:r w:rsidRPr="009421DB">
        <w:rPr>
          <w:rStyle w:val="StyleUnderline"/>
          <w:highlight w:val="yellow"/>
        </w:rPr>
        <w:t>has been brisk</w:t>
      </w:r>
      <w:r w:rsidRPr="00B61D36">
        <w:rPr>
          <w:sz w:val="16"/>
        </w:rPr>
        <w:t xml:space="preserve"> lately, </w:t>
      </w:r>
      <w:r w:rsidRPr="009421DB">
        <w:rPr>
          <w:rStyle w:val="StyleUnderline"/>
          <w:highlight w:val="yellow"/>
        </w:rPr>
        <w:t>and that has led to commitments to expand production</w:t>
      </w:r>
      <w:r>
        <w:rPr>
          <w:rStyle w:val="StyleUnderline"/>
        </w:rPr>
        <w:t xml:space="preserve"> </w:t>
      </w:r>
      <w:r w:rsidRPr="00270DCC">
        <w:rPr>
          <w:rStyle w:val="StyleUnderline"/>
        </w:rPr>
        <w:t>capacity and employ new workers</w:t>
      </w:r>
      <w:r w:rsidRPr="00B61D36">
        <w:rPr>
          <w:sz w:val="16"/>
        </w:rPr>
        <w:t xml:space="preserve"> at both Lockheed Martin and Raytheon.12 Both Patriot producers have also placed additional orders with their suppliers—some of whom have presumably also expanded production capacity. Many of the particular supplier companies involved are less publicly visible, as are their commitments to expanded employment.13 </w:t>
      </w:r>
      <w:r w:rsidRPr="009421DB">
        <w:rPr>
          <w:rStyle w:val="StyleUnderline"/>
          <w:highlight w:val="yellow"/>
        </w:rPr>
        <w:t>These arms sales have created</w:t>
      </w:r>
      <w:r w:rsidRPr="009421DB">
        <w:rPr>
          <w:sz w:val="16"/>
          <w:highlight w:val="yellow"/>
        </w:rPr>
        <w:t xml:space="preserve"> “</w:t>
      </w:r>
      <w:r w:rsidRPr="009421DB">
        <w:rPr>
          <w:rStyle w:val="Emphasis"/>
          <w:highlight w:val="yellow"/>
        </w:rPr>
        <w:t>new jobs</w:t>
      </w:r>
      <w:r w:rsidRPr="00B61D36">
        <w:rPr>
          <w:sz w:val="16"/>
        </w:rPr>
        <w:t xml:space="preserve">,” meeting President Trump’s commitment to “jobs, jobs, jobs.” 14 However, the United States is already near economists’ estimates of “full employment,” including specifically in the regions around the Grand Prairie, Texas, operations of Lockheed Missile and Fire Control Systems and the Andover, Massachusetts, operations of Raytheon’s Integrated Defense Systems.15 Assessing the economic impact of Patriot export sales requires detailed information about the job market in the areas where the missiles are made, the skill profile of the additional workers required to build the Patriot missiles, and the production of other products that might not happen as workers are drawn into the defense sector. Other recent high-profile arms sales cases have only “created” jobs in a relative sense by maintaining production in a facility that would otherwise have closed and enabling the workers there to remain employed. For example, </w:t>
      </w:r>
      <w:r w:rsidRPr="009421DB">
        <w:rPr>
          <w:rStyle w:val="StyleUnderline"/>
          <w:highlight w:val="yellow"/>
        </w:rPr>
        <w:t>Boeing’s sales</w:t>
      </w:r>
      <w:r w:rsidRPr="00270DCC">
        <w:rPr>
          <w:rStyle w:val="StyleUnderline"/>
        </w:rPr>
        <w:t xml:space="preserve"> of F-15s to Qatar and F-18s </w:t>
      </w:r>
      <w:r w:rsidRPr="009421DB">
        <w:rPr>
          <w:rStyle w:val="StyleUnderline"/>
          <w:highlight w:val="yellow"/>
        </w:rPr>
        <w:t>to Kuwait</w:t>
      </w:r>
      <w:r w:rsidRPr="00270DCC">
        <w:rPr>
          <w:rStyle w:val="StyleUnderline"/>
        </w:rPr>
        <w:t xml:space="preserve"> have</w:t>
      </w:r>
      <w:r>
        <w:rPr>
          <w:rStyle w:val="StyleUnderline"/>
        </w:rPr>
        <w:t xml:space="preserve"> </w:t>
      </w:r>
      <w:r w:rsidRPr="00270DCC">
        <w:rPr>
          <w:rStyle w:val="StyleUnderline"/>
        </w:rPr>
        <w:t>extended the aircraft production backlog at Boeing’s St. Louis facility</w:t>
      </w:r>
      <w:r w:rsidRPr="00B61D36">
        <w:rPr>
          <w:sz w:val="16"/>
        </w:rPr>
        <w:t xml:space="preserve">, </w:t>
      </w:r>
      <w:r w:rsidRPr="009421DB">
        <w:rPr>
          <w:rStyle w:val="Emphasis"/>
          <w:highlight w:val="yellow"/>
        </w:rPr>
        <w:t>keep</w:t>
      </w:r>
      <w:r w:rsidRPr="00270DCC">
        <w:rPr>
          <w:rStyle w:val="Emphasis"/>
        </w:rPr>
        <w:t xml:space="preserve">ing </w:t>
      </w:r>
      <w:r w:rsidRPr="009421DB">
        <w:rPr>
          <w:rStyle w:val="Emphasis"/>
          <w:highlight w:val="yellow"/>
        </w:rPr>
        <w:t>alive a production line that faced imminent closure</w:t>
      </w:r>
      <w:r w:rsidRPr="00B61D36">
        <w:rPr>
          <w:sz w:val="16"/>
        </w:rPr>
        <w:t xml:space="preserve">.16 </w:t>
      </w:r>
      <w:r w:rsidRPr="00E028C9">
        <w:rPr>
          <w:rStyle w:val="StyleUnderline"/>
        </w:rPr>
        <w:t>An economist would count those sales as “job creating” compared to a future world in which the arms sales had not happened</w:t>
      </w:r>
      <w:r w:rsidRPr="00E028C9">
        <w:rPr>
          <w:sz w:val="16"/>
        </w:rPr>
        <w:t>, even though Boeing did not need to hire a new workforce the way Lockheed and Raytheon did for Patriot’s expanding foreign sales. To assess this sort of job-creating effect of arms sales requires detailed knowledge of the backlog and operations</w:t>
      </w:r>
      <w:r w:rsidRPr="00B61D36">
        <w:rPr>
          <w:sz w:val="16"/>
        </w:rPr>
        <w:t xml:space="preserve"> of the defense contractor producing the exported weapon. Overall, the economic benefit of expanding exports in a particular sector is greatest when that sector has slack inputs before the export transaction and when the costs of training workers and the time required to attract sufficient skilled workers to the export-oriented production facility are relatively low. Economists have argued that shifting workers into the defense industry as a mechanism for general economic stimulus is inefficient compared to other mechanisms of government-supported economic stimulus (ranging from infrastructure spending to tax cuts to funding for education). That is, the government needs to spend more money per job created or per dollar of expanded US output. However, </w:t>
      </w:r>
      <w:r w:rsidRPr="00270DCC">
        <w:rPr>
          <w:rStyle w:val="StyleUnderline"/>
        </w:rPr>
        <w:t>if a foreign government is paying that cost</w:t>
      </w:r>
      <w:r w:rsidRPr="00B61D36">
        <w:rPr>
          <w:sz w:val="16"/>
        </w:rPr>
        <w:t xml:space="preserve">, </w:t>
      </w:r>
      <w:r w:rsidRPr="009421DB">
        <w:rPr>
          <w:rStyle w:val="Emphasis"/>
          <w:highlight w:val="yellow"/>
        </w:rPr>
        <w:t>the net effect on the US economy would be positive</w:t>
      </w:r>
      <w:r w:rsidRPr="00270DCC">
        <w:rPr>
          <w:rStyle w:val="Emphasis"/>
        </w:rPr>
        <w:t>,</w:t>
      </w:r>
      <w:r w:rsidRPr="00B61D36">
        <w:rPr>
          <w:sz w:val="16"/>
        </w:rPr>
        <w:t xml:space="preserve"> or </w:t>
      </w:r>
      <w:r w:rsidRPr="00270DCC">
        <w:rPr>
          <w:rStyle w:val="StyleUnderline"/>
        </w:rPr>
        <w:t>we could think of the expanded employment</w:t>
      </w:r>
      <w:r>
        <w:rPr>
          <w:rStyle w:val="StyleUnderline"/>
        </w:rPr>
        <w:t xml:space="preserve"> </w:t>
      </w:r>
      <w:r w:rsidRPr="00270DCC">
        <w:rPr>
          <w:rStyle w:val="StyleUnderline"/>
        </w:rPr>
        <w:t>as highly “efficient” per dollar of US government spending</w:t>
      </w:r>
      <w:r w:rsidRPr="00B61D36">
        <w:rPr>
          <w:sz w:val="16"/>
        </w:rPr>
        <w:t>.17</w:t>
      </w:r>
    </w:p>
    <w:p w14:paraId="76AC3809" w14:textId="77777777" w:rsidR="00683A5E" w:rsidRDefault="00683A5E" w:rsidP="00683A5E"/>
    <w:p w14:paraId="47EEAD33" w14:textId="77777777" w:rsidR="00683A5E" w:rsidRDefault="00683A5E" w:rsidP="00683A5E">
      <w:pPr>
        <w:pStyle w:val="Heading4"/>
      </w:pPr>
      <w:r>
        <w:t>1 trillion dollar industry</w:t>
      </w:r>
    </w:p>
    <w:p w14:paraId="2A776827" w14:textId="77777777" w:rsidR="00683A5E" w:rsidRDefault="00683A5E" w:rsidP="00683A5E">
      <w:r>
        <w:t xml:space="preserve">ALEX </w:t>
      </w:r>
      <w:r w:rsidRPr="006926D5">
        <w:rPr>
          <w:rStyle w:val="Style13ptBold"/>
        </w:rPr>
        <w:t>GRAY</w:t>
      </w:r>
      <w:r>
        <w:t>, special assistant to the president for the defense industrial base and deputy director of the White House Office of Trade and Manufacturing Policy, “U.S. Arms Transfer Policy: Shaping the Way Ahead”, Aug 20</w:t>
      </w:r>
      <w:r w:rsidRPr="006926D5">
        <w:rPr>
          <w:rStyle w:val="Style13ptBold"/>
        </w:rPr>
        <w:t>18</w:t>
      </w:r>
      <w:r>
        <w:t>, https://www.csis.org/analysis/us-arms-transfer-policy-shaping-way-ahead</w:t>
      </w:r>
    </w:p>
    <w:p w14:paraId="41E365DA" w14:textId="77777777" w:rsidR="00683A5E" w:rsidRDefault="00683A5E" w:rsidP="00683A5E">
      <w:r>
        <w:t xml:space="preserve">It should be noted that the </w:t>
      </w:r>
      <w:r w:rsidRPr="00E028C9">
        <w:rPr>
          <w:rStyle w:val="StyleUnderline"/>
        </w:rPr>
        <w:t>U.S. aerospace and defense industries contribute</w:t>
      </w:r>
      <w:r>
        <w:t xml:space="preserve"> almost </w:t>
      </w:r>
      <w:r w:rsidRPr="00E028C9">
        <w:rPr>
          <w:rStyle w:val="StyleUnderline"/>
        </w:rPr>
        <w:t xml:space="preserve">$1 trillion </w:t>
      </w:r>
      <w:r>
        <w:t xml:space="preserve">annually </w:t>
      </w:r>
      <w:r w:rsidRPr="00E028C9">
        <w:rPr>
          <w:rStyle w:val="StyleUnderline"/>
        </w:rPr>
        <w:t>to the U.S. economy and</w:t>
      </w:r>
      <w:r>
        <w:t xml:space="preserve"> they </w:t>
      </w:r>
      <w:r w:rsidRPr="00E028C9">
        <w:rPr>
          <w:rStyle w:val="StyleUnderline"/>
        </w:rPr>
        <w:t>support</w:t>
      </w:r>
      <w:r>
        <w:t xml:space="preserve"> about </w:t>
      </w:r>
      <w:r w:rsidRPr="00E028C9">
        <w:rPr>
          <w:rStyle w:val="StyleUnderline"/>
        </w:rPr>
        <w:t>2 ½ million</w:t>
      </w:r>
      <w:r>
        <w:t xml:space="preserve"> American </w:t>
      </w:r>
      <w:r w:rsidRPr="00E028C9">
        <w:rPr>
          <w:rStyle w:val="StyleUnderline"/>
        </w:rPr>
        <w:t>jobs</w:t>
      </w:r>
      <w:r>
        <w:t xml:space="preserve">. Just as one point, the international – UAS </w:t>
      </w:r>
      <w:r w:rsidRPr="00E028C9">
        <w:rPr>
          <w:rStyle w:val="StyleUnderline"/>
        </w:rPr>
        <w:t>export</w:t>
      </w:r>
      <w:r>
        <w:t xml:space="preserve"> market </w:t>
      </w:r>
      <w:r w:rsidRPr="00E028C9">
        <w:rPr>
          <w:rStyle w:val="StyleUnderline"/>
        </w:rPr>
        <w:t>alone is estimated to be worth more than $50 billion a year</w:t>
      </w:r>
      <w:r>
        <w:t xml:space="preserve"> within the next decade. Those are the stakes we’re competing for. </w:t>
      </w:r>
    </w:p>
    <w:p w14:paraId="4BC73330" w14:textId="77777777" w:rsidR="00683A5E" w:rsidRDefault="00683A5E" w:rsidP="00683A5E"/>
    <w:p w14:paraId="5727771D" w14:textId="0237B4D9" w:rsidR="00683A5E" w:rsidRDefault="00683A5E" w:rsidP="00683A5E">
      <w:pPr>
        <w:pStyle w:val="Heading3"/>
      </w:pPr>
      <w:r>
        <w:t>Defense Industry K2 Economy</w:t>
      </w:r>
    </w:p>
    <w:p w14:paraId="2E218BAD" w14:textId="77777777" w:rsidR="00CF751F" w:rsidRPr="00CF751F" w:rsidRDefault="00CF751F" w:rsidP="00CF751F"/>
    <w:p w14:paraId="3A296512" w14:textId="04711B79" w:rsidR="00CF751F" w:rsidRDefault="00CF751F" w:rsidP="00683A5E">
      <w:pPr>
        <w:pStyle w:val="Heading4"/>
      </w:pPr>
      <w:r>
        <w:t>Weapon manufacturing key to the economy</w:t>
      </w:r>
    </w:p>
    <w:p w14:paraId="61174279" w14:textId="77777777" w:rsidR="00CF751F" w:rsidRDefault="00CF751F" w:rsidP="00CF751F">
      <w:r>
        <w:t xml:space="preserve">Louis </w:t>
      </w:r>
      <w:r w:rsidRPr="00CF751F">
        <w:rPr>
          <w:rStyle w:val="Style13ptBold"/>
        </w:rPr>
        <w:t>Uchitelle</w:t>
      </w:r>
      <w:r>
        <w:t xml:space="preserve"> covered economics for The New York Times for more than 20 years, “The U.S. Still Leans on the Military-Industrial Complex”, NYT, Sept 22</w:t>
      </w:r>
      <w:r w:rsidRPr="00CF751F">
        <w:rPr>
          <w:vertAlign w:val="superscript"/>
        </w:rPr>
        <w:t>nd</w:t>
      </w:r>
      <w:r>
        <w:t xml:space="preserve"> 20</w:t>
      </w:r>
      <w:r w:rsidRPr="00CF751F">
        <w:rPr>
          <w:rStyle w:val="Style13ptBold"/>
        </w:rPr>
        <w:t>17</w:t>
      </w:r>
      <w:r>
        <w:t>, https://www.nytimes.com/2017/09/22/business/economy/military-industrial-complex.html#</w:t>
      </w:r>
    </w:p>
    <w:p w14:paraId="3E630770" w14:textId="26127346" w:rsidR="00683A5E" w:rsidRPr="00E028C9" w:rsidRDefault="00CF751F" w:rsidP="00E028C9">
      <w:pPr>
        <w:rPr>
          <w:rStyle w:val="StyleUnderline"/>
          <w:b w:val="0"/>
          <w:iCs/>
          <w:sz w:val="26"/>
          <w:bdr w:val="single" w:sz="8" w:space="0" w:color="auto"/>
        </w:rPr>
      </w:pPr>
      <w:r w:rsidRPr="009421DB">
        <w:rPr>
          <w:rStyle w:val="StyleUnderline"/>
          <w:highlight w:val="yellow"/>
        </w:rPr>
        <w:t>If you want to</w:t>
      </w:r>
      <w:r w:rsidRPr="00A14DFB">
        <w:rPr>
          <w:rStyle w:val="StyleUnderline"/>
        </w:rPr>
        <w:t xml:space="preserve"> see what</w:t>
      </w:r>
      <w:r w:rsidRPr="00CF751F">
        <w:rPr>
          <w:sz w:val="14"/>
        </w:rPr>
        <w:t xml:space="preserve"> President </w:t>
      </w:r>
      <w:r w:rsidRPr="00A14DFB">
        <w:rPr>
          <w:rStyle w:val="StyleUnderline"/>
        </w:rPr>
        <w:t xml:space="preserve">Trump can do to </w:t>
      </w:r>
      <w:r w:rsidRPr="009421DB">
        <w:rPr>
          <w:rStyle w:val="StyleUnderline"/>
          <w:highlight w:val="yellow"/>
        </w:rPr>
        <w:t>expand manufacturing</w:t>
      </w:r>
      <w:r w:rsidRPr="00A14DFB">
        <w:rPr>
          <w:rStyle w:val="StyleUnderline"/>
        </w:rPr>
        <w:t xml:space="preserve"> in America</w:t>
      </w:r>
      <w:r w:rsidRPr="00CF751F">
        <w:rPr>
          <w:sz w:val="14"/>
        </w:rPr>
        <w:t xml:space="preserve">, look past his criticism of free trade and the few jobs he may have saved at Carrier. Instead, </w:t>
      </w:r>
      <w:r w:rsidRPr="009421DB">
        <w:rPr>
          <w:rStyle w:val="Emphasis"/>
          <w:highlight w:val="yellow"/>
        </w:rPr>
        <w:t>look at</w:t>
      </w:r>
      <w:r w:rsidRPr="00A14DFB">
        <w:rPr>
          <w:rStyle w:val="Emphasis"/>
        </w:rPr>
        <w:t xml:space="preserve"> his plans for </w:t>
      </w:r>
      <w:r w:rsidRPr="009421DB">
        <w:rPr>
          <w:rStyle w:val="Emphasis"/>
          <w:highlight w:val="yellow"/>
        </w:rPr>
        <w:t>the military</w:t>
      </w:r>
      <w:r w:rsidRPr="009421DB">
        <w:rPr>
          <w:sz w:val="14"/>
          <w:highlight w:val="yellow"/>
        </w:rPr>
        <w:t xml:space="preserve">. </w:t>
      </w:r>
      <w:r w:rsidRPr="009421DB">
        <w:rPr>
          <w:rStyle w:val="StyleUnderline"/>
          <w:highlight w:val="yellow"/>
        </w:rPr>
        <w:t xml:space="preserve">Manufacturing has always relied on </w:t>
      </w:r>
      <w:r w:rsidRPr="00E028C9">
        <w:rPr>
          <w:rStyle w:val="StyleUnderline"/>
        </w:rPr>
        <w:t>public funding</w:t>
      </w:r>
      <w:r w:rsidRPr="00E028C9">
        <w:rPr>
          <w:sz w:val="14"/>
        </w:rPr>
        <w:t xml:space="preserve"> in one form or another</w:t>
      </w:r>
      <w:r w:rsidRPr="00CF751F">
        <w:rPr>
          <w:sz w:val="14"/>
        </w:rPr>
        <w:t xml:space="preserve">, </w:t>
      </w:r>
      <w:r w:rsidRPr="00A14DFB">
        <w:rPr>
          <w:rStyle w:val="StyleUnderline"/>
        </w:rPr>
        <w:t>and</w:t>
      </w:r>
      <w:r w:rsidRPr="00CF751F">
        <w:rPr>
          <w:sz w:val="14"/>
        </w:rPr>
        <w:t xml:space="preserve"> in particular </w:t>
      </w:r>
      <w:r w:rsidRPr="00A14DFB">
        <w:rPr>
          <w:rStyle w:val="Emphasis"/>
        </w:rPr>
        <w:t xml:space="preserve">on outlays for </w:t>
      </w:r>
      <w:r w:rsidRPr="009421DB">
        <w:rPr>
          <w:rStyle w:val="Emphasis"/>
          <w:highlight w:val="yellow"/>
        </w:rPr>
        <w:t>weaponry</w:t>
      </w:r>
      <w:r w:rsidRPr="00CF751F">
        <w:rPr>
          <w:sz w:val="14"/>
        </w:rPr>
        <w:t xml:space="preserve">, even nearly three decades after the end of the Cold War. Roughly </w:t>
      </w:r>
      <w:r w:rsidRPr="009421DB">
        <w:rPr>
          <w:rStyle w:val="StyleUnderline"/>
          <w:highlight w:val="yellow"/>
        </w:rPr>
        <w:t>10 percent of the $2</w:t>
      </w:r>
      <w:r w:rsidRPr="00A14DFB">
        <w:rPr>
          <w:rStyle w:val="StyleUnderline"/>
        </w:rPr>
        <w:t xml:space="preserve">.2 </w:t>
      </w:r>
      <w:r w:rsidRPr="009421DB">
        <w:rPr>
          <w:rStyle w:val="StyleUnderline"/>
          <w:highlight w:val="yellow"/>
        </w:rPr>
        <w:t>trillion in factory output</w:t>
      </w:r>
      <w:r w:rsidRPr="00A14DFB">
        <w:rPr>
          <w:rStyle w:val="StyleUnderline"/>
        </w:rPr>
        <w:t xml:space="preserve"> in the United States </w:t>
      </w:r>
      <w:r w:rsidRPr="009421DB">
        <w:rPr>
          <w:rStyle w:val="StyleUnderline"/>
          <w:highlight w:val="yellow"/>
        </w:rPr>
        <w:t>goes into the production of weapons</w:t>
      </w:r>
      <w:r w:rsidRPr="00CF751F">
        <w:rPr>
          <w:sz w:val="14"/>
        </w:rPr>
        <w:t xml:space="preserve"> sold mainly to the Defense Department for use by the armed forces. And the spending shows. The United States, after all, has 10 aircraft carriers in active service versus just one for China, although China has a bigger manufacturing industry than the United States. One can argue that China is bent on big increases in weapons production and is still in the early stages. Whatever the case, America’s weapons production is still far greater than China’s, while China has burnished its reputation as a manufacturer of civilian goods for export and, increasingly, for its own citizens. The United States once went that route. In the summer of 1945, after nearly five years of wartime rationing, the civilian population of the United States was starved for new cars and appliances, new clothing and shoes, and new homes and their furnishings. So was the rest of the world, and American manufacturers prospered by meeting that need as well. Converting factories to civilian production was a no-brainer and sufficiently profitable to match wartime earnings. After the Korean War in the early 1950s, however, a somewhat similar conversion back to civilian production wasn’t as profitable. And companies that considered it in the early 1990s, like General Dynamics in Groton, Conn., decided to stick with making weapons for the Defense Department. These companies argued — accurately — that military work was more profitable and, in those days, generated more jobs. </w:t>
      </w:r>
      <w:r w:rsidRPr="009421DB">
        <w:rPr>
          <w:rStyle w:val="StyleUnderline"/>
          <w:highlight w:val="yellow"/>
        </w:rPr>
        <w:t>As weapons production increased</w:t>
      </w:r>
      <w:r w:rsidRPr="00A14DFB">
        <w:rPr>
          <w:rStyle w:val="StyleUnderline"/>
        </w:rPr>
        <w:t xml:space="preserve">, the </w:t>
      </w:r>
      <w:r w:rsidRPr="009421DB">
        <w:rPr>
          <w:rStyle w:val="StyleUnderline"/>
          <w:highlight w:val="yellow"/>
        </w:rPr>
        <w:t>manufacture of autos</w:t>
      </w:r>
      <w:r w:rsidRPr="00A14DFB">
        <w:rPr>
          <w:rStyle w:val="StyleUnderline"/>
        </w:rPr>
        <w:t xml:space="preserve"> and electronics </w:t>
      </w:r>
      <w:r w:rsidRPr="009421DB">
        <w:rPr>
          <w:rStyle w:val="StyleUnderline"/>
          <w:highlight w:val="yellow"/>
        </w:rPr>
        <w:t>shifted</w:t>
      </w:r>
      <w:r w:rsidRPr="00CF751F">
        <w:rPr>
          <w:sz w:val="14"/>
        </w:rPr>
        <w:t xml:space="preserve"> partly or </w:t>
      </w:r>
      <w:r w:rsidRPr="009421DB">
        <w:rPr>
          <w:rStyle w:val="StyleUnderline"/>
          <w:highlight w:val="yellow"/>
        </w:rPr>
        <w:t>wholly overseas</w:t>
      </w:r>
      <w:r w:rsidRPr="00A14DFB">
        <w:rPr>
          <w:rStyle w:val="StyleUnderline"/>
        </w:rPr>
        <w:t>. So did the production of other civilian products — leaving behind weapons</w:t>
      </w:r>
      <w:r w:rsidRPr="00CF751F">
        <w:rPr>
          <w:sz w:val="14"/>
        </w:rPr>
        <w:t xml:space="preserve"> bought by the Defense Department </w:t>
      </w:r>
      <w:r w:rsidRPr="00A14DFB">
        <w:rPr>
          <w:rStyle w:val="Emphasis"/>
        </w:rPr>
        <w:t>as an ever bigger share of the nation’s factory output</w:t>
      </w:r>
      <w:r w:rsidRPr="00CF751F">
        <w:rPr>
          <w:sz w:val="14"/>
        </w:rPr>
        <w:t xml:space="preserve">. While President Dwight D. Eisenhower warned of the perils of the “military-industrial complex” in his farewell address in January 1961, the Vietnam War accentuated this reliance on weapons production, which became embedded in annual budgets. That may well continue in the years ahead. In his first budget proposal in May, Mr. Trump called for significant cuts in domestic spending but roughly a 10 percent increase in military outlays. Given the history of recent decades, is it any wonder that we now have a president who, at least in part, equates “making America strong again” with an enhanced military equipped with the weaponry that an enhanced military requires? </w:t>
      </w:r>
      <w:r w:rsidRPr="009421DB">
        <w:rPr>
          <w:rStyle w:val="StyleUnderline"/>
          <w:highlight w:val="yellow"/>
        </w:rPr>
        <w:t>Public money flows to factory owners</w:t>
      </w:r>
      <w:r w:rsidRPr="00A14DFB">
        <w:rPr>
          <w:rStyle w:val="StyleUnderline"/>
        </w:rPr>
        <w:t xml:space="preserve"> in many ways</w:t>
      </w:r>
      <w:r w:rsidRPr="00CF751F">
        <w:rPr>
          <w:sz w:val="14"/>
        </w:rPr>
        <w:t xml:space="preserve"> — often as a result of the frequent bidding by municipal governments to persuade a manufacturer to locate a factory in one community rather than another. These auctions sometimes top $100 million per factory location. A manufacturer who finally accepts a municipality’s bid collects tax breaks, a gift of land on which to put a factory and sometimes the cost of building and equipping the factory itself at taxpayers’ expense. Cities and towns are that eager to have a factory, with its network of nearby suppliers and its relatively well-paying jobs — relative, that is, to the lower paying retail and service industry work that is often the alternative for high-school- or even junior-college-educated men and women. That outlay of taxpayer money is concentrated in eight sectors of manufacturing, including ammunition, aircraft, guided missiles, shipbuilding and armored vehicles. Shut down production in those areas and factory production in America, measured as value added, would shrink 10 percent or more, according to Richard Aboulafia, a vice president of the Teal Group, a defense consulting firm. Mr. Aboulafia based his estimate, he said, on an analysis of the Defense Department budget and export data. Dan Luria, research director of the Michigan Manufacturing Technology Center, concurred with those figures. To put the matter graphically, </w:t>
      </w:r>
      <w:r w:rsidRPr="009421DB">
        <w:rPr>
          <w:rStyle w:val="StyleUnderline"/>
          <w:highlight w:val="yellow"/>
        </w:rPr>
        <w:t xml:space="preserve">factories in the United States </w:t>
      </w:r>
      <w:r w:rsidRPr="009421DB">
        <w:rPr>
          <w:rStyle w:val="Emphasis"/>
          <w:highlight w:val="yellow"/>
        </w:rPr>
        <w:t>churn out one rifle barrel for every nine auto fenders</w:t>
      </w:r>
      <w:r w:rsidRPr="00CF751F">
        <w:rPr>
          <w:rStyle w:val="Emphasis"/>
        </w:rPr>
        <w:t>.</w:t>
      </w:r>
      <w:r>
        <w:rPr>
          <w:rStyle w:val="Emphasis"/>
        </w:rPr>
        <w:t xml:space="preserve"> </w:t>
      </w:r>
      <w:r w:rsidRPr="00CF751F">
        <w:rPr>
          <w:sz w:val="14"/>
        </w:rPr>
        <w:t xml:space="preserve">Cutting back on factory production isn’t the direction the Trump administration has been going. Instead, the promise is that — whatever goods they produce — the Trump era’s factories will be big employers. But the reality is that modern factories, even when they materialize, are highly automated, which helps to explain why the manufacturing work force has bumped along at less than 13 million for nearly a decade, according to the Labor Department, although factory output – including weapons production — keeps rising smartly. These constraints make me yearn for the good old days </w:t>
      </w:r>
      <w:r w:rsidRPr="009421DB">
        <w:rPr>
          <w:rStyle w:val="StyleUnderline"/>
          <w:highlight w:val="yellow"/>
        </w:rPr>
        <w:t>just after World War II,</w:t>
      </w:r>
      <w:r w:rsidRPr="00CF751F">
        <w:rPr>
          <w:sz w:val="14"/>
        </w:rPr>
        <w:t xml:space="preserve"> when America seemed to have easier policy choices. Even inexpensive trinkets were manufactured in America, and my mother, for one, ordered her children to stay away from a neighborhood boy whose parents had bought him a BB gun. Disarmament ran deep in the late 1940s. </w:t>
      </w:r>
      <w:r w:rsidRPr="009421DB">
        <w:rPr>
          <w:rStyle w:val="StyleUnderline"/>
          <w:highlight w:val="yellow"/>
        </w:rPr>
        <w:t>We didn’t need to produce weapons</w:t>
      </w:r>
      <w:r w:rsidRPr="00CF751F">
        <w:rPr>
          <w:sz w:val="14"/>
        </w:rPr>
        <w:t xml:space="preserve">, even BB guns, </w:t>
      </w:r>
      <w:r w:rsidRPr="009421DB">
        <w:rPr>
          <w:rStyle w:val="StyleUnderline"/>
          <w:highlight w:val="yellow"/>
        </w:rPr>
        <w:t>to keep manufacturing afloat</w:t>
      </w:r>
      <w:r w:rsidRPr="00CF751F">
        <w:rPr>
          <w:sz w:val="14"/>
        </w:rPr>
        <w:t xml:space="preserve">. I’m afraid that </w:t>
      </w:r>
      <w:r w:rsidRPr="009421DB">
        <w:rPr>
          <w:rStyle w:val="Emphasis"/>
          <w:highlight w:val="yellow"/>
        </w:rPr>
        <w:t>we do now.</w:t>
      </w:r>
    </w:p>
    <w:p w14:paraId="78211A6B" w14:textId="77777777" w:rsidR="00683A5E" w:rsidRDefault="00683A5E" w:rsidP="00683A5E">
      <w:pPr>
        <w:rPr>
          <w:rStyle w:val="StyleUnderline"/>
        </w:rPr>
      </w:pPr>
    </w:p>
    <w:p w14:paraId="28FF66B2" w14:textId="77777777" w:rsidR="00683A5E" w:rsidRPr="005238E1" w:rsidRDefault="00683A5E" w:rsidP="00683A5E">
      <w:pPr>
        <w:pStyle w:val="Heading4"/>
      </w:pPr>
      <w:r w:rsidRPr="005238E1">
        <w:t>Defense industry critical to the US economy</w:t>
      </w:r>
    </w:p>
    <w:p w14:paraId="69137CD3" w14:textId="77777777" w:rsidR="00683A5E" w:rsidRPr="005238E1" w:rsidRDefault="00683A5E" w:rsidP="00683A5E">
      <w:r w:rsidRPr="005238E1">
        <w:t xml:space="preserve">Aaron </w:t>
      </w:r>
      <w:r w:rsidRPr="005238E1">
        <w:rPr>
          <w:rStyle w:val="Style13ptBold"/>
        </w:rPr>
        <w:t>Bowman</w:t>
      </w:r>
      <w:r w:rsidRPr="005238E1">
        <w:t xml:space="preserve"> is Senior Vice President for Business Development, JAXUSA Partnership, “The Military and Defense Industry: An Economic Force in the U.S.”,</w:t>
      </w:r>
      <w:r>
        <w:t xml:space="preserve"> Site Selection Magazine,</w:t>
      </w:r>
      <w:r w:rsidRPr="005238E1">
        <w:t xml:space="preserve"> Sept 20</w:t>
      </w:r>
      <w:r w:rsidRPr="005238E1">
        <w:rPr>
          <w:rStyle w:val="Style13ptBold"/>
        </w:rPr>
        <w:t>12</w:t>
      </w:r>
      <w:r w:rsidRPr="005238E1">
        <w:t>, https://siteselection.com/issues/2012/sep/sas-military-economy.cfm</w:t>
      </w:r>
    </w:p>
    <w:p w14:paraId="2BA89367" w14:textId="77777777" w:rsidR="00683A5E" w:rsidRPr="005238E1" w:rsidRDefault="00683A5E" w:rsidP="00683A5E">
      <w:pPr>
        <w:rPr>
          <w:rStyle w:val="StyleUnderline"/>
        </w:rPr>
      </w:pPr>
      <w:r w:rsidRPr="009421DB">
        <w:rPr>
          <w:rStyle w:val="StyleUnderline"/>
          <w:highlight w:val="yellow"/>
        </w:rPr>
        <w:t>The</w:t>
      </w:r>
      <w:r w:rsidRPr="005238E1">
        <w:rPr>
          <w:sz w:val="16"/>
        </w:rPr>
        <w:t xml:space="preserve"> military and </w:t>
      </w:r>
      <w:r w:rsidRPr="009421DB">
        <w:rPr>
          <w:rStyle w:val="StyleUnderline"/>
          <w:highlight w:val="yellow"/>
        </w:rPr>
        <w:t>defense industry</w:t>
      </w:r>
      <w:r w:rsidRPr="009421DB">
        <w:rPr>
          <w:sz w:val="16"/>
          <w:highlight w:val="yellow"/>
        </w:rPr>
        <w:t xml:space="preserve"> </w:t>
      </w:r>
      <w:r w:rsidRPr="009421DB">
        <w:rPr>
          <w:rStyle w:val="Emphasis"/>
          <w:highlight w:val="yellow"/>
        </w:rPr>
        <w:t>is a significant driver of economic development</w:t>
      </w:r>
      <w:r w:rsidRPr="005238E1">
        <w:rPr>
          <w:sz w:val="16"/>
        </w:rPr>
        <w:t xml:space="preserve"> </w:t>
      </w:r>
      <w:r w:rsidRPr="005238E1">
        <w:rPr>
          <w:rStyle w:val="StyleUnderline"/>
        </w:rPr>
        <w:t>in</w:t>
      </w:r>
      <w:r w:rsidRPr="005238E1">
        <w:rPr>
          <w:sz w:val="16"/>
        </w:rPr>
        <w:t xml:space="preserve"> communities throughout </w:t>
      </w:r>
      <w:r w:rsidRPr="005238E1">
        <w:rPr>
          <w:rStyle w:val="StyleUnderline"/>
        </w:rPr>
        <w:t xml:space="preserve">the country. </w:t>
      </w:r>
      <w:r w:rsidRPr="009421DB">
        <w:rPr>
          <w:rStyle w:val="StyleUnderline"/>
          <w:highlight w:val="yellow"/>
        </w:rPr>
        <w:t>The positive benefits</w:t>
      </w:r>
      <w:r w:rsidRPr="005238E1">
        <w:rPr>
          <w:sz w:val="16"/>
        </w:rPr>
        <w:t xml:space="preserve"> from military installations </w:t>
      </w:r>
      <w:r w:rsidRPr="009421DB">
        <w:rPr>
          <w:rStyle w:val="Emphasis"/>
          <w:highlight w:val="yellow"/>
        </w:rPr>
        <w:t>impact every citizen</w:t>
      </w:r>
      <w:r w:rsidRPr="005238E1">
        <w:rPr>
          <w:sz w:val="16"/>
        </w:rPr>
        <w:t xml:space="preserve">. Often overlooked, </w:t>
      </w:r>
      <w:r w:rsidRPr="009421DB">
        <w:rPr>
          <w:rStyle w:val="StyleUnderline"/>
          <w:highlight w:val="yellow"/>
        </w:rPr>
        <w:t>the companies</w:t>
      </w:r>
      <w:r w:rsidRPr="005238E1">
        <w:rPr>
          <w:rStyle w:val="StyleUnderline"/>
        </w:rPr>
        <w:t xml:space="preserve"> that support the military </w:t>
      </w:r>
      <w:r w:rsidRPr="009421DB">
        <w:rPr>
          <w:rStyle w:val="StyleUnderline"/>
          <w:highlight w:val="yellow"/>
        </w:rPr>
        <w:t>are major employers and tax generators</w:t>
      </w:r>
      <w:r w:rsidRPr="005238E1">
        <w:rPr>
          <w:sz w:val="16"/>
        </w:rPr>
        <w:t xml:space="preserve">. A report prepared by Deloitte and sponsored by the Aerospace Industries Association (AIA) earlier this year assessed </w:t>
      </w:r>
      <w:r w:rsidRPr="005238E1">
        <w:rPr>
          <w:rStyle w:val="StyleUnderline"/>
        </w:rPr>
        <w:t>the contribution and financial impact of the U.S</w:t>
      </w:r>
      <w:r w:rsidRPr="005238E1">
        <w:rPr>
          <w:sz w:val="16"/>
        </w:rPr>
        <w:t xml:space="preserve">. aerospace and </w:t>
      </w:r>
      <w:r w:rsidRPr="009421DB">
        <w:rPr>
          <w:rStyle w:val="StyleUnderline"/>
          <w:highlight w:val="yellow"/>
        </w:rPr>
        <w:t>defense industry</w:t>
      </w:r>
      <w:r w:rsidRPr="005238E1">
        <w:rPr>
          <w:sz w:val="16"/>
        </w:rPr>
        <w:t xml:space="preserve">. The </w:t>
      </w:r>
      <w:r w:rsidRPr="005238E1">
        <w:rPr>
          <w:rStyle w:val="StyleUnderline"/>
        </w:rPr>
        <w:t xml:space="preserve">indirect and </w:t>
      </w:r>
      <w:r w:rsidRPr="009421DB">
        <w:rPr>
          <w:rStyle w:val="StyleUnderline"/>
          <w:highlight w:val="yellow"/>
        </w:rPr>
        <w:t>induced</w:t>
      </w:r>
      <w:r w:rsidRPr="005238E1">
        <w:rPr>
          <w:rStyle w:val="StyleUnderline"/>
        </w:rPr>
        <w:t xml:space="preserve"> employment</w:t>
      </w:r>
      <w:r w:rsidRPr="005238E1">
        <w:rPr>
          <w:sz w:val="16"/>
        </w:rPr>
        <w:t xml:space="preserve"> associated with the U.S. aerospace and defense industry </w:t>
      </w:r>
      <w:r w:rsidRPr="005238E1">
        <w:rPr>
          <w:rStyle w:val="StyleUnderline"/>
        </w:rPr>
        <w:t xml:space="preserve">is </w:t>
      </w:r>
      <w:r w:rsidRPr="009421DB">
        <w:rPr>
          <w:rStyle w:val="StyleUnderline"/>
          <w:highlight w:val="yellow"/>
        </w:rPr>
        <w:t xml:space="preserve">a </w:t>
      </w:r>
      <w:r w:rsidRPr="009421DB">
        <w:rPr>
          <w:rStyle w:val="Emphasis"/>
          <w:highlight w:val="yellow"/>
        </w:rPr>
        <w:t>minimum</w:t>
      </w:r>
      <w:r w:rsidRPr="009421DB">
        <w:rPr>
          <w:rStyle w:val="StyleUnderline"/>
          <w:highlight w:val="yellow"/>
        </w:rPr>
        <w:t xml:space="preserve"> of</w:t>
      </w:r>
      <w:r w:rsidRPr="009421DB">
        <w:rPr>
          <w:sz w:val="16"/>
          <w:highlight w:val="yellow"/>
        </w:rPr>
        <w:t xml:space="preserve"> </w:t>
      </w:r>
      <w:r w:rsidRPr="009421DB">
        <w:rPr>
          <w:rStyle w:val="Emphasis"/>
          <w:highlight w:val="yellow"/>
        </w:rPr>
        <w:t xml:space="preserve">3.5 million jobs. </w:t>
      </w:r>
      <w:r w:rsidRPr="009421DB">
        <w:rPr>
          <w:rStyle w:val="StyleUnderline"/>
          <w:highlight w:val="yellow"/>
        </w:rPr>
        <w:t>The companies p</w:t>
      </w:r>
      <w:r w:rsidRPr="005238E1">
        <w:rPr>
          <w:rStyle w:val="StyleUnderline"/>
        </w:rPr>
        <w:t xml:space="preserve">roviding these jobs </w:t>
      </w:r>
      <w:r w:rsidRPr="009421DB">
        <w:rPr>
          <w:rStyle w:val="StyleUnderline"/>
          <w:highlight w:val="yellow"/>
        </w:rPr>
        <w:t>generated</w:t>
      </w:r>
      <w:r w:rsidRPr="009421DB">
        <w:rPr>
          <w:sz w:val="16"/>
          <w:highlight w:val="yellow"/>
        </w:rPr>
        <w:t xml:space="preserve"> </w:t>
      </w:r>
      <w:r w:rsidRPr="009421DB">
        <w:rPr>
          <w:rStyle w:val="Emphasis"/>
          <w:highlight w:val="yellow"/>
        </w:rPr>
        <w:t>$324 billion in sales revenue</w:t>
      </w:r>
      <w:r w:rsidRPr="005238E1">
        <w:rPr>
          <w:sz w:val="16"/>
        </w:rPr>
        <w:t xml:space="preserve"> in 2010, </w:t>
      </w:r>
      <w:r w:rsidRPr="005238E1">
        <w:rPr>
          <w:rStyle w:val="StyleUnderline"/>
        </w:rPr>
        <w:t>with $15.6 billion in net income</w:t>
      </w:r>
      <w:r w:rsidRPr="005238E1">
        <w:rPr>
          <w:sz w:val="16"/>
        </w:rPr>
        <w:t xml:space="preserve"> after tax at an average pre-tax reported operating profit margin of 10.5 percent. </w:t>
      </w:r>
      <w:r w:rsidRPr="005238E1">
        <w:rPr>
          <w:rStyle w:val="StyleUnderline"/>
        </w:rPr>
        <w:t xml:space="preserve">These companies </w:t>
      </w:r>
      <w:r w:rsidRPr="009421DB">
        <w:rPr>
          <w:rStyle w:val="StyleUnderline"/>
          <w:highlight w:val="yellow"/>
        </w:rPr>
        <w:t xml:space="preserve">paid </w:t>
      </w:r>
      <w:r w:rsidRPr="009421DB">
        <w:rPr>
          <w:rStyle w:val="Emphasis"/>
          <w:highlight w:val="yellow"/>
        </w:rPr>
        <w:t>$5</w:t>
      </w:r>
      <w:r w:rsidRPr="008B3F37">
        <w:rPr>
          <w:rStyle w:val="Emphasis"/>
        </w:rPr>
        <w:t>.5</w:t>
      </w:r>
      <w:r w:rsidRPr="005238E1">
        <w:rPr>
          <w:rStyle w:val="Emphasis"/>
        </w:rPr>
        <w:t xml:space="preserve"> </w:t>
      </w:r>
      <w:r w:rsidRPr="009421DB">
        <w:rPr>
          <w:rStyle w:val="Emphasis"/>
          <w:highlight w:val="yellow"/>
        </w:rPr>
        <w:t>billion in</w:t>
      </w:r>
      <w:r w:rsidRPr="005238E1">
        <w:rPr>
          <w:rStyle w:val="Emphasis"/>
        </w:rPr>
        <w:t xml:space="preserve"> corporate </w:t>
      </w:r>
      <w:r w:rsidRPr="009421DB">
        <w:rPr>
          <w:rStyle w:val="Emphasis"/>
          <w:highlight w:val="yellow"/>
        </w:rPr>
        <w:t>income taxes</w:t>
      </w:r>
      <w:r w:rsidRPr="005238E1">
        <w:rPr>
          <w:sz w:val="16"/>
        </w:rPr>
        <w:t xml:space="preserve"> on their earnings, </w:t>
      </w:r>
      <w:r w:rsidRPr="005238E1">
        <w:rPr>
          <w:rStyle w:val="StyleUnderline"/>
        </w:rPr>
        <w:t>as well as $1.7 billion in state income and similar business taxes.</w:t>
      </w:r>
      <w:r w:rsidRPr="005238E1">
        <w:rPr>
          <w:sz w:val="16"/>
        </w:rPr>
        <w:t xml:space="preserve"> With individual direct employee taxes, </w:t>
      </w:r>
      <w:r w:rsidRPr="005238E1">
        <w:rPr>
          <w:rStyle w:val="StyleUnderline"/>
        </w:rPr>
        <w:t>the total industry generated an estimated $37.8 billion in wage and income-based taxes to state and federal government treasuries, not including the taxes paid by indirect and induced industry employment.</w:t>
      </w:r>
    </w:p>
    <w:p w14:paraId="7D2BADB5" w14:textId="77777777" w:rsidR="00683A5E" w:rsidRDefault="00683A5E" w:rsidP="00683A5E"/>
    <w:p w14:paraId="0FB3EA0C" w14:textId="77777777" w:rsidR="00683A5E" w:rsidRDefault="00683A5E" w:rsidP="00683A5E">
      <w:pPr>
        <w:pStyle w:val="Heading4"/>
      </w:pPr>
      <w:r>
        <w:t>Defense industry is the engine of the US economy</w:t>
      </w:r>
    </w:p>
    <w:p w14:paraId="04269A6A" w14:textId="77777777" w:rsidR="00683A5E" w:rsidRDefault="00683A5E" w:rsidP="00683A5E">
      <w:r>
        <w:t xml:space="preserve">MICHAEL </w:t>
      </w:r>
      <w:r w:rsidRPr="00683A5E">
        <w:rPr>
          <w:rStyle w:val="Style13ptBold"/>
        </w:rPr>
        <w:t>O’HANLON</w:t>
      </w:r>
      <w:r>
        <w:t xml:space="preserve"> SENIOR FELLOW, Brookings Institute, “The National Security Industrial Base: A Crucial Asset of the United States, Whose Future May Be in Jeopardy”, Feb 20</w:t>
      </w:r>
      <w:r w:rsidRPr="00683A5E">
        <w:rPr>
          <w:rStyle w:val="Style13ptBold"/>
        </w:rPr>
        <w:t>11</w:t>
      </w:r>
      <w:r>
        <w:t>, https://www.brookings.edu/wp-content/uploads/2016/06/02_defense_ohanlon.pdf</w:t>
      </w:r>
    </w:p>
    <w:p w14:paraId="57FE95FE" w14:textId="77777777" w:rsidR="00683A5E" w:rsidRPr="00683A5E" w:rsidRDefault="00683A5E" w:rsidP="00683A5E">
      <w:pPr>
        <w:rPr>
          <w:sz w:val="16"/>
        </w:rPr>
      </w:pPr>
      <w:r w:rsidRPr="00683A5E">
        <w:rPr>
          <w:sz w:val="16"/>
        </w:rPr>
        <w:t xml:space="preserve">We must also remember that </w:t>
      </w:r>
      <w:r w:rsidRPr="009421DB">
        <w:rPr>
          <w:rStyle w:val="StyleUnderline"/>
          <w:highlight w:val="yellow"/>
        </w:rPr>
        <w:t>the defense industry</w:t>
      </w:r>
      <w:r w:rsidRPr="00683A5E">
        <w:rPr>
          <w:sz w:val="16"/>
        </w:rPr>
        <w:t xml:space="preserve"> also </w:t>
      </w:r>
      <w:r w:rsidRPr="009421DB">
        <w:rPr>
          <w:rStyle w:val="StyleUnderline"/>
          <w:highlight w:val="yellow"/>
        </w:rPr>
        <w:t xml:space="preserve">is a </w:t>
      </w:r>
      <w:r w:rsidRPr="009421DB">
        <w:rPr>
          <w:rStyle w:val="Emphasis"/>
          <w:highlight w:val="yellow"/>
        </w:rPr>
        <w:t>key engine</w:t>
      </w:r>
      <w:r w:rsidRPr="009421DB">
        <w:rPr>
          <w:rStyle w:val="StyleUnderline"/>
          <w:highlight w:val="yellow"/>
        </w:rPr>
        <w:t xml:space="preserve"> in the American economy</w:t>
      </w:r>
      <w:r w:rsidRPr="00683A5E">
        <w:rPr>
          <w:sz w:val="16"/>
        </w:rPr>
        <w:t xml:space="preserve">, most specifically as an engine of trade and innovation. To use just one example, </w:t>
      </w:r>
      <w:r w:rsidRPr="009421DB">
        <w:rPr>
          <w:rStyle w:val="StyleUnderline"/>
          <w:highlight w:val="yellow"/>
        </w:rPr>
        <w:t>if it was not for the defense industry</w:t>
      </w:r>
      <w:r w:rsidRPr="005238E1">
        <w:rPr>
          <w:rStyle w:val="StyleUnderline"/>
        </w:rPr>
        <w:t>’s role</w:t>
      </w:r>
      <w:r w:rsidRPr="00683A5E">
        <w:rPr>
          <w:sz w:val="16"/>
        </w:rPr>
        <w:t xml:space="preserve"> in everything from Global Positioning System (GPS) to the Internet to the jet engine, </w:t>
      </w:r>
      <w:r w:rsidRPr="009421DB">
        <w:rPr>
          <w:rStyle w:val="StyleUnderline"/>
          <w:highlight w:val="yellow"/>
        </w:rPr>
        <w:t>we would not have global trading networks</w:t>
      </w:r>
      <w:r w:rsidRPr="005238E1">
        <w:rPr>
          <w:rStyle w:val="StyleUnderline"/>
        </w:rPr>
        <w:t xml:space="preserve"> or the</w:t>
      </w:r>
      <w:r w:rsidRPr="00683A5E">
        <w:rPr>
          <w:sz w:val="16"/>
        </w:rPr>
        <w:t xml:space="preserve"> “Just In Time” </w:t>
      </w:r>
      <w:r w:rsidRPr="005238E1">
        <w:rPr>
          <w:rStyle w:val="StyleUnderline"/>
        </w:rPr>
        <w:t>strategy that has raised so many organizations' returns on investment, quality, and efficiency</w:t>
      </w:r>
      <w:r w:rsidRPr="00683A5E">
        <w:rPr>
          <w:sz w:val="16"/>
        </w:rPr>
        <w:t>. Indeed, each of the major firms in this sector spin out literally thousands of copyrights and inventions.</w:t>
      </w:r>
    </w:p>
    <w:p w14:paraId="5CCD2809" w14:textId="77777777" w:rsidR="00683A5E" w:rsidRPr="005238E1" w:rsidRDefault="00683A5E" w:rsidP="00683A5E"/>
    <w:p w14:paraId="4585B74A" w14:textId="77777777" w:rsidR="00683A5E" w:rsidRPr="005238E1" w:rsidRDefault="00683A5E" w:rsidP="00683A5E"/>
    <w:p w14:paraId="2BFD1F69" w14:textId="77777777" w:rsidR="00D1696A" w:rsidRDefault="00D1696A" w:rsidP="00D1696A">
      <w:pPr>
        <w:pStyle w:val="Heading3"/>
      </w:pPr>
      <w:r>
        <w:t>Manufacturing K2 Economy</w:t>
      </w:r>
    </w:p>
    <w:p w14:paraId="28AAD769" w14:textId="2537B3A5" w:rsidR="00D1696A" w:rsidRDefault="00D1696A" w:rsidP="00D1696A"/>
    <w:p w14:paraId="64F37AB6" w14:textId="5DEAD8CE" w:rsidR="00EC5E34" w:rsidRDefault="00EC5E34" w:rsidP="00EC5E34">
      <w:pPr>
        <w:pStyle w:val="Heading4"/>
      </w:pPr>
      <w:r>
        <w:t>Manufacturing k2 the economy</w:t>
      </w:r>
    </w:p>
    <w:p w14:paraId="52FE07AE" w14:textId="7CAA1D6C" w:rsidR="00EC5E34" w:rsidRDefault="00EC5E34" w:rsidP="00D1696A">
      <w:r>
        <w:t xml:space="preserve">Mr. Michael F. </w:t>
      </w:r>
      <w:r w:rsidRPr="00EC5E34">
        <w:rPr>
          <w:rStyle w:val="Style13ptBold"/>
        </w:rPr>
        <w:t>Molnar</w:t>
      </w:r>
      <w:r>
        <w:t xml:space="preserve"> Director, Office of Advanced Manufacturing National Institute of Standards &amp; Technology U.S. Department of Commerce, “Revitalizing American Leadership in Advanced Manufacturing”, March 26, 20</w:t>
      </w:r>
      <w:r w:rsidRPr="00EC5E34">
        <w:rPr>
          <w:rStyle w:val="Style13ptBold"/>
        </w:rPr>
        <w:t>19</w:t>
      </w:r>
      <w:r>
        <w:t>, https://www.nist.gov/speech-testimony/revitalizing-american-leadership-advanced-manufacturing</w:t>
      </w:r>
    </w:p>
    <w:p w14:paraId="04275400" w14:textId="6B74F08C" w:rsidR="00EC5E34" w:rsidRDefault="00EC5E34" w:rsidP="00D1696A">
      <w:pPr>
        <w:rPr>
          <w:sz w:val="16"/>
        </w:rPr>
      </w:pPr>
      <w:r w:rsidRPr="009421DB">
        <w:rPr>
          <w:rStyle w:val="StyleUnderline"/>
          <w:highlight w:val="yellow"/>
        </w:rPr>
        <w:t>A strong U.S. manufacturing sector</w:t>
      </w:r>
      <w:r w:rsidRPr="009421DB">
        <w:rPr>
          <w:sz w:val="16"/>
          <w:highlight w:val="yellow"/>
        </w:rPr>
        <w:t xml:space="preserve"> </w:t>
      </w:r>
      <w:r w:rsidRPr="009421DB">
        <w:rPr>
          <w:rStyle w:val="Emphasis"/>
          <w:highlight w:val="yellow"/>
        </w:rPr>
        <w:t>is essential to our economic</w:t>
      </w:r>
      <w:r w:rsidRPr="00EC5E34">
        <w:rPr>
          <w:rStyle w:val="Emphasis"/>
        </w:rPr>
        <w:t xml:space="preserve"> and national </w:t>
      </w:r>
      <w:r w:rsidRPr="009421DB">
        <w:rPr>
          <w:rStyle w:val="Emphasis"/>
          <w:highlight w:val="yellow"/>
        </w:rPr>
        <w:t>security</w:t>
      </w:r>
      <w:r w:rsidRPr="00EC5E34">
        <w:rPr>
          <w:sz w:val="16"/>
        </w:rPr>
        <w:t xml:space="preserve">. </w:t>
      </w:r>
      <w:r w:rsidRPr="00EC5E34">
        <w:rPr>
          <w:rStyle w:val="StyleUnderline"/>
        </w:rPr>
        <w:t xml:space="preserve">American </w:t>
      </w:r>
      <w:r w:rsidRPr="009421DB">
        <w:rPr>
          <w:rStyle w:val="StyleUnderline"/>
          <w:highlight w:val="yellow"/>
        </w:rPr>
        <w:t xml:space="preserve">manufacturers contribute more than </w:t>
      </w:r>
      <w:r w:rsidRPr="009421DB">
        <w:rPr>
          <w:rStyle w:val="Emphasis"/>
          <w:highlight w:val="yellow"/>
        </w:rPr>
        <w:t>$2.</w:t>
      </w:r>
      <w:r w:rsidRPr="00EC5E34">
        <w:rPr>
          <w:rStyle w:val="Emphasis"/>
        </w:rPr>
        <w:t xml:space="preserve">4 </w:t>
      </w:r>
      <w:r w:rsidRPr="009421DB">
        <w:rPr>
          <w:rStyle w:val="Emphasis"/>
          <w:highlight w:val="yellow"/>
        </w:rPr>
        <w:t>trillion</w:t>
      </w:r>
      <w:r w:rsidRPr="009421DB">
        <w:rPr>
          <w:sz w:val="16"/>
          <w:highlight w:val="yellow"/>
        </w:rPr>
        <w:t xml:space="preserve"> </w:t>
      </w:r>
      <w:r w:rsidRPr="009421DB">
        <w:rPr>
          <w:rStyle w:val="StyleUnderline"/>
          <w:highlight w:val="yellow"/>
        </w:rPr>
        <w:t>to the U.S. economy</w:t>
      </w:r>
      <w:r w:rsidRPr="00EC5E34">
        <w:rPr>
          <w:sz w:val="16"/>
        </w:rPr>
        <w:t xml:space="preserve">.1 </w:t>
      </w:r>
      <w:r w:rsidRPr="009421DB">
        <w:rPr>
          <w:rStyle w:val="StyleUnderline"/>
          <w:highlight w:val="yellow"/>
        </w:rPr>
        <w:t>Manufacturing</w:t>
      </w:r>
      <w:r w:rsidRPr="00EC5E34">
        <w:rPr>
          <w:sz w:val="16"/>
        </w:rPr>
        <w:t xml:space="preserve"> also </w:t>
      </w:r>
      <w:r w:rsidRPr="009421DB">
        <w:rPr>
          <w:rStyle w:val="StyleUnderline"/>
          <w:highlight w:val="yellow"/>
        </w:rPr>
        <w:t>makes up 8</w:t>
      </w:r>
      <w:r w:rsidRPr="00EC5E34">
        <w:rPr>
          <w:rStyle w:val="StyleUnderline"/>
        </w:rPr>
        <w:t xml:space="preserve">.5 </w:t>
      </w:r>
      <w:r w:rsidRPr="009421DB">
        <w:rPr>
          <w:rStyle w:val="StyleUnderline"/>
          <w:highlight w:val="yellow"/>
        </w:rPr>
        <w:t>percent of</w:t>
      </w:r>
      <w:r w:rsidRPr="00EC5E34">
        <w:rPr>
          <w:sz w:val="16"/>
        </w:rPr>
        <w:t xml:space="preserve"> U.S. nonfarm </w:t>
      </w:r>
      <w:r w:rsidRPr="009421DB">
        <w:rPr>
          <w:rStyle w:val="StyleUnderline"/>
          <w:highlight w:val="yellow"/>
        </w:rPr>
        <w:t>employment</w:t>
      </w:r>
      <w:r w:rsidRPr="008B3F37">
        <w:rPr>
          <w:rStyle w:val="StyleUnderline"/>
        </w:rPr>
        <w:t>2</w:t>
      </w:r>
      <w:r w:rsidRPr="00EC5E34">
        <w:rPr>
          <w:sz w:val="16"/>
        </w:rPr>
        <w:t xml:space="preserve"> </w:t>
      </w:r>
      <w:r w:rsidRPr="009421DB">
        <w:rPr>
          <w:rStyle w:val="StyleUnderline"/>
          <w:highlight w:val="yellow"/>
        </w:rPr>
        <w:t>and 11</w:t>
      </w:r>
      <w:r w:rsidRPr="00EC5E34">
        <w:rPr>
          <w:rStyle w:val="StyleUnderline"/>
        </w:rPr>
        <w:t xml:space="preserve">.4 </w:t>
      </w:r>
      <w:r w:rsidRPr="009421DB">
        <w:rPr>
          <w:rStyle w:val="StyleUnderline"/>
          <w:highlight w:val="yellow"/>
        </w:rPr>
        <w:t>percent of</w:t>
      </w:r>
      <w:r w:rsidRPr="00EC5E34">
        <w:rPr>
          <w:rStyle w:val="StyleUnderline"/>
        </w:rPr>
        <w:t xml:space="preserve"> U.S. </w:t>
      </w:r>
      <w:r w:rsidRPr="009421DB">
        <w:rPr>
          <w:rStyle w:val="StyleUnderline"/>
          <w:highlight w:val="yellow"/>
        </w:rPr>
        <w:t>GDP</w:t>
      </w:r>
      <w:r w:rsidRPr="009421DB">
        <w:rPr>
          <w:sz w:val="16"/>
          <w:highlight w:val="yellow"/>
        </w:rPr>
        <w:t>3</w:t>
      </w:r>
      <w:r w:rsidRPr="00EC5E34">
        <w:rPr>
          <w:sz w:val="16"/>
        </w:rPr>
        <w:t xml:space="preserve"> </w:t>
      </w:r>
      <w:r w:rsidRPr="00EC5E34">
        <w:rPr>
          <w:rStyle w:val="Emphasis"/>
        </w:rPr>
        <w:t>yet drives 60 percent of exports</w:t>
      </w:r>
      <w:r w:rsidRPr="00EC5E34">
        <w:rPr>
          <w:sz w:val="16"/>
        </w:rPr>
        <w:t xml:space="preserve">4 </w:t>
      </w:r>
      <w:r w:rsidRPr="00EC5E34">
        <w:rPr>
          <w:rStyle w:val="StyleUnderline"/>
        </w:rPr>
        <w:t xml:space="preserve">and an astounding </w:t>
      </w:r>
      <w:r w:rsidRPr="00EC5E34">
        <w:rPr>
          <w:rStyle w:val="Emphasis"/>
        </w:rPr>
        <w:t>70 percent of private-sector</w:t>
      </w:r>
      <w:r w:rsidRPr="00EC5E34">
        <w:rPr>
          <w:sz w:val="16"/>
        </w:rPr>
        <w:t xml:space="preserve"> research and development (</w:t>
      </w:r>
      <w:r w:rsidRPr="00EC5E34">
        <w:rPr>
          <w:rStyle w:val="Emphasis"/>
        </w:rPr>
        <w:t>R&amp;D</w:t>
      </w:r>
      <w:r w:rsidRPr="00EC5E34">
        <w:rPr>
          <w:sz w:val="16"/>
        </w:rPr>
        <w:t>).5 Manufacturing and the strength of the U.S. manufacturing supply chain also are critical to national security.6</w:t>
      </w:r>
    </w:p>
    <w:p w14:paraId="003D2346" w14:textId="77777777" w:rsidR="00EC5E34" w:rsidRPr="00EC5E34" w:rsidRDefault="00EC5E34" w:rsidP="00D1696A">
      <w:pPr>
        <w:rPr>
          <w:sz w:val="16"/>
        </w:rPr>
      </w:pPr>
    </w:p>
    <w:p w14:paraId="3D16AFEF" w14:textId="77777777" w:rsidR="00D1696A" w:rsidRDefault="00D1696A" w:rsidP="00D1696A">
      <w:pPr>
        <w:pStyle w:val="Heading4"/>
      </w:pPr>
      <w:r>
        <w:t>Manufacturing is key to the economy</w:t>
      </w:r>
    </w:p>
    <w:p w14:paraId="2A684708" w14:textId="77777777" w:rsidR="00D1696A" w:rsidRDefault="00D1696A" w:rsidP="00D1696A">
      <w:r>
        <w:t xml:space="preserve">Kimberly </w:t>
      </w:r>
      <w:r w:rsidRPr="006949BD">
        <w:rPr>
          <w:rStyle w:val="Style13ptBold"/>
        </w:rPr>
        <w:t>Amadeo</w:t>
      </w:r>
      <w:r>
        <w:t xml:space="preserve"> has 20 years senior-level corporate experience in economic analysis and business strategy. She received an M.S. in Management from the Sloan School of Business at M.I.T.Kimberly is the U.S. Economy expert for The Balance, and has been writing for Dotdash/About.com since 2006, “US Manufacturing, Statistics, and Outlook”, Feb 11</w:t>
      </w:r>
      <w:r w:rsidRPr="006949BD">
        <w:rPr>
          <w:vertAlign w:val="superscript"/>
        </w:rPr>
        <w:t>th</w:t>
      </w:r>
      <w:r>
        <w:t xml:space="preserve"> 20</w:t>
      </w:r>
      <w:r w:rsidRPr="006949BD">
        <w:rPr>
          <w:rStyle w:val="Style13ptBold"/>
        </w:rPr>
        <w:t>19</w:t>
      </w:r>
      <w:r>
        <w:t>, https://www.thebalance.com/u-s-manufacturing-what-it-is-statistics-and-outlook-3305575</w:t>
      </w:r>
    </w:p>
    <w:p w14:paraId="7D79C443" w14:textId="77777777" w:rsidR="00D1696A" w:rsidRPr="006949BD" w:rsidRDefault="00D1696A" w:rsidP="00D1696A">
      <w:pPr>
        <w:rPr>
          <w:sz w:val="16"/>
        </w:rPr>
      </w:pPr>
      <w:r w:rsidRPr="009421DB">
        <w:rPr>
          <w:rStyle w:val="StyleUnderline"/>
          <w:highlight w:val="yellow"/>
        </w:rPr>
        <w:t>Manufacturing is an essential component of g</w:t>
      </w:r>
      <w:r w:rsidRPr="006949BD">
        <w:rPr>
          <w:rStyle w:val="StyleUnderline"/>
        </w:rPr>
        <w:t xml:space="preserve">ross </w:t>
      </w:r>
      <w:r w:rsidRPr="009421DB">
        <w:rPr>
          <w:rStyle w:val="StyleUnderline"/>
          <w:highlight w:val="yellow"/>
        </w:rPr>
        <w:t>d</w:t>
      </w:r>
      <w:r w:rsidRPr="006949BD">
        <w:rPr>
          <w:rStyle w:val="StyleUnderline"/>
        </w:rPr>
        <w:t xml:space="preserve">omestic </w:t>
      </w:r>
      <w:r w:rsidRPr="009421DB">
        <w:rPr>
          <w:rStyle w:val="StyleUnderline"/>
          <w:highlight w:val="yellow"/>
        </w:rPr>
        <w:t>p</w:t>
      </w:r>
      <w:r w:rsidRPr="006949BD">
        <w:rPr>
          <w:rStyle w:val="StyleUnderline"/>
        </w:rPr>
        <w:t>roduct</w:t>
      </w:r>
      <w:r w:rsidRPr="006949BD">
        <w:rPr>
          <w:sz w:val="16"/>
        </w:rPr>
        <w:t xml:space="preserve">. In 2018, </w:t>
      </w:r>
      <w:r w:rsidRPr="009421DB">
        <w:rPr>
          <w:rStyle w:val="StyleUnderline"/>
          <w:highlight w:val="yellow"/>
        </w:rPr>
        <w:t>it was $2</w:t>
      </w:r>
      <w:r w:rsidRPr="006949BD">
        <w:rPr>
          <w:rStyle w:val="StyleUnderline"/>
        </w:rPr>
        <w:t xml:space="preserve">.33 </w:t>
      </w:r>
      <w:r w:rsidRPr="009421DB">
        <w:rPr>
          <w:rStyle w:val="StyleUnderline"/>
          <w:highlight w:val="yellow"/>
        </w:rPr>
        <w:t>trillion</w:t>
      </w:r>
      <w:r w:rsidRPr="009421DB">
        <w:rPr>
          <w:sz w:val="16"/>
          <w:highlight w:val="yellow"/>
        </w:rPr>
        <w:t xml:space="preserve">. </w:t>
      </w:r>
      <w:r w:rsidRPr="009421DB">
        <w:rPr>
          <w:rStyle w:val="Emphasis"/>
          <w:highlight w:val="yellow"/>
        </w:rPr>
        <w:t>That drove 11</w:t>
      </w:r>
      <w:r w:rsidRPr="006949BD">
        <w:rPr>
          <w:rStyle w:val="Emphasis"/>
        </w:rPr>
        <w:t xml:space="preserve">.6 </w:t>
      </w:r>
      <w:r w:rsidRPr="009421DB">
        <w:rPr>
          <w:rStyle w:val="Emphasis"/>
          <w:highlight w:val="yellow"/>
        </w:rPr>
        <w:t>percent of U.S. economic output</w:t>
      </w:r>
      <w:r w:rsidRPr="006949BD">
        <w:rPr>
          <w:sz w:val="16"/>
        </w:rPr>
        <w:t xml:space="preserve">, according to the Bureau of Economic Analysis. Manufactured goods comprise half of U.S. exports. </w:t>
      </w:r>
      <w:r w:rsidRPr="009421DB">
        <w:rPr>
          <w:rStyle w:val="StyleUnderline"/>
          <w:highlight w:val="yellow"/>
        </w:rPr>
        <w:t xml:space="preserve">Manufacturing adds </w:t>
      </w:r>
      <w:r w:rsidRPr="009421DB">
        <w:rPr>
          <w:rStyle w:val="Emphasis"/>
          <w:highlight w:val="yellow"/>
        </w:rPr>
        <w:t>a lot of value to the</w:t>
      </w:r>
      <w:r w:rsidRPr="006949BD">
        <w:rPr>
          <w:rStyle w:val="Emphasis"/>
        </w:rPr>
        <w:t xml:space="preserve"> power of the U.S. </w:t>
      </w:r>
      <w:r w:rsidRPr="009421DB">
        <w:rPr>
          <w:rStyle w:val="Emphasis"/>
          <w:highlight w:val="yellow"/>
        </w:rPr>
        <w:t>economy</w:t>
      </w:r>
      <w:r w:rsidRPr="006949BD">
        <w:rPr>
          <w:sz w:val="16"/>
        </w:rPr>
        <w:t xml:space="preserve">. </w:t>
      </w:r>
      <w:r w:rsidRPr="006949BD">
        <w:rPr>
          <w:rStyle w:val="StyleUnderline"/>
        </w:rPr>
        <w:t>Every dollar spent in manufacturing adds $1.89 in business growth in other supporting sectors</w:t>
      </w:r>
      <w:r w:rsidRPr="006949BD">
        <w:rPr>
          <w:sz w:val="16"/>
        </w:rPr>
        <w:t xml:space="preserve">, according to the National Association of Manufacturers. </w:t>
      </w:r>
      <w:r w:rsidRPr="006949BD">
        <w:rPr>
          <w:rStyle w:val="StyleUnderline"/>
        </w:rPr>
        <w:t>These include retailing, transportation, and business services.</w:t>
      </w:r>
      <w:r>
        <w:rPr>
          <w:rStyle w:val="StyleUnderline"/>
        </w:rPr>
        <w:t xml:space="preserve"> </w:t>
      </w:r>
      <w:r w:rsidRPr="006949BD">
        <w:rPr>
          <w:rStyle w:val="StyleUnderline"/>
        </w:rPr>
        <w:t>The United States has 12.75 million manufacturing jobs</w:t>
      </w:r>
      <w:r w:rsidRPr="006949BD">
        <w:rPr>
          <w:sz w:val="16"/>
        </w:rPr>
        <w:t xml:space="preserve">, according to the Bureau of Labor Statistics. </w:t>
      </w:r>
      <w:r w:rsidRPr="009421DB">
        <w:rPr>
          <w:rStyle w:val="Emphasis"/>
          <w:highlight w:val="yellow"/>
        </w:rPr>
        <w:t>That employs 8.</w:t>
      </w:r>
      <w:r w:rsidRPr="006949BD">
        <w:rPr>
          <w:rStyle w:val="Emphasis"/>
        </w:rPr>
        <w:t xml:space="preserve">5 </w:t>
      </w:r>
      <w:r w:rsidRPr="009421DB">
        <w:rPr>
          <w:rStyle w:val="Emphasis"/>
          <w:highlight w:val="yellow"/>
        </w:rPr>
        <w:t>percent of the workforce</w:t>
      </w:r>
      <w:r w:rsidRPr="006949BD">
        <w:rPr>
          <w:sz w:val="16"/>
        </w:rPr>
        <w:t>. These jobs pay 12 percent more than all others. In 2017, they earned an average of $84,832 per worker. This includes benefits. That's $40.79 per hour.</w:t>
      </w:r>
    </w:p>
    <w:p w14:paraId="436B2DAF" w14:textId="77777777" w:rsidR="00D1696A" w:rsidRDefault="00D1696A" w:rsidP="00D1696A"/>
    <w:p w14:paraId="01C4696C" w14:textId="77777777" w:rsidR="00D1696A" w:rsidRDefault="00D1696A" w:rsidP="00D1696A">
      <w:pPr>
        <w:pStyle w:val="Heading4"/>
      </w:pPr>
      <w:r>
        <w:t>Manufacturing is key to competitiveness and the economy</w:t>
      </w:r>
    </w:p>
    <w:p w14:paraId="670CF55A" w14:textId="77777777" w:rsidR="00D1696A" w:rsidRPr="008E6C08" w:rsidRDefault="00D1696A" w:rsidP="00D1696A">
      <w:r>
        <w:t>ELIZABETH BROTHERTON-</w:t>
      </w:r>
      <w:r w:rsidRPr="00481FBD">
        <w:rPr>
          <w:rStyle w:val="Style13ptBold"/>
        </w:rPr>
        <w:t>BUNCH</w:t>
      </w:r>
      <w:r>
        <w:t xml:space="preserve">, Digital Media Director @ AAM, Alliance for American Manufacturing, “Reality Check: Encouraging U.S. Manufacturing Job Growth is Always a Good Thing”, </w:t>
      </w:r>
      <w:r w:rsidRPr="006949BD">
        <w:t>August 15th</w:t>
      </w:r>
      <w:r>
        <w:t xml:space="preserve"> 20</w:t>
      </w:r>
      <w:r w:rsidRPr="006949BD">
        <w:rPr>
          <w:rStyle w:val="Style13ptBold"/>
        </w:rPr>
        <w:t>16</w:t>
      </w:r>
      <w:r>
        <w:t>, http://www.americanmanufacturing.org/blog/entry/reality-check-encouraging-u.s.-manufacturing-growth-is-always-a-good-thing</w:t>
      </w:r>
    </w:p>
    <w:p w14:paraId="772D6279" w14:textId="77777777" w:rsidR="00D1696A" w:rsidRPr="00481FBD" w:rsidRDefault="00D1696A" w:rsidP="00D1696A">
      <w:pPr>
        <w:rPr>
          <w:rStyle w:val="Emphasis"/>
        </w:rPr>
      </w:pPr>
      <w:r w:rsidRPr="00481FBD">
        <w:rPr>
          <w:sz w:val="16"/>
        </w:rPr>
        <w:t xml:space="preserve">But that is absolutely no reason to give up on American manufacturing. </w:t>
      </w:r>
      <w:r w:rsidRPr="009421DB">
        <w:rPr>
          <w:rStyle w:val="StyleUnderline"/>
          <w:highlight w:val="yellow"/>
        </w:rPr>
        <w:t>Tech</w:t>
      </w:r>
      <w:r w:rsidRPr="008E6C08">
        <w:rPr>
          <w:rStyle w:val="StyleUnderline"/>
        </w:rPr>
        <w:t>nology</w:t>
      </w:r>
      <w:r w:rsidRPr="00481FBD">
        <w:rPr>
          <w:sz w:val="16"/>
        </w:rPr>
        <w:t>, in fact</w:t>
      </w:r>
      <w:r w:rsidRPr="009421DB">
        <w:rPr>
          <w:sz w:val="16"/>
          <w:highlight w:val="yellow"/>
        </w:rPr>
        <w:t xml:space="preserve">, </w:t>
      </w:r>
      <w:r w:rsidRPr="009421DB">
        <w:rPr>
          <w:rStyle w:val="StyleUnderline"/>
          <w:highlight w:val="yellow"/>
        </w:rPr>
        <w:t>is a big reason</w:t>
      </w:r>
      <w:r w:rsidRPr="008E6C08">
        <w:rPr>
          <w:rStyle w:val="StyleUnderline"/>
        </w:rPr>
        <w:t xml:space="preserve"> why </w:t>
      </w:r>
      <w:r w:rsidRPr="009421DB">
        <w:rPr>
          <w:rStyle w:val="StyleUnderline"/>
          <w:highlight w:val="yellow"/>
        </w:rPr>
        <w:t>we</w:t>
      </w:r>
      <w:r w:rsidRPr="008E6C08">
        <w:rPr>
          <w:rStyle w:val="StyleUnderline"/>
        </w:rPr>
        <w:t xml:space="preserve"> </w:t>
      </w:r>
      <w:r w:rsidRPr="009421DB">
        <w:rPr>
          <w:rStyle w:val="StyleUnderline"/>
          <w:highlight w:val="yellow"/>
        </w:rPr>
        <w:t>should</w:t>
      </w:r>
      <w:r w:rsidRPr="00481FBD">
        <w:rPr>
          <w:sz w:val="16"/>
        </w:rPr>
        <w:t xml:space="preserve"> continue to </w:t>
      </w:r>
      <w:r w:rsidRPr="009421DB">
        <w:rPr>
          <w:rStyle w:val="StyleUnderline"/>
          <w:highlight w:val="yellow"/>
        </w:rPr>
        <w:t>prioritize</w:t>
      </w:r>
      <w:r w:rsidRPr="00481FBD">
        <w:rPr>
          <w:sz w:val="16"/>
        </w:rPr>
        <w:t xml:space="preserve"> it. If America abandons </w:t>
      </w:r>
      <w:r w:rsidRPr="009421DB">
        <w:rPr>
          <w:rStyle w:val="Emphasis"/>
          <w:highlight w:val="yellow"/>
        </w:rPr>
        <w:t>manufacturing</w:t>
      </w:r>
      <w:r w:rsidRPr="00481FBD">
        <w:rPr>
          <w:sz w:val="16"/>
        </w:rPr>
        <w:t xml:space="preserve">, we will have a much more difficult time maintaining our technological edge. </w:t>
      </w:r>
      <w:r w:rsidRPr="008E6C08">
        <w:rPr>
          <w:rStyle w:val="StyleUnderline"/>
        </w:rPr>
        <w:t>The sector is a key part of our economy, and it</w:t>
      </w:r>
      <w:r w:rsidRPr="00481FBD">
        <w:rPr>
          <w:sz w:val="16"/>
        </w:rPr>
        <w:t xml:space="preserve"> certainly </w:t>
      </w:r>
      <w:r w:rsidRPr="008E6C08">
        <w:rPr>
          <w:rStyle w:val="StyleUnderline"/>
        </w:rPr>
        <w:t>punches above its weight</w:t>
      </w:r>
      <w:r w:rsidRPr="00481FBD">
        <w:rPr>
          <w:sz w:val="16"/>
        </w:rPr>
        <w:t xml:space="preserve">. In 2013, </w:t>
      </w:r>
      <w:r w:rsidRPr="009421DB">
        <w:rPr>
          <w:rStyle w:val="StyleUnderline"/>
          <w:highlight w:val="yellow"/>
        </w:rPr>
        <w:t>manufacturing’s</w:t>
      </w:r>
      <w:r w:rsidRPr="008E6C08">
        <w:rPr>
          <w:rStyle w:val="StyleUnderline"/>
        </w:rPr>
        <w:t xml:space="preserve"> gross </w:t>
      </w:r>
      <w:r w:rsidRPr="009421DB">
        <w:rPr>
          <w:rStyle w:val="StyleUnderline"/>
          <w:highlight w:val="yellow"/>
        </w:rPr>
        <w:t>output reached</w:t>
      </w:r>
      <w:r w:rsidRPr="00481FBD">
        <w:rPr>
          <w:sz w:val="16"/>
        </w:rPr>
        <w:t xml:space="preserve"> $</w:t>
      </w:r>
      <w:r w:rsidRPr="009421DB">
        <w:rPr>
          <w:rStyle w:val="Emphasis"/>
          <w:highlight w:val="yellow"/>
        </w:rPr>
        <w:t>5</w:t>
      </w:r>
      <w:r w:rsidRPr="008E6C08">
        <w:rPr>
          <w:rStyle w:val="Emphasis"/>
        </w:rPr>
        <w:t xml:space="preserve">.9 </w:t>
      </w:r>
      <w:r w:rsidRPr="009421DB">
        <w:rPr>
          <w:rStyle w:val="Emphasis"/>
          <w:highlight w:val="yellow"/>
        </w:rPr>
        <w:t>trillion</w:t>
      </w:r>
      <w:r w:rsidRPr="00481FBD">
        <w:rPr>
          <w:sz w:val="16"/>
        </w:rPr>
        <w:t xml:space="preserve">. The gross domestic product (GDP) generated by manufacturing industries reached $2.1 trillion in 2013; </w:t>
      </w:r>
      <w:r w:rsidRPr="008E6C08">
        <w:rPr>
          <w:rStyle w:val="StyleUnderline"/>
        </w:rPr>
        <w:t>the sector provided</w:t>
      </w:r>
      <w:r w:rsidRPr="00481FBD">
        <w:rPr>
          <w:sz w:val="16"/>
        </w:rPr>
        <w:t xml:space="preserve"> at least </w:t>
      </w:r>
      <w:r w:rsidRPr="008E6C08">
        <w:rPr>
          <w:rStyle w:val="Emphasis"/>
        </w:rPr>
        <w:t>10 percent of the GDP</w:t>
      </w:r>
      <w:r w:rsidRPr="00481FBD">
        <w:rPr>
          <w:sz w:val="16"/>
        </w:rPr>
        <w:t xml:space="preserve"> in 32 states. </w:t>
      </w:r>
      <w:r w:rsidRPr="009421DB">
        <w:rPr>
          <w:rStyle w:val="StyleUnderline"/>
          <w:highlight w:val="yellow"/>
        </w:rPr>
        <w:t>Manufacturing</w:t>
      </w:r>
      <w:r w:rsidRPr="00481FBD">
        <w:rPr>
          <w:sz w:val="16"/>
        </w:rPr>
        <w:t xml:space="preserve"> also </w:t>
      </w:r>
      <w:r w:rsidRPr="009421DB">
        <w:rPr>
          <w:rStyle w:val="StyleUnderline"/>
          <w:highlight w:val="yellow"/>
        </w:rPr>
        <w:t>is essential to</w:t>
      </w:r>
      <w:r w:rsidRPr="008E6C08">
        <w:rPr>
          <w:rStyle w:val="StyleUnderline"/>
        </w:rPr>
        <w:t xml:space="preserve"> maintaining </w:t>
      </w:r>
      <w:r w:rsidRPr="009421DB">
        <w:rPr>
          <w:rStyle w:val="StyleUnderline"/>
          <w:highlight w:val="yellow"/>
        </w:rPr>
        <w:t>America’s</w:t>
      </w:r>
      <w:r w:rsidRPr="008E6C08">
        <w:rPr>
          <w:rStyle w:val="StyleUnderline"/>
        </w:rPr>
        <w:t xml:space="preserve"> </w:t>
      </w:r>
      <w:r w:rsidRPr="001A2CD4">
        <w:rPr>
          <w:rStyle w:val="StyleUnderline"/>
        </w:rPr>
        <w:t>research</w:t>
      </w:r>
      <w:r w:rsidRPr="008E6C08">
        <w:rPr>
          <w:rStyle w:val="StyleUnderline"/>
        </w:rPr>
        <w:t xml:space="preserve"> </w:t>
      </w:r>
      <w:r w:rsidRPr="001A2CD4">
        <w:rPr>
          <w:rStyle w:val="StyleUnderline"/>
        </w:rPr>
        <w:t>and development</w:t>
      </w:r>
      <w:r w:rsidRPr="00481FBD">
        <w:rPr>
          <w:sz w:val="16"/>
        </w:rPr>
        <w:t xml:space="preserve"> (R&amp;D) </w:t>
      </w:r>
      <w:r w:rsidRPr="009421DB">
        <w:rPr>
          <w:rStyle w:val="StyleUnderline"/>
          <w:highlight w:val="yellow"/>
        </w:rPr>
        <w:t>edge</w:t>
      </w:r>
      <w:r w:rsidRPr="00481FBD">
        <w:rPr>
          <w:sz w:val="16"/>
        </w:rPr>
        <w:t xml:space="preserve">. The sector drives much of that R&amp;D activity, as </w:t>
      </w:r>
      <w:r w:rsidRPr="008E6C08">
        <w:rPr>
          <w:rStyle w:val="StyleUnderline"/>
        </w:rPr>
        <w:t>it is our nation’s leading buyer of technology</w:t>
      </w:r>
      <w:r w:rsidRPr="00481FBD">
        <w:rPr>
          <w:sz w:val="16"/>
        </w:rPr>
        <w:t xml:space="preserve">, </w:t>
      </w:r>
      <w:r w:rsidRPr="008E6C08">
        <w:rPr>
          <w:rStyle w:val="Emphasis"/>
        </w:rPr>
        <w:t>accounts for 90 percent of all new patents</w:t>
      </w:r>
      <w:r w:rsidRPr="00481FBD">
        <w:rPr>
          <w:sz w:val="16"/>
        </w:rPr>
        <w:t xml:space="preserve"> — 90 percent! — and 70 percent of private-sector R&amp;D. </w:t>
      </w:r>
      <w:r w:rsidRPr="009421DB">
        <w:rPr>
          <w:rStyle w:val="StyleUnderline"/>
          <w:highlight w:val="yellow"/>
        </w:rPr>
        <w:t>Manufacturing is essential to ensuring R&amp;D remains strong,</w:t>
      </w:r>
      <w:r w:rsidRPr="00481FBD">
        <w:rPr>
          <w:sz w:val="16"/>
        </w:rPr>
        <w:t xml:space="preserve"> as Sridhar Kota explains in ReMaking America: “The fact is that, in high-technology industries, manufacturing and R&amp;D are closely knit. Ample evidence shows that combining the two is key to fueling real innovation, and that the co-location of R&amp;D and manufacturing facilities adds value to each. Promising </w:t>
      </w:r>
      <w:r w:rsidRPr="00481FBD">
        <w:rPr>
          <w:rStyle w:val="StyleUnderline"/>
        </w:rPr>
        <w:t>ideas must be</w:t>
      </w:r>
      <w:r w:rsidRPr="00481FBD">
        <w:rPr>
          <w:sz w:val="16"/>
        </w:rPr>
        <w:t xml:space="preserve"> matured through translational R&amp;D if they are to end up in products that meet performance goals and are at the same time cost-effective, reliable and safe. Only a small fraction of discoveries and first-generation inventions prove </w:t>
      </w:r>
      <w:r w:rsidRPr="00481FBD">
        <w:rPr>
          <w:rStyle w:val="StyleUnderline"/>
        </w:rPr>
        <w:t>worthy of scaling up, and it is during scale-up</w:t>
      </w:r>
      <w:r w:rsidRPr="00481FBD">
        <w:rPr>
          <w:sz w:val="16"/>
        </w:rPr>
        <w:t xml:space="preserve"> and initial manufacturing </w:t>
      </w:r>
      <w:r w:rsidRPr="00481FBD">
        <w:rPr>
          <w:rStyle w:val="StyleUnderline"/>
        </w:rPr>
        <w:t>that many improvements in design and efficiency are made</w:t>
      </w:r>
      <w:r w:rsidRPr="00481FBD">
        <w:rPr>
          <w:sz w:val="16"/>
        </w:rPr>
        <w:t xml:space="preserve">.” We can see this happening in the desert outside of Reno, Nev., where Tesla is building its $5 billion Gigafactory. The factory will manufacture tens of thousands of lithium-ion batteries in an effort to lower costs, since the batteries are now largely made overseas and expensive to acquire. Having a facility close to the Tesla Factory in Fremont, Ca., provides a huge advantage for the company. It can oversee production much more closely and make changes more quickly than if the battery factory was located overseas. It also is located within 200 miles of a large lithium mining company, helping to reduce the cost of raw materials. All of this will allow Tesla to stay ahead of the technology curve. Side note: That factory in California? It is considered one of the most technologically advanced in the world. It employs about 6,000 people. About the Jobs… Look, </w:t>
      </w:r>
      <w:r w:rsidRPr="00481FBD">
        <w:rPr>
          <w:rStyle w:val="StyleUnderline"/>
        </w:rPr>
        <w:t>there is no doubt the United States doesn’t employ as many manufacturing workers as it once did</w:t>
      </w:r>
      <w:r w:rsidRPr="00481FBD">
        <w:rPr>
          <w:sz w:val="16"/>
        </w:rPr>
        <w:t xml:space="preserve">. America has lost 5.7 million factory jobs between 1998 and 2013. But don’t buy into the myth that automation is the main reason why those jobs disappeared — that job loss was an effect of offshoring, particularly the result of opening up trade with China, as researchers like David Autor have shown. </w:t>
      </w:r>
      <w:r w:rsidRPr="00481FBD">
        <w:rPr>
          <w:rStyle w:val="StyleUnderline"/>
        </w:rPr>
        <w:t>Despite the challenges</w:t>
      </w:r>
      <w:r w:rsidRPr="00481FBD">
        <w:rPr>
          <w:sz w:val="16"/>
        </w:rPr>
        <w:t xml:space="preserve">, </w:t>
      </w:r>
      <w:r w:rsidRPr="009421DB">
        <w:rPr>
          <w:rStyle w:val="Emphasis"/>
          <w:highlight w:val="yellow"/>
        </w:rPr>
        <w:t>manufacturing</w:t>
      </w:r>
      <w:r w:rsidRPr="00481FBD">
        <w:rPr>
          <w:rStyle w:val="Emphasis"/>
        </w:rPr>
        <w:t xml:space="preserve"> still </w:t>
      </w:r>
      <w:r w:rsidRPr="009421DB">
        <w:rPr>
          <w:rStyle w:val="Emphasis"/>
          <w:highlight w:val="yellow"/>
        </w:rPr>
        <w:t>employs</w:t>
      </w:r>
      <w:r w:rsidRPr="00481FBD">
        <w:rPr>
          <w:sz w:val="16"/>
        </w:rPr>
        <w:t xml:space="preserve"> more than 12 million Americans, representing </w:t>
      </w:r>
      <w:r w:rsidRPr="009421DB">
        <w:rPr>
          <w:rStyle w:val="Emphasis"/>
          <w:highlight w:val="yellow"/>
        </w:rPr>
        <w:t>8.8 percent of total employment</w:t>
      </w:r>
      <w:r w:rsidRPr="00481FBD">
        <w:rPr>
          <w:sz w:val="16"/>
        </w:rPr>
        <w:t xml:space="preserve">. </w:t>
      </w:r>
      <w:r w:rsidRPr="00481FBD">
        <w:rPr>
          <w:rStyle w:val="StyleUnderline"/>
        </w:rPr>
        <w:t>It remains an important provider of jobs for Americans</w:t>
      </w:r>
      <w:r w:rsidRPr="00481FBD">
        <w:rPr>
          <w:sz w:val="16"/>
        </w:rPr>
        <w:t xml:space="preserve"> without a college degree, as these workers on average make $1.78 per hour more than those working in other sectors. In the manufacturing-heavy state of Michigan, that wage premium reaches $3.35 an hour. </w:t>
      </w:r>
      <w:r w:rsidRPr="009421DB">
        <w:rPr>
          <w:rStyle w:val="StyleUnderline"/>
          <w:highlight w:val="yellow"/>
        </w:rPr>
        <w:t>Manufacturing</w:t>
      </w:r>
      <w:r w:rsidRPr="00481FBD">
        <w:rPr>
          <w:rStyle w:val="StyleUnderline"/>
        </w:rPr>
        <w:t xml:space="preserve"> also </w:t>
      </w:r>
      <w:r w:rsidRPr="009421DB">
        <w:rPr>
          <w:rStyle w:val="StyleUnderline"/>
          <w:highlight w:val="yellow"/>
        </w:rPr>
        <w:t>is</w:t>
      </w:r>
      <w:r w:rsidRPr="00481FBD">
        <w:rPr>
          <w:rStyle w:val="StyleUnderline"/>
        </w:rPr>
        <w:t xml:space="preserve"> </w:t>
      </w:r>
      <w:r w:rsidRPr="009421DB">
        <w:rPr>
          <w:rStyle w:val="StyleUnderline"/>
          <w:highlight w:val="yellow"/>
        </w:rPr>
        <w:t>a</w:t>
      </w:r>
      <w:r w:rsidRPr="00481FBD">
        <w:rPr>
          <w:rStyle w:val="StyleUnderline"/>
        </w:rPr>
        <w:t xml:space="preserve"> </w:t>
      </w:r>
      <w:r w:rsidRPr="009421DB">
        <w:rPr>
          <w:rStyle w:val="StyleUnderline"/>
          <w:highlight w:val="yellow"/>
        </w:rPr>
        <w:t>job multiplier</w:t>
      </w:r>
      <w:r w:rsidRPr="00481FBD">
        <w:rPr>
          <w:sz w:val="16"/>
        </w:rPr>
        <w:t xml:space="preserve"> — </w:t>
      </w:r>
      <w:r w:rsidRPr="009421DB">
        <w:rPr>
          <w:rStyle w:val="StyleUnderline"/>
          <w:highlight w:val="yellow"/>
        </w:rPr>
        <w:t>for every one job</w:t>
      </w:r>
      <w:r w:rsidRPr="00481FBD">
        <w:rPr>
          <w:rStyle w:val="StyleUnderline"/>
        </w:rPr>
        <w:t xml:space="preserve"> in the U.S. steel industry</w:t>
      </w:r>
      <w:r w:rsidRPr="00481FBD">
        <w:rPr>
          <w:sz w:val="16"/>
        </w:rPr>
        <w:t xml:space="preserve">, for example, </w:t>
      </w:r>
      <w:r w:rsidRPr="009421DB">
        <w:rPr>
          <w:rStyle w:val="Emphasis"/>
          <w:highlight w:val="yellow"/>
        </w:rPr>
        <w:t>seven more are created</w:t>
      </w:r>
      <w:r w:rsidRPr="00481FBD">
        <w:rPr>
          <w:sz w:val="16"/>
        </w:rPr>
        <w:t xml:space="preserve">. Now, the Los Angeles Times piece would have you believe that manufacturing jobs don’t really have a place in the modern economy. Featured in the piece is a family-owned company called Bicycle Corporation of America, which fully offshored production of its bikes in 1991. Two years ago, the company brought a small share of production back from China to South Carolina. The company will produce 300,000 bicycles in South Carolina this year, about the same as it made in 1991. The catch, according to the article: It operates with about a third fewer employees. Okay ... so what? Bringing back production not only created some jobs, it also led the company to build its products more efficiently and helped spur local economic growth. Yes, there are less workers than the company had during the George H.W. Bush administration, but the company still employs 115 people — and that's nothing to sneeze at. </w:t>
      </w:r>
      <w:r w:rsidRPr="00481FBD">
        <w:rPr>
          <w:rStyle w:val="StyleUnderline"/>
        </w:rPr>
        <w:t>Even the most technologically savvy factories need employees.</w:t>
      </w:r>
      <w:r w:rsidRPr="00481FBD">
        <w:rPr>
          <w:sz w:val="16"/>
        </w:rPr>
        <w:t xml:space="preserve"> Take Tesla’s massive Gigafactory, which is designed around robots. Tesla’s whole business model is based around automation, in fact. But somebody still needs to run all those machines — and Tesla’s Elon Musk said the factory could employ up to 10,000 people (while cutting production costs by more than 30 percent). </w:t>
      </w:r>
      <w:r w:rsidRPr="00481FBD">
        <w:rPr>
          <w:rStyle w:val="StyleUnderline"/>
        </w:rPr>
        <w:t>The days of the Model T are gone, but the days of the Model 3 are here</w:t>
      </w:r>
      <w:r w:rsidRPr="00481FBD">
        <w:rPr>
          <w:sz w:val="16"/>
        </w:rPr>
        <w:t xml:space="preserve">. Building them here means American communities will reap an economic windfall. </w:t>
      </w:r>
      <w:r w:rsidRPr="00481FBD">
        <w:rPr>
          <w:rStyle w:val="Emphasis"/>
        </w:rPr>
        <w:t xml:space="preserve">American </w:t>
      </w:r>
      <w:r w:rsidRPr="009421DB">
        <w:rPr>
          <w:rStyle w:val="Emphasis"/>
          <w:highlight w:val="yellow"/>
        </w:rPr>
        <w:t>manufacturing still matters</w:t>
      </w:r>
      <w:r w:rsidRPr="009421DB">
        <w:rPr>
          <w:sz w:val="16"/>
          <w:highlight w:val="yellow"/>
        </w:rPr>
        <w:t xml:space="preserve">, </w:t>
      </w:r>
      <w:r w:rsidRPr="009421DB">
        <w:rPr>
          <w:rStyle w:val="StyleUnderline"/>
          <w:highlight w:val="yellow"/>
        </w:rPr>
        <w:t>and manufacturing</w:t>
      </w:r>
      <w:r w:rsidRPr="00481FBD">
        <w:rPr>
          <w:rStyle w:val="StyleUnderline"/>
        </w:rPr>
        <w:t xml:space="preserve"> job growth</w:t>
      </w:r>
      <w:r w:rsidRPr="00481FBD">
        <w:rPr>
          <w:sz w:val="16"/>
        </w:rPr>
        <w:t xml:space="preserve"> </w:t>
      </w:r>
      <w:r w:rsidRPr="009421DB">
        <w:rPr>
          <w:rStyle w:val="Emphasis"/>
          <w:highlight w:val="yellow"/>
        </w:rPr>
        <w:t>should remain a priority</w:t>
      </w:r>
      <w:r w:rsidRPr="00481FBD">
        <w:rPr>
          <w:rStyle w:val="Emphasis"/>
        </w:rPr>
        <w:t xml:space="preserve"> for our policymakers.</w:t>
      </w:r>
    </w:p>
    <w:p w14:paraId="2327B891" w14:textId="77777777" w:rsidR="00D1696A" w:rsidRDefault="00D1696A" w:rsidP="00D1696A"/>
    <w:p w14:paraId="2B5A4654" w14:textId="55DB6158" w:rsidR="00915382" w:rsidRDefault="00915382" w:rsidP="00915382">
      <w:pPr>
        <w:pStyle w:val="Heading2"/>
      </w:pPr>
      <w:r>
        <w:t>Links A2:</w:t>
      </w:r>
    </w:p>
    <w:p w14:paraId="4148D42A" w14:textId="77777777" w:rsidR="00915382" w:rsidRPr="00915382" w:rsidRDefault="00915382" w:rsidP="00915382"/>
    <w:p w14:paraId="22002C52" w14:textId="77777777" w:rsidR="00915382" w:rsidRDefault="00915382" w:rsidP="00915382">
      <w:pPr>
        <w:pStyle w:val="Heading3"/>
      </w:pPr>
      <w:r>
        <w:t>A2: Domestic Sales Outweigh</w:t>
      </w:r>
    </w:p>
    <w:p w14:paraId="7BB11031" w14:textId="77777777" w:rsidR="00915382" w:rsidRDefault="00915382" w:rsidP="00915382"/>
    <w:p w14:paraId="52C70FCD" w14:textId="77777777" w:rsidR="00915382" w:rsidRPr="00F631D8" w:rsidRDefault="00915382" w:rsidP="00915382"/>
    <w:p w14:paraId="39B609CF" w14:textId="77777777" w:rsidR="00915382" w:rsidRDefault="00915382" w:rsidP="00915382">
      <w:pPr>
        <w:pStyle w:val="Heading4"/>
      </w:pPr>
      <w:r>
        <w:t>International sales are critical to defense industry profits – domestic sales insufficient</w:t>
      </w:r>
    </w:p>
    <w:p w14:paraId="17A317FA" w14:textId="77777777" w:rsidR="00915382" w:rsidRPr="007805E7" w:rsidRDefault="00915382" w:rsidP="00915382">
      <w:r>
        <w:t xml:space="preserve">Christopher </w:t>
      </w:r>
      <w:r w:rsidRPr="007805E7">
        <w:rPr>
          <w:rStyle w:val="Style13ptBold"/>
        </w:rPr>
        <w:t>Harress</w:t>
      </w:r>
      <w:r>
        <w:t>, Defense Reporter for the International Business Times”, “US Defense Sales Surge: Is Weapons Spending Increase In Europe, Middle East And Asia Prompted By Regional Turmoil?”, 9/30/</w:t>
      </w:r>
      <w:r w:rsidRPr="007805E7">
        <w:rPr>
          <w:rStyle w:val="Style13ptBold"/>
        </w:rPr>
        <w:t>15</w:t>
      </w:r>
      <w:r>
        <w:t>, https://www.ibtimes.com/us-defense-sales-surge-weapons-spending-increase-europe-middle-east-asia-prompted-2118034</w:t>
      </w:r>
    </w:p>
    <w:p w14:paraId="66DB9A20" w14:textId="77777777" w:rsidR="00915382" w:rsidRDefault="00915382" w:rsidP="00915382">
      <w:pPr>
        <w:rPr>
          <w:sz w:val="14"/>
        </w:rPr>
      </w:pPr>
      <w:r w:rsidRPr="007805E7">
        <w:rPr>
          <w:rStyle w:val="StyleUnderline"/>
        </w:rPr>
        <w:t xml:space="preserve">Overall </w:t>
      </w:r>
      <w:r w:rsidRPr="009421DB">
        <w:rPr>
          <w:rStyle w:val="StyleUnderline"/>
          <w:highlight w:val="yellow"/>
        </w:rPr>
        <w:t xml:space="preserve">U.S. defense sales have </w:t>
      </w:r>
      <w:r w:rsidRPr="009421DB">
        <w:rPr>
          <w:rStyle w:val="Emphasis"/>
          <w:highlight w:val="yellow"/>
        </w:rPr>
        <w:t>plummeted</w:t>
      </w:r>
      <w:r w:rsidRPr="007805E7">
        <w:rPr>
          <w:sz w:val="14"/>
        </w:rPr>
        <w:t xml:space="preserve"> in recent years, </w:t>
      </w:r>
      <w:r w:rsidRPr="009421DB">
        <w:rPr>
          <w:rStyle w:val="StyleUnderline"/>
          <w:highlight w:val="yellow"/>
        </w:rPr>
        <w:t>due</w:t>
      </w:r>
      <w:r w:rsidRPr="007805E7">
        <w:rPr>
          <w:sz w:val="14"/>
        </w:rPr>
        <w:t xml:space="preserve"> in large part </w:t>
      </w:r>
      <w:r w:rsidRPr="009421DB">
        <w:rPr>
          <w:rStyle w:val="StyleUnderline"/>
          <w:highlight w:val="yellow"/>
        </w:rPr>
        <w:t>to the withdrawal of</w:t>
      </w:r>
      <w:r w:rsidRPr="007805E7">
        <w:rPr>
          <w:rStyle w:val="StyleUnderline"/>
        </w:rPr>
        <w:t xml:space="preserve"> U.S. </w:t>
      </w:r>
      <w:r w:rsidRPr="009421DB">
        <w:rPr>
          <w:rStyle w:val="StyleUnderline"/>
          <w:highlight w:val="yellow"/>
        </w:rPr>
        <w:t>combat forces</w:t>
      </w:r>
      <w:r w:rsidRPr="007805E7">
        <w:rPr>
          <w:rStyle w:val="StyleUnderline"/>
        </w:rPr>
        <w:t xml:space="preserve"> from Iraq and Afghanistan, as well as the forced sequestration</w:t>
      </w:r>
      <w:r w:rsidRPr="007805E7">
        <w:rPr>
          <w:sz w:val="14"/>
        </w:rPr>
        <w:t xml:space="preserve"> in the federal budget. </w:t>
      </w:r>
      <w:r w:rsidRPr="009421DB">
        <w:rPr>
          <w:rStyle w:val="Emphasis"/>
          <w:highlight w:val="yellow"/>
        </w:rPr>
        <w:t>But</w:t>
      </w:r>
      <w:r w:rsidRPr="007805E7">
        <w:rPr>
          <w:sz w:val="14"/>
        </w:rPr>
        <w:t xml:space="preserve"> continuing </w:t>
      </w:r>
      <w:r w:rsidRPr="007805E7">
        <w:rPr>
          <w:rStyle w:val="StyleUnderline"/>
        </w:rPr>
        <w:t xml:space="preserve">conflicts and </w:t>
      </w:r>
      <w:r w:rsidRPr="009421DB">
        <w:rPr>
          <w:rStyle w:val="StyleUnderline"/>
          <w:highlight w:val="yellow"/>
        </w:rPr>
        <w:t>tensions</w:t>
      </w:r>
      <w:r w:rsidRPr="007805E7">
        <w:rPr>
          <w:rStyle w:val="StyleUnderline"/>
        </w:rPr>
        <w:t xml:space="preserve"> in parts of the Middle East, Europe and Asia</w:t>
      </w:r>
      <w:r w:rsidRPr="007805E7">
        <w:rPr>
          <w:sz w:val="14"/>
        </w:rPr>
        <w:t xml:space="preserve"> </w:t>
      </w:r>
      <w:r w:rsidRPr="009421DB">
        <w:rPr>
          <w:rStyle w:val="Emphasis"/>
          <w:highlight w:val="yellow"/>
        </w:rPr>
        <w:t>have still kept international dollars lining the pockets of</w:t>
      </w:r>
      <w:r w:rsidRPr="007805E7">
        <w:rPr>
          <w:rStyle w:val="Emphasis"/>
        </w:rPr>
        <w:t xml:space="preserve"> American military </w:t>
      </w:r>
      <w:r w:rsidRPr="009421DB">
        <w:rPr>
          <w:rStyle w:val="Emphasis"/>
          <w:highlight w:val="yellow"/>
        </w:rPr>
        <w:t>contractors</w:t>
      </w:r>
      <w:r w:rsidRPr="007805E7">
        <w:rPr>
          <w:sz w:val="14"/>
        </w:rPr>
        <w:t xml:space="preserve">. </w:t>
      </w:r>
      <w:r w:rsidRPr="007805E7">
        <w:rPr>
          <w:rStyle w:val="StyleUnderline"/>
        </w:rPr>
        <w:t>Fueled</w:t>
      </w:r>
      <w:r w:rsidRPr="007805E7">
        <w:rPr>
          <w:sz w:val="14"/>
        </w:rPr>
        <w:t xml:space="preserve"> in part </w:t>
      </w:r>
      <w:r w:rsidRPr="007805E7">
        <w:rPr>
          <w:rStyle w:val="StyleUnderline"/>
        </w:rPr>
        <w:t>by fears over Iran's nuclear program</w:t>
      </w:r>
      <w:r w:rsidRPr="007805E7">
        <w:rPr>
          <w:sz w:val="14"/>
        </w:rPr>
        <w:t xml:space="preserve"> and </w:t>
      </w:r>
      <w:r w:rsidRPr="007805E7">
        <w:rPr>
          <w:rStyle w:val="StyleUnderline"/>
        </w:rPr>
        <w:t xml:space="preserve">the rise of </w:t>
      </w:r>
      <w:r w:rsidRPr="007805E7">
        <w:rPr>
          <w:sz w:val="14"/>
        </w:rPr>
        <w:t xml:space="preserve">the Islamic State group, also known as </w:t>
      </w:r>
      <w:r w:rsidRPr="007805E7">
        <w:rPr>
          <w:rStyle w:val="StyleUnderline"/>
        </w:rPr>
        <w:t>ISIS</w:t>
      </w:r>
      <w:r w:rsidRPr="007805E7">
        <w:rPr>
          <w:sz w:val="14"/>
        </w:rPr>
        <w:t xml:space="preserve">, countries in the Middle East have been aggressively buying U.S.-made weapons. Likewise, </w:t>
      </w:r>
      <w:r w:rsidRPr="007805E7">
        <w:rPr>
          <w:rStyle w:val="StyleUnderline"/>
        </w:rPr>
        <w:t xml:space="preserve">North Korea's </w:t>
      </w:r>
      <w:r w:rsidRPr="007805E7">
        <w:rPr>
          <w:sz w:val="14"/>
        </w:rPr>
        <w:t xml:space="preserve">nuclear capacity and </w:t>
      </w:r>
      <w:r w:rsidRPr="007805E7">
        <w:rPr>
          <w:rStyle w:val="StyleUnderline"/>
        </w:rPr>
        <w:t>bellicose rhetoric</w:t>
      </w:r>
      <w:r w:rsidRPr="007805E7">
        <w:rPr>
          <w:sz w:val="14"/>
        </w:rPr>
        <w:t xml:space="preserve"> has prompted South Korea to drop billions of dollars on big-ticket defense items, while Beijing’s posturing in the South China and East China seas has given Japan </w:t>
      </w:r>
      <w:r w:rsidRPr="007805E7">
        <w:rPr>
          <w:rStyle w:val="StyleUnderline"/>
        </w:rPr>
        <w:t>and</w:t>
      </w:r>
      <w:r w:rsidRPr="007805E7">
        <w:rPr>
          <w:sz w:val="14"/>
        </w:rPr>
        <w:t xml:space="preserve"> other neighbors serious concerns. </w:t>
      </w:r>
      <w:r w:rsidRPr="007805E7">
        <w:rPr>
          <w:rStyle w:val="StyleUnderline"/>
        </w:rPr>
        <w:t>The re-emergence of Russia's military muscle</w:t>
      </w:r>
      <w:r w:rsidRPr="007805E7">
        <w:rPr>
          <w:sz w:val="14"/>
        </w:rPr>
        <w:t xml:space="preserve"> has also </w:t>
      </w:r>
      <w:r w:rsidRPr="007805E7">
        <w:rPr>
          <w:rStyle w:val="StyleUnderline"/>
        </w:rPr>
        <w:t>forced</w:t>
      </w:r>
      <w:r w:rsidRPr="007805E7">
        <w:rPr>
          <w:sz w:val="14"/>
        </w:rPr>
        <w:t xml:space="preserve"> many </w:t>
      </w:r>
      <w:r w:rsidRPr="007805E7">
        <w:rPr>
          <w:rStyle w:val="StyleUnderline"/>
        </w:rPr>
        <w:t>countries</w:t>
      </w:r>
      <w:r w:rsidRPr="007805E7">
        <w:rPr>
          <w:sz w:val="14"/>
        </w:rPr>
        <w:t xml:space="preserve">, including some in long-peaceful Europe, </w:t>
      </w:r>
      <w:r w:rsidRPr="007805E7">
        <w:rPr>
          <w:rStyle w:val="StyleUnderline"/>
        </w:rPr>
        <w:t>into America's military showrooms to shop for everything</w:t>
      </w:r>
      <w:r w:rsidRPr="007805E7">
        <w:rPr>
          <w:sz w:val="14"/>
        </w:rPr>
        <w:t xml:space="preserve"> from Patriot missile systems to F-35 fighter jets, spending billions of dollars in the process and </w:t>
      </w:r>
      <w:r w:rsidRPr="009421DB">
        <w:rPr>
          <w:rStyle w:val="StyleUnderline"/>
          <w:highlight w:val="yellow"/>
        </w:rPr>
        <w:t>helping U.S. arms companies</w:t>
      </w:r>
      <w:r w:rsidRPr="009421DB">
        <w:rPr>
          <w:sz w:val="14"/>
          <w:highlight w:val="yellow"/>
        </w:rPr>
        <w:t xml:space="preserve"> </w:t>
      </w:r>
      <w:r w:rsidRPr="009421DB">
        <w:rPr>
          <w:rStyle w:val="Emphasis"/>
          <w:highlight w:val="yellow"/>
        </w:rPr>
        <w:t>reverse</w:t>
      </w:r>
      <w:r w:rsidRPr="007805E7">
        <w:rPr>
          <w:rStyle w:val="Emphasis"/>
        </w:rPr>
        <w:t xml:space="preserve"> three consecutive </w:t>
      </w:r>
      <w:r w:rsidRPr="009421DB">
        <w:rPr>
          <w:rStyle w:val="Emphasis"/>
          <w:highlight w:val="yellow"/>
        </w:rPr>
        <w:t>years of losses</w:t>
      </w:r>
      <w:r w:rsidRPr="007805E7">
        <w:rPr>
          <w:rStyle w:val="Emphasis"/>
        </w:rPr>
        <w:t>.</w:t>
      </w:r>
      <w:r>
        <w:rPr>
          <w:rStyle w:val="Emphasis"/>
        </w:rPr>
        <w:t xml:space="preserve"> </w:t>
      </w:r>
      <w:r w:rsidRPr="007805E7">
        <w:rPr>
          <w:sz w:val="14"/>
        </w:rPr>
        <w:t>“There are increased concerns within</w:t>
      </w:r>
      <w:r w:rsidRPr="007805E7">
        <w:rPr>
          <w:rStyle w:val="StyleUnderline"/>
        </w:rPr>
        <w:t xml:space="preserve"> NATO </w:t>
      </w:r>
      <w:r w:rsidRPr="007805E7">
        <w:rPr>
          <w:sz w:val="14"/>
        </w:rPr>
        <w:t xml:space="preserve">countries about what Russia is doing in </w:t>
      </w:r>
      <w:r w:rsidRPr="007805E7">
        <w:rPr>
          <w:rStyle w:val="StyleUnderline"/>
        </w:rPr>
        <w:t xml:space="preserve">Belarus, Ukraine and all </w:t>
      </w:r>
      <w:r w:rsidRPr="007805E7">
        <w:rPr>
          <w:sz w:val="14"/>
        </w:rPr>
        <w:t>across</w:t>
      </w:r>
      <w:r w:rsidRPr="007805E7">
        <w:rPr>
          <w:rStyle w:val="StyleUnderline"/>
        </w:rPr>
        <w:t xml:space="preserve"> Europe</w:t>
      </w:r>
      <w:r w:rsidRPr="007805E7">
        <w:rPr>
          <w:sz w:val="14"/>
        </w:rPr>
        <w:t xml:space="preserve">," said Dakota Wood, senior research fellow of defense programs at the Heritage Foundation, the conservative Washington think tank. "Threats to put nuclear weapons in Kaliningrad [Russia's westernmost territory] have really scared many European countries. Because of that, </w:t>
      </w:r>
      <w:r w:rsidRPr="007805E7">
        <w:rPr>
          <w:rStyle w:val="StyleUnderline"/>
        </w:rPr>
        <w:t>governments are</w:t>
      </w:r>
      <w:r w:rsidRPr="007805E7">
        <w:rPr>
          <w:sz w:val="14"/>
        </w:rPr>
        <w:t xml:space="preserve"> understandably </w:t>
      </w:r>
      <w:r w:rsidRPr="007805E7">
        <w:rPr>
          <w:rStyle w:val="StyleUnderline"/>
        </w:rPr>
        <w:t>wanting to review their defense capabilities.”</w:t>
      </w:r>
      <w:r w:rsidRPr="007805E7">
        <w:rPr>
          <w:sz w:val="14"/>
        </w:rPr>
        <w:t xml:space="preserve"> </w:t>
      </w:r>
      <w:r w:rsidRPr="007805E7">
        <w:rPr>
          <w:rStyle w:val="StyleUnderline"/>
        </w:rPr>
        <w:t>Procuring missiles was apparently high on the list of priorities for some Middle Eastern countries that took notice of Iran’s arsenal</w:t>
      </w:r>
      <w:r w:rsidRPr="007805E7">
        <w:rPr>
          <w:sz w:val="14"/>
        </w:rPr>
        <w:t xml:space="preserve"> of increasingly advanced ballistic missiles. Saudi Arabia and the United Arab Emirates both opened their wallets to spend $5.6 billion and $1.5 billion, respectively, on U.S.-built Patriot missiles. Israel has spent nearly $2 billion on a Boeing-built system that converts regular bombs into guided bombs. </w:t>
      </w:r>
      <w:r w:rsidRPr="007805E7">
        <w:rPr>
          <w:rStyle w:val="StyleUnderline"/>
        </w:rPr>
        <w:t>Major deals</w:t>
      </w:r>
      <w:r w:rsidRPr="007805E7">
        <w:rPr>
          <w:sz w:val="14"/>
        </w:rPr>
        <w:t xml:space="preserve"> this year </w:t>
      </w:r>
      <w:r w:rsidRPr="007805E7">
        <w:rPr>
          <w:rStyle w:val="StyleUnderline"/>
        </w:rPr>
        <w:t>with Qatar, Saudi Arabia, South Korea and Poland</w:t>
      </w:r>
      <w:r w:rsidRPr="007805E7">
        <w:rPr>
          <w:sz w:val="14"/>
        </w:rPr>
        <w:t xml:space="preserve">, such as Raytheon’s sales of a combined $5 billion worth of Patriot missile defense systems, </w:t>
      </w:r>
      <w:r w:rsidRPr="007805E7">
        <w:rPr>
          <w:rStyle w:val="StyleUnderline"/>
        </w:rPr>
        <w:t>have</w:t>
      </w:r>
      <w:r w:rsidRPr="007805E7">
        <w:rPr>
          <w:sz w:val="14"/>
        </w:rPr>
        <w:t xml:space="preserve"> also </w:t>
      </w:r>
      <w:r w:rsidRPr="007805E7">
        <w:rPr>
          <w:rStyle w:val="StyleUnderline"/>
        </w:rPr>
        <w:t>helped American defense companies generate international revenue gains</w:t>
      </w:r>
      <w:r w:rsidRPr="007805E7">
        <w:rPr>
          <w:sz w:val="14"/>
        </w:rPr>
        <w:t xml:space="preserve"> after three consecutive years of losses. </w:t>
      </w:r>
      <w:r w:rsidRPr="007805E7">
        <w:rPr>
          <w:rStyle w:val="StyleUnderline"/>
        </w:rPr>
        <w:t>Lockheed Martin found buyers for its anti-ballistic missile system</w:t>
      </w:r>
      <w:r w:rsidRPr="007805E7">
        <w:rPr>
          <w:sz w:val="14"/>
        </w:rPr>
        <w:t xml:space="preserve"> in Saudi Arabia and Qatar, after </w:t>
      </w:r>
      <w:r w:rsidRPr="007805E7">
        <w:rPr>
          <w:rStyle w:val="StyleUnderline"/>
        </w:rPr>
        <w:t>having already made a $1.9 billion deal with the UAE</w:t>
      </w:r>
      <w:r w:rsidRPr="007805E7">
        <w:rPr>
          <w:sz w:val="14"/>
        </w:rPr>
        <w:t xml:space="preserve"> for the same system, according to statistics from the Defense Security Co-Operation Agency, a federal unit that monitors military sales by U.S. companies. In addition, </w:t>
      </w:r>
      <w:r w:rsidRPr="007805E7">
        <w:rPr>
          <w:rStyle w:val="StyleUnderline"/>
        </w:rPr>
        <w:t>Estonia and Norway</w:t>
      </w:r>
      <w:r w:rsidRPr="007805E7">
        <w:rPr>
          <w:sz w:val="14"/>
        </w:rPr>
        <w:t xml:space="preserve"> -- which, </w:t>
      </w:r>
      <w:r w:rsidRPr="007805E7">
        <w:rPr>
          <w:rStyle w:val="StyleUnderline"/>
        </w:rPr>
        <w:t>along with Poland and almost every other country in Europe, were looking to defend themselves against</w:t>
      </w:r>
      <w:r w:rsidRPr="007805E7">
        <w:rPr>
          <w:sz w:val="14"/>
        </w:rPr>
        <w:t xml:space="preserve"> renewed </w:t>
      </w:r>
      <w:r w:rsidRPr="007805E7">
        <w:rPr>
          <w:rStyle w:val="StyleUnderline"/>
        </w:rPr>
        <w:t>Russian activity</w:t>
      </w:r>
      <w:r w:rsidRPr="007805E7">
        <w:rPr>
          <w:sz w:val="14"/>
        </w:rPr>
        <w:t xml:space="preserve"> that has seen Moscow’s jets and ships consistently enter Western Europe’s international airspace and territorial waters -- also secured Raytheon-built weaponry, including the shoulder-fired Javelin and aircraft-fired Sidewinder missiles. </w:t>
      </w:r>
      <w:r w:rsidRPr="007805E7">
        <w:rPr>
          <w:rStyle w:val="StyleUnderline"/>
        </w:rPr>
        <w:t>At this rate</w:t>
      </w:r>
      <w:r w:rsidRPr="007805E7">
        <w:rPr>
          <w:sz w:val="14"/>
        </w:rPr>
        <w:t xml:space="preserve">, </w:t>
      </w:r>
      <w:r w:rsidRPr="009421DB">
        <w:rPr>
          <w:rStyle w:val="Emphasis"/>
          <w:highlight w:val="yellow"/>
        </w:rPr>
        <w:t>international military orders</w:t>
      </w:r>
      <w:r w:rsidRPr="007805E7">
        <w:rPr>
          <w:sz w:val="14"/>
        </w:rPr>
        <w:t xml:space="preserve"> in 2015 </w:t>
      </w:r>
      <w:r w:rsidRPr="009421DB">
        <w:rPr>
          <w:rStyle w:val="Emphasis"/>
          <w:highlight w:val="yellow"/>
        </w:rPr>
        <w:t>are on pace to eclipse last year’s figures</w:t>
      </w:r>
      <w:r w:rsidRPr="007805E7">
        <w:rPr>
          <w:sz w:val="14"/>
        </w:rPr>
        <w:t xml:space="preserve"> of $34.2 billion </w:t>
      </w:r>
      <w:r w:rsidRPr="009421DB">
        <w:rPr>
          <w:rStyle w:val="Emphasis"/>
          <w:highlight w:val="yellow"/>
        </w:rPr>
        <w:t>by</w:t>
      </w:r>
      <w:r w:rsidRPr="007805E7">
        <w:rPr>
          <w:rStyle w:val="Emphasis"/>
        </w:rPr>
        <w:t xml:space="preserve"> at least $</w:t>
      </w:r>
      <w:r w:rsidRPr="009421DB">
        <w:rPr>
          <w:rStyle w:val="Emphasis"/>
          <w:highlight w:val="yellow"/>
        </w:rPr>
        <w:t>10 billion</w:t>
      </w:r>
      <w:r w:rsidRPr="007805E7">
        <w:rPr>
          <w:sz w:val="14"/>
        </w:rPr>
        <w:t xml:space="preserve">. Amid continuing regional pressures from China and North Korea, Japan and South Korea have also been stockpiling U.S.-built weapons. Beijing over the last year has attempted to exert greater control of the South China Sea, where it claims sovereignty over the strategic sea lanes, rich fishing grounds and energy reserves. As China was working to expand its regional reach, Tokyo has indicated that it will buy dozens of F-35 multirole jet fighters, according to a Reuters report. Likewise, </w:t>
      </w:r>
      <w:r w:rsidRPr="007805E7">
        <w:rPr>
          <w:rStyle w:val="StyleUnderline"/>
        </w:rPr>
        <w:t>Seoul was looking to bolster its military with a $2.5 billion upgrade</w:t>
      </w:r>
      <w:r w:rsidRPr="007805E7">
        <w:rPr>
          <w:sz w:val="14"/>
        </w:rPr>
        <w:t xml:space="preserve"> on its KF-16 jet fighters, a $1.4 billion Aegis Combat System, and a $7 billion deal for 40 F-35 aircraft as North Korea continued exhibiting threatening behavior, including a rocket launch and subsequent nuclear test, according to U.S. government records. </w:t>
      </w:r>
      <w:r w:rsidRPr="007805E7">
        <w:rPr>
          <w:rStyle w:val="StyleUnderline"/>
        </w:rPr>
        <w:t>Iraq</w:t>
      </w:r>
      <w:r w:rsidRPr="007805E7">
        <w:rPr>
          <w:sz w:val="14"/>
        </w:rPr>
        <w:t xml:space="preserve">, which is currently battling the ISIS in the north of its country, </w:t>
      </w:r>
      <w:r w:rsidRPr="007805E7">
        <w:rPr>
          <w:rStyle w:val="StyleUnderline"/>
        </w:rPr>
        <w:t>has signed deals with General Dynamics to buy $2.4 billion</w:t>
      </w:r>
      <w:r w:rsidRPr="007805E7">
        <w:rPr>
          <w:sz w:val="14"/>
        </w:rPr>
        <w:t xml:space="preserve"> worth of Abrams Tanks and $4.8 billion of Apache helicopters. Moreover, Saudi Arabia, which is fighting against a different insurgency in Yemen, has ordered around $500 million of various ammunitions. United Arab Emirates (UAE) F-16 Fighters United Arab Emirates warplanes struck Houthi targets across Yemen, the state news agency WAM said Saturday, Sept. 26, 2015. Above, this photograph from the official Jordanian news agency Petra shows a squadron of UAE F-16 fighters stationed at a Jordanian base on Feb 8. to support it in strikes against the Islamic State group. Photo: Petra via Getty Images </w:t>
      </w:r>
      <w:r w:rsidRPr="009421DB">
        <w:rPr>
          <w:rStyle w:val="StyleUnderline"/>
          <w:highlight w:val="yellow"/>
        </w:rPr>
        <w:t>While the casual observer could be forgiven for thinking these purchases are</w:t>
      </w:r>
      <w:r w:rsidRPr="007805E7">
        <w:rPr>
          <w:rStyle w:val="StyleUnderline"/>
        </w:rPr>
        <w:t xml:space="preserve"> all but </w:t>
      </w:r>
      <w:r w:rsidRPr="009421DB">
        <w:rPr>
          <w:rStyle w:val="StyleUnderline"/>
          <w:highlight w:val="yellow"/>
        </w:rPr>
        <w:t>knee-jerk</w:t>
      </w:r>
      <w:r w:rsidRPr="007805E7">
        <w:rPr>
          <w:rStyle w:val="StyleUnderline"/>
        </w:rPr>
        <w:t xml:space="preserve"> reactions</w:t>
      </w:r>
      <w:r w:rsidRPr="007805E7">
        <w:rPr>
          <w:sz w:val="14"/>
        </w:rPr>
        <w:t xml:space="preserve">, </w:t>
      </w:r>
      <w:r w:rsidRPr="009421DB">
        <w:rPr>
          <w:rStyle w:val="Emphasis"/>
          <w:highlight w:val="yellow"/>
        </w:rPr>
        <w:t>they’ve actually been planned</w:t>
      </w:r>
      <w:r w:rsidRPr="007805E7">
        <w:rPr>
          <w:rStyle w:val="Emphasis"/>
        </w:rPr>
        <w:t xml:space="preserve"> for quite some time</w:t>
      </w:r>
      <w:r w:rsidRPr="007805E7">
        <w:rPr>
          <w:sz w:val="14"/>
        </w:rPr>
        <w:t xml:space="preserve">, said Steve Zaloga, an analyst at the Teal Group, a defense industry and aerospace think tank in Fairfax, Virginia. “Sometimes it seems that </w:t>
      </w:r>
      <w:r w:rsidRPr="009421DB">
        <w:rPr>
          <w:rStyle w:val="StyleUnderline"/>
          <w:highlight w:val="yellow"/>
        </w:rPr>
        <w:t>defense sales</w:t>
      </w:r>
      <w:r w:rsidRPr="007805E7">
        <w:rPr>
          <w:sz w:val="14"/>
        </w:rPr>
        <w:t xml:space="preserve"> are tied to particular political developments or a particular crisis, but in reality many of those defense decisions </w:t>
      </w:r>
      <w:r w:rsidRPr="009421DB">
        <w:rPr>
          <w:rStyle w:val="Emphasis"/>
          <w:highlight w:val="yellow"/>
        </w:rPr>
        <w:t>have been in the works for years</w:t>
      </w:r>
      <w:r w:rsidRPr="007805E7">
        <w:rPr>
          <w:rStyle w:val="Emphasis"/>
        </w:rPr>
        <w:t>,”</w:t>
      </w:r>
      <w:r w:rsidRPr="007805E7">
        <w:rPr>
          <w:sz w:val="14"/>
        </w:rPr>
        <w:t xml:space="preserve"> he said. Decline Of U.S. Defense Sales Despite the recent swell of international </w:t>
      </w:r>
      <w:r w:rsidRPr="008B3F37">
        <w:rPr>
          <w:sz w:val="14"/>
        </w:rPr>
        <w:t xml:space="preserve">military sales, </w:t>
      </w:r>
      <w:r w:rsidRPr="008B3F37">
        <w:rPr>
          <w:rStyle w:val="StyleUnderline"/>
        </w:rPr>
        <w:t>most U.S. defense companies recorded losses</w:t>
      </w:r>
      <w:r w:rsidRPr="008B3F37">
        <w:rPr>
          <w:sz w:val="14"/>
        </w:rPr>
        <w:t xml:space="preserve"> in 2014. </w:t>
      </w:r>
      <w:r w:rsidRPr="008B3F37">
        <w:rPr>
          <w:rStyle w:val="StyleUnderline"/>
        </w:rPr>
        <w:t>But that has more to with</w:t>
      </w:r>
      <w:r w:rsidRPr="007805E7">
        <w:rPr>
          <w:rStyle w:val="StyleUnderline"/>
        </w:rPr>
        <w:t xml:space="preserve"> the U.S. </w:t>
      </w:r>
      <w:r w:rsidRPr="007805E7">
        <w:rPr>
          <w:rStyle w:val="Emphasis"/>
        </w:rPr>
        <w:t>reducing its own defense budget after winding down wars</w:t>
      </w:r>
      <w:r w:rsidRPr="007805E7">
        <w:rPr>
          <w:sz w:val="14"/>
        </w:rPr>
        <w:t xml:space="preserve"> in Iraq and Afghanistan, </w:t>
      </w:r>
      <w:r w:rsidRPr="007805E7">
        <w:rPr>
          <w:rStyle w:val="StyleUnderline"/>
        </w:rPr>
        <w:t>as well as to reflect forced sequestration, which cuts deeply from across federal budgets.</w:t>
      </w:r>
      <w:r>
        <w:rPr>
          <w:rStyle w:val="StyleUnderline"/>
        </w:rPr>
        <w:t xml:space="preserve"> </w:t>
      </w:r>
      <w:r w:rsidRPr="007805E7">
        <w:rPr>
          <w:sz w:val="14"/>
        </w:rPr>
        <w:t xml:space="preserve">Of the top 10 defense firms in the U.S., only United Technologies reported higher revenues in 2014 with $13.02 billion, a 9.5 percent increase from 2013, according to the most recent data. Over the same period, Lockheed Martin, the world’s biggest defense contractor, saw revenues drop $366 million, or 0.1 percent, from $40.494 billion in 2013. Lockheed Martin led the way last year with more than half of the $34.2 billion in sales. The 2014 figure was up from $30 billion in 2013 but drastically down from the record-breaking $69 billion in 2012, of which more than $30 billion accounted for the sale of 84 Boeing’s F-15 to Saudi Arabia. </w:t>
      </w:r>
      <w:r w:rsidRPr="007805E7">
        <w:rPr>
          <w:rStyle w:val="StyleUnderline"/>
        </w:rPr>
        <w:t>The reduction in the U.S. defense budget has also pushed nations to spend more</w:t>
      </w:r>
      <w:r w:rsidRPr="007805E7">
        <w:rPr>
          <w:sz w:val="14"/>
        </w:rPr>
        <w:t>, especially within NATO where the U.S. has reduced its traditional leadership role and urged higher spending among member states. Wood, whose research focuses on programs, capabilities, operational concepts, and strategies of the U.S. Department of Defense, said that global fears, rooted in the big regional conflicts in the Middle East, Europe and tension in Southeast Asia, had contributed to a rush of defense buys. "There is a solid basis for concern by countries that would drive them to review their portfolio of military capabilities and then look to expand or modernize as a hedge against what is a very uncertain and concerning future,” said Wood.</w:t>
      </w:r>
    </w:p>
    <w:p w14:paraId="11B4A255" w14:textId="77777777" w:rsidR="00915382" w:rsidRDefault="00915382" w:rsidP="00915382">
      <w:pPr>
        <w:rPr>
          <w:sz w:val="14"/>
        </w:rPr>
      </w:pPr>
    </w:p>
    <w:p w14:paraId="0C95779C" w14:textId="77777777" w:rsidR="00915382" w:rsidRDefault="00915382" w:rsidP="00915382">
      <w:pPr>
        <w:pStyle w:val="Heading4"/>
      </w:pPr>
      <w:r>
        <w:t>Domestic demand is unsustainable – foreign sales are key</w:t>
      </w:r>
    </w:p>
    <w:p w14:paraId="5D1A5943" w14:textId="77777777" w:rsidR="00915382" w:rsidRDefault="00915382" w:rsidP="00915382">
      <w:r>
        <w:t xml:space="preserve">Loren </w:t>
      </w:r>
      <w:r w:rsidRPr="00D81320">
        <w:rPr>
          <w:rStyle w:val="Style13ptBold"/>
        </w:rPr>
        <w:t>Thompson</w:t>
      </w:r>
      <w:r>
        <w:t>, Deputy Director of the Security Studies Program at Georgetown University, Chief Operating Officer of Lexington Institute, “After Five Years Of Flat Revenues, Strategies Of Big Defense Companies Begin To Diverge”, National Interest, June 20</w:t>
      </w:r>
      <w:r w:rsidRPr="00D81320">
        <w:rPr>
          <w:rStyle w:val="Style13ptBold"/>
        </w:rPr>
        <w:t>16</w:t>
      </w:r>
      <w:r>
        <w:t>, https://nationalinterest.org/feature/after-five-years-flat-revenues-strategies-big-defense-16775</w:t>
      </w:r>
    </w:p>
    <w:p w14:paraId="56DF4504" w14:textId="77777777" w:rsidR="00915382" w:rsidRPr="00D81320" w:rsidRDefault="00915382" w:rsidP="00915382">
      <w:pPr>
        <w:rPr>
          <w:sz w:val="14"/>
        </w:rPr>
      </w:pPr>
      <w:r w:rsidRPr="009421DB">
        <w:rPr>
          <w:rStyle w:val="StyleUnderline"/>
          <w:highlight w:val="yellow"/>
        </w:rPr>
        <w:t>The U.S. defense industry is</w:t>
      </w:r>
      <w:r w:rsidRPr="004019A2">
        <w:rPr>
          <w:rStyle w:val="StyleUnderline"/>
        </w:rPr>
        <w:t xml:space="preserve"> now </w:t>
      </w:r>
      <w:r w:rsidRPr="009421DB">
        <w:rPr>
          <w:rStyle w:val="StyleUnderline"/>
          <w:highlight w:val="yellow"/>
        </w:rPr>
        <w:t xml:space="preserve">in the sixth year of a </w:t>
      </w:r>
      <w:r w:rsidRPr="009421DB">
        <w:rPr>
          <w:rStyle w:val="Emphasis"/>
          <w:highlight w:val="yellow"/>
        </w:rPr>
        <w:t>downturn in</w:t>
      </w:r>
      <w:r w:rsidRPr="004019A2">
        <w:rPr>
          <w:rStyle w:val="Emphasis"/>
        </w:rPr>
        <w:t xml:space="preserve"> domestic </w:t>
      </w:r>
      <w:r w:rsidRPr="009421DB">
        <w:rPr>
          <w:rStyle w:val="Emphasis"/>
          <w:highlight w:val="yellow"/>
        </w:rPr>
        <w:t>demand</w:t>
      </w:r>
      <w:r w:rsidRPr="009421DB">
        <w:rPr>
          <w:sz w:val="14"/>
          <w:highlight w:val="yellow"/>
        </w:rPr>
        <w:t xml:space="preserve">. </w:t>
      </w:r>
      <w:r w:rsidRPr="009421DB">
        <w:rPr>
          <w:rStyle w:val="StyleUnderline"/>
          <w:highlight w:val="yellow"/>
        </w:rPr>
        <w:t>Pentagon spending peaked in 2010</w:t>
      </w:r>
      <w:r w:rsidRPr="004019A2">
        <w:rPr>
          <w:rStyle w:val="StyleUnderline"/>
        </w:rPr>
        <w:t xml:space="preserve"> at nearly $700 billion, and </w:t>
      </w:r>
      <w:r w:rsidRPr="009421DB">
        <w:rPr>
          <w:rStyle w:val="StyleUnderline"/>
          <w:highlight w:val="yellow"/>
        </w:rPr>
        <w:t>then began falling as overseas wars wound down</w:t>
      </w:r>
      <w:r w:rsidRPr="00D81320">
        <w:rPr>
          <w:sz w:val="14"/>
        </w:rPr>
        <w:t xml:space="preserve"> and the Budget Control Act capped military outlays. </w:t>
      </w:r>
      <w:r w:rsidRPr="004019A2">
        <w:rPr>
          <w:rStyle w:val="StyleUnderline"/>
        </w:rPr>
        <w:t>Industry's biggest challenge isn't so much the scale of military spending as its composition</w:t>
      </w:r>
      <w:r w:rsidRPr="00D81320">
        <w:rPr>
          <w:sz w:val="14"/>
        </w:rPr>
        <w:t xml:space="preserve">, which is heavily weighted towards personnel and readiness at the expense of modernization. </w:t>
      </w:r>
      <w:r w:rsidRPr="004019A2">
        <w:rPr>
          <w:rStyle w:val="StyleUnderline"/>
        </w:rPr>
        <w:t>In other words</w:t>
      </w:r>
      <w:r w:rsidRPr="00D81320">
        <w:rPr>
          <w:sz w:val="14"/>
        </w:rPr>
        <w:t xml:space="preserve">, Obama-era </w:t>
      </w:r>
      <w:r w:rsidRPr="004019A2">
        <w:rPr>
          <w:rStyle w:val="Emphasis"/>
        </w:rPr>
        <w:t>defense budgets are big on consumption, but neglect investment</w:t>
      </w:r>
      <w:r w:rsidRPr="00D81320">
        <w:rPr>
          <w:sz w:val="14"/>
        </w:rPr>
        <w:t xml:space="preserve">. </w:t>
      </w:r>
      <w:r w:rsidRPr="00D81320">
        <w:rPr>
          <w:rStyle w:val="StyleUnderline"/>
        </w:rPr>
        <w:t>The initial response</w:t>
      </w:r>
      <w:r w:rsidRPr="00D81320">
        <w:rPr>
          <w:sz w:val="14"/>
        </w:rPr>
        <w:t xml:space="preserve"> of the biggest defense contractors was to adopt the standard litany of tactical measures that they always embrace when demand from their main customer softens. Divest under-performers. Acquire niche businesses to fill out the portfolio. Do more share buybacks to strengthen stock prices. </w:t>
      </w:r>
      <w:r w:rsidRPr="009421DB">
        <w:rPr>
          <w:rStyle w:val="Emphasis"/>
          <w:highlight w:val="yellow"/>
        </w:rPr>
        <w:t>Increase foreign sales</w:t>
      </w:r>
      <w:r w:rsidRPr="00D81320">
        <w:rPr>
          <w:sz w:val="14"/>
        </w:rPr>
        <w:t xml:space="preserve">. Grow commercial revenues. And, of course, cut costs through plant consolidations and layoffs. All of the Pentagon's top suppliers have taken at least some of these steps, </w:t>
      </w:r>
      <w:r w:rsidRPr="00D81320">
        <w:rPr>
          <w:rStyle w:val="Emphasis"/>
        </w:rPr>
        <w:t xml:space="preserve">and the results </w:t>
      </w:r>
      <w:r w:rsidRPr="009421DB">
        <w:rPr>
          <w:rStyle w:val="Emphasis"/>
          <w:highlight w:val="yellow"/>
        </w:rPr>
        <w:t>have been spectacular</w:t>
      </w:r>
      <w:r w:rsidRPr="00D81320">
        <w:rPr>
          <w:sz w:val="14"/>
        </w:rPr>
        <w:t xml:space="preserve">. </w:t>
      </w:r>
      <w:r w:rsidRPr="00D81320">
        <w:rPr>
          <w:rStyle w:val="StyleUnderline"/>
        </w:rPr>
        <w:t>How spectacular</w:t>
      </w:r>
      <w:r w:rsidRPr="00D81320">
        <w:rPr>
          <w:sz w:val="14"/>
        </w:rPr>
        <w:t xml:space="preserve">? </w:t>
      </w:r>
      <w:r w:rsidRPr="009421DB">
        <w:rPr>
          <w:rStyle w:val="Emphasis"/>
          <w:highlight w:val="yellow"/>
        </w:rPr>
        <w:t>Every one of the biggest defense companies has seen its share price rise by over 100%</w:t>
      </w:r>
      <w:r w:rsidRPr="009421DB">
        <w:rPr>
          <w:sz w:val="14"/>
          <w:highlight w:val="yellow"/>
        </w:rPr>
        <w:t xml:space="preserve"> </w:t>
      </w:r>
      <w:r w:rsidRPr="009421DB">
        <w:rPr>
          <w:rStyle w:val="StyleUnderline"/>
          <w:highlight w:val="yellow"/>
        </w:rPr>
        <w:t>in the midst of a defense downturn</w:t>
      </w:r>
      <w:r w:rsidRPr="00D81320">
        <w:rPr>
          <w:rStyle w:val="StyleUnderline"/>
        </w:rPr>
        <w:t>.</w:t>
      </w:r>
      <w:r w:rsidRPr="00D81320">
        <w:rPr>
          <w:sz w:val="14"/>
        </w:rPr>
        <w:t xml:space="preserve"> Earnings per share are way up, dividends are increased regularly, and operating margins are strong. This isn't the way downturns are supposed to go. A combination of investor-friendly financial moves and a favorable interest-rate environment has enabled the defense industry to weather the downturn quite nicely, if shareholder returns are any indication of success.</w:t>
      </w:r>
    </w:p>
    <w:p w14:paraId="3E404648" w14:textId="77777777" w:rsidR="008B3F37" w:rsidRDefault="008B3F37" w:rsidP="008B3F37">
      <w:pPr>
        <w:pStyle w:val="Heading4"/>
      </w:pPr>
      <w:r>
        <w:t>Foreign sales keep old production lines going – key to growth</w:t>
      </w:r>
    </w:p>
    <w:p w14:paraId="42D51E95" w14:textId="77777777" w:rsidR="008B3F37" w:rsidRDefault="008B3F37" w:rsidP="008B3F37">
      <w:r>
        <w:t xml:space="preserve">Mackenzie </w:t>
      </w:r>
      <w:r w:rsidRPr="008100CD">
        <w:rPr>
          <w:rStyle w:val="Style13ptBold"/>
        </w:rPr>
        <w:t>Eaglen</w:t>
      </w:r>
      <w:r w:rsidRPr="008100CD">
        <w:t>, Research Fellow for National Security Studies @ Heritage, M.A., Edmund A. Walsh School of Foreign Service, Georgetown University, and Eric Sayers, “Maintaining the Superiority</w:t>
      </w:r>
      <w:r>
        <w:t xml:space="preserve"> of America's Defense Industrial Base”, Heritage, May 22</w:t>
      </w:r>
      <w:r w:rsidRPr="008100CD">
        <w:rPr>
          <w:vertAlign w:val="superscript"/>
        </w:rPr>
        <w:t>nd</w:t>
      </w:r>
      <w:r>
        <w:t xml:space="preserve"> 20</w:t>
      </w:r>
      <w:r w:rsidRPr="008100CD">
        <w:rPr>
          <w:rStyle w:val="Style13ptBold"/>
        </w:rPr>
        <w:t>09</w:t>
      </w:r>
      <w:r>
        <w:t>, https://www.heritage.org/defense/report/maintaining-the-superiority-americas-defense-industrial-base</w:t>
      </w:r>
    </w:p>
    <w:p w14:paraId="05031F96" w14:textId="77777777" w:rsidR="008B3F37" w:rsidRPr="008100CD" w:rsidRDefault="008B3F37" w:rsidP="008B3F37">
      <w:pPr>
        <w:rPr>
          <w:sz w:val="14"/>
        </w:rPr>
      </w:pPr>
      <w:r w:rsidRPr="008B3F37">
        <w:rPr>
          <w:rStyle w:val="StyleUnderline"/>
        </w:rPr>
        <w:t>A Strong Defense Industrial Base</w:t>
      </w:r>
      <w:r w:rsidRPr="008100CD">
        <w:rPr>
          <w:rStyle w:val="StyleUnderline"/>
        </w:rPr>
        <w:t xml:space="preserve">, </w:t>
      </w:r>
      <w:r w:rsidRPr="008100CD">
        <w:rPr>
          <w:rStyle w:val="Emphasis"/>
        </w:rPr>
        <w:t>Now and in the Future</w:t>
      </w:r>
      <w:r>
        <w:rPr>
          <w:rStyle w:val="StyleUnderline"/>
        </w:rPr>
        <w:t xml:space="preserve"> </w:t>
      </w:r>
      <w:r w:rsidRPr="009421DB">
        <w:rPr>
          <w:rStyle w:val="StyleUnderline"/>
          <w:highlight w:val="yellow"/>
        </w:rPr>
        <w:t>The military is in a crucial phase of recapitalization</w:t>
      </w:r>
      <w:r w:rsidRPr="008100CD">
        <w:rPr>
          <w:sz w:val="14"/>
        </w:rPr>
        <w:t xml:space="preserve">. The war-related bills will be due for years after a majority of U.S. forces are withdrawn from Iraq, yet supplemental spending bills are disappearing. There is no appetite for absorbing the entire supplemental spending topline into the larger defense budget. In the long term, continuing to underfund defense and then allowing wild fluctuations in defense budgets during times of war will only cost the country more and compromise security at home and on the battlefield, including reducing the defense industrial base to an unacceptably low level. An undercapitalized industrial base is less competitive, which increases costs for the government and the U.S. taxpayer.[46] Congress must carefully and fully evaluate President Obama's FY 2010 defense budget request, taking the long view when determining what is needed to retain a healthy and highly skilled national defense workforce. While the Pentagon budget is by no means a jobs program, Congress should evaluate the costs to American taxpayers and the cost measured in risk to the warfighter when it considers shuttering manufacturing production lines with no follow-on work--as proposed in this year's defense budget. Specifically, taking a holistic approach, </w:t>
      </w:r>
      <w:r w:rsidRPr="009421DB">
        <w:rPr>
          <w:rStyle w:val="StyleUnderline"/>
          <w:highlight w:val="yellow"/>
        </w:rPr>
        <w:t>Congress should</w:t>
      </w:r>
      <w:r w:rsidRPr="008100CD">
        <w:rPr>
          <w:sz w:val="14"/>
        </w:rPr>
        <w:t xml:space="preserve">: Retain cutting-edge national security skill sets and technologies. Regardless of the specific weapons system purchased, maintaining a national defense industrial base capable of continuously offering technologically superior products at equitable cost will remain a primary challenge for policymakers. Although Congress should refrain from decisions focused solely on the impact they may have on American jobs, ensuring the health and viability of America's highly skilled workforce is a central component of retaining many of America's technological advantages and ultimately saves lives on the battlefield. Reinvigorate science, technology, engineering, and math (STEM) education. Because designing and manufacturing cutting-edge military equipment is a generational task, the future stability of the defense industrial base depends on the development of tomorrow's defense manufacturing workforce. Implementing systemic education reform--particularly in science, technology, engineering, and mathematics--to foster innovation and increase the number of students completing secondary and post-secondary education who may join this professional workforce should therefore be a top priority for Congress. Such an effort would require encouraging and adopting new models for strengthening teacher quality and effectiveness while also designing a system that rewards teachers who emphasize these subject areas. This renewed focus would also benefit from nationwide reforms in America's school system, including charter schools that emphasize STEM education.[47] </w:t>
      </w:r>
      <w:r w:rsidRPr="009421DB">
        <w:rPr>
          <w:rStyle w:val="Emphasis"/>
          <w:highlight w:val="yellow"/>
        </w:rPr>
        <w:t>Promote</w:t>
      </w:r>
      <w:r w:rsidRPr="008100CD">
        <w:rPr>
          <w:sz w:val="14"/>
        </w:rPr>
        <w:t xml:space="preserve"> additional </w:t>
      </w:r>
      <w:r w:rsidRPr="009421DB">
        <w:rPr>
          <w:rStyle w:val="Emphasis"/>
          <w:highlight w:val="yellow"/>
        </w:rPr>
        <w:t>foreign military sales</w:t>
      </w:r>
      <w:r w:rsidRPr="009421DB">
        <w:rPr>
          <w:sz w:val="14"/>
          <w:highlight w:val="yellow"/>
        </w:rPr>
        <w:t xml:space="preserve">. </w:t>
      </w:r>
      <w:r w:rsidRPr="009421DB">
        <w:rPr>
          <w:rStyle w:val="StyleUnderline"/>
          <w:highlight w:val="yellow"/>
        </w:rPr>
        <w:t>America's defense industrial base</w:t>
      </w:r>
      <w:r w:rsidRPr="008100CD">
        <w:rPr>
          <w:sz w:val="14"/>
        </w:rPr>
        <w:t xml:space="preserve"> also </w:t>
      </w:r>
      <w:r w:rsidRPr="009421DB">
        <w:rPr>
          <w:rStyle w:val="StyleUnderline"/>
          <w:highlight w:val="yellow"/>
        </w:rPr>
        <w:t>serves an important role</w:t>
      </w:r>
      <w:r w:rsidRPr="008100CD">
        <w:rPr>
          <w:rStyle w:val="StyleUnderline"/>
        </w:rPr>
        <w:t xml:space="preserve"> in helping to build the military capacity of foreign allies while enhancing their interoperability with the U.S. military</w:t>
      </w:r>
      <w:r w:rsidRPr="008100CD">
        <w:rPr>
          <w:sz w:val="14"/>
        </w:rPr>
        <w:t xml:space="preserve">. These efforts indirectly save U.S. taxpayer funds over time and include the advantage of reducing wear and tear on U.S. equipment. </w:t>
      </w:r>
      <w:r w:rsidRPr="009421DB">
        <w:rPr>
          <w:rStyle w:val="StyleUnderline"/>
          <w:highlight w:val="yellow"/>
        </w:rPr>
        <w:t>Congress should</w:t>
      </w:r>
      <w:r w:rsidRPr="008100CD">
        <w:rPr>
          <w:sz w:val="14"/>
        </w:rPr>
        <w:t xml:space="preserve"> seek out and </w:t>
      </w:r>
      <w:r w:rsidRPr="009421DB">
        <w:rPr>
          <w:rStyle w:val="StyleUnderline"/>
          <w:highlight w:val="yellow"/>
        </w:rPr>
        <w:t>evaluate foreign military sales</w:t>
      </w:r>
      <w:r w:rsidRPr="008100CD">
        <w:rPr>
          <w:sz w:val="14"/>
        </w:rPr>
        <w:t xml:space="preserve"> opportunities </w:t>
      </w:r>
      <w:r w:rsidRPr="009421DB">
        <w:rPr>
          <w:rStyle w:val="StyleUnderline"/>
          <w:highlight w:val="yellow"/>
        </w:rPr>
        <w:t>for</w:t>
      </w:r>
      <w:r w:rsidRPr="008100CD">
        <w:rPr>
          <w:sz w:val="14"/>
        </w:rPr>
        <w:t xml:space="preserve"> pending </w:t>
      </w:r>
      <w:r w:rsidRPr="009421DB">
        <w:rPr>
          <w:rStyle w:val="Emphasis"/>
          <w:highlight w:val="yellow"/>
        </w:rPr>
        <w:t>production line closures</w:t>
      </w:r>
      <w:r w:rsidRPr="008100CD">
        <w:rPr>
          <w:rStyle w:val="StyleUnderline"/>
        </w:rPr>
        <w:t xml:space="preserve"> like the F-22, F-18, and F-15</w:t>
      </w:r>
      <w:r w:rsidRPr="008100CD">
        <w:rPr>
          <w:sz w:val="14"/>
        </w:rPr>
        <w:t xml:space="preserve">. </w:t>
      </w:r>
      <w:r w:rsidRPr="009421DB">
        <w:rPr>
          <w:rStyle w:val="Emphasis"/>
          <w:highlight w:val="yellow"/>
        </w:rPr>
        <w:t>This could create economies of scale</w:t>
      </w:r>
      <w:r w:rsidRPr="008100CD">
        <w:rPr>
          <w:sz w:val="14"/>
        </w:rPr>
        <w:t xml:space="preserve">, bring further stability to the industrial base workload, and reduce the per-unit costs of individual systems. When weighing its decision on the F-22 production line and the impact of closing the line in 2011, Congress should also consider the interest expressed in the aircraft by Japan in particular. </w:t>
      </w:r>
      <w:r w:rsidRPr="009421DB">
        <w:rPr>
          <w:rStyle w:val="StyleUnderline"/>
          <w:highlight w:val="yellow"/>
        </w:rPr>
        <w:t xml:space="preserve">Along with the </w:t>
      </w:r>
      <w:r w:rsidRPr="009421DB">
        <w:rPr>
          <w:rStyle w:val="Emphasis"/>
          <w:highlight w:val="yellow"/>
        </w:rPr>
        <w:t>obvious benefits for the industrial base</w:t>
      </w:r>
      <w:r w:rsidRPr="009421DB">
        <w:rPr>
          <w:sz w:val="14"/>
          <w:highlight w:val="yellow"/>
        </w:rPr>
        <w:t xml:space="preserve">, </w:t>
      </w:r>
      <w:r w:rsidRPr="009421DB">
        <w:rPr>
          <w:rStyle w:val="StyleUnderline"/>
          <w:highlight w:val="yellow"/>
        </w:rPr>
        <w:t>allowing the building and sale of an allied variant of this fighter jet to a close American ally</w:t>
      </w:r>
      <w:r w:rsidRPr="008100CD">
        <w:rPr>
          <w:sz w:val="14"/>
        </w:rPr>
        <w:t xml:space="preserve"> like Japan would </w:t>
      </w:r>
      <w:r w:rsidRPr="008100CD">
        <w:rPr>
          <w:rStyle w:val="StyleUnderline"/>
        </w:rPr>
        <w:t>offer sound geostrategic benefits</w:t>
      </w:r>
      <w:r w:rsidRPr="008100CD">
        <w:rPr>
          <w:sz w:val="14"/>
        </w:rPr>
        <w:t>.[48] Congress would have to waive the Obey Amendment this year in order to allow this potential F-22 variant sale to move forward.</w:t>
      </w:r>
    </w:p>
    <w:p w14:paraId="63DF6EB8" w14:textId="77777777" w:rsidR="008B3F37" w:rsidRDefault="008B3F37" w:rsidP="008B3F37"/>
    <w:p w14:paraId="6A36E03D" w14:textId="7FEF4B48" w:rsidR="00915382" w:rsidRDefault="00915382" w:rsidP="00915382">
      <w:pPr>
        <w:pStyle w:val="Heading3"/>
      </w:pPr>
      <w:r>
        <w:t xml:space="preserve">A2: “We Only Restrict One Country” </w:t>
      </w:r>
    </w:p>
    <w:p w14:paraId="564581D0" w14:textId="77777777" w:rsidR="00915382" w:rsidRPr="00F631D8" w:rsidRDefault="00915382" w:rsidP="00915382"/>
    <w:p w14:paraId="4391F9DB" w14:textId="77777777" w:rsidR="00915382" w:rsidRDefault="00915382" w:rsidP="00915382">
      <w:pPr>
        <w:pStyle w:val="Heading4"/>
      </w:pPr>
      <w:r>
        <w:t>Closing even a single line sends ripple effect devastating entire industries</w:t>
      </w:r>
    </w:p>
    <w:p w14:paraId="522B129C" w14:textId="77777777" w:rsidR="00915382" w:rsidRDefault="00915382" w:rsidP="00915382">
      <w:r>
        <w:t xml:space="preserve">Mackenzie </w:t>
      </w:r>
      <w:r w:rsidRPr="008100CD">
        <w:rPr>
          <w:rStyle w:val="Style13ptBold"/>
        </w:rPr>
        <w:t>Eaglen</w:t>
      </w:r>
      <w:r w:rsidRPr="008100CD">
        <w:t>, Research Fellow for National Security Studies @ Heritage, M.A., Edmund A. Walsh School of Foreign Service, Georgetown University, and Eric Sayers, “Maintaining the Superiority</w:t>
      </w:r>
      <w:r>
        <w:t xml:space="preserve"> of America's Defense Industrial Base”, Heritage, May 22</w:t>
      </w:r>
      <w:r w:rsidRPr="008100CD">
        <w:rPr>
          <w:vertAlign w:val="superscript"/>
        </w:rPr>
        <w:t>nd</w:t>
      </w:r>
      <w:r>
        <w:t xml:space="preserve"> 20</w:t>
      </w:r>
      <w:r w:rsidRPr="008100CD">
        <w:rPr>
          <w:rStyle w:val="Style13ptBold"/>
        </w:rPr>
        <w:t>09</w:t>
      </w:r>
      <w:r>
        <w:t>, https://www.heritage.org/defense/report/maintaining-the-superiority-americas-defense-industrial-base</w:t>
      </w:r>
    </w:p>
    <w:p w14:paraId="5975D285" w14:textId="77777777" w:rsidR="00915382" w:rsidRDefault="00915382" w:rsidP="00915382">
      <w:pPr>
        <w:rPr>
          <w:sz w:val="14"/>
        </w:rPr>
      </w:pPr>
      <w:r w:rsidRPr="008100CD">
        <w:rPr>
          <w:sz w:val="14"/>
        </w:rPr>
        <w:t xml:space="preserve">F/A-18E/F Super Hornet and F-15E Strike Eagle. </w:t>
      </w:r>
      <w:r w:rsidRPr="009421DB">
        <w:rPr>
          <w:rStyle w:val="StyleUnderline"/>
          <w:highlight w:val="yellow"/>
        </w:rPr>
        <w:t>One of the main consequences of</w:t>
      </w:r>
      <w:r w:rsidRPr="008100CD">
        <w:rPr>
          <w:sz w:val="14"/>
        </w:rPr>
        <w:t xml:space="preserve"> the 1990s </w:t>
      </w:r>
      <w:r w:rsidRPr="009421DB">
        <w:rPr>
          <w:rStyle w:val="StyleUnderline"/>
          <w:highlight w:val="yellow"/>
        </w:rPr>
        <w:t>defense consolidation has been</w:t>
      </w:r>
      <w:r w:rsidRPr="00C12B90">
        <w:rPr>
          <w:rStyle w:val="StyleUnderline"/>
        </w:rPr>
        <w:t xml:space="preserve"> the increased </w:t>
      </w:r>
      <w:r w:rsidRPr="009421DB">
        <w:rPr>
          <w:rStyle w:val="StyleUnderline"/>
          <w:highlight w:val="yellow"/>
        </w:rPr>
        <w:t xml:space="preserve">sensitivity of defense contractors to </w:t>
      </w:r>
      <w:r w:rsidRPr="009421DB">
        <w:rPr>
          <w:rStyle w:val="Emphasis"/>
          <w:highlight w:val="yellow"/>
        </w:rPr>
        <w:t>minor fluctuations</w:t>
      </w:r>
      <w:r w:rsidRPr="00C12B90">
        <w:rPr>
          <w:rStyle w:val="StyleUnderline"/>
        </w:rPr>
        <w:t xml:space="preserve"> in the industrial base</w:t>
      </w:r>
      <w:r w:rsidRPr="008100CD">
        <w:rPr>
          <w:sz w:val="14"/>
        </w:rPr>
        <w:t xml:space="preserve">. </w:t>
      </w:r>
      <w:r w:rsidRPr="009421DB">
        <w:rPr>
          <w:rStyle w:val="StyleUnderline"/>
          <w:highlight w:val="yellow"/>
        </w:rPr>
        <w:t>The de fense industrial base is</w:t>
      </w:r>
      <w:r w:rsidRPr="00C12B90">
        <w:rPr>
          <w:rStyle w:val="StyleUnderline"/>
        </w:rPr>
        <w:t xml:space="preserve"> indeed </w:t>
      </w:r>
      <w:r w:rsidRPr="009421DB">
        <w:rPr>
          <w:rStyle w:val="Emphasis"/>
          <w:highlight w:val="yellow"/>
        </w:rPr>
        <w:t xml:space="preserve">interconnected </w:t>
      </w:r>
      <w:r w:rsidRPr="005F62AF">
        <w:rPr>
          <w:rStyle w:val="Emphasis"/>
        </w:rPr>
        <w:t>and dependent on multiple programs</w:t>
      </w:r>
      <w:r w:rsidRPr="008100CD">
        <w:rPr>
          <w:sz w:val="14"/>
        </w:rPr>
        <w:t xml:space="preserve">. </w:t>
      </w:r>
      <w:r w:rsidRPr="009421DB">
        <w:rPr>
          <w:rStyle w:val="StyleUnderline"/>
          <w:highlight w:val="yellow"/>
        </w:rPr>
        <w:t>Ending</w:t>
      </w:r>
      <w:r w:rsidRPr="008100CD">
        <w:rPr>
          <w:sz w:val="14"/>
        </w:rPr>
        <w:t xml:space="preserve"> the C-17 and F-18 </w:t>
      </w:r>
      <w:r w:rsidRPr="009421DB">
        <w:rPr>
          <w:rStyle w:val="StyleUnderline"/>
          <w:highlight w:val="yellow"/>
        </w:rPr>
        <w:t>production lines</w:t>
      </w:r>
      <w:r w:rsidRPr="008100CD">
        <w:rPr>
          <w:sz w:val="14"/>
        </w:rPr>
        <w:t xml:space="preserve"> within one year of each </w:t>
      </w:r>
      <w:r w:rsidRPr="005F62AF">
        <w:rPr>
          <w:sz w:val="14"/>
        </w:rPr>
        <w:t xml:space="preserve">other </w:t>
      </w:r>
      <w:r w:rsidRPr="009421DB">
        <w:rPr>
          <w:rStyle w:val="Emphasis"/>
          <w:highlight w:val="yellow"/>
        </w:rPr>
        <w:t>would have a dramatic impact on the defense industrial base</w:t>
      </w:r>
      <w:r w:rsidRPr="005F62AF">
        <w:rPr>
          <w:rStyle w:val="Emphasis"/>
        </w:rPr>
        <w:t xml:space="preserve">. </w:t>
      </w:r>
      <w:r w:rsidRPr="005F62AF">
        <w:rPr>
          <w:sz w:val="14"/>
        </w:rPr>
        <w:t>The 2009 Annual Industrial Capabilities Report to Congress warned that "</w:t>
      </w:r>
      <w:r w:rsidRPr="005F62AF">
        <w:rPr>
          <w:rStyle w:val="StyleUnderline"/>
        </w:rPr>
        <w:t>with the announcement of the C-17 program shutdown</w:t>
      </w:r>
      <w:r w:rsidRPr="005F62AF">
        <w:rPr>
          <w:sz w:val="14"/>
        </w:rPr>
        <w:t xml:space="preserve">, coupled with the end </w:t>
      </w:r>
      <w:r w:rsidRPr="005F62AF">
        <w:rPr>
          <w:rStyle w:val="StyleUnderline"/>
        </w:rPr>
        <w:t>of</w:t>
      </w:r>
      <w:r w:rsidRPr="005F62AF">
        <w:rPr>
          <w:sz w:val="14"/>
        </w:rPr>
        <w:t xml:space="preserve"> domestic F/A-18E/F production in FY 2012, </w:t>
      </w:r>
      <w:r w:rsidRPr="005F62AF">
        <w:rPr>
          <w:rStyle w:val="StyleUnderline"/>
        </w:rPr>
        <w:t>the industrial base infrastructure</w:t>
      </w:r>
      <w:r w:rsidRPr="005F62AF">
        <w:rPr>
          <w:sz w:val="14"/>
        </w:rPr>
        <w:t xml:space="preserve"> at Long Beach, CA, and St. Louis, MO (solely </w:t>
      </w:r>
      <w:r w:rsidRPr="005F62AF">
        <w:rPr>
          <w:rStyle w:val="StyleUnderline"/>
        </w:rPr>
        <w:t>supporting foreign military sales</w:t>
      </w:r>
      <w:r w:rsidRPr="005F62AF">
        <w:rPr>
          <w:sz w:val="14"/>
        </w:rPr>
        <w:t xml:space="preserve">) </w:t>
      </w:r>
      <w:r w:rsidRPr="005F62AF">
        <w:rPr>
          <w:rStyle w:val="StyleUnderline"/>
        </w:rPr>
        <w:t xml:space="preserve">may have </w:t>
      </w:r>
      <w:r w:rsidRPr="005F62AF">
        <w:rPr>
          <w:rStyle w:val="Emphasis"/>
        </w:rPr>
        <w:t>insufficient business to continue in place</w:t>
      </w:r>
      <w:r w:rsidRPr="005F62AF">
        <w:rPr>
          <w:sz w:val="14"/>
        </w:rPr>
        <w:t xml:space="preserve">."[35] </w:t>
      </w:r>
      <w:r w:rsidRPr="009421DB">
        <w:rPr>
          <w:rStyle w:val="StyleUnderline"/>
          <w:highlight w:val="yellow"/>
        </w:rPr>
        <w:t>The negative consequences of closing even the C-17 line</w:t>
      </w:r>
      <w:r w:rsidRPr="005F62AF">
        <w:rPr>
          <w:rStyle w:val="StyleUnderline"/>
        </w:rPr>
        <w:t>--both for this highly skilled workforce and for U.S. national security</w:t>
      </w:r>
      <w:r w:rsidRPr="005F62AF">
        <w:rPr>
          <w:sz w:val="14"/>
        </w:rPr>
        <w:t xml:space="preserve">--clearly </w:t>
      </w:r>
      <w:r w:rsidRPr="009421DB">
        <w:rPr>
          <w:rStyle w:val="Emphasis"/>
          <w:highlight w:val="yellow"/>
        </w:rPr>
        <w:t>run deeper than the cancellation of a single program</w:t>
      </w:r>
      <w:r w:rsidRPr="009421DB">
        <w:rPr>
          <w:sz w:val="14"/>
          <w:highlight w:val="yellow"/>
        </w:rPr>
        <w:t>.</w:t>
      </w:r>
      <w:r w:rsidRPr="008100CD">
        <w:rPr>
          <w:sz w:val="14"/>
        </w:rPr>
        <w:t xml:space="preserve"> "</w:t>
      </w:r>
      <w:r w:rsidRPr="00C12B90">
        <w:rPr>
          <w:rStyle w:val="StyleUnderline"/>
        </w:rPr>
        <w:t>Over the next 10 years</w:t>
      </w:r>
      <w:r w:rsidRPr="008100CD">
        <w:rPr>
          <w:sz w:val="14"/>
        </w:rPr>
        <w:t>," warned the 2008 Industrial Capabilities Report, "</w:t>
      </w:r>
      <w:r w:rsidRPr="009421DB">
        <w:rPr>
          <w:rStyle w:val="Emphasis"/>
          <w:highlight w:val="yellow"/>
        </w:rPr>
        <w:t>multiple military aircraft production lines will go cold</w:t>
      </w:r>
      <w:r w:rsidRPr="009421DB">
        <w:rPr>
          <w:sz w:val="14"/>
          <w:highlight w:val="yellow"/>
        </w:rPr>
        <w:t xml:space="preserve"> </w:t>
      </w:r>
      <w:r w:rsidRPr="009421DB">
        <w:rPr>
          <w:rStyle w:val="StyleUnderline"/>
          <w:highlight w:val="yellow"/>
        </w:rPr>
        <w:t>precipitating the need for a new round of consolidation in order to reduce infrastructure costs</w:t>
      </w:r>
      <w:r w:rsidRPr="008100CD">
        <w:rPr>
          <w:sz w:val="14"/>
        </w:rPr>
        <w:t xml:space="preserve">."[36] According to Darryl Davis, President of Boeing's Advance Systems unit, "The technology base is eroding for Boeing as [the company] moves late into the next decade."[37] </w:t>
      </w:r>
      <w:r w:rsidRPr="009421DB">
        <w:rPr>
          <w:rStyle w:val="StyleUnderline"/>
          <w:highlight w:val="yellow"/>
        </w:rPr>
        <w:t>Losing</w:t>
      </w:r>
      <w:r w:rsidRPr="009421DB">
        <w:rPr>
          <w:sz w:val="14"/>
          <w:highlight w:val="yellow"/>
        </w:rPr>
        <w:t xml:space="preserve"> </w:t>
      </w:r>
      <w:r w:rsidRPr="009421DB">
        <w:rPr>
          <w:rStyle w:val="Emphasis"/>
          <w:highlight w:val="yellow"/>
        </w:rPr>
        <w:t>any defense-related</w:t>
      </w:r>
      <w:r w:rsidRPr="008100CD">
        <w:rPr>
          <w:sz w:val="14"/>
        </w:rPr>
        <w:t xml:space="preserve"> technology </w:t>
      </w:r>
      <w:r w:rsidRPr="009421DB">
        <w:rPr>
          <w:rStyle w:val="Emphasis"/>
          <w:highlight w:val="yellow"/>
        </w:rPr>
        <w:t>base</w:t>
      </w:r>
      <w:r w:rsidRPr="008100CD">
        <w:rPr>
          <w:sz w:val="14"/>
        </w:rPr>
        <w:t xml:space="preserve"> within the next year </w:t>
      </w:r>
      <w:r w:rsidRPr="009421DB">
        <w:rPr>
          <w:rStyle w:val="Emphasis"/>
          <w:highlight w:val="yellow"/>
        </w:rPr>
        <w:t>while defense strategies are being crafted</w:t>
      </w:r>
      <w:r w:rsidRPr="00C12B90">
        <w:rPr>
          <w:rStyle w:val="Emphasis"/>
        </w:rPr>
        <w:t xml:space="preserve"> internally</w:t>
      </w:r>
      <w:r w:rsidRPr="008100CD">
        <w:rPr>
          <w:sz w:val="14"/>
        </w:rPr>
        <w:t xml:space="preserve"> at the Pentagon </w:t>
      </w:r>
      <w:r w:rsidRPr="009421DB">
        <w:rPr>
          <w:rStyle w:val="Emphasis"/>
          <w:highlight w:val="yellow"/>
        </w:rPr>
        <w:t>makes little sense</w:t>
      </w:r>
      <w:r w:rsidRPr="008100CD">
        <w:rPr>
          <w:sz w:val="14"/>
        </w:rPr>
        <w:t xml:space="preserve">. Congress should consider the cost savings that result from leaving the country's options open while additional major defense procurement decisions are made throughout this year. The combined impact of reduced procurement budgets, a dwindling number of aircraft programs, and the delay of new programs like a sixth-generation fighter or long-range bomber places further pressure on Boeing and its workforce. This is why </w:t>
      </w:r>
      <w:r w:rsidRPr="008100CD">
        <w:rPr>
          <w:rStyle w:val="StyleUnderline"/>
        </w:rPr>
        <w:t>Congress should be concerned about the potential closure</w:t>
      </w:r>
      <w:r w:rsidRPr="008100CD">
        <w:rPr>
          <w:sz w:val="14"/>
        </w:rPr>
        <w:t xml:space="preserve"> </w:t>
      </w:r>
      <w:r w:rsidRPr="008100CD">
        <w:rPr>
          <w:rStyle w:val="StyleUnderline"/>
        </w:rPr>
        <w:t>of even just one or two lines and how these closures will relate to Boeing's ability to compete for military aircraft contracts in the future</w:t>
      </w:r>
      <w:r w:rsidRPr="008100CD">
        <w:rPr>
          <w:sz w:val="14"/>
        </w:rPr>
        <w:t>. "While Lockheed Martin and Sikorsky have current programs that will remain in production for the next 20 years, Boeing's future participation in the fighter/ attack and transport segments is more problematic without the support of foreign military sales to keep existing production lines open."[38]</w:t>
      </w:r>
    </w:p>
    <w:p w14:paraId="181A2F15" w14:textId="77777777" w:rsidR="00915382" w:rsidRDefault="00915382" w:rsidP="00915382">
      <w:pPr>
        <w:rPr>
          <w:sz w:val="14"/>
        </w:rPr>
      </w:pPr>
    </w:p>
    <w:p w14:paraId="7716C2B6" w14:textId="77777777" w:rsidR="00915382" w:rsidRPr="005C4AD8" w:rsidRDefault="00915382" w:rsidP="00915382"/>
    <w:p w14:paraId="5DD7677C" w14:textId="77777777" w:rsidR="00915382" w:rsidRDefault="00915382" w:rsidP="00915382"/>
    <w:p w14:paraId="2BA9F10A" w14:textId="77777777" w:rsidR="00915382" w:rsidRDefault="00915382" w:rsidP="00915382">
      <w:pPr>
        <w:pStyle w:val="Heading3"/>
      </w:pPr>
      <w:r>
        <w:t>A2: We Only Restrict X Weapon</w:t>
      </w:r>
    </w:p>
    <w:p w14:paraId="3190E32D" w14:textId="77777777" w:rsidR="00915382" w:rsidRPr="005C4AD8" w:rsidRDefault="00915382" w:rsidP="00915382"/>
    <w:p w14:paraId="1E680752" w14:textId="77777777" w:rsidR="00915382" w:rsidRDefault="00915382" w:rsidP="00915382">
      <w:pPr>
        <w:pStyle w:val="Heading4"/>
      </w:pPr>
      <w:r>
        <w:t xml:space="preserve">Restrictions spill-over – collapse the industry </w:t>
      </w:r>
    </w:p>
    <w:p w14:paraId="17EDA3B1" w14:textId="77777777" w:rsidR="00915382" w:rsidRDefault="00915382" w:rsidP="00915382">
      <w:r>
        <w:t xml:space="preserve">Benjamin </w:t>
      </w:r>
      <w:r w:rsidRPr="00D822A4">
        <w:rPr>
          <w:rStyle w:val="Style13ptBold"/>
        </w:rPr>
        <w:t>Schwartz</w:t>
      </w:r>
      <w:r>
        <w:t xml:space="preserve"> is the Executive Director of the U.S. Chamber of Commerce’s Defense and Aerospace Export Council and formerly served in the Office of the Secretary of Defense. “Strengthening the economy at home and U.S. military partnerships abroad”, 6/21/</w:t>
      </w:r>
      <w:r w:rsidRPr="00D822A4">
        <w:rPr>
          <w:rStyle w:val="Style13ptBold"/>
        </w:rPr>
        <w:t>18</w:t>
      </w:r>
      <w:r>
        <w:t>, https://thehill.com/blogs/congress-blog/economy-budget/393565-strengthening-the-economy-at-home-and-us-military</w:t>
      </w:r>
    </w:p>
    <w:p w14:paraId="12AD7B0B" w14:textId="20C90033" w:rsidR="00915382" w:rsidRDefault="00915382" w:rsidP="00915382">
      <w:pPr>
        <w:rPr>
          <w:rStyle w:val="StyleUnderline"/>
        </w:rPr>
      </w:pPr>
      <w:r w:rsidRPr="00D822A4">
        <w:rPr>
          <w:rStyle w:val="StyleUnderline"/>
        </w:rPr>
        <w:t>Today</w:t>
      </w:r>
      <w:r w:rsidRPr="00C473CE">
        <w:rPr>
          <w:sz w:val="12"/>
        </w:rPr>
        <w:t xml:space="preserve">, however, global market conditions are considerably different. </w:t>
      </w:r>
      <w:r w:rsidRPr="00D822A4">
        <w:rPr>
          <w:rStyle w:val="StyleUnderline"/>
        </w:rPr>
        <w:t>America’s defense and aerospace industry is faced with significant competition, and its dominance</w:t>
      </w:r>
      <w:r w:rsidRPr="00C473CE">
        <w:rPr>
          <w:sz w:val="12"/>
        </w:rPr>
        <w:t xml:space="preserve"> in a variety of critical defense technologies </w:t>
      </w:r>
      <w:r w:rsidRPr="00D822A4">
        <w:rPr>
          <w:rStyle w:val="StyleUnderline"/>
        </w:rPr>
        <w:t>is under threat.</w:t>
      </w:r>
      <w:r w:rsidRPr="00C473CE">
        <w:rPr>
          <w:sz w:val="12"/>
        </w:rPr>
        <w:t xml:space="preserve"> As a result, </w:t>
      </w:r>
      <w:r w:rsidRPr="009421DB">
        <w:rPr>
          <w:rStyle w:val="Emphasis"/>
          <w:highlight w:val="yellow"/>
        </w:rPr>
        <w:t>restrictions on U.S. arms exports</w:t>
      </w:r>
      <w:r w:rsidRPr="00C473CE">
        <w:rPr>
          <w:sz w:val="12"/>
        </w:rPr>
        <w:t xml:space="preserve"> can now </w:t>
      </w:r>
      <w:r w:rsidRPr="009421DB">
        <w:rPr>
          <w:rStyle w:val="StyleUnderline"/>
          <w:highlight w:val="yellow"/>
        </w:rPr>
        <w:t>accelerate non-U.S. manufacturing</w:t>
      </w:r>
      <w:r w:rsidRPr="00D822A4">
        <w:rPr>
          <w:rStyle w:val="StyleUnderline"/>
        </w:rPr>
        <w:t>,</w:t>
      </w:r>
      <w:r w:rsidRPr="00C473CE">
        <w:rPr>
          <w:sz w:val="12"/>
        </w:rPr>
        <w:t xml:space="preserve"> indirectly </w:t>
      </w:r>
      <w:r w:rsidRPr="00D822A4">
        <w:rPr>
          <w:rStyle w:val="StyleUnderline"/>
        </w:rPr>
        <w:t>promoting advanced defense capabilities to be transferred abroad</w:t>
      </w:r>
      <w:r w:rsidRPr="00C473CE">
        <w:rPr>
          <w:sz w:val="12"/>
        </w:rPr>
        <w:t xml:space="preserve">. In certain ways, counter-proliferation policies now encourage proliferation. As a Pentagon official in the Office of the Secretary of Defense, I witnessed multiple cases of the U.S. government denying foreign partners’ requests for American defense products, only to have those countries acquire the same or similar capabilities from another source. In a number of instances, the U.S. government would reverse its denial in time, but by then it was too late. The sale and opportunity to partner with the foreign government had been lost, and instead, a market had been opened to stimulate foreign defense manufacturing. Increasingly, </w:t>
      </w:r>
      <w:r w:rsidRPr="009421DB">
        <w:rPr>
          <w:rStyle w:val="StyleUnderline"/>
          <w:highlight w:val="yellow"/>
        </w:rPr>
        <w:t>when American industry is forced to abandon</w:t>
      </w:r>
      <w:r w:rsidRPr="00D822A4">
        <w:rPr>
          <w:rStyle w:val="StyleUnderline"/>
        </w:rPr>
        <w:t xml:space="preserve"> these </w:t>
      </w:r>
      <w:r w:rsidRPr="009421DB">
        <w:rPr>
          <w:rStyle w:val="StyleUnderline"/>
          <w:highlight w:val="yellow"/>
        </w:rPr>
        <w:t>markets, the gap is filled by Russian</w:t>
      </w:r>
      <w:r w:rsidRPr="00D822A4">
        <w:rPr>
          <w:rStyle w:val="StyleUnderline"/>
        </w:rPr>
        <w:t xml:space="preserve"> and Chinese </w:t>
      </w:r>
      <w:r w:rsidRPr="009421DB">
        <w:rPr>
          <w:rStyle w:val="StyleUnderline"/>
          <w:highlight w:val="yellow"/>
        </w:rPr>
        <w:t xml:space="preserve">companies, and their presence </w:t>
      </w:r>
      <w:r w:rsidRPr="009421DB">
        <w:rPr>
          <w:rStyle w:val="Emphasis"/>
          <w:highlight w:val="yellow"/>
        </w:rPr>
        <w:t>inhibits future</w:t>
      </w:r>
      <w:r w:rsidRPr="00D822A4">
        <w:rPr>
          <w:rStyle w:val="Emphasis"/>
        </w:rPr>
        <w:t xml:space="preserve"> American </w:t>
      </w:r>
      <w:r w:rsidRPr="009421DB">
        <w:rPr>
          <w:rStyle w:val="Emphasis"/>
          <w:highlight w:val="yellow"/>
        </w:rPr>
        <w:t>defense</w:t>
      </w:r>
      <w:r w:rsidRPr="00D822A4">
        <w:rPr>
          <w:rStyle w:val="Emphasis"/>
        </w:rPr>
        <w:t xml:space="preserve"> industrial </w:t>
      </w:r>
      <w:r w:rsidRPr="009421DB">
        <w:rPr>
          <w:rStyle w:val="Emphasis"/>
          <w:highlight w:val="yellow"/>
        </w:rPr>
        <w:t>partnerships</w:t>
      </w:r>
      <w:r w:rsidRPr="009421DB">
        <w:rPr>
          <w:sz w:val="12"/>
          <w:highlight w:val="yellow"/>
        </w:rPr>
        <w:t xml:space="preserve"> </w:t>
      </w:r>
      <w:r w:rsidRPr="009421DB">
        <w:rPr>
          <w:rStyle w:val="StyleUnderline"/>
          <w:highlight w:val="yellow"/>
        </w:rPr>
        <w:t>because of counter-intelligence concerns</w:t>
      </w:r>
      <w:r w:rsidRPr="009421DB">
        <w:rPr>
          <w:sz w:val="12"/>
          <w:highlight w:val="yellow"/>
        </w:rPr>
        <w:t xml:space="preserve">. </w:t>
      </w:r>
      <w:r w:rsidRPr="009421DB">
        <w:rPr>
          <w:rStyle w:val="Emphasis"/>
          <w:highlight w:val="yellow"/>
        </w:rPr>
        <w:t>One export denial creates a cascade of future denials</w:t>
      </w:r>
      <w:r w:rsidRPr="00D822A4">
        <w:rPr>
          <w:rStyle w:val="Emphasis"/>
        </w:rPr>
        <w:t>.</w:t>
      </w:r>
      <w:r w:rsidRPr="00C473CE">
        <w:rPr>
          <w:sz w:val="12"/>
        </w:rPr>
        <w:t xml:space="preserve"> Alarmingly, policies aimed at preventing the spread of WMD delivery systems are now encouraging foreign countries to turn to Chinese capabilities that do not come with the monitoring requirements that mitigate the risk of WMD use or loss of control. As the U.S. Congress evaluates American interests associated with arms exports moving forward, it ought to also consider measures that will help avert promoting rival defense manufacturers through export restrictions. There are times when it is in America’s interest to deny defense exports to a country — even when that country will respond by purchasing the same or a similar capability from another foreign supplier. Diplomatic, strategic, and ethical considerations are reasonable grounds to justify export denials. But there ought to be a transparent, reviewable record to ensure that the economic and strategic implications of export denials are taken into account. A historical record would also be a valuable decision-making resource, enabling policymakers to use past cases and trend analysis to inform future decisions</w:t>
      </w:r>
      <w:r w:rsidRPr="00047B37">
        <w:rPr>
          <w:sz w:val="12"/>
        </w:rPr>
        <w:t xml:space="preserve">. </w:t>
      </w:r>
      <w:r w:rsidRPr="00047B37">
        <w:rPr>
          <w:rStyle w:val="StyleUnderline"/>
        </w:rPr>
        <w:t>Every export denial of major</w:t>
      </w:r>
      <w:r w:rsidRPr="00D822A4">
        <w:rPr>
          <w:rStyle w:val="StyleUnderline"/>
        </w:rPr>
        <w:t xml:space="preserve"> defense equipment should be accompanied by a</w:t>
      </w:r>
      <w:r w:rsidRPr="00C473CE">
        <w:rPr>
          <w:sz w:val="12"/>
        </w:rPr>
        <w:t xml:space="preserve"> written </w:t>
      </w:r>
      <w:r w:rsidRPr="00D822A4">
        <w:rPr>
          <w:rStyle w:val="StyleUnderline"/>
        </w:rPr>
        <w:t>assessment of the economic consequences</w:t>
      </w:r>
      <w:r w:rsidRPr="00C473CE">
        <w:rPr>
          <w:sz w:val="12"/>
        </w:rPr>
        <w:t xml:space="preserve">. The assessment should gauge the likelihood of an end user receiving the same or similar capability from an alternative source, </w:t>
      </w:r>
      <w:r w:rsidRPr="00D822A4">
        <w:rPr>
          <w:rStyle w:val="StyleUnderline"/>
        </w:rPr>
        <w:t xml:space="preserve">as well as the estimated effect on American jobs. </w:t>
      </w:r>
      <w:r w:rsidRPr="00C473CE">
        <w:rPr>
          <w:sz w:val="12"/>
        </w:rPr>
        <w:t xml:space="preserve">Because exports decrease the per-unit cost of acquisitions by the U.S. military through economies of scale, </w:t>
      </w:r>
      <w:r w:rsidRPr="00D822A4">
        <w:rPr>
          <w:rStyle w:val="StyleUnderline"/>
        </w:rPr>
        <w:t>these impact statements ought to assess costs to the U.S. military department that manages the defense item under review</w:t>
      </w:r>
      <w:r w:rsidRPr="00C473CE">
        <w:rPr>
          <w:sz w:val="12"/>
        </w:rPr>
        <w:t xml:space="preserve">. </w:t>
      </w:r>
      <w:r w:rsidRPr="00D822A4">
        <w:rPr>
          <w:rStyle w:val="StyleUnderline"/>
        </w:rPr>
        <w:t>Maintaining a healthy U.S. defense industrial base and sustaining American leadership in emerging technologies will require serious and sustained consideration of these factors and more.</w:t>
      </w:r>
      <w:r w:rsidRPr="00C473CE">
        <w:rPr>
          <w:sz w:val="12"/>
        </w:rPr>
        <w:t xml:space="preserve"> The U.S. government is capable of producing these assessments, and the end product will be better if American industry has an opportunity to share its own data. Companies have a vested interest in understanding competitors and market trends to a degree that government officials do not. In export review decisions, </w:t>
      </w:r>
      <w:r w:rsidRPr="00D822A4">
        <w:rPr>
          <w:rStyle w:val="StyleUnderline"/>
        </w:rPr>
        <w:t>American industry should have an opportunity to make a case before regulators through mechanisms that ensure industry input will be a factor, even if not the decisive factor, in export review decisions.</w:t>
      </w:r>
      <w:r>
        <w:rPr>
          <w:rStyle w:val="StyleUnderline"/>
        </w:rPr>
        <w:t xml:space="preserve"> </w:t>
      </w:r>
      <w:r w:rsidRPr="00D822A4">
        <w:rPr>
          <w:rStyle w:val="StyleUnderline"/>
        </w:rPr>
        <w:t>Institutionalizing such consideration of the economic and strategic implications of arms export restrictions is a prudent and practical step that can strengthen America’s economy at home and our military relationships abroad.</w:t>
      </w:r>
    </w:p>
    <w:p w14:paraId="5A19560E" w14:textId="2466D84D" w:rsidR="00655075" w:rsidRDefault="00655075" w:rsidP="00915382">
      <w:pPr>
        <w:rPr>
          <w:rStyle w:val="StyleUnderline"/>
        </w:rPr>
      </w:pPr>
    </w:p>
    <w:p w14:paraId="1884CFFA" w14:textId="082DB99F" w:rsidR="008E3C54" w:rsidRDefault="008E3C54" w:rsidP="008E3C54">
      <w:pPr>
        <w:pStyle w:val="Heading3"/>
      </w:pPr>
      <w:r w:rsidRPr="008E3C54">
        <w:t>A2: Bailouts Solve</w:t>
      </w:r>
    </w:p>
    <w:p w14:paraId="5D36B185" w14:textId="16453454" w:rsidR="008E3C54" w:rsidRDefault="008E3C54" w:rsidP="008E3C54"/>
    <w:p w14:paraId="77F53B67" w14:textId="157275EC" w:rsidR="008E3C54" w:rsidRDefault="008E3C54" w:rsidP="008E3C54">
      <w:pPr>
        <w:pStyle w:val="Heading4"/>
      </w:pPr>
      <w:r>
        <w:t xml:space="preserve">There won’t be bailouts – farmer bailouts were unique </w:t>
      </w:r>
      <w:r w:rsidR="00047B37">
        <w:t xml:space="preserve">– didn’t reauire congress </w:t>
      </w:r>
    </w:p>
    <w:p w14:paraId="6568DDE9" w14:textId="4B33EE97" w:rsidR="008E3C54" w:rsidRDefault="008E3C54" w:rsidP="008E3C54">
      <w:r>
        <w:t>Ed Kilgore, “As Trade War Drags On, the Cry Spreads: ‘Where’s Our Bailout?’” July 31</w:t>
      </w:r>
      <w:r w:rsidRPr="008E3C54">
        <w:rPr>
          <w:vertAlign w:val="superscript"/>
        </w:rPr>
        <w:t>st</w:t>
      </w:r>
      <w:r>
        <w:t xml:space="preserve"> 2018, http://nymag.com/intelligencer/2018/07/non-farm-industries-affected-by-trump-trade-war-want-bailout.html</w:t>
      </w:r>
    </w:p>
    <w:p w14:paraId="07EFAE4A" w14:textId="6C085B14" w:rsidR="008E3C54" w:rsidRPr="008E3C54" w:rsidRDefault="008E3C54" w:rsidP="008E3C54">
      <w:pPr>
        <w:rPr>
          <w:rStyle w:val="Emphasis"/>
        </w:rPr>
      </w:pPr>
      <w:r w:rsidRPr="008E3C54">
        <w:rPr>
          <w:sz w:val="14"/>
        </w:rPr>
        <w:t xml:space="preserve">Thus the trade war has a vast ripple effect, even on industries remote from the initial battleground, as prices rise and overseas markets dry up. But </w:t>
      </w:r>
      <w:r w:rsidRPr="009421DB">
        <w:rPr>
          <w:rStyle w:val="StyleUnderline"/>
          <w:highlight w:val="yellow"/>
        </w:rPr>
        <w:t>farm-style bailouts aren’t</w:t>
      </w:r>
      <w:r w:rsidRPr="008E3C54">
        <w:rPr>
          <w:sz w:val="14"/>
        </w:rPr>
        <w:t xml:space="preserve"> really </w:t>
      </w:r>
      <w:r w:rsidRPr="009421DB">
        <w:rPr>
          <w:rStyle w:val="StyleUnderline"/>
          <w:highlight w:val="yellow"/>
        </w:rPr>
        <w:t>in the cards</w:t>
      </w:r>
      <w:r w:rsidRPr="008E3C54">
        <w:rPr>
          <w:sz w:val="14"/>
        </w:rPr>
        <w:t xml:space="preserve">, either, </w:t>
      </w:r>
      <w:r w:rsidRPr="008E3C54">
        <w:rPr>
          <w:rStyle w:val="StyleUnderline"/>
        </w:rPr>
        <w:t>as the U.S. Chamber of Commerce has pointed out</w:t>
      </w:r>
      <w:r w:rsidRPr="008E3C54">
        <w:rPr>
          <w:sz w:val="14"/>
        </w:rPr>
        <w:t xml:space="preserve">: According to the business organization, the bill for extending </w:t>
      </w:r>
      <w:r w:rsidRPr="009421DB">
        <w:rPr>
          <w:rStyle w:val="StyleUnderline"/>
          <w:highlight w:val="yellow"/>
        </w:rPr>
        <w:t>a bailout</w:t>
      </w:r>
      <w:r w:rsidRPr="008E3C54">
        <w:rPr>
          <w:sz w:val="14"/>
        </w:rPr>
        <w:t xml:space="preserve"> to everyone screwed by the president’s ongoing trade wars would come in at $39 billion. The Chamber came up with the figure by comparing the amount of aid given to farmers with the amount of exports affected by the levies, and applying the ratio to other impacted groups. Some industries, like starch and glue, would only require small packages of around $43 million, while auto, motorcycle, and parts manufacturers would need something in the range of $7.6 billion. And that’s just in terms of offsetting the initial, anticipated losses. If the trade war drags on, it </w:t>
      </w:r>
      <w:r w:rsidRPr="009421DB">
        <w:rPr>
          <w:rStyle w:val="StyleUnderline"/>
          <w:highlight w:val="yellow"/>
        </w:rPr>
        <w:t>could get really ugly as</w:t>
      </w:r>
      <w:r w:rsidRPr="008E3C54">
        <w:rPr>
          <w:sz w:val="14"/>
        </w:rPr>
        <w:t xml:space="preserve"> layoffs and factory closures spread. </w:t>
      </w:r>
      <w:r w:rsidRPr="009421DB">
        <w:rPr>
          <w:rStyle w:val="StyleUnderline"/>
          <w:highlight w:val="yellow"/>
        </w:rPr>
        <w:t>Trump’s conservative</w:t>
      </w:r>
      <w:r w:rsidRPr="008E3C54">
        <w:rPr>
          <w:rStyle w:val="StyleUnderline"/>
        </w:rPr>
        <w:t xml:space="preserve"> free-market </w:t>
      </w:r>
      <w:r w:rsidRPr="009421DB">
        <w:rPr>
          <w:rStyle w:val="StyleUnderline"/>
          <w:highlight w:val="yellow"/>
        </w:rPr>
        <w:t>allies</w:t>
      </w:r>
      <w:r w:rsidRPr="008E3C54">
        <w:rPr>
          <w:rStyle w:val="StyleUnderline"/>
        </w:rPr>
        <w:t xml:space="preserve"> in Congress</w:t>
      </w:r>
      <w:r w:rsidRPr="008E3C54">
        <w:rPr>
          <w:sz w:val="14"/>
        </w:rPr>
        <w:t xml:space="preserve"> and among opinion-leading elites already </w:t>
      </w:r>
      <w:r w:rsidRPr="009421DB">
        <w:rPr>
          <w:rStyle w:val="Emphasis"/>
          <w:highlight w:val="yellow"/>
        </w:rPr>
        <w:t>hate</w:t>
      </w:r>
      <w:r w:rsidRPr="008E3C54">
        <w:rPr>
          <w:sz w:val="14"/>
        </w:rPr>
        <w:t xml:space="preserve"> his trade war, but have long been accustomed to </w:t>
      </w:r>
      <w:r w:rsidRPr="008E3C54">
        <w:rPr>
          <w:rStyle w:val="StyleUnderline"/>
        </w:rPr>
        <w:t>making an exception</w:t>
      </w:r>
      <w:r w:rsidRPr="008E3C54">
        <w:rPr>
          <w:sz w:val="14"/>
        </w:rPr>
        <w:t xml:space="preserve"> for politically pivotal farmers and the states whose economies depend on them. In addition, </w:t>
      </w:r>
      <w:r w:rsidRPr="009421DB">
        <w:rPr>
          <w:rStyle w:val="StyleUnderline"/>
          <w:highlight w:val="yellow"/>
        </w:rPr>
        <w:t>Trump’s agribusiness</w:t>
      </w:r>
      <w:r w:rsidRPr="008E3C54">
        <w:rPr>
          <w:rStyle w:val="StyleUnderline"/>
        </w:rPr>
        <w:t xml:space="preserve"> bailout </w:t>
      </w:r>
      <w:r w:rsidRPr="009421DB">
        <w:rPr>
          <w:rStyle w:val="StyleUnderline"/>
          <w:highlight w:val="yellow"/>
        </w:rPr>
        <w:t>was facilitated by the existence of New Deal</w:t>
      </w:r>
      <w:r w:rsidRPr="008E3C54">
        <w:rPr>
          <w:rStyle w:val="StyleUnderline"/>
        </w:rPr>
        <w:t>–era income-</w:t>
      </w:r>
      <w:r w:rsidRPr="009421DB">
        <w:rPr>
          <w:rStyle w:val="StyleUnderline"/>
          <w:highlight w:val="yellow"/>
        </w:rPr>
        <w:t>stabilization programs</w:t>
      </w:r>
      <w:r w:rsidRPr="009421DB">
        <w:rPr>
          <w:sz w:val="14"/>
          <w:highlight w:val="yellow"/>
        </w:rPr>
        <w:t xml:space="preserve"> </w:t>
      </w:r>
      <w:r w:rsidRPr="009421DB">
        <w:rPr>
          <w:rStyle w:val="Emphasis"/>
          <w:highlight w:val="yellow"/>
        </w:rPr>
        <w:t>that required no congressional actio</w:t>
      </w:r>
      <w:r w:rsidRPr="008E3C54">
        <w:rPr>
          <w:rStyle w:val="Emphasis"/>
        </w:rPr>
        <w:t>n.</w:t>
      </w:r>
    </w:p>
    <w:p w14:paraId="05FDDEC3" w14:textId="77578AD2" w:rsidR="00683A5E" w:rsidRDefault="00683A5E" w:rsidP="00683A5E"/>
    <w:p w14:paraId="74758C07" w14:textId="1A417138" w:rsidR="00683A5E" w:rsidRDefault="00683A5E" w:rsidP="00683A5E"/>
    <w:p w14:paraId="0BAB8F61" w14:textId="3D87CE8E" w:rsidR="00915382" w:rsidRDefault="00915382" w:rsidP="00915382">
      <w:pPr>
        <w:pStyle w:val="Heading2"/>
      </w:pPr>
      <w:r>
        <w:t>Impacts A2:</w:t>
      </w:r>
    </w:p>
    <w:p w14:paraId="1E0BECDD" w14:textId="19218715" w:rsidR="00915382" w:rsidRDefault="00915382" w:rsidP="00915382"/>
    <w:p w14:paraId="3647FAA9" w14:textId="5A29DC38" w:rsidR="00683A5E" w:rsidRDefault="00683A5E" w:rsidP="00683A5E">
      <w:pPr>
        <w:pStyle w:val="Heading3"/>
      </w:pPr>
      <w:r>
        <w:t xml:space="preserve">A2: </w:t>
      </w:r>
      <w:r w:rsidR="005F02EE">
        <w:t>Clary</w:t>
      </w:r>
    </w:p>
    <w:p w14:paraId="5125964C" w14:textId="2A03B60E" w:rsidR="00683A5E" w:rsidRDefault="00683A5E" w:rsidP="00683A5E"/>
    <w:p w14:paraId="09042E53" w14:textId="6B024538" w:rsidR="00683A5E" w:rsidRPr="00917622" w:rsidRDefault="00683A5E" w:rsidP="00683A5E">
      <w:pPr>
        <w:pStyle w:val="Heading4"/>
        <w:rPr>
          <w:rFonts w:asciiTheme="minorHAnsi" w:hAnsiTheme="minorHAnsi" w:cstheme="minorHAnsi"/>
        </w:rPr>
      </w:pPr>
      <w:r w:rsidRPr="00917622">
        <w:rPr>
          <w:rFonts w:asciiTheme="minorHAnsi" w:hAnsiTheme="minorHAnsi" w:cstheme="minorHAnsi"/>
        </w:rPr>
        <w:t>Clary</w:t>
      </w:r>
      <w:r w:rsidR="005F02EE">
        <w:rPr>
          <w:rFonts w:asciiTheme="minorHAnsi" w:hAnsiTheme="minorHAnsi" w:cstheme="minorHAnsi"/>
        </w:rPr>
        <w:t xml:space="preserve"> r</w:t>
      </w:r>
      <w:r w:rsidRPr="00917622">
        <w:rPr>
          <w:rFonts w:asciiTheme="minorHAnsi" w:hAnsiTheme="minorHAnsi" w:cstheme="minorHAnsi"/>
        </w:rPr>
        <w:t xml:space="preserve">elies on rare events regression, </w:t>
      </w:r>
      <w:r w:rsidR="005F02EE">
        <w:rPr>
          <w:rFonts w:asciiTheme="minorHAnsi" w:hAnsiTheme="minorHAnsi" w:cstheme="minorHAnsi"/>
        </w:rPr>
        <w:t>which is flawed</w:t>
      </w:r>
    </w:p>
    <w:p w14:paraId="0071E9E4" w14:textId="77777777" w:rsidR="00683A5E" w:rsidRPr="00917622" w:rsidRDefault="00683A5E" w:rsidP="00683A5E">
      <w:pPr>
        <w:rPr>
          <w:rStyle w:val="Style13ptBold"/>
          <w:rFonts w:asciiTheme="minorHAnsi" w:hAnsiTheme="minorHAnsi" w:cstheme="minorHAnsi"/>
        </w:rPr>
      </w:pPr>
      <w:r w:rsidRPr="00917622">
        <w:rPr>
          <w:rStyle w:val="Style13ptBold"/>
          <w:rFonts w:asciiTheme="minorHAnsi" w:hAnsiTheme="minorHAnsi" w:cstheme="minorHAnsi"/>
        </w:rPr>
        <w:t xml:space="preserve">Allison 12 </w:t>
      </w:r>
      <w:r w:rsidRPr="00917622">
        <w:rPr>
          <w:rFonts w:asciiTheme="minorHAnsi" w:hAnsiTheme="minorHAnsi" w:cstheme="minorHAnsi"/>
        </w:rPr>
        <w:t>(Paul, Ph.D., is Professor of Sociology at the University of Pennsylvania where he teaches graduate courses in methods and statistics, “Logistic Regression for Rare Events”, http://statisticalhorizons.com/logistic-regression-for-rare-events)</w:t>
      </w:r>
    </w:p>
    <w:p w14:paraId="2D268B19" w14:textId="77777777" w:rsidR="00683A5E" w:rsidRPr="00917622" w:rsidRDefault="00683A5E" w:rsidP="00683A5E">
      <w:pPr>
        <w:rPr>
          <w:rFonts w:asciiTheme="minorHAnsi" w:hAnsiTheme="minorHAnsi" w:cstheme="minorHAnsi"/>
          <w:sz w:val="16"/>
        </w:rPr>
      </w:pPr>
      <w:r w:rsidRPr="00917622">
        <w:rPr>
          <w:rFonts w:asciiTheme="minorHAnsi" w:hAnsiTheme="minorHAnsi" w:cstheme="minorHAnsi"/>
          <w:sz w:val="16"/>
        </w:rPr>
        <w:t xml:space="preserve">Prompted by a 2001 article by King and Zeng, many researchers worry about whether they can legitimately use conventional logistic regression for data in which events are rare. </w:t>
      </w:r>
      <w:r w:rsidRPr="00917622">
        <w:rPr>
          <w:rStyle w:val="StyleUnderline"/>
          <w:rFonts w:asciiTheme="minorHAnsi" w:hAnsiTheme="minorHAnsi" w:cstheme="minorHAnsi"/>
        </w:rPr>
        <w:t xml:space="preserve">Although King and Zeng accurately described the problem and proposed an appropriate solution, </w:t>
      </w:r>
      <w:r w:rsidRPr="009421DB">
        <w:rPr>
          <w:rStyle w:val="Emphasis"/>
          <w:rFonts w:asciiTheme="minorHAnsi" w:hAnsiTheme="minorHAnsi" w:cstheme="minorHAnsi"/>
          <w:highlight w:val="yellow"/>
        </w:rPr>
        <w:t>there are still a lot of misconceptions</w:t>
      </w:r>
      <w:r w:rsidRPr="00917622">
        <w:rPr>
          <w:rStyle w:val="Emphasis"/>
          <w:rFonts w:asciiTheme="minorHAnsi" w:hAnsiTheme="minorHAnsi" w:cstheme="minorHAnsi"/>
        </w:rPr>
        <w:t xml:space="preserve"> about this issue.</w:t>
      </w:r>
      <w:r w:rsidRPr="00917622">
        <w:rPr>
          <w:rFonts w:asciiTheme="minorHAnsi" w:hAnsiTheme="minorHAnsi" w:cstheme="minorHAnsi"/>
          <w:sz w:val="16"/>
        </w:rPr>
        <w:t xml:space="preserve"> </w:t>
      </w:r>
      <w:r w:rsidRPr="009421DB">
        <w:rPr>
          <w:rStyle w:val="StyleUnderline"/>
          <w:rFonts w:asciiTheme="minorHAnsi" w:hAnsiTheme="minorHAnsi" w:cstheme="minorHAnsi"/>
          <w:highlight w:val="yellow"/>
        </w:rPr>
        <w:t>The problem is not</w:t>
      </w:r>
      <w:r w:rsidRPr="00917622">
        <w:rPr>
          <w:rFonts w:asciiTheme="minorHAnsi" w:hAnsiTheme="minorHAnsi" w:cstheme="minorHAnsi"/>
          <w:sz w:val="16"/>
        </w:rPr>
        <w:t xml:space="preserve"> specifically </w:t>
      </w:r>
      <w:r w:rsidRPr="009421DB">
        <w:rPr>
          <w:rStyle w:val="Emphasis"/>
          <w:rFonts w:asciiTheme="minorHAnsi" w:hAnsiTheme="minorHAnsi" w:cstheme="minorHAnsi"/>
          <w:highlight w:val="yellow"/>
        </w:rPr>
        <w:t>the rarity of events,</w:t>
      </w:r>
      <w:r w:rsidRPr="00917622">
        <w:rPr>
          <w:rFonts w:asciiTheme="minorHAnsi" w:hAnsiTheme="minorHAnsi" w:cstheme="minorHAnsi"/>
          <w:sz w:val="16"/>
        </w:rPr>
        <w:t xml:space="preserve"> </w:t>
      </w:r>
      <w:r w:rsidRPr="009421DB">
        <w:rPr>
          <w:rStyle w:val="StyleUnderline"/>
          <w:rFonts w:asciiTheme="minorHAnsi" w:hAnsiTheme="minorHAnsi" w:cstheme="minorHAnsi"/>
          <w:highlight w:val="yellow"/>
        </w:rPr>
        <w:t>but</w:t>
      </w:r>
      <w:r w:rsidRPr="00917622">
        <w:rPr>
          <w:rFonts w:asciiTheme="minorHAnsi" w:hAnsiTheme="minorHAnsi" w:cstheme="minorHAnsi"/>
          <w:sz w:val="16"/>
        </w:rPr>
        <w:t xml:space="preserve"> rather </w:t>
      </w:r>
      <w:r w:rsidRPr="009421DB">
        <w:rPr>
          <w:rStyle w:val="StyleUnderline"/>
          <w:rFonts w:asciiTheme="minorHAnsi" w:hAnsiTheme="minorHAnsi" w:cstheme="minorHAnsi"/>
          <w:highlight w:val="yellow"/>
        </w:rPr>
        <w:t>the possibility of a small number of cases on the rarer of the two outcomes.</w:t>
      </w:r>
      <w:r w:rsidRPr="00917622">
        <w:rPr>
          <w:rFonts w:asciiTheme="minorHAnsi" w:hAnsiTheme="minorHAnsi" w:cstheme="minorHAnsi"/>
          <w:sz w:val="16"/>
        </w:rPr>
        <w:t xml:space="preserve"> </w:t>
      </w:r>
      <w:r w:rsidRPr="00917622">
        <w:rPr>
          <w:rStyle w:val="StyleUnderline"/>
          <w:rFonts w:asciiTheme="minorHAnsi" w:hAnsiTheme="minorHAnsi" w:cstheme="minorHAnsi"/>
        </w:rPr>
        <w:t xml:space="preserve">If you have a sample size of 1000 but only 20 events, you have a problem. If you have a sample size of 10,000 with 200 events, you may be OK. If your sample has 100,000 cases with 2000 events, you’re golden. </w:t>
      </w:r>
      <w:r w:rsidRPr="00917622">
        <w:rPr>
          <w:rFonts w:asciiTheme="minorHAnsi" w:hAnsiTheme="minorHAnsi" w:cstheme="minorHAnsi"/>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9421DB">
        <w:rPr>
          <w:rStyle w:val="Emphasis"/>
          <w:rFonts w:asciiTheme="minorHAnsi" w:hAnsiTheme="minorHAnsi" w:cstheme="minorHAnsi"/>
          <w:highlight w:val="yellow"/>
        </w:rPr>
        <w:t>even with a sample size of 100,000, if there are only 20 events in the sample, you may have substantial bias</w:t>
      </w:r>
      <w:r w:rsidRPr="00917622">
        <w:rPr>
          <w:rFonts w:asciiTheme="minorHAnsi" w:hAnsiTheme="minorHAnsi" w:cstheme="minorHAnsi"/>
          <w:sz w:val="16"/>
        </w:rPr>
        <w:t>.</w:t>
      </w:r>
    </w:p>
    <w:p w14:paraId="3AB30B8F" w14:textId="77777777" w:rsidR="00683A5E" w:rsidRPr="00917622" w:rsidRDefault="00683A5E" w:rsidP="00683A5E">
      <w:pPr>
        <w:rPr>
          <w:rFonts w:asciiTheme="minorHAnsi" w:hAnsiTheme="minorHAnsi" w:cstheme="minorHAnsi"/>
        </w:rPr>
      </w:pPr>
    </w:p>
    <w:p w14:paraId="01CF4B40" w14:textId="1D75621C" w:rsidR="00683A5E" w:rsidRPr="00917622" w:rsidRDefault="00683A5E" w:rsidP="00683A5E">
      <w:pPr>
        <w:pStyle w:val="Heading4"/>
        <w:rPr>
          <w:rFonts w:asciiTheme="minorHAnsi" w:hAnsiTheme="minorHAnsi" w:cstheme="minorHAnsi"/>
        </w:rPr>
      </w:pPr>
      <w:r w:rsidRPr="00917622">
        <w:rPr>
          <w:rFonts w:asciiTheme="minorHAnsi" w:hAnsiTheme="minorHAnsi" w:cstheme="minorHAnsi"/>
        </w:rPr>
        <w:t xml:space="preserve">Comprehensive analysis </w:t>
      </w:r>
      <w:r w:rsidR="005F02EE">
        <w:rPr>
          <w:rFonts w:asciiTheme="minorHAnsi" w:hAnsiTheme="minorHAnsi" w:cstheme="minorHAnsi"/>
        </w:rPr>
        <w:t>votes NEG</w:t>
      </w:r>
    </w:p>
    <w:p w14:paraId="08868D67" w14:textId="77777777" w:rsidR="00683A5E" w:rsidRPr="00917622" w:rsidRDefault="00683A5E" w:rsidP="00683A5E">
      <w:pPr>
        <w:rPr>
          <w:rFonts w:asciiTheme="minorHAnsi" w:hAnsiTheme="minorHAnsi" w:cstheme="minorHAnsi"/>
        </w:rPr>
      </w:pPr>
      <w:r w:rsidRPr="00917622">
        <w:rPr>
          <w:rStyle w:val="Style13ptBold"/>
          <w:rFonts w:asciiTheme="minorHAnsi" w:hAnsiTheme="minorHAnsi" w:cstheme="minorHAnsi"/>
        </w:rPr>
        <w:t>Tir 10</w:t>
      </w:r>
      <w:r w:rsidRPr="00917622">
        <w:rPr>
          <w:rFonts w:asciiTheme="minorHAnsi" w:hAnsiTheme="minorHAnsi" w:cstheme="minorHAnsi"/>
          <w:b/>
        </w:rPr>
        <w:t xml:space="preserve"> </w:t>
      </w:r>
      <w:r w:rsidRPr="00917622">
        <w:rPr>
          <w:rFonts w:asciiTheme="minorHAnsi" w:hAnsiTheme="minorHAnsi" w:cstheme="minorHAnsi"/>
        </w:rPr>
        <w:t xml:space="preserve">(Jaroslav, PhD, professor of political science at University of Colorado at Boulder, “Territorial Diversion: Diversionary Theory of War and Territorial Conflict,” The Journal of Politics, Vol. 72, No. 2, April 2010, pp. 413–425)  </w:t>
      </w:r>
    </w:p>
    <w:p w14:paraId="2CEB4FE9" w14:textId="77777777" w:rsidR="00683A5E" w:rsidRPr="00917622" w:rsidRDefault="00683A5E" w:rsidP="00683A5E">
      <w:pPr>
        <w:rPr>
          <w:rFonts w:asciiTheme="minorHAnsi" w:hAnsiTheme="minorHAnsi" w:cstheme="minorHAnsi"/>
          <w:sz w:val="16"/>
        </w:rPr>
      </w:pPr>
      <w:r w:rsidRPr="00917622">
        <w:rPr>
          <w:rFonts w:asciiTheme="minorHAnsi" w:hAnsiTheme="minorHAnsi" w:cstheme="minorHAnsi"/>
          <w:sz w:val="16"/>
        </w:rPr>
        <w:t xml:space="preserve">Hypothesis 1 thus receives strong support via the unpopularity variable but only weak support via the economic growth variable. These </w:t>
      </w:r>
      <w:r w:rsidRPr="009421DB">
        <w:rPr>
          <w:rStyle w:val="StyleUnderline"/>
          <w:rFonts w:asciiTheme="minorHAnsi" w:hAnsiTheme="minorHAnsi" w:cstheme="minorHAnsi"/>
          <w:highlight w:val="yellow"/>
        </w:rPr>
        <w:t>results suggest</w:t>
      </w:r>
      <w:r w:rsidRPr="00917622">
        <w:rPr>
          <w:rStyle w:val="StyleUnderline"/>
          <w:rFonts w:asciiTheme="minorHAnsi" w:hAnsiTheme="minorHAnsi" w:cstheme="minorHAnsi"/>
        </w:rPr>
        <w:t xml:space="preserve"> that embattled leaders are much more likely to respond with territorial diversions to direct signs of their unpopularity</w:t>
      </w:r>
      <w:r w:rsidRPr="00917622">
        <w:rPr>
          <w:rFonts w:asciiTheme="minorHAnsi" w:hAnsiTheme="minorHAnsi" w:cstheme="minorHAnsi"/>
          <w:sz w:val="16"/>
        </w:rPr>
        <w:t xml:space="preserve"> (e.g., strikes, protests, riots) </w:t>
      </w:r>
      <w:r w:rsidRPr="00917622">
        <w:rPr>
          <w:rStyle w:val="StyleUnderline"/>
          <w:rFonts w:asciiTheme="minorHAnsi" w:hAnsiTheme="minorHAnsi" w:cstheme="minorHAnsi"/>
        </w:rPr>
        <w:t>than to general background conditions such as economic malaise.</w:t>
      </w:r>
      <w:r w:rsidRPr="00917622">
        <w:rPr>
          <w:rFonts w:asciiTheme="minorHAnsi" w:hAnsiTheme="minorHAnsi" w:cstheme="minorHAnsi"/>
          <w:sz w:val="16"/>
        </w:rPr>
        <w:t xml:space="preserve"> Presumably, protesters can be distracted via territorial diversions while ﬁxing the economy would take a more concerted and prolonged policy effort. </w:t>
      </w:r>
      <w:r w:rsidRPr="009421DB">
        <w:rPr>
          <w:rStyle w:val="Emphasis"/>
          <w:rFonts w:asciiTheme="minorHAnsi" w:hAnsiTheme="minorHAnsi" w:cstheme="minorHAnsi"/>
          <w:highlight w:val="yellow"/>
        </w:rPr>
        <w:t xml:space="preserve">Bad economic conditions </w:t>
      </w:r>
      <w:r w:rsidRPr="00917622">
        <w:rPr>
          <w:rStyle w:val="Emphasis"/>
          <w:rFonts w:asciiTheme="minorHAnsi" w:hAnsiTheme="minorHAnsi" w:cstheme="minorHAnsi"/>
        </w:rPr>
        <w:t xml:space="preserve">seem to </w:t>
      </w:r>
      <w:r w:rsidRPr="009421DB">
        <w:rPr>
          <w:rStyle w:val="Emphasis"/>
          <w:rFonts w:asciiTheme="minorHAnsi" w:hAnsiTheme="minorHAnsi" w:cstheme="minorHAnsi"/>
          <w:highlight w:val="yellow"/>
        </w:rPr>
        <w:t>motivate</w:t>
      </w:r>
      <w:r w:rsidRPr="00917622">
        <w:rPr>
          <w:rStyle w:val="Emphasis"/>
          <w:rFonts w:asciiTheme="minorHAnsi" w:hAnsiTheme="minorHAnsi" w:cstheme="minorHAnsi"/>
        </w:rPr>
        <w:t xml:space="preserve"> only </w:t>
      </w:r>
      <w:r w:rsidRPr="009421DB">
        <w:rPr>
          <w:rStyle w:val="Emphasis"/>
          <w:rFonts w:asciiTheme="minorHAnsi" w:hAnsiTheme="minorHAnsi" w:cstheme="minorHAnsi"/>
          <w:highlight w:val="yellow"/>
        </w:rPr>
        <w:t>the most serious, fatal territorial confrontations</w:t>
      </w:r>
      <w:r w:rsidRPr="00917622">
        <w:rPr>
          <w:rFonts w:asciiTheme="minorHAnsi" w:hAnsiTheme="minorHAnsi" w:cstheme="minorHAnsi"/>
          <w:sz w:val="16"/>
        </w:rPr>
        <w:t xml:space="preserve">. This implies that leaders may be reserving the most high-proﬁle and risky diversions for the times when they are the most desperate, that is </w:t>
      </w:r>
      <w:r w:rsidRPr="009421DB">
        <w:rPr>
          <w:rStyle w:val="StyleUnderline"/>
          <w:rFonts w:asciiTheme="minorHAnsi" w:hAnsiTheme="minorHAnsi" w:cstheme="minorHAnsi"/>
          <w:highlight w:val="yellow"/>
        </w:rPr>
        <w:t>when their power is threatened both by signs of discontent with their rule and by more systemic problems plaguing the country (i.e., an underperforming economy).</w:t>
      </w:r>
      <w:r w:rsidRPr="00917622">
        <w:rPr>
          <w:rFonts w:asciiTheme="minorHAnsi" w:hAnsiTheme="minorHAnsi" w:cstheme="minorHAnsi"/>
          <w:b/>
          <w:sz w:val="24"/>
          <w:u w:val="single"/>
        </w:rPr>
        <w:t xml:space="preserve"> </w:t>
      </w:r>
      <w:r w:rsidRPr="00917622">
        <w:rPr>
          <w:rStyle w:val="StyleUnderline"/>
          <w:rFonts w:asciiTheme="minorHAnsi" w:hAnsiTheme="minorHAnsi" w:cstheme="minorHAnsi"/>
        </w:rPr>
        <w:t xml:space="preserve">Next, I conduct a series of </w:t>
      </w:r>
      <w:r w:rsidRPr="009421DB">
        <w:rPr>
          <w:rStyle w:val="StyleUnderline"/>
          <w:rFonts w:asciiTheme="minorHAnsi" w:hAnsiTheme="minorHAnsi" w:cstheme="minorHAnsi"/>
          <w:highlight w:val="yellow"/>
        </w:rPr>
        <w:t>follow-up tests</w:t>
      </w:r>
      <w:r w:rsidRPr="00917622">
        <w:rPr>
          <w:rFonts w:asciiTheme="minorHAnsi" w:hAnsiTheme="minorHAnsi" w:cstheme="minorHAnsi"/>
          <w:sz w:val="16"/>
        </w:rPr>
        <w:t xml:space="preserve"> suggested by an anonymous Reviewer; results based on the reanalysis of Model 1 are presented in the online appendix. </w:t>
      </w:r>
      <w:r w:rsidRPr="00917622">
        <w:rPr>
          <w:rStyle w:val="StyleUnderline"/>
          <w:rFonts w:asciiTheme="minorHAnsi" w:hAnsiTheme="minorHAnsi" w:cstheme="minorHAnsi"/>
        </w:rPr>
        <w:t>Evaluating the implication that territorial diversions</w:t>
      </w:r>
      <w:r w:rsidRPr="00917622">
        <w:rPr>
          <w:rFonts w:asciiTheme="minorHAnsi" w:hAnsiTheme="minorHAnsi" w:cstheme="minorHAnsi"/>
          <w:sz w:val="16"/>
        </w:rPr>
        <w:t xml:space="preserve"> are indeed </w:t>
      </w:r>
      <w:r w:rsidRPr="00917622">
        <w:rPr>
          <w:rStyle w:val="Emphasis"/>
          <w:rFonts w:asciiTheme="minorHAnsi" w:hAnsiTheme="minorHAnsi" w:cstheme="minorHAnsi"/>
        </w:rPr>
        <w:t>more likely to result from diversionary conditions than nonterritorial diversions</w:t>
      </w:r>
      <w:r w:rsidRPr="00917622">
        <w:rPr>
          <w:rFonts w:asciiTheme="minorHAnsi" w:hAnsiTheme="minorHAnsi" w:cstheme="minorHAnsi"/>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MIDs. </w:t>
      </w:r>
      <w:r w:rsidRPr="00917622">
        <w:rPr>
          <w:rStyle w:val="StyleUnderline"/>
          <w:rFonts w:asciiTheme="minorHAnsi" w:hAnsiTheme="minorHAnsi" w:cstheme="minorHAnsi"/>
        </w:rPr>
        <w:t>Further checks</w:t>
      </w:r>
      <w:r w:rsidRPr="00917622">
        <w:rPr>
          <w:rFonts w:asciiTheme="minorHAnsi" w:hAnsiTheme="minorHAnsi" w:cstheme="minorHAnsi"/>
          <w:sz w:val="16"/>
        </w:rPr>
        <w:t xml:space="preserve"> </w:t>
      </w:r>
      <w:r w:rsidRPr="009421DB">
        <w:rPr>
          <w:rStyle w:val="Emphasis"/>
          <w:rFonts w:asciiTheme="minorHAnsi" w:hAnsiTheme="minorHAnsi" w:cstheme="minorHAnsi"/>
          <w:highlight w:val="yellow"/>
        </w:rPr>
        <w:t>include performing rare events logit</w:t>
      </w:r>
      <w:r w:rsidRPr="00917622">
        <w:rPr>
          <w:rFonts w:asciiTheme="minorHAnsi" w:hAnsiTheme="minorHAnsi" w:cstheme="minorHAnsi"/>
          <w:sz w:val="16"/>
        </w:rPr>
        <w:t xml:space="preserve"> (King and Zeng 2001) </w:t>
      </w:r>
      <w:r w:rsidRPr="009421DB">
        <w:rPr>
          <w:rStyle w:val="Emphasis"/>
          <w:rFonts w:asciiTheme="minorHAnsi" w:hAnsiTheme="minorHAnsi" w:cstheme="minorHAnsi"/>
          <w:highlight w:val="yellow"/>
        </w:rPr>
        <w:t>and population-averaged logit analyses to verify whether the rare events nature of the dependent variable or cross-sectional characteristics of the data alter the ﬁndings, respectively</w:t>
      </w:r>
      <w:r w:rsidRPr="00917622">
        <w:rPr>
          <w:rFonts w:asciiTheme="minorHAnsi" w:hAnsiTheme="minorHAnsi" w:cstheme="minorHAnsi"/>
          <w:sz w:val="16"/>
        </w:rPr>
        <w:t xml:space="preserve">. </w:t>
      </w:r>
      <w:r w:rsidRPr="009421DB">
        <w:rPr>
          <w:rStyle w:val="StyleUnderline"/>
          <w:rFonts w:asciiTheme="minorHAnsi" w:hAnsiTheme="minorHAnsi" w:cstheme="minorHAnsi"/>
          <w:highlight w:val="yellow"/>
        </w:rPr>
        <w:t>The ﬁndings</w:t>
      </w:r>
      <w:r w:rsidRPr="00917622">
        <w:rPr>
          <w:rFonts w:asciiTheme="minorHAnsi" w:hAnsiTheme="minorHAnsi" w:cstheme="minorHAnsi"/>
          <w:sz w:val="16"/>
        </w:rPr>
        <w:t xml:space="preserve"> </w:t>
      </w:r>
      <w:r w:rsidRPr="00917622">
        <w:rPr>
          <w:rStyle w:val="StyleUnderline"/>
          <w:rFonts w:asciiTheme="minorHAnsi" w:hAnsiTheme="minorHAnsi" w:cstheme="minorHAnsi"/>
        </w:rPr>
        <w:t>for the two independent variables</w:t>
      </w:r>
      <w:r w:rsidRPr="00917622">
        <w:rPr>
          <w:rFonts w:asciiTheme="minorHAnsi" w:hAnsiTheme="minorHAnsi" w:cstheme="minorHAnsi"/>
          <w:sz w:val="16"/>
        </w:rPr>
        <w:t xml:space="preserve"> </w:t>
      </w:r>
      <w:r w:rsidRPr="009421DB">
        <w:rPr>
          <w:rStyle w:val="Emphasis"/>
          <w:rFonts w:asciiTheme="minorHAnsi" w:hAnsiTheme="minorHAnsi" w:cstheme="minorHAnsi"/>
          <w:highlight w:val="yellow"/>
        </w:rPr>
        <w:t>remain unchanged</w:t>
      </w:r>
      <w:r w:rsidRPr="00917622">
        <w:rPr>
          <w:rFonts w:asciiTheme="minorHAnsi" w:hAnsiTheme="minorHAnsi" w:cstheme="minorHAnsi"/>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 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917622">
        <w:rPr>
          <w:rStyle w:val="StyleUnderline"/>
          <w:rFonts w:asciiTheme="minorHAnsi" w:hAnsiTheme="minorHAnsi" w:cstheme="minorHAnsi"/>
        </w:rPr>
        <w:t>democratic peace weakens considerably in the context of territorial conﬂict</w:t>
      </w:r>
      <w:r w:rsidRPr="00917622">
        <w:rPr>
          <w:rFonts w:asciiTheme="minorHAnsi" w:hAnsiTheme="minorHAnsi" w:cstheme="minorHAnsi"/>
          <w:sz w:val="16"/>
        </w:rPr>
        <w:t xml:space="preserve"> (James, Park, and Choi 2006)</w:t>
      </w:r>
      <w:r w:rsidRPr="00917622">
        <w:rPr>
          <w:rStyle w:val="StyleUnderline"/>
          <w:rFonts w:asciiTheme="minorHAnsi" w:hAnsiTheme="minorHAnsi" w:cstheme="minorHAnsi"/>
        </w:rPr>
        <w:t xml:space="preserve"> and that the democratic peace may be epiphenomenal to territorial peace </w:t>
      </w:r>
      <w:r w:rsidRPr="00917622">
        <w:rPr>
          <w:rFonts w:asciiTheme="minorHAnsi" w:hAnsiTheme="minorHAnsi" w:cstheme="minorHAnsi"/>
          <w:sz w:val="16"/>
        </w:rPr>
        <w:t>(Gibler 2007).</w:t>
      </w:r>
      <w:r w:rsidRPr="00917622">
        <w:rPr>
          <w:rStyle w:val="StyleUnderline"/>
          <w:rFonts w:asciiTheme="minorHAnsi" w:hAnsiTheme="minorHAnsi" w:cstheme="minorHAnsi"/>
        </w:rPr>
        <w:t xml:space="preserve"> 17 Importantly, the control variable results imply that some of the related interests</w:t>
      </w:r>
      <w:r w:rsidRPr="00917622">
        <w:rPr>
          <w:rFonts w:asciiTheme="minorHAnsi" w:hAnsiTheme="minorHAnsi" w:cstheme="minorHAnsi"/>
          <w:sz w:val="16"/>
        </w:rPr>
        <w:t xml:space="preserve"> (e.g., security, regime ties)</w:t>
      </w:r>
      <w:r w:rsidRPr="00917622">
        <w:rPr>
          <w:rStyle w:val="StyleUnderline"/>
          <w:rFonts w:asciiTheme="minorHAnsi" w:hAnsiTheme="minorHAnsi" w:cstheme="minorHAnsi"/>
        </w:rPr>
        <w:t xml:space="preserve"> may indeed be subordinated to the territorial diversion impetus. Revisiting the link between regime type and diversion, some scholars argue that democratic leaders have a greater motivation</w:t>
      </w:r>
      <w:r w:rsidRPr="00917622">
        <w:rPr>
          <w:rFonts w:asciiTheme="minorHAnsi" w:hAnsiTheme="minorHAnsi" w:cstheme="minorHAnsi"/>
          <w:sz w:val="16"/>
        </w:rPr>
        <w:t>—due to the need for popular support—</w:t>
      </w:r>
      <w:r w:rsidRPr="00917622">
        <w:rPr>
          <w:rStyle w:val="StyleUnderline"/>
          <w:rFonts w:asciiTheme="minorHAnsi" w:hAnsiTheme="minorHAnsi" w:cstheme="minorHAnsi"/>
        </w:rPr>
        <w:t>for diversion</w:t>
      </w:r>
      <w:r w:rsidRPr="00917622">
        <w:rPr>
          <w:rFonts w:asciiTheme="minorHAnsi" w:hAnsiTheme="minorHAnsi" w:cstheme="minorHAnsi"/>
          <w:sz w:val="16"/>
        </w:rPr>
        <w:t xml:space="preserve"> (e.g., Gelpi 1997; Russett 1990; Smith 1996). </w:t>
      </w:r>
      <w:r w:rsidRPr="00917622">
        <w:rPr>
          <w:rStyle w:val="StyleUnderline"/>
          <w:rFonts w:asciiTheme="minorHAnsi" w:hAnsiTheme="minorHAnsi" w:cstheme="minorHAnsi"/>
        </w:rPr>
        <w:t>Yet, others</w:t>
      </w:r>
      <w:r w:rsidRPr="00917622">
        <w:rPr>
          <w:rFonts w:asciiTheme="minorHAnsi" w:hAnsiTheme="minorHAnsi" w:cstheme="minorHAnsi"/>
          <w:sz w:val="16"/>
        </w:rPr>
        <w:t xml:space="preserve"> (e.g., Downs and Rocke 1994; Miller 1995; Pickering and Kisangani 2005) </w:t>
      </w:r>
      <w:r w:rsidRPr="00917622">
        <w:rPr>
          <w:rStyle w:val="StyleUnderline"/>
          <w:rFonts w:asciiTheme="minorHAnsi" w:hAnsiTheme="minorHAnsi" w:cstheme="minorHAnsi"/>
        </w:rPr>
        <w:t>assert that authoritarian leaders need popular support in order to appear legitimate</w:t>
      </w:r>
      <w:r w:rsidRPr="00917622">
        <w:rPr>
          <w:rFonts w:asciiTheme="minorHAnsi" w:hAnsiTheme="minorHAnsi" w:cstheme="minorHAnsi"/>
          <w:u w:val="single"/>
        </w:rPr>
        <w:t>.</w:t>
      </w:r>
      <w:r w:rsidRPr="00917622">
        <w:rPr>
          <w:rFonts w:asciiTheme="minorHAnsi" w:hAnsiTheme="minorHAnsi" w:cstheme="minorHAnsi"/>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w:t>
      </w:r>
      <w:r w:rsidRPr="00917622">
        <w:rPr>
          <w:rStyle w:val="StyleUnderline"/>
          <w:rFonts w:asciiTheme="minorHAnsi" w:hAnsiTheme="minorHAnsi" w:cstheme="minorHAnsi"/>
        </w:rPr>
        <w:t xml:space="preserve">the </w:t>
      </w:r>
      <w:r w:rsidRPr="009421DB">
        <w:rPr>
          <w:rStyle w:val="StyleUnderline"/>
          <w:rFonts w:asciiTheme="minorHAnsi" w:hAnsiTheme="minorHAnsi" w:cstheme="minorHAnsi"/>
          <w:highlight w:val="yellow"/>
        </w:rPr>
        <w:t xml:space="preserve">ﬁndings </w:t>
      </w:r>
      <w:r w:rsidRPr="00917622">
        <w:rPr>
          <w:rStyle w:val="StyleUnderline"/>
          <w:rFonts w:asciiTheme="minorHAnsi" w:hAnsiTheme="minorHAnsi" w:cstheme="minorHAnsi"/>
        </w:rPr>
        <w:t>hold</w:t>
      </w:r>
      <w:r w:rsidRPr="009421DB">
        <w:rPr>
          <w:rStyle w:val="StyleUnderline"/>
          <w:rFonts w:asciiTheme="minorHAnsi" w:hAnsiTheme="minorHAnsi" w:cstheme="minorHAnsi"/>
          <w:highlight w:val="yellow"/>
        </w:rPr>
        <w:t xml:space="preserve"> suggest</w:t>
      </w:r>
      <w:r w:rsidRPr="00917622">
        <w:rPr>
          <w:rStyle w:val="StyleUnderline"/>
          <w:rFonts w:asciiTheme="minorHAnsi" w:hAnsiTheme="minorHAnsi" w:cstheme="minorHAnsi"/>
        </w:rPr>
        <w:t xml:space="preserve">s </w:t>
      </w:r>
      <w:r w:rsidRPr="00917622">
        <w:rPr>
          <w:rStyle w:val="Emphasis"/>
          <w:rFonts w:asciiTheme="minorHAnsi" w:hAnsiTheme="minorHAnsi" w:cstheme="minorHAnsi"/>
        </w:rPr>
        <w:t xml:space="preserve">that </w:t>
      </w:r>
      <w:r w:rsidRPr="009421DB">
        <w:rPr>
          <w:rStyle w:val="Emphasis"/>
          <w:rFonts w:asciiTheme="minorHAnsi" w:hAnsiTheme="minorHAnsi" w:cstheme="minorHAnsi"/>
          <w:highlight w:val="yellow"/>
        </w:rPr>
        <w:t>both democratic and autocratic leaders value territorial diversions</w:t>
      </w:r>
      <w:r w:rsidRPr="00917622">
        <w:rPr>
          <w:rFonts w:asciiTheme="minorHAnsi" w:hAnsiTheme="minorHAnsi" w:cstheme="minorHAnsi"/>
          <w:u w:val="single"/>
        </w:rPr>
        <w:t>.</w:t>
      </w:r>
      <w:r w:rsidRPr="00917622">
        <w:rPr>
          <w:rFonts w:asciiTheme="minorHAnsi" w:hAnsiTheme="minorHAnsi" w:cstheme="minorHAnsi"/>
          <w:sz w:val="16"/>
        </w:rPr>
        <w:t xml:space="preserve"> Nevertheless, resolving the broader debate is beyond the scope of this study. </w:t>
      </w:r>
    </w:p>
    <w:p w14:paraId="72F1BE29" w14:textId="77777777" w:rsidR="00683A5E" w:rsidRPr="00917622" w:rsidRDefault="00683A5E" w:rsidP="00683A5E">
      <w:pPr>
        <w:rPr>
          <w:rFonts w:asciiTheme="minorHAnsi" w:hAnsiTheme="minorHAnsi" w:cstheme="minorHAnsi"/>
        </w:rPr>
      </w:pPr>
    </w:p>
    <w:p w14:paraId="6B6C05C2" w14:textId="77777777" w:rsidR="00683A5E" w:rsidRPr="00683A5E" w:rsidRDefault="00683A5E" w:rsidP="00683A5E"/>
    <w:p w14:paraId="441D91D1" w14:textId="084BAD20" w:rsidR="00683A5E" w:rsidRDefault="00683A5E" w:rsidP="00683A5E">
      <w:pPr>
        <w:pStyle w:val="Heading3"/>
      </w:pPr>
      <w:r>
        <w:t>A2: Drezner</w:t>
      </w:r>
    </w:p>
    <w:p w14:paraId="5A3D62E4" w14:textId="00079C80" w:rsidR="00683A5E" w:rsidRDefault="00683A5E" w:rsidP="00683A5E"/>
    <w:p w14:paraId="368F614F" w14:textId="5E955433" w:rsidR="00683A5E" w:rsidRPr="00917622" w:rsidRDefault="005F02EE" w:rsidP="00683A5E">
      <w:pPr>
        <w:pStyle w:val="Heading4"/>
        <w:rPr>
          <w:rFonts w:asciiTheme="minorHAnsi" w:hAnsiTheme="minorHAnsi" w:cstheme="minorHAnsi"/>
        </w:rPr>
      </w:pPr>
      <w:r>
        <w:rPr>
          <w:rFonts w:asciiTheme="minorHAnsi" w:hAnsiTheme="minorHAnsi" w:cstheme="minorHAnsi"/>
        </w:rPr>
        <w:t>L</w:t>
      </w:r>
      <w:r w:rsidR="00683A5E" w:rsidRPr="00917622">
        <w:rPr>
          <w:rFonts w:asciiTheme="minorHAnsi" w:hAnsiTheme="minorHAnsi" w:cstheme="minorHAnsi"/>
        </w:rPr>
        <w:t>ots of conflicts from economic decline</w:t>
      </w:r>
    </w:p>
    <w:p w14:paraId="3594E4B3" w14:textId="77777777" w:rsidR="00683A5E" w:rsidRPr="00917622" w:rsidRDefault="00683A5E" w:rsidP="00683A5E">
      <w:pPr>
        <w:rPr>
          <w:rFonts w:asciiTheme="minorHAnsi" w:hAnsiTheme="minorHAnsi" w:cstheme="minorHAnsi"/>
        </w:rPr>
      </w:pPr>
      <w:r w:rsidRPr="00917622">
        <w:rPr>
          <w:rFonts w:asciiTheme="minorHAnsi" w:hAnsiTheme="minorHAnsi" w:cstheme="minorHAnsi"/>
        </w:rPr>
        <w:t xml:space="preserve">Namsuk </w:t>
      </w:r>
      <w:r w:rsidRPr="00917622">
        <w:rPr>
          <w:rStyle w:val="Style13ptBold"/>
          <w:rFonts w:asciiTheme="minorHAnsi" w:hAnsiTheme="minorHAnsi" w:cstheme="minorHAnsi"/>
        </w:rPr>
        <w:t>Kim</w:t>
      </w:r>
      <w:r w:rsidRPr="00917622">
        <w:rPr>
          <w:rFonts w:asciiTheme="minorHAnsi" w:hAnsiTheme="minorHAnsi" w:cstheme="minorHAnsi"/>
        </w:rPr>
        <w:t>, policy specialist at United Nations Development Programme, Office of Development Studies and Pedro Conceição, Director of the Office of Development Studies, at UNPD, “THE ECONOMIC CRISIS, VIOLENT CONFLICT, AND HUMAN DEVELOPMENT”, International Journal of Peace Studies, Volume 15, Number 1, Spring/Summer 20</w:t>
      </w:r>
      <w:r w:rsidRPr="00917622">
        <w:rPr>
          <w:rStyle w:val="Style13ptBold"/>
          <w:rFonts w:asciiTheme="minorHAnsi" w:hAnsiTheme="minorHAnsi" w:cstheme="minorHAnsi"/>
        </w:rPr>
        <w:t>10</w:t>
      </w:r>
    </w:p>
    <w:p w14:paraId="2C166811" w14:textId="77777777" w:rsidR="00683A5E" w:rsidRPr="00917622" w:rsidRDefault="00683A5E" w:rsidP="00683A5E">
      <w:pPr>
        <w:rPr>
          <w:rFonts w:asciiTheme="minorHAnsi" w:hAnsiTheme="minorHAnsi" w:cstheme="minorHAnsi"/>
          <w:sz w:val="16"/>
        </w:rPr>
      </w:pPr>
      <w:r w:rsidRPr="00917622">
        <w:rPr>
          <w:rFonts w:asciiTheme="minorHAnsi" w:hAnsiTheme="minorHAnsi" w:cstheme="minorHAnsi"/>
          <w:sz w:val="16"/>
        </w:rPr>
        <w:t xml:space="preserve">A recent strand of literature, reviewed in some detail in this paper, suggests that </w:t>
      </w:r>
      <w:r w:rsidRPr="009421DB">
        <w:rPr>
          <w:rStyle w:val="StyleUnderline"/>
          <w:rFonts w:asciiTheme="minorHAnsi" w:hAnsiTheme="minorHAnsi" w:cstheme="minorHAnsi"/>
          <w:highlight w:val="yellow"/>
        </w:rPr>
        <w:t>economic conditions</w:t>
      </w:r>
      <w:r w:rsidRPr="00917622">
        <w:rPr>
          <w:rFonts w:asciiTheme="minorHAnsi" w:hAnsiTheme="minorHAnsi" w:cstheme="minorHAnsi"/>
          <w:sz w:val="16"/>
        </w:rPr>
        <w:t xml:space="preserve"> </w:t>
      </w:r>
      <w:r w:rsidRPr="00917622">
        <w:rPr>
          <w:rStyle w:val="Emphasis"/>
          <w:rFonts w:asciiTheme="minorHAnsi" w:hAnsiTheme="minorHAnsi" w:cstheme="minorHAnsi"/>
        </w:rPr>
        <w:t xml:space="preserve">are </w:t>
      </w:r>
      <w:r w:rsidRPr="009421DB">
        <w:rPr>
          <w:rStyle w:val="Emphasis"/>
          <w:rFonts w:asciiTheme="minorHAnsi" w:hAnsiTheme="minorHAnsi" w:cstheme="minorHAnsi"/>
          <w:highlight w:val="yellow"/>
        </w:rPr>
        <w:t>important determinants of</w:t>
      </w:r>
      <w:r w:rsidRPr="00917622">
        <w:rPr>
          <w:rStyle w:val="Emphasis"/>
          <w:rFonts w:asciiTheme="minorHAnsi" w:hAnsiTheme="minorHAnsi" w:cstheme="minorHAnsi"/>
        </w:rPr>
        <w:t xml:space="preserve"> the </w:t>
      </w:r>
      <w:r w:rsidRPr="009421DB">
        <w:rPr>
          <w:rStyle w:val="Emphasis"/>
          <w:rFonts w:asciiTheme="minorHAnsi" w:hAnsiTheme="minorHAnsi" w:cstheme="minorHAnsi"/>
          <w:highlight w:val="yellow"/>
        </w:rPr>
        <w:t>outbreak</w:t>
      </w:r>
      <w:r w:rsidRPr="00917622">
        <w:rPr>
          <w:rFonts w:asciiTheme="minorHAnsi" w:hAnsiTheme="minorHAnsi" w:cstheme="minorHAnsi"/>
          <w:sz w:val="16"/>
        </w:rPr>
        <w:t xml:space="preserve"> and recurrence </w:t>
      </w:r>
      <w:r w:rsidRPr="009421DB">
        <w:rPr>
          <w:rStyle w:val="Emphasis"/>
          <w:rFonts w:asciiTheme="minorHAnsi" w:hAnsiTheme="minorHAnsi" w:cstheme="minorHAnsi"/>
          <w:highlight w:val="yellow"/>
        </w:rPr>
        <w:t>of</w:t>
      </w:r>
      <w:r w:rsidRPr="009421DB">
        <w:rPr>
          <w:rFonts w:asciiTheme="minorHAnsi" w:hAnsiTheme="minorHAnsi" w:cstheme="minorHAnsi"/>
          <w:sz w:val="16"/>
          <w:highlight w:val="yellow"/>
        </w:rPr>
        <w:t xml:space="preserve"> </w:t>
      </w:r>
      <w:r w:rsidRPr="009421DB">
        <w:rPr>
          <w:rStyle w:val="Emphasis"/>
          <w:rFonts w:asciiTheme="minorHAnsi" w:hAnsiTheme="minorHAnsi" w:cstheme="minorHAnsi"/>
          <w:highlight w:val="yellow"/>
        </w:rPr>
        <w:t>conflict</w:t>
      </w:r>
      <w:r w:rsidRPr="00917622">
        <w:rPr>
          <w:rFonts w:asciiTheme="minorHAnsi" w:hAnsiTheme="minorHAnsi" w:cstheme="minorHAnsi"/>
          <w:sz w:val="16"/>
        </w:rPr>
        <w:t xml:space="preserve">. In particular, </w:t>
      </w:r>
      <w:r w:rsidRPr="009421DB">
        <w:rPr>
          <w:rStyle w:val="StyleUnderline"/>
          <w:rFonts w:asciiTheme="minorHAnsi" w:hAnsiTheme="minorHAnsi" w:cstheme="minorHAnsi"/>
          <w:highlight w:val="yellow"/>
        </w:rPr>
        <w:t>wars</w:t>
      </w:r>
      <w:r w:rsidRPr="00917622">
        <w:rPr>
          <w:rFonts w:asciiTheme="minorHAnsi" w:hAnsiTheme="minorHAnsi" w:cstheme="minorHAnsi"/>
          <w:sz w:val="16"/>
        </w:rPr>
        <w:t xml:space="preserve"> </w:t>
      </w:r>
      <w:r w:rsidRPr="00917622">
        <w:rPr>
          <w:rStyle w:val="Emphasis"/>
          <w:rFonts w:asciiTheme="minorHAnsi" w:hAnsiTheme="minorHAnsi" w:cstheme="minorHAnsi"/>
        </w:rPr>
        <w:t xml:space="preserve">often </w:t>
      </w:r>
      <w:r w:rsidRPr="009421DB">
        <w:rPr>
          <w:rStyle w:val="Emphasis"/>
          <w:rFonts w:asciiTheme="minorHAnsi" w:hAnsiTheme="minorHAnsi" w:cstheme="minorHAnsi"/>
          <w:highlight w:val="yellow"/>
        </w:rPr>
        <w:t>start</w:t>
      </w:r>
      <w:r w:rsidRPr="00917622">
        <w:rPr>
          <w:rStyle w:val="Emphasis"/>
          <w:rFonts w:asciiTheme="minorHAnsi" w:hAnsiTheme="minorHAnsi" w:cstheme="minorHAnsi"/>
        </w:rPr>
        <w:t xml:space="preserve"> </w:t>
      </w:r>
      <w:r w:rsidRPr="009421DB">
        <w:rPr>
          <w:rStyle w:val="Emphasis"/>
          <w:rFonts w:asciiTheme="minorHAnsi" w:hAnsiTheme="minorHAnsi" w:cstheme="minorHAnsi"/>
          <w:highlight w:val="yellow"/>
        </w:rPr>
        <w:t xml:space="preserve">following </w:t>
      </w:r>
      <w:r w:rsidRPr="00917622">
        <w:rPr>
          <w:rStyle w:val="Emphasis"/>
          <w:rFonts w:asciiTheme="minorHAnsi" w:hAnsiTheme="minorHAnsi" w:cstheme="minorHAnsi"/>
        </w:rPr>
        <w:t xml:space="preserve">growth </w:t>
      </w:r>
      <w:r w:rsidRPr="009421DB">
        <w:rPr>
          <w:rStyle w:val="Emphasis"/>
          <w:rFonts w:asciiTheme="minorHAnsi" w:hAnsiTheme="minorHAnsi" w:cstheme="minorHAnsi"/>
          <w:highlight w:val="yellow"/>
        </w:rPr>
        <w:t>collapses</w:t>
      </w:r>
      <w:r w:rsidRPr="00917622">
        <w:rPr>
          <w:rFonts w:asciiTheme="minorHAnsi" w:hAnsiTheme="minorHAnsi" w:cstheme="minorHAnsi"/>
          <w:sz w:val="16"/>
        </w:rPr>
        <w:t xml:space="preserve"> (Collier et al., 2009, p. 15). </w:t>
      </w:r>
      <w:r w:rsidRPr="00917622">
        <w:rPr>
          <w:rStyle w:val="StyleUnderline"/>
          <w:rFonts w:asciiTheme="minorHAnsi" w:hAnsiTheme="minorHAnsi" w:cstheme="minorHAnsi"/>
        </w:rPr>
        <w:t xml:space="preserve">Sharp </w:t>
      </w:r>
      <w:r w:rsidRPr="009421DB">
        <w:rPr>
          <w:rStyle w:val="StyleUnderline"/>
          <w:rFonts w:asciiTheme="minorHAnsi" w:hAnsiTheme="minorHAnsi" w:cstheme="minorHAnsi"/>
          <w:highlight w:val="yellow"/>
        </w:rPr>
        <w:t>economic slowdowns</w:t>
      </w:r>
      <w:r w:rsidRPr="00917622">
        <w:rPr>
          <w:rFonts w:asciiTheme="minorHAnsi" w:hAnsiTheme="minorHAnsi" w:cstheme="minorHAnsi"/>
          <w:sz w:val="16"/>
        </w:rPr>
        <w:t xml:space="preserve"> and low levels of income per capita </w:t>
      </w:r>
      <w:r w:rsidRPr="00917622">
        <w:rPr>
          <w:rStyle w:val="StyleUnderline"/>
          <w:rFonts w:asciiTheme="minorHAnsi" w:hAnsiTheme="minorHAnsi" w:cstheme="minorHAnsi"/>
        </w:rPr>
        <w:t>appear to</w:t>
      </w:r>
      <w:r w:rsidRPr="00917622">
        <w:rPr>
          <w:rFonts w:asciiTheme="minorHAnsi" w:hAnsiTheme="minorHAnsi" w:cstheme="minorHAnsi"/>
          <w:sz w:val="16"/>
        </w:rPr>
        <w:t xml:space="preserve"> </w:t>
      </w:r>
      <w:r w:rsidRPr="009421DB">
        <w:rPr>
          <w:rStyle w:val="Emphasis"/>
          <w:rFonts w:asciiTheme="minorHAnsi" w:hAnsiTheme="minorHAnsi" w:cstheme="minorHAnsi"/>
          <w:highlight w:val="yellow"/>
        </w:rPr>
        <w:t>increase</w:t>
      </w:r>
      <w:r w:rsidRPr="00917622">
        <w:rPr>
          <w:rStyle w:val="Emphasis"/>
          <w:rFonts w:asciiTheme="minorHAnsi" w:hAnsiTheme="minorHAnsi" w:cstheme="minorHAnsi"/>
        </w:rPr>
        <w:t xml:space="preserve"> the likelihood of </w:t>
      </w:r>
      <w:r w:rsidRPr="009421DB">
        <w:rPr>
          <w:rStyle w:val="Emphasis"/>
          <w:rFonts w:asciiTheme="minorHAnsi" w:hAnsiTheme="minorHAnsi" w:cstheme="minorHAnsi"/>
          <w:highlight w:val="yellow"/>
        </w:rPr>
        <w:t>conflicts</w:t>
      </w:r>
      <w:r w:rsidRPr="00917622">
        <w:rPr>
          <w:rFonts w:asciiTheme="minorHAnsi" w:hAnsiTheme="minorHAnsi" w:cstheme="minorHAnsi"/>
          <w:sz w:val="16"/>
        </w:rPr>
        <w:t xml:space="preserve">. In this context, it is opportune to explore insights from this literature, linking it also with the human development implications of both growth slowdowns and conflict. In particular, the paper highlights the risks of the emergence of low human development/conflict traps. When it comes to the consequences of conflict, there is no doubt that violent conflict is one of the most extreme forms of suppressing choices and advancing rights, and therefore a major threat to human development (UNDP, 2005, p. 151). Since 1990, </w:t>
      </w:r>
      <w:r w:rsidRPr="00917622">
        <w:rPr>
          <w:rStyle w:val="Emphasis"/>
          <w:rFonts w:asciiTheme="minorHAnsi" w:hAnsiTheme="minorHAnsi" w:cstheme="minorHAnsi"/>
        </w:rPr>
        <w:t>more than 3 million people have died</w:t>
      </w:r>
      <w:r w:rsidRPr="00917622">
        <w:rPr>
          <w:rFonts w:asciiTheme="minorHAnsi" w:hAnsiTheme="minorHAnsi" w:cstheme="minorHAnsi"/>
          <w:sz w:val="16"/>
        </w:rPr>
        <w:t xml:space="preserve"> in armed conflicts in developing countries (Marshall, 2005). The total war deaths are far more than the battle deaths. For example, the total war deaths are estimated as 1.2 million in Ethiopia during 1976-1991, but only 2% of them were directly engaged in the battles. (Lacina and Gleditsch, 2004). Conflict has also non-lethal consequences that may last across generations (UNDP, 2008a). The conflict becomes even more hazardous if conflict results in a persistent conflict trap. A typical country reaching the end of a civil war faces a 44 percent risk of returning to conflict within five years (Collier et al., 2003, p. 83). Whether or not a country will experience a new civil war can be best predicted by whether the country experienced wars in the past (Collier et al., 2004). As far as drivers of conflict are concerned, one of </w:t>
      </w:r>
      <w:r w:rsidRPr="00917622">
        <w:rPr>
          <w:rStyle w:val="StyleUnderline"/>
          <w:rFonts w:asciiTheme="minorHAnsi" w:hAnsiTheme="minorHAnsi" w:cstheme="minorHAnsi"/>
        </w:rPr>
        <w:t xml:space="preserve">the </w:t>
      </w:r>
      <w:r w:rsidRPr="009421DB">
        <w:rPr>
          <w:rStyle w:val="StyleUnderline"/>
          <w:rFonts w:asciiTheme="minorHAnsi" w:hAnsiTheme="minorHAnsi" w:cstheme="minorHAnsi"/>
          <w:highlight w:val="yellow"/>
        </w:rPr>
        <w:t>most robust findings in</w:t>
      </w:r>
      <w:r w:rsidRPr="00917622">
        <w:rPr>
          <w:rFonts w:asciiTheme="minorHAnsi" w:hAnsiTheme="minorHAnsi" w:cstheme="minorHAnsi"/>
          <w:sz w:val="16"/>
        </w:rPr>
        <w:t xml:space="preserve"> the </w:t>
      </w:r>
      <w:r w:rsidRPr="009421DB">
        <w:rPr>
          <w:rStyle w:val="StyleUnderline"/>
          <w:rFonts w:asciiTheme="minorHAnsi" w:hAnsiTheme="minorHAnsi" w:cstheme="minorHAnsi"/>
          <w:highlight w:val="yellow"/>
        </w:rPr>
        <w:t>lit</w:t>
      </w:r>
      <w:r w:rsidRPr="00917622">
        <w:rPr>
          <w:rStyle w:val="StyleUnderline"/>
          <w:rFonts w:asciiTheme="minorHAnsi" w:hAnsiTheme="minorHAnsi" w:cstheme="minorHAnsi"/>
        </w:rPr>
        <w:t xml:space="preserve">erature </w:t>
      </w:r>
      <w:r w:rsidRPr="009421DB">
        <w:rPr>
          <w:rStyle w:val="StyleUnderline"/>
          <w:rFonts w:asciiTheme="minorHAnsi" w:hAnsiTheme="minorHAnsi" w:cstheme="minorHAnsi"/>
          <w:highlight w:val="yellow"/>
        </w:rPr>
        <w:t>is</w:t>
      </w:r>
      <w:r w:rsidRPr="00917622">
        <w:rPr>
          <w:rFonts w:asciiTheme="minorHAnsi" w:hAnsiTheme="minorHAnsi" w:cstheme="minorHAnsi"/>
          <w:sz w:val="16"/>
        </w:rPr>
        <w:t xml:space="preserve"> that many </w:t>
      </w:r>
      <w:r w:rsidRPr="009421DB">
        <w:rPr>
          <w:rStyle w:val="StyleUnderline"/>
          <w:rFonts w:asciiTheme="minorHAnsi" w:hAnsiTheme="minorHAnsi" w:cstheme="minorHAnsi"/>
          <w:highlight w:val="yellow"/>
        </w:rPr>
        <w:t>economic conditions</w:t>
      </w:r>
      <w:r w:rsidRPr="00917622">
        <w:rPr>
          <w:rFonts w:asciiTheme="minorHAnsi" w:hAnsiTheme="minorHAnsi" w:cstheme="minorHAnsi"/>
          <w:sz w:val="16"/>
        </w:rPr>
        <w:t xml:space="preserve"> (low income, slow growth, and especially severe economic downturns) </w:t>
      </w:r>
      <w:r w:rsidRPr="009421DB">
        <w:rPr>
          <w:rStyle w:val="Emphasis"/>
          <w:rFonts w:asciiTheme="minorHAnsi" w:hAnsiTheme="minorHAnsi" w:cstheme="minorHAnsi"/>
          <w:highlight w:val="yellow"/>
        </w:rPr>
        <w:t>are correlated with the outbreak of conflict</w:t>
      </w:r>
      <w:r w:rsidRPr="00917622">
        <w:rPr>
          <w:rFonts w:asciiTheme="minorHAnsi" w:hAnsiTheme="minorHAnsi" w:cstheme="minorHAnsi"/>
          <w:sz w:val="16"/>
        </w:rPr>
        <w:t xml:space="preserve">, </w:t>
      </w:r>
      <w:r w:rsidRPr="00917622">
        <w:rPr>
          <w:rStyle w:val="StyleUnderline"/>
          <w:rFonts w:asciiTheme="minorHAnsi" w:hAnsiTheme="minorHAnsi" w:cstheme="minorHAnsi"/>
        </w:rPr>
        <w:t>with</w:t>
      </w:r>
      <w:r w:rsidRPr="00917622">
        <w:rPr>
          <w:rFonts w:asciiTheme="minorHAnsi" w:hAnsiTheme="minorHAnsi" w:cstheme="minorHAnsi"/>
          <w:sz w:val="16"/>
        </w:rPr>
        <w:t xml:space="preserve"> some </w:t>
      </w:r>
      <w:r w:rsidRPr="00917622">
        <w:rPr>
          <w:rStyle w:val="StyleUnderline"/>
          <w:rFonts w:asciiTheme="minorHAnsi" w:hAnsiTheme="minorHAnsi" w:cstheme="minorHAnsi"/>
        </w:rPr>
        <w:t>evidence</w:t>
      </w:r>
      <w:r w:rsidRPr="00917622">
        <w:rPr>
          <w:rFonts w:asciiTheme="minorHAnsi" w:hAnsiTheme="minorHAnsi" w:cstheme="minorHAnsi"/>
          <w:sz w:val="16"/>
        </w:rPr>
        <w:t xml:space="preserve"> </w:t>
      </w:r>
      <w:r w:rsidRPr="00917622">
        <w:rPr>
          <w:rStyle w:val="Emphasis"/>
          <w:rFonts w:asciiTheme="minorHAnsi" w:hAnsiTheme="minorHAnsi" w:cstheme="minorHAnsi"/>
        </w:rPr>
        <w:t xml:space="preserve">strongly </w:t>
      </w:r>
      <w:r w:rsidRPr="009421DB">
        <w:rPr>
          <w:rStyle w:val="Emphasis"/>
          <w:rFonts w:asciiTheme="minorHAnsi" w:hAnsiTheme="minorHAnsi" w:cstheme="minorHAnsi"/>
          <w:highlight w:val="yellow"/>
        </w:rPr>
        <w:t>suggesting</w:t>
      </w:r>
      <w:r w:rsidRPr="00917622">
        <w:rPr>
          <w:rFonts w:asciiTheme="minorHAnsi" w:hAnsiTheme="minorHAnsi" w:cstheme="minorHAnsi"/>
          <w:sz w:val="16"/>
        </w:rPr>
        <w:t xml:space="preserve"> </w:t>
      </w:r>
      <w:r w:rsidRPr="00917622">
        <w:rPr>
          <w:rStyle w:val="StyleUnderline"/>
          <w:rFonts w:asciiTheme="minorHAnsi" w:hAnsiTheme="minorHAnsi" w:cstheme="minorHAnsi"/>
        </w:rPr>
        <w:t xml:space="preserve">that the </w:t>
      </w:r>
      <w:r w:rsidRPr="009421DB">
        <w:rPr>
          <w:rStyle w:val="StyleUnderline"/>
          <w:rFonts w:asciiTheme="minorHAnsi" w:hAnsiTheme="minorHAnsi" w:cstheme="minorHAnsi"/>
          <w:highlight w:val="yellow"/>
        </w:rPr>
        <w:t>causal direction</w:t>
      </w:r>
      <w:r w:rsidRPr="00917622">
        <w:rPr>
          <w:rStyle w:val="StyleUnderline"/>
          <w:rFonts w:asciiTheme="minorHAnsi" w:hAnsiTheme="minorHAnsi" w:cstheme="minorHAnsi"/>
        </w:rPr>
        <w:t xml:space="preserve"> runs from economic conditions to conflict</w:t>
      </w:r>
      <w:r w:rsidRPr="00917622">
        <w:rPr>
          <w:rFonts w:asciiTheme="minorHAnsi" w:hAnsiTheme="minorHAnsi" w:cstheme="minorHAnsi"/>
          <w:sz w:val="16"/>
        </w:rPr>
        <w:t xml:space="preserve"> (Collier and Hoeffler, 2004). There is also a rich literature on the impact of horizontal inequality and dependence on natural resources as drivers of increases in the risk of conflict. </w:t>
      </w:r>
      <w:r w:rsidRPr="00917622">
        <w:rPr>
          <w:rStyle w:val="StyleUnderline"/>
          <w:rFonts w:asciiTheme="minorHAnsi" w:hAnsiTheme="minorHAnsi" w:cstheme="minorHAnsi"/>
        </w:rPr>
        <w:t>A simple</w:t>
      </w:r>
      <w:r w:rsidRPr="00917622">
        <w:rPr>
          <w:rFonts w:asciiTheme="minorHAnsi" w:hAnsiTheme="minorHAnsi" w:cstheme="minorHAnsi"/>
          <w:sz w:val="16"/>
        </w:rPr>
        <w:t xml:space="preserve"> and narrow </w:t>
      </w:r>
      <w:r w:rsidRPr="00917622">
        <w:rPr>
          <w:rStyle w:val="StyleUnderline"/>
          <w:rFonts w:asciiTheme="minorHAnsi" w:hAnsiTheme="minorHAnsi" w:cstheme="minorHAnsi"/>
        </w:rPr>
        <w:t>approach</w:t>
      </w:r>
      <w:r w:rsidRPr="00917622">
        <w:rPr>
          <w:rFonts w:asciiTheme="minorHAnsi" w:hAnsiTheme="minorHAnsi" w:cstheme="minorHAnsi"/>
          <w:sz w:val="16"/>
        </w:rPr>
        <w:t xml:space="preserve"> to the conflict related to economic growth </w:t>
      </w:r>
      <w:r w:rsidRPr="00917622">
        <w:rPr>
          <w:rStyle w:val="Emphasis"/>
          <w:rFonts w:asciiTheme="minorHAnsi" w:hAnsiTheme="minorHAnsi" w:cstheme="minorHAnsi"/>
        </w:rPr>
        <w:t>might overlook</w:t>
      </w:r>
      <w:r w:rsidRPr="00917622">
        <w:rPr>
          <w:rFonts w:asciiTheme="minorHAnsi" w:hAnsiTheme="minorHAnsi" w:cstheme="minorHAnsi"/>
          <w:sz w:val="16"/>
        </w:rPr>
        <w:t xml:space="preserve"> other dimensions of </w:t>
      </w:r>
      <w:r w:rsidRPr="00917622">
        <w:rPr>
          <w:rStyle w:val="Emphasis"/>
          <w:rFonts w:asciiTheme="minorHAnsi" w:hAnsiTheme="minorHAnsi" w:cstheme="minorHAnsi"/>
        </w:rPr>
        <w:t>human nature.</w:t>
      </w:r>
      <w:r w:rsidRPr="00917622">
        <w:rPr>
          <w:rFonts w:asciiTheme="minorHAnsi" w:hAnsiTheme="minorHAnsi" w:cstheme="minorHAnsi"/>
          <w:sz w:val="16"/>
        </w:rPr>
        <w:t xml:space="preserve"> It is true that the high rates of recurrence of conflict, along with the economic determinants of conflict, suggest the possibility of the existence of poverty-conflict traps (Collier et al., 2003; Bloomberg et al., 2000). However, poverty and low per capita income are also correlated with worse health and education outcomes, and also these outcomes suffer as a result of conflict, (Collier and Hoeffler, 2004; Justino and Verwimp, 2006; Alderman, Hoddinott and Kinsey, 2004). Therefore, the relationship between conflict and human development can be conceptualized in the framework of a low human development – conflict trap.</w:t>
      </w:r>
    </w:p>
    <w:p w14:paraId="3F0B7B8B" w14:textId="6A75FF18" w:rsidR="00683A5E" w:rsidRDefault="00683A5E" w:rsidP="00683A5E"/>
    <w:p w14:paraId="4BC83D6B" w14:textId="18504256" w:rsidR="005F02EE" w:rsidRDefault="005F02EE" w:rsidP="005F02EE">
      <w:pPr>
        <w:pStyle w:val="Heading4"/>
      </w:pPr>
      <w:r>
        <w:t>Drezner concludes neg</w:t>
      </w:r>
    </w:p>
    <w:p w14:paraId="54D4BBC2" w14:textId="77777777" w:rsidR="005F02EE" w:rsidRPr="00D33019" w:rsidRDefault="005F02EE" w:rsidP="005F02EE">
      <w:pPr>
        <w:rPr>
          <w:rFonts w:eastAsia="Calibri"/>
        </w:rPr>
      </w:pPr>
      <w:r w:rsidRPr="00D33019">
        <w:rPr>
          <w:rFonts w:eastAsia="Calibri"/>
          <w:b/>
          <w:bCs/>
        </w:rPr>
        <w:t>Drezner 14</w:t>
      </w:r>
      <w:r w:rsidRPr="00D33019">
        <w:rPr>
          <w:rFonts w:eastAsia="Calibri"/>
        </w:rPr>
        <w:t xml:space="preserve"> – Daniel Drezner, IR prof at Tufts, The System Worked: Global Economic Governance during the Great Recession, World Politics, Volume 66. Number 1, January 2014, pp. 123-164</w:t>
      </w:r>
    </w:p>
    <w:p w14:paraId="0033DB78" w14:textId="77777777" w:rsidR="005F02EE" w:rsidRPr="00D33019" w:rsidRDefault="005F02EE" w:rsidP="005F02EE">
      <w:pPr>
        <w:rPr>
          <w:rFonts w:eastAsia="Calibri"/>
        </w:rPr>
      </w:pPr>
      <w:r w:rsidRPr="00D33019">
        <w:rPr>
          <w:rFonts w:eastAsia="Calibri"/>
        </w:rPr>
        <w:t xml:space="preserve">IX. </w:t>
      </w:r>
      <w:r w:rsidRPr="009421DB">
        <w:rPr>
          <w:rFonts w:eastAsia="Calibri"/>
          <w:b/>
          <w:iCs/>
          <w:highlight w:val="yellow"/>
          <w:u w:val="single"/>
          <w:bdr w:val="single" w:sz="8" w:space="0" w:color="auto"/>
        </w:rPr>
        <w:t>Conclusion</w:t>
      </w:r>
    </w:p>
    <w:p w14:paraId="607743D6" w14:textId="77777777" w:rsidR="005F02EE" w:rsidRPr="00D33019" w:rsidRDefault="005F02EE" w:rsidP="005F02EE">
      <w:pPr>
        <w:rPr>
          <w:rFonts w:eastAsia="Calibri"/>
        </w:rPr>
      </w:pPr>
      <w:r w:rsidRPr="00D33019">
        <w:rPr>
          <w:rFonts w:eastAsia="Calibri"/>
        </w:rPr>
        <w:t xml:space="preserve">When the subprime mortgage crisis began, </w:t>
      </w:r>
      <w:r w:rsidRPr="00D33019">
        <w:rPr>
          <w:rFonts w:eastAsia="Calibri"/>
          <w:u w:val="single"/>
        </w:rPr>
        <w:t>there were rampant fears that global economic governance was too dysfunctional and unprepared to cope with a severe crisis</w:t>
      </w:r>
      <w:r w:rsidRPr="00D33019">
        <w:rPr>
          <w:rFonts w:eastAsia="Calibri"/>
        </w:rPr>
        <w:t xml:space="preserve">. The Great Recession then exacerbated those fears. A review of policy outcomes, outputs, and processes shows a different picture. Global trade and investment levels have recovered from the plunge that occurred in late 2008. A mélange of international coordination mechanisms facilitated the provision of key policy outputs from 2008 onward. Existing global governance structures, particularly in finance, have been revamped to accommodate shifts in the distribution of power. </w:t>
      </w:r>
      <w:r w:rsidRPr="00D33019">
        <w:rPr>
          <w:rFonts w:eastAsia="Calibri"/>
          <w:u w:val="single"/>
        </w:rPr>
        <w:t xml:space="preserve">The </w:t>
      </w:r>
      <w:r w:rsidRPr="009421DB">
        <w:rPr>
          <w:rFonts w:eastAsia="Calibri"/>
          <w:highlight w:val="yellow"/>
          <w:u w:val="single"/>
        </w:rPr>
        <w:t>evidence suggests</w:t>
      </w:r>
      <w:r w:rsidRPr="00D33019">
        <w:rPr>
          <w:rFonts w:eastAsia="Calibri"/>
          <w:u w:val="single"/>
        </w:rPr>
        <w:t xml:space="preserve"> that </w:t>
      </w:r>
      <w:r w:rsidRPr="009421DB">
        <w:rPr>
          <w:rFonts w:eastAsia="Calibri"/>
          <w:highlight w:val="yellow"/>
          <w:u w:val="single"/>
        </w:rPr>
        <w:t>multilateral institutions adapted</w:t>
      </w:r>
      <w:r w:rsidRPr="00D33019">
        <w:rPr>
          <w:rFonts w:eastAsia="Calibri"/>
          <w:u w:val="single"/>
        </w:rPr>
        <w:t xml:space="preserve"> and responded to the 2008 financial crisis in a robust fashion. They passed the stress test</w:t>
      </w:r>
      <w:r w:rsidRPr="00D33019">
        <w:rPr>
          <w:rFonts w:eastAsia="Calibri"/>
        </w:rPr>
        <w:t>—global economic governance has been good enough. The picture presented here is at odds with prevailing conventional wisdom on this subject.</w:t>
      </w:r>
    </w:p>
    <w:p w14:paraId="5A726041" w14:textId="77777777" w:rsidR="005F02EE" w:rsidRPr="00D33019" w:rsidRDefault="005F02EE" w:rsidP="005F02EE">
      <w:pPr>
        <w:rPr>
          <w:rFonts w:eastAsia="Calibri"/>
        </w:rPr>
      </w:pPr>
      <w:r w:rsidRPr="009421DB">
        <w:rPr>
          <w:rFonts w:eastAsia="Calibri"/>
          <w:highlight w:val="yellow"/>
          <w:u w:val="single"/>
        </w:rPr>
        <w:t xml:space="preserve">This does </w:t>
      </w:r>
      <w:r w:rsidRPr="009421DB">
        <w:rPr>
          <w:rFonts w:eastAsia="Calibri"/>
          <w:b/>
          <w:iCs/>
          <w:highlight w:val="yellow"/>
          <w:u w:val="single"/>
          <w:bdr w:val="single" w:sz="8" w:space="0" w:color="auto"/>
        </w:rPr>
        <w:t>not</w:t>
      </w:r>
      <w:r w:rsidRPr="009421DB">
        <w:rPr>
          <w:rFonts w:eastAsia="Calibri"/>
          <w:highlight w:val="yellow"/>
          <w:u w:val="single"/>
        </w:rPr>
        <w:t xml:space="preserve"> guarantee</w:t>
      </w:r>
      <w:r w:rsidRPr="00D33019">
        <w:rPr>
          <w:rFonts w:eastAsia="Calibri"/>
          <w:u w:val="single"/>
        </w:rPr>
        <w:t xml:space="preserve"> that </w:t>
      </w:r>
      <w:r w:rsidRPr="009421DB">
        <w:rPr>
          <w:rFonts w:eastAsia="Calibri"/>
          <w:highlight w:val="yellow"/>
          <w:u w:val="single"/>
        </w:rPr>
        <w:t>global</w:t>
      </w:r>
      <w:r w:rsidRPr="00D33019">
        <w:rPr>
          <w:rFonts w:eastAsia="Calibri"/>
          <w:u w:val="single"/>
        </w:rPr>
        <w:t xml:space="preserve"> economic </w:t>
      </w:r>
      <w:r w:rsidRPr="009421DB">
        <w:rPr>
          <w:rFonts w:eastAsia="Calibri"/>
          <w:highlight w:val="yellow"/>
          <w:u w:val="single"/>
        </w:rPr>
        <w:t>governance will</w:t>
      </w:r>
      <w:r w:rsidRPr="00D33019">
        <w:rPr>
          <w:rFonts w:eastAsia="Calibri"/>
          <w:u w:val="single"/>
        </w:rPr>
        <w:t xml:space="preserve"> continue to </w:t>
      </w:r>
      <w:r w:rsidRPr="009421DB">
        <w:rPr>
          <w:rFonts w:eastAsia="Calibri"/>
          <w:highlight w:val="yellow"/>
          <w:u w:val="single"/>
        </w:rPr>
        <w:t xml:space="preserve">function effectively </w:t>
      </w:r>
      <w:r w:rsidRPr="009421DB">
        <w:rPr>
          <w:rFonts w:eastAsia="Calibri"/>
          <w:b/>
          <w:iCs/>
          <w:highlight w:val="yellow"/>
          <w:u w:val="single"/>
          <w:bdr w:val="single" w:sz="8" w:space="0" w:color="auto"/>
        </w:rPr>
        <w:t>going forward</w:t>
      </w:r>
      <w:r w:rsidRPr="00D33019">
        <w:rPr>
          <w:rFonts w:eastAsia="Calibri"/>
          <w:u w:val="single"/>
        </w:rPr>
        <w:t xml:space="preserve">. It is worth remembering that </w:t>
      </w:r>
      <w:r w:rsidRPr="009421DB">
        <w:rPr>
          <w:rFonts w:eastAsia="Calibri"/>
          <w:highlight w:val="yellow"/>
          <w:u w:val="single"/>
        </w:rPr>
        <w:t>there were genuine efforts</w:t>
      </w:r>
      <w:r w:rsidRPr="00D33019">
        <w:rPr>
          <w:rFonts w:eastAsia="Calibri"/>
          <w:u w:val="single"/>
        </w:rPr>
        <w:t xml:space="preserve"> to provide global public goods </w:t>
      </w:r>
      <w:r w:rsidRPr="009421DB">
        <w:rPr>
          <w:rFonts w:eastAsia="Calibri"/>
          <w:highlight w:val="yellow"/>
          <w:u w:val="single"/>
        </w:rPr>
        <w:t>in 1929 as well, but they</w:t>
      </w:r>
      <w:r w:rsidRPr="00D33019">
        <w:rPr>
          <w:rFonts w:eastAsia="Calibri"/>
          <w:u w:val="single"/>
        </w:rPr>
        <w:t xml:space="preserve"> eventually </w:t>
      </w:r>
      <w:r w:rsidRPr="009421DB">
        <w:rPr>
          <w:rFonts w:eastAsia="Calibri"/>
          <w:b/>
          <w:iCs/>
          <w:highlight w:val="yellow"/>
          <w:u w:val="single"/>
          <w:bdr w:val="single" w:sz="8" w:space="0" w:color="auto"/>
        </w:rPr>
        <w:t>fizzled</w:t>
      </w:r>
      <w:r w:rsidRPr="00D33019">
        <w:rPr>
          <w:rFonts w:eastAsia="Calibri"/>
        </w:rPr>
        <w:t xml:space="preserve">. The </w:t>
      </w:r>
      <w:r w:rsidRPr="009421DB">
        <w:rPr>
          <w:rFonts w:eastAsia="Calibri"/>
          <w:highlight w:val="yellow"/>
          <w:u w:val="single"/>
        </w:rPr>
        <w:t>failure</w:t>
      </w:r>
      <w:r w:rsidRPr="00D33019">
        <w:rPr>
          <w:rFonts w:eastAsia="Calibri"/>
          <w:u w:val="single"/>
        </w:rPr>
        <w:t xml:space="preserve"> of the major economies to assist</w:t>
      </w:r>
      <w:r w:rsidRPr="00D33019">
        <w:rPr>
          <w:rFonts w:eastAsia="Calibri"/>
        </w:rPr>
        <w:t xml:space="preserve"> the Austrian government after the CreditAnstalt bank failed in 1931 </w:t>
      </w:r>
      <w:r w:rsidRPr="009421DB">
        <w:rPr>
          <w:rFonts w:eastAsia="Calibri"/>
          <w:highlight w:val="yellow"/>
          <w:u w:val="single"/>
        </w:rPr>
        <w:t>led to a cascade</w:t>
      </w:r>
      <w:r w:rsidRPr="00D33019">
        <w:rPr>
          <w:rFonts w:eastAsia="Calibri"/>
          <w:u w:val="single"/>
        </w:rPr>
        <w:t xml:space="preserve"> of bank failures</w:t>
      </w:r>
      <w:r w:rsidRPr="00D33019">
        <w:rPr>
          <w:rFonts w:eastAsia="Calibri"/>
        </w:rPr>
        <w:t xml:space="preserve"> across Europe and the United States. </w:t>
      </w:r>
      <w:r w:rsidRPr="00D33019">
        <w:rPr>
          <w:rFonts w:eastAsia="Calibri"/>
          <w:u w:val="single"/>
        </w:rPr>
        <w:t>The collapse of the</w:t>
      </w:r>
      <w:r w:rsidRPr="00D33019">
        <w:rPr>
          <w:rFonts w:eastAsia="Calibri"/>
        </w:rPr>
        <w:t xml:space="preserve"> 1933 </w:t>
      </w:r>
      <w:r w:rsidRPr="00D33019">
        <w:rPr>
          <w:rFonts w:eastAsia="Calibri"/>
          <w:u w:val="single"/>
        </w:rPr>
        <w:t xml:space="preserve">London conference guaranteed an ongoing absence of policy coordination for the next several years. The start of </w:t>
      </w:r>
      <w:r w:rsidRPr="009421DB">
        <w:rPr>
          <w:rFonts w:eastAsia="Calibri"/>
          <w:highlight w:val="yellow"/>
          <w:u w:val="single"/>
        </w:rPr>
        <w:t>the Great Depression</w:t>
      </w:r>
      <w:r w:rsidRPr="00D33019">
        <w:rPr>
          <w:rFonts w:eastAsia="Calibri"/>
          <w:u w:val="single"/>
        </w:rPr>
        <w:t xml:space="preserve"> was bad, but international policy coordination failures made it worse. Such a scenario </w:t>
      </w:r>
      <w:r w:rsidRPr="009421DB">
        <w:rPr>
          <w:rFonts w:eastAsia="Calibri"/>
          <w:b/>
          <w:iCs/>
          <w:highlight w:val="yellow"/>
          <w:u w:val="single"/>
          <w:bdr w:val="single" w:sz="8" w:space="0" w:color="auto"/>
        </w:rPr>
        <w:t>could play out again</w:t>
      </w:r>
      <w:r w:rsidRPr="00D33019">
        <w:rPr>
          <w:rFonts w:eastAsia="Calibri"/>
        </w:rPr>
        <w:t>.</w:t>
      </w:r>
    </w:p>
    <w:p w14:paraId="5A0D8C85" w14:textId="74BAC5BB" w:rsidR="005F02EE" w:rsidRDefault="005F02EE" w:rsidP="005F02EE"/>
    <w:p w14:paraId="3C408767" w14:textId="6E2AC86D" w:rsidR="00655075" w:rsidRDefault="00655075" w:rsidP="00655075">
      <w:pPr>
        <w:pStyle w:val="Heading3"/>
      </w:pPr>
      <w:r>
        <w:t>A2: 2009 Proves No Impact</w:t>
      </w:r>
    </w:p>
    <w:p w14:paraId="7A57F135" w14:textId="1ACD88F3" w:rsidR="00655075" w:rsidRDefault="00655075" w:rsidP="00655075"/>
    <w:p w14:paraId="0859004E" w14:textId="77777777" w:rsidR="00655075" w:rsidRPr="00917622" w:rsidRDefault="00655075" w:rsidP="00655075">
      <w:pPr>
        <w:pStyle w:val="Heading4"/>
        <w:rPr>
          <w:rFonts w:asciiTheme="minorHAnsi" w:hAnsiTheme="minorHAnsi" w:cstheme="minorHAnsi"/>
        </w:rPr>
      </w:pPr>
      <w:r w:rsidRPr="00917622">
        <w:rPr>
          <w:rFonts w:asciiTheme="minorHAnsi" w:hAnsiTheme="minorHAnsi" w:cstheme="minorHAnsi"/>
        </w:rPr>
        <w:t>It's different this time</w:t>
      </w:r>
    </w:p>
    <w:p w14:paraId="596D6229" w14:textId="77777777" w:rsidR="00655075" w:rsidRPr="00917622" w:rsidRDefault="00655075" w:rsidP="00655075">
      <w:pPr>
        <w:rPr>
          <w:rFonts w:asciiTheme="minorHAnsi" w:hAnsiTheme="minorHAnsi" w:cstheme="minorHAnsi"/>
        </w:rPr>
      </w:pPr>
      <w:r w:rsidRPr="00917622">
        <w:rPr>
          <w:rFonts w:asciiTheme="minorHAnsi" w:hAnsiTheme="minorHAnsi" w:cstheme="minorHAnsi"/>
        </w:rPr>
        <w:t xml:space="preserve"> Mark </w:t>
      </w:r>
      <w:r w:rsidRPr="00917622">
        <w:rPr>
          <w:rStyle w:val="Style13ptBold"/>
          <w:rFonts w:asciiTheme="minorHAnsi" w:hAnsiTheme="minorHAnsi" w:cstheme="minorHAnsi"/>
        </w:rPr>
        <w:t>Kolakowski</w:t>
      </w:r>
      <w:r w:rsidRPr="00917622">
        <w:rPr>
          <w:rFonts w:asciiTheme="minorHAnsi" w:hAnsiTheme="minorHAnsi" w:cstheme="minorHAnsi"/>
        </w:rPr>
        <w:t xml:space="preserve">, M.B.A. in finance from the Wharton School of the University of Pennsylvania., “Banks Have No Plan For New Financial Crisis: Harvard's Rogoff”, Investopedia, Updated </w:t>
      </w:r>
      <w:r w:rsidRPr="00655075">
        <w:t>January 23,</w:t>
      </w:r>
      <w:r w:rsidRPr="00917622">
        <w:rPr>
          <w:rFonts w:asciiTheme="minorHAnsi" w:hAnsiTheme="minorHAnsi" w:cstheme="minorHAnsi"/>
        </w:rPr>
        <w:t xml:space="preserve"> 20</w:t>
      </w:r>
      <w:r w:rsidRPr="00655075">
        <w:rPr>
          <w:rStyle w:val="Style13ptBold"/>
        </w:rPr>
        <w:t>18</w:t>
      </w:r>
      <w:r w:rsidRPr="00917622">
        <w:rPr>
          <w:rFonts w:asciiTheme="minorHAnsi" w:hAnsiTheme="minorHAnsi" w:cstheme="minorHAnsi"/>
        </w:rPr>
        <w:t>, https://www.investopedia.com/news/banks-have-no-plan-financial-new-crisis-harvards-rogoff/</w:t>
      </w:r>
    </w:p>
    <w:p w14:paraId="545BB714" w14:textId="77777777" w:rsidR="00655075" w:rsidRPr="00917622" w:rsidRDefault="00655075" w:rsidP="00655075">
      <w:pPr>
        <w:rPr>
          <w:rFonts w:asciiTheme="minorHAnsi" w:hAnsiTheme="minorHAnsi" w:cstheme="minorHAnsi"/>
        </w:rPr>
      </w:pPr>
    </w:p>
    <w:p w14:paraId="5D8B6197" w14:textId="77777777" w:rsidR="00655075" w:rsidRPr="00917622" w:rsidRDefault="00655075" w:rsidP="00655075">
      <w:pPr>
        <w:rPr>
          <w:rFonts w:asciiTheme="minorHAnsi" w:hAnsiTheme="minorHAnsi" w:cstheme="minorHAnsi"/>
          <w:sz w:val="14"/>
        </w:rPr>
      </w:pPr>
      <w:r w:rsidRPr="009421DB">
        <w:rPr>
          <w:rStyle w:val="StyleUnderline"/>
          <w:rFonts w:asciiTheme="minorHAnsi" w:hAnsiTheme="minorHAnsi" w:cstheme="minorHAnsi"/>
          <w:highlight w:val="yellow"/>
        </w:rPr>
        <w:t>In response</w:t>
      </w:r>
      <w:r w:rsidRPr="00917622">
        <w:rPr>
          <w:rStyle w:val="StyleUnderline"/>
          <w:rFonts w:asciiTheme="minorHAnsi" w:hAnsiTheme="minorHAnsi" w:cstheme="minorHAnsi"/>
        </w:rPr>
        <w:t xml:space="preserve"> to the crisis, </w:t>
      </w:r>
      <w:r w:rsidRPr="009421DB">
        <w:rPr>
          <w:rStyle w:val="StyleUnderline"/>
          <w:rFonts w:asciiTheme="minorHAnsi" w:hAnsiTheme="minorHAnsi" w:cstheme="minorHAnsi"/>
          <w:highlight w:val="yellow"/>
        </w:rPr>
        <w:t>the</w:t>
      </w:r>
      <w:r w:rsidRPr="00917622">
        <w:rPr>
          <w:rFonts w:asciiTheme="minorHAnsi" w:hAnsiTheme="minorHAnsi" w:cstheme="minorHAnsi"/>
          <w:sz w:val="14"/>
        </w:rPr>
        <w:t xml:space="preserve"> Federal </w:t>
      </w:r>
      <w:r w:rsidRPr="009421DB">
        <w:rPr>
          <w:rStyle w:val="StyleUnderline"/>
          <w:rFonts w:asciiTheme="minorHAnsi" w:hAnsiTheme="minorHAnsi" w:cstheme="minorHAnsi"/>
          <w:highlight w:val="yellow"/>
        </w:rPr>
        <w:t xml:space="preserve">Reserve </w:t>
      </w:r>
      <w:r w:rsidRPr="00917622">
        <w:rPr>
          <w:rStyle w:val="StyleUnderline"/>
          <w:rFonts w:asciiTheme="minorHAnsi" w:hAnsiTheme="minorHAnsi" w:cstheme="minorHAnsi"/>
        </w:rPr>
        <w:t>responded with an aggressive policy</w:t>
      </w:r>
      <w:r w:rsidRPr="00917622">
        <w:rPr>
          <w:rFonts w:asciiTheme="minorHAnsi" w:hAnsiTheme="minorHAnsi" w:cstheme="minorHAnsi"/>
          <w:sz w:val="14"/>
        </w:rPr>
        <w:t xml:space="preserve"> of quantitative easing that </w:t>
      </w:r>
      <w:r w:rsidRPr="009421DB">
        <w:rPr>
          <w:rStyle w:val="StyleUnderline"/>
          <w:rFonts w:asciiTheme="minorHAnsi" w:hAnsiTheme="minorHAnsi" w:cstheme="minorHAnsi"/>
          <w:highlight w:val="yellow"/>
        </w:rPr>
        <w:t>sent</w:t>
      </w:r>
      <w:r w:rsidRPr="00917622">
        <w:rPr>
          <w:rStyle w:val="StyleUnderline"/>
          <w:rFonts w:asciiTheme="minorHAnsi" w:hAnsiTheme="minorHAnsi" w:cstheme="minorHAnsi"/>
        </w:rPr>
        <w:t xml:space="preserve"> interest </w:t>
      </w:r>
      <w:r w:rsidRPr="009421DB">
        <w:rPr>
          <w:rStyle w:val="StyleUnderline"/>
          <w:rFonts w:asciiTheme="minorHAnsi" w:hAnsiTheme="minorHAnsi" w:cstheme="minorHAnsi"/>
          <w:highlight w:val="yellow"/>
        </w:rPr>
        <w:t>rates near zero.</w:t>
      </w:r>
      <w:r w:rsidRPr="009421DB">
        <w:rPr>
          <w:rFonts w:asciiTheme="minorHAnsi" w:hAnsiTheme="minorHAnsi" w:cstheme="minorHAnsi"/>
          <w:sz w:val="14"/>
          <w:highlight w:val="yellow"/>
        </w:rPr>
        <w:t xml:space="preserve"> </w:t>
      </w:r>
      <w:r w:rsidRPr="009421DB">
        <w:rPr>
          <w:rStyle w:val="StyleUnderline"/>
          <w:rFonts w:asciiTheme="minorHAnsi" w:hAnsiTheme="minorHAnsi" w:cstheme="minorHAnsi"/>
          <w:highlight w:val="yellow"/>
        </w:rPr>
        <w:t>With rates</w:t>
      </w:r>
      <w:r w:rsidRPr="00917622">
        <w:rPr>
          <w:rStyle w:val="StyleUnderline"/>
          <w:rFonts w:asciiTheme="minorHAnsi" w:hAnsiTheme="minorHAnsi" w:cstheme="minorHAnsi"/>
        </w:rPr>
        <w:t xml:space="preserve"> </w:t>
      </w:r>
      <w:r w:rsidRPr="00917622">
        <w:rPr>
          <w:rStyle w:val="Emphasis"/>
          <w:rFonts w:asciiTheme="minorHAnsi" w:hAnsiTheme="minorHAnsi" w:cstheme="minorHAnsi"/>
        </w:rPr>
        <w:t>still</w:t>
      </w:r>
      <w:r w:rsidRPr="00917622">
        <w:rPr>
          <w:rStyle w:val="StyleUnderline"/>
          <w:rFonts w:asciiTheme="minorHAnsi" w:hAnsiTheme="minorHAnsi" w:cstheme="minorHAnsi"/>
        </w:rPr>
        <w:t xml:space="preserve"> </w:t>
      </w:r>
      <w:r w:rsidRPr="009421DB">
        <w:rPr>
          <w:rStyle w:val="StyleUnderline"/>
          <w:rFonts w:asciiTheme="minorHAnsi" w:hAnsiTheme="minorHAnsi" w:cstheme="minorHAnsi"/>
          <w:highlight w:val="yellow"/>
        </w:rPr>
        <w:t>near historic lows, this policy</w:t>
      </w:r>
      <w:r w:rsidRPr="00917622">
        <w:rPr>
          <w:rStyle w:val="StyleUnderline"/>
          <w:rFonts w:asciiTheme="minorHAnsi" w:hAnsiTheme="minorHAnsi" w:cstheme="minorHAnsi"/>
        </w:rPr>
        <w:t xml:space="preserve"> </w:t>
      </w:r>
      <w:r w:rsidRPr="009421DB">
        <w:rPr>
          <w:rStyle w:val="Emphasis"/>
          <w:rFonts w:asciiTheme="minorHAnsi" w:hAnsiTheme="minorHAnsi" w:cstheme="minorHAnsi"/>
          <w:highlight w:val="yellow"/>
        </w:rPr>
        <w:t>lever has diminished efficacy today</w:t>
      </w:r>
      <w:r w:rsidRPr="00917622">
        <w:rPr>
          <w:rStyle w:val="StyleUnderline"/>
          <w:rFonts w:asciiTheme="minorHAnsi" w:hAnsiTheme="minorHAnsi" w:cstheme="minorHAnsi"/>
        </w:rPr>
        <w:t>.</w:t>
      </w:r>
      <w:r w:rsidRPr="00917622">
        <w:rPr>
          <w:rFonts w:asciiTheme="minorHAnsi" w:hAnsiTheme="minorHAnsi" w:cstheme="minorHAnsi"/>
          <w:sz w:val="14"/>
        </w:rPr>
        <w:t xml:space="preserve"> Meanwhile, the </w:t>
      </w:r>
      <w:r w:rsidRPr="00917622">
        <w:rPr>
          <w:rStyle w:val="StyleUnderline"/>
          <w:rFonts w:asciiTheme="minorHAnsi" w:hAnsiTheme="minorHAnsi" w:cstheme="minorHAnsi"/>
        </w:rPr>
        <w:t>TARP</w:t>
      </w:r>
      <w:r w:rsidRPr="00917622">
        <w:rPr>
          <w:rFonts w:asciiTheme="minorHAnsi" w:hAnsiTheme="minorHAnsi" w:cstheme="minorHAnsi"/>
          <w:sz w:val="14"/>
        </w:rPr>
        <w:t xml:space="preserve"> program, which injected capital into troubled financial institutions, </w:t>
      </w:r>
      <w:r w:rsidRPr="00917622">
        <w:rPr>
          <w:rStyle w:val="StyleUnderline"/>
          <w:rFonts w:asciiTheme="minorHAnsi" w:hAnsiTheme="minorHAnsi" w:cstheme="minorHAnsi"/>
        </w:rPr>
        <w:t>was a one-off response</w:t>
      </w:r>
      <w:r w:rsidRPr="00917622">
        <w:rPr>
          <w:rFonts w:asciiTheme="minorHAnsi" w:hAnsiTheme="minorHAnsi" w:cstheme="minorHAnsi"/>
          <w:sz w:val="14"/>
        </w:rPr>
        <w:t xml:space="preserve"> to the 2008 crisis authorized by an Act of Congress. Whether Congress would vote similar emergency measures in a new crisis, and in a sufficiently rapid fashion, is anyone's guess. </w:t>
      </w:r>
      <w:r w:rsidRPr="009421DB">
        <w:rPr>
          <w:rStyle w:val="Emphasis"/>
          <w:rFonts w:asciiTheme="minorHAnsi" w:hAnsiTheme="minorHAnsi" w:cstheme="minorHAnsi"/>
          <w:highlight w:val="yellow"/>
        </w:rPr>
        <w:t>If a similar crisis happened</w:t>
      </w:r>
      <w:r w:rsidRPr="00917622">
        <w:rPr>
          <w:rStyle w:val="Emphasis"/>
          <w:rFonts w:asciiTheme="minorHAnsi" w:hAnsiTheme="minorHAnsi" w:cstheme="minorHAnsi"/>
        </w:rPr>
        <w:t xml:space="preserve"> </w:t>
      </w:r>
      <w:r w:rsidRPr="00917622">
        <w:rPr>
          <w:rFonts w:asciiTheme="minorHAnsi" w:hAnsiTheme="minorHAnsi" w:cstheme="minorHAnsi"/>
          <w:sz w:val="14"/>
        </w:rPr>
        <w:t>today</w:t>
      </w:r>
      <w:r w:rsidRPr="00917622">
        <w:rPr>
          <w:rStyle w:val="Emphasis"/>
          <w:rFonts w:asciiTheme="minorHAnsi" w:hAnsiTheme="minorHAnsi" w:cstheme="minorHAnsi"/>
        </w:rPr>
        <w:t xml:space="preserve">, </w:t>
      </w:r>
      <w:r w:rsidRPr="009421DB">
        <w:rPr>
          <w:rStyle w:val="Emphasis"/>
          <w:rFonts w:asciiTheme="minorHAnsi" w:hAnsiTheme="minorHAnsi" w:cstheme="minorHAnsi"/>
          <w:highlight w:val="yellow"/>
        </w:rPr>
        <w:t>it's unclear how</w:t>
      </w:r>
      <w:r w:rsidRPr="00917622">
        <w:rPr>
          <w:rStyle w:val="Emphasis"/>
          <w:rFonts w:asciiTheme="minorHAnsi" w:hAnsiTheme="minorHAnsi" w:cstheme="minorHAnsi"/>
        </w:rPr>
        <w:t xml:space="preserve"> </w:t>
      </w:r>
      <w:r w:rsidRPr="00917622">
        <w:rPr>
          <w:rFonts w:asciiTheme="minorHAnsi" w:hAnsiTheme="minorHAnsi" w:cstheme="minorHAnsi"/>
          <w:sz w:val="14"/>
        </w:rPr>
        <w:t>early or quickly</w:t>
      </w:r>
      <w:r w:rsidRPr="00917622">
        <w:rPr>
          <w:rStyle w:val="Emphasis"/>
          <w:rFonts w:asciiTheme="minorHAnsi" w:hAnsiTheme="minorHAnsi" w:cstheme="minorHAnsi"/>
        </w:rPr>
        <w:t xml:space="preserve"> </w:t>
      </w:r>
      <w:r w:rsidRPr="009421DB">
        <w:rPr>
          <w:rStyle w:val="Emphasis"/>
          <w:rFonts w:asciiTheme="minorHAnsi" w:hAnsiTheme="minorHAnsi" w:cstheme="minorHAnsi"/>
          <w:highlight w:val="yellow"/>
        </w:rPr>
        <w:t>the Fed</w:t>
      </w:r>
      <w:r w:rsidRPr="00917622">
        <w:rPr>
          <w:rStyle w:val="Emphasis"/>
          <w:rFonts w:asciiTheme="minorHAnsi" w:hAnsiTheme="minorHAnsi" w:cstheme="minorHAnsi"/>
        </w:rPr>
        <w:t xml:space="preserve"> </w:t>
      </w:r>
      <w:r w:rsidRPr="00917622">
        <w:rPr>
          <w:rFonts w:asciiTheme="minorHAnsi" w:hAnsiTheme="minorHAnsi" w:cstheme="minorHAnsi"/>
          <w:sz w:val="14"/>
        </w:rPr>
        <w:t xml:space="preserve">and other central banks </w:t>
      </w:r>
      <w:r w:rsidRPr="009421DB">
        <w:rPr>
          <w:rStyle w:val="Emphasis"/>
          <w:rFonts w:asciiTheme="minorHAnsi" w:hAnsiTheme="minorHAnsi" w:cstheme="minorHAnsi"/>
          <w:highlight w:val="yellow"/>
        </w:rPr>
        <w:t>would</w:t>
      </w:r>
      <w:r w:rsidRPr="00917622">
        <w:rPr>
          <w:rStyle w:val="Emphasis"/>
          <w:rFonts w:asciiTheme="minorHAnsi" w:hAnsiTheme="minorHAnsi" w:cstheme="minorHAnsi"/>
        </w:rPr>
        <w:t xml:space="preserve"> </w:t>
      </w:r>
      <w:r w:rsidRPr="00917622">
        <w:rPr>
          <w:rFonts w:asciiTheme="minorHAnsi" w:hAnsiTheme="minorHAnsi" w:cstheme="minorHAnsi"/>
          <w:sz w:val="14"/>
        </w:rPr>
        <w:t>be willing to move to</w:t>
      </w:r>
      <w:r w:rsidRPr="00917622">
        <w:rPr>
          <w:rStyle w:val="Emphasis"/>
          <w:rFonts w:asciiTheme="minorHAnsi" w:hAnsiTheme="minorHAnsi" w:cstheme="minorHAnsi"/>
        </w:rPr>
        <w:t xml:space="preserve"> </w:t>
      </w:r>
      <w:r w:rsidRPr="009421DB">
        <w:rPr>
          <w:rStyle w:val="Emphasis"/>
          <w:rFonts w:asciiTheme="minorHAnsi" w:hAnsiTheme="minorHAnsi" w:cstheme="minorHAnsi"/>
          <w:highlight w:val="yellow"/>
        </w:rPr>
        <w:t>stanch the bleeding</w:t>
      </w:r>
      <w:r w:rsidRPr="00917622">
        <w:rPr>
          <w:rFonts w:asciiTheme="minorHAnsi" w:hAnsiTheme="minorHAnsi" w:cstheme="minorHAnsi"/>
          <w:sz w:val="14"/>
        </w:rPr>
        <w:t xml:space="preserve">. And </w:t>
      </w:r>
      <w:r w:rsidRPr="00917622">
        <w:rPr>
          <w:rStyle w:val="Emphasis"/>
          <w:rFonts w:asciiTheme="minorHAnsi" w:hAnsiTheme="minorHAnsi" w:cstheme="minorHAnsi"/>
        </w:rPr>
        <w:t xml:space="preserve">it's also unclear whether U.S. taxpayers would be willing to fund hundreds of billions of dollars of bailouts  </w:t>
      </w:r>
      <w:r w:rsidRPr="00917622">
        <w:rPr>
          <w:rFonts w:asciiTheme="minorHAnsi" w:hAnsiTheme="minorHAnsi" w:cstheme="minorHAnsi"/>
          <w:sz w:val="14"/>
        </w:rPr>
        <w:t>- if needed.</w:t>
      </w:r>
    </w:p>
    <w:p w14:paraId="5A0B8E25" w14:textId="77777777" w:rsidR="00655075" w:rsidRPr="00655075" w:rsidRDefault="00655075" w:rsidP="00655075"/>
    <w:p w14:paraId="0C661945" w14:textId="2EA912CC" w:rsidR="00683A5E" w:rsidRDefault="00D1696A" w:rsidP="00D1696A">
      <w:pPr>
        <w:pStyle w:val="Heading3"/>
      </w:pPr>
      <w:r>
        <w:t>A2: Economy Resilient</w:t>
      </w:r>
    </w:p>
    <w:p w14:paraId="2742E0F8" w14:textId="4BBD6129" w:rsidR="00D1696A" w:rsidRDefault="00D1696A" w:rsidP="00D1696A"/>
    <w:p w14:paraId="6A732892" w14:textId="77777777" w:rsidR="00D1696A" w:rsidRPr="00917622" w:rsidRDefault="00D1696A" w:rsidP="00D1696A">
      <w:pPr>
        <w:pStyle w:val="Heading4"/>
        <w:rPr>
          <w:rFonts w:asciiTheme="minorHAnsi" w:hAnsiTheme="minorHAnsi" w:cstheme="minorHAnsi"/>
        </w:rPr>
      </w:pPr>
      <w:r w:rsidRPr="00917622">
        <w:rPr>
          <w:rFonts w:asciiTheme="minorHAnsi" w:hAnsiTheme="minorHAnsi" w:cstheme="minorHAnsi"/>
        </w:rPr>
        <w:t>US economy not resilient to major crashes</w:t>
      </w:r>
    </w:p>
    <w:p w14:paraId="5EE84FC4" w14:textId="77777777" w:rsidR="00D1696A" w:rsidRPr="00917622" w:rsidRDefault="00D1696A" w:rsidP="00D1696A">
      <w:pPr>
        <w:rPr>
          <w:rFonts w:asciiTheme="minorHAnsi" w:hAnsiTheme="minorHAnsi" w:cstheme="minorHAnsi"/>
        </w:rPr>
      </w:pPr>
      <w:r w:rsidRPr="00917622">
        <w:rPr>
          <w:rStyle w:val="Style13ptBold"/>
          <w:rFonts w:asciiTheme="minorHAnsi" w:hAnsiTheme="minorHAnsi" w:cstheme="minorHAnsi"/>
        </w:rPr>
        <w:t>Hughes 16</w:t>
      </w:r>
      <w:r w:rsidRPr="00917622">
        <w:rPr>
          <w:rFonts w:asciiTheme="minorHAnsi" w:hAnsiTheme="minorHAnsi" w:cstheme="minorHAnsi"/>
        </w:rPr>
        <w:t xml:space="preserve"> (Robert, Senior Research Fellow @ American Institute for Economic Research, 3/22, "An Economy, Growing But Vulnerable," https://www.aier.org/blog/economy-growing-vulnerable)</w:t>
      </w:r>
    </w:p>
    <w:p w14:paraId="1148ED2B" w14:textId="77777777" w:rsidR="00D1696A" w:rsidRPr="00917622" w:rsidRDefault="00D1696A" w:rsidP="00D1696A">
      <w:pPr>
        <w:rPr>
          <w:rStyle w:val="Emphasis"/>
          <w:rFonts w:asciiTheme="minorHAnsi" w:hAnsiTheme="minorHAnsi" w:cstheme="minorHAnsi"/>
        </w:rPr>
      </w:pPr>
      <w:r w:rsidRPr="00917622">
        <w:rPr>
          <w:rStyle w:val="StyleUnderline"/>
          <w:rFonts w:asciiTheme="minorHAnsi" w:hAnsiTheme="minorHAnsi" w:cstheme="minorHAnsi"/>
        </w:rPr>
        <w:t xml:space="preserve">The </w:t>
      </w:r>
      <w:r w:rsidRPr="009421DB">
        <w:rPr>
          <w:rStyle w:val="StyleUnderline"/>
          <w:rFonts w:asciiTheme="minorHAnsi" w:hAnsiTheme="minorHAnsi" w:cstheme="minorHAnsi"/>
          <w:highlight w:val="yellow"/>
        </w:rPr>
        <w:t>economic outlook is</w:t>
      </w:r>
      <w:r w:rsidRPr="00917622">
        <w:rPr>
          <w:rStyle w:val="StyleUnderline"/>
          <w:rFonts w:asciiTheme="minorHAnsi" w:hAnsiTheme="minorHAnsi" w:cstheme="minorHAnsi"/>
        </w:rPr>
        <w:t xml:space="preserve"> modestly </w:t>
      </w:r>
      <w:r w:rsidRPr="009421DB">
        <w:rPr>
          <w:rStyle w:val="StyleUnderline"/>
          <w:rFonts w:asciiTheme="minorHAnsi" w:hAnsiTheme="minorHAnsi" w:cstheme="minorHAnsi"/>
          <w:highlight w:val="yellow"/>
        </w:rPr>
        <w:t xml:space="preserve">upbeat, </w:t>
      </w:r>
      <w:r w:rsidRPr="009421DB">
        <w:rPr>
          <w:rStyle w:val="Emphasis"/>
          <w:rFonts w:asciiTheme="minorHAnsi" w:hAnsiTheme="minorHAnsi" w:cstheme="minorHAnsi"/>
          <w:highlight w:val="yellow"/>
        </w:rPr>
        <w:t>but rife with risks</w:t>
      </w:r>
      <w:r w:rsidRPr="00917622">
        <w:rPr>
          <w:rFonts w:asciiTheme="minorHAnsi" w:hAnsiTheme="minorHAnsi" w:cstheme="minorHAnsi"/>
          <w:sz w:val="16"/>
        </w:rPr>
        <w:t xml:space="preserve">. As we approach the seventh anniversary of the end of the worst recession since the Great Depression, </w:t>
      </w:r>
      <w:r w:rsidRPr="00917622">
        <w:rPr>
          <w:rStyle w:val="StyleUnderline"/>
          <w:rFonts w:asciiTheme="minorHAnsi" w:hAnsiTheme="minorHAnsi" w:cstheme="minorHAnsi"/>
        </w:rPr>
        <w:t>the economy has made substantial progress</w:t>
      </w:r>
      <w:r w:rsidRPr="00917622">
        <w:rPr>
          <w:rFonts w:asciiTheme="minorHAnsi" w:hAnsiTheme="minorHAnsi" w:cstheme="minorHAnsi"/>
          <w:sz w:val="16"/>
        </w:rPr>
        <w:t xml:space="preserve">. There are reasons to believe that later this year </w:t>
      </w:r>
      <w:r w:rsidRPr="00917622">
        <w:rPr>
          <w:rStyle w:val="StyleUnderline"/>
          <w:rFonts w:asciiTheme="minorHAnsi" w:hAnsiTheme="minorHAnsi" w:cstheme="minorHAnsi"/>
        </w:rPr>
        <w:t>businesses could feel more confidence</w:t>
      </w:r>
      <w:r w:rsidRPr="00917622">
        <w:rPr>
          <w:rFonts w:asciiTheme="minorHAnsi" w:hAnsiTheme="minorHAnsi" w:cstheme="minorHAnsi"/>
          <w:sz w:val="16"/>
        </w:rPr>
        <w:t xml:space="preserve"> in hiring and making other investments. </w:t>
      </w:r>
      <w:r w:rsidRPr="00917622">
        <w:rPr>
          <w:rStyle w:val="Emphasis"/>
          <w:rFonts w:asciiTheme="minorHAnsi" w:hAnsiTheme="minorHAnsi" w:cstheme="minorHAnsi"/>
        </w:rPr>
        <w:t xml:space="preserve">But </w:t>
      </w:r>
      <w:r w:rsidRPr="009421DB">
        <w:rPr>
          <w:rStyle w:val="Emphasis"/>
          <w:rFonts w:asciiTheme="minorHAnsi" w:hAnsiTheme="minorHAnsi" w:cstheme="minorHAnsi"/>
          <w:highlight w:val="yellow"/>
        </w:rPr>
        <w:t>obstacles remain</w:t>
      </w:r>
      <w:r w:rsidRPr="00917622">
        <w:rPr>
          <w:rFonts w:asciiTheme="minorHAnsi" w:hAnsiTheme="minorHAnsi" w:cstheme="minorHAnsi"/>
          <w:sz w:val="16"/>
        </w:rPr>
        <w:t xml:space="preserve">. First, let’s look at the economy right now. On the positive side, the labor market has made substantial progress recovering from the severe job losses in 2008 and 2009. The unemployment rate is below 5 percent, and net job creation has averaged over 200,000 per month for the past five years. In addition, employers are trying to fill more than 5.5 million open positions across the country. Despite the progress, gains in hourly earnings remain modest. On the negative side, </w:t>
      </w:r>
      <w:r w:rsidRPr="00917622">
        <w:rPr>
          <w:rStyle w:val="StyleUnderline"/>
          <w:rFonts w:asciiTheme="minorHAnsi" w:hAnsiTheme="minorHAnsi" w:cstheme="minorHAnsi"/>
        </w:rPr>
        <w:t>the U.S. dollar has appreciated</w:t>
      </w:r>
      <w:r w:rsidRPr="00917622">
        <w:rPr>
          <w:rFonts w:asciiTheme="minorHAnsi" w:hAnsiTheme="minorHAnsi" w:cstheme="minorHAnsi"/>
          <w:sz w:val="16"/>
        </w:rPr>
        <w:t xml:space="preserve"> against most currencies, making our exports more expensive and imports cheaper, both of which are bad for U.S. manufacturers, though cheaper imports generally benefit consumers by keeping prices low. </w:t>
      </w:r>
      <w:r w:rsidRPr="00917622">
        <w:rPr>
          <w:rStyle w:val="StyleUnderline"/>
          <w:rFonts w:asciiTheme="minorHAnsi" w:hAnsiTheme="minorHAnsi" w:cstheme="minorHAnsi"/>
        </w:rPr>
        <w:t xml:space="preserve">An additional drag is that economic </w:t>
      </w:r>
      <w:r w:rsidRPr="009421DB">
        <w:rPr>
          <w:rStyle w:val="StyleUnderline"/>
          <w:rFonts w:asciiTheme="minorHAnsi" w:hAnsiTheme="minorHAnsi" w:cstheme="minorHAnsi"/>
          <w:highlight w:val="yellow"/>
        </w:rPr>
        <w:t>growth in many countries around the world remains subpar</w:t>
      </w:r>
      <w:r w:rsidRPr="00917622">
        <w:rPr>
          <w:rFonts w:asciiTheme="minorHAnsi" w:hAnsiTheme="minorHAnsi" w:cstheme="minorHAnsi"/>
          <w:sz w:val="16"/>
        </w:rPr>
        <w:t xml:space="preserve">, further depressing demand for U.S. exports. The collapse in commodity prices, particularly energy, is a double-edged sword for the overall economy. Lower energy prices are helpful to consumers and some industries (think, transportation and shipping), but have hurt the domestic energy production industry. With that basic backdrop, the policy makers at the Federal Reserve have begun raising short-term interest rates. Signals from the Federal Open Market Committee (FOMC, the group responsible for setting monetary policy) suggest further rate increases will come, though at an extremely slow pace given the shaky economic backdrop and benign outlook for inflation. How do these trends translate to an outlook for the second half of 2016? Overall, not too badly. </w:t>
      </w:r>
      <w:r w:rsidRPr="009421DB">
        <w:rPr>
          <w:rStyle w:val="StyleUnderline"/>
          <w:rFonts w:asciiTheme="minorHAnsi" w:hAnsiTheme="minorHAnsi" w:cstheme="minorHAnsi"/>
          <w:highlight w:val="yellow"/>
        </w:rPr>
        <w:t>The U.S. economy is</w:t>
      </w:r>
      <w:r w:rsidRPr="00917622">
        <w:rPr>
          <w:rStyle w:val="StyleUnderline"/>
          <w:rFonts w:asciiTheme="minorHAnsi" w:hAnsiTheme="minorHAnsi" w:cstheme="minorHAnsi"/>
        </w:rPr>
        <w:t xml:space="preserve"> still </w:t>
      </w:r>
      <w:r w:rsidRPr="009421DB">
        <w:rPr>
          <w:rStyle w:val="StyleUnderline"/>
          <w:rFonts w:asciiTheme="minorHAnsi" w:hAnsiTheme="minorHAnsi" w:cstheme="minorHAnsi"/>
          <w:highlight w:val="yellow"/>
        </w:rPr>
        <w:t>driven by the consumer.</w:t>
      </w:r>
      <w:r w:rsidRPr="00917622">
        <w:rPr>
          <w:rStyle w:val="StyleUnderline"/>
          <w:rFonts w:asciiTheme="minorHAnsi" w:hAnsiTheme="minorHAnsi" w:cstheme="minorHAnsi"/>
        </w:rPr>
        <w:t xml:space="preserve"> </w:t>
      </w:r>
      <w:r w:rsidRPr="009421DB">
        <w:rPr>
          <w:rStyle w:val="StyleUnderline"/>
          <w:rFonts w:asciiTheme="minorHAnsi" w:hAnsiTheme="minorHAnsi" w:cstheme="minorHAnsi"/>
          <w:highlight w:val="yellow"/>
        </w:rPr>
        <w:t>The</w:t>
      </w:r>
      <w:r w:rsidRPr="00917622">
        <w:rPr>
          <w:rStyle w:val="StyleUnderline"/>
          <w:rFonts w:asciiTheme="minorHAnsi" w:hAnsiTheme="minorHAnsi" w:cstheme="minorHAnsi"/>
        </w:rPr>
        <w:t xml:space="preserve"> slowly </w:t>
      </w:r>
      <w:r w:rsidRPr="009421DB">
        <w:rPr>
          <w:rStyle w:val="StyleUnderline"/>
          <w:rFonts w:asciiTheme="minorHAnsi" w:hAnsiTheme="minorHAnsi" w:cstheme="minorHAnsi"/>
          <w:highlight w:val="yellow"/>
        </w:rPr>
        <w:t>improving</w:t>
      </w:r>
      <w:r w:rsidRPr="00917622">
        <w:rPr>
          <w:rStyle w:val="StyleUnderline"/>
          <w:rFonts w:asciiTheme="minorHAnsi" w:hAnsiTheme="minorHAnsi" w:cstheme="minorHAnsi"/>
        </w:rPr>
        <w:t xml:space="preserve"> labor </w:t>
      </w:r>
      <w:r w:rsidRPr="009421DB">
        <w:rPr>
          <w:rStyle w:val="StyleUnderline"/>
          <w:rFonts w:asciiTheme="minorHAnsi" w:hAnsiTheme="minorHAnsi" w:cstheme="minorHAnsi"/>
          <w:highlight w:val="yellow"/>
        </w:rPr>
        <w:t>market, combined with lower energy prices</w:t>
      </w:r>
      <w:r w:rsidRPr="00917622">
        <w:rPr>
          <w:rStyle w:val="StyleUnderline"/>
          <w:rFonts w:asciiTheme="minorHAnsi" w:hAnsiTheme="minorHAnsi" w:cstheme="minorHAnsi"/>
        </w:rPr>
        <w:t xml:space="preserve"> and improved household balance sheets, </w:t>
      </w:r>
      <w:r w:rsidRPr="009421DB">
        <w:rPr>
          <w:rStyle w:val="StyleUnderline"/>
          <w:rFonts w:asciiTheme="minorHAnsi" w:hAnsiTheme="minorHAnsi" w:cstheme="minorHAnsi"/>
          <w:highlight w:val="yellow"/>
        </w:rPr>
        <w:t>provide a</w:t>
      </w:r>
      <w:r w:rsidRPr="00917622">
        <w:rPr>
          <w:rStyle w:val="StyleUnderline"/>
          <w:rFonts w:asciiTheme="minorHAnsi" w:hAnsiTheme="minorHAnsi" w:cstheme="minorHAnsi"/>
        </w:rPr>
        <w:t xml:space="preserve"> solid </w:t>
      </w:r>
      <w:r w:rsidRPr="009421DB">
        <w:rPr>
          <w:rStyle w:val="StyleUnderline"/>
          <w:rFonts w:asciiTheme="minorHAnsi" w:hAnsiTheme="minorHAnsi" w:cstheme="minorHAnsi"/>
          <w:highlight w:val="yellow"/>
        </w:rPr>
        <w:t>foundation for consumer</w:t>
      </w:r>
      <w:r w:rsidRPr="00917622">
        <w:rPr>
          <w:rStyle w:val="StyleUnderline"/>
          <w:rFonts w:asciiTheme="minorHAnsi" w:hAnsiTheme="minorHAnsi" w:cstheme="minorHAnsi"/>
        </w:rPr>
        <w:t xml:space="preserve">s to continue </w:t>
      </w:r>
      <w:r w:rsidRPr="009421DB">
        <w:rPr>
          <w:rStyle w:val="StyleUnderline"/>
          <w:rFonts w:asciiTheme="minorHAnsi" w:hAnsiTheme="minorHAnsi" w:cstheme="minorHAnsi"/>
          <w:highlight w:val="yellow"/>
        </w:rPr>
        <w:t>spending</w:t>
      </w:r>
      <w:r w:rsidRPr="00917622">
        <w:rPr>
          <w:rFonts w:asciiTheme="minorHAnsi" w:hAnsiTheme="minorHAnsi" w:cstheme="minorHAnsi"/>
          <w:sz w:val="16"/>
        </w:rPr>
        <w:t xml:space="preserve">. A reasonably healthy consumer combined with low interest rates should help support activity in the housing market, particularly as the important spring and summer selling season approaches. </w:t>
      </w:r>
      <w:r w:rsidRPr="009421DB">
        <w:rPr>
          <w:rStyle w:val="StyleUnderline"/>
          <w:rFonts w:asciiTheme="minorHAnsi" w:hAnsiTheme="minorHAnsi" w:cstheme="minorHAnsi"/>
          <w:highlight w:val="yellow"/>
        </w:rPr>
        <w:t>If consumers do push ahead with spending</w:t>
      </w:r>
      <w:r w:rsidRPr="00917622">
        <w:rPr>
          <w:rStyle w:val="StyleUnderline"/>
          <w:rFonts w:asciiTheme="minorHAnsi" w:hAnsiTheme="minorHAnsi" w:cstheme="minorHAnsi"/>
        </w:rPr>
        <w:t xml:space="preserve"> and home purchases, </w:t>
      </w:r>
      <w:r w:rsidRPr="009421DB">
        <w:rPr>
          <w:rStyle w:val="StyleUnderline"/>
          <w:rFonts w:asciiTheme="minorHAnsi" w:hAnsiTheme="minorHAnsi" w:cstheme="minorHAnsi"/>
          <w:highlight w:val="yellow"/>
        </w:rPr>
        <w:t xml:space="preserve">that will </w:t>
      </w:r>
      <w:r w:rsidRPr="00917622">
        <w:rPr>
          <w:rStyle w:val="StyleUnderline"/>
          <w:rFonts w:asciiTheme="minorHAnsi" w:hAnsiTheme="minorHAnsi" w:cstheme="minorHAnsi"/>
        </w:rPr>
        <w:t xml:space="preserve">likely </w:t>
      </w:r>
      <w:r w:rsidRPr="009421DB">
        <w:rPr>
          <w:rStyle w:val="StyleUnderline"/>
          <w:rFonts w:asciiTheme="minorHAnsi" w:hAnsiTheme="minorHAnsi" w:cstheme="minorHAnsi"/>
          <w:highlight w:val="yellow"/>
        </w:rPr>
        <w:t>give confidence to businesses</w:t>
      </w:r>
      <w:r w:rsidRPr="00917622">
        <w:rPr>
          <w:rStyle w:val="StyleUnderline"/>
          <w:rFonts w:asciiTheme="minorHAnsi" w:hAnsiTheme="minorHAnsi" w:cstheme="minorHAnsi"/>
        </w:rPr>
        <w:t xml:space="preserve"> to continue hiring and boost investment, </w:t>
      </w:r>
      <w:r w:rsidRPr="009421DB">
        <w:rPr>
          <w:rStyle w:val="Emphasis"/>
          <w:rFonts w:asciiTheme="minorHAnsi" w:hAnsiTheme="minorHAnsi" w:cstheme="minorHAnsi"/>
          <w:highlight w:val="yellow"/>
        </w:rPr>
        <w:t>sustaining a virtuous cycle to keep the economy growing</w:t>
      </w:r>
      <w:r w:rsidRPr="00917622">
        <w:rPr>
          <w:rFonts w:asciiTheme="minorHAnsi" w:hAnsiTheme="minorHAnsi" w:cstheme="minorHAnsi"/>
          <w:sz w:val="16"/>
        </w:rPr>
        <w:t xml:space="preserve">. </w:t>
      </w:r>
      <w:r w:rsidRPr="00917622">
        <w:rPr>
          <w:rStyle w:val="StyleUnderline"/>
          <w:rFonts w:asciiTheme="minorHAnsi" w:hAnsiTheme="minorHAnsi" w:cstheme="minorHAnsi"/>
        </w:rPr>
        <w:t>That’s the optimistic outlook</w:t>
      </w:r>
      <w:r w:rsidRPr="00917622">
        <w:rPr>
          <w:rFonts w:asciiTheme="minorHAnsi" w:hAnsiTheme="minorHAnsi" w:cstheme="minorHAnsi"/>
          <w:sz w:val="16"/>
        </w:rPr>
        <w:t xml:space="preserve">, and in our view, </w:t>
      </w:r>
      <w:r w:rsidRPr="00917622">
        <w:rPr>
          <w:rStyle w:val="StyleUnderline"/>
          <w:rFonts w:asciiTheme="minorHAnsi" w:hAnsiTheme="minorHAnsi" w:cstheme="minorHAnsi"/>
        </w:rPr>
        <w:t>the likely path</w:t>
      </w:r>
      <w:r w:rsidRPr="00917622">
        <w:rPr>
          <w:rFonts w:asciiTheme="minorHAnsi" w:hAnsiTheme="minorHAnsi" w:cstheme="minorHAnsi"/>
          <w:sz w:val="16"/>
        </w:rPr>
        <w:t xml:space="preserve">. </w:t>
      </w:r>
      <w:r w:rsidRPr="009421DB">
        <w:rPr>
          <w:rStyle w:val="StyleUnderline"/>
          <w:rFonts w:asciiTheme="minorHAnsi" w:hAnsiTheme="minorHAnsi" w:cstheme="minorHAnsi"/>
          <w:highlight w:val="yellow"/>
        </w:rPr>
        <w:t>However</w:t>
      </w:r>
      <w:r w:rsidRPr="00917622">
        <w:rPr>
          <w:rFonts w:asciiTheme="minorHAnsi" w:hAnsiTheme="minorHAnsi" w:cstheme="minorHAnsi"/>
          <w:sz w:val="16"/>
        </w:rPr>
        <w:t xml:space="preserve">, any number of </w:t>
      </w:r>
      <w:r w:rsidRPr="009421DB">
        <w:rPr>
          <w:rStyle w:val="Emphasis"/>
          <w:rFonts w:asciiTheme="minorHAnsi" w:hAnsiTheme="minorHAnsi" w:cstheme="minorHAnsi"/>
          <w:highlight w:val="yellow"/>
        </w:rPr>
        <w:t>things could turn the virtuous cycle into a vicious cycle</w:t>
      </w:r>
      <w:r w:rsidRPr="00917622">
        <w:rPr>
          <w:rFonts w:asciiTheme="minorHAnsi" w:hAnsiTheme="minorHAnsi" w:cstheme="minorHAnsi"/>
          <w:sz w:val="16"/>
        </w:rPr>
        <w:t xml:space="preserve">. The latest reading from our Business Cycle Conditions model suggests a note of caution. The Leaders Index – </w:t>
      </w:r>
      <w:r w:rsidRPr="009421DB">
        <w:rPr>
          <w:rStyle w:val="StyleUnderline"/>
          <w:rFonts w:asciiTheme="minorHAnsi" w:hAnsiTheme="minorHAnsi" w:cstheme="minorHAnsi"/>
          <w:highlight w:val="yellow"/>
        </w:rPr>
        <w:t>our compilation of</w:t>
      </w:r>
      <w:r w:rsidRPr="00917622">
        <w:rPr>
          <w:rStyle w:val="StyleUnderline"/>
          <w:rFonts w:asciiTheme="minorHAnsi" w:hAnsiTheme="minorHAnsi" w:cstheme="minorHAnsi"/>
        </w:rPr>
        <w:t xml:space="preserve"> economic </w:t>
      </w:r>
      <w:r w:rsidRPr="009421DB">
        <w:rPr>
          <w:rStyle w:val="StyleUnderline"/>
          <w:rFonts w:asciiTheme="minorHAnsi" w:hAnsiTheme="minorHAnsi" w:cstheme="minorHAnsi"/>
          <w:highlight w:val="yellow"/>
        </w:rPr>
        <w:t>indicators that</w:t>
      </w:r>
      <w:r w:rsidRPr="00917622">
        <w:rPr>
          <w:rStyle w:val="StyleUnderline"/>
          <w:rFonts w:asciiTheme="minorHAnsi" w:hAnsiTheme="minorHAnsi" w:cstheme="minorHAnsi"/>
        </w:rPr>
        <w:t xml:space="preserve"> help </w:t>
      </w:r>
      <w:r w:rsidRPr="009421DB">
        <w:rPr>
          <w:rStyle w:val="StyleUnderline"/>
          <w:rFonts w:asciiTheme="minorHAnsi" w:hAnsiTheme="minorHAnsi" w:cstheme="minorHAnsi"/>
          <w:highlight w:val="yellow"/>
        </w:rPr>
        <w:t>forecast</w:t>
      </w:r>
      <w:r w:rsidRPr="00917622">
        <w:rPr>
          <w:rStyle w:val="StyleUnderline"/>
          <w:rFonts w:asciiTheme="minorHAnsi" w:hAnsiTheme="minorHAnsi" w:cstheme="minorHAnsi"/>
        </w:rPr>
        <w:t xml:space="preserve"> the health of </w:t>
      </w:r>
      <w:r w:rsidRPr="009421DB">
        <w:rPr>
          <w:rStyle w:val="StyleUnderline"/>
          <w:rFonts w:asciiTheme="minorHAnsi" w:hAnsiTheme="minorHAnsi" w:cstheme="minorHAnsi"/>
          <w:highlight w:val="yellow"/>
        </w:rPr>
        <w:t>the economy – had a value of 50</w:t>
      </w:r>
      <w:r w:rsidRPr="00917622">
        <w:rPr>
          <w:rFonts w:asciiTheme="minorHAnsi" w:hAnsiTheme="minorHAnsi" w:cstheme="minorHAnsi"/>
          <w:sz w:val="16"/>
        </w:rPr>
        <w:t xml:space="preserve"> (on a scale of 0 to 100) in the latest month, </w:t>
      </w:r>
      <w:r w:rsidRPr="009421DB">
        <w:rPr>
          <w:rStyle w:val="Emphasis"/>
          <w:rFonts w:asciiTheme="minorHAnsi" w:hAnsiTheme="minorHAnsi" w:cstheme="minorHAnsi"/>
          <w:highlight w:val="yellow"/>
        </w:rPr>
        <w:t>exactly neutral</w:t>
      </w:r>
      <w:r w:rsidRPr="00917622">
        <w:rPr>
          <w:rFonts w:asciiTheme="minorHAnsi" w:hAnsiTheme="minorHAnsi" w:cstheme="minorHAnsi"/>
          <w:sz w:val="16"/>
        </w:rPr>
        <w:t xml:space="preserve">. Generally, persistent readings below 50 would indicate an increased probability of recession in the next 6 to 12 months. So, according to our model, </w:t>
      </w:r>
      <w:r w:rsidRPr="00917622">
        <w:rPr>
          <w:rStyle w:val="StyleUnderline"/>
          <w:rFonts w:asciiTheme="minorHAnsi" w:hAnsiTheme="minorHAnsi" w:cstheme="minorHAnsi"/>
        </w:rPr>
        <w:t xml:space="preserve">while we don’t expect a recession in the immediate future, </w:t>
      </w:r>
      <w:r w:rsidRPr="009421DB">
        <w:rPr>
          <w:rStyle w:val="Emphasis"/>
          <w:rFonts w:asciiTheme="minorHAnsi" w:hAnsiTheme="minorHAnsi" w:cstheme="minorHAnsi"/>
          <w:highlight w:val="yellow"/>
        </w:rPr>
        <w:t>the economy is</w:t>
      </w:r>
      <w:r w:rsidRPr="00917622">
        <w:rPr>
          <w:rStyle w:val="Emphasis"/>
          <w:rFonts w:asciiTheme="minorHAnsi" w:hAnsiTheme="minorHAnsi" w:cstheme="minorHAnsi"/>
        </w:rPr>
        <w:t xml:space="preserve"> somewhat </w:t>
      </w:r>
      <w:r w:rsidRPr="009421DB">
        <w:rPr>
          <w:rStyle w:val="Emphasis"/>
          <w:rFonts w:asciiTheme="minorHAnsi" w:hAnsiTheme="minorHAnsi" w:cstheme="minorHAnsi"/>
          <w:highlight w:val="yellow"/>
        </w:rPr>
        <w:t>vulnerable</w:t>
      </w:r>
      <w:r w:rsidRPr="00917622">
        <w:rPr>
          <w:rFonts w:asciiTheme="minorHAnsi" w:hAnsiTheme="minorHAnsi" w:cstheme="minorHAnsi"/>
          <w:sz w:val="16"/>
        </w:rPr>
        <w:t xml:space="preserve">. There are a number of factors that could make an impact in such a state of vulnerability. For instance, the Fed could raise rates too quickly. </w:t>
      </w:r>
      <w:r w:rsidRPr="00917622">
        <w:rPr>
          <w:rStyle w:val="StyleUnderline"/>
          <w:rFonts w:asciiTheme="minorHAnsi" w:hAnsiTheme="minorHAnsi" w:cstheme="minorHAnsi"/>
        </w:rPr>
        <w:t xml:space="preserve">Consumers could lose confidence and slow spending, or </w:t>
      </w:r>
      <w:r w:rsidRPr="009421DB">
        <w:rPr>
          <w:rStyle w:val="StyleUnderline"/>
          <w:rFonts w:asciiTheme="minorHAnsi" w:hAnsiTheme="minorHAnsi" w:cstheme="minorHAnsi"/>
          <w:highlight w:val="yellow"/>
        </w:rPr>
        <w:t>businesses could lose confidence</w:t>
      </w:r>
      <w:r w:rsidRPr="00917622">
        <w:rPr>
          <w:rStyle w:val="StyleUnderline"/>
          <w:rFonts w:asciiTheme="minorHAnsi" w:hAnsiTheme="minorHAnsi" w:cstheme="minorHAnsi"/>
        </w:rPr>
        <w:t xml:space="preserve"> and slow or stop hiring, or cut back on investment</w:t>
      </w:r>
      <w:r w:rsidRPr="00917622">
        <w:rPr>
          <w:rFonts w:asciiTheme="minorHAnsi" w:hAnsiTheme="minorHAnsi" w:cstheme="minorHAnsi"/>
          <w:sz w:val="16"/>
        </w:rPr>
        <w:t xml:space="preserve">. We could be faced with an unforeseen geopolitical event. </w:t>
      </w:r>
      <w:r w:rsidRPr="009421DB">
        <w:rPr>
          <w:rStyle w:val="Emphasis"/>
          <w:rFonts w:asciiTheme="minorHAnsi" w:hAnsiTheme="minorHAnsi" w:cstheme="minorHAnsi"/>
          <w:highlight w:val="yellow"/>
        </w:rPr>
        <w:t>If one</w:t>
      </w:r>
      <w:r w:rsidRPr="00917622">
        <w:rPr>
          <w:rStyle w:val="Emphasis"/>
          <w:rFonts w:asciiTheme="minorHAnsi" w:hAnsiTheme="minorHAnsi" w:cstheme="minorHAnsi"/>
        </w:rPr>
        <w:t xml:space="preserve"> or some combination </w:t>
      </w:r>
      <w:r w:rsidRPr="009421DB">
        <w:rPr>
          <w:rStyle w:val="Emphasis"/>
          <w:rFonts w:asciiTheme="minorHAnsi" w:hAnsiTheme="minorHAnsi" w:cstheme="minorHAnsi"/>
          <w:highlight w:val="yellow"/>
        </w:rPr>
        <w:t>of these occur, it could tip</w:t>
      </w:r>
      <w:r w:rsidRPr="00917622">
        <w:rPr>
          <w:rStyle w:val="Emphasis"/>
          <w:rFonts w:asciiTheme="minorHAnsi" w:hAnsiTheme="minorHAnsi" w:cstheme="minorHAnsi"/>
        </w:rPr>
        <w:t xml:space="preserve"> our model and </w:t>
      </w:r>
      <w:r w:rsidRPr="009421DB">
        <w:rPr>
          <w:rStyle w:val="Emphasis"/>
          <w:rFonts w:asciiTheme="minorHAnsi" w:hAnsiTheme="minorHAnsi" w:cstheme="minorHAnsi"/>
          <w:highlight w:val="yellow"/>
        </w:rPr>
        <w:t>the economy into a new recession</w:t>
      </w:r>
      <w:r w:rsidRPr="00917622">
        <w:rPr>
          <w:rFonts w:asciiTheme="minorHAnsi" w:hAnsiTheme="minorHAnsi" w:cstheme="minorHAnsi"/>
          <w:sz w:val="16"/>
        </w:rPr>
        <w:t xml:space="preserve">. There is always some ebb and flow to economic activity, and when those ebbs and flows happen while overall growth is modest, </w:t>
      </w:r>
      <w:r w:rsidRPr="00917622">
        <w:rPr>
          <w:rStyle w:val="StyleUnderline"/>
          <w:rFonts w:asciiTheme="minorHAnsi" w:hAnsiTheme="minorHAnsi" w:cstheme="minorHAnsi"/>
        </w:rPr>
        <w:t xml:space="preserve">the risk of a recession can rise. </w:t>
      </w:r>
      <w:r w:rsidRPr="00917622">
        <w:rPr>
          <w:rStyle w:val="Emphasis"/>
          <w:rFonts w:asciiTheme="minorHAnsi" w:hAnsiTheme="minorHAnsi" w:cstheme="minorHAnsi"/>
        </w:rPr>
        <w:t xml:space="preserve">The economy becomes more vulnerable, </w:t>
      </w:r>
      <w:r w:rsidRPr="009421DB">
        <w:rPr>
          <w:rStyle w:val="Emphasis"/>
          <w:rFonts w:asciiTheme="minorHAnsi" w:hAnsiTheme="minorHAnsi" w:cstheme="minorHAnsi"/>
          <w:highlight w:val="yellow"/>
        </w:rPr>
        <w:t>policy decisions become</w:t>
      </w:r>
      <w:r w:rsidRPr="00917622">
        <w:rPr>
          <w:rStyle w:val="Emphasis"/>
          <w:rFonts w:asciiTheme="minorHAnsi" w:hAnsiTheme="minorHAnsi" w:cstheme="minorHAnsi"/>
        </w:rPr>
        <w:t xml:space="preserve"> more </w:t>
      </w:r>
      <w:r w:rsidRPr="009421DB">
        <w:rPr>
          <w:rStyle w:val="Emphasis"/>
          <w:rFonts w:asciiTheme="minorHAnsi" w:hAnsiTheme="minorHAnsi" w:cstheme="minorHAnsi"/>
          <w:highlight w:val="yellow"/>
        </w:rPr>
        <w:t>important, and the potential impact of some shock to the system becomes magnified.</w:t>
      </w:r>
    </w:p>
    <w:p w14:paraId="3B453E48" w14:textId="43A51465" w:rsidR="00D1696A" w:rsidRDefault="00D1696A" w:rsidP="00D1696A"/>
    <w:p w14:paraId="2F0C2E40" w14:textId="3655586C" w:rsidR="006339EC" w:rsidRDefault="006339EC" w:rsidP="006339EC">
      <w:pPr>
        <w:pStyle w:val="Heading1"/>
      </w:pPr>
      <w:r>
        <w:t>AFF</w:t>
      </w:r>
    </w:p>
    <w:p w14:paraId="032DF8E9" w14:textId="37369BAA" w:rsidR="006339EC" w:rsidRDefault="006339EC" w:rsidP="006339EC"/>
    <w:p w14:paraId="44FE93B0" w14:textId="3840F1EC" w:rsidR="008E3C54" w:rsidRDefault="008E3C54" w:rsidP="00A72809">
      <w:pPr>
        <w:pStyle w:val="Heading3"/>
      </w:pPr>
      <w:r>
        <w:t>2AC</w:t>
      </w:r>
    </w:p>
    <w:p w14:paraId="2E8DAA0D" w14:textId="77777777" w:rsidR="008E3C54" w:rsidRPr="008E3C54" w:rsidRDefault="008E3C54" w:rsidP="008E3C54"/>
    <w:p w14:paraId="066D435A" w14:textId="77777777" w:rsidR="00047B37" w:rsidRDefault="00047B37" w:rsidP="00047B37">
      <w:pPr>
        <w:pStyle w:val="Heading4"/>
      </w:pPr>
      <w:r>
        <w:t xml:space="preserve">1 - Sales and profits plummeting – multiple alt causes </w:t>
      </w:r>
    </w:p>
    <w:p w14:paraId="28BD8753" w14:textId="77777777" w:rsidR="00047B37" w:rsidRDefault="00047B37" w:rsidP="00047B37">
      <w:r>
        <w:t xml:space="preserve">Aaron </w:t>
      </w:r>
      <w:r w:rsidRPr="006949BD">
        <w:rPr>
          <w:rStyle w:val="Style13ptBold"/>
        </w:rPr>
        <w:t>Mehta</w:t>
      </w:r>
      <w:r>
        <w:t xml:space="preserve"> is Deputy Editor and Senior Pentagon Correspondent for Defense News, “Here are the biggest weaknesses in America’s defense sector”, Defense News, </w:t>
      </w:r>
      <w:r w:rsidRPr="006949BD">
        <w:rPr>
          <w:rStyle w:val="Style13ptBold"/>
        </w:rPr>
        <w:t>June 27th</w:t>
      </w:r>
      <w:r>
        <w:t xml:space="preserve"> 2019, https://www.defensenews.com/pentagon/2019/06/27/here-are-the-biggest-weaknesses-in-americas-defense-sector</w:t>
      </w:r>
    </w:p>
    <w:p w14:paraId="09FD3467" w14:textId="77777777" w:rsidR="00047B37" w:rsidRDefault="00047B37" w:rsidP="00047B37">
      <w:pPr>
        <w:rPr>
          <w:sz w:val="12"/>
        </w:rPr>
      </w:pPr>
      <w:r w:rsidRPr="00E623BC">
        <w:rPr>
          <w:sz w:val="12"/>
        </w:rPr>
        <w:t xml:space="preserve">In addition, while the report found generally positive trends for the U.S. defense sector, it did warn that in certain areas, </w:t>
      </w:r>
      <w:r w:rsidRPr="009421DB">
        <w:rPr>
          <w:rStyle w:val="Emphasis"/>
          <w:highlight w:val="yellow"/>
        </w:rPr>
        <w:t>foreign weapon sales are decreasing</w:t>
      </w:r>
      <w:r w:rsidRPr="00E623BC">
        <w:rPr>
          <w:rStyle w:val="Emphasis"/>
        </w:rPr>
        <w:t>.</w:t>
      </w:r>
      <w:r>
        <w:rPr>
          <w:rStyle w:val="Emphasis"/>
        </w:rPr>
        <w:t xml:space="preserve"> </w:t>
      </w:r>
      <w:r w:rsidRPr="00E623BC">
        <w:rPr>
          <w:sz w:val="12"/>
        </w:rPr>
        <w:t xml:space="preserve">For instance, </w:t>
      </w:r>
      <w:r w:rsidRPr="00E623BC">
        <w:rPr>
          <w:rStyle w:val="StyleUnderline"/>
        </w:rPr>
        <w:t xml:space="preserve">the </w:t>
      </w:r>
      <w:r w:rsidRPr="009421DB">
        <w:rPr>
          <w:rStyle w:val="StyleUnderline"/>
          <w:highlight w:val="yellow"/>
        </w:rPr>
        <w:t>U.S. saw its</w:t>
      </w:r>
      <w:r w:rsidRPr="00E623BC">
        <w:rPr>
          <w:rStyle w:val="StyleUnderline"/>
        </w:rPr>
        <w:t xml:space="preserve"> market </w:t>
      </w:r>
      <w:r w:rsidRPr="009421DB">
        <w:rPr>
          <w:rStyle w:val="StyleUnderline"/>
          <w:highlight w:val="yellow"/>
        </w:rPr>
        <w:t>share</w:t>
      </w:r>
      <w:r w:rsidRPr="00E623BC">
        <w:rPr>
          <w:sz w:val="12"/>
        </w:rPr>
        <w:t xml:space="preserve"> of global naval weapon exports </w:t>
      </w:r>
      <w:r w:rsidRPr="009421DB">
        <w:rPr>
          <w:rStyle w:val="StyleUnderline"/>
          <w:highlight w:val="yellow"/>
        </w:rPr>
        <w:t>go from 63 percent in 2007 to</w:t>
      </w:r>
      <w:r w:rsidRPr="00E623BC">
        <w:rPr>
          <w:rStyle w:val="StyleUnderline"/>
        </w:rPr>
        <w:t xml:space="preserve"> just </w:t>
      </w:r>
      <w:r w:rsidRPr="009421DB">
        <w:rPr>
          <w:rStyle w:val="Emphasis"/>
          <w:highlight w:val="yellow"/>
        </w:rPr>
        <w:t>17</w:t>
      </w:r>
      <w:r w:rsidRPr="009421DB">
        <w:rPr>
          <w:rStyle w:val="StyleUnderline"/>
          <w:highlight w:val="yellow"/>
        </w:rPr>
        <w:t xml:space="preserve"> percent in 2017</w:t>
      </w:r>
      <w:r w:rsidRPr="00E623BC">
        <w:rPr>
          <w:sz w:val="12"/>
        </w:rPr>
        <w:t xml:space="preserve">. And from 2008-2017, </w:t>
      </w:r>
      <w:r w:rsidRPr="00E623BC">
        <w:rPr>
          <w:rStyle w:val="StyleUnderline"/>
        </w:rPr>
        <w:t>two reliable buyers of U.S. defense goods — Pakistan and South Korea — saw their U.S. procurement percentages drop</w:t>
      </w:r>
      <w:r w:rsidRPr="00E623BC">
        <w:rPr>
          <w:sz w:val="12"/>
        </w:rPr>
        <w:t xml:space="preserve">. Pakistan went from 31 percent to 12 percent, while South Korea went from 78 percent to 53 percent. This is the first Industrial Capabilities report to be published since the October release of a White House-mandated study on the defense-industrial base. That study concluded, in part, that the government needs to increase use of its Defense Production Act Title III authorities, which allows the government to expend funds to support key production lines that might now otherwise survive. The latest report says that through March 2019, seven presidential determinations were issued to address “key industrial base shortfalls in lithium sea-water batteries, alane fuel cell technology, sonobuoys production, and critical chemicals production for missiles and munitions.” However, details of those agreements, such as how much funding might go toward fixing the issues, were pushed into a nonpublic appendix. </w:t>
      </w:r>
      <w:r w:rsidRPr="00E623BC">
        <w:rPr>
          <w:rStyle w:val="StyleUnderline"/>
        </w:rPr>
        <w:t xml:space="preserve">Here are the </w:t>
      </w:r>
      <w:r w:rsidRPr="009421DB">
        <w:rPr>
          <w:rStyle w:val="StyleUnderline"/>
          <w:highlight w:val="yellow"/>
        </w:rPr>
        <w:t>biggest concerns</w:t>
      </w:r>
      <w:r w:rsidRPr="00E623BC">
        <w:rPr>
          <w:rStyle w:val="StyleUnderline"/>
        </w:rPr>
        <w:t xml:space="preserve">, broken down </w:t>
      </w:r>
      <w:r w:rsidRPr="009421DB">
        <w:rPr>
          <w:rStyle w:val="StyleUnderline"/>
          <w:highlight w:val="yellow"/>
        </w:rPr>
        <w:t>by sector</w:t>
      </w:r>
      <w:r w:rsidRPr="009421DB">
        <w:rPr>
          <w:sz w:val="12"/>
          <w:highlight w:val="yellow"/>
        </w:rPr>
        <w:t xml:space="preserve">: </w:t>
      </w:r>
      <w:r w:rsidRPr="009421DB">
        <w:rPr>
          <w:rStyle w:val="Emphasis"/>
          <w:highlight w:val="yellow"/>
        </w:rPr>
        <w:t>Aircraft</w:t>
      </w:r>
      <w:r w:rsidRPr="00E623BC">
        <w:rPr>
          <w:sz w:val="12"/>
        </w:rPr>
        <w:t xml:space="preserve">: </w:t>
      </w:r>
      <w:r w:rsidRPr="00E623BC">
        <w:rPr>
          <w:rStyle w:val="StyleUnderline"/>
        </w:rPr>
        <w:t xml:space="preserve">The report </w:t>
      </w:r>
      <w:r w:rsidRPr="009421DB">
        <w:rPr>
          <w:rStyle w:val="StyleUnderline"/>
          <w:highlight w:val="yellow"/>
        </w:rPr>
        <w:t>cites long</w:t>
      </w:r>
      <w:r w:rsidRPr="00E623BC">
        <w:rPr>
          <w:rStyle w:val="StyleUnderline"/>
        </w:rPr>
        <w:t xml:space="preserve"> product and system </w:t>
      </w:r>
      <w:r w:rsidRPr="009421DB">
        <w:rPr>
          <w:rStyle w:val="StyleUnderline"/>
          <w:highlight w:val="yellow"/>
        </w:rPr>
        <w:t>development timelines, high costs</w:t>
      </w:r>
      <w:r w:rsidRPr="00E623BC">
        <w:rPr>
          <w:sz w:val="12"/>
        </w:rPr>
        <w:t xml:space="preserve"> for development and qualification, </w:t>
      </w:r>
      <w:r w:rsidRPr="009421DB">
        <w:rPr>
          <w:rStyle w:val="StyleUnderline"/>
          <w:highlight w:val="yellow"/>
        </w:rPr>
        <w:t xml:space="preserve">and </w:t>
      </w:r>
      <w:r w:rsidRPr="00586FCF">
        <w:rPr>
          <w:rStyle w:val="StyleUnderline"/>
        </w:rPr>
        <w:t>limits</w:t>
      </w:r>
      <w:r w:rsidRPr="00E623BC">
        <w:rPr>
          <w:rStyle w:val="StyleUnderline"/>
        </w:rPr>
        <w:t xml:space="preserve"> on production</w:t>
      </w:r>
      <w:r w:rsidRPr="00E623BC">
        <w:rPr>
          <w:sz w:val="12"/>
        </w:rPr>
        <w:t xml:space="preserve"> as broad issues in the aircraft sector. Those issues are inherent in major defense programs, but </w:t>
      </w:r>
      <w:r w:rsidRPr="00E623BC">
        <w:rPr>
          <w:rStyle w:val="StyleUnderline"/>
        </w:rPr>
        <w:t xml:space="preserve">the report also calls out the </w:t>
      </w:r>
      <w:r w:rsidRPr="009421DB">
        <w:rPr>
          <w:rStyle w:val="StyleUnderline"/>
          <w:highlight w:val="yellow"/>
        </w:rPr>
        <w:t>aging workforce</w:t>
      </w:r>
      <w:r w:rsidRPr="00E623BC">
        <w:rPr>
          <w:rStyle w:val="StyleUnderline"/>
        </w:rPr>
        <w:t xml:space="preserve"> and consolidation</w:t>
      </w:r>
      <w:r w:rsidRPr="00E623BC">
        <w:rPr>
          <w:sz w:val="12"/>
        </w:rPr>
        <w:t xml:space="preserve"> among the industrial base, which “has expanded into the sub-tiers of the supply chain, creating additional risks for single or sole source vendors.” As an example, the report notes there are only four suppliers with the ability to manufacture “large, complex, single-pour aluminum and magnesium sand castings” needed to make key parts of military aircraft. These four suppliers face “perpetual financial risk and experience bankruptcy threats” due to the insecure nature of Pentagon funding. “The single qualified source for the upper, intermediate, and sump housing for a heavy-lift platform for the Marines has experienced quality issues and recently went through bankruptcy proceedings,” the report adds. “Without a qualified or alternate qualified source for these castings, the program will face delays, impeding the U.S. ability to field heavy-lift support to Marine Corps expeditionary forces.” Finding qualified software engineers is another issue identified, with the report warning it is “increasingly difficult to hire skilled, cleared, and capable software engineers. As aircraft continue to increase in software complexity, it will become even more important for the sector to hire skilled software engineers.” </w:t>
      </w:r>
      <w:r w:rsidRPr="009421DB">
        <w:rPr>
          <w:rStyle w:val="Emphasis"/>
          <w:highlight w:val="yellow"/>
        </w:rPr>
        <w:t>Ground systems</w:t>
      </w:r>
      <w:r w:rsidRPr="00E623BC">
        <w:rPr>
          <w:sz w:val="12"/>
        </w:rPr>
        <w:t xml:space="preserve">: </w:t>
      </w:r>
      <w:r w:rsidRPr="00E623BC">
        <w:rPr>
          <w:rStyle w:val="StyleUnderline"/>
        </w:rPr>
        <w:t xml:space="preserve">The report </w:t>
      </w:r>
      <w:r w:rsidRPr="009421DB">
        <w:rPr>
          <w:rStyle w:val="StyleUnderline"/>
          <w:highlight w:val="yellow"/>
        </w:rPr>
        <w:t>says</w:t>
      </w:r>
      <w:r w:rsidRPr="00E623BC">
        <w:rPr>
          <w:sz w:val="12"/>
        </w:rPr>
        <w:t xml:space="preserve"> the Pentagon’s plan of incremental updates to existing systems rather than wholesale new designs has created “a generation of engineers and scientists that lack experience in conceiving, designing, and constructing new, technologically advanced combat vehicles.” But </w:t>
      </w:r>
      <w:r w:rsidRPr="00E623BC">
        <w:rPr>
          <w:rStyle w:val="StyleUnderline"/>
        </w:rPr>
        <w:t xml:space="preserve">the </w:t>
      </w:r>
      <w:r w:rsidRPr="009421DB">
        <w:rPr>
          <w:rStyle w:val="StyleUnderline"/>
          <w:highlight w:val="yellow"/>
        </w:rPr>
        <w:t>same issues of consolidation and lack of</w:t>
      </w:r>
      <w:r w:rsidRPr="00E623BC">
        <w:rPr>
          <w:rStyle w:val="StyleUnderline"/>
        </w:rPr>
        <w:t xml:space="preserve"> budget </w:t>
      </w:r>
      <w:r w:rsidRPr="009421DB">
        <w:rPr>
          <w:rStyle w:val="StyleUnderline"/>
          <w:highlight w:val="yellow"/>
        </w:rPr>
        <w:t>stability</w:t>
      </w:r>
      <w:r w:rsidRPr="00E623BC">
        <w:rPr>
          <w:sz w:val="12"/>
        </w:rPr>
        <w:t xml:space="preserve"> that </w:t>
      </w:r>
      <w:r w:rsidRPr="009421DB">
        <w:rPr>
          <w:rStyle w:val="StyleUnderline"/>
          <w:highlight w:val="yellow"/>
        </w:rPr>
        <w:t>showed up</w:t>
      </w:r>
      <w:r w:rsidRPr="00E623BC">
        <w:rPr>
          <w:sz w:val="12"/>
        </w:rPr>
        <w:t xml:space="preserve"> in the aircraft sector impact the ground vehicle sector. “Legislation and DoD industrial policy requires DoD to manufacture all large-caliber gun barrels, howitzer barrels, and mortar tubes at one organic DoD arsenal,” the report cites as an example. “</w:t>
      </w:r>
      <w:r w:rsidRPr="00F02CC8">
        <w:rPr>
          <w:rStyle w:val="Emphasis"/>
        </w:rPr>
        <w:t>There is only one production line</w:t>
      </w:r>
      <w:r w:rsidRPr="00E623BC">
        <w:rPr>
          <w:sz w:val="12"/>
        </w:rPr>
        <w:t xml:space="preserve"> at the arsenal for all of these items, and policy modifications to meet demand and surge from overseas have led to a lack of capacity to meet current production requirements.” Shipbuilding sector: When it comes to maritime vessels, the “most significant risks found were a dependence on single and sole source suppliers, capacity shortfalls, a lack of competition, a lack of workforce skills, and unstable demand,” the report found. The lack of competition goes from the highest levels, where four companies control the seven shipyards building military vessels, to the lowest components, such as “high-voltage cable, propulsor raw material, valves, and fittings.” </w:t>
      </w:r>
      <w:r w:rsidRPr="009421DB">
        <w:rPr>
          <w:rStyle w:val="StyleUnderline"/>
          <w:highlight w:val="yellow"/>
        </w:rPr>
        <w:t>Workforce concerns also dominate</w:t>
      </w:r>
      <w:r w:rsidRPr="00E623BC">
        <w:rPr>
          <w:sz w:val="12"/>
        </w:rPr>
        <w:t xml:space="preserve"> the </w:t>
      </w:r>
      <w:r w:rsidRPr="009421DB">
        <w:rPr>
          <w:rStyle w:val="Emphasis"/>
          <w:highlight w:val="yellow"/>
        </w:rPr>
        <w:t>shipbuilding</w:t>
      </w:r>
      <w:r w:rsidRPr="00E623BC">
        <w:rPr>
          <w:sz w:val="12"/>
        </w:rPr>
        <w:t xml:space="preserve"> sector. The report cites statistics from the Department of Labor predicting that between 2018 and 2026, </w:t>
      </w:r>
      <w:r w:rsidRPr="00E623BC">
        <w:rPr>
          <w:rStyle w:val="StyleUnderline"/>
        </w:rPr>
        <w:t>there will be a</w:t>
      </w:r>
      <w:r w:rsidRPr="00E623BC">
        <w:rPr>
          <w:sz w:val="12"/>
        </w:rPr>
        <w:t xml:space="preserve"> 6–</w:t>
      </w:r>
      <w:r w:rsidRPr="00E623BC">
        <w:rPr>
          <w:rStyle w:val="StyleUnderline"/>
        </w:rPr>
        <w:t>17 percent decrease in U.S. jobs in occupations</w:t>
      </w:r>
      <w:r w:rsidRPr="00E623BC">
        <w:rPr>
          <w:sz w:val="12"/>
        </w:rPr>
        <w:t xml:space="preserve"> critical </w:t>
      </w:r>
      <w:r w:rsidRPr="00E623BC">
        <w:rPr>
          <w:rStyle w:val="StyleUnderline"/>
        </w:rPr>
        <w:t>to</w:t>
      </w:r>
      <w:r w:rsidRPr="00E623BC">
        <w:rPr>
          <w:sz w:val="12"/>
        </w:rPr>
        <w:t xml:space="preserve"> Navy </w:t>
      </w:r>
      <w:r w:rsidRPr="00E623BC">
        <w:rPr>
          <w:rStyle w:val="StyleUnderline"/>
        </w:rPr>
        <w:t>shipbuilding</w:t>
      </w:r>
      <w:r w:rsidRPr="00E623BC">
        <w:rPr>
          <w:sz w:val="12"/>
        </w:rPr>
        <w:t xml:space="preserve"> projects, “such as metal layout (ship-fitting), welding, and casting.” If that is not addressed, a lack of skilled workers “will significantly impact the shipbuilding industry’s ability to meet the Navy’s long-term demand.”</w:t>
      </w:r>
    </w:p>
    <w:p w14:paraId="51CFFE34" w14:textId="77777777" w:rsidR="00047B37" w:rsidRPr="00E623BC" w:rsidRDefault="00047B37" w:rsidP="00047B37">
      <w:pPr>
        <w:rPr>
          <w:sz w:val="12"/>
        </w:rPr>
      </w:pPr>
    </w:p>
    <w:p w14:paraId="3357DFDE" w14:textId="77777777" w:rsidR="00047B37" w:rsidRDefault="00047B37" w:rsidP="00047B37">
      <w:pPr>
        <w:pStyle w:val="Heading4"/>
      </w:pPr>
      <w:r>
        <w:t>2 - Defense Industry bubble will pop now</w:t>
      </w:r>
    </w:p>
    <w:p w14:paraId="4D340C5B" w14:textId="77777777" w:rsidR="00047B37" w:rsidRDefault="00047B37" w:rsidP="00047B37">
      <w:r>
        <w:t xml:space="preserve">Mark </w:t>
      </w:r>
      <w:r w:rsidRPr="00E623BC">
        <w:rPr>
          <w:rStyle w:val="Style13ptBold"/>
        </w:rPr>
        <w:t>Kolakowski</w:t>
      </w:r>
      <w:r>
        <w:t xml:space="preserve">, BA from The Wharton School of The University of Pennsylvania in Finance and his Bachelor's from Harvard College, “The Bubble in Defense Stocks: Why It May Burst Soon”, Updated </w:t>
      </w:r>
      <w:r w:rsidRPr="00E623BC">
        <w:rPr>
          <w:rStyle w:val="Style13ptBold"/>
        </w:rPr>
        <w:t>June 25th</w:t>
      </w:r>
      <w:r>
        <w:t xml:space="preserve"> 2019, https://www.investopedia.com/news/bubble-defense-stocks-why-it-may-burst-soon/</w:t>
      </w:r>
    </w:p>
    <w:p w14:paraId="60CAEE8D" w14:textId="77777777" w:rsidR="00047B37" w:rsidRPr="006339EC" w:rsidRDefault="00047B37" w:rsidP="00047B37">
      <w:pPr>
        <w:rPr>
          <w:sz w:val="16"/>
        </w:rPr>
      </w:pPr>
      <w:r w:rsidRPr="006339EC">
        <w:rPr>
          <w:rStyle w:val="StyleUnderline"/>
        </w:rPr>
        <w:t xml:space="preserve">As </w:t>
      </w:r>
      <w:r w:rsidRPr="009421DB">
        <w:rPr>
          <w:rStyle w:val="StyleUnderline"/>
          <w:highlight w:val="yellow"/>
        </w:rPr>
        <w:t>technology stocks soared</w:t>
      </w:r>
      <w:r w:rsidRPr="006339EC">
        <w:rPr>
          <w:sz w:val="16"/>
        </w:rPr>
        <w:t xml:space="preserve"> into the stratosphere, </w:t>
      </w:r>
      <w:r w:rsidRPr="006339EC">
        <w:rPr>
          <w:rStyle w:val="StyleUnderline"/>
        </w:rPr>
        <w:t>they became the darlings</w:t>
      </w:r>
      <w:r w:rsidRPr="006339EC">
        <w:rPr>
          <w:sz w:val="16"/>
        </w:rPr>
        <w:t xml:space="preserve"> of the stock market. </w:t>
      </w:r>
      <w:r w:rsidRPr="006339EC">
        <w:rPr>
          <w:rStyle w:val="StyleUnderline"/>
        </w:rPr>
        <w:t xml:space="preserve">Shares of </w:t>
      </w:r>
      <w:r w:rsidRPr="009421DB">
        <w:rPr>
          <w:rStyle w:val="StyleUnderline"/>
          <w:highlight w:val="yellow"/>
        </w:rPr>
        <w:t>defense</w:t>
      </w:r>
      <w:r w:rsidRPr="006339EC">
        <w:rPr>
          <w:rStyle w:val="StyleUnderline"/>
        </w:rPr>
        <w:t xml:space="preserve"> contractors, by contrast, have </w:t>
      </w:r>
      <w:r w:rsidRPr="009421DB">
        <w:rPr>
          <w:rStyle w:val="StyleUnderline"/>
          <w:highlight w:val="yellow"/>
        </w:rPr>
        <w:t>registered even greater gains</w:t>
      </w:r>
      <w:r w:rsidRPr="006339EC">
        <w:rPr>
          <w:sz w:val="16"/>
        </w:rPr>
        <w:t xml:space="preserve"> over the past decade, </w:t>
      </w:r>
      <w:r w:rsidRPr="009421DB">
        <w:rPr>
          <w:rStyle w:val="StyleUnderline"/>
          <w:highlight w:val="yellow"/>
        </w:rPr>
        <w:t>but</w:t>
      </w:r>
      <w:r w:rsidRPr="006339EC">
        <w:rPr>
          <w:sz w:val="16"/>
        </w:rPr>
        <w:t xml:space="preserve"> somehow managed to elude most investors' radar screens. The table below compares the performance of these sectors, as reported by Barron's. However, </w:t>
      </w:r>
      <w:r w:rsidRPr="006339EC">
        <w:rPr>
          <w:rStyle w:val="StyleUnderline"/>
        </w:rPr>
        <w:t xml:space="preserve">defense </w:t>
      </w:r>
      <w:r w:rsidRPr="009421DB">
        <w:rPr>
          <w:rStyle w:val="StyleUnderline"/>
          <w:highlight w:val="yellow"/>
        </w:rPr>
        <w:t xml:space="preserve">stocks may be speeding towards a </w:t>
      </w:r>
      <w:r w:rsidRPr="009421DB">
        <w:rPr>
          <w:rStyle w:val="Emphasis"/>
          <w:highlight w:val="yellow"/>
        </w:rPr>
        <w:t>hard landing</w:t>
      </w:r>
      <w:r w:rsidRPr="009421DB">
        <w:rPr>
          <w:sz w:val="16"/>
          <w:highlight w:val="yellow"/>
        </w:rPr>
        <w:t xml:space="preserve">, </w:t>
      </w:r>
      <w:r w:rsidRPr="009421DB">
        <w:rPr>
          <w:rStyle w:val="StyleUnderline"/>
          <w:highlight w:val="yellow"/>
        </w:rPr>
        <w:t>if not a</w:t>
      </w:r>
      <w:r w:rsidRPr="009421DB">
        <w:rPr>
          <w:sz w:val="16"/>
          <w:highlight w:val="yellow"/>
        </w:rPr>
        <w:t xml:space="preserve"> </w:t>
      </w:r>
      <w:r w:rsidRPr="009421DB">
        <w:rPr>
          <w:rStyle w:val="Emphasis"/>
          <w:highlight w:val="yellow"/>
        </w:rPr>
        <w:t>thudding crash</w:t>
      </w:r>
      <w:r w:rsidRPr="006339EC">
        <w:rPr>
          <w:sz w:val="16"/>
        </w:rPr>
        <w:t xml:space="preserve">, according to Barron's. What Should Worry Investors </w:t>
      </w:r>
      <w:r w:rsidRPr="006339EC">
        <w:rPr>
          <w:rStyle w:val="StyleUnderline"/>
        </w:rPr>
        <w:t>Back in the 1990s, the U.S. Department of Defense (DoD)</w:t>
      </w:r>
      <w:r w:rsidRPr="006339EC">
        <w:rPr>
          <w:sz w:val="16"/>
        </w:rPr>
        <w:t xml:space="preserve"> warned that the federal military budget would be declining for the foreseeable future, and encouraged mergers among big defense contractors, says Carter Copeland, an analyst with Melius Research, per Barron's. The DoD also beg</w:t>
      </w:r>
      <w:r w:rsidRPr="006339EC">
        <w:rPr>
          <w:rStyle w:val="StyleUnderline"/>
        </w:rPr>
        <w:t>an giving contractors large advance payments</w:t>
      </w:r>
      <w:r w:rsidRPr="006339EC">
        <w:rPr>
          <w:sz w:val="16"/>
        </w:rPr>
        <w:t xml:space="preserve"> during the early stages of big contracts, thus reducing these companies' need for capital. Now those advance payments are due to decline significantly, which will increase defense contractors' up-front investments, and thus reduce their returns on invested capital (ROIC). </w:t>
      </w:r>
      <w:r w:rsidRPr="006339EC">
        <w:rPr>
          <w:rStyle w:val="StyleUnderline"/>
        </w:rPr>
        <w:t>Under the</w:t>
      </w:r>
      <w:r w:rsidRPr="006339EC">
        <w:rPr>
          <w:sz w:val="16"/>
        </w:rPr>
        <w:t xml:space="preserve"> proposed </w:t>
      </w:r>
      <w:r w:rsidRPr="006339EC">
        <w:rPr>
          <w:rStyle w:val="StyleUnderline"/>
        </w:rPr>
        <w:t>new scheme, announced in August</w:t>
      </w:r>
      <w:r w:rsidRPr="006339EC">
        <w:rPr>
          <w:sz w:val="16"/>
        </w:rPr>
        <w:t xml:space="preserve">, these </w:t>
      </w:r>
      <w:r w:rsidRPr="009421DB">
        <w:rPr>
          <w:rStyle w:val="StyleUnderline"/>
          <w:highlight w:val="yellow"/>
        </w:rPr>
        <w:t xml:space="preserve">early "performance-based payments" can drop to </w:t>
      </w:r>
      <w:r w:rsidRPr="00D110DE">
        <w:rPr>
          <w:rStyle w:val="StyleUnderline"/>
        </w:rPr>
        <w:t xml:space="preserve">as little as </w:t>
      </w:r>
      <w:r w:rsidRPr="009421DB">
        <w:rPr>
          <w:rStyle w:val="StyleUnderline"/>
          <w:highlight w:val="yellow"/>
        </w:rPr>
        <w:t>50% of the contract cost</w:t>
      </w:r>
      <w:r w:rsidRPr="006339EC">
        <w:rPr>
          <w:rStyle w:val="StyleUnderline"/>
        </w:rPr>
        <w:t>, down from 80%</w:t>
      </w:r>
      <w:r w:rsidRPr="006339EC">
        <w:rPr>
          <w:sz w:val="16"/>
        </w:rPr>
        <w:t xml:space="preserve"> currently, though they also may rise as high as 95%. Looking ahead, </w:t>
      </w:r>
      <w:r w:rsidRPr="006339EC">
        <w:rPr>
          <w:rStyle w:val="StyleUnderline"/>
        </w:rPr>
        <w:t xml:space="preserve">the bears also note that </w:t>
      </w:r>
      <w:r w:rsidRPr="009421DB">
        <w:rPr>
          <w:rStyle w:val="StyleUnderline"/>
          <w:highlight w:val="yellow"/>
        </w:rPr>
        <w:t>ballooning federal budget deficits will</w:t>
      </w:r>
      <w:r w:rsidRPr="006339EC">
        <w:rPr>
          <w:rStyle w:val="StyleUnderline"/>
        </w:rPr>
        <w:t xml:space="preserve"> add to the pain for defense stocks</w:t>
      </w:r>
      <w:r w:rsidRPr="006339EC">
        <w:rPr>
          <w:sz w:val="16"/>
        </w:rPr>
        <w:t xml:space="preserve">, by </w:t>
      </w:r>
      <w:r w:rsidRPr="009421DB">
        <w:rPr>
          <w:rStyle w:val="Emphasis"/>
          <w:highlight w:val="yellow"/>
        </w:rPr>
        <w:t>forcing slower growth</w:t>
      </w:r>
      <w:r w:rsidRPr="009421DB">
        <w:rPr>
          <w:sz w:val="16"/>
          <w:highlight w:val="yellow"/>
        </w:rPr>
        <w:t xml:space="preserve">, </w:t>
      </w:r>
      <w:r w:rsidRPr="009421DB">
        <w:rPr>
          <w:rStyle w:val="StyleUnderline"/>
          <w:highlight w:val="yellow"/>
        </w:rPr>
        <w:t>if not</w:t>
      </w:r>
      <w:r w:rsidRPr="009421DB">
        <w:rPr>
          <w:sz w:val="16"/>
          <w:highlight w:val="yellow"/>
        </w:rPr>
        <w:t xml:space="preserve"> </w:t>
      </w:r>
      <w:r w:rsidRPr="009421DB">
        <w:rPr>
          <w:rStyle w:val="Emphasis"/>
          <w:highlight w:val="yellow"/>
        </w:rPr>
        <w:t>outright cuts</w:t>
      </w:r>
      <w:r w:rsidRPr="006339EC">
        <w:rPr>
          <w:sz w:val="16"/>
        </w:rPr>
        <w:t xml:space="preserve">, in defense spending. These potential dangers for defense stocks are summarized in the table below. The most bearish observers of all may be concerned that </w:t>
      </w:r>
      <w:r w:rsidRPr="009421DB">
        <w:rPr>
          <w:rStyle w:val="Emphasis"/>
          <w:highlight w:val="yellow"/>
        </w:rPr>
        <w:t>defense stocks are in a bubble</w:t>
      </w:r>
      <w:r w:rsidRPr="009421DB">
        <w:rPr>
          <w:sz w:val="16"/>
          <w:highlight w:val="yellow"/>
        </w:rPr>
        <w:t xml:space="preserve">. </w:t>
      </w:r>
      <w:r w:rsidRPr="009421DB">
        <w:rPr>
          <w:rStyle w:val="StyleUnderline"/>
          <w:highlight w:val="yellow"/>
        </w:rPr>
        <w:t xml:space="preserve">A worrisome example from </w:t>
      </w:r>
      <w:r w:rsidRPr="00B30D50">
        <w:rPr>
          <w:rStyle w:val="StyleUnderline"/>
        </w:rPr>
        <w:t xml:space="preserve">relatively </w:t>
      </w:r>
      <w:r w:rsidRPr="009421DB">
        <w:rPr>
          <w:rStyle w:val="StyleUnderline"/>
          <w:highlight w:val="yellow"/>
        </w:rPr>
        <w:t xml:space="preserve">recent </w:t>
      </w:r>
      <w:r w:rsidRPr="00B30D50">
        <w:rPr>
          <w:rStyle w:val="StyleUnderline"/>
        </w:rPr>
        <w:t xml:space="preserve">market </w:t>
      </w:r>
      <w:r w:rsidRPr="009421DB">
        <w:rPr>
          <w:rStyle w:val="StyleUnderline"/>
          <w:highlight w:val="yellow"/>
        </w:rPr>
        <w:t>history is the dotcom bubble</w:t>
      </w:r>
      <w:r w:rsidRPr="006339EC">
        <w:rPr>
          <w:sz w:val="16"/>
        </w:rPr>
        <w:t xml:space="preserve"> of the late 1990s, </w:t>
      </w:r>
      <w:r w:rsidRPr="009421DB">
        <w:rPr>
          <w:rStyle w:val="Emphasis"/>
          <w:highlight w:val="yellow"/>
        </w:rPr>
        <w:t>which ended in a crash</w:t>
      </w:r>
      <w:r w:rsidRPr="006339EC">
        <w:rPr>
          <w:sz w:val="16"/>
        </w:rPr>
        <w:t xml:space="preserve"> that saw the tech-heavy Nasdaq Composite Index plummet by 78%. (For more, see also: Market Crashes: The Dotcom Crash.)</w:t>
      </w:r>
    </w:p>
    <w:p w14:paraId="642E7BD9" w14:textId="77777777" w:rsidR="00047B37" w:rsidRDefault="00047B37" w:rsidP="00047B37"/>
    <w:p w14:paraId="665231DC" w14:textId="77777777" w:rsidR="00047B37" w:rsidRDefault="00047B37" w:rsidP="00047B37">
      <w:pPr>
        <w:pStyle w:val="Heading4"/>
      </w:pPr>
      <w:r>
        <w:t>3 - Trump bail-out solves</w:t>
      </w:r>
    </w:p>
    <w:p w14:paraId="7A4FB2B0" w14:textId="77777777" w:rsidR="00047B37" w:rsidRDefault="00047B37" w:rsidP="00047B37">
      <w:r>
        <w:t xml:space="preserve">Joe </w:t>
      </w:r>
      <w:r w:rsidRPr="00E623BC">
        <w:rPr>
          <w:rStyle w:val="Style13ptBold"/>
        </w:rPr>
        <w:t>Gould</w:t>
      </w:r>
      <w:r>
        <w:t>, Senior Reporter for Congress in the Defense News “Trump to use federal funds to prop up US bomb makers”, Defense News, January 20</w:t>
      </w:r>
      <w:r w:rsidRPr="00E623BC">
        <w:rPr>
          <w:rStyle w:val="Style13ptBold"/>
        </w:rPr>
        <w:t>19</w:t>
      </w:r>
      <w:r>
        <w:t>, https://www.defensenews.com/congress/2019/01/16/trump-to-use-federal-funds-to-prop-up-us-bomb-makers/</w:t>
      </w:r>
    </w:p>
    <w:p w14:paraId="5E870E1C" w14:textId="77777777" w:rsidR="00047B37" w:rsidRPr="00E623BC" w:rsidRDefault="00047B37" w:rsidP="00047B37">
      <w:pPr>
        <w:rPr>
          <w:rStyle w:val="StyleUnderline"/>
        </w:rPr>
      </w:pPr>
      <w:r w:rsidRPr="00E623BC">
        <w:rPr>
          <w:sz w:val="16"/>
        </w:rPr>
        <w:t xml:space="preserve">WASHINGTON — U.S. President Donald </w:t>
      </w:r>
      <w:r w:rsidRPr="009421DB">
        <w:rPr>
          <w:rStyle w:val="StyleUnderline"/>
          <w:highlight w:val="yellow"/>
        </w:rPr>
        <w:t>Trump</w:t>
      </w:r>
      <w:r w:rsidRPr="00E623BC">
        <w:rPr>
          <w:sz w:val="16"/>
        </w:rPr>
        <w:t xml:space="preserve"> has </w:t>
      </w:r>
      <w:r w:rsidRPr="009421DB">
        <w:rPr>
          <w:rStyle w:val="StyleUnderline"/>
          <w:highlight w:val="yellow"/>
        </w:rPr>
        <w:t>approved</w:t>
      </w:r>
      <w:r w:rsidRPr="009421DB">
        <w:rPr>
          <w:sz w:val="16"/>
          <w:highlight w:val="yellow"/>
        </w:rPr>
        <w:t xml:space="preserve"> </w:t>
      </w:r>
      <w:r w:rsidRPr="009421DB">
        <w:rPr>
          <w:rStyle w:val="Emphasis"/>
          <w:highlight w:val="yellow"/>
        </w:rPr>
        <w:t>direct federal investment</w:t>
      </w:r>
      <w:r w:rsidRPr="009421DB">
        <w:rPr>
          <w:sz w:val="16"/>
          <w:highlight w:val="yellow"/>
        </w:rPr>
        <w:t xml:space="preserve"> </w:t>
      </w:r>
      <w:r w:rsidRPr="009421DB">
        <w:rPr>
          <w:rStyle w:val="StyleUnderline"/>
          <w:highlight w:val="yellow"/>
        </w:rPr>
        <w:t>for</w:t>
      </w:r>
      <w:r w:rsidRPr="00E623BC">
        <w:rPr>
          <w:rStyle w:val="StyleUnderline"/>
        </w:rPr>
        <w:t xml:space="preserve"> suppliers of</w:t>
      </w:r>
      <w:r w:rsidRPr="00E623BC">
        <w:rPr>
          <w:sz w:val="16"/>
        </w:rPr>
        <w:t xml:space="preserve"> American </w:t>
      </w:r>
      <w:r w:rsidRPr="00E623BC">
        <w:rPr>
          <w:rStyle w:val="StyleUnderline"/>
        </w:rPr>
        <w:t>bomb parts</w:t>
      </w:r>
      <w:r w:rsidRPr="00E623BC">
        <w:rPr>
          <w:sz w:val="16"/>
        </w:rPr>
        <w:t xml:space="preserve"> and chemicals, part of </w:t>
      </w:r>
      <w:r w:rsidRPr="00E623BC">
        <w:rPr>
          <w:rStyle w:val="StyleUnderline"/>
        </w:rPr>
        <w:t>as much as</w:t>
      </w:r>
      <w:r w:rsidRPr="00E623BC">
        <w:rPr>
          <w:sz w:val="16"/>
        </w:rPr>
        <w:t xml:space="preserve"> </w:t>
      </w:r>
      <w:r w:rsidRPr="009421DB">
        <w:rPr>
          <w:rStyle w:val="Emphasis"/>
          <w:highlight w:val="yellow"/>
        </w:rPr>
        <w:t>$250 million</w:t>
      </w:r>
      <w:r w:rsidRPr="00E623BC">
        <w:rPr>
          <w:rStyle w:val="Emphasis"/>
        </w:rPr>
        <w:t xml:space="preserve"> in direct investments</w:t>
      </w:r>
      <w:r w:rsidRPr="00E623BC">
        <w:rPr>
          <w:sz w:val="16"/>
        </w:rPr>
        <w:t xml:space="preserve"> by the Pentagon to fix supply chain vulnerabilities, Defense News has learned. </w:t>
      </w:r>
      <w:r w:rsidRPr="00E623BC">
        <w:rPr>
          <w:rStyle w:val="StyleUnderline"/>
        </w:rPr>
        <w:t>The government funding for those suppliers</w:t>
      </w:r>
      <w:r w:rsidRPr="00E623BC">
        <w:rPr>
          <w:sz w:val="16"/>
        </w:rPr>
        <w:t xml:space="preserve">, under the Defense Production Act, </w:t>
      </w:r>
      <w:r w:rsidRPr="00E623BC">
        <w:rPr>
          <w:rStyle w:val="StyleUnderline"/>
        </w:rPr>
        <w:t xml:space="preserve">is meant </w:t>
      </w:r>
      <w:r w:rsidRPr="009421DB">
        <w:rPr>
          <w:rStyle w:val="StyleUnderline"/>
          <w:highlight w:val="yellow"/>
        </w:rPr>
        <w:t>to lift a subsector of the defense-industrial base</w:t>
      </w:r>
      <w:r w:rsidRPr="00E623BC">
        <w:rPr>
          <w:rStyle w:val="StyleUnderline"/>
        </w:rPr>
        <w:t xml:space="preserve"> that </w:t>
      </w:r>
      <w:r w:rsidRPr="00D110DE">
        <w:rPr>
          <w:rStyle w:val="StyleUnderline"/>
        </w:rPr>
        <w:t>the Pentagon deems weak.</w:t>
      </w:r>
      <w:r w:rsidRPr="00E623BC">
        <w:rPr>
          <w:rStyle w:val="StyleUnderline"/>
        </w:rPr>
        <w:t xml:space="preserve"> </w:t>
      </w:r>
      <w:r w:rsidRPr="009421DB">
        <w:rPr>
          <w:rStyle w:val="StyleUnderline"/>
          <w:highlight w:val="yellow"/>
        </w:rPr>
        <w:t>It’s</w:t>
      </w:r>
      <w:r w:rsidRPr="00E623BC">
        <w:rPr>
          <w:sz w:val="16"/>
        </w:rPr>
        <w:t xml:space="preserve"> also </w:t>
      </w:r>
      <w:r w:rsidRPr="009421DB">
        <w:rPr>
          <w:rStyle w:val="Emphasis"/>
          <w:highlight w:val="yellow"/>
        </w:rPr>
        <w:t>a significant</w:t>
      </w:r>
      <w:r w:rsidRPr="009421DB">
        <w:rPr>
          <w:sz w:val="16"/>
          <w:highlight w:val="yellow"/>
        </w:rPr>
        <w:t xml:space="preserve"> </w:t>
      </w:r>
      <w:r w:rsidRPr="009421DB">
        <w:rPr>
          <w:rStyle w:val="StyleUnderline"/>
          <w:highlight w:val="yellow"/>
        </w:rPr>
        <w:t>step</w:t>
      </w:r>
      <w:r w:rsidRPr="00E623BC">
        <w:rPr>
          <w:sz w:val="16"/>
        </w:rPr>
        <w:t xml:space="preserve"> in broader plans within the administration </w:t>
      </w:r>
      <w:r w:rsidRPr="009421DB">
        <w:rPr>
          <w:rStyle w:val="StyleUnderline"/>
          <w:highlight w:val="yellow"/>
        </w:rPr>
        <w:t>to remedy fragile markets</w:t>
      </w:r>
      <w:r w:rsidRPr="00E623BC">
        <w:rPr>
          <w:rStyle w:val="StyleUnderline"/>
        </w:rPr>
        <w:t xml:space="preserve"> and foreign dependencies among the military’s suppliers.</w:t>
      </w:r>
    </w:p>
    <w:p w14:paraId="7E3531E4" w14:textId="77777777" w:rsidR="00047B37" w:rsidRDefault="00047B37" w:rsidP="00047B37"/>
    <w:p w14:paraId="59C80358" w14:textId="77777777" w:rsidR="00047B37" w:rsidRDefault="00047B37" w:rsidP="00047B37">
      <w:pPr>
        <w:pStyle w:val="Heading4"/>
      </w:pPr>
      <w:r>
        <w:t>4 - Arm Sales have 0 economic impact</w:t>
      </w:r>
    </w:p>
    <w:p w14:paraId="69352933" w14:textId="77777777" w:rsidR="00047B37" w:rsidRDefault="00047B37" w:rsidP="00047B37">
      <w:r>
        <w:t xml:space="preserve">Trevor </w:t>
      </w:r>
      <w:r w:rsidRPr="00A14DFB">
        <w:rPr>
          <w:rStyle w:val="Style13ptBold"/>
        </w:rPr>
        <w:t>Thrall</w:t>
      </w:r>
      <w:r>
        <w:t xml:space="preserve"> s an associate professor in the Schar School of Policy and Government at George Mason University and a senior fellow at the Cato Institute. Jordan Cohen is a Ph.D. student in political science at George Mason University’s Schar School of Policy and Government, “The False Promises of Trump’s Arms Sales”, April 20</w:t>
      </w:r>
      <w:r w:rsidRPr="00A14DFB">
        <w:rPr>
          <w:rStyle w:val="Style13ptBold"/>
        </w:rPr>
        <w:t>19</w:t>
      </w:r>
      <w:r>
        <w:t>, https://www.cato.org/publications/commentary/false-promises-trumps-arms-sales</w:t>
      </w:r>
    </w:p>
    <w:p w14:paraId="377A6863" w14:textId="77777777" w:rsidR="00047B37" w:rsidRDefault="00047B37" w:rsidP="00047B37">
      <w:pPr>
        <w:rPr>
          <w:sz w:val="14"/>
        </w:rPr>
      </w:pPr>
      <w:r w:rsidRPr="00A14DFB">
        <w:rPr>
          <w:sz w:val="14"/>
        </w:rPr>
        <w:t xml:space="preserve">Finally, </w:t>
      </w:r>
      <w:r w:rsidRPr="00A14DFB">
        <w:rPr>
          <w:rStyle w:val="StyleUnderline"/>
        </w:rPr>
        <w:t xml:space="preserve">Trump’s </w:t>
      </w:r>
      <w:r w:rsidRPr="009421DB">
        <w:rPr>
          <w:rStyle w:val="StyleUnderline"/>
          <w:highlight w:val="yellow"/>
        </w:rPr>
        <w:t>claims about</w:t>
      </w:r>
      <w:r w:rsidRPr="00A14DFB">
        <w:rPr>
          <w:rStyle w:val="StyleUnderline"/>
        </w:rPr>
        <w:t xml:space="preserve"> the economic benefits of </w:t>
      </w:r>
      <w:r w:rsidRPr="009421DB">
        <w:rPr>
          <w:rStyle w:val="StyleUnderline"/>
          <w:highlight w:val="yellow"/>
        </w:rPr>
        <w:t>arms</w:t>
      </w:r>
      <w:r w:rsidRPr="00A14DFB">
        <w:rPr>
          <w:rStyle w:val="StyleUnderline"/>
        </w:rPr>
        <w:t xml:space="preserve"> sales</w:t>
      </w:r>
      <w:r w:rsidRPr="00A14DFB">
        <w:rPr>
          <w:sz w:val="14"/>
        </w:rPr>
        <w:t xml:space="preserve"> </w:t>
      </w:r>
      <w:r w:rsidRPr="009421DB">
        <w:rPr>
          <w:rStyle w:val="Emphasis"/>
          <w:highlight w:val="yellow"/>
        </w:rPr>
        <w:t>ring the hollowest of all</w:t>
      </w:r>
      <w:r w:rsidRPr="00A14DFB">
        <w:rPr>
          <w:sz w:val="14"/>
        </w:rPr>
        <w:t xml:space="preserve">. For starters, </w:t>
      </w:r>
      <w:r w:rsidRPr="00A14DFB">
        <w:rPr>
          <w:rStyle w:val="StyleUnderline"/>
        </w:rPr>
        <w:t xml:space="preserve">not only won’t arms sales create </w:t>
      </w:r>
      <w:r w:rsidRPr="00A14DFB">
        <w:rPr>
          <w:sz w:val="14"/>
        </w:rPr>
        <w:t xml:space="preserve">a million </w:t>
      </w:r>
      <w:r w:rsidRPr="00A14DFB">
        <w:rPr>
          <w:rStyle w:val="StyleUnderline"/>
        </w:rPr>
        <w:t xml:space="preserve">new American jobs, but a great number of </w:t>
      </w:r>
      <w:r w:rsidRPr="009421DB">
        <w:rPr>
          <w:rStyle w:val="StyleUnderline"/>
          <w:highlight w:val="yellow"/>
        </w:rPr>
        <w:t>the jobs created</w:t>
      </w:r>
      <w:r w:rsidRPr="00A14DFB">
        <w:rPr>
          <w:sz w:val="14"/>
        </w:rPr>
        <w:t xml:space="preserve"> by arms sales </w:t>
      </w:r>
      <w:r w:rsidRPr="009421DB">
        <w:rPr>
          <w:rStyle w:val="StyleUnderline"/>
          <w:highlight w:val="yellow"/>
        </w:rPr>
        <w:t>will go to citizens of the purchasing nations</w:t>
      </w:r>
      <w:r w:rsidRPr="00A14DFB">
        <w:rPr>
          <w:sz w:val="14"/>
        </w:rPr>
        <w:t xml:space="preserve">. As the Security Assistance Monitor report notes, </w:t>
      </w:r>
      <w:r w:rsidRPr="00A14DFB">
        <w:rPr>
          <w:rStyle w:val="StyleUnderline"/>
        </w:rPr>
        <w:t xml:space="preserve">the number of </w:t>
      </w:r>
      <w:r w:rsidRPr="009421DB">
        <w:rPr>
          <w:rStyle w:val="StyleUnderline"/>
          <w:highlight w:val="yellow"/>
        </w:rPr>
        <w:t>licenses granted to</w:t>
      </w:r>
      <w:r w:rsidRPr="00A14DFB">
        <w:rPr>
          <w:rStyle w:val="StyleUnderline"/>
        </w:rPr>
        <w:t xml:space="preserve"> weapons </w:t>
      </w:r>
      <w:r w:rsidRPr="009421DB">
        <w:rPr>
          <w:rStyle w:val="StyleUnderline"/>
          <w:highlight w:val="yellow"/>
        </w:rPr>
        <w:t>manufacturers outside the U</w:t>
      </w:r>
      <w:r w:rsidRPr="00A14DFB">
        <w:rPr>
          <w:rStyle w:val="StyleUnderline"/>
        </w:rPr>
        <w:t xml:space="preserve">nited </w:t>
      </w:r>
      <w:r w:rsidRPr="009421DB">
        <w:rPr>
          <w:rStyle w:val="StyleUnderline"/>
          <w:highlight w:val="yellow"/>
        </w:rPr>
        <w:t>S</w:t>
      </w:r>
      <w:r w:rsidRPr="00A14DFB">
        <w:rPr>
          <w:rStyle w:val="StyleUnderline"/>
        </w:rPr>
        <w:t>tates</w:t>
      </w:r>
      <w:r w:rsidRPr="00A14DFB">
        <w:rPr>
          <w:sz w:val="14"/>
        </w:rPr>
        <w:t xml:space="preserve"> </w:t>
      </w:r>
      <w:r w:rsidRPr="009421DB">
        <w:rPr>
          <w:rStyle w:val="Emphasis"/>
          <w:highlight w:val="yellow"/>
        </w:rPr>
        <w:t>doubled</w:t>
      </w:r>
      <w:r w:rsidRPr="00A14DFB">
        <w:rPr>
          <w:sz w:val="14"/>
        </w:rPr>
        <w:t xml:space="preserve"> from 2017 to 2018. As a result, </w:t>
      </w:r>
      <w:r w:rsidRPr="00A14DFB">
        <w:rPr>
          <w:rStyle w:val="StyleUnderline"/>
        </w:rPr>
        <w:t>more than one-quarter of all U.S. arms “sales” last year were deals to permit the manufacturing of U.S.-</w:t>
      </w:r>
      <w:r w:rsidRPr="00A14DFB">
        <w:rPr>
          <w:sz w:val="14"/>
        </w:rPr>
        <w:t xml:space="preserve">designed </w:t>
      </w:r>
      <w:r w:rsidRPr="00A14DFB">
        <w:rPr>
          <w:rStyle w:val="StyleUnderline"/>
        </w:rPr>
        <w:t>weapons</w:t>
      </w:r>
      <w:r w:rsidRPr="00A14DFB">
        <w:rPr>
          <w:sz w:val="14"/>
        </w:rPr>
        <w:t xml:space="preserve"> under license — that is, </w:t>
      </w:r>
      <w:r w:rsidRPr="00A14DFB">
        <w:rPr>
          <w:rStyle w:val="StyleUnderline"/>
        </w:rPr>
        <w:t>they created jobs in other nations</w:t>
      </w:r>
      <w:r w:rsidRPr="00A14DFB">
        <w:rPr>
          <w:sz w:val="14"/>
        </w:rPr>
        <w:t xml:space="preserve"> instead of the United States. The report also finds that the Trump administration has sharply increased the number of deals in which foreign countries produce U.S.-developed weaponry under coproduction agreements, further reducing the number of U.S. jobs tied to arms sales. </w:t>
      </w:r>
      <w:r w:rsidRPr="00A14DFB">
        <w:rPr>
          <w:rStyle w:val="StyleUnderline"/>
        </w:rPr>
        <w:t xml:space="preserve">Weakening the economic rationale even further is the fact that </w:t>
      </w:r>
      <w:r w:rsidRPr="009421DB">
        <w:rPr>
          <w:rStyle w:val="StyleUnderline"/>
          <w:highlight w:val="yellow"/>
        </w:rPr>
        <w:t xml:space="preserve">in order to seal </w:t>
      </w:r>
      <w:r w:rsidRPr="00D110DE">
        <w:rPr>
          <w:rStyle w:val="StyleUnderline"/>
        </w:rPr>
        <w:t xml:space="preserve">major </w:t>
      </w:r>
      <w:r w:rsidRPr="009421DB">
        <w:rPr>
          <w:rStyle w:val="StyleUnderline"/>
          <w:highlight w:val="yellow"/>
        </w:rPr>
        <w:t xml:space="preserve">deals, American </w:t>
      </w:r>
      <w:r w:rsidRPr="00D110DE">
        <w:rPr>
          <w:rStyle w:val="StyleUnderline"/>
        </w:rPr>
        <w:t xml:space="preserve">defense </w:t>
      </w:r>
      <w:r w:rsidRPr="009421DB">
        <w:rPr>
          <w:rStyle w:val="StyleUnderline"/>
          <w:highlight w:val="yellow"/>
        </w:rPr>
        <w:t xml:space="preserve">contractors have to offer </w:t>
      </w:r>
      <w:r w:rsidRPr="009421DB">
        <w:rPr>
          <w:rStyle w:val="Emphasis"/>
          <w:highlight w:val="yellow"/>
        </w:rPr>
        <w:t>massive discounts</w:t>
      </w:r>
      <w:r w:rsidRPr="00A14DFB">
        <w:rPr>
          <w:sz w:val="14"/>
        </w:rPr>
        <w:t xml:space="preserve">, or offsets, to the purchasing nations </w:t>
      </w:r>
      <w:r w:rsidRPr="00A14DFB">
        <w:rPr>
          <w:rStyle w:val="StyleUnderline"/>
        </w:rPr>
        <w:t>in the form of coproduction arrangements</w:t>
      </w:r>
      <w:r w:rsidRPr="00A14DFB">
        <w:rPr>
          <w:sz w:val="14"/>
        </w:rPr>
        <w:t xml:space="preserve"> or technology transfer. In 2014, for example, </w:t>
      </w:r>
      <w:r w:rsidRPr="00A14DFB">
        <w:rPr>
          <w:rStyle w:val="StyleUnderline"/>
        </w:rPr>
        <w:t>these offse</w:t>
      </w:r>
      <w:r w:rsidRPr="00D110DE">
        <w:rPr>
          <w:rStyle w:val="StyleUnderline"/>
        </w:rPr>
        <w:t>ts</w:t>
      </w:r>
      <w:r w:rsidRPr="00A14DFB">
        <w:rPr>
          <w:rStyle w:val="StyleUnderline"/>
        </w:rPr>
        <w:t xml:space="preserve"> equaled roughly one-third of the value</w:t>
      </w:r>
      <w:r w:rsidRPr="00A14DFB">
        <w:rPr>
          <w:sz w:val="14"/>
        </w:rPr>
        <w:t xml:space="preserve"> of total U.S. arms sales. </w:t>
      </w:r>
      <w:r w:rsidRPr="009421DB">
        <w:rPr>
          <w:rStyle w:val="StyleUnderline"/>
          <w:highlight w:val="yellow"/>
        </w:rPr>
        <w:t>These offsets mean not only that</w:t>
      </w:r>
      <w:r w:rsidRPr="00A14DFB">
        <w:rPr>
          <w:rStyle w:val="StyleUnderline"/>
        </w:rPr>
        <w:t xml:space="preserve"> American arms </w:t>
      </w:r>
      <w:r w:rsidRPr="009421DB">
        <w:rPr>
          <w:rStyle w:val="StyleUnderline"/>
          <w:highlight w:val="yellow"/>
        </w:rPr>
        <w:t>sales are less profitable</w:t>
      </w:r>
      <w:r w:rsidRPr="00A14DFB">
        <w:rPr>
          <w:sz w:val="14"/>
        </w:rPr>
        <w:t xml:space="preserve"> than they appear on paper, </w:t>
      </w:r>
      <w:r w:rsidRPr="009421DB">
        <w:rPr>
          <w:rStyle w:val="StyleUnderline"/>
          <w:highlight w:val="yellow"/>
        </w:rPr>
        <w:t xml:space="preserve">but also </w:t>
      </w:r>
      <w:r w:rsidRPr="00D110DE">
        <w:rPr>
          <w:rStyle w:val="StyleUnderline"/>
        </w:rPr>
        <w:t xml:space="preserve">that </w:t>
      </w:r>
      <w:r w:rsidRPr="009421DB">
        <w:rPr>
          <w:rStyle w:val="StyleUnderline"/>
          <w:highlight w:val="yellow"/>
        </w:rPr>
        <w:t>they lead to fewer jobs</w:t>
      </w:r>
      <w:r w:rsidRPr="00A14DFB">
        <w:rPr>
          <w:sz w:val="14"/>
        </w:rPr>
        <w:t xml:space="preserve"> created in the United States than many, including the president, would like to think. </w:t>
      </w:r>
      <w:r w:rsidRPr="009421DB">
        <w:rPr>
          <w:rStyle w:val="StyleUnderline"/>
          <w:highlight w:val="yellow"/>
        </w:rPr>
        <w:t>Trump’s big Saudi arms deal</w:t>
      </w:r>
      <w:r w:rsidRPr="00A14DFB">
        <w:rPr>
          <w:sz w:val="14"/>
        </w:rPr>
        <w:t xml:space="preserve">, </w:t>
      </w:r>
      <w:r w:rsidRPr="00A14DFB">
        <w:rPr>
          <w:rStyle w:val="StyleUnderline"/>
        </w:rPr>
        <w:t>for example,</w:t>
      </w:r>
      <w:r w:rsidRPr="00A14DFB">
        <w:rPr>
          <w:sz w:val="14"/>
        </w:rPr>
        <w:t xml:space="preserve"> </w:t>
      </w:r>
      <w:r w:rsidRPr="009421DB">
        <w:rPr>
          <w:rStyle w:val="StyleUnderline"/>
          <w:highlight w:val="yellow"/>
        </w:rPr>
        <w:t>would</w:t>
      </w:r>
      <w:r w:rsidRPr="00A14DFB">
        <w:rPr>
          <w:sz w:val="14"/>
        </w:rPr>
        <w:t xml:space="preserve"> likely </w:t>
      </w:r>
      <w:r w:rsidRPr="009421DB">
        <w:rPr>
          <w:rStyle w:val="StyleUnderline"/>
          <w:highlight w:val="yellow"/>
        </w:rPr>
        <w:t>lead to</w:t>
      </w:r>
      <w:r w:rsidRPr="00A14DFB">
        <w:rPr>
          <w:sz w:val="14"/>
        </w:rPr>
        <w:t xml:space="preserve"> somewhere between 20,000 and 40,000 jobs, or </w:t>
      </w:r>
      <w:r w:rsidRPr="009421DB">
        <w:rPr>
          <w:rStyle w:val="Emphasis"/>
          <w:highlight w:val="yellow"/>
        </w:rPr>
        <w:t>less than two-tenths of one percent of the American labor market</w:t>
      </w:r>
      <w:r w:rsidRPr="00A14DFB">
        <w:rPr>
          <w:sz w:val="14"/>
        </w:rPr>
        <w:t xml:space="preserve">. </w:t>
      </w:r>
      <w:r w:rsidRPr="00A14DFB">
        <w:rPr>
          <w:rStyle w:val="StyleUnderline"/>
        </w:rPr>
        <w:t>The</w:t>
      </w:r>
      <w:r w:rsidRPr="00A14DFB">
        <w:rPr>
          <w:sz w:val="14"/>
        </w:rPr>
        <w:t xml:space="preserve"> unpleasant </w:t>
      </w:r>
      <w:r w:rsidRPr="00A14DFB">
        <w:rPr>
          <w:rStyle w:val="StyleUnderline"/>
        </w:rPr>
        <w:t>truth is that the</w:t>
      </w:r>
      <w:r w:rsidRPr="00A14DFB">
        <w:rPr>
          <w:sz w:val="14"/>
        </w:rPr>
        <w:t xml:space="preserve"> </w:t>
      </w:r>
      <w:r w:rsidRPr="00A14DFB">
        <w:rPr>
          <w:rStyle w:val="Emphasis"/>
        </w:rPr>
        <w:t>underwhelming economic benefits</w:t>
      </w:r>
      <w:r w:rsidRPr="00A14DFB">
        <w:rPr>
          <w:sz w:val="14"/>
        </w:rPr>
        <w:t xml:space="preserve"> </w:t>
      </w:r>
      <w:r w:rsidRPr="00A14DFB">
        <w:rPr>
          <w:rStyle w:val="StyleUnderline"/>
        </w:rPr>
        <w:t>cannot justify Washington’s love of arms sales</w:t>
      </w:r>
      <w:r w:rsidRPr="00A14DFB">
        <w:rPr>
          <w:sz w:val="14"/>
        </w:rPr>
        <w:t xml:space="preserve">. </w:t>
      </w:r>
      <w:r w:rsidRPr="009421DB">
        <w:rPr>
          <w:rStyle w:val="StyleUnderline"/>
          <w:highlight w:val="yellow"/>
        </w:rPr>
        <w:t xml:space="preserve">Arms sales </w:t>
      </w:r>
      <w:r w:rsidRPr="009421DB">
        <w:rPr>
          <w:rStyle w:val="Emphasis"/>
          <w:highlight w:val="yellow"/>
        </w:rPr>
        <w:t>simply do not benefit the U.S. economy</w:t>
      </w:r>
      <w:r w:rsidRPr="00A14DFB">
        <w:rPr>
          <w:sz w:val="14"/>
        </w:rPr>
        <w:t xml:space="preserve"> nearly as much as Trump likes to claim. Meanwhile, a large percentage of American arms sales goes to countries with horrible human rights records, to nations where arms are at risk of finding their way into the wrong hands, and to nations embroiled in dangerous and destabilizing conflicts. Given this, it is long past time to rethink American arms sales policy.</w:t>
      </w:r>
    </w:p>
    <w:p w14:paraId="6E037627" w14:textId="77777777" w:rsidR="00047B37" w:rsidRDefault="00047B37" w:rsidP="00047B37">
      <w:pPr>
        <w:rPr>
          <w:sz w:val="14"/>
        </w:rPr>
      </w:pPr>
    </w:p>
    <w:p w14:paraId="15D8AE5B" w14:textId="77777777" w:rsidR="00047B37" w:rsidRDefault="00047B37" w:rsidP="00047B37">
      <w:pPr>
        <w:pStyle w:val="Heading4"/>
      </w:pPr>
      <w:r>
        <w:t>5 - Turn – Arm sales are highly subsidized – absorbing HUGE chunks of government spending</w:t>
      </w:r>
    </w:p>
    <w:p w14:paraId="34A59A06" w14:textId="77777777" w:rsidR="00047B37" w:rsidRPr="000E7B04" w:rsidRDefault="00047B37" w:rsidP="00047B37">
      <w:r w:rsidRPr="005467FE">
        <w:t xml:space="preserve">Jonathan D. </w:t>
      </w:r>
      <w:r w:rsidRPr="005467FE">
        <w:rPr>
          <w:rStyle w:val="Style13ptBold"/>
        </w:rPr>
        <w:t>Caverley</w:t>
      </w:r>
      <w:r w:rsidRPr="005467FE">
        <w:t xml:space="preserve"> is Associate Professor of Strategy, United States Naval War College and Research Scientist, Massachusetts Institute of Technology, “AMERICA’S ARMS SALES POLICY: SECURITY ABROAD, NOT JOBS AT HOME”, April 6th 20</w:t>
      </w:r>
      <w:r w:rsidRPr="005467FE">
        <w:rPr>
          <w:rStyle w:val="Style13ptBold"/>
        </w:rPr>
        <w:t>18</w:t>
      </w:r>
      <w:r w:rsidRPr="005467FE">
        <w:t>, https://warontherocks.com/2018/04/americas-arms-sales-policy-security-abroad-not-jobs-at-home/</w:t>
      </w:r>
    </w:p>
    <w:p w14:paraId="50129E29" w14:textId="77777777" w:rsidR="00047B37" w:rsidRDefault="00047B37" w:rsidP="00047B37">
      <w:pPr>
        <w:rPr>
          <w:rStyle w:val="Emphasis"/>
        </w:rPr>
      </w:pPr>
      <w:r w:rsidRPr="000E7B04">
        <w:rPr>
          <w:sz w:val="16"/>
        </w:rPr>
        <w:t xml:space="preserve">Yet another reason that </w:t>
      </w:r>
      <w:r w:rsidRPr="009421DB">
        <w:rPr>
          <w:rStyle w:val="StyleUnderline"/>
          <w:highlight w:val="yellow"/>
        </w:rPr>
        <w:t>arms</w:t>
      </w:r>
      <w:r w:rsidRPr="000E7B04">
        <w:rPr>
          <w:rStyle w:val="StyleUnderline"/>
        </w:rPr>
        <w:t xml:space="preserve"> exports </w:t>
      </w:r>
      <w:r w:rsidRPr="009421DB">
        <w:rPr>
          <w:rStyle w:val="StyleUnderline"/>
          <w:highlight w:val="yellow"/>
        </w:rPr>
        <w:t>are an</w:t>
      </w:r>
      <w:r w:rsidRPr="009421DB">
        <w:rPr>
          <w:sz w:val="16"/>
          <w:highlight w:val="yellow"/>
        </w:rPr>
        <w:t xml:space="preserve"> </w:t>
      </w:r>
      <w:r w:rsidRPr="009421DB">
        <w:rPr>
          <w:rStyle w:val="Emphasis"/>
          <w:highlight w:val="yellow"/>
        </w:rPr>
        <w:t>inefficient employment mechanism</w:t>
      </w:r>
      <w:r w:rsidRPr="000E7B04">
        <w:rPr>
          <w:sz w:val="16"/>
        </w:rPr>
        <w:t xml:space="preserve">: Any additional </w:t>
      </w:r>
      <w:r w:rsidRPr="009421DB">
        <w:rPr>
          <w:szCs w:val="24"/>
          <w:highlight w:val="yellow"/>
          <w:u w:val="single"/>
        </w:rPr>
        <w:t>U</w:t>
      </w:r>
      <w:r w:rsidRPr="009421DB">
        <w:rPr>
          <w:rStyle w:val="StyleUnderline"/>
          <w:szCs w:val="24"/>
          <w:highlight w:val="yellow"/>
        </w:rPr>
        <w:t>.</w:t>
      </w:r>
      <w:r w:rsidRPr="009421DB">
        <w:rPr>
          <w:rStyle w:val="StyleUnderline"/>
          <w:highlight w:val="yellow"/>
        </w:rPr>
        <w:t>S. market</w:t>
      </w:r>
      <w:r w:rsidRPr="000E7B04">
        <w:rPr>
          <w:rStyle w:val="StyleUnderline"/>
        </w:rPr>
        <w:t xml:space="preserve"> share</w:t>
      </w:r>
      <w:r w:rsidRPr="000E7B04">
        <w:rPr>
          <w:sz w:val="16"/>
        </w:rPr>
        <w:t xml:space="preserve"> </w:t>
      </w:r>
      <w:r w:rsidRPr="009421DB">
        <w:rPr>
          <w:rStyle w:val="Emphasis"/>
          <w:highlight w:val="yellow"/>
        </w:rPr>
        <w:t>is likely to be heavily subsidized</w:t>
      </w:r>
      <w:r w:rsidRPr="000E7B04">
        <w:rPr>
          <w:sz w:val="16"/>
        </w:rPr>
        <w:t xml:space="preserve">. In 2016, </w:t>
      </w:r>
      <w:r w:rsidRPr="009421DB">
        <w:rPr>
          <w:rStyle w:val="StyleUnderline"/>
          <w:highlight w:val="yellow"/>
        </w:rPr>
        <w:t>the U</w:t>
      </w:r>
      <w:r w:rsidRPr="000E7B04">
        <w:rPr>
          <w:rStyle w:val="StyleUnderline"/>
        </w:rPr>
        <w:t xml:space="preserve">nited </w:t>
      </w:r>
      <w:r w:rsidRPr="009421DB">
        <w:rPr>
          <w:rStyle w:val="StyleUnderline"/>
          <w:highlight w:val="yellow"/>
        </w:rPr>
        <w:t>S</w:t>
      </w:r>
      <w:r w:rsidRPr="000E7B04">
        <w:rPr>
          <w:rStyle w:val="StyleUnderline"/>
        </w:rPr>
        <w:t xml:space="preserve">tates </w:t>
      </w:r>
      <w:r w:rsidRPr="009421DB">
        <w:rPr>
          <w:rStyle w:val="StyleUnderline"/>
          <w:highlight w:val="yellow"/>
        </w:rPr>
        <w:t>spent</w:t>
      </w:r>
      <w:r w:rsidRPr="009421DB">
        <w:rPr>
          <w:sz w:val="16"/>
          <w:highlight w:val="yellow"/>
        </w:rPr>
        <w:t xml:space="preserve"> </w:t>
      </w:r>
      <w:r w:rsidRPr="009421DB">
        <w:rPr>
          <w:rStyle w:val="Emphasis"/>
          <w:highlight w:val="yellow"/>
        </w:rPr>
        <w:t>$10 billion buying weapons for other countries</w:t>
      </w:r>
      <w:r w:rsidRPr="009421DB">
        <w:rPr>
          <w:sz w:val="16"/>
          <w:highlight w:val="yellow"/>
        </w:rPr>
        <w:t xml:space="preserve">, </w:t>
      </w:r>
      <w:r w:rsidRPr="001858B7">
        <w:rPr>
          <w:rStyle w:val="StyleUnderline"/>
        </w:rPr>
        <w:t xml:space="preserve">roughly </w:t>
      </w:r>
      <w:r w:rsidRPr="009421DB">
        <w:rPr>
          <w:rStyle w:val="Emphasis"/>
          <w:highlight w:val="yellow"/>
        </w:rPr>
        <w:t>10 percent</w:t>
      </w:r>
      <w:r w:rsidRPr="009421DB">
        <w:rPr>
          <w:rStyle w:val="StyleUnderline"/>
          <w:highlight w:val="yellow"/>
        </w:rPr>
        <w:t xml:space="preserve"> of the </w:t>
      </w:r>
      <w:r w:rsidRPr="001858B7">
        <w:rPr>
          <w:rStyle w:val="Emphasis"/>
        </w:rPr>
        <w:t xml:space="preserve">entire </w:t>
      </w:r>
      <w:r w:rsidRPr="009421DB">
        <w:rPr>
          <w:rStyle w:val="Emphasis"/>
          <w:highlight w:val="yellow"/>
        </w:rPr>
        <w:t xml:space="preserve">global arms </w:t>
      </w:r>
      <w:r w:rsidRPr="001858B7">
        <w:rPr>
          <w:rStyle w:val="Emphasis"/>
        </w:rPr>
        <w:t xml:space="preserve">export </w:t>
      </w:r>
      <w:r w:rsidRPr="009421DB">
        <w:rPr>
          <w:rStyle w:val="Emphasis"/>
          <w:highlight w:val="yellow"/>
        </w:rPr>
        <w:t>market</w:t>
      </w:r>
      <w:r w:rsidRPr="009421DB">
        <w:rPr>
          <w:sz w:val="16"/>
          <w:highlight w:val="yellow"/>
        </w:rPr>
        <w:t>,</w:t>
      </w:r>
      <w:r w:rsidRPr="000E7B04">
        <w:rPr>
          <w:sz w:val="16"/>
        </w:rPr>
        <w:t xml:space="preserve"> equivalent to Singapore’s or Algeria’s defense budget. Moreover, over the past six years, </w:t>
      </w:r>
      <w:r w:rsidRPr="001858B7">
        <w:rPr>
          <w:rStyle w:val="StyleUnderline"/>
        </w:rPr>
        <w:t>the Defense Department waived another $16 billion in</w:t>
      </w:r>
      <w:r w:rsidRPr="000E7B04">
        <w:rPr>
          <w:rStyle w:val="StyleUnderline"/>
        </w:rPr>
        <w:t xml:space="preserve"> normally mandatory fees</w:t>
      </w:r>
      <w:r w:rsidRPr="000E7B04">
        <w:rPr>
          <w:sz w:val="16"/>
        </w:rPr>
        <w:t xml:space="preserve"> for Foreign Military Sales — including $3.5 billion for a $15 billion Saudi agreement — largely </w:t>
      </w:r>
      <w:r w:rsidRPr="000E7B04">
        <w:rPr>
          <w:rStyle w:val="StyleUnderline"/>
        </w:rPr>
        <w:t>to close deals that may have gone to other suppliers.</w:t>
      </w:r>
      <w:r>
        <w:rPr>
          <w:rStyle w:val="StyleUnderline"/>
        </w:rPr>
        <w:t xml:space="preserve"> </w:t>
      </w:r>
      <w:r w:rsidRPr="000E7B04">
        <w:rPr>
          <w:sz w:val="16"/>
        </w:rPr>
        <w:t xml:space="preserve">In short, </w:t>
      </w:r>
      <w:r w:rsidRPr="009421DB">
        <w:rPr>
          <w:rStyle w:val="StyleUnderline"/>
          <w:highlight w:val="yellow"/>
        </w:rPr>
        <w:t>when it comes to boosting the domestic economy</w:t>
      </w:r>
      <w:r w:rsidRPr="009421DB">
        <w:rPr>
          <w:sz w:val="16"/>
          <w:highlight w:val="yellow"/>
        </w:rPr>
        <w:t xml:space="preserve">, </w:t>
      </w:r>
      <w:r w:rsidRPr="009421DB">
        <w:rPr>
          <w:rStyle w:val="Emphasis"/>
          <w:highlight w:val="yellow"/>
        </w:rPr>
        <w:t>arms sales contain relatively little juice.</w:t>
      </w:r>
      <w:r w:rsidRPr="009421DB">
        <w:rPr>
          <w:sz w:val="16"/>
          <w:highlight w:val="yellow"/>
        </w:rPr>
        <w:t xml:space="preserve"> </w:t>
      </w:r>
      <w:r w:rsidRPr="009421DB">
        <w:rPr>
          <w:rStyle w:val="StyleUnderline"/>
          <w:highlight w:val="yellow"/>
        </w:rPr>
        <w:t>And</w:t>
      </w:r>
      <w:r w:rsidRPr="000E7B04">
        <w:rPr>
          <w:sz w:val="16"/>
        </w:rPr>
        <w:t xml:space="preserve">, as we shall see, it </w:t>
      </w:r>
      <w:r w:rsidRPr="009421DB">
        <w:rPr>
          <w:rStyle w:val="Emphasis"/>
          <w:highlight w:val="yellow"/>
        </w:rPr>
        <w:t>may not be worth the squeeze.</w:t>
      </w:r>
    </w:p>
    <w:p w14:paraId="754A7DC2" w14:textId="77777777" w:rsidR="00047B37" w:rsidRDefault="00047B37" w:rsidP="00047B37">
      <w:pPr>
        <w:rPr>
          <w:rStyle w:val="Emphasis"/>
        </w:rPr>
      </w:pPr>
    </w:p>
    <w:p w14:paraId="45C766C6" w14:textId="77777777" w:rsidR="00047B37" w:rsidRDefault="00047B37" w:rsidP="00047B37">
      <w:pPr>
        <w:pStyle w:val="Heading4"/>
      </w:pPr>
      <w:r>
        <w:t xml:space="preserve">6 - </w:t>
      </w:r>
      <w:r w:rsidRPr="000E7B04">
        <w:t>Freeing up that money to spend on other programs creates MORE jobs</w:t>
      </w:r>
    </w:p>
    <w:p w14:paraId="0DBE97F8" w14:textId="77777777" w:rsidR="00047B37" w:rsidRDefault="00047B37" w:rsidP="00047B37">
      <w:r>
        <w:t xml:space="preserve">William D. </w:t>
      </w:r>
      <w:r w:rsidRPr="000E7B04">
        <w:rPr>
          <w:rStyle w:val="Style13ptBold"/>
        </w:rPr>
        <w:t>Hartung</w:t>
      </w:r>
      <w:r>
        <w:t xml:space="preserve"> is the director of the Arms and Security Project at the Center for International Policy, “Pentagon Spending Is a Poor Job Creator”, The Nation, March 22</w:t>
      </w:r>
      <w:r w:rsidRPr="000E7B04">
        <w:rPr>
          <w:vertAlign w:val="superscript"/>
        </w:rPr>
        <w:t>nd</w:t>
      </w:r>
      <w:r>
        <w:t xml:space="preserve"> 20</w:t>
      </w:r>
      <w:r w:rsidRPr="000E7B04">
        <w:rPr>
          <w:rStyle w:val="Style13ptBold"/>
        </w:rPr>
        <w:t>19</w:t>
      </w:r>
      <w:r>
        <w:t>, https://www.thenation.com/article/pentagon-spending-is-a-poor-job-creator/</w:t>
      </w:r>
    </w:p>
    <w:p w14:paraId="63D8B6FE" w14:textId="77777777" w:rsidR="00047B37" w:rsidRDefault="00047B37" w:rsidP="00047B37">
      <w:pPr>
        <w:rPr>
          <w:rStyle w:val="StyleUnderline"/>
        </w:rPr>
      </w:pPr>
      <w:r w:rsidRPr="000E7B04">
        <w:rPr>
          <w:sz w:val="16"/>
        </w:rPr>
        <w:t xml:space="preserve">There they go again. </w:t>
      </w:r>
      <w:r w:rsidRPr="000E7B04">
        <w:rPr>
          <w:rStyle w:val="StyleUnderline"/>
        </w:rPr>
        <w:t>Against strong evidence to the contrary</w:t>
      </w:r>
      <w:r w:rsidRPr="000E7B04">
        <w:rPr>
          <w:sz w:val="16"/>
        </w:rPr>
        <w:t xml:space="preserve">, the </w:t>
      </w:r>
      <w:r w:rsidRPr="000E7B04">
        <w:rPr>
          <w:rStyle w:val="StyleUnderline"/>
        </w:rPr>
        <w:t>Trump</w:t>
      </w:r>
      <w:r w:rsidRPr="000E7B04">
        <w:rPr>
          <w:sz w:val="16"/>
        </w:rPr>
        <w:t xml:space="preserve"> administration </w:t>
      </w:r>
      <w:r w:rsidRPr="000E7B04">
        <w:rPr>
          <w:rStyle w:val="StyleUnderline"/>
        </w:rPr>
        <w:t xml:space="preserve">is touting </w:t>
      </w:r>
      <w:r w:rsidRPr="009421DB">
        <w:rPr>
          <w:rStyle w:val="StyleUnderline"/>
          <w:highlight w:val="yellow"/>
        </w:rPr>
        <w:t>weapons spending</w:t>
      </w:r>
      <w:r w:rsidRPr="000E7B04">
        <w:rPr>
          <w:rStyle w:val="StyleUnderline"/>
        </w:rPr>
        <w:t xml:space="preserve"> as the best way to bolster the</w:t>
      </w:r>
      <w:r w:rsidRPr="000E7B04">
        <w:rPr>
          <w:sz w:val="16"/>
        </w:rPr>
        <w:t xml:space="preserve"> American </w:t>
      </w:r>
      <w:r w:rsidRPr="000E7B04">
        <w:rPr>
          <w:rStyle w:val="StyleUnderline"/>
        </w:rPr>
        <w:t>economy</w:t>
      </w:r>
      <w:r w:rsidRPr="000E7B04">
        <w:rPr>
          <w:sz w:val="16"/>
        </w:rPr>
        <w:t xml:space="preserve">. Its persistence in doing so has more to do with an unwillingness to invest in other forms of job creation than with the economic benefits of Pentagon expenditures. These realities did not prevent Peter Navarro, President Trump’s chief adviser on trade and economic matters, from taking to the pages of The New York Times to praise arms production as a boon to employment in advance of Trump’s visit to an Army tank plant in Lima, Ohio. Navarro’s central claim was that the Trump military buildup will create “good manufacturing jobs and good wages.” There’s no question that </w:t>
      </w:r>
      <w:r w:rsidRPr="000E7B04">
        <w:rPr>
          <w:rStyle w:val="StyleUnderline"/>
        </w:rPr>
        <w:t>spending</w:t>
      </w:r>
      <w:r w:rsidRPr="000E7B04">
        <w:rPr>
          <w:sz w:val="16"/>
        </w:rPr>
        <w:t xml:space="preserve"> $750 billion on the Pentagon and related agencies, as the administration has proposed to do in its new budget, </w:t>
      </w:r>
      <w:r w:rsidRPr="009421DB">
        <w:rPr>
          <w:rStyle w:val="StyleUnderline"/>
          <w:highlight w:val="yellow"/>
        </w:rPr>
        <w:t>will create some jobs</w:t>
      </w:r>
      <w:r w:rsidRPr="009421DB">
        <w:rPr>
          <w:sz w:val="16"/>
          <w:highlight w:val="yellow"/>
        </w:rPr>
        <w:t xml:space="preserve">. </w:t>
      </w:r>
      <w:r w:rsidRPr="009421DB">
        <w:rPr>
          <w:rStyle w:val="Emphasis"/>
          <w:highlight w:val="yellow"/>
        </w:rPr>
        <w:t>But</w:t>
      </w:r>
      <w:r w:rsidRPr="000E7B04">
        <w:rPr>
          <w:sz w:val="16"/>
        </w:rPr>
        <w:t xml:space="preserve"> Trump and Navarro fail to acknowledge that </w:t>
      </w:r>
      <w:r w:rsidRPr="009421DB">
        <w:rPr>
          <w:rStyle w:val="StyleUnderline"/>
          <w:highlight w:val="yellow"/>
        </w:rPr>
        <w:t>virtually any other use of the same funds</w:t>
      </w:r>
      <w:r w:rsidRPr="009421DB">
        <w:rPr>
          <w:sz w:val="16"/>
          <w:highlight w:val="yellow"/>
        </w:rPr>
        <w:t xml:space="preserve"> </w:t>
      </w:r>
      <w:r w:rsidRPr="009421DB">
        <w:rPr>
          <w:rStyle w:val="Emphasis"/>
          <w:highlight w:val="yellow"/>
        </w:rPr>
        <w:t xml:space="preserve">would create </w:t>
      </w:r>
      <w:r w:rsidRPr="00582211">
        <w:rPr>
          <w:rStyle w:val="Emphasis"/>
        </w:rPr>
        <w:t>more jobs</w:t>
      </w:r>
      <w:r w:rsidRPr="000E7B04">
        <w:rPr>
          <w:sz w:val="16"/>
        </w:rPr>
        <w:t xml:space="preserve">. Studies by economists at the University of Massachusetts have demonstrated that </w:t>
      </w:r>
      <w:r w:rsidRPr="00582211">
        <w:rPr>
          <w:rStyle w:val="StyleUnderline"/>
        </w:rPr>
        <w:t>spending on infrastructure, clean energy, or education</w:t>
      </w:r>
      <w:r w:rsidRPr="00582211">
        <w:rPr>
          <w:sz w:val="16"/>
        </w:rPr>
        <w:t xml:space="preserve"> </w:t>
      </w:r>
      <w:r w:rsidRPr="00582211">
        <w:rPr>
          <w:rStyle w:val="StyleUnderline"/>
        </w:rPr>
        <w:t>would create</w:t>
      </w:r>
      <w:r w:rsidRPr="000E7B04">
        <w:rPr>
          <w:rStyle w:val="StyleUnderline"/>
        </w:rPr>
        <w:t xml:space="preserve"> one and one-half to </w:t>
      </w:r>
      <w:r w:rsidRPr="009421DB">
        <w:rPr>
          <w:rStyle w:val="Emphasis"/>
          <w:highlight w:val="yellow"/>
        </w:rPr>
        <w:t>two times</w:t>
      </w:r>
      <w:r w:rsidRPr="009421DB">
        <w:rPr>
          <w:rStyle w:val="StyleUnderline"/>
          <w:highlight w:val="yellow"/>
        </w:rPr>
        <w:t xml:space="preserve"> as many</w:t>
      </w:r>
      <w:r w:rsidRPr="00B30D50">
        <w:rPr>
          <w:rStyle w:val="StyleUnderline"/>
        </w:rPr>
        <w:t xml:space="preserve"> jobs per dollar</w:t>
      </w:r>
      <w:r w:rsidRPr="000E7B04">
        <w:rPr>
          <w:rStyle w:val="StyleUnderline"/>
        </w:rPr>
        <w:t xml:space="preserve"> spent than throwing more money at the Pentagon</w:t>
      </w:r>
      <w:r w:rsidRPr="000E7B04">
        <w:rPr>
          <w:sz w:val="16"/>
        </w:rPr>
        <w:t xml:space="preserve">. In fact, </w:t>
      </w:r>
      <w:r w:rsidRPr="000E7B04">
        <w:rPr>
          <w:rStyle w:val="StyleUnderline"/>
        </w:rPr>
        <w:t xml:space="preserve">there is </w:t>
      </w:r>
      <w:r w:rsidRPr="000E7B04">
        <w:rPr>
          <w:rStyle w:val="Emphasis"/>
        </w:rPr>
        <w:t>strong evidence</w:t>
      </w:r>
      <w:r w:rsidRPr="000E7B04">
        <w:rPr>
          <w:sz w:val="16"/>
        </w:rPr>
        <w:t xml:space="preserve"> </w:t>
      </w:r>
      <w:r w:rsidRPr="000E7B04">
        <w:rPr>
          <w:rStyle w:val="StyleUnderline"/>
        </w:rPr>
        <w:t xml:space="preserve">to suggest that the </w:t>
      </w:r>
      <w:r w:rsidRPr="009421DB">
        <w:rPr>
          <w:rStyle w:val="StyleUnderline"/>
          <w:highlight w:val="yellow"/>
        </w:rPr>
        <w:t>military buildup</w:t>
      </w:r>
      <w:r w:rsidRPr="000E7B04">
        <w:rPr>
          <w:sz w:val="16"/>
        </w:rPr>
        <w:t xml:space="preserve"> of recent years </w:t>
      </w:r>
      <w:r w:rsidRPr="009421DB">
        <w:rPr>
          <w:rStyle w:val="Emphasis"/>
          <w:highlight w:val="yellow"/>
        </w:rPr>
        <w:t xml:space="preserve">has cost the US economy </w:t>
      </w:r>
      <w:r w:rsidRPr="00B30D50">
        <w:rPr>
          <w:rStyle w:val="Emphasis"/>
        </w:rPr>
        <w:t xml:space="preserve">more </w:t>
      </w:r>
      <w:r w:rsidRPr="009421DB">
        <w:rPr>
          <w:rStyle w:val="Emphasis"/>
          <w:highlight w:val="yellow"/>
        </w:rPr>
        <w:t>jobs</w:t>
      </w:r>
      <w:r w:rsidRPr="000E7B04">
        <w:rPr>
          <w:rStyle w:val="StyleUnderline"/>
        </w:rPr>
        <w:t xml:space="preserve"> than it has created.</w:t>
      </w:r>
      <w:r w:rsidRPr="000E7B04">
        <w:rPr>
          <w:sz w:val="16"/>
        </w:rPr>
        <w:t xml:space="preserve"> A study by economist Heidi Garrett-Peltier for the Brown University Costs of War Project found that </w:t>
      </w:r>
      <w:r w:rsidRPr="009421DB">
        <w:rPr>
          <w:rStyle w:val="StyleUnderline"/>
          <w:highlight w:val="yellow"/>
        </w:rPr>
        <w:t>spending on health care, education, clean energy, and infrastructure instead</w:t>
      </w:r>
      <w:r w:rsidRPr="000E7B04">
        <w:rPr>
          <w:sz w:val="16"/>
        </w:rPr>
        <w:t xml:space="preserve"> of the devastating and unnecessary wars in Iraq and Afghanistan </w:t>
      </w:r>
      <w:r w:rsidRPr="009421DB">
        <w:rPr>
          <w:rStyle w:val="Emphasis"/>
          <w:highlight w:val="yellow"/>
        </w:rPr>
        <w:t>would have created a net increase of 1.3 million jobs</w:t>
      </w:r>
      <w:r w:rsidRPr="000E7B04">
        <w:rPr>
          <w:sz w:val="16"/>
        </w:rPr>
        <w:t xml:space="preserve"> in the United States. And, of course, that doesn’t factor in the human costs of the wars, which resulted in the deaths of thousands of US troops and hundreds of thousands of innocent civilians in war zones, and long-term injuries and disabilities to hundreds of thousands of US veterans, from lost limbs to traumatic brain injuries. That’s a high price to pay for sustaining some jobs in the weapons industry, particularly when there are better options for employing people. Meanwhile, </w:t>
      </w:r>
      <w:r w:rsidRPr="000E7B04">
        <w:rPr>
          <w:rStyle w:val="StyleUnderline"/>
        </w:rPr>
        <w:t>Navarro’s argument that the Pentagon is a unique source of good manufacturing jobs</w:t>
      </w:r>
      <w:r w:rsidRPr="000E7B04">
        <w:rPr>
          <w:sz w:val="16"/>
        </w:rPr>
        <w:t xml:space="preserve"> </w:t>
      </w:r>
      <w:r w:rsidRPr="000E7B04">
        <w:rPr>
          <w:rStyle w:val="Emphasis"/>
        </w:rPr>
        <w:t>is misleading</w:t>
      </w:r>
      <w:r w:rsidRPr="000E7B04">
        <w:rPr>
          <w:sz w:val="16"/>
        </w:rPr>
        <w:t xml:space="preserve"> at best. </w:t>
      </w:r>
      <w:r w:rsidRPr="009421DB">
        <w:rPr>
          <w:rStyle w:val="StyleUnderline"/>
          <w:highlight w:val="yellow"/>
        </w:rPr>
        <w:t>Much of the Pentagon’s budget is wasted on</w:t>
      </w:r>
      <w:r w:rsidRPr="000E7B04">
        <w:rPr>
          <w:sz w:val="16"/>
        </w:rPr>
        <w:t xml:space="preserve"> duplicative bureaucracy, </w:t>
      </w:r>
      <w:r w:rsidRPr="000E7B04">
        <w:rPr>
          <w:rStyle w:val="Emphasis"/>
        </w:rPr>
        <w:t xml:space="preserve">cost </w:t>
      </w:r>
      <w:r w:rsidRPr="009421DB">
        <w:rPr>
          <w:rStyle w:val="Emphasis"/>
          <w:highlight w:val="yellow"/>
        </w:rPr>
        <w:t>overruns</w:t>
      </w:r>
      <w:r w:rsidRPr="000E7B04">
        <w:rPr>
          <w:sz w:val="16"/>
        </w:rPr>
        <w:t xml:space="preserve">, and corporate excess. For example, a study by the Pentagon’s Defense Business Board determined that the Pentagon could save $125 billion over five years just by cutting bureaucratic overhead. And the Department of Defense employs over 600,000 private contractors, many of whom are redundant, performing tasks that overlap or that can be done more cheaply by civilian government personnel. Tens of billions could be saved by trimming this private-contractor work force to “only” half a million people. Last but not least, much of the money that goes to weapons makers like Lockheed Martin—which devoured $50 billion in taxpayer funding in one recent year—goes to highly paid executives, not assembly-line workers. To cite just one example, the CEO salaries of the top-six weapons makers total over $100 million. Add the salaries of other top executives and the hefty stipends for board members, and pretty soon you’re talking real money. None of these expenditures have anything to do with creating manufacturing jobs. </w:t>
      </w:r>
      <w:r w:rsidRPr="000E7B04">
        <w:rPr>
          <w:rStyle w:val="StyleUnderline"/>
        </w:rPr>
        <w:t>Arms-related jobs are</w:t>
      </w:r>
      <w:r w:rsidRPr="000E7B04">
        <w:rPr>
          <w:sz w:val="16"/>
        </w:rPr>
        <w:t xml:space="preserve"> an </w:t>
      </w:r>
      <w:r w:rsidRPr="000E7B04">
        <w:rPr>
          <w:rStyle w:val="StyleUnderline"/>
        </w:rPr>
        <w:t>important</w:t>
      </w:r>
      <w:r w:rsidRPr="000E7B04">
        <w:rPr>
          <w:sz w:val="16"/>
        </w:rPr>
        <w:t xml:space="preserve"> component of the US economy, but that’s </w:t>
      </w:r>
      <w:r w:rsidRPr="000E7B04">
        <w:rPr>
          <w:rStyle w:val="StyleUnderline"/>
        </w:rPr>
        <w:t>because when it comes to public investment, they have been</w:t>
      </w:r>
      <w:r w:rsidRPr="000E7B04">
        <w:rPr>
          <w:sz w:val="16"/>
        </w:rPr>
        <w:t xml:space="preserve"> virtually </w:t>
      </w:r>
      <w:r w:rsidRPr="000E7B04">
        <w:rPr>
          <w:rStyle w:val="StyleUnderline"/>
        </w:rPr>
        <w:t>the only game in town</w:t>
      </w:r>
      <w:r w:rsidRPr="000E7B04">
        <w:rPr>
          <w:sz w:val="16"/>
        </w:rPr>
        <w:t xml:space="preserve">. Trump’s much-ballyhooed infrastructure plan has vanished into thin air. Investments in clean-energy technologies and practices have been under attack, despite the fact that they could create good jobs while addressing the greatest threat to the safety and security of humanity—climate change. Education and health are on the chopping block in Trump’s latest budget. </w:t>
      </w:r>
      <w:r w:rsidRPr="009421DB">
        <w:rPr>
          <w:rStyle w:val="StyleUnderline"/>
          <w:highlight w:val="yellow"/>
        </w:rPr>
        <w:t>Rather than making the US economy more dependent on war</w:t>
      </w:r>
      <w:r w:rsidRPr="000E7B04">
        <w:rPr>
          <w:sz w:val="16"/>
        </w:rPr>
        <w:t xml:space="preserve"> and </w:t>
      </w:r>
      <w:r w:rsidRPr="000E7B04">
        <w:rPr>
          <w:rStyle w:val="StyleUnderline"/>
        </w:rPr>
        <w:t>preparations</w:t>
      </w:r>
      <w:r w:rsidRPr="000E7B04">
        <w:rPr>
          <w:sz w:val="16"/>
        </w:rPr>
        <w:t xml:space="preserve"> for war, </w:t>
      </w:r>
      <w:r w:rsidRPr="009421DB">
        <w:rPr>
          <w:rStyle w:val="StyleUnderline"/>
          <w:highlight w:val="yellow"/>
        </w:rPr>
        <w:t>we should be promoting a wide array of public investments</w:t>
      </w:r>
      <w:r w:rsidRPr="000E7B04">
        <w:rPr>
          <w:sz w:val="16"/>
        </w:rPr>
        <w:t xml:space="preserve"> in civilian projects that will generate millions of jobs while addressing areas of urgent national need. That means changing the retrograde politics of Washington. Initiatives like the Green New Deal hold out great promise for doing just that. </w:t>
      </w:r>
      <w:r w:rsidRPr="000E7B04">
        <w:rPr>
          <w:rStyle w:val="StyleUnderline"/>
        </w:rPr>
        <w:t>The stranglehold of the arms industry on communities</w:t>
      </w:r>
      <w:r w:rsidRPr="000E7B04">
        <w:rPr>
          <w:sz w:val="16"/>
        </w:rPr>
        <w:t xml:space="preserve"> like Lima, Ohio, </w:t>
      </w:r>
      <w:r w:rsidRPr="000E7B04">
        <w:rPr>
          <w:rStyle w:val="StyleUnderline"/>
        </w:rPr>
        <w:t>can only be changed by promoting a just transition to an economy that serves the needs of all rather than</w:t>
      </w:r>
      <w:r w:rsidRPr="000E7B04">
        <w:rPr>
          <w:sz w:val="16"/>
        </w:rPr>
        <w:t xml:space="preserve"> financing endless wars, padding the Pentagon bureaucracy, and </w:t>
      </w:r>
      <w:r w:rsidRPr="000E7B04">
        <w:rPr>
          <w:rStyle w:val="StyleUnderline"/>
        </w:rPr>
        <w:t>boosting the bottom lines of weapons manufacturers.</w:t>
      </w:r>
    </w:p>
    <w:p w14:paraId="0BF12D6E" w14:textId="77777777" w:rsidR="00047B37" w:rsidRDefault="00047B37" w:rsidP="00047B37">
      <w:pPr>
        <w:rPr>
          <w:rStyle w:val="StyleUnderline"/>
        </w:rPr>
      </w:pPr>
    </w:p>
    <w:p w14:paraId="3E6891CE" w14:textId="77777777" w:rsidR="00047B37" w:rsidRDefault="00047B37" w:rsidP="00047B37">
      <w:pPr>
        <w:pStyle w:val="Heading4"/>
      </w:pPr>
      <w:r>
        <w:t xml:space="preserve">7 - </w:t>
      </w:r>
      <w:r w:rsidRPr="002D57CB">
        <w:t>Manufacturing not key to the economy</w:t>
      </w:r>
    </w:p>
    <w:p w14:paraId="4CAE5231" w14:textId="77777777" w:rsidR="00047B37" w:rsidRDefault="00047B37" w:rsidP="00047B37">
      <w:r>
        <w:t xml:space="preserve">Ryan </w:t>
      </w:r>
      <w:r w:rsidRPr="002D57CB">
        <w:rPr>
          <w:rStyle w:val="Style13ptBold"/>
        </w:rPr>
        <w:t>McMaken</w:t>
      </w:r>
      <w:r>
        <w:t xml:space="preserve"> is a senior editor at the Mises Institute, degrees in economics and political science from the University of Colorado, “Manufacturing Jobs Are Overrated”, 3/13/20</w:t>
      </w:r>
      <w:r w:rsidRPr="002D57CB">
        <w:rPr>
          <w:rStyle w:val="Style13ptBold"/>
        </w:rPr>
        <w:t>18</w:t>
      </w:r>
      <w:r>
        <w:t>, https://mises.org/wire/manufacturing-jobs-are-overrated</w:t>
      </w:r>
    </w:p>
    <w:p w14:paraId="56941125" w14:textId="77777777" w:rsidR="00047B37" w:rsidRPr="002D57CB" w:rsidRDefault="00047B37" w:rsidP="00047B37">
      <w:pPr>
        <w:rPr>
          <w:sz w:val="16"/>
        </w:rPr>
      </w:pPr>
      <w:r w:rsidRPr="002D57CB">
        <w:rPr>
          <w:rStyle w:val="StyleUnderline"/>
        </w:rPr>
        <w:t>One of the reasons</w:t>
      </w:r>
      <w:r w:rsidRPr="002D57CB">
        <w:rPr>
          <w:sz w:val="16"/>
        </w:rPr>
        <w:t xml:space="preserve"> that Donald </w:t>
      </w:r>
      <w:r w:rsidRPr="002D57CB">
        <w:rPr>
          <w:rStyle w:val="StyleUnderline"/>
        </w:rPr>
        <w:t>Trump gives for slapping new protectionist tariffs</w:t>
      </w:r>
      <w:r w:rsidRPr="002D57CB">
        <w:rPr>
          <w:sz w:val="16"/>
        </w:rPr>
        <w:t xml:space="preserve"> on steel and aluminum </w:t>
      </w:r>
      <w:r w:rsidRPr="002D57CB">
        <w:rPr>
          <w:rStyle w:val="StyleUnderline"/>
        </w:rPr>
        <w:t>is that it will create manufacturing jobs</w:t>
      </w:r>
      <w:r w:rsidRPr="002D57CB">
        <w:rPr>
          <w:sz w:val="16"/>
        </w:rPr>
        <w:t xml:space="preserve">, and by extension, greatly enhance income growth and standards of living in the United States. Trump is capitalizing on an enduring myth of American economic history in which it is believed that declines in manufacturing jobs are necessarily accompanied by drops in standards of living as well. </w:t>
      </w:r>
      <w:r w:rsidRPr="002D57CB">
        <w:rPr>
          <w:rStyle w:val="StyleUnderline"/>
        </w:rPr>
        <w:t xml:space="preserve">What is often forgotten, however, is that </w:t>
      </w:r>
      <w:r w:rsidRPr="009421DB">
        <w:rPr>
          <w:rStyle w:val="StyleUnderline"/>
          <w:highlight w:val="yellow"/>
        </w:rPr>
        <w:t>manufacturing jobs</w:t>
      </w:r>
      <w:r w:rsidRPr="002D57CB">
        <w:rPr>
          <w:sz w:val="16"/>
        </w:rPr>
        <w:t xml:space="preserve">, in proportion to the population overall, </w:t>
      </w:r>
      <w:r w:rsidRPr="009421DB">
        <w:rPr>
          <w:rStyle w:val="StyleUnderline"/>
          <w:highlight w:val="yellow"/>
        </w:rPr>
        <w:t>dropped significantly from the end of World War II</w:t>
      </w:r>
      <w:r w:rsidRPr="002D57CB">
        <w:rPr>
          <w:sz w:val="16"/>
        </w:rPr>
        <w:t xml:space="preserve"> through the 1950s and 1960s. </w:t>
      </w:r>
      <w:r w:rsidRPr="002D57CB">
        <w:rPr>
          <w:rStyle w:val="Emphasis"/>
        </w:rPr>
        <w:t xml:space="preserve">And </w:t>
      </w:r>
      <w:r w:rsidRPr="009421DB">
        <w:rPr>
          <w:rStyle w:val="Emphasis"/>
          <w:highlight w:val="yellow"/>
        </w:rPr>
        <w:t>yet</w:t>
      </w:r>
      <w:r w:rsidRPr="002D57CB">
        <w:rPr>
          <w:sz w:val="16"/>
        </w:rPr>
        <w:t xml:space="preserve">, during this time, </w:t>
      </w:r>
      <w:r w:rsidRPr="002D57CB">
        <w:rPr>
          <w:rStyle w:val="Emphasis"/>
        </w:rPr>
        <w:t xml:space="preserve">real </w:t>
      </w:r>
      <w:r w:rsidRPr="009421DB">
        <w:rPr>
          <w:rStyle w:val="Emphasis"/>
          <w:highlight w:val="yellow"/>
        </w:rPr>
        <w:t>median incomes</w:t>
      </w:r>
      <w:r w:rsidRPr="002D57CB">
        <w:rPr>
          <w:sz w:val="16"/>
        </w:rPr>
        <w:t xml:space="preserve"> in the United States </w:t>
      </w:r>
      <w:r w:rsidRPr="009421DB">
        <w:rPr>
          <w:rStyle w:val="Emphasis"/>
          <w:highlight w:val="yellow"/>
        </w:rPr>
        <w:t>increased</w:t>
      </w:r>
      <w:r w:rsidRPr="002D57CB">
        <w:rPr>
          <w:sz w:val="16"/>
        </w:rPr>
        <w:t xml:space="preserve">. </w:t>
      </w:r>
      <w:r w:rsidRPr="002D57CB">
        <w:rPr>
          <w:rStyle w:val="StyleUnderline"/>
        </w:rPr>
        <w:t>Incomes</w:t>
      </w:r>
      <w:r w:rsidRPr="002D57CB">
        <w:rPr>
          <w:sz w:val="16"/>
        </w:rPr>
        <w:t xml:space="preserve"> stagnated somewhat during the 1970s, but then </w:t>
      </w:r>
      <w:r w:rsidRPr="002D57CB">
        <w:rPr>
          <w:rStyle w:val="StyleUnderline"/>
        </w:rPr>
        <w:t>grew</w:t>
      </w:r>
      <w:r w:rsidRPr="002D57CB">
        <w:rPr>
          <w:sz w:val="16"/>
        </w:rPr>
        <w:t xml:space="preserve"> substantially </w:t>
      </w:r>
      <w:r w:rsidRPr="002D57CB">
        <w:rPr>
          <w:rStyle w:val="StyleUnderline"/>
        </w:rPr>
        <w:t>again during the</w:t>
      </w:r>
      <w:r w:rsidRPr="002D57CB">
        <w:rPr>
          <w:sz w:val="16"/>
        </w:rPr>
        <w:t xml:space="preserve"> 1980s and </w:t>
      </w:r>
      <w:r w:rsidRPr="002D57CB">
        <w:rPr>
          <w:rStyle w:val="StyleUnderline"/>
        </w:rPr>
        <w:t>1990s.</w:t>
      </w:r>
      <w:r w:rsidRPr="002D57CB">
        <w:rPr>
          <w:sz w:val="16"/>
        </w:rPr>
        <w:t xml:space="preserve"> </w:t>
      </w:r>
      <w:r w:rsidRPr="002D57CB">
        <w:rPr>
          <w:rStyle w:val="StyleUnderline"/>
        </w:rPr>
        <w:t>And, of course, during the</w:t>
      </w:r>
      <w:r w:rsidRPr="002D57CB">
        <w:rPr>
          <w:sz w:val="16"/>
        </w:rPr>
        <w:t xml:space="preserve"> 1980s and </w:t>
      </w:r>
      <w:r w:rsidRPr="002D57CB">
        <w:rPr>
          <w:rStyle w:val="StyleUnderline"/>
        </w:rPr>
        <w:t>1990s</w:t>
      </w:r>
      <w:r w:rsidRPr="002D57CB">
        <w:rPr>
          <w:sz w:val="16"/>
        </w:rPr>
        <w:t xml:space="preserve">, </w:t>
      </w:r>
      <w:r w:rsidRPr="002D57CB">
        <w:rPr>
          <w:rStyle w:val="Emphasis"/>
        </w:rPr>
        <w:t>manufacturing jobs continued a fast downward slide.</w:t>
      </w:r>
      <w:r w:rsidRPr="002D57CB">
        <w:rPr>
          <w:sz w:val="16"/>
        </w:rPr>
        <w:t xml:space="preserve"> </w:t>
      </w:r>
      <w:r w:rsidRPr="002D57CB">
        <w:rPr>
          <w:rStyle w:val="StyleUnderline"/>
        </w:rPr>
        <w:t>In other words</w:t>
      </w:r>
      <w:r w:rsidRPr="009421DB">
        <w:rPr>
          <w:rStyle w:val="StyleUnderline"/>
          <w:highlight w:val="yellow"/>
        </w:rPr>
        <w:t>, it is</w:t>
      </w:r>
      <w:r w:rsidRPr="009421DB">
        <w:rPr>
          <w:sz w:val="16"/>
          <w:highlight w:val="yellow"/>
        </w:rPr>
        <w:t xml:space="preserve"> </w:t>
      </w:r>
      <w:r w:rsidRPr="009421DB">
        <w:rPr>
          <w:rStyle w:val="Emphasis"/>
          <w:highlight w:val="yellow"/>
        </w:rPr>
        <w:t>not at all clear</w:t>
      </w:r>
      <w:r w:rsidRPr="009421DB">
        <w:rPr>
          <w:sz w:val="16"/>
          <w:highlight w:val="yellow"/>
        </w:rPr>
        <w:t xml:space="preserve"> </w:t>
      </w:r>
      <w:r w:rsidRPr="009421DB">
        <w:rPr>
          <w:rStyle w:val="StyleUnderline"/>
          <w:highlight w:val="yellow"/>
        </w:rPr>
        <w:t xml:space="preserve">that falling manufacturing jobs </w:t>
      </w:r>
      <w:r w:rsidRPr="009421DB">
        <w:rPr>
          <w:rStyle w:val="Emphasis"/>
          <w:highlight w:val="yellow"/>
        </w:rPr>
        <w:t>lead to falling</w:t>
      </w:r>
      <w:r w:rsidRPr="002D57CB">
        <w:rPr>
          <w:sz w:val="16"/>
        </w:rPr>
        <w:t xml:space="preserve"> incomes or falling </w:t>
      </w:r>
      <w:r w:rsidRPr="009421DB">
        <w:rPr>
          <w:rStyle w:val="Emphasis"/>
          <w:highlight w:val="yellow"/>
        </w:rPr>
        <w:t>standards of living</w:t>
      </w:r>
      <w:r w:rsidRPr="002D57CB">
        <w:rPr>
          <w:rStyle w:val="Emphasis"/>
        </w:rPr>
        <w:t>.</w:t>
      </w:r>
      <w:r>
        <w:rPr>
          <w:rStyle w:val="Emphasis"/>
        </w:rPr>
        <w:t xml:space="preserve"> </w:t>
      </w:r>
      <w:r w:rsidRPr="002D57CB">
        <w:rPr>
          <w:sz w:val="16"/>
        </w:rPr>
        <w:t xml:space="preserve">Now, pointing out some correlations — or lack thereof — in the data doesn't prove that manufacturing jobs have no connection at all to incomes and wealth. To understand that, we need good economic theory. And, on this point sound economics is clear. Higher taxes — i.e., tariffs — are not the way to economic growth, even if they "protect" manufacturing jobs. But, </w:t>
      </w:r>
      <w:r w:rsidRPr="002D57CB">
        <w:rPr>
          <w:rStyle w:val="StyleUnderline"/>
        </w:rPr>
        <w:t>when these economic arguments are made, proponents</w:t>
      </w:r>
      <w:r w:rsidRPr="002D57CB">
        <w:rPr>
          <w:sz w:val="16"/>
        </w:rPr>
        <w:t xml:space="preserve"> of higher tariffs </w:t>
      </w:r>
      <w:r w:rsidRPr="002D57CB">
        <w:rPr>
          <w:rStyle w:val="StyleUnderline"/>
        </w:rPr>
        <w:t>say "we don't need your economics because history proves that manufacturing jobs are necessary for solid economic growth!" and then look to specific examples</w:t>
      </w:r>
      <w:r w:rsidRPr="002D57CB">
        <w:rPr>
          <w:sz w:val="16"/>
        </w:rPr>
        <w:t xml:space="preserve"> such as the withering </w:t>
      </w:r>
      <w:r w:rsidRPr="002D57CB">
        <w:rPr>
          <w:rStyle w:val="StyleUnderline"/>
        </w:rPr>
        <w:t>of the rust belt</w:t>
      </w:r>
      <w:r w:rsidRPr="002D57CB">
        <w:rPr>
          <w:sz w:val="16"/>
        </w:rPr>
        <w:t xml:space="preserve">, to make their point. But, </w:t>
      </w:r>
      <w:r w:rsidRPr="009421DB">
        <w:rPr>
          <w:rStyle w:val="StyleUnderline"/>
          <w:highlight w:val="yellow"/>
        </w:rPr>
        <w:t>when we look at a more complete picture</w:t>
      </w:r>
      <w:r w:rsidRPr="009421DB">
        <w:rPr>
          <w:rStyle w:val="Emphasis"/>
          <w:highlight w:val="yellow"/>
        </w:rPr>
        <w:t>, it appears that history "proves" no such thing.</w:t>
      </w:r>
      <w:r w:rsidRPr="002D57CB">
        <w:rPr>
          <w:sz w:val="16"/>
        </w:rPr>
        <w:t xml:space="preserve"> </w:t>
      </w:r>
    </w:p>
    <w:p w14:paraId="09628F23" w14:textId="77777777" w:rsidR="00047B37" w:rsidRDefault="00047B37" w:rsidP="00047B37"/>
    <w:p w14:paraId="2519EB43" w14:textId="77777777" w:rsidR="00047B37" w:rsidRPr="00902184" w:rsidRDefault="00047B37" w:rsidP="00047B37">
      <w:pPr>
        <w:pStyle w:val="Heading4"/>
      </w:pPr>
      <w:r>
        <w:t xml:space="preserve">8 - Economy is resilient and slight bumps don’t escalate </w:t>
      </w:r>
    </w:p>
    <w:p w14:paraId="6E632FFF" w14:textId="77777777" w:rsidR="00047B37" w:rsidRPr="00902184" w:rsidRDefault="00047B37" w:rsidP="00047B37">
      <w:r w:rsidRPr="00BE71EE">
        <w:t>Martin</w:t>
      </w:r>
      <w:r>
        <w:rPr>
          <w:rStyle w:val="Style13ptBold"/>
        </w:rPr>
        <w:t xml:space="preserve"> </w:t>
      </w:r>
      <w:r w:rsidRPr="00BE71EE">
        <w:rPr>
          <w:rStyle w:val="Style13ptBold"/>
        </w:rPr>
        <w:t>Wolf</w:t>
      </w:r>
      <w:r w:rsidRPr="00902184">
        <w:rPr>
          <w:rStyle w:val="Style13ptBold"/>
        </w:rPr>
        <w:t xml:space="preserve">, </w:t>
      </w:r>
      <w:r w:rsidRPr="00902184">
        <w:t>1-5-</w:t>
      </w:r>
      <w:r w:rsidRPr="00BE71EE">
        <w:rPr>
          <w:rStyle w:val="Style13ptBold"/>
        </w:rPr>
        <w:t>16</w:t>
      </w:r>
      <w:r w:rsidRPr="00902184">
        <w:rPr>
          <w:rStyle w:val="Style13ptBold"/>
        </w:rPr>
        <w:t xml:space="preserve"> </w:t>
      </w:r>
      <w:r w:rsidRPr="00902184">
        <w:t xml:space="preserve">—Financial Times Martin, </w:t>
      </w:r>
      <w:r>
        <w:t xml:space="preserve"> http://www.ft.com/intl/cms/s/0/db57a57e-b38b-11e5-b147-e5e5bba42e51.html#axzz3yIDas1ev, </w:t>
      </w:r>
      <w:r w:rsidRPr="00902184">
        <w:t xml:space="preserve">“Why </w:t>
      </w:r>
      <w:r w:rsidRPr="009421DB">
        <w:rPr>
          <w:rStyle w:val="Emphasis"/>
          <w:highlight w:val="yellow"/>
        </w:rPr>
        <w:t>global economic disaster is</w:t>
      </w:r>
      <w:r w:rsidRPr="00902184">
        <w:t xml:space="preserve"> an </w:t>
      </w:r>
      <w:r w:rsidRPr="009421DB">
        <w:rPr>
          <w:rStyle w:val="Emphasis"/>
          <w:highlight w:val="yellow"/>
        </w:rPr>
        <w:t>unlikely</w:t>
      </w:r>
      <w:r w:rsidRPr="00902184">
        <w:t xml:space="preserve"> event</w:t>
      </w:r>
      <w:r>
        <w:t>”</w:t>
      </w:r>
      <w:r w:rsidRPr="00902184">
        <w:t xml:space="preserve"> </w:t>
      </w:r>
    </w:p>
    <w:p w14:paraId="6E352E7D" w14:textId="77777777" w:rsidR="00047B37" w:rsidRPr="00902184" w:rsidRDefault="00047B37" w:rsidP="00047B37">
      <w:pPr>
        <w:rPr>
          <w:sz w:val="16"/>
        </w:rPr>
      </w:pPr>
      <w:r w:rsidRPr="00902184">
        <w:rPr>
          <w:sz w:val="16"/>
        </w:rPr>
        <w:t xml:space="preserve">Measured at purchasing power parity, </w:t>
      </w:r>
      <w:r w:rsidRPr="009421DB">
        <w:rPr>
          <w:rStyle w:val="StyleUnderline"/>
          <w:highlight w:val="yellow"/>
        </w:rPr>
        <w:t>the</w:t>
      </w:r>
      <w:r w:rsidRPr="00902184">
        <w:rPr>
          <w:rStyle w:val="StyleUnderline"/>
        </w:rPr>
        <w:t xml:space="preserve"> world </w:t>
      </w:r>
      <w:r w:rsidRPr="009421DB">
        <w:rPr>
          <w:rStyle w:val="StyleUnderline"/>
          <w:highlight w:val="yellow"/>
        </w:rPr>
        <w:t xml:space="preserve">economy has </w:t>
      </w:r>
      <w:r w:rsidRPr="009421DB">
        <w:rPr>
          <w:rStyle w:val="Emphasis"/>
          <w:highlight w:val="yellow"/>
        </w:rPr>
        <w:t>grown</w:t>
      </w:r>
      <w:r w:rsidRPr="00902184">
        <w:rPr>
          <w:rStyle w:val="Emphasis"/>
        </w:rPr>
        <w:t xml:space="preserve"> in </w:t>
      </w:r>
      <w:r w:rsidRPr="009421DB">
        <w:rPr>
          <w:rStyle w:val="Emphasis"/>
          <w:highlight w:val="yellow"/>
        </w:rPr>
        <w:t>every year since 1946</w:t>
      </w:r>
      <w:r w:rsidRPr="009421DB">
        <w:rPr>
          <w:rStyle w:val="StyleUnderline"/>
          <w:highlight w:val="yellow"/>
        </w:rPr>
        <w:t>, even</w:t>
      </w:r>
      <w:r w:rsidRPr="00902184">
        <w:rPr>
          <w:sz w:val="16"/>
        </w:rPr>
        <w:t xml:space="preserve"> (albeit barely) in 2009</w:t>
      </w:r>
      <w:r w:rsidRPr="009421DB">
        <w:rPr>
          <w:sz w:val="16"/>
          <w:highlight w:val="yellow"/>
        </w:rPr>
        <w:t xml:space="preserve">, </w:t>
      </w:r>
      <w:r w:rsidRPr="009421DB">
        <w:rPr>
          <w:rStyle w:val="StyleUnderline"/>
          <w:highlight w:val="yellow"/>
        </w:rPr>
        <w:t>in the wake of</w:t>
      </w:r>
      <w:r w:rsidRPr="00902184">
        <w:rPr>
          <w:rStyle w:val="StyleUnderline"/>
        </w:rPr>
        <w:t xml:space="preserve"> the global financial </w:t>
      </w:r>
      <w:r w:rsidRPr="009421DB">
        <w:rPr>
          <w:rStyle w:val="StyleUnderline"/>
          <w:highlight w:val="yellow"/>
        </w:rPr>
        <w:t>crisis</w:t>
      </w:r>
      <w:r w:rsidRPr="009421DB">
        <w:rPr>
          <w:sz w:val="16"/>
          <w:highlight w:val="yellow"/>
        </w:rPr>
        <w:t>.</w:t>
      </w:r>
      <w:r w:rsidRPr="00902184">
        <w:rPr>
          <w:sz w:val="16"/>
        </w:rPr>
        <w:t xml:space="preserve"> The period between 1900 and 1946 was more unstable than the era of managed capitalism that succeeded it. Even so, the world economy grew in all but nine of those years.</w:t>
      </w:r>
    </w:p>
    <w:p w14:paraId="09455E23" w14:textId="77777777" w:rsidR="00047B37" w:rsidRPr="00902184" w:rsidRDefault="00047B37" w:rsidP="00047B37">
      <w:pPr>
        <w:rPr>
          <w:rStyle w:val="StyleUnderline"/>
        </w:rPr>
      </w:pPr>
      <w:r w:rsidRPr="00902184">
        <w:rPr>
          <w:rStyle w:val="StyleUnderline"/>
        </w:rPr>
        <w:t xml:space="preserve">The </w:t>
      </w:r>
      <w:r w:rsidRPr="009421DB">
        <w:rPr>
          <w:rStyle w:val="StyleUnderline"/>
          <w:highlight w:val="yellow"/>
        </w:rPr>
        <w:t>innovation</w:t>
      </w:r>
      <w:r w:rsidRPr="00902184">
        <w:rPr>
          <w:rStyle w:val="StyleUnderline"/>
        </w:rPr>
        <w:t>-driven economy that</w:t>
      </w:r>
      <w:r w:rsidRPr="00902184">
        <w:rPr>
          <w:sz w:val="16"/>
        </w:rPr>
        <w:t xml:space="preserve"> emerged in the late 18th and 19th centuries and </w:t>
      </w:r>
      <w:r w:rsidRPr="00902184">
        <w:rPr>
          <w:rStyle w:val="StyleUnderline"/>
        </w:rPr>
        <w:t>spread across the globe</w:t>
      </w:r>
      <w:r w:rsidRPr="00902184">
        <w:rPr>
          <w:sz w:val="16"/>
        </w:rPr>
        <w:t xml:space="preserve"> in the 20th and 21st </w:t>
      </w:r>
      <w:r w:rsidRPr="009421DB">
        <w:rPr>
          <w:rStyle w:val="Emphasis"/>
          <w:highlight w:val="yellow"/>
        </w:rPr>
        <w:t>just grows</w:t>
      </w:r>
      <w:r w:rsidRPr="009421DB">
        <w:rPr>
          <w:sz w:val="16"/>
          <w:highlight w:val="yellow"/>
        </w:rPr>
        <w:t>.</w:t>
      </w:r>
      <w:r w:rsidRPr="00902184">
        <w:rPr>
          <w:sz w:val="16"/>
        </w:rPr>
        <w:t xml:space="preserve"> That is the most important fact about it. </w:t>
      </w:r>
      <w:r w:rsidRPr="00902184">
        <w:rPr>
          <w:rStyle w:val="StyleUnderline"/>
        </w:rPr>
        <w:t>It does not grow across the world at all evenly</w:t>
      </w:r>
      <w:r w:rsidRPr="00902184">
        <w:rPr>
          <w:sz w:val="16"/>
        </w:rPr>
        <w:t xml:space="preserve"> — far from it. It does not share its benefits among people at all equally — again, far from it. </w:t>
      </w:r>
      <w:r w:rsidRPr="00902184">
        <w:rPr>
          <w:rStyle w:val="Emphasis"/>
        </w:rPr>
        <w:t>But it grows</w:t>
      </w:r>
      <w:r w:rsidRPr="00902184">
        <w:rPr>
          <w:rStyle w:val="StyleUnderline"/>
        </w:rPr>
        <w:t>. It grew last year</w:t>
      </w:r>
      <w:r w:rsidRPr="00902184">
        <w:rPr>
          <w:sz w:val="16"/>
        </w:rPr>
        <w:t xml:space="preserve">. Much the most plausible assumption is that </w:t>
      </w:r>
      <w:r w:rsidRPr="00902184">
        <w:rPr>
          <w:rStyle w:val="StyleUnderline"/>
        </w:rPr>
        <w:t>it will grow again this year.</w:t>
      </w:r>
    </w:p>
    <w:p w14:paraId="45390768" w14:textId="77777777" w:rsidR="00047B37" w:rsidRPr="00902184" w:rsidRDefault="00047B37" w:rsidP="00047B37">
      <w:pPr>
        <w:rPr>
          <w:sz w:val="16"/>
        </w:rPr>
      </w:pPr>
      <w:r w:rsidRPr="00902184">
        <w:rPr>
          <w:rStyle w:val="StyleUnderline"/>
        </w:rPr>
        <w:t xml:space="preserve">The world economy will not grow forever. But </w:t>
      </w:r>
      <w:r w:rsidRPr="009421DB">
        <w:rPr>
          <w:rStyle w:val="StyleUnderline"/>
          <w:highlight w:val="yellow"/>
        </w:rPr>
        <w:t xml:space="preserve">it will </w:t>
      </w:r>
      <w:r w:rsidRPr="009421DB">
        <w:rPr>
          <w:rStyle w:val="Emphasis"/>
          <w:highlight w:val="yellow"/>
        </w:rPr>
        <w:t>only stop</w:t>
      </w:r>
      <w:r w:rsidRPr="009421DB">
        <w:rPr>
          <w:rStyle w:val="StyleUnderline"/>
          <w:highlight w:val="yellow"/>
        </w:rPr>
        <w:t xml:space="preserve"> when</w:t>
      </w:r>
      <w:r w:rsidRPr="00902184">
        <w:rPr>
          <w:sz w:val="16"/>
        </w:rPr>
        <w:t xml:space="preserve"> the economics of Thomas Malthus overwhelm those of Joseph Schumpeter — that is, when </w:t>
      </w:r>
      <w:r w:rsidRPr="009421DB">
        <w:rPr>
          <w:rStyle w:val="StyleUnderline"/>
          <w:highlight w:val="yellow"/>
        </w:rPr>
        <w:t xml:space="preserve">resource constraints offset innovation. </w:t>
      </w:r>
      <w:r w:rsidRPr="009421DB">
        <w:rPr>
          <w:rStyle w:val="Emphasis"/>
          <w:highlight w:val="yellow"/>
        </w:rPr>
        <w:t>We are certainly not there yet</w:t>
      </w:r>
      <w:r w:rsidRPr="00902184">
        <w:rPr>
          <w:sz w:val="16"/>
        </w:rPr>
        <w:t>.</w:t>
      </w:r>
    </w:p>
    <w:p w14:paraId="37DDFE71" w14:textId="77777777" w:rsidR="00047B37" w:rsidRPr="00902184" w:rsidRDefault="00047B37" w:rsidP="00047B37">
      <w:pPr>
        <w:rPr>
          <w:sz w:val="10"/>
          <w:szCs w:val="10"/>
        </w:rPr>
      </w:pPr>
      <w:r w:rsidRPr="00902184">
        <w:rPr>
          <w:sz w:val="10"/>
          <w:szCs w:val="10"/>
        </w:rPr>
        <w:t>Since 1900, the world’s output has grown at a rate of just over 3 per cent a year. Such is the power of compound interest that world output has expanded more than 30-fold over this period. Output grew relatively slowly in the early part of the 20th century and relatively fast between 1947 and the early 1970s. Intriguingly, it grew a bit faster under postwar Keynesian economics than under the conservative revival launched by Margaret Thatcher and Ronald Reagan in the 1980s.</w:t>
      </w:r>
    </w:p>
    <w:p w14:paraId="5A7710D6" w14:textId="77777777" w:rsidR="00047B37" w:rsidRPr="00902184" w:rsidRDefault="00047B37" w:rsidP="00047B37">
      <w:pPr>
        <w:rPr>
          <w:sz w:val="10"/>
          <w:szCs w:val="10"/>
        </w:rPr>
      </w:pPr>
      <w:r w:rsidRPr="00902184">
        <w:rPr>
          <w:sz w:val="10"/>
          <w:szCs w:val="10"/>
        </w:rPr>
        <w:t>Now consider the pattern of volatility. The marked volatility between 1914 and 1919 was due to the first world war; that of the 1930s to the Great Depression; and that of the 1940s to the second world war. The instability of the 1970s and early 1980s was due to the oil shocks, triggered (or augmented) by war (the Yom Kippur war of 1973 and Iraq’s 1980 invasion of Iran). Inflationary financing of the Vietnam war generated the inflationary backdrop to the instability. Ultimately, that led to disinflation by the Federal Reserve, under Paul Volcker.</w:t>
      </w:r>
    </w:p>
    <w:p w14:paraId="24CDCF24" w14:textId="77777777" w:rsidR="00047B37" w:rsidRPr="00902184" w:rsidRDefault="00047B37" w:rsidP="00047B37">
      <w:pPr>
        <w:rPr>
          <w:sz w:val="10"/>
          <w:szCs w:val="10"/>
        </w:rPr>
      </w:pPr>
      <w:r w:rsidRPr="00902184">
        <w:rPr>
          <w:sz w:val="10"/>
          <w:szCs w:val="10"/>
        </w:rPr>
        <w:t>The slowdown in 1990 and 1991 was again due to disinflation and the first Gulf war, which followed Saddam Hussein’s invasion of Kuwait. The slowdown in 1998 was triggered by the Asian financial crisis, that in 2001 by the bursting of a huge stock market bubble and that in 2009 by the western financial crisis.</w:t>
      </w:r>
    </w:p>
    <w:p w14:paraId="0690530D" w14:textId="77777777" w:rsidR="00047B37" w:rsidRPr="00902184" w:rsidRDefault="00047B37" w:rsidP="00047B37">
      <w:pPr>
        <w:rPr>
          <w:sz w:val="10"/>
          <w:szCs w:val="10"/>
        </w:rPr>
      </w:pPr>
      <w:r w:rsidRPr="00902184">
        <w:rPr>
          <w:sz w:val="10"/>
          <w:szCs w:val="10"/>
        </w:rPr>
        <w:t>This picture of the past indicates the kind of events one should worry about. In brief, there seem to be three: wars; inflation shocks (perhaps linked to wars or jumps in commodity prices); and financial crises. These phenomena can be linked: wars will trigger inflation if their finance is by inflationary means.</w:t>
      </w:r>
    </w:p>
    <w:p w14:paraId="69CECB53" w14:textId="77777777" w:rsidR="00047B37" w:rsidRPr="00902184" w:rsidRDefault="00047B37" w:rsidP="00047B37">
      <w:pPr>
        <w:rPr>
          <w:sz w:val="10"/>
          <w:szCs w:val="10"/>
        </w:rPr>
      </w:pPr>
      <w:r w:rsidRPr="00902184">
        <w:rPr>
          <w:sz w:val="10"/>
          <w:szCs w:val="10"/>
        </w:rPr>
        <w:t>In this light, let us consider current risks. Some analysts have been convinced for years that high inflation must result from the expansion of central-bank balance sheets. They are wrong. It is quite possible for central banks to control the effects of their policies upon the expansion in credit and money.</w:t>
      </w:r>
    </w:p>
    <w:p w14:paraId="3D5B126F" w14:textId="77777777" w:rsidR="00047B37" w:rsidRPr="00902184" w:rsidRDefault="00047B37" w:rsidP="00047B37">
      <w:pPr>
        <w:rPr>
          <w:sz w:val="16"/>
        </w:rPr>
      </w:pPr>
      <w:r w:rsidRPr="00902184">
        <w:rPr>
          <w:rStyle w:val="StyleUnderline"/>
        </w:rPr>
        <w:t>A second set of risks</w:t>
      </w:r>
      <w:r w:rsidRPr="00902184">
        <w:rPr>
          <w:sz w:val="16"/>
        </w:rPr>
        <w:t xml:space="preserve">, again ceaselessly promoted, </w:t>
      </w:r>
      <w:r w:rsidRPr="00902184">
        <w:rPr>
          <w:rStyle w:val="StyleUnderline"/>
        </w:rPr>
        <w:t xml:space="preserve">is that of financial crisis. </w:t>
      </w:r>
      <w:r w:rsidRPr="009421DB">
        <w:rPr>
          <w:rStyle w:val="StyleUnderline"/>
          <w:highlight w:val="yellow"/>
        </w:rPr>
        <w:t>The biggest risks seem to be</w:t>
      </w:r>
      <w:r w:rsidRPr="00902184">
        <w:rPr>
          <w:rStyle w:val="StyleUnderline"/>
        </w:rPr>
        <w:t xml:space="preserve"> in </w:t>
      </w:r>
      <w:r w:rsidRPr="009421DB">
        <w:rPr>
          <w:rStyle w:val="StyleUnderline"/>
          <w:highlight w:val="yellow"/>
        </w:rPr>
        <w:t xml:space="preserve">emerging economies. But these risks are </w:t>
      </w:r>
      <w:r w:rsidRPr="009421DB">
        <w:rPr>
          <w:rStyle w:val="Emphasis"/>
          <w:highlight w:val="yellow"/>
        </w:rPr>
        <w:t>likely to be contained</w:t>
      </w:r>
      <w:r w:rsidRPr="009421DB">
        <w:rPr>
          <w:rStyle w:val="StyleUnderline"/>
          <w:highlight w:val="yellow"/>
        </w:rPr>
        <w:t xml:space="preserve"> or </w:t>
      </w:r>
      <w:r w:rsidRPr="009421DB">
        <w:rPr>
          <w:rStyle w:val="Emphasis"/>
          <w:highlight w:val="yellow"/>
        </w:rPr>
        <w:t>prove manageable at the global level</w:t>
      </w:r>
      <w:r w:rsidRPr="009421DB">
        <w:rPr>
          <w:rStyle w:val="StyleUnderline"/>
          <w:highlight w:val="yellow"/>
        </w:rPr>
        <w:t>. If</w:t>
      </w:r>
      <w:r w:rsidRPr="00902184">
        <w:rPr>
          <w:rStyle w:val="StyleUnderline"/>
        </w:rPr>
        <w:t xml:space="preserve"> the </w:t>
      </w:r>
      <w:r w:rsidRPr="009421DB">
        <w:rPr>
          <w:rStyle w:val="StyleUnderline"/>
          <w:highlight w:val="yellow"/>
        </w:rPr>
        <w:t>worst came to</w:t>
      </w:r>
      <w:r w:rsidRPr="00902184">
        <w:rPr>
          <w:rStyle w:val="StyleUnderline"/>
        </w:rPr>
        <w:t xml:space="preserve"> the </w:t>
      </w:r>
      <w:r w:rsidRPr="009421DB">
        <w:rPr>
          <w:rStyle w:val="StyleUnderline"/>
          <w:highlight w:val="yellow"/>
        </w:rPr>
        <w:t xml:space="preserve">worst, the results are </w:t>
      </w:r>
      <w:r w:rsidRPr="009421DB">
        <w:rPr>
          <w:rStyle w:val="Emphasis"/>
          <w:highlight w:val="yellow"/>
        </w:rPr>
        <w:t>likely</w:t>
      </w:r>
      <w:r w:rsidRPr="009421DB">
        <w:rPr>
          <w:rStyle w:val="StyleUnderline"/>
          <w:highlight w:val="yellow"/>
        </w:rPr>
        <w:t xml:space="preserve"> to be more like</w:t>
      </w:r>
      <w:r w:rsidRPr="00902184">
        <w:rPr>
          <w:rStyle w:val="StyleUnderline"/>
        </w:rPr>
        <w:t xml:space="preserve"> those of </w:t>
      </w:r>
      <w:r w:rsidRPr="009421DB">
        <w:rPr>
          <w:rStyle w:val="Emphasis"/>
          <w:highlight w:val="yellow"/>
        </w:rPr>
        <w:t>1998</w:t>
      </w:r>
      <w:r w:rsidRPr="009421DB">
        <w:rPr>
          <w:rStyle w:val="StyleUnderline"/>
          <w:highlight w:val="yellow"/>
        </w:rPr>
        <w:t xml:space="preserve"> than</w:t>
      </w:r>
      <w:r w:rsidRPr="00902184">
        <w:rPr>
          <w:rStyle w:val="StyleUnderline"/>
        </w:rPr>
        <w:t xml:space="preserve"> of </w:t>
      </w:r>
      <w:r w:rsidRPr="009421DB">
        <w:rPr>
          <w:rStyle w:val="Emphasis"/>
          <w:highlight w:val="yellow"/>
        </w:rPr>
        <w:t>2009</w:t>
      </w:r>
      <w:r w:rsidRPr="009421DB">
        <w:rPr>
          <w:sz w:val="16"/>
          <w:highlight w:val="yellow"/>
        </w:rPr>
        <w:t>.</w:t>
      </w:r>
    </w:p>
    <w:p w14:paraId="69DEF9A6" w14:textId="77777777" w:rsidR="00047B37" w:rsidRPr="00BE71EE" w:rsidRDefault="00047B37" w:rsidP="00047B37"/>
    <w:p w14:paraId="2A1C4087" w14:textId="77777777" w:rsidR="00047B37" w:rsidRPr="005C1BE6" w:rsidRDefault="00047B37" w:rsidP="00047B37">
      <w:pPr>
        <w:pStyle w:val="Heading4"/>
      </w:pPr>
      <w:r>
        <w:t xml:space="preserve">9 - </w:t>
      </w:r>
      <w:r w:rsidRPr="005C1BE6">
        <w:t>No impact to economic decline</w:t>
      </w:r>
    </w:p>
    <w:p w14:paraId="18E4521D" w14:textId="77777777" w:rsidR="00047B37" w:rsidRPr="005C1BE6" w:rsidRDefault="00047B37" w:rsidP="00047B37">
      <w:r w:rsidRPr="005C1BE6">
        <w:t xml:space="preserve">Christopher </w:t>
      </w:r>
      <w:r w:rsidRPr="005C1BE6">
        <w:rPr>
          <w:b/>
          <w:bCs/>
          <w:sz w:val="26"/>
        </w:rPr>
        <w:t>Clary 15</w:t>
      </w:r>
      <w:r w:rsidRPr="005C1BE6">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0A2ED890" w14:textId="77777777" w:rsidR="00047B37" w:rsidRPr="005C1BE6" w:rsidRDefault="00047B37" w:rsidP="00047B37">
      <w:pPr>
        <w:rPr>
          <w:sz w:val="14"/>
        </w:rPr>
      </w:pPr>
      <w:r w:rsidRPr="005C1BE6">
        <w:rPr>
          <w:u w:val="single"/>
        </w:rPr>
        <w:t>Do economic downturns generate pressure for diversionary conflict?</w:t>
      </w:r>
      <w:r w:rsidRPr="005C1BE6">
        <w:rPr>
          <w:sz w:val="14"/>
        </w:rPr>
        <w:t xml:space="preserve"> Or might downturns encourage austerity and economizing behavior in foreign policy? </w:t>
      </w:r>
      <w:r w:rsidRPr="005C1BE6">
        <w:rPr>
          <w:u w:val="single"/>
        </w:rPr>
        <w:t xml:space="preserve">This paper provides new evidence that </w:t>
      </w:r>
      <w:r w:rsidRPr="009421DB">
        <w:rPr>
          <w:highlight w:val="yellow"/>
          <w:u w:val="single"/>
        </w:rPr>
        <w:t xml:space="preserve">economic stress is associated with </w:t>
      </w:r>
      <w:r w:rsidRPr="009421DB">
        <w:rPr>
          <w:b/>
          <w:iCs/>
          <w:highlight w:val="yellow"/>
          <w:u w:val="single"/>
          <w:bdr w:val="single" w:sz="24" w:space="0" w:color="auto"/>
        </w:rPr>
        <w:t>conciliatory policies</w:t>
      </w:r>
      <w:r w:rsidRPr="005C1BE6">
        <w:rPr>
          <w:b/>
          <w:iCs/>
          <w:u w:val="single"/>
          <w:bdr w:val="single" w:sz="24" w:space="0" w:color="auto"/>
        </w:rPr>
        <w:t xml:space="preserve"> between strategic rivals.</w:t>
      </w:r>
      <w:r w:rsidRPr="005C1BE6">
        <w:rPr>
          <w:sz w:val="14"/>
        </w:rPr>
        <w:t xml:space="preserve"> For states that view each other as military threats, the biggest step possible toward bilateral cooperation is to terminate the rivalry by taking political steps to manage the competition. </w:t>
      </w:r>
      <w:r w:rsidRPr="005C1BE6">
        <w:rPr>
          <w:u w:val="single"/>
        </w:rPr>
        <w:t xml:space="preserve">Drawing on data from </w:t>
      </w:r>
      <w:r w:rsidRPr="005C1BE6">
        <w:rPr>
          <w:b/>
          <w:iCs/>
          <w:u w:val="single"/>
          <w:bdr w:val="single" w:sz="24" w:space="0" w:color="auto"/>
        </w:rPr>
        <w:t>109 distinct rival dyads</w:t>
      </w:r>
      <w:r w:rsidRPr="005C1BE6">
        <w:rPr>
          <w:u w:val="single"/>
        </w:rPr>
        <w:t xml:space="preserve"> since 1950, </w:t>
      </w:r>
      <w:r w:rsidRPr="005C1BE6">
        <w:rPr>
          <w:b/>
          <w:iCs/>
          <w:u w:val="single"/>
          <w:bdr w:val="single" w:sz="24" w:space="0" w:color="auto"/>
        </w:rPr>
        <w:t>67 of which terminated,</w:t>
      </w:r>
      <w:r w:rsidRPr="005C1BE6">
        <w:rPr>
          <w:u w:val="single"/>
        </w:rPr>
        <w:t xml:space="preserve"> the </w:t>
      </w:r>
      <w:r w:rsidRPr="009421DB">
        <w:rPr>
          <w:highlight w:val="yellow"/>
          <w:u w:val="single"/>
        </w:rPr>
        <w:t>evidence suggests rivalries were</w:t>
      </w:r>
      <w:r w:rsidRPr="005C1BE6">
        <w:rPr>
          <w:u w:val="single"/>
        </w:rPr>
        <w:t xml:space="preserve"> approximately </w:t>
      </w:r>
      <w:r w:rsidRPr="009421DB">
        <w:rPr>
          <w:b/>
          <w:iCs/>
          <w:highlight w:val="yellow"/>
          <w:u w:val="single"/>
          <w:bdr w:val="single" w:sz="24" w:space="0" w:color="auto"/>
        </w:rPr>
        <w:t xml:space="preserve">twice as likely to terminate during </w:t>
      </w:r>
      <w:r w:rsidRPr="005C1BE6">
        <w:rPr>
          <w:b/>
          <w:iCs/>
          <w:u w:val="single"/>
          <w:bdr w:val="single" w:sz="24" w:space="0" w:color="auto"/>
        </w:rPr>
        <w:t xml:space="preserve">economic </w:t>
      </w:r>
      <w:r w:rsidRPr="009421DB">
        <w:rPr>
          <w:b/>
          <w:iCs/>
          <w:highlight w:val="yellow"/>
          <w:u w:val="single"/>
          <w:bdr w:val="single" w:sz="24" w:space="0" w:color="auto"/>
        </w:rPr>
        <w:t>downturns</w:t>
      </w:r>
      <w:r w:rsidRPr="005C1BE6">
        <w:rPr>
          <w:sz w:val="14"/>
        </w:rPr>
        <w:t xml:space="preserve"> than they were during periods of economic normalcy. </w:t>
      </w:r>
      <w:r w:rsidRPr="005C1BE6">
        <w:rPr>
          <w:u w:val="single"/>
        </w:rPr>
        <w:t xml:space="preserve">This is true </w:t>
      </w:r>
      <w:r w:rsidRPr="009421DB">
        <w:rPr>
          <w:highlight w:val="yellow"/>
          <w:u w:val="single"/>
        </w:rPr>
        <w:t>controlling for</w:t>
      </w:r>
      <w:r w:rsidRPr="005C1BE6">
        <w:rPr>
          <w:u w:val="single"/>
        </w:rPr>
        <w:t xml:space="preserve"> </w:t>
      </w:r>
      <w:r w:rsidRPr="005C1BE6">
        <w:rPr>
          <w:b/>
          <w:iCs/>
          <w:u w:val="single"/>
          <w:bdr w:val="single" w:sz="24" w:space="0" w:color="auto"/>
        </w:rPr>
        <w:t>all of the main alternative explanations for peaceful relations between foes</w:t>
      </w:r>
      <w:r w:rsidRPr="005C1BE6">
        <w:rPr>
          <w:sz w:val="14"/>
        </w:rPr>
        <w:t xml:space="preserve"> (democratic status, nuclear weapons possession, capability imbalance, common enemies, and international </w:t>
      </w:r>
      <w:r w:rsidRPr="009421DB">
        <w:rPr>
          <w:b/>
          <w:iCs/>
          <w:highlight w:val="yellow"/>
          <w:u w:val="single"/>
          <w:bdr w:val="single" w:sz="24" w:space="0" w:color="auto"/>
        </w:rPr>
        <w:t>systemic changes),</w:t>
      </w:r>
      <w:r w:rsidRPr="005C1BE6">
        <w:rPr>
          <w:sz w:val="14"/>
        </w:rPr>
        <w:t xml:space="preserve"> </w:t>
      </w:r>
      <w:r w:rsidRPr="009421DB">
        <w:rPr>
          <w:highlight w:val="yellow"/>
          <w:u w:val="single"/>
        </w:rPr>
        <w:t xml:space="preserve">as well as </w:t>
      </w:r>
      <w:r w:rsidRPr="005C1BE6">
        <w:rPr>
          <w:b/>
          <w:iCs/>
          <w:u w:val="single"/>
          <w:bdr w:val="single" w:sz="24" w:space="0" w:color="auto"/>
        </w:rPr>
        <w:t>many</w:t>
      </w:r>
      <w:r w:rsidRPr="005C1BE6">
        <w:rPr>
          <w:u w:val="single"/>
        </w:rPr>
        <w:t xml:space="preserve"> </w:t>
      </w:r>
      <w:r w:rsidRPr="005C1BE6">
        <w:rPr>
          <w:b/>
          <w:iCs/>
          <w:u w:val="single"/>
          <w:bdr w:val="single" w:sz="24" w:space="0" w:color="auto"/>
        </w:rPr>
        <w:t>other</w:t>
      </w:r>
      <w:r w:rsidRPr="005C1BE6">
        <w:rPr>
          <w:u w:val="single"/>
        </w:rPr>
        <w:t xml:space="preserve"> possible </w:t>
      </w:r>
      <w:r w:rsidRPr="009421DB">
        <w:rPr>
          <w:b/>
          <w:iCs/>
          <w:highlight w:val="yellow"/>
          <w:u w:val="single"/>
          <w:bdr w:val="single" w:sz="24" w:space="0" w:color="auto"/>
        </w:rPr>
        <w:t>confounding variables</w:t>
      </w:r>
      <w:r w:rsidRPr="009421DB">
        <w:rPr>
          <w:highlight w:val="yellow"/>
          <w:u w:val="single"/>
        </w:rPr>
        <w:t>. This</w:t>
      </w:r>
      <w:r w:rsidRPr="005C1BE6">
        <w:rPr>
          <w:sz w:val="14"/>
        </w:rPr>
        <w:t xml:space="preserve"> research </w:t>
      </w:r>
      <w:r w:rsidRPr="009421DB">
        <w:rPr>
          <w:b/>
          <w:iCs/>
          <w:highlight w:val="yellow"/>
          <w:u w:val="single"/>
          <w:bdr w:val="single" w:sz="24" w:space="0" w:color="auto"/>
        </w:rPr>
        <w:t>questions existing theories</w:t>
      </w:r>
      <w:r w:rsidRPr="009421DB">
        <w:rPr>
          <w:sz w:val="14"/>
          <w:highlight w:val="yellow"/>
        </w:rPr>
        <w:t xml:space="preserve"> </w:t>
      </w:r>
      <w:r w:rsidRPr="009421DB">
        <w:rPr>
          <w:highlight w:val="yellow"/>
          <w:u w:val="single"/>
        </w:rPr>
        <w:t>claiming</w:t>
      </w:r>
      <w:r w:rsidRPr="005C1BE6">
        <w:rPr>
          <w:sz w:val="14"/>
        </w:rPr>
        <w:t xml:space="preserve"> that </w:t>
      </w:r>
      <w:r w:rsidRPr="005C1BE6">
        <w:rPr>
          <w:u w:val="single"/>
        </w:rPr>
        <w:t xml:space="preserve">economic </w:t>
      </w:r>
      <w:r w:rsidRPr="009421DB">
        <w:rPr>
          <w:highlight w:val="yellow"/>
          <w:u w:val="single"/>
        </w:rPr>
        <w:t xml:space="preserve">downturns are associated with </w:t>
      </w:r>
      <w:r w:rsidRPr="009421DB">
        <w:rPr>
          <w:b/>
          <w:iCs/>
          <w:highlight w:val="yellow"/>
          <w:u w:val="single"/>
          <w:bdr w:val="single" w:sz="24" w:space="0" w:color="auto"/>
        </w:rPr>
        <w:t>diversionary war</w:t>
      </w:r>
      <w:r w:rsidRPr="005C1BE6">
        <w:rPr>
          <w:u w:val="single"/>
        </w:rPr>
        <w:t>, and instead argues</w:t>
      </w:r>
      <w:r w:rsidRPr="005C1BE6">
        <w:rPr>
          <w:sz w:val="14"/>
        </w:rPr>
        <w:t xml:space="preserve"> that in certain circumstances </w:t>
      </w:r>
      <w:r w:rsidRPr="005C1BE6">
        <w:rPr>
          <w:b/>
          <w:iCs/>
          <w:u w:val="single"/>
          <w:bdr w:val="single" w:sz="24" w:space="0" w:color="auto"/>
        </w:rPr>
        <w:t>peace may result from economic troubles</w:t>
      </w:r>
      <w:r w:rsidRPr="005C1BE6">
        <w:rPr>
          <w:sz w:val="14"/>
        </w:rPr>
        <w:t>.</w:t>
      </w:r>
    </w:p>
    <w:p w14:paraId="4236BE5D" w14:textId="77777777" w:rsidR="00047B37" w:rsidRDefault="00047B37" w:rsidP="00047B37">
      <w:pPr>
        <w:pStyle w:val="Heading2"/>
      </w:pPr>
      <w:r>
        <w:t>1AR</w:t>
      </w:r>
    </w:p>
    <w:p w14:paraId="4931DC83" w14:textId="77777777" w:rsidR="00047B37" w:rsidRDefault="00047B37" w:rsidP="00047B37"/>
    <w:p w14:paraId="18E5688E" w14:textId="77777777" w:rsidR="00047B37" w:rsidRPr="00902184" w:rsidRDefault="00047B37" w:rsidP="00047B37">
      <w:pPr>
        <w:pStyle w:val="Heading3"/>
      </w:pPr>
      <w:r>
        <w:t>Ext #1-2 – Non Unique</w:t>
      </w:r>
    </w:p>
    <w:p w14:paraId="33E8D6B2" w14:textId="77777777" w:rsidR="00047B37" w:rsidRDefault="00047B37" w:rsidP="00047B37">
      <w:pPr>
        <w:pStyle w:val="Heading4"/>
      </w:pPr>
      <w:r>
        <w:t>Defense industry weak now</w:t>
      </w:r>
    </w:p>
    <w:p w14:paraId="06812C9B" w14:textId="77777777" w:rsidR="00047B37" w:rsidRDefault="00047B37" w:rsidP="00047B37">
      <w:r>
        <w:t xml:space="preserve">Reuben Gregg </w:t>
      </w:r>
      <w:r w:rsidRPr="006339EC">
        <w:rPr>
          <w:rStyle w:val="Style13ptBold"/>
        </w:rPr>
        <w:t>Brewer</w:t>
      </w:r>
      <w:r>
        <w:t>, Mutual Funds Analyst and Director of Research @ Value Line, “Why These Giant Defense Contractors Plummeted in October”, Nov 20</w:t>
      </w:r>
      <w:r w:rsidRPr="006339EC">
        <w:rPr>
          <w:rStyle w:val="Style13ptBold"/>
        </w:rPr>
        <w:t>18</w:t>
      </w:r>
      <w:r>
        <w:t>, https://www.fool.com/investing/2018/11/05/why-giant-defense-contractors-plummeted-october.aspx</w:t>
      </w:r>
    </w:p>
    <w:p w14:paraId="2498E3CB" w14:textId="77777777" w:rsidR="00047B37" w:rsidRDefault="00047B37" w:rsidP="00047B37">
      <w:pPr>
        <w:rPr>
          <w:sz w:val="14"/>
        </w:rPr>
      </w:pPr>
      <w:r w:rsidRPr="009421DB">
        <w:rPr>
          <w:rStyle w:val="StyleUnderline"/>
          <w:highlight w:val="yellow"/>
        </w:rPr>
        <w:t>A</w:t>
      </w:r>
      <w:r w:rsidRPr="009421DB">
        <w:rPr>
          <w:sz w:val="14"/>
          <w:highlight w:val="yellow"/>
        </w:rPr>
        <w:t xml:space="preserve"> </w:t>
      </w:r>
      <w:r w:rsidRPr="009421DB">
        <w:rPr>
          <w:rStyle w:val="Emphasis"/>
          <w:highlight w:val="yellow"/>
        </w:rPr>
        <w:t>sharp downturn</w:t>
      </w:r>
      <w:r w:rsidRPr="009421DB">
        <w:rPr>
          <w:sz w:val="14"/>
          <w:highlight w:val="yellow"/>
        </w:rPr>
        <w:t xml:space="preserve"> </w:t>
      </w:r>
      <w:r w:rsidRPr="009421DB">
        <w:rPr>
          <w:rStyle w:val="StyleUnderline"/>
          <w:highlight w:val="yellow"/>
        </w:rPr>
        <w:t xml:space="preserve">in </w:t>
      </w:r>
      <w:r w:rsidRPr="00471DDC">
        <w:rPr>
          <w:rStyle w:val="StyleUnderline"/>
        </w:rPr>
        <w:t xml:space="preserve">the </w:t>
      </w:r>
      <w:r w:rsidRPr="009421DB">
        <w:rPr>
          <w:rStyle w:val="StyleUnderline"/>
          <w:highlight w:val="yellow"/>
        </w:rPr>
        <w:t xml:space="preserve">defense </w:t>
      </w:r>
      <w:r w:rsidRPr="00471DDC">
        <w:rPr>
          <w:rStyle w:val="StyleUnderline"/>
        </w:rPr>
        <w:t xml:space="preserve">sector </w:t>
      </w:r>
      <w:r w:rsidRPr="009421DB">
        <w:rPr>
          <w:rStyle w:val="StyleUnderline"/>
          <w:highlight w:val="yellow"/>
        </w:rPr>
        <w:t>started</w:t>
      </w:r>
      <w:r w:rsidRPr="006339EC">
        <w:rPr>
          <w:sz w:val="14"/>
        </w:rPr>
        <w:t xml:space="preserve"> in the first few days of October. </w:t>
      </w:r>
      <w:r w:rsidRPr="009421DB">
        <w:rPr>
          <w:rStyle w:val="StyleUnderline"/>
          <w:highlight w:val="yellow"/>
        </w:rPr>
        <w:t>Raytheon</w:t>
      </w:r>
      <w:r w:rsidRPr="006339EC">
        <w:rPr>
          <w:sz w:val="14"/>
        </w:rPr>
        <w:t xml:space="preserve"> Company (NYSE:RTN), </w:t>
      </w:r>
      <w:r w:rsidRPr="009421DB">
        <w:rPr>
          <w:rStyle w:val="StyleUnderline"/>
          <w:highlight w:val="yellow"/>
        </w:rPr>
        <w:t>Northrop</w:t>
      </w:r>
      <w:r w:rsidRPr="006339EC">
        <w:rPr>
          <w:sz w:val="14"/>
        </w:rPr>
        <w:t xml:space="preserve"> Grumman Corporation (NYSE:NOC), </w:t>
      </w:r>
      <w:r w:rsidRPr="009421DB">
        <w:rPr>
          <w:rStyle w:val="StyleUnderline"/>
          <w:highlight w:val="yellow"/>
        </w:rPr>
        <w:t>G</w:t>
      </w:r>
      <w:r w:rsidRPr="006339EC">
        <w:rPr>
          <w:sz w:val="14"/>
        </w:rPr>
        <w:t xml:space="preserve">eneral </w:t>
      </w:r>
      <w:r w:rsidRPr="009421DB">
        <w:rPr>
          <w:rStyle w:val="StyleUnderline"/>
          <w:highlight w:val="yellow"/>
        </w:rPr>
        <w:t>D</w:t>
      </w:r>
      <w:r w:rsidRPr="006339EC">
        <w:rPr>
          <w:sz w:val="14"/>
        </w:rPr>
        <w:t xml:space="preserve">ynamics Corporation (NYSE:GD), </w:t>
      </w:r>
      <w:r w:rsidRPr="009421DB">
        <w:rPr>
          <w:rStyle w:val="StyleUnderline"/>
          <w:highlight w:val="yellow"/>
        </w:rPr>
        <w:t>and Lockheed Martin</w:t>
      </w:r>
      <w:r w:rsidRPr="006339EC">
        <w:rPr>
          <w:sz w:val="14"/>
        </w:rPr>
        <w:t xml:space="preserve"> Corporation (NYSE:LMT) </w:t>
      </w:r>
      <w:r w:rsidRPr="009421DB">
        <w:rPr>
          <w:rStyle w:val="Emphasis"/>
          <w:highlight w:val="yellow"/>
        </w:rPr>
        <w:t>all fell</w:t>
      </w:r>
      <w:r w:rsidRPr="006339EC">
        <w:rPr>
          <w:rStyle w:val="Emphasis"/>
        </w:rPr>
        <w:t xml:space="preserve"> </w:t>
      </w:r>
      <w:r w:rsidRPr="006339EC">
        <w:rPr>
          <w:sz w:val="14"/>
        </w:rPr>
        <w:t>roughly</w:t>
      </w:r>
      <w:r w:rsidRPr="006339EC">
        <w:rPr>
          <w:rStyle w:val="Emphasis"/>
        </w:rPr>
        <w:t xml:space="preserve"> </w:t>
      </w:r>
      <w:r w:rsidRPr="009421DB">
        <w:rPr>
          <w:rStyle w:val="Emphasis"/>
          <w:highlight w:val="yellow"/>
        </w:rPr>
        <w:t>15% in the month</w:t>
      </w:r>
      <w:r w:rsidRPr="006339EC">
        <w:rPr>
          <w:sz w:val="14"/>
        </w:rPr>
        <w:t xml:space="preserve">, according to data provided by S&amp;P Global Market Intelligence. </w:t>
      </w:r>
      <w:r w:rsidRPr="006339EC">
        <w:rPr>
          <w:rStyle w:val="StyleUnderline"/>
        </w:rPr>
        <w:t>And</w:t>
      </w:r>
      <w:r w:rsidRPr="006339EC">
        <w:rPr>
          <w:sz w:val="14"/>
        </w:rPr>
        <w:t xml:space="preserve">, equally impressive, </w:t>
      </w:r>
      <w:r w:rsidRPr="006339EC">
        <w:rPr>
          <w:rStyle w:val="StyleUnderline"/>
        </w:rPr>
        <w:t>they all followed the same basic path lower through the month.</w:t>
      </w:r>
      <w:r w:rsidRPr="006339EC">
        <w:rPr>
          <w:sz w:val="14"/>
        </w:rPr>
        <w:t xml:space="preserve"> </w:t>
      </w:r>
      <w:r w:rsidRPr="009421DB">
        <w:rPr>
          <w:rStyle w:val="Emphasis"/>
          <w:highlight w:val="yellow"/>
        </w:rPr>
        <w:t>It was ugly across the board</w:t>
      </w:r>
      <w:r w:rsidRPr="006339EC">
        <w:rPr>
          <w:sz w:val="14"/>
        </w:rPr>
        <w:t xml:space="preserve">. Earnings were involved to some degree, but not until the later days of October. For example, toward the end of the month, General Dynamics reported earnings that left investors less than inspired about its future, and shares fell on the news. Other industry participants reported in October, too. But </w:t>
      </w:r>
      <w:r w:rsidRPr="006339EC">
        <w:rPr>
          <w:rStyle w:val="StyleUnderline"/>
        </w:rPr>
        <w:t xml:space="preserve">the broad and coordinated industry </w:t>
      </w:r>
      <w:r w:rsidRPr="009421DB">
        <w:rPr>
          <w:rStyle w:val="StyleUnderline"/>
          <w:highlight w:val="yellow"/>
        </w:rPr>
        <w:t>declines appear to date back to a government pushback on costs</w:t>
      </w:r>
      <w:r w:rsidRPr="006339EC">
        <w:rPr>
          <w:sz w:val="14"/>
        </w:rPr>
        <w:t xml:space="preserve"> that started in late September.</w:t>
      </w:r>
    </w:p>
    <w:p w14:paraId="1867A00A" w14:textId="77777777" w:rsidR="00047B37" w:rsidRDefault="00047B37" w:rsidP="00047B37">
      <w:pPr>
        <w:rPr>
          <w:sz w:val="14"/>
        </w:rPr>
      </w:pPr>
    </w:p>
    <w:p w14:paraId="5A736970" w14:textId="77777777" w:rsidR="00047B37" w:rsidRDefault="00047B37" w:rsidP="00047B37">
      <w:pPr>
        <w:pStyle w:val="Heading4"/>
      </w:pPr>
      <w:r>
        <w:t>New steel tariffs coming</w:t>
      </w:r>
    </w:p>
    <w:p w14:paraId="18A0C44F" w14:textId="77777777" w:rsidR="00047B37" w:rsidRDefault="00047B37" w:rsidP="00047B37">
      <w:r>
        <w:t xml:space="preserve">Laura </w:t>
      </w:r>
      <w:r w:rsidRPr="00BE71EE">
        <w:rPr>
          <w:rStyle w:val="Style13ptBold"/>
        </w:rPr>
        <w:t>He</w:t>
      </w:r>
      <w:r>
        <w:t xml:space="preserve">, CNN Contributor, “US imposes duties on some steel products from China and Mexico”, </w:t>
      </w:r>
      <w:r w:rsidRPr="00BE71EE">
        <w:rPr>
          <w:rStyle w:val="Style13ptBold"/>
        </w:rPr>
        <w:t>July 9th</w:t>
      </w:r>
      <w:r>
        <w:t>, https://www.cnn.com/2019/07/09/economy/us-steel-china-mexico/index.html</w:t>
      </w:r>
    </w:p>
    <w:p w14:paraId="6A97BD46" w14:textId="77777777" w:rsidR="00047B37" w:rsidRDefault="00047B37" w:rsidP="00047B37">
      <w:pPr>
        <w:rPr>
          <w:sz w:val="16"/>
        </w:rPr>
      </w:pPr>
      <w:r w:rsidRPr="009421DB">
        <w:rPr>
          <w:rStyle w:val="StyleUnderline"/>
          <w:highlight w:val="yellow"/>
        </w:rPr>
        <w:t>The U</w:t>
      </w:r>
      <w:r w:rsidRPr="00BE71EE">
        <w:rPr>
          <w:rStyle w:val="StyleUnderline"/>
        </w:rPr>
        <w:t xml:space="preserve">nited </w:t>
      </w:r>
      <w:r w:rsidRPr="009421DB">
        <w:rPr>
          <w:rStyle w:val="StyleUnderline"/>
          <w:highlight w:val="yellow"/>
        </w:rPr>
        <w:t>S</w:t>
      </w:r>
      <w:r w:rsidRPr="00BE71EE">
        <w:rPr>
          <w:rStyle w:val="StyleUnderline"/>
        </w:rPr>
        <w:t xml:space="preserve">tates </w:t>
      </w:r>
      <w:r w:rsidRPr="009421DB">
        <w:rPr>
          <w:rStyle w:val="StyleUnderline"/>
          <w:highlight w:val="yellow"/>
        </w:rPr>
        <w:t xml:space="preserve">is calling for </w:t>
      </w:r>
      <w:r w:rsidRPr="009421DB">
        <w:rPr>
          <w:rStyle w:val="Emphasis"/>
          <w:highlight w:val="yellow"/>
        </w:rPr>
        <w:t>new duties</w:t>
      </w:r>
      <w:r w:rsidRPr="009421DB">
        <w:rPr>
          <w:sz w:val="16"/>
          <w:highlight w:val="yellow"/>
        </w:rPr>
        <w:t xml:space="preserve"> </w:t>
      </w:r>
      <w:r w:rsidRPr="009421DB">
        <w:rPr>
          <w:rStyle w:val="StyleUnderline"/>
          <w:highlight w:val="yellow"/>
        </w:rPr>
        <w:t>on</w:t>
      </w:r>
      <w:r w:rsidRPr="009421DB">
        <w:rPr>
          <w:sz w:val="16"/>
          <w:highlight w:val="yellow"/>
        </w:rPr>
        <w:t xml:space="preserve"> </w:t>
      </w:r>
      <w:r w:rsidRPr="00471DDC">
        <w:rPr>
          <w:sz w:val="16"/>
        </w:rPr>
        <w:t xml:space="preserve">some </w:t>
      </w:r>
      <w:r w:rsidRPr="009421DB">
        <w:rPr>
          <w:rStyle w:val="StyleUnderline"/>
          <w:highlight w:val="yellow"/>
        </w:rPr>
        <w:t>steel</w:t>
      </w:r>
      <w:r w:rsidRPr="009421DB">
        <w:rPr>
          <w:sz w:val="16"/>
          <w:highlight w:val="yellow"/>
        </w:rPr>
        <w:t xml:space="preserve"> </w:t>
      </w:r>
      <w:r w:rsidRPr="00471DDC">
        <w:rPr>
          <w:sz w:val="16"/>
        </w:rPr>
        <w:t xml:space="preserve">products </w:t>
      </w:r>
      <w:r w:rsidRPr="009421DB">
        <w:rPr>
          <w:rStyle w:val="StyleUnderline"/>
          <w:highlight w:val="yellow"/>
        </w:rPr>
        <w:t>from Mexico and China</w:t>
      </w:r>
      <w:r w:rsidRPr="00471DDC">
        <w:rPr>
          <w:rStyle w:val="StyleUnderline"/>
        </w:rPr>
        <w:t>, saying exporters in those countries received unfair subsidies.</w:t>
      </w:r>
      <w:r w:rsidRPr="00471DDC">
        <w:rPr>
          <w:sz w:val="16"/>
        </w:rPr>
        <w:t xml:space="preserve"> The US Department of Commerce said Monday that exporters of fabricated structural steel in China benefited from subsidies ranging between about 30% and 177%,</w:t>
      </w:r>
      <w:r w:rsidRPr="00BE71EE">
        <w:rPr>
          <w:sz w:val="16"/>
        </w:rPr>
        <w:t xml:space="preserve"> while those in Mexico received subsidies of up to 74%. </w:t>
      </w:r>
      <w:r w:rsidRPr="00BE71EE">
        <w:rPr>
          <w:rStyle w:val="StyleUnderline"/>
        </w:rPr>
        <w:t xml:space="preserve">The department said it will instruct </w:t>
      </w:r>
      <w:r w:rsidRPr="009421DB">
        <w:rPr>
          <w:rStyle w:val="StyleUnderline"/>
          <w:highlight w:val="yellow"/>
        </w:rPr>
        <w:t>US Customs and Border Protection to start collecting cash deposits from importers of the steel products</w:t>
      </w:r>
      <w:r w:rsidRPr="00BE71EE">
        <w:rPr>
          <w:rStyle w:val="StyleUnderline"/>
        </w:rPr>
        <w:t xml:space="preserve"> from both countries</w:t>
      </w:r>
      <w:r w:rsidRPr="00BE71EE">
        <w:rPr>
          <w:sz w:val="16"/>
        </w:rPr>
        <w:t xml:space="preserve">. It noted that the decision is preliminary, and final determinations will be announced around November 19. In 2018, </w:t>
      </w:r>
      <w:r w:rsidRPr="00BE71EE">
        <w:rPr>
          <w:rStyle w:val="StyleUnderline"/>
        </w:rPr>
        <w:t>the US imported $897.5 million worth of fabricated structured steel from China, and $622.4 million worth from Mexico</w:t>
      </w:r>
      <w:r w:rsidRPr="00BE71EE">
        <w:rPr>
          <w:sz w:val="16"/>
        </w:rPr>
        <w:t>, according to the Commerce Department.</w:t>
      </w:r>
    </w:p>
    <w:p w14:paraId="5A451792" w14:textId="77777777" w:rsidR="00047B37" w:rsidRPr="00BE71EE" w:rsidRDefault="00047B37" w:rsidP="00047B37">
      <w:pPr>
        <w:rPr>
          <w:sz w:val="16"/>
        </w:rPr>
      </w:pPr>
    </w:p>
    <w:p w14:paraId="27A62085" w14:textId="77777777" w:rsidR="00047B37" w:rsidRDefault="00047B37" w:rsidP="00047B37">
      <w:pPr>
        <w:pStyle w:val="Heading4"/>
      </w:pPr>
      <w:r>
        <w:t xml:space="preserve">Kills the industry </w:t>
      </w:r>
    </w:p>
    <w:p w14:paraId="2B3A580C" w14:textId="77777777" w:rsidR="00047B37" w:rsidRDefault="00047B37" w:rsidP="00047B37">
      <w:r>
        <w:t xml:space="preserve">Remy </w:t>
      </w:r>
      <w:r w:rsidRPr="00BE71EE">
        <w:rPr>
          <w:rStyle w:val="Style13ptBold"/>
        </w:rPr>
        <w:t>Nathan</w:t>
      </w:r>
      <w:r>
        <w:t>, vice president for International Affairs at the Aerospace Industries Association, The Hill, “Aerospace and defense industries need aluminum, steel and trade”, 3/1/20</w:t>
      </w:r>
      <w:r w:rsidRPr="00BE71EE">
        <w:rPr>
          <w:rStyle w:val="Style13ptBold"/>
        </w:rPr>
        <w:t>18</w:t>
      </w:r>
      <w:r>
        <w:t>, https://thehill.com/opinion/technology/376251-aerospace-and-defense-industries-needs-aluminum-steel-and-trade</w:t>
      </w:r>
    </w:p>
    <w:p w14:paraId="78509401" w14:textId="77777777" w:rsidR="00047B37" w:rsidRDefault="00047B37" w:rsidP="00047B37">
      <w:pPr>
        <w:rPr>
          <w:rStyle w:val="StyleUnderline"/>
        </w:rPr>
      </w:pPr>
      <w:r w:rsidRPr="00BE71EE">
        <w:rPr>
          <w:sz w:val="14"/>
        </w:rPr>
        <w:t xml:space="preserve">President Trump has committed to bolstering economic security, improving the domestic business environment, and supercharging job growth in the United States. Unfortunately, the Commerce Department’s proposed </w:t>
      </w:r>
      <w:r w:rsidRPr="009421DB">
        <w:rPr>
          <w:rStyle w:val="StyleUnderline"/>
          <w:highlight w:val="yellow"/>
        </w:rPr>
        <w:t>tariffs</w:t>
      </w:r>
      <w:r w:rsidRPr="00BE71EE">
        <w:rPr>
          <w:sz w:val="14"/>
        </w:rPr>
        <w:t xml:space="preserve"> or quotas </w:t>
      </w:r>
      <w:r w:rsidRPr="00BE71EE">
        <w:rPr>
          <w:rStyle w:val="StyleUnderline"/>
        </w:rPr>
        <w:t>to reinvigorate</w:t>
      </w:r>
      <w:r w:rsidRPr="00BE71EE">
        <w:rPr>
          <w:sz w:val="14"/>
        </w:rPr>
        <w:t xml:space="preserve"> U.S. </w:t>
      </w:r>
      <w:r w:rsidRPr="00BE71EE">
        <w:rPr>
          <w:rStyle w:val="StyleUnderline"/>
        </w:rPr>
        <w:t>aluminum and steel</w:t>
      </w:r>
      <w:r w:rsidRPr="00BE71EE">
        <w:rPr>
          <w:sz w:val="14"/>
        </w:rPr>
        <w:t xml:space="preserve"> production </w:t>
      </w:r>
      <w:r w:rsidRPr="009421DB">
        <w:rPr>
          <w:rStyle w:val="StyleUnderline"/>
          <w:highlight w:val="yellow"/>
        </w:rPr>
        <w:t>will harm the U.S. aerospace and defense industry</w:t>
      </w:r>
      <w:r w:rsidRPr="00BE71EE">
        <w:rPr>
          <w:rStyle w:val="StyleUnderline"/>
        </w:rPr>
        <w:t xml:space="preserve"> and its 2.4 million employees.</w:t>
      </w:r>
      <w:r>
        <w:rPr>
          <w:rStyle w:val="StyleUnderline"/>
        </w:rPr>
        <w:t xml:space="preserve"> </w:t>
      </w:r>
      <w:r w:rsidRPr="00BE71EE">
        <w:rPr>
          <w:sz w:val="14"/>
        </w:rPr>
        <w:t xml:space="preserve">American’s aerospace and defense companies support efforts that enhance American economic security and maintain a strong U.S. manufacturing and defense industrial base, including the ability to domestically source critical metals such as aluminum and steel. However, according to a recent Department of Defense memo related to the proposed tariffs, the U.S. military requirements for steel and aluminum each represent only 3 percent of U.S. production. Since national security is not affected by our current acquisition of steel and aluminum, the administration should consider the broader economic impact of tariffs or quotas and take care not to inflict unintended consequences on users of these raw materials. Approximately </w:t>
      </w:r>
      <w:r w:rsidRPr="009421DB">
        <w:rPr>
          <w:rStyle w:val="StyleUnderline"/>
          <w:highlight w:val="yellow"/>
        </w:rPr>
        <w:t>97 percent of jobs in the U.S. aluminum industry reside in</w:t>
      </w:r>
      <w:r w:rsidRPr="009421DB">
        <w:rPr>
          <w:sz w:val="14"/>
          <w:highlight w:val="yellow"/>
        </w:rPr>
        <w:t xml:space="preserve"> </w:t>
      </w:r>
      <w:r w:rsidRPr="009421DB">
        <w:rPr>
          <w:rStyle w:val="Emphasis"/>
          <w:highlight w:val="yellow"/>
        </w:rPr>
        <w:t>post-primary production, value-added industries like</w:t>
      </w:r>
      <w:r w:rsidRPr="00BE71EE">
        <w:rPr>
          <w:sz w:val="14"/>
        </w:rPr>
        <w:t xml:space="preserve"> aerospace and </w:t>
      </w:r>
      <w:r w:rsidRPr="009421DB">
        <w:rPr>
          <w:rStyle w:val="Emphasis"/>
          <w:highlight w:val="yellow"/>
        </w:rPr>
        <w:t>defense</w:t>
      </w:r>
      <w:r w:rsidRPr="00BE71EE">
        <w:rPr>
          <w:sz w:val="14"/>
        </w:rPr>
        <w:t xml:space="preserve">. We machine high-grade aluminum for aircraft skins, structures and fuel tanks. Steel is used in components and structures like landing gear where strength or part life is most important. </w:t>
      </w:r>
      <w:r w:rsidRPr="00BE71EE">
        <w:rPr>
          <w:rStyle w:val="StyleUnderline"/>
        </w:rPr>
        <w:t>This industry contributes to America’s economic</w:t>
      </w:r>
      <w:r w:rsidRPr="00BE71EE">
        <w:rPr>
          <w:sz w:val="14"/>
        </w:rPr>
        <w:t xml:space="preserve"> and national </w:t>
      </w:r>
      <w:r w:rsidRPr="00BE71EE">
        <w:rPr>
          <w:rStyle w:val="StyleUnderline"/>
        </w:rPr>
        <w:t>security</w:t>
      </w:r>
      <w:r w:rsidRPr="00BE71EE">
        <w:rPr>
          <w:sz w:val="14"/>
        </w:rPr>
        <w:t xml:space="preserve"> in part </w:t>
      </w:r>
      <w:r w:rsidRPr="00BE71EE">
        <w:rPr>
          <w:rStyle w:val="StyleUnderline"/>
        </w:rPr>
        <w:t xml:space="preserve">by leveraging access to a global supply chain to produce the best products at the best price for our customers in a highly competitive international market. </w:t>
      </w:r>
      <w:r w:rsidRPr="009421DB">
        <w:rPr>
          <w:rStyle w:val="StyleUnderline"/>
          <w:highlight w:val="yellow"/>
        </w:rPr>
        <w:t xml:space="preserve">We need global sources </w:t>
      </w:r>
      <w:r w:rsidRPr="00F02CC8">
        <w:rPr>
          <w:rStyle w:val="StyleUnderline"/>
        </w:rPr>
        <w:t xml:space="preserve">of aluminum and steel </w:t>
      </w:r>
      <w:r w:rsidRPr="009421DB">
        <w:rPr>
          <w:rStyle w:val="StyleUnderline"/>
          <w:highlight w:val="yellow"/>
        </w:rPr>
        <w:t xml:space="preserve">to remain competitive, and demand </w:t>
      </w:r>
      <w:r w:rsidRPr="00471DDC">
        <w:rPr>
          <w:rStyle w:val="StyleUnderline"/>
        </w:rPr>
        <w:t>for these products</w:t>
      </w:r>
      <w:r w:rsidRPr="009421DB">
        <w:rPr>
          <w:rStyle w:val="StyleUnderline"/>
          <w:highlight w:val="yellow"/>
        </w:rPr>
        <w:t xml:space="preserve"> is increasing</w:t>
      </w:r>
      <w:r w:rsidRPr="00BE71EE">
        <w:rPr>
          <w:rStyle w:val="StyleUnderline"/>
        </w:rPr>
        <w:t>. Quotas risk reducing our access to these basic materials</w:t>
      </w:r>
      <w:r w:rsidRPr="00BE71EE">
        <w:rPr>
          <w:sz w:val="14"/>
        </w:rPr>
        <w:t xml:space="preserve">. Tariffs do not address all the necessary market conditions, such as energy costs, for new U.S. aluminum production to remain viable. Aerospace and defense exports generated an $86 billion trade surplus in 2017, which was the largest surplus of any manufacturing sector, and supported high-skill, high-wage American jobs that pay 93 percent higher than the national average. Our industry ranks as the nation’s third largest gross exporter, producing 9 percent of all U.S. exports in goods. More than half of the value of our 2017 exports came from companies in the supply chain, including the smallest mom-and-pop shops, large first-tier suppliers and everything in between. In addition, the U.S. civil aviation and defense supply chain is intertwined, with many small and medium sized companies serving both commercial and military contracts. These commercial contracts are often higher volume and higher profit margin, and help underwrite innovation and business activity on the military side. </w:t>
      </w:r>
      <w:r w:rsidRPr="009421DB">
        <w:rPr>
          <w:rStyle w:val="StyleUnderline"/>
          <w:highlight w:val="yellow"/>
        </w:rPr>
        <w:t>When costs and disruptions can be tied to the aluminum and steel</w:t>
      </w:r>
      <w:r w:rsidRPr="00BE71EE">
        <w:rPr>
          <w:rStyle w:val="StyleUnderline"/>
        </w:rPr>
        <w:t xml:space="preserve"> used for parts and components, both commercial and military, </w:t>
      </w:r>
      <w:r w:rsidRPr="009421DB">
        <w:rPr>
          <w:rStyle w:val="StyleUnderline"/>
          <w:highlight w:val="yellow"/>
        </w:rPr>
        <w:t>there is a cascading impact throughout the production process</w:t>
      </w:r>
      <w:r w:rsidRPr="00BE71EE">
        <w:rPr>
          <w:rStyle w:val="StyleUnderline"/>
        </w:rPr>
        <w:t xml:space="preserve"> in both sectors.</w:t>
      </w:r>
    </w:p>
    <w:p w14:paraId="464AEDCA" w14:textId="77777777" w:rsidR="00047B37" w:rsidRPr="00BE71EE" w:rsidRDefault="00047B37" w:rsidP="00047B37">
      <w:pPr>
        <w:rPr>
          <w:rStyle w:val="StyleUnderline"/>
        </w:rPr>
      </w:pPr>
    </w:p>
    <w:p w14:paraId="439128F0" w14:textId="77777777" w:rsidR="00047B37" w:rsidRPr="00B82EAF" w:rsidRDefault="00047B37" w:rsidP="00047B37">
      <w:pPr>
        <w:pStyle w:val="Heading3"/>
      </w:pPr>
      <w:r>
        <w:t>Ext #3 - Bailouts</w:t>
      </w:r>
    </w:p>
    <w:p w14:paraId="32DC4EC3" w14:textId="77777777" w:rsidR="00047B37" w:rsidRPr="008E3C54" w:rsidRDefault="00047B37" w:rsidP="00047B37"/>
    <w:p w14:paraId="48C664EF" w14:textId="77777777" w:rsidR="00047B37" w:rsidRDefault="00047B37" w:rsidP="00047B37">
      <w:pPr>
        <w:pStyle w:val="Heading4"/>
      </w:pPr>
      <w:r>
        <w:t>Trump will absolutely do it</w:t>
      </w:r>
    </w:p>
    <w:p w14:paraId="7E1AF358" w14:textId="77777777" w:rsidR="00047B37" w:rsidRDefault="00047B37" w:rsidP="00047B37">
      <w:r>
        <w:t xml:space="preserve">Joe </w:t>
      </w:r>
      <w:r w:rsidRPr="00E623BC">
        <w:rPr>
          <w:rStyle w:val="Style13ptBold"/>
        </w:rPr>
        <w:t>Gould</w:t>
      </w:r>
      <w:r>
        <w:t>, Senior Reporter for Congress in the Defense News “Trump to use federal funds to prop up US bomb makers”, Defense News, January 20</w:t>
      </w:r>
      <w:r w:rsidRPr="00E623BC">
        <w:rPr>
          <w:rStyle w:val="Style13ptBold"/>
        </w:rPr>
        <w:t>19</w:t>
      </w:r>
      <w:r>
        <w:t>, https://www.defensenews.com/congress/2019/01/16/trump-to-use-federal-funds-to-prop-up-us-bomb-makers/</w:t>
      </w:r>
    </w:p>
    <w:p w14:paraId="6AF684F5" w14:textId="77777777" w:rsidR="00047B37" w:rsidRPr="00F02CC8" w:rsidRDefault="00047B37" w:rsidP="00047B37">
      <w:pPr>
        <w:rPr>
          <w:u w:val="single"/>
        </w:rPr>
      </w:pPr>
      <w:r w:rsidRPr="00F02CC8">
        <w:rPr>
          <w:u w:val="single"/>
        </w:rPr>
        <w:t xml:space="preserve">Whereas President Barack Obama ramped up precision-guided munition production for the Air Force and allies to support suppliers, </w:t>
      </w:r>
      <w:r w:rsidRPr="009421DB">
        <w:rPr>
          <w:highlight w:val="yellow"/>
          <w:u w:val="single"/>
        </w:rPr>
        <w:t xml:space="preserve">the Trump administration’s approach will likely be to </w:t>
      </w:r>
      <w:r w:rsidRPr="00F02CC8">
        <w:rPr>
          <w:u w:val="single"/>
        </w:rPr>
        <w:t xml:space="preserve">directly </w:t>
      </w:r>
      <w:r w:rsidRPr="009421DB">
        <w:rPr>
          <w:highlight w:val="yellow"/>
          <w:u w:val="single"/>
        </w:rPr>
        <w:t xml:space="preserve">incentivize U.S. firms to reintroduce U.S. </w:t>
      </w:r>
      <w:r w:rsidRPr="00F02CC8">
        <w:rPr>
          <w:u w:val="single"/>
        </w:rPr>
        <w:t xml:space="preserve">sources of </w:t>
      </w:r>
      <w:r w:rsidRPr="009421DB">
        <w:rPr>
          <w:highlight w:val="yellow"/>
          <w:u w:val="single"/>
        </w:rPr>
        <w:t>materials or products.</w:t>
      </w:r>
      <w:r w:rsidRPr="00F02CC8">
        <w:rPr>
          <w:sz w:val="16"/>
        </w:rPr>
        <w:t xml:space="preserve"> Navarro lauded the president for accessing the tools at his disposal, reckoning Trump has the best appreciation of the defense-industrial base of any president since President Dwight D. Eisenhower. “</w:t>
      </w:r>
      <w:r w:rsidRPr="00F02CC8">
        <w:rPr>
          <w:u w:val="single"/>
        </w:rPr>
        <w:t xml:space="preserve">This was in President Trump’s National Security Strategy, that economic security is national security,” </w:t>
      </w:r>
      <w:r w:rsidRPr="009421DB">
        <w:rPr>
          <w:highlight w:val="yellow"/>
          <w:u w:val="single"/>
        </w:rPr>
        <w:t xml:space="preserve">Navarro said. “When we close the gap </w:t>
      </w:r>
      <w:r w:rsidRPr="00F02CC8">
        <w:rPr>
          <w:u w:val="single"/>
        </w:rPr>
        <w:t xml:space="preserve">in munitions subsector, </w:t>
      </w:r>
      <w:r w:rsidRPr="009421DB">
        <w:rPr>
          <w:highlight w:val="yellow"/>
          <w:u w:val="single"/>
        </w:rPr>
        <w:t xml:space="preserve">we’re not only improving capabilities for the war fighter but creating good jobs and good wages for the </w:t>
      </w:r>
      <w:r w:rsidRPr="00F02CC8">
        <w:rPr>
          <w:u w:val="single"/>
        </w:rPr>
        <w:t xml:space="preserve">American </w:t>
      </w:r>
      <w:r w:rsidRPr="009421DB">
        <w:rPr>
          <w:highlight w:val="yellow"/>
          <w:u w:val="single"/>
        </w:rPr>
        <w:t>economy.”</w:t>
      </w:r>
    </w:p>
    <w:p w14:paraId="0E578CF0" w14:textId="77777777" w:rsidR="00047B37" w:rsidRDefault="00047B37" w:rsidP="00047B37">
      <w:pPr>
        <w:pStyle w:val="Heading3"/>
      </w:pPr>
      <w:r>
        <w:t>Ext #4 – Not K2 Jobs</w:t>
      </w:r>
    </w:p>
    <w:p w14:paraId="4FC6963F" w14:textId="77777777" w:rsidR="00047B37" w:rsidRDefault="00047B37" w:rsidP="00047B37">
      <w:pPr>
        <w:pStyle w:val="Heading4"/>
      </w:pPr>
      <w:r>
        <w:t>Arms sales not key to jobs</w:t>
      </w:r>
    </w:p>
    <w:p w14:paraId="107EDE88" w14:textId="77777777" w:rsidR="00047B37" w:rsidRPr="005467FE" w:rsidRDefault="00047B37" w:rsidP="00047B37">
      <w:r w:rsidRPr="005467FE">
        <w:t xml:space="preserve">Jonathan D. </w:t>
      </w:r>
      <w:r w:rsidRPr="005467FE">
        <w:rPr>
          <w:rStyle w:val="Style13ptBold"/>
        </w:rPr>
        <w:t>Caverley</w:t>
      </w:r>
      <w:r w:rsidRPr="005467FE">
        <w:t xml:space="preserve"> is Associate Professor of Strategy, United States Naval War College and Research Scientist, Massachusetts Institute of Technology, “AMERICA’S ARMS SALES POLICY: SECURITY ABROAD, NOT JOBS AT HOME”, April 6th 20</w:t>
      </w:r>
      <w:r w:rsidRPr="005467FE">
        <w:rPr>
          <w:rStyle w:val="Style13ptBold"/>
        </w:rPr>
        <w:t>18</w:t>
      </w:r>
      <w:r w:rsidRPr="005467FE">
        <w:t>, https://warontherocks.com/2018/04/americas-arms-sales-policy-security-abroad-not-jobs-at-home/</w:t>
      </w:r>
    </w:p>
    <w:p w14:paraId="6E2BD39B" w14:textId="77777777" w:rsidR="00047B37" w:rsidRDefault="00047B37" w:rsidP="00047B37">
      <w:pPr>
        <w:rPr>
          <w:sz w:val="14"/>
        </w:rPr>
      </w:pPr>
      <w:r w:rsidRPr="005467FE">
        <w:rPr>
          <w:rStyle w:val="Emphasis"/>
        </w:rPr>
        <w:t>A Poor Job Creator</w:t>
      </w:r>
      <w:r>
        <w:rPr>
          <w:rStyle w:val="Emphasis"/>
        </w:rPr>
        <w:t xml:space="preserve"> </w:t>
      </w:r>
      <w:r w:rsidRPr="009421DB">
        <w:rPr>
          <w:rStyle w:val="StyleUnderline"/>
          <w:highlight w:val="yellow"/>
        </w:rPr>
        <w:t>Even if the Trump</w:t>
      </w:r>
      <w:r w:rsidRPr="005467FE">
        <w:rPr>
          <w:rStyle w:val="StyleUnderline"/>
        </w:rPr>
        <w:t xml:space="preserve"> administration </w:t>
      </w:r>
      <w:r w:rsidRPr="009421DB">
        <w:rPr>
          <w:rStyle w:val="StyleUnderline"/>
          <w:highlight w:val="yellow"/>
        </w:rPr>
        <w:t>boosts sales</w:t>
      </w:r>
      <w:r w:rsidRPr="005467FE">
        <w:rPr>
          <w:sz w:val="14"/>
        </w:rPr>
        <w:t xml:space="preserve"> against such headwinds, </w:t>
      </w:r>
      <w:r w:rsidRPr="00810409">
        <w:rPr>
          <w:rStyle w:val="StyleUnderline"/>
        </w:rPr>
        <w:t>this will not create</w:t>
      </w:r>
      <w:r w:rsidRPr="005467FE">
        <w:rPr>
          <w:sz w:val="14"/>
        </w:rPr>
        <w:t xml:space="preserve"> many additional </w:t>
      </w:r>
      <w:r w:rsidRPr="00810409">
        <w:rPr>
          <w:rStyle w:val="StyleUnderline"/>
        </w:rPr>
        <w:t>jobs</w:t>
      </w:r>
      <w:r w:rsidRPr="005467FE">
        <w:rPr>
          <w:rStyle w:val="StyleUnderline"/>
        </w:rPr>
        <w:t xml:space="preserve">. </w:t>
      </w:r>
      <w:r w:rsidRPr="009421DB">
        <w:rPr>
          <w:rStyle w:val="StyleUnderline"/>
          <w:highlight w:val="yellow"/>
        </w:rPr>
        <w:t>Arms exports are a</w:t>
      </w:r>
      <w:r w:rsidRPr="005467FE">
        <w:rPr>
          <w:sz w:val="14"/>
        </w:rPr>
        <w:t xml:space="preserve"> surprisingly </w:t>
      </w:r>
      <w:r w:rsidRPr="009421DB">
        <w:rPr>
          <w:rStyle w:val="Emphasis"/>
          <w:highlight w:val="yellow"/>
        </w:rPr>
        <w:t>inefficient means of employing people</w:t>
      </w:r>
      <w:r w:rsidRPr="005467FE">
        <w:rPr>
          <w:sz w:val="14"/>
        </w:rPr>
        <w:t xml:space="preserve"> at home. Using census data, the Commerce Department estimates that </w:t>
      </w:r>
      <w:r w:rsidRPr="009421DB">
        <w:rPr>
          <w:rStyle w:val="StyleUnderline"/>
          <w:highlight w:val="yellow"/>
        </w:rPr>
        <w:t>a billion dollars</w:t>
      </w:r>
      <w:r w:rsidRPr="005467FE">
        <w:rPr>
          <w:rStyle w:val="StyleUnderline"/>
        </w:rPr>
        <w:t xml:space="preserve"> of defense exports would “</w:t>
      </w:r>
      <w:r w:rsidRPr="009421DB">
        <w:rPr>
          <w:rStyle w:val="StyleUnderline"/>
          <w:highlight w:val="yellow"/>
        </w:rPr>
        <w:t>create</w:t>
      </w:r>
      <w:r w:rsidRPr="005467FE">
        <w:rPr>
          <w:sz w:val="14"/>
        </w:rPr>
        <w:t xml:space="preserve"> or sustain” </w:t>
      </w:r>
      <w:r w:rsidRPr="009421DB">
        <w:rPr>
          <w:rStyle w:val="Emphasis"/>
          <w:highlight w:val="yellow"/>
        </w:rPr>
        <w:t>3,918 jobs</w:t>
      </w:r>
      <w:r w:rsidRPr="009421DB">
        <w:rPr>
          <w:sz w:val="14"/>
          <w:highlight w:val="yellow"/>
        </w:rPr>
        <w:t>,</w:t>
      </w:r>
      <w:r w:rsidRPr="005467FE">
        <w:rPr>
          <w:sz w:val="14"/>
        </w:rPr>
        <w:t xml:space="preserve"> considerably fewer than the 5,700 jobs per billion created by increased US exports more broadly. Doubling the United States’ annual arms exports to $40 billion, a highly unrealistic goal, would thus create fewer than 80,000 new jobs. There are other industries the United States can promote that will have larger effects on jobs. </w:t>
      </w:r>
      <w:r w:rsidRPr="005467FE">
        <w:rPr>
          <w:rStyle w:val="StyleUnderline"/>
        </w:rPr>
        <w:t xml:space="preserve">One reason defense </w:t>
      </w:r>
      <w:r w:rsidRPr="009421DB">
        <w:rPr>
          <w:rStyle w:val="StyleUnderline"/>
          <w:highlight w:val="yellow"/>
        </w:rPr>
        <w:t xml:space="preserve">exports appear to be </w:t>
      </w:r>
      <w:r w:rsidRPr="009421DB">
        <w:rPr>
          <w:rStyle w:val="Emphasis"/>
          <w:highlight w:val="yellow"/>
        </w:rPr>
        <w:t>inefficient employment generators</w:t>
      </w:r>
      <w:r w:rsidRPr="005467FE">
        <w:rPr>
          <w:sz w:val="14"/>
        </w:rPr>
        <w:t xml:space="preserve"> </w:t>
      </w:r>
      <w:r w:rsidRPr="005467FE">
        <w:rPr>
          <w:rStyle w:val="StyleUnderline"/>
        </w:rPr>
        <w:t>is that states that spend their own money on buying American weapons also care about “jobs</w:t>
      </w:r>
      <w:r w:rsidRPr="005467FE">
        <w:rPr>
          <w:sz w:val="14"/>
        </w:rPr>
        <w:t xml:space="preserve">, jobs, jobs” </w:t>
      </w:r>
      <w:r w:rsidRPr="005467FE">
        <w:rPr>
          <w:rStyle w:val="StyleUnderline"/>
        </w:rPr>
        <w:t>for their own people,</w:t>
      </w:r>
      <w:r w:rsidRPr="005467FE">
        <w:rPr>
          <w:sz w:val="14"/>
        </w:rPr>
        <w:t xml:space="preserve"> as well as supporting their own aspirational defense industries. </w:t>
      </w:r>
      <w:r w:rsidRPr="009421DB">
        <w:rPr>
          <w:rStyle w:val="StyleUnderline"/>
          <w:highlight w:val="yellow"/>
        </w:rPr>
        <w:t xml:space="preserve">Most countries </w:t>
      </w:r>
      <w:r w:rsidRPr="009421DB">
        <w:rPr>
          <w:rStyle w:val="Emphasis"/>
          <w:highlight w:val="yellow"/>
        </w:rPr>
        <w:t>require “offsets,”</w:t>
      </w:r>
      <w:r w:rsidRPr="005467FE">
        <w:rPr>
          <w:sz w:val="14"/>
        </w:rPr>
        <w:t xml:space="preserve"> </w:t>
      </w:r>
      <w:r w:rsidRPr="005467FE">
        <w:rPr>
          <w:rStyle w:val="StyleUnderline"/>
        </w:rPr>
        <w:t xml:space="preserve">mandating that </w:t>
      </w:r>
      <w:r w:rsidRPr="009421DB">
        <w:rPr>
          <w:rStyle w:val="StyleUnderline"/>
          <w:highlight w:val="yellow"/>
        </w:rPr>
        <w:t>a percentage of any</w:t>
      </w:r>
      <w:r w:rsidRPr="005467FE">
        <w:rPr>
          <w:rStyle w:val="StyleUnderline"/>
        </w:rPr>
        <w:t xml:space="preserve"> arms </w:t>
      </w:r>
      <w:r w:rsidRPr="009421DB">
        <w:rPr>
          <w:rStyle w:val="StyleUnderline"/>
          <w:highlight w:val="yellow"/>
        </w:rPr>
        <w:t>deal</w:t>
      </w:r>
      <w:r w:rsidRPr="005467FE">
        <w:rPr>
          <w:sz w:val="14"/>
        </w:rPr>
        <w:t xml:space="preserve"> (often 50 to 100 percent</w:t>
      </w:r>
      <w:r w:rsidRPr="005467FE">
        <w:rPr>
          <w:rStyle w:val="Emphasis"/>
        </w:rPr>
        <w:t xml:space="preserve">) </w:t>
      </w:r>
      <w:r w:rsidRPr="009421DB">
        <w:rPr>
          <w:rStyle w:val="Emphasis"/>
          <w:highlight w:val="yellow"/>
        </w:rPr>
        <w:t>must be re-invested in the importing state’s economy</w:t>
      </w:r>
      <w:r w:rsidRPr="005467FE">
        <w:rPr>
          <w:sz w:val="14"/>
        </w:rPr>
        <w:t xml:space="preserve">. Between 2013 and 2015, these offsets, had the work been performed in the United States, would have created or sustained over 46,000 jobs. In publicizing a recent Saudi deal for 150 S-70 Black Hawk utility helicopters at roughly $6 billion, Lockheed Martin predicted that it would “support” 900 jobs. But half those jobs would be in Saudi Arabia. Yet another reason that arms exports are an inefficient employment mechanism: Any additional U.S. market share is likely to be heavily subsidized. In 2016, the United States spent $10 billion buying weapons for other countries, roughly 10 percent of the entire global arms export market, equivalent to Singapore’s or Algeria’s defense budget. Moreover, over the past six years, the Defense Department waived another $16 billion in normally mandatory fees for Foreign Military Sales — including $3.5 billion for a $15 billion Saudi agreement — largely to close deals that may have gone to other suppliers. In short, </w:t>
      </w:r>
      <w:r w:rsidRPr="005467FE">
        <w:rPr>
          <w:rStyle w:val="StyleUnderline"/>
        </w:rPr>
        <w:t>when it comes to boosting the domestic economy</w:t>
      </w:r>
      <w:r w:rsidRPr="005467FE">
        <w:rPr>
          <w:sz w:val="14"/>
        </w:rPr>
        <w:t xml:space="preserve">, </w:t>
      </w:r>
      <w:r w:rsidRPr="009421DB">
        <w:rPr>
          <w:rStyle w:val="Emphasis"/>
          <w:highlight w:val="yellow"/>
        </w:rPr>
        <w:t>arms sales contain relatively little juice</w:t>
      </w:r>
      <w:r w:rsidRPr="009421DB">
        <w:rPr>
          <w:sz w:val="14"/>
          <w:highlight w:val="yellow"/>
        </w:rPr>
        <w:t>.</w:t>
      </w:r>
      <w:r w:rsidRPr="005467FE">
        <w:rPr>
          <w:sz w:val="14"/>
        </w:rPr>
        <w:t xml:space="preserve"> And, as we shall see, it may not be worth the squeeze.</w:t>
      </w:r>
    </w:p>
    <w:p w14:paraId="2261D719" w14:textId="77777777" w:rsidR="00047B37" w:rsidRDefault="00047B37" w:rsidP="00047B37">
      <w:pPr>
        <w:rPr>
          <w:sz w:val="14"/>
        </w:rPr>
      </w:pPr>
    </w:p>
    <w:p w14:paraId="1E85A23E" w14:textId="77777777" w:rsidR="00047B37" w:rsidRDefault="00047B37" w:rsidP="00047B37">
      <w:pPr>
        <w:pStyle w:val="Heading4"/>
      </w:pPr>
      <w:r>
        <w:t>All their numbers are suspect</w:t>
      </w:r>
    </w:p>
    <w:p w14:paraId="07ADD4EE" w14:textId="77777777" w:rsidR="00047B37" w:rsidRDefault="00047B37" w:rsidP="00047B37">
      <w:r>
        <w:t xml:space="preserve">Eugene </w:t>
      </w:r>
      <w:r w:rsidRPr="00B61D36">
        <w:rPr>
          <w:rStyle w:val="Style13ptBold"/>
        </w:rPr>
        <w:t>Gholz</w:t>
      </w:r>
      <w:r>
        <w:t>, associate professor of political science at the University of Notre Dame, “Conventional Arms Transfers and US Economic Security”, Strategic Studies Quarterly, Spring 20</w:t>
      </w:r>
      <w:r w:rsidRPr="00B61D36">
        <w:rPr>
          <w:rStyle w:val="Style13ptBold"/>
        </w:rPr>
        <w:t>19</w:t>
      </w:r>
      <w:r>
        <w:t>, https://www.airuniversity.af.edu/Portals/10/SSQ/documents/Volume-13_Issue-1/Gholz.pdf</w:t>
      </w:r>
    </w:p>
    <w:p w14:paraId="32CE6EFA" w14:textId="77777777" w:rsidR="00047B37" w:rsidRDefault="00047B37" w:rsidP="00047B37">
      <w:pPr>
        <w:rPr>
          <w:sz w:val="16"/>
        </w:rPr>
      </w:pPr>
      <w:r w:rsidRPr="009421DB">
        <w:rPr>
          <w:rStyle w:val="StyleUnderline"/>
          <w:highlight w:val="yellow"/>
        </w:rPr>
        <w:t>The defense industry has</w:t>
      </w:r>
      <w:r w:rsidRPr="000E7B04">
        <w:rPr>
          <w:sz w:val="16"/>
        </w:rPr>
        <w:t xml:space="preserve"> also generally </w:t>
      </w:r>
      <w:r w:rsidRPr="009421DB">
        <w:rPr>
          <w:rStyle w:val="Emphasis"/>
          <w:highlight w:val="yellow"/>
        </w:rPr>
        <w:t>resisted</w:t>
      </w:r>
      <w:r w:rsidRPr="000E7B04">
        <w:rPr>
          <w:sz w:val="16"/>
        </w:rPr>
        <w:t xml:space="preserve"> such </w:t>
      </w:r>
      <w:r w:rsidRPr="009421DB">
        <w:rPr>
          <w:rStyle w:val="Emphasis"/>
          <w:highlight w:val="yellow"/>
        </w:rPr>
        <w:t>government data collection</w:t>
      </w:r>
      <w:r w:rsidRPr="000E7B04">
        <w:rPr>
          <w:rStyle w:val="Emphasis"/>
        </w:rPr>
        <w:t xml:space="preserve"> efforts</w:t>
      </w:r>
      <w:r w:rsidRPr="000E7B04">
        <w:rPr>
          <w:sz w:val="16"/>
        </w:rPr>
        <w:t xml:space="preserve">. As an alternative, the prime contractors could take the lead in actual data collection by voluntarily providing information on critical niches, DMSMS problems that could be addressed through arms sales, and prospective hiring by themselves and their subcontractors to meet production requirements for the arms sale, etc. However, in many cases, the prime contractors also do not know who their critical suppliers are because the first-tier subcontractors consider their lists of suppliers to be proprietary. Furthermore, </w:t>
      </w:r>
      <w:r w:rsidRPr="000E7B04">
        <w:rPr>
          <w:rStyle w:val="StyleUnderline"/>
        </w:rPr>
        <w:t>there is an obvious incentive</w:t>
      </w:r>
      <w:r w:rsidRPr="000E7B04">
        <w:rPr>
          <w:sz w:val="16"/>
        </w:rPr>
        <w:t xml:space="preserve"> for prime </w:t>
      </w:r>
      <w:r w:rsidRPr="009421DB">
        <w:rPr>
          <w:rStyle w:val="StyleUnderline"/>
          <w:highlight w:val="yellow"/>
        </w:rPr>
        <w:t>contractors</w:t>
      </w:r>
      <w:r w:rsidRPr="000E7B04">
        <w:rPr>
          <w:sz w:val="16"/>
        </w:rPr>
        <w:t xml:space="preserve"> and their suppliers to </w:t>
      </w:r>
      <w:r w:rsidRPr="009421DB">
        <w:rPr>
          <w:rStyle w:val="Emphasis"/>
          <w:highlight w:val="yellow"/>
        </w:rPr>
        <w:t>exaggerate the</w:t>
      </w:r>
      <w:r w:rsidRPr="000E7B04">
        <w:rPr>
          <w:sz w:val="16"/>
        </w:rPr>
        <w:t xml:space="preserve"> potential </w:t>
      </w:r>
      <w:r w:rsidRPr="009421DB">
        <w:rPr>
          <w:rStyle w:val="Emphasis"/>
          <w:highlight w:val="yellow"/>
        </w:rPr>
        <w:t>benefits</w:t>
      </w:r>
      <w:r w:rsidRPr="000E7B04">
        <w:rPr>
          <w:rStyle w:val="Emphasis"/>
        </w:rPr>
        <w:t xml:space="preserve"> of the arms sale </w:t>
      </w:r>
      <w:r w:rsidRPr="009421DB">
        <w:rPr>
          <w:rStyle w:val="Emphasis"/>
          <w:highlight w:val="yellow"/>
        </w:rPr>
        <w:t>in their data</w:t>
      </w:r>
      <w:r w:rsidRPr="000E7B04">
        <w:rPr>
          <w:rStyle w:val="Emphasis"/>
        </w:rPr>
        <w:t xml:space="preserve"> collection efforts</w:t>
      </w:r>
      <w:r w:rsidRPr="000E7B04">
        <w:rPr>
          <w:sz w:val="16"/>
        </w:rPr>
        <w:t xml:space="preserve">—not by committing fraud, but rather </w:t>
      </w:r>
      <w:r w:rsidRPr="009421DB">
        <w:rPr>
          <w:rStyle w:val="StyleUnderline"/>
          <w:highlight w:val="yellow"/>
        </w:rPr>
        <w:t>by taking an optimistic view</w:t>
      </w:r>
      <w:r w:rsidRPr="000E7B04">
        <w:rPr>
          <w:rStyle w:val="StyleUnderline"/>
        </w:rPr>
        <w:t xml:space="preserve"> every time</w:t>
      </w:r>
      <w:r w:rsidRPr="000E7B04">
        <w:rPr>
          <w:sz w:val="16"/>
        </w:rPr>
        <w:t xml:space="preserve"> they consider a range of possible outcomes. Optimistic assessments would likely compound through the supply chain—as each level of respondent reported an assessment at the high-end of the range reported at the lower level. </w:t>
      </w:r>
      <w:r w:rsidRPr="009421DB">
        <w:rPr>
          <w:rStyle w:val="StyleUnderline"/>
          <w:highlight w:val="yellow"/>
        </w:rPr>
        <w:t>That kind of</w:t>
      </w:r>
      <w:r w:rsidRPr="009421DB">
        <w:rPr>
          <w:sz w:val="16"/>
          <w:highlight w:val="yellow"/>
        </w:rPr>
        <w:t xml:space="preserve"> </w:t>
      </w:r>
      <w:r w:rsidRPr="009421DB">
        <w:rPr>
          <w:rStyle w:val="Emphasis"/>
          <w:highlight w:val="yellow"/>
        </w:rPr>
        <w:t>bias</w:t>
      </w:r>
      <w:r w:rsidRPr="009421DB">
        <w:rPr>
          <w:sz w:val="16"/>
          <w:highlight w:val="yellow"/>
        </w:rPr>
        <w:t xml:space="preserve"> </w:t>
      </w:r>
      <w:r w:rsidRPr="009421DB">
        <w:rPr>
          <w:rStyle w:val="StyleUnderline"/>
          <w:highlight w:val="yellow"/>
        </w:rPr>
        <w:t>was one of the fundamental problems faced by the economic planning</w:t>
      </w:r>
      <w:r w:rsidRPr="000E7B04">
        <w:rPr>
          <w:sz w:val="16"/>
        </w:rPr>
        <w:t xml:space="preserve"> ministry in the Soviet Union.29</w:t>
      </w:r>
    </w:p>
    <w:p w14:paraId="34842F5C" w14:textId="77777777" w:rsidR="00047B37" w:rsidRDefault="00047B37" w:rsidP="00047B37"/>
    <w:p w14:paraId="4E199B49" w14:textId="77777777" w:rsidR="00047B37" w:rsidRDefault="00047B37" w:rsidP="00047B37">
      <w:pPr>
        <w:pStyle w:val="Heading3"/>
      </w:pPr>
      <w:r>
        <w:t>Ext #5-6 – Link Turn</w:t>
      </w:r>
    </w:p>
    <w:p w14:paraId="47672892" w14:textId="77777777" w:rsidR="00047B37" w:rsidRDefault="00047B37" w:rsidP="00047B37"/>
    <w:p w14:paraId="5B8C35D7" w14:textId="77777777" w:rsidR="00047B37" w:rsidRDefault="00047B37" w:rsidP="00047B37">
      <w:pPr>
        <w:pStyle w:val="Heading4"/>
      </w:pPr>
      <w:r>
        <w:t>Subsidizes for arms exports growing – trades off with other potential federal spending</w:t>
      </w:r>
    </w:p>
    <w:p w14:paraId="2CFA59EA" w14:textId="77777777" w:rsidR="00047B37" w:rsidRDefault="00047B37" w:rsidP="00047B37">
      <w:r>
        <w:t xml:space="preserve">A. TREVOR </w:t>
      </w:r>
      <w:r w:rsidRPr="00727425">
        <w:rPr>
          <w:rStyle w:val="Style13ptBold"/>
        </w:rPr>
        <w:t>THRALL</w:t>
      </w:r>
      <w:r>
        <w:t xml:space="preserve"> senior fellow for the Cato’s Institute’s Defense and Foreign Policy Department, and CAROLINE DORMINEY, policy analyst in defense and foreign policy studies at the Cato Institute, “Trump’s New Arms Sales Policy: What You Should Know”, May 20</w:t>
      </w:r>
      <w:r w:rsidRPr="00727425">
        <w:rPr>
          <w:rStyle w:val="Style13ptBold"/>
        </w:rPr>
        <w:t>18</w:t>
      </w:r>
      <w:r>
        <w:t>, https://www.cato.org/blog/trumps-new-arms-sales-policy-what-you-should-know</w:t>
      </w:r>
    </w:p>
    <w:p w14:paraId="1B583390" w14:textId="77777777" w:rsidR="00047B37" w:rsidRPr="00727425" w:rsidRDefault="00047B37" w:rsidP="00047B37">
      <w:pPr>
        <w:rPr>
          <w:sz w:val="16"/>
        </w:rPr>
      </w:pPr>
      <w:r w:rsidRPr="009421DB">
        <w:rPr>
          <w:rStyle w:val="StyleUnderline"/>
          <w:highlight w:val="yellow"/>
        </w:rPr>
        <w:t>Arms sales</w:t>
      </w:r>
      <w:r w:rsidRPr="00727425">
        <w:rPr>
          <w:rStyle w:val="StyleUnderline"/>
        </w:rPr>
        <w:t xml:space="preserve"> will</w:t>
      </w:r>
      <w:r w:rsidRPr="00727425">
        <w:rPr>
          <w:sz w:val="16"/>
        </w:rPr>
        <w:t xml:space="preserve"> now (likely) </w:t>
      </w:r>
      <w:r w:rsidRPr="009421DB">
        <w:rPr>
          <w:rStyle w:val="StyleUnderline"/>
          <w:highlight w:val="yellow"/>
        </w:rPr>
        <w:t>cost U.S. taxpayers</w:t>
      </w:r>
      <w:r w:rsidRPr="009421DB">
        <w:rPr>
          <w:sz w:val="16"/>
          <w:highlight w:val="yellow"/>
        </w:rPr>
        <w:t xml:space="preserve"> </w:t>
      </w:r>
      <w:r w:rsidRPr="009421DB">
        <w:rPr>
          <w:rStyle w:val="Emphasis"/>
          <w:highlight w:val="yellow"/>
        </w:rPr>
        <w:t>more money</w:t>
      </w:r>
      <w:r w:rsidRPr="00727425">
        <w:rPr>
          <w:sz w:val="16"/>
        </w:rPr>
        <w:t xml:space="preserve"> It’s still unclear how this strategy will be implemented at the guidance and framework level, but there are several logical changes that could flow from a new emphasis on profit. This could include a transition from deals that use offsets as incentives to increased use of Foreign Military Financing and other incentives that would shift the burden of incentives from industry to the federal government. Caroline explained the implications of this change, writing, Currently, the majority of incentives to foreign buyers of American weapons come in the form of offsets. These agreements are made once the US government has cleared a sale and the company can liaise with whichever foreign government is purchasing the product. Offsets are meant to make the deals more attractive, and can include anything from co-production to technology transfer to Foreign Direct Investments. This takes a major cut out of any profit for the defense contractors, who shoulder most of the cost. In 2014 alone, contractors reported $20.5 billion in defense-related merchandise exports, with $13 billion worth of those sales including some kind of offset. The total value of reported offset agreements for that year was $7.7 billion — over one-third the value of total defense exports for that year. Obviously, this makes offsets an unattractive option for increasing economic security. The defense industry would prefer not to bear that burden—so then how will diplomats sweeten the deal for interested buyers while still protecting profit margins? … </w:t>
      </w:r>
      <w:r w:rsidRPr="009421DB">
        <w:rPr>
          <w:rStyle w:val="StyleUnderline"/>
          <w:highlight w:val="yellow"/>
        </w:rPr>
        <w:t>Foreign Military Financing</w:t>
      </w:r>
      <w:r w:rsidRPr="00727425">
        <w:rPr>
          <w:sz w:val="16"/>
        </w:rPr>
        <w:t xml:space="preserve">…to the rescue? This type of financing </w:t>
      </w:r>
      <w:r w:rsidRPr="009421DB">
        <w:rPr>
          <w:rStyle w:val="StyleUnderline"/>
          <w:highlight w:val="yellow"/>
        </w:rPr>
        <w:t xml:space="preserve">comes </w:t>
      </w:r>
      <w:r w:rsidRPr="009421DB">
        <w:rPr>
          <w:rStyle w:val="Emphasis"/>
          <w:highlight w:val="yellow"/>
        </w:rPr>
        <w:t>directly</w:t>
      </w:r>
      <w:r w:rsidRPr="009421DB">
        <w:rPr>
          <w:rStyle w:val="StyleUnderline"/>
          <w:highlight w:val="yellow"/>
        </w:rPr>
        <w:t xml:space="preserve"> out of the</w:t>
      </w:r>
      <w:r w:rsidRPr="00727425">
        <w:rPr>
          <w:rStyle w:val="StyleUnderline"/>
        </w:rPr>
        <w:t xml:space="preserve"> US </w:t>
      </w:r>
      <w:r w:rsidRPr="009421DB">
        <w:rPr>
          <w:rStyle w:val="StyleUnderline"/>
          <w:highlight w:val="yellow"/>
        </w:rPr>
        <w:t>federal budget</w:t>
      </w:r>
      <w:r w:rsidRPr="00727425">
        <w:rPr>
          <w:sz w:val="16"/>
        </w:rPr>
        <w:t xml:space="preserve">—specifically out of the State Department’s portion. </w:t>
      </w:r>
      <w:r w:rsidRPr="009421DB">
        <w:rPr>
          <w:rStyle w:val="StyleUnderline"/>
          <w:highlight w:val="yellow"/>
        </w:rPr>
        <w:t>The final budget</w:t>
      </w:r>
      <w:r w:rsidRPr="00727425">
        <w:rPr>
          <w:rStyle w:val="StyleUnderline"/>
        </w:rPr>
        <w:t xml:space="preserve"> omnibus that was signed into law</w:t>
      </w:r>
      <w:r w:rsidRPr="00727425">
        <w:rPr>
          <w:sz w:val="16"/>
        </w:rPr>
        <w:t xml:space="preserve"> in March </w:t>
      </w:r>
      <w:r w:rsidRPr="009421DB">
        <w:rPr>
          <w:rStyle w:val="StyleUnderline"/>
          <w:highlight w:val="yellow"/>
        </w:rPr>
        <w:t>settled on $6.1 billion to give freely to other countries</w:t>
      </w:r>
      <w:r w:rsidRPr="00727425">
        <w:rPr>
          <w:rStyle w:val="StyleUnderline"/>
        </w:rPr>
        <w:t xml:space="preserve"> to purchase American weapons</w:t>
      </w:r>
      <w:r w:rsidRPr="00727425">
        <w:rPr>
          <w:sz w:val="16"/>
        </w:rPr>
        <w:t xml:space="preserve">. That’s right—$6 billion of American taxpayer dollars this year alone will go </w:t>
      </w:r>
      <w:r w:rsidRPr="00727425">
        <w:rPr>
          <w:rStyle w:val="Emphasis"/>
        </w:rPr>
        <w:t>towards subsidizing the arsenals</w:t>
      </w:r>
      <w:r w:rsidRPr="00727425">
        <w:rPr>
          <w:sz w:val="16"/>
        </w:rPr>
        <w:t xml:space="preserve"> of other nations </w:t>
      </w:r>
      <w:r w:rsidRPr="009421DB">
        <w:rPr>
          <w:rStyle w:val="Emphasis"/>
          <w:highlight w:val="yellow"/>
        </w:rPr>
        <w:t>so that they too can “Buy American</w:t>
      </w:r>
      <w:r w:rsidRPr="00727425">
        <w:rPr>
          <w:sz w:val="16"/>
        </w:rPr>
        <w:t xml:space="preserve">.” Foreign Military Financing had, until now, been on the decline. From 1985 to 2015 the program decreased 50 percent in real terms. </w:t>
      </w:r>
      <w:r w:rsidRPr="00727425">
        <w:rPr>
          <w:rStyle w:val="StyleUnderline"/>
        </w:rPr>
        <w:t>With this new economic security component to stated guidance on arms sales</w:t>
      </w:r>
      <w:r w:rsidRPr="00727425">
        <w:rPr>
          <w:sz w:val="16"/>
        </w:rPr>
        <w:t xml:space="preserve">, </w:t>
      </w:r>
      <w:r w:rsidRPr="009421DB">
        <w:rPr>
          <w:rStyle w:val="Emphasis"/>
          <w:highlight w:val="yellow"/>
        </w:rPr>
        <w:t>there is a very real possibility that Foreign Military Financing could continue to rise</w:t>
      </w:r>
      <w:r w:rsidRPr="009421DB">
        <w:rPr>
          <w:sz w:val="16"/>
          <w:highlight w:val="yellow"/>
        </w:rPr>
        <w:t>.</w:t>
      </w:r>
    </w:p>
    <w:p w14:paraId="21BECEB7" w14:textId="77777777" w:rsidR="00047B37" w:rsidRDefault="00047B37" w:rsidP="00047B37">
      <w:pPr>
        <w:pStyle w:val="Heading3"/>
      </w:pPr>
      <w:r>
        <w:t>Ext #7 – Manufacturing Not K2 Economy</w:t>
      </w:r>
    </w:p>
    <w:p w14:paraId="300D0D2F" w14:textId="77777777" w:rsidR="00047B37" w:rsidRDefault="00047B37" w:rsidP="00047B37">
      <w:pPr>
        <w:pStyle w:val="Heading4"/>
      </w:pPr>
      <w:r>
        <w:t>Service industry, not manufacturing, key to the economy</w:t>
      </w:r>
    </w:p>
    <w:p w14:paraId="7FBFA195" w14:textId="77777777" w:rsidR="00047B37" w:rsidRDefault="00047B37" w:rsidP="00047B37">
      <w:r>
        <w:t xml:space="preserve">Patricia </w:t>
      </w:r>
      <w:r w:rsidRPr="00EC5E34">
        <w:rPr>
          <w:rStyle w:val="Style13ptBold"/>
        </w:rPr>
        <w:t>Buckley</w:t>
      </w:r>
      <w:r>
        <w:t>, PhD, Managing director for Economics with responsibility for contributing to Deloitte’s Eminence Practice, and Dr. Rumki Majumdar, Deloitte Services LP, is a manager and economist who contributes to thought leaderships on several contemporary economic issues“The services powerhouse: Increasingly vital to world economic growth”, July 20</w:t>
      </w:r>
      <w:r w:rsidRPr="00EC5E34">
        <w:rPr>
          <w:rStyle w:val="Style13ptBold"/>
        </w:rPr>
        <w:t>18</w:t>
      </w:r>
      <w:r>
        <w:t>, https://www2.deloitte.com/insights/us/en/economy/issues-by-the-numbers/trade-in-services-economy-growth.html</w:t>
      </w:r>
    </w:p>
    <w:p w14:paraId="75A6C557" w14:textId="77777777" w:rsidR="00047B37" w:rsidRDefault="00047B37" w:rsidP="00047B37">
      <w:pPr>
        <w:rPr>
          <w:sz w:val="16"/>
        </w:rPr>
      </w:pPr>
      <w:r w:rsidRPr="002D57CB">
        <w:rPr>
          <w:rStyle w:val="StyleUnderline"/>
        </w:rPr>
        <w:t>IT took centuries for the world’s economies to shift from agriculture to manufacturing, but</w:t>
      </w:r>
      <w:r w:rsidRPr="00EC5E34">
        <w:rPr>
          <w:sz w:val="16"/>
        </w:rPr>
        <w:t xml:space="preserve"> the rise of the services sector is occurring more quickly. </w:t>
      </w:r>
      <w:r w:rsidRPr="009421DB">
        <w:rPr>
          <w:rStyle w:val="StyleUnderline"/>
          <w:highlight w:val="yellow"/>
        </w:rPr>
        <w:t>The world is in the midst of a radical shift</w:t>
      </w:r>
      <w:r w:rsidRPr="009421DB">
        <w:rPr>
          <w:sz w:val="16"/>
          <w:highlight w:val="yellow"/>
        </w:rPr>
        <w:t xml:space="preserve">, </w:t>
      </w:r>
      <w:r w:rsidRPr="009421DB">
        <w:rPr>
          <w:rStyle w:val="StyleUnderline"/>
          <w:highlight w:val="yellow"/>
        </w:rPr>
        <w:t>with</w:t>
      </w:r>
      <w:r w:rsidRPr="00EC5E34">
        <w:rPr>
          <w:sz w:val="16"/>
        </w:rPr>
        <w:t xml:space="preserve"> the share of total output—</w:t>
      </w:r>
      <w:r w:rsidRPr="002D57CB">
        <w:rPr>
          <w:rStyle w:val="StyleUnderline"/>
        </w:rPr>
        <w:t>world GDP</w:t>
      </w:r>
      <w:r w:rsidRPr="00EC5E34">
        <w:rPr>
          <w:sz w:val="16"/>
        </w:rPr>
        <w:t>—</w:t>
      </w:r>
      <w:r w:rsidRPr="002D57CB">
        <w:rPr>
          <w:rStyle w:val="StyleUnderline"/>
        </w:rPr>
        <w:t xml:space="preserve">accounted for by </w:t>
      </w:r>
      <w:r w:rsidRPr="009421DB">
        <w:rPr>
          <w:rStyle w:val="Emphasis"/>
          <w:highlight w:val="yellow"/>
        </w:rPr>
        <w:t>services</w:t>
      </w:r>
      <w:r w:rsidRPr="009421DB">
        <w:rPr>
          <w:rStyle w:val="StyleUnderline"/>
          <w:highlight w:val="yellow"/>
        </w:rPr>
        <w:t xml:space="preserve"> experiencing</w:t>
      </w:r>
      <w:r w:rsidRPr="009421DB">
        <w:rPr>
          <w:sz w:val="16"/>
          <w:highlight w:val="yellow"/>
        </w:rPr>
        <w:t xml:space="preserve"> </w:t>
      </w:r>
      <w:r w:rsidRPr="009421DB">
        <w:rPr>
          <w:rStyle w:val="Emphasis"/>
          <w:highlight w:val="yellow"/>
        </w:rPr>
        <w:t>a sharp increase</w:t>
      </w:r>
      <w:r w:rsidRPr="00EC5E34">
        <w:rPr>
          <w:sz w:val="16"/>
        </w:rPr>
        <w:t xml:space="preserve"> </w:t>
      </w:r>
      <w:r w:rsidRPr="002D57CB">
        <w:rPr>
          <w:rStyle w:val="StyleUnderline"/>
        </w:rPr>
        <w:t>in almost all countries</w:t>
      </w:r>
      <w:r w:rsidRPr="00EC5E34">
        <w:rPr>
          <w:sz w:val="16"/>
        </w:rPr>
        <w:t xml:space="preserve">.1 Indeed, a few countries, such as India and Sri Lanka, have broken the historical convention by heading straight to services without developing a significant manufacturing sector at all.2 </w:t>
      </w:r>
      <w:r w:rsidRPr="002D57CB">
        <w:rPr>
          <w:rStyle w:val="StyleUnderline"/>
        </w:rPr>
        <w:t>This growth in services has</w:t>
      </w:r>
      <w:r w:rsidRPr="00EC5E34">
        <w:rPr>
          <w:sz w:val="16"/>
        </w:rPr>
        <w:t xml:space="preserve"> likely </w:t>
      </w:r>
      <w:r w:rsidRPr="002D57CB">
        <w:rPr>
          <w:rStyle w:val="Emphasis"/>
        </w:rPr>
        <w:t>transformed</w:t>
      </w:r>
      <w:r w:rsidRPr="00EC5E34">
        <w:rPr>
          <w:sz w:val="16"/>
        </w:rPr>
        <w:t xml:space="preserve"> </w:t>
      </w:r>
      <w:r w:rsidRPr="00EC5E34">
        <w:rPr>
          <w:rStyle w:val="StyleUnderline"/>
        </w:rPr>
        <w:t>not only the composition of the world’s economic production and employment, but</w:t>
      </w:r>
      <w:r w:rsidRPr="00EC5E34">
        <w:rPr>
          <w:sz w:val="16"/>
        </w:rPr>
        <w:t xml:space="preserve"> potentially </w:t>
      </w:r>
      <w:r w:rsidRPr="00EC5E34">
        <w:rPr>
          <w:rStyle w:val="StyleUnderline"/>
        </w:rPr>
        <w:t>global trading patterns over the past few decades.</w:t>
      </w:r>
      <w:r w:rsidRPr="00EC5E34">
        <w:rPr>
          <w:sz w:val="16"/>
        </w:rPr>
        <w:t xml:space="preserve"> </w:t>
      </w:r>
      <w:r w:rsidRPr="009421DB">
        <w:rPr>
          <w:rStyle w:val="Emphasis"/>
          <w:highlight w:val="yellow"/>
        </w:rPr>
        <w:t xml:space="preserve">Services dominate in output, value added, and employment </w:t>
      </w:r>
      <w:r w:rsidRPr="009421DB">
        <w:rPr>
          <w:rStyle w:val="StyleUnderline"/>
          <w:highlight w:val="yellow"/>
        </w:rPr>
        <w:t xml:space="preserve">The relationship between services growth and overall </w:t>
      </w:r>
      <w:r w:rsidRPr="00810409">
        <w:rPr>
          <w:rStyle w:val="StyleUnderline"/>
        </w:rPr>
        <w:t xml:space="preserve">economic </w:t>
      </w:r>
      <w:r w:rsidRPr="009421DB">
        <w:rPr>
          <w:rStyle w:val="StyleUnderline"/>
          <w:highlight w:val="yellow"/>
        </w:rPr>
        <w:t>growth</w:t>
      </w:r>
      <w:r w:rsidRPr="009421DB">
        <w:rPr>
          <w:sz w:val="16"/>
          <w:highlight w:val="yellow"/>
        </w:rPr>
        <w:t xml:space="preserve"> </w:t>
      </w:r>
      <w:r w:rsidRPr="009421DB">
        <w:rPr>
          <w:rStyle w:val="Emphasis"/>
          <w:highlight w:val="yellow"/>
        </w:rPr>
        <w:t>has become stronger</w:t>
      </w:r>
      <w:r w:rsidRPr="00EC5E34">
        <w:rPr>
          <w:sz w:val="16"/>
        </w:rPr>
        <w:t xml:space="preserve"> in the past two decades as services’ average contribution to GDP and value added has increased. In 2015, </w:t>
      </w:r>
      <w:r w:rsidRPr="00EC5E34">
        <w:rPr>
          <w:rStyle w:val="StyleUnderline"/>
        </w:rPr>
        <w:t xml:space="preserve">services’ value added accounted for </w:t>
      </w:r>
      <w:r w:rsidRPr="00EC5E34">
        <w:rPr>
          <w:rStyle w:val="Emphasis"/>
        </w:rPr>
        <w:t>74 percent of GDP in high-income countries</w:t>
      </w:r>
      <w:r w:rsidRPr="00EC5E34">
        <w:rPr>
          <w:sz w:val="16"/>
        </w:rPr>
        <w:t xml:space="preserve">, up from 69 percent in 1997. The </w:t>
      </w:r>
      <w:r w:rsidRPr="00EC5E34">
        <w:rPr>
          <w:rStyle w:val="StyleUnderline"/>
        </w:rPr>
        <w:t xml:space="preserve">contribution of </w:t>
      </w:r>
      <w:r w:rsidRPr="009421DB">
        <w:rPr>
          <w:rStyle w:val="StyleUnderline"/>
          <w:highlight w:val="yellow"/>
        </w:rPr>
        <w:t>services’ value added</w:t>
      </w:r>
      <w:r w:rsidRPr="00EC5E34">
        <w:rPr>
          <w:rStyle w:val="StyleUnderline"/>
        </w:rPr>
        <w:t xml:space="preserve"> to GDP </w:t>
      </w:r>
      <w:r w:rsidRPr="009421DB">
        <w:rPr>
          <w:rStyle w:val="StyleUnderline"/>
          <w:highlight w:val="yellow"/>
        </w:rPr>
        <w:t xml:space="preserve">was </w:t>
      </w:r>
      <w:r w:rsidRPr="009421DB">
        <w:rPr>
          <w:rStyle w:val="Emphasis"/>
          <w:highlight w:val="yellow"/>
        </w:rPr>
        <w:t>higher in the U</w:t>
      </w:r>
      <w:r w:rsidRPr="00EC5E34">
        <w:rPr>
          <w:rStyle w:val="Emphasis"/>
        </w:rPr>
        <w:t xml:space="preserve">nited </w:t>
      </w:r>
      <w:r w:rsidRPr="009421DB">
        <w:rPr>
          <w:rStyle w:val="Emphasis"/>
          <w:highlight w:val="yellow"/>
        </w:rPr>
        <w:t>S</w:t>
      </w:r>
      <w:r w:rsidRPr="00EC5E34">
        <w:rPr>
          <w:rStyle w:val="Emphasis"/>
        </w:rPr>
        <w:t xml:space="preserve">tates </w:t>
      </w:r>
      <w:r w:rsidRPr="00810409">
        <w:rPr>
          <w:rStyle w:val="Emphasis"/>
        </w:rPr>
        <w:t>than</w:t>
      </w:r>
      <w:r w:rsidRPr="00EC5E34">
        <w:rPr>
          <w:rStyle w:val="Emphasis"/>
        </w:rPr>
        <w:t xml:space="preserve"> among its peer high-income nations</w:t>
      </w:r>
      <w:r w:rsidRPr="00EC5E34">
        <w:rPr>
          <w:sz w:val="16"/>
        </w:rPr>
        <w:t xml:space="preserve">. The increase in services’ share of GDP was even more prominent in low- and middle-income countries, where it jumped to 57 percent in 2015 from 48 percent in 1997 (figure 1). </w:t>
      </w:r>
      <w:r w:rsidRPr="009421DB">
        <w:rPr>
          <w:rStyle w:val="StyleUnderline"/>
          <w:highlight w:val="yellow"/>
        </w:rPr>
        <w:t>With services contributing more to output</w:t>
      </w:r>
      <w:r w:rsidRPr="00EC5E34">
        <w:rPr>
          <w:sz w:val="16"/>
        </w:rPr>
        <w:t xml:space="preserve">, the corresponding contributions of industry and agriculture to GDP declined; </w:t>
      </w:r>
      <w:r w:rsidRPr="009421DB">
        <w:rPr>
          <w:rStyle w:val="StyleUnderline"/>
          <w:highlight w:val="yellow"/>
        </w:rPr>
        <w:t xml:space="preserve">the share of manufacturing </w:t>
      </w:r>
      <w:r w:rsidRPr="009421DB">
        <w:rPr>
          <w:rStyle w:val="Emphasis"/>
          <w:highlight w:val="yellow"/>
        </w:rPr>
        <w:t>fell the most during this period</w:t>
      </w:r>
      <w:r w:rsidRPr="00EC5E34">
        <w:rPr>
          <w:sz w:val="16"/>
        </w:rPr>
        <w:t>.3</w:t>
      </w:r>
    </w:p>
    <w:p w14:paraId="19ED9052" w14:textId="77777777" w:rsidR="00047B37" w:rsidRPr="008E3C54" w:rsidRDefault="00047B37" w:rsidP="00047B37">
      <w:pPr>
        <w:pStyle w:val="Heading3"/>
      </w:pPr>
      <w:r>
        <w:t>Ext #8-9 – ! Defense</w:t>
      </w:r>
    </w:p>
    <w:p w14:paraId="49C65B0D" w14:textId="77777777" w:rsidR="00047B37" w:rsidRPr="00902184" w:rsidRDefault="00047B37" w:rsidP="00047B37">
      <w:pPr>
        <w:pStyle w:val="Heading4"/>
      </w:pPr>
      <w:r>
        <w:t>Econ decline doesn’t cause war</w:t>
      </w:r>
    </w:p>
    <w:p w14:paraId="599FE394" w14:textId="77777777" w:rsidR="00047B37" w:rsidRPr="00902184" w:rsidRDefault="00047B37" w:rsidP="00047B37">
      <w:r w:rsidRPr="00902184">
        <w:rPr>
          <w:rStyle w:val="Style13ptBold"/>
        </w:rPr>
        <w:t>Drezner ’14</w:t>
      </w:r>
      <w:r w:rsidRPr="00902184">
        <w:t xml:space="preserve"> (Daniel Drezner, IR prof at Tufts, The System Worked: Global Economic Governance during the Great Recession, World Politics, Volume 66. Number 1, January 2014, pp. 123-164)</w:t>
      </w:r>
    </w:p>
    <w:p w14:paraId="65EA8725" w14:textId="77777777" w:rsidR="00047B37" w:rsidRDefault="00047B37" w:rsidP="00047B37">
      <w:pPr>
        <w:rPr>
          <w:sz w:val="16"/>
        </w:rPr>
      </w:pPr>
      <w:r w:rsidRPr="00902184">
        <w:rPr>
          <w:sz w:val="16"/>
        </w:rPr>
        <w:t xml:space="preserve">The final significant outcome addresses </w:t>
      </w:r>
      <w:r w:rsidRPr="00902184">
        <w:rPr>
          <w:rStyle w:val="StyleUnderline"/>
        </w:rPr>
        <w:t>a dog</w:t>
      </w:r>
      <w:r w:rsidRPr="00902184">
        <w:rPr>
          <w:sz w:val="16"/>
        </w:rPr>
        <w:t xml:space="preserve"> that </w:t>
      </w:r>
      <w:r w:rsidRPr="00902184">
        <w:rPr>
          <w:rStyle w:val="StyleUnderline"/>
        </w:rPr>
        <w:t>hasn't barked</w:t>
      </w:r>
      <w:r w:rsidRPr="00902184">
        <w:rPr>
          <w:sz w:val="16"/>
        </w:rPr>
        <w:t xml:space="preserve">: the effect of the Great Recession on cross-border conflict and violence. </w:t>
      </w:r>
      <w:r w:rsidRPr="00902184">
        <w:rPr>
          <w:rStyle w:val="StyleUnderline"/>
        </w:rPr>
        <w:t>During the initial stages of the crisis, multiple analysts asserted that the financial crisis would lead states to increase their use of force</w:t>
      </w:r>
      <w:r w:rsidRPr="00902184">
        <w:rPr>
          <w:sz w:val="16"/>
        </w:rPr>
        <w:t xml:space="preserve"> as a tool for staying in power.42 They voiced genuine concern that the global economic downturn would lead to an increase in conflict—</w:t>
      </w:r>
      <w:r w:rsidRPr="00902184">
        <w:rPr>
          <w:rStyle w:val="StyleUnderline"/>
        </w:rPr>
        <w:t>whether through</w:t>
      </w:r>
      <w:r w:rsidRPr="00902184">
        <w:rPr>
          <w:sz w:val="16"/>
        </w:rPr>
        <w:t xml:space="preserve"> greater internal </w:t>
      </w:r>
      <w:r w:rsidRPr="00902184">
        <w:rPr>
          <w:rStyle w:val="StyleUnderline"/>
        </w:rPr>
        <w:t xml:space="preserve">repression, </w:t>
      </w:r>
      <w:r w:rsidRPr="009421DB">
        <w:rPr>
          <w:rStyle w:val="StyleUnderline"/>
          <w:highlight w:val="yellow"/>
        </w:rPr>
        <w:t>diversionary wars, arms races, or</w:t>
      </w:r>
      <w:r w:rsidRPr="00902184">
        <w:rPr>
          <w:rStyle w:val="StyleUnderline"/>
        </w:rPr>
        <w:t xml:space="preserve"> a ratcheting up of </w:t>
      </w:r>
      <w:r w:rsidRPr="009421DB">
        <w:rPr>
          <w:rStyle w:val="StyleUnderline"/>
          <w:highlight w:val="yellow"/>
        </w:rPr>
        <w:t>great power conflict</w:t>
      </w:r>
      <w:r w:rsidRPr="009421DB">
        <w:rPr>
          <w:sz w:val="16"/>
          <w:highlight w:val="yellow"/>
        </w:rPr>
        <w:t>.</w:t>
      </w:r>
      <w:r w:rsidRPr="00902184">
        <w:rPr>
          <w:sz w:val="16"/>
        </w:rPr>
        <w:t xml:space="preserve"> Violence in the Middle East, border disputes in the South China Sea, and even the disruptions of the Occupy movement fueled impressions of a surge in global public disorder. </w:t>
      </w:r>
      <w:r w:rsidRPr="009421DB">
        <w:rPr>
          <w:rStyle w:val="Emphasis"/>
          <w:highlight w:val="yellow"/>
        </w:rPr>
        <w:t>The aggregate data suggest otherwise</w:t>
      </w:r>
      <w:r w:rsidRPr="00902184">
        <w:rPr>
          <w:rStyle w:val="StyleUnderline"/>
        </w:rPr>
        <w:t>, however</w:t>
      </w:r>
      <w:r w:rsidRPr="00902184">
        <w:rPr>
          <w:sz w:val="16"/>
        </w:rPr>
        <w:t>. The Institute for Economics and Peace has concluded that "</w:t>
      </w:r>
      <w:r w:rsidRPr="00902184">
        <w:rPr>
          <w:rStyle w:val="StyleUnderline"/>
        </w:rPr>
        <w:t xml:space="preserve">the average level of </w:t>
      </w:r>
      <w:r w:rsidRPr="009421DB">
        <w:rPr>
          <w:rStyle w:val="StyleUnderline"/>
          <w:highlight w:val="yellow"/>
        </w:rPr>
        <w:t>peacefulness in 2012 is</w:t>
      </w:r>
      <w:r w:rsidRPr="00902184">
        <w:rPr>
          <w:rStyle w:val="StyleUnderline"/>
        </w:rPr>
        <w:t xml:space="preserve"> approximately </w:t>
      </w:r>
      <w:r w:rsidRPr="009421DB">
        <w:rPr>
          <w:rStyle w:val="StyleUnderline"/>
          <w:highlight w:val="yellow"/>
        </w:rPr>
        <w:t>the same as</w:t>
      </w:r>
      <w:r w:rsidRPr="00902184">
        <w:rPr>
          <w:rStyle w:val="StyleUnderline"/>
        </w:rPr>
        <w:t xml:space="preserve"> it was in </w:t>
      </w:r>
      <w:r w:rsidRPr="009421DB">
        <w:rPr>
          <w:rStyle w:val="StyleUnderline"/>
          <w:highlight w:val="yellow"/>
        </w:rPr>
        <w:t>2007</w:t>
      </w:r>
      <w:r w:rsidRPr="00902184">
        <w:rPr>
          <w:sz w:val="16"/>
        </w:rPr>
        <w:t xml:space="preserve">."43 </w:t>
      </w:r>
      <w:r w:rsidRPr="00902184">
        <w:rPr>
          <w:rStyle w:val="StyleUnderline"/>
        </w:rPr>
        <w:t xml:space="preserve">Interstate </w:t>
      </w:r>
      <w:r w:rsidRPr="009421DB">
        <w:rPr>
          <w:rStyle w:val="StyleUnderline"/>
          <w:highlight w:val="yellow"/>
        </w:rPr>
        <w:t>violence</w:t>
      </w:r>
      <w:r w:rsidRPr="00902184">
        <w:rPr>
          <w:sz w:val="16"/>
        </w:rPr>
        <w:t xml:space="preserve"> in particular </w:t>
      </w:r>
      <w:r w:rsidRPr="00902184">
        <w:rPr>
          <w:rStyle w:val="StyleUnderline"/>
        </w:rPr>
        <w:t xml:space="preserve">has </w:t>
      </w:r>
      <w:r w:rsidRPr="009421DB">
        <w:rPr>
          <w:rStyle w:val="Emphasis"/>
          <w:highlight w:val="yellow"/>
        </w:rPr>
        <w:t>declined</w:t>
      </w:r>
      <w:r w:rsidRPr="00902184">
        <w:rPr>
          <w:rStyle w:val="StyleUnderline"/>
        </w:rPr>
        <w:t xml:space="preserve"> since the start of the financial crisis, as have military expenditures</w:t>
      </w:r>
      <w:r w:rsidRPr="00902184">
        <w:rPr>
          <w:sz w:val="16"/>
        </w:rPr>
        <w:t xml:space="preserve"> in most sampled countries. Other </w:t>
      </w:r>
      <w:r w:rsidRPr="00902184">
        <w:rPr>
          <w:rStyle w:val="StyleUnderline"/>
        </w:rPr>
        <w:t>studies confirm that</w:t>
      </w:r>
      <w:r w:rsidRPr="00902184">
        <w:rPr>
          <w:sz w:val="16"/>
        </w:rPr>
        <w:t xml:space="preserve"> </w:t>
      </w:r>
      <w:r w:rsidRPr="009421DB">
        <w:rPr>
          <w:rStyle w:val="StyleUnderline"/>
          <w:highlight w:val="yellow"/>
        </w:rPr>
        <w:t>the</w:t>
      </w:r>
      <w:r w:rsidRPr="00902184">
        <w:rPr>
          <w:rStyle w:val="StyleUnderline"/>
        </w:rPr>
        <w:t xml:space="preserve"> Great </w:t>
      </w:r>
      <w:r w:rsidRPr="009421DB">
        <w:rPr>
          <w:rStyle w:val="StyleUnderline"/>
          <w:highlight w:val="yellow"/>
        </w:rPr>
        <w:t>Recession has not triggered</w:t>
      </w:r>
      <w:r w:rsidRPr="00902184">
        <w:rPr>
          <w:rStyle w:val="StyleUnderline"/>
        </w:rPr>
        <w:t xml:space="preserve"> any increase in </w:t>
      </w:r>
      <w:r w:rsidRPr="009421DB">
        <w:rPr>
          <w:rStyle w:val="StyleUnderline"/>
          <w:highlight w:val="yellow"/>
        </w:rPr>
        <w:t>violent conflict</w:t>
      </w:r>
      <w:r w:rsidRPr="00902184">
        <w:rPr>
          <w:sz w:val="16"/>
        </w:rPr>
        <w:t xml:space="preserve">, as Lotta Themner and Peter Wallensteen conclude: "[T]he pattern is one of relative stability when we consider the trend for the past five years."44 </w:t>
      </w:r>
      <w:r w:rsidRPr="00902184">
        <w:rPr>
          <w:rStyle w:val="StyleUnderline"/>
        </w:rPr>
        <w:t>The</w:t>
      </w:r>
      <w:r w:rsidRPr="00902184">
        <w:rPr>
          <w:sz w:val="16"/>
        </w:rPr>
        <w:t xml:space="preserve"> secular </w:t>
      </w:r>
      <w:r w:rsidRPr="00902184">
        <w:rPr>
          <w:rStyle w:val="StyleUnderline"/>
        </w:rPr>
        <w:t>decline in violence that started with the end of the Cold War has not been reversed</w:t>
      </w:r>
      <w:r w:rsidRPr="00902184">
        <w:rPr>
          <w:sz w:val="16"/>
        </w:rPr>
        <w:t>. Rogers Brubaker observes that "</w:t>
      </w:r>
      <w:r w:rsidRPr="009421DB">
        <w:rPr>
          <w:rStyle w:val="StyleUnderline"/>
          <w:highlight w:val="yellow"/>
        </w:rPr>
        <w:t>the crisis has not</w:t>
      </w:r>
      <w:r w:rsidRPr="00902184">
        <w:rPr>
          <w:sz w:val="16"/>
        </w:rPr>
        <w:t xml:space="preserve"> to date </w:t>
      </w:r>
      <w:r w:rsidRPr="009421DB">
        <w:rPr>
          <w:rStyle w:val="StyleUnderline"/>
          <w:highlight w:val="yellow"/>
        </w:rPr>
        <w:t>generated</w:t>
      </w:r>
      <w:r w:rsidRPr="00902184">
        <w:rPr>
          <w:rStyle w:val="StyleUnderline"/>
        </w:rPr>
        <w:t xml:space="preserve"> the surge in </w:t>
      </w:r>
      <w:r w:rsidRPr="009421DB">
        <w:rPr>
          <w:rStyle w:val="StyleUnderline"/>
          <w:highlight w:val="yellow"/>
        </w:rPr>
        <w:t>protectionist nationalism or ethnic exclusion</w:t>
      </w:r>
      <w:r w:rsidRPr="00902184">
        <w:rPr>
          <w:rStyle w:val="StyleUnderline"/>
        </w:rPr>
        <w:t xml:space="preserve"> that might have been expected</w:t>
      </w:r>
      <w:r w:rsidRPr="00902184">
        <w:rPr>
          <w:sz w:val="16"/>
        </w:rPr>
        <w:t>."43</w:t>
      </w:r>
    </w:p>
    <w:p w14:paraId="714F833C" w14:textId="77777777" w:rsidR="00047B37" w:rsidRDefault="00047B37" w:rsidP="00047B37">
      <w:pPr>
        <w:pStyle w:val="Heading3"/>
      </w:pPr>
      <w:r>
        <w:t>A2: Stock Market Internal</w:t>
      </w:r>
    </w:p>
    <w:p w14:paraId="126A8B1D" w14:textId="77777777" w:rsidR="00047B37" w:rsidRDefault="00047B37" w:rsidP="00047B37">
      <w:pPr>
        <w:pStyle w:val="Heading4"/>
      </w:pPr>
      <w:r>
        <w:t>Stock Market resilient</w:t>
      </w:r>
    </w:p>
    <w:p w14:paraId="1C6783D2" w14:textId="77777777" w:rsidR="00047B37" w:rsidRDefault="00047B37" w:rsidP="00047B37">
      <w:r>
        <w:t xml:space="preserve">Megan </w:t>
      </w:r>
      <w:r w:rsidRPr="008E3C54">
        <w:rPr>
          <w:rStyle w:val="Style13ptBold"/>
        </w:rPr>
        <w:t>Henney</w:t>
      </w:r>
      <w:r>
        <w:t>, Fox Business, “Stock markets more resilient, compared to financial crisis days”, Oct 11</w:t>
      </w:r>
      <w:r w:rsidRPr="008E3C54">
        <w:rPr>
          <w:vertAlign w:val="superscript"/>
        </w:rPr>
        <w:t>th</w:t>
      </w:r>
      <w:r>
        <w:t xml:space="preserve"> 20</w:t>
      </w:r>
      <w:r w:rsidRPr="008E3C54">
        <w:rPr>
          <w:rStyle w:val="Style13ptBold"/>
        </w:rPr>
        <w:t>18</w:t>
      </w:r>
      <w:r>
        <w:t xml:space="preserve">, </w:t>
      </w:r>
      <w:hyperlink r:id="rId25" w:history="1">
        <w:r w:rsidRPr="00BF0FC3">
          <w:rPr>
            <w:rStyle w:val="Hyperlink"/>
          </w:rPr>
          <w:t>https://www.foxbusiness.com/markets/despite-volatility-markets-more-resilient-today-than-10-years-ago</w:t>
        </w:r>
      </w:hyperlink>
      <w:r>
        <w:t xml:space="preserve"> </w:t>
      </w:r>
    </w:p>
    <w:p w14:paraId="4A38D02D" w14:textId="77777777" w:rsidR="00047B37" w:rsidRDefault="00047B37" w:rsidP="00047B37">
      <w:pPr>
        <w:rPr>
          <w:sz w:val="16"/>
        </w:rPr>
      </w:pPr>
      <w:r w:rsidRPr="009421DB">
        <w:rPr>
          <w:rStyle w:val="StyleUnderline"/>
          <w:highlight w:val="yellow"/>
        </w:rPr>
        <w:t>Despite</w:t>
      </w:r>
      <w:r w:rsidRPr="008E3C54">
        <w:rPr>
          <w:rStyle w:val="StyleUnderline"/>
        </w:rPr>
        <w:t xml:space="preserve"> recent </w:t>
      </w:r>
      <w:r w:rsidRPr="009421DB">
        <w:rPr>
          <w:rStyle w:val="StyleUnderline"/>
          <w:highlight w:val="yellow"/>
        </w:rPr>
        <w:t>stock market volatility</w:t>
      </w:r>
      <w:r w:rsidRPr="008E3C54">
        <w:rPr>
          <w:rStyle w:val="StyleUnderline"/>
        </w:rPr>
        <w:t xml:space="preserve"> that pummeled the</w:t>
      </w:r>
      <w:r>
        <w:rPr>
          <w:rStyle w:val="StyleUnderline"/>
        </w:rPr>
        <w:t xml:space="preserve"> </w:t>
      </w:r>
      <w:r w:rsidRPr="008E3C54">
        <w:rPr>
          <w:rStyle w:val="StyleUnderline"/>
        </w:rPr>
        <w:t>Dow</w:t>
      </w:r>
      <w:r w:rsidRPr="008E3C54">
        <w:rPr>
          <w:sz w:val="16"/>
        </w:rPr>
        <w:t xml:space="preserve"> Jones Industrial Average with an 832-point loss on Wednesday, some </w:t>
      </w:r>
      <w:r w:rsidRPr="009421DB">
        <w:rPr>
          <w:rStyle w:val="StyleUnderline"/>
          <w:highlight w:val="yellow"/>
        </w:rPr>
        <w:t>analysts</w:t>
      </w:r>
      <w:r w:rsidRPr="008E3C54">
        <w:rPr>
          <w:rStyle w:val="StyleUnderline"/>
        </w:rPr>
        <w:t xml:space="preserve"> have </w:t>
      </w:r>
      <w:r w:rsidRPr="009421DB">
        <w:rPr>
          <w:rStyle w:val="StyleUnderline"/>
          <w:highlight w:val="yellow"/>
        </w:rPr>
        <w:t>suggested Wall Street is</w:t>
      </w:r>
      <w:r w:rsidRPr="009421DB">
        <w:rPr>
          <w:sz w:val="16"/>
          <w:highlight w:val="yellow"/>
        </w:rPr>
        <w:t xml:space="preserve"> </w:t>
      </w:r>
      <w:r w:rsidRPr="009421DB">
        <w:rPr>
          <w:rStyle w:val="Emphasis"/>
          <w:highlight w:val="yellow"/>
        </w:rPr>
        <w:t xml:space="preserve">stronger than it was in </w:t>
      </w:r>
      <w:r w:rsidRPr="001858B7">
        <w:rPr>
          <w:rStyle w:val="Emphasis"/>
        </w:rPr>
        <w:t xml:space="preserve">the days of </w:t>
      </w:r>
      <w:r w:rsidRPr="009421DB">
        <w:rPr>
          <w:rStyle w:val="Emphasis"/>
          <w:highlight w:val="yellow"/>
        </w:rPr>
        <w:t>the financial crisis</w:t>
      </w:r>
      <w:r w:rsidRPr="008E3C54">
        <w:rPr>
          <w:sz w:val="16"/>
        </w:rPr>
        <w:t xml:space="preserve">. “I feel like </w:t>
      </w:r>
      <w:r w:rsidRPr="009421DB">
        <w:rPr>
          <w:rStyle w:val="Emphasis"/>
          <w:highlight w:val="yellow"/>
        </w:rPr>
        <w:t>there’s a lot more resilience</w:t>
      </w:r>
      <w:r w:rsidRPr="009421DB">
        <w:rPr>
          <w:sz w:val="16"/>
          <w:highlight w:val="yellow"/>
        </w:rPr>
        <w:t xml:space="preserve">,” </w:t>
      </w:r>
      <w:r w:rsidRPr="009421DB">
        <w:rPr>
          <w:rStyle w:val="StyleUnderline"/>
          <w:highlight w:val="yellow"/>
        </w:rPr>
        <w:t>Fundstrat Global Advisor co-founder</w:t>
      </w:r>
      <w:r w:rsidRPr="008E3C54">
        <w:rPr>
          <w:sz w:val="16"/>
        </w:rPr>
        <w:t xml:space="preserve"> Thomas </w:t>
      </w:r>
      <w:r w:rsidRPr="009421DB">
        <w:rPr>
          <w:rStyle w:val="StyleUnderline"/>
          <w:highlight w:val="yellow"/>
        </w:rPr>
        <w:t>Lee said</w:t>
      </w:r>
      <w:r w:rsidRPr="008E3C54">
        <w:rPr>
          <w:sz w:val="16"/>
        </w:rPr>
        <w:t xml:space="preserve"> on Thursday during an interview with FOX Business’ Liz Claman. “I think the </w:t>
      </w:r>
      <w:r w:rsidRPr="009421DB">
        <w:rPr>
          <w:rStyle w:val="StyleUnderline"/>
          <w:highlight w:val="yellow"/>
        </w:rPr>
        <w:t>individuals</w:t>
      </w:r>
      <w:r w:rsidRPr="008E3C54">
        <w:rPr>
          <w:rStyle w:val="StyleUnderline"/>
        </w:rPr>
        <w:t xml:space="preserve"> are acting like they did in the ‘90s. They did pullbacks</w:t>
      </w:r>
      <w:r w:rsidRPr="008E3C54">
        <w:rPr>
          <w:sz w:val="16"/>
        </w:rPr>
        <w:t xml:space="preserve"> like this, </w:t>
      </w:r>
      <w:r w:rsidRPr="008E3C54">
        <w:rPr>
          <w:rStyle w:val="Emphasis"/>
        </w:rPr>
        <w:t xml:space="preserve">they </w:t>
      </w:r>
      <w:r w:rsidRPr="009421DB">
        <w:rPr>
          <w:rStyle w:val="Emphasis"/>
          <w:highlight w:val="yellow"/>
        </w:rPr>
        <w:t>want to put money to work</w:t>
      </w:r>
      <w:r w:rsidRPr="008E3C54">
        <w:rPr>
          <w:sz w:val="16"/>
        </w:rPr>
        <w:t xml:space="preserve">.” </w:t>
      </w:r>
      <w:r w:rsidRPr="009421DB">
        <w:rPr>
          <w:rStyle w:val="StyleUnderline"/>
          <w:highlight w:val="yellow"/>
        </w:rPr>
        <w:t xml:space="preserve">That’s a </w:t>
      </w:r>
      <w:r w:rsidRPr="009421DB">
        <w:rPr>
          <w:rStyle w:val="Emphasis"/>
          <w:highlight w:val="yellow"/>
        </w:rPr>
        <w:t>big change from the Great Recession</w:t>
      </w:r>
      <w:r w:rsidRPr="008E3C54">
        <w:rPr>
          <w:rStyle w:val="StyleUnderline"/>
        </w:rPr>
        <w:t>, when every time there was a market sell-off, people panicked</w:t>
      </w:r>
      <w:r w:rsidRPr="008E3C54">
        <w:rPr>
          <w:sz w:val="16"/>
        </w:rPr>
        <w:t xml:space="preserve"> and thought it meant the end of the bull market, Lee said.</w:t>
      </w:r>
    </w:p>
    <w:p w14:paraId="009733BB" w14:textId="77777777" w:rsidR="00047B37" w:rsidRDefault="00047B37" w:rsidP="00047B37">
      <w:pPr>
        <w:pStyle w:val="Heading3"/>
      </w:pPr>
      <w:r>
        <w:t>Some Saudi Specific Answers</w:t>
      </w:r>
    </w:p>
    <w:p w14:paraId="43A83731" w14:textId="77777777" w:rsidR="00047B37" w:rsidRPr="00E2712A" w:rsidRDefault="00047B37" w:rsidP="00047B37"/>
    <w:p w14:paraId="275A3DBA" w14:textId="77777777" w:rsidR="00047B37" w:rsidRDefault="00047B37" w:rsidP="00047B37">
      <w:pPr>
        <w:pStyle w:val="Heading4"/>
      </w:pPr>
      <w:r>
        <w:t>Not key</w:t>
      </w:r>
    </w:p>
    <w:p w14:paraId="4BFECF3A" w14:textId="77777777" w:rsidR="00047B37" w:rsidRDefault="00047B37" w:rsidP="00047B37">
      <w:r>
        <w:t xml:space="preserve">Alexia Fernández </w:t>
      </w:r>
      <w:r w:rsidRPr="005467FE">
        <w:rPr>
          <w:rStyle w:val="Style13ptBold"/>
        </w:rPr>
        <w:t>Campbell</w:t>
      </w:r>
      <w:r>
        <w:t xml:space="preserve"> Politics &amp; Policy Reporter for Vox, “Trump says selling weapons to Saudi Arabia will create a lot of jobs. That’s not true.”, Vox, Nov 20</w:t>
      </w:r>
      <w:r w:rsidRPr="005467FE">
        <w:rPr>
          <w:vertAlign w:val="superscript"/>
        </w:rPr>
        <w:t>th</w:t>
      </w:r>
      <w:r>
        <w:t xml:space="preserve"> 20</w:t>
      </w:r>
      <w:r w:rsidRPr="005467FE">
        <w:rPr>
          <w:rStyle w:val="Style13ptBold"/>
        </w:rPr>
        <w:t>18</w:t>
      </w:r>
      <w:r>
        <w:t>, https://www.vox.com/policy-and-politics/2018/10/17/17967510/trump-saudi-arabia-arms-sales-khashoggi</w:t>
      </w:r>
    </w:p>
    <w:p w14:paraId="0960C8ED" w14:textId="77777777" w:rsidR="00047B37" w:rsidRPr="00582211" w:rsidRDefault="00047B37" w:rsidP="00047B37">
      <w:pPr>
        <w:rPr>
          <w:sz w:val="16"/>
        </w:rPr>
      </w:pPr>
      <w:r w:rsidRPr="00582211">
        <w:rPr>
          <w:sz w:val="16"/>
        </w:rPr>
        <w:t xml:space="preserve">Here’s what we do know: </w:t>
      </w:r>
      <w:r w:rsidRPr="009421DB">
        <w:rPr>
          <w:highlight w:val="yellow"/>
          <w:u w:val="single"/>
        </w:rPr>
        <w:t>The private-sector defense industry</w:t>
      </w:r>
      <w:r w:rsidRPr="00582211">
        <w:rPr>
          <w:u w:val="single"/>
        </w:rPr>
        <w:t xml:space="preserve"> directly </w:t>
      </w:r>
      <w:r w:rsidRPr="009421DB">
        <w:rPr>
          <w:highlight w:val="yellow"/>
          <w:u w:val="single"/>
        </w:rPr>
        <w:t>employed a total of 355,500 in 2016</w:t>
      </w:r>
      <w:r w:rsidRPr="00582211">
        <w:rPr>
          <w:u w:val="single"/>
        </w:rPr>
        <w:t>, according to the most the recent estimates from the Aerospace Industries Association. That includes manufacturing jobs, but also every other job in the defense industry</w:t>
      </w:r>
      <w:r w:rsidRPr="00582211">
        <w:rPr>
          <w:sz w:val="16"/>
        </w:rPr>
        <w:t xml:space="preserve">, even those who are supplying uniforms for soldiers. </w:t>
      </w:r>
      <w:r w:rsidRPr="00582211">
        <w:rPr>
          <w:u w:val="single"/>
        </w:rPr>
        <w:t xml:space="preserve">This entire group makes up </w:t>
      </w:r>
      <w:r w:rsidRPr="009421DB">
        <w:rPr>
          <w:highlight w:val="yellow"/>
          <w:u w:val="single"/>
        </w:rPr>
        <w:t xml:space="preserve">less than 0.5 percent of the </w:t>
      </w:r>
      <w:r w:rsidRPr="00F02CC8">
        <w:rPr>
          <w:u w:val="single"/>
        </w:rPr>
        <w:t xml:space="preserve">total </w:t>
      </w:r>
      <w:r w:rsidRPr="009421DB">
        <w:rPr>
          <w:highlight w:val="yellow"/>
          <w:u w:val="single"/>
        </w:rPr>
        <w:t>US labor force</w:t>
      </w:r>
      <w:r w:rsidRPr="00582211">
        <w:rPr>
          <w:u w:val="single"/>
        </w:rPr>
        <w:t xml:space="preserve">. And </w:t>
      </w:r>
      <w:r w:rsidRPr="009421DB">
        <w:rPr>
          <w:highlight w:val="yellow"/>
          <w:u w:val="single"/>
        </w:rPr>
        <w:t>their main client is the US military, not the Saudi military</w:t>
      </w:r>
      <w:r w:rsidRPr="00582211">
        <w:rPr>
          <w:u w:val="single"/>
        </w:rPr>
        <w:t>.</w:t>
      </w:r>
      <w:r w:rsidRPr="00582211">
        <w:rPr>
          <w:sz w:val="16"/>
        </w:rPr>
        <w:t xml:space="preserve"> About 153,800 American workers are directly involved in making commercial and military aircraft, according to the most recent industry employment numbers from the Bureau of Labor Statistics. But that includes workers who make passenger planes for commercial airlines, a much larger sector of the economy that those who make military jets and helicopters. </w:t>
      </w:r>
      <w:r w:rsidRPr="00582211">
        <w:rPr>
          <w:u w:val="single"/>
        </w:rPr>
        <w:t xml:space="preserve">But we can get pretty specific data on how many American workers are making bombs. That data is more clear-cut, and Saudi Arabia buys plenty of American bombs for its war in Yemen. </w:t>
      </w:r>
      <w:r w:rsidRPr="009421DB">
        <w:rPr>
          <w:highlight w:val="yellow"/>
          <w:u w:val="single"/>
        </w:rPr>
        <w:t xml:space="preserve">Only </w:t>
      </w:r>
      <w:r w:rsidRPr="00F02CC8">
        <w:rPr>
          <w:u w:val="single"/>
        </w:rPr>
        <w:t xml:space="preserve">about </w:t>
      </w:r>
      <w:r w:rsidRPr="009421DB">
        <w:rPr>
          <w:highlight w:val="yellow"/>
          <w:u w:val="single"/>
        </w:rPr>
        <w:t xml:space="preserve">7,666 workers were making bombs for the </w:t>
      </w:r>
      <w:r w:rsidRPr="00F02CC8">
        <w:rPr>
          <w:u w:val="single"/>
        </w:rPr>
        <w:t xml:space="preserve">defense and law enforcement </w:t>
      </w:r>
      <w:r w:rsidRPr="009421DB">
        <w:rPr>
          <w:highlight w:val="yellow"/>
          <w:u w:val="single"/>
        </w:rPr>
        <w:t>industries</w:t>
      </w:r>
      <w:r w:rsidRPr="00582211">
        <w:rPr>
          <w:u w:val="single"/>
        </w:rPr>
        <w:t xml:space="preserve"> in 2016, </w:t>
      </w:r>
      <w:r w:rsidRPr="009421DB">
        <w:rPr>
          <w:highlight w:val="yellow"/>
          <w:u w:val="single"/>
        </w:rPr>
        <w:t xml:space="preserve">and that includes explosives sold to the </w:t>
      </w:r>
      <w:r w:rsidRPr="00F02CC8">
        <w:rPr>
          <w:u w:val="single"/>
        </w:rPr>
        <w:t xml:space="preserve">entire </w:t>
      </w:r>
      <w:r w:rsidRPr="009421DB">
        <w:rPr>
          <w:highlight w:val="yellow"/>
          <w:u w:val="single"/>
        </w:rPr>
        <w:t>US military</w:t>
      </w:r>
      <w:r w:rsidRPr="00582211">
        <w:rPr>
          <w:u w:val="single"/>
        </w:rPr>
        <w:t xml:space="preserve">. </w:t>
      </w:r>
      <w:r w:rsidRPr="009421DB">
        <w:rPr>
          <w:highlight w:val="yellow"/>
          <w:u w:val="single"/>
        </w:rPr>
        <w:t>It’s doubtful these jobs are</w:t>
      </w:r>
      <w:r w:rsidRPr="00582211">
        <w:rPr>
          <w:u w:val="single"/>
        </w:rPr>
        <w:t xml:space="preserve"> entirely </w:t>
      </w:r>
      <w:r w:rsidRPr="009421DB">
        <w:rPr>
          <w:highlight w:val="yellow"/>
          <w:u w:val="single"/>
        </w:rPr>
        <w:t xml:space="preserve">dependent on </w:t>
      </w:r>
      <w:r w:rsidRPr="00F02CC8">
        <w:rPr>
          <w:u w:val="single"/>
        </w:rPr>
        <w:t xml:space="preserve">arms </w:t>
      </w:r>
      <w:r w:rsidRPr="009421DB">
        <w:rPr>
          <w:highlight w:val="yellow"/>
          <w:u w:val="single"/>
        </w:rPr>
        <w:t>sales to Saudi Arabia</w:t>
      </w:r>
      <w:r w:rsidRPr="00582211">
        <w:rPr>
          <w:u w:val="single"/>
        </w:rPr>
        <w:t xml:space="preserve">. In short, </w:t>
      </w:r>
      <w:r w:rsidRPr="009421DB">
        <w:rPr>
          <w:highlight w:val="yellow"/>
          <w:u w:val="single"/>
        </w:rPr>
        <w:t xml:space="preserve">the US economy does not need Saudi Arabia to keep buying </w:t>
      </w:r>
      <w:r w:rsidRPr="00582211">
        <w:rPr>
          <w:u w:val="single"/>
        </w:rPr>
        <w:t>bombs.</w:t>
      </w:r>
      <w:r w:rsidRPr="00582211">
        <w:rPr>
          <w:sz w:val="16"/>
        </w:rPr>
        <w:t xml:space="preserve"> (Besides, MBS wants all arms deals to include some production in the kingdom.)</w:t>
      </w:r>
    </w:p>
    <w:p w14:paraId="6108F24E" w14:textId="77777777" w:rsidR="00047B37" w:rsidRDefault="00047B37" w:rsidP="00047B37">
      <w:pPr>
        <w:pStyle w:val="Heading4"/>
      </w:pPr>
      <w:r>
        <w:t>Saudi sales not key – and other weapons solve</w:t>
      </w:r>
    </w:p>
    <w:p w14:paraId="2F447BBE" w14:textId="77777777" w:rsidR="00047B37" w:rsidRDefault="00047B37" w:rsidP="00047B37">
      <w:r>
        <w:t xml:space="preserve">William </w:t>
      </w:r>
      <w:r w:rsidRPr="00A14DFB">
        <w:rPr>
          <w:rStyle w:val="Style13ptBold"/>
        </w:rPr>
        <w:t>Hartung</w:t>
      </w:r>
      <w:r>
        <w:t xml:space="preserve">, I am the director of the Arms and Security Project at the Center for International Policy, “Do U.S. Defense Firms Really Need To Export Arms To Saudi Arabia?”, Forbes, </w:t>
      </w:r>
      <w:r w:rsidRPr="00A14DFB">
        <w:rPr>
          <w:rStyle w:val="Style13ptBold"/>
        </w:rPr>
        <w:t>6/24</w:t>
      </w:r>
      <w:r>
        <w:t>/2019, https://www.forbes.com/sites/williamhartung/2019/06/24/do-u-s-defense-firms-really-need-arms-exports/#4a33142063eb</w:t>
      </w:r>
    </w:p>
    <w:p w14:paraId="714C06F4" w14:textId="77777777" w:rsidR="00047B37" w:rsidRPr="00E623BC" w:rsidRDefault="00047B37" w:rsidP="00047B37">
      <w:pPr>
        <w:rPr>
          <w:rStyle w:val="Emphasis"/>
        </w:rPr>
      </w:pPr>
      <w:r w:rsidRPr="00E623BC">
        <w:rPr>
          <w:sz w:val="16"/>
        </w:rPr>
        <w:t xml:space="preserve">But the truth of the matter is that </w:t>
      </w:r>
      <w:r w:rsidRPr="009421DB">
        <w:rPr>
          <w:szCs w:val="24"/>
          <w:highlight w:val="yellow"/>
          <w:u w:val="single"/>
        </w:rPr>
        <w:t>U</w:t>
      </w:r>
      <w:r w:rsidRPr="009421DB">
        <w:rPr>
          <w:rStyle w:val="StyleUnderline"/>
          <w:szCs w:val="24"/>
          <w:highlight w:val="yellow"/>
        </w:rPr>
        <w:t>.</w:t>
      </w:r>
      <w:r w:rsidRPr="009421DB">
        <w:rPr>
          <w:rStyle w:val="StyleUnderline"/>
          <w:highlight w:val="yellow"/>
        </w:rPr>
        <w:t>S. firms could do without sales to</w:t>
      </w:r>
      <w:r w:rsidRPr="00E623BC">
        <w:rPr>
          <w:sz w:val="16"/>
        </w:rPr>
        <w:t xml:space="preserve"> Saudi Arabia and other repressive </w:t>
      </w:r>
      <w:r w:rsidRPr="009421DB">
        <w:rPr>
          <w:rStyle w:val="StyleUnderline"/>
          <w:highlight w:val="yellow"/>
        </w:rPr>
        <w:t>regimes</w:t>
      </w:r>
      <w:r w:rsidRPr="00E623BC">
        <w:rPr>
          <w:sz w:val="16"/>
        </w:rPr>
        <w:t xml:space="preserve">, </w:t>
      </w:r>
      <w:r w:rsidRPr="00E623BC">
        <w:rPr>
          <w:rStyle w:val="Emphasis"/>
        </w:rPr>
        <w:t>and they’d still be doing just fine</w:t>
      </w:r>
      <w:r w:rsidRPr="00E623BC">
        <w:rPr>
          <w:sz w:val="16"/>
        </w:rPr>
        <w:t xml:space="preserve"> financially. </w:t>
      </w:r>
      <w:r w:rsidRPr="009421DB">
        <w:rPr>
          <w:rStyle w:val="StyleUnderline"/>
          <w:highlight w:val="yellow"/>
        </w:rPr>
        <w:t>The current Pentagon budget</w:t>
      </w:r>
      <w:r w:rsidRPr="00E623BC">
        <w:rPr>
          <w:rStyle w:val="StyleUnderline"/>
        </w:rPr>
        <w:t xml:space="preserve"> is at</w:t>
      </w:r>
      <w:r w:rsidRPr="00E623BC">
        <w:rPr>
          <w:sz w:val="16"/>
        </w:rPr>
        <w:t xml:space="preserve"> one of </w:t>
      </w:r>
      <w:r w:rsidRPr="00E623BC">
        <w:rPr>
          <w:rStyle w:val="Emphasis"/>
        </w:rPr>
        <w:t>the highest levels</w:t>
      </w:r>
      <w:r w:rsidRPr="00E623BC">
        <w:rPr>
          <w:rStyle w:val="StyleUnderline"/>
        </w:rPr>
        <w:t xml:space="preserve"> since World War II</w:t>
      </w:r>
      <w:r w:rsidRPr="00E623BC">
        <w:rPr>
          <w:sz w:val="16"/>
        </w:rPr>
        <w:t xml:space="preserve">, </w:t>
      </w:r>
      <w:r w:rsidRPr="00E623BC">
        <w:rPr>
          <w:rStyle w:val="StyleUnderline"/>
        </w:rPr>
        <w:t xml:space="preserve">and it </w:t>
      </w:r>
      <w:r w:rsidRPr="009421DB">
        <w:rPr>
          <w:rStyle w:val="StyleUnderline"/>
          <w:highlight w:val="yellow"/>
        </w:rPr>
        <w:t xml:space="preserve">provides </w:t>
      </w:r>
      <w:r w:rsidRPr="009421DB">
        <w:rPr>
          <w:rStyle w:val="Emphasis"/>
          <w:highlight w:val="yellow"/>
        </w:rPr>
        <w:t>ample funding</w:t>
      </w:r>
      <w:r w:rsidRPr="009421DB">
        <w:rPr>
          <w:sz w:val="16"/>
          <w:highlight w:val="yellow"/>
        </w:rPr>
        <w:t xml:space="preserve"> </w:t>
      </w:r>
      <w:r w:rsidRPr="009421DB">
        <w:rPr>
          <w:rStyle w:val="StyleUnderline"/>
          <w:highlight w:val="yellow"/>
        </w:rPr>
        <w:t>for procurement and R&amp;D</w:t>
      </w:r>
      <w:r w:rsidRPr="00E623BC">
        <w:rPr>
          <w:rStyle w:val="StyleUnderline"/>
        </w:rPr>
        <w:t>, much of which lands in the coffers of major defense firms</w:t>
      </w:r>
      <w:r w:rsidRPr="00E623BC">
        <w:rPr>
          <w:sz w:val="16"/>
        </w:rPr>
        <w:t xml:space="preserve"> that are the leading weapons exporters. </w:t>
      </w:r>
      <w:r w:rsidRPr="00E623BC">
        <w:rPr>
          <w:rStyle w:val="StyleUnderline"/>
        </w:rPr>
        <w:t xml:space="preserve">This is particularly true when one considers that </w:t>
      </w:r>
      <w:r w:rsidRPr="009421DB">
        <w:rPr>
          <w:rStyle w:val="StyleUnderline"/>
          <w:highlight w:val="yellow"/>
        </w:rPr>
        <w:t>the most likely outcome would not be a total ban</w:t>
      </w:r>
      <w:r w:rsidRPr="00E623BC">
        <w:rPr>
          <w:rStyle w:val="StyleUnderline"/>
        </w:rPr>
        <w:t xml:space="preserve"> on sales to Saudi Arabia, but a prohibition on weapons most relevant to the</w:t>
      </w:r>
      <w:r w:rsidRPr="00E623BC">
        <w:rPr>
          <w:sz w:val="16"/>
        </w:rPr>
        <w:t xml:space="preserve"> Yemen </w:t>
      </w:r>
      <w:r w:rsidRPr="00E623BC">
        <w:rPr>
          <w:rStyle w:val="StyleUnderline"/>
        </w:rPr>
        <w:t>war</w:t>
      </w:r>
      <w:r w:rsidRPr="00E623BC">
        <w:rPr>
          <w:sz w:val="16"/>
        </w:rPr>
        <w:t xml:space="preserve"> – </w:t>
      </w:r>
      <w:r w:rsidRPr="00E623BC">
        <w:rPr>
          <w:rStyle w:val="StyleUnderline"/>
        </w:rPr>
        <w:t>precision-guided munitions in particular</w:t>
      </w:r>
      <w:r w:rsidRPr="00E623BC">
        <w:rPr>
          <w:sz w:val="16"/>
        </w:rPr>
        <w:t xml:space="preserve">.  Other </w:t>
      </w:r>
      <w:r w:rsidRPr="00E623BC">
        <w:rPr>
          <w:rStyle w:val="StyleUnderline"/>
        </w:rPr>
        <w:t>deals, like a</w:t>
      </w:r>
      <w:r w:rsidRPr="00E623BC">
        <w:rPr>
          <w:sz w:val="16"/>
        </w:rPr>
        <w:t xml:space="preserve"> lucrative $15 billion sale of the Lockheed Martin </w:t>
      </w:r>
      <w:r w:rsidRPr="009421DB">
        <w:rPr>
          <w:rStyle w:val="StyleUnderline"/>
          <w:highlight w:val="yellow"/>
        </w:rPr>
        <w:t>THAAD</w:t>
      </w:r>
      <w:r w:rsidRPr="00E623BC">
        <w:rPr>
          <w:rStyle w:val="StyleUnderline"/>
        </w:rPr>
        <w:t xml:space="preserve"> missile defense system</w:t>
      </w:r>
      <w:r w:rsidRPr="00E623BC">
        <w:rPr>
          <w:sz w:val="16"/>
        </w:rPr>
        <w:t xml:space="preserve"> to Riyadh, </w:t>
      </w:r>
      <w:r w:rsidRPr="009421DB">
        <w:rPr>
          <w:rStyle w:val="StyleUnderline"/>
          <w:highlight w:val="yellow"/>
        </w:rPr>
        <w:t>would likely remain untouched</w:t>
      </w:r>
      <w:r w:rsidRPr="00E623BC">
        <w:rPr>
          <w:sz w:val="16"/>
        </w:rPr>
        <w:t xml:space="preserve">.  Arms sales in general are important to key firms like Lockheed Martin and Raytheon, which got roughly one-quarter to one-third of their revenues, respectively, from foreign sales in 2018.  But </w:t>
      </w:r>
      <w:r w:rsidRPr="009421DB">
        <w:rPr>
          <w:rStyle w:val="StyleUnderline"/>
          <w:highlight w:val="yellow"/>
        </w:rPr>
        <w:t>the biggest export earners</w:t>
      </w:r>
      <w:r w:rsidRPr="009421DB">
        <w:rPr>
          <w:sz w:val="16"/>
          <w:highlight w:val="yellow"/>
        </w:rPr>
        <w:t xml:space="preserve"> </w:t>
      </w:r>
      <w:r w:rsidRPr="009421DB">
        <w:rPr>
          <w:rStyle w:val="Emphasis"/>
          <w:highlight w:val="yellow"/>
        </w:rPr>
        <w:t>were missile defense systems</w:t>
      </w:r>
      <w:r w:rsidRPr="00E623BC">
        <w:rPr>
          <w:sz w:val="16"/>
        </w:rPr>
        <w:t xml:space="preserve"> and combat aircraft exported </w:t>
      </w:r>
      <w:r w:rsidRPr="00E623BC">
        <w:rPr>
          <w:rStyle w:val="StyleUnderline"/>
        </w:rPr>
        <w:t>to allies in Europe and Asia</w:t>
      </w:r>
      <w:r w:rsidRPr="00E623BC">
        <w:rPr>
          <w:sz w:val="16"/>
        </w:rPr>
        <w:t xml:space="preserve">, </w:t>
      </w:r>
      <w:r w:rsidRPr="009421DB">
        <w:rPr>
          <w:rStyle w:val="Emphasis"/>
          <w:highlight w:val="yellow"/>
        </w:rPr>
        <w:t>not bombs</w:t>
      </w:r>
      <w:r w:rsidRPr="00E623BC">
        <w:rPr>
          <w:rStyle w:val="Emphasis"/>
        </w:rPr>
        <w:t xml:space="preserve"> being used in war zones.</w:t>
      </w:r>
    </w:p>
    <w:p w14:paraId="1B38FDA1" w14:textId="77777777" w:rsidR="006339EC" w:rsidRPr="006339EC" w:rsidRDefault="006339EC" w:rsidP="00047B37">
      <w:pPr>
        <w:pStyle w:val="Heading4"/>
      </w:pPr>
    </w:p>
    <w:sectPr w:rsidR="006339EC" w:rsidRPr="00633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E27405D"/>
    <w:multiLevelType w:val="hybridMultilevel"/>
    <w:tmpl w:val="C5F839E0"/>
    <w:lvl w:ilvl="0" w:tplc="B1465204">
      <w:start w:val="20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Bruce"/>
    <w:docVar w:name="RibbonPointer" w:val="291905536"/>
    <w:docVar w:name="VerbatimVersion" w:val="5.1"/>
  </w:docVars>
  <w:rsids>
    <w:rsidRoot w:val="001814AF"/>
    <w:rsid w:val="000139A3"/>
    <w:rsid w:val="00047B37"/>
    <w:rsid w:val="000E7B04"/>
    <w:rsid w:val="00100833"/>
    <w:rsid w:val="0010132B"/>
    <w:rsid w:val="00104529"/>
    <w:rsid w:val="00105942"/>
    <w:rsid w:val="00107396"/>
    <w:rsid w:val="00117A04"/>
    <w:rsid w:val="0012634F"/>
    <w:rsid w:val="001274A9"/>
    <w:rsid w:val="00144A4C"/>
    <w:rsid w:val="00166713"/>
    <w:rsid w:val="00176AB0"/>
    <w:rsid w:val="00177B7D"/>
    <w:rsid w:val="001814AF"/>
    <w:rsid w:val="0018322D"/>
    <w:rsid w:val="001B0DBE"/>
    <w:rsid w:val="001B4F6D"/>
    <w:rsid w:val="001B5776"/>
    <w:rsid w:val="001E527A"/>
    <w:rsid w:val="001F78CE"/>
    <w:rsid w:val="00251FC7"/>
    <w:rsid w:val="00270DCC"/>
    <w:rsid w:val="002855A7"/>
    <w:rsid w:val="002B146A"/>
    <w:rsid w:val="002B5E17"/>
    <w:rsid w:val="002C4D86"/>
    <w:rsid w:val="002D57CB"/>
    <w:rsid w:val="00315690"/>
    <w:rsid w:val="00316B75"/>
    <w:rsid w:val="00325646"/>
    <w:rsid w:val="00334CB9"/>
    <w:rsid w:val="003460F2"/>
    <w:rsid w:val="003577F3"/>
    <w:rsid w:val="0038158C"/>
    <w:rsid w:val="003902BA"/>
    <w:rsid w:val="003A09E2"/>
    <w:rsid w:val="003A699C"/>
    <w:rsid w:val="004019A2"/>
    <w:rsid w:val="00407037"/>
    <w:rsid w:val="004605D6"/>
    <w:rsid w:val="0046351F"/>
    <w:rsid w:val="0047535D"/>
    <w:rsid w:val="00484D80"/>
    <w:rsid w:val="004C56D6"/>
    <w:rsid w:val="004C60E8"/>
    <w:rsid w:val="004E3579"/>
    <w:rsid w:val="004E728B"/>
    <w:rsid w:val="004F39E0"/>
    <w:rsid w:val="005238E1"/>
    <w:rsid w:val="00537BD5"/>
    <w:rsid w:val="005467FE"/>
    <w:rsid w:val="0057268A"/>
    <w:rsid w:val="005C4AD8"/>
    <w:rsid w:val="005D2912"/>
    <w:rsid w:val="005F02EE"/>
    <w:rsid w:val="005F1C8C"/>
    <w:rsid w:val="005F62AF"/>
    <w:rsid w:val="00603FBD"/>
    <w:rsid w:val="006065BD"/>
    <w:rsid w:val="00633208"/>
    <w:rsid w:val="006339EC"/>
    <w:rsid w:val="00645FA9"/>
    <w:rsid w:val="00647866"/>
    <w:rsid w:val="00655075"/>
    <w:rsid w:val="00665003"/>
    <w:rsid w:val="00683A5E"/>
    <w:rsid w:val="006926D5"/>
    <w:rsid w:val="006949BD"/>
    <w:rsid w:val="006A06AC"/>
    <w:rsid w:val="006A2AD0"/>
    <w:rsid w:val="006C2375"/>
    <w:rsid w:val="006C5AD8"/>
    <w:rsid w:val="006D4ECC"/>
    <w:rsid w:val="006E0A07"/>
    <w:rsid w:val="0071222A"/>
    <w:rsid w:val="00721522"/>
    <w:rsid w:val="00722258"/>
    <w:rsid w:val="007243E5"/>
    <w:rsid w:val="00727425"/>
    <w:rsid w:val="00766EA0"/>
    <w:rsid w:val="007742AB"/>
    <w:rsid w:val="007805E7"/>
    <w:rsid w:val="007A2226"/>
    <w:rsid w:val="007A2C83"/>
    <w:rsid w:val="007F5B66"/>
    <w:rsid w:val="008100CD"/>
    <w:rsid w:val="0081526E"/>
    <w:rsid w:val="0082027D"/>
    <w:rsid w:val="00823A1C"/>
    <w:rsid w:val="00842E2F"/>
    <w:rsid w:val="00845B9D"/>
    <w:rsid w:val="00851DDC"/>
    <w:rsid w:val="00860984"/>
    <w:rsid w:val="00886E2D"/>
    <w:rsid w:val="008B3ECB"/>
    <w:rsid w:val="008B3F37"/>
    <w:rsid w:val="008B4E85"/>
    <w:rsid w:val="008C1B2E"/>
    <w:rsid w:val="008D1A8F"/>
    <w:rsid w:val="008E3C54"/>
    <w:rsid w:val="0090299C"/>
    <w:rsid w:val="00915382"/>
    <w:rsid w:val="0091627E"/>
    <w:rsid w:val="00916AAE"/>
    <w:rsid w:val="009421DB"/>
    <w:rsid w:val="0097032B"/>
    <w:rsid w:val="00977343"/>
    <w:rsid w:val="00977F13"/>
    <w:rsid w:val="00985537"/>
    <w:rsid w:val="00995034"/>
    <w:rsid w:val="0099711A"/>
    <w:rsid w:val="009D2EAD"/>
    <w:rsid w:val="009D54B2"/>
    <w:rsid w:val="009E1922"/>
    <w:rsid w:val="009F4F20"/>
    <w:rsid w:val="009F7ED2"/>
    <w:rsid w:val="00A14DFB"/>
    <w:rsid w:val="00A72809"/>
    <w:rsid w:val="00A817CB"/>
    <w:rsid w:val="00A93661"/>
    <w:rsid w:val="00A95652"/>
    <w:rsid w:val="00AB540C"/>
    <w:rsid w:val="00AC0AB8"/>
    <w:rsid w:val="00AC6BA9"/>
    <w:rsid w:val="00B33C6D"/>
    <w:rsid w:val="00B4508F"/>
    <w:rsid w:val="00B55AD5"/>
    <w:rsid w:val="00B61D36"/>
    <w:rsid w:val="00B72DA6"/>
    <w:rsid w:val="00B8057C"/>
    <w:rsid w:val="00B82EAF"/>
    <w:rsid w:val="00B84D3C"/>
    <w:rsid w:val="00BB53F9"/>
    <w:rsid w:val="00BD4917"/>
    <w:rsid w:val="00BD6238"/>
    <w:rsid w:val="00BE71EE"/>
    <w:rsid w:val="00BF593B"/>
    <w:rsid w:val="00BF773A"/>
    <w:rsid w:val="00BF7E81"/>
    <w:rsid w:val="00C0549F"/>
    <w:rsid w:val="00C12B90"/>
    <w:rsid w:val="00C13773"/>
    <w:rsid w:val="00C17CC8"/>
    <w:rsid w:val="00C473CE"/>
    <w:rsid w:val="00C6288E"/>
    <w:rsid w:val="00C83417"/>
    <w:rsid w:val="00C9604F"/>
    <w:rsid w:val="00CA19AA"/>
    <w:rsid w:val="00CB2CBE"/>
    <w:rsid w:val="00CC5298"/>
    <w:rsid w:val="00CD736E"/>
    <w:rsid w:val="00CD798D"/>
    <w:rsid w:val="00CE161E"/>
    <w:rsid w:val="00CF5095"/>
    <w:rsid w:val="00CF59A8"/>
    <w:rsid w:val="00CF751F"/>
    <w:rsid w:val="00D1696A"/>
    <w:rsid w:val="00D325A9"/>
    <w:rsid w:val="00D36A8A"/>
    <w:rsid w:val="00D61268"/>
    <w:rsid w:val="00D61409"/>
    <w:rsid w:val="00D6691E"/>
    <w:rsid w:val="00D71170"/>
    <w:rsid w:val="00D7137A"/>
    <w:rsid w:val="00D81320"/>
    <w:rsid w:val="00D822A4"/>
    <w:rsid w:val="00D97DE0"/>
    <w:rsid w:val="00DA1C92"/>
    <w:rsid w:val="00DA25D4"/>
    <w:rsid w:val="00DA6538"/>
    <w:rsid w:val="00DE3FA6"/>
    <w:rsid w:val="00E028C9"/>
    <w:rsid w:val="00E15E75"/>
    <w:rsid w:val="00E2712A"/>
    <w:rsid w:val="00E364A4"/>
    <w:rsid w:val="00E5262C"/>
    <w:rsid w:val="00E61765"/>
    <w:rsid w:val="00E623BC"/>
    <w:rsid w:val="00E6501A"/>
    <w:rsid w:val="00E80FFD"/>
    <w:rsid w:val="00E85FD0"/>
    <w:rsid w:val="00EC5E34"/>
    <w:rsid w:val="00EC7DC4"/>
    <w:rsid w:val="00ED30CF"/>
    <w:rsid w:val="00F154F0"/>
    <w:rsid w:val="00F176EF"/>
    <w:rsid w:val="00F30AB6"/>
    <w:rsid w:val="00F45E10"/>
    <w:rsid w:val="00F4792E"/>
    <w:rsid w:val="00F631D8"/>
    <w:rsid w:val="00F6364A"/>
    <w:rsid w:val="00F9113A"/>
    <w:rsid w:val="00FB022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F56B"/>
  <w15:chartTrackingRefBased/>
  <w15:docId w15:val="{AC701714-B045-4BE9-BA32-DAD66739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421DB"/>
    <w:rPr>
      <w:rFonts w:ascii="Calibri" w:hAnsi="Calibri" w:cs="Calibri"/>
    </w:rPr>
  </w:style>
  <w:style w:type="paragraph" w:styleId="Heading1">
    <w:name w:val="heading 1"/>
    <w:aliases w:val="Pocket"/>
    <w:basedOn w:val="Normal"/>
    <w:next w:val="Normal"/>
    <w:link w:val="Heading1Char"/>
    <w:qFormat/>
    <w:rsid w:val="009421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421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2"/>
    <w:unhideWhenUsed/>
    <w:qFormat/>
    <w:rsid w:val="009421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Car"/>
    <w:basedOn w:val="Normal"/>
    <w:next w:val="Normal"/>
    <w:link w:val="Heading4Char"/>
    <w:uiPriority w:val="3"/>
    <w:unhideWhenUsed/>
    <w:qFormat/>
    <w:rsid w:val="009421D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421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21DB"/>
  </w:style>
  <w:style w:type="character" w:customStyle="1" w:styleId="Heading1Char">
    <w:name w:val="Heading 1 Char"/>
    <w:aliases w:val="Pocket Char"/>
    <w:basedOn w:val="DefaultParagraphFont"/>
    <w:link w:val="Heading1"/>
    <w:rsid w:val="009421D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21DB"/>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9421D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9421DB"/>
    <w:rPr>
      <w:rFonts w:ascii="Calibri" w:eastAsiaTheme="majorEastAsia" w:hAnsi="Calibri" w:cstheme="majorBidi"/>
      <w:b/>
      <w:iCs/>
      <w:sz w:val="26"/>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s"/>
    <w:basedOn w:val="DefaultParagraphFont"/>
    <w:link w:val="Emphasis1"/>
    <w:uiPriority w:val="7"/>
    <w:qFormat/>
    <w:rsid w:val="009421D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421D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9421DB"/>
    <w:rPr>
      <w:b/>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9421DB"/>
    <w:rPr>
      <w:color w:val="auto"/>
      <w:u w:val="none"/>
    </w:rPr>
  </w:style>
  <w:style w:type="character" w:styleId="FollowedHyperlink">
    <w:name w:val="FollowedHyperlink"/>
    <w:basedOn w:val="DefaultParagraphFont"/>
    <w:uiPriority w:val="99"/>
    <w:semiHidden/>
    <w:unhideWhenUsed/>
    <w:rsid w:val="009421DB"/>
    <w:rPr>
      <w:color w:val="auto"/>
      <w:u w:val="none"/>
    </w:rPr>
  </w:style>
  <w:style w:type="character" w:customStyle="1" w:styleId="UnresolvedMention1">
    <w:name w:val="Unresolved Mention1"/>
    <w:basedOn w:val="DefaultParagraphFont"/>
    <w:uiPriority w:val="99"/>
    <w:semiHidden/>
    <w:unhideWhenUsed/>
    <w:rsid w:val="00F4792E"/>
    <w:rPr>
      <w:color w:val="605E5C"/>
      <w:shd w:val="clear" w:color="auto" w:fill="E1DFDD"/>
    </w:rPr>
  </w:style>
  <w:style w:type="paragraph" w:customStyle="1" w:styleId="Emphasis1">
    <w:name w:val="Emphasis1"/>
    <w:basedOn w:val="Normal"/>
    <w:link w:val="Emphasis"/>
    <w:autoRedefine/>
    <w:uiPriority w:val="7"/>
    <w:qFormat/>
    <w:rsid w:val="00916AAE"/>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card">
    <w:name w:val="card"/>
    <w:aliases w:val="Medium Grid 21,Debate Text,No Spacing11,No Spacing111111,No Spacing22,No Spacing111,No Spacing3,No Spacing2,Read stuff"/>
    <w:basedOn w:val="Normal"/>
    <w:next w:val="Normal"/>
    <w:link w:val="StyleUnderline"/>
    <w:uiPriority w:val="6"/>
    <w:qFormat/>
    <w:rsid w:val="00916AAE"/>
    <w:pPr>
      <w:ind w:left="288" w:right="288"/>
    </w:pPr>
    <w:rPr>
      <w:rFonts w:asciiTheme="minorHAnsi" w:hAnsiTheme="minorHAnsi" w:cstheme="minorBidi"/>
      <w:b/>
      <w:u w:val="single"/>
    </w:rPr>
  </w:style>
  <w:style w:type="paragraph" w:customStyle="1" w:styleId="textbold">
    <w:name w:val="text bold"/>
    <w:basedOn w:val="Normal"/>
    <w:uiPriority w:val="7"/>
    <w:qFormat/>
    <w:rsid w:val="00683A5E"/>
    <w:pPr>
      <w:ind w:left="720"/>
      <w:jc w:val="both"/>
    </w:pPr>
    <w:rPr>
      <w:b/>
      <w:iCs/>
      <w:sz w:val="26"/>
      <w:u w:val="single"/>
      <w:bdr w:val="single" w:sz="8" w:space="0" w:color="auto"/>
    </w:rPr>
  </w:style>
  <w:style w:type="paragraph" w:customStyle="1" w:styleId="underlined">
    <w:name w:val="underlined"/>
    <w:next w:val="Normal"/>
    <w:link w:val="underlinedChar"/>
    <w:autoRedefine/>
    <w:rsid w:val="00D1696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1696A"/>
    <w:rPr>
      <w:rFonts w:ascii="Times New Roman" w:eastAsia="Malgun Gothic" w:hAnsi="Times New Roman" w:cs="Times New Roman"/>
      <w:sz w:val="24"/>
      <w:szCs w:val="24"/>
      <w:u w:val="single"/>
    </w:rPr>
  </w:style>
  <w:style w:type="paragraph" w:styleId="ListParagraph">
    <w:name w:val="List Paragraph"/>
    <w:basedOn w:val="Normal"/>
    <w:uiPriority w:val="99"/>
    <w:unhideWhenUsed/>
    <w:qFormat/>
    <w:rsid w:val="008B3F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news/monkey-cage/wp/2016/12/19/yes-trump-might-well-go-to-war-to-divert-attention-from-problems-at-home/?utm_term=.43745ac4c66c" TargetMode="External"/><Relationship Id="rId13" Type="http://schemas.openxmlformats.org/officeDocument/2006/relationships/hyperlink" Target="http://content.time.com/time/world/article/0,8599,1881492,00.html" TargetMode="External"/><Relationship Id="rId18" Type="http://schemas.openxmlformats.org/officeDocument/2006/relationships/hyperlink" Target="https://voxeu.org/article/manufacturing-decline-has-hurt-black-americans-mor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voxeu.org/article/understanding-global-role-us-economy" TargetMode="External"/><Relationship Id="rId7" Type="http://schemas.openxmlformats.org/officeDocument/2006/relationships/hyperlink" Target="http://www.weeklystandard.com/Content/Public/Articles/000/000/016/115jtnqw.asp?pg=2" TargetMode="External"/><Relationship Id="rId12" Type="http://schemas.openxmlformats.org/officeDocument/2006/relationships/hyperlink" Target="http://siteresources.worldbank.org/NEWS/Resources/swimmingagainstthetide-march2009.pdf" TargetMode="External"/><Relationship Id="rId17" Type="http://schemas.openxmlformats.org/officeDocument/2006/relationships/hyperlink" Target="https://www.vox.com/world/2015/12/2/9836570/study-financial-crises-far-right" TargetMode="External"/><Relationship Id="rId25" Type="http://schemas.openxmlformats.org/officeDocument/2006/relationships/hyperlink" Target="https://www.foxbusiness.com/markets/despite-volatility-markets-more-resilient-today-than-10-years-ago" TargetMode="External"/><Relationship Id="rId2" Type="http://schemas.openxmlformats.org/officeDocument/2006/relationships/numbering" Target="numbering.xml"/><Relationship Id="rId16" Type="http://schemas.openxmlformats.org/officeDocument/2006/relationships/hyperlink" Target="https://www.ifo.de/DocDL/dice-report-2017-4-funke-trebesch-december.pdf" TargetMode="External"/><Relationship Id="rId20" Type="http://schemas.openxmlformats.org/officeDocument/2006/relationships/hyperlink" Target="https://www.cbpp.org/research/recession-could-cause-large-increases-in-poverty-and-push-millions-into-deep-poverty" TargetMode="External"/><Relationship Id="rId1" Type="http://schemas.openxmlformats.org/officeDocument/2006/relationships/customXml" Target="../customXml/item1.xml"/><Relationship Id="rId6" Type="http://schemas.openxmlformats.org/officeDocument/2006/relationships/hyperlink" Target="https://jscholarship.library.jhu.edu/bitstream/handle/1774.2/37262/MANN-THESIS-2014.pdf" TargetMode="External"/><Relationship Id="rId11" Type="http://schemas.openxmlformats.org/officeDocument/2006/relationships/hyperlink" Target="http://www.huffingtonpost.com/michael-t-klare/the-second-shockwave_b_176358.html)" TargetMode="External"/><Relationship Id="rId24" Type="http://schemas.openxmlformats.org/officeDocument/2006/relationships/hyperlink" Target="https://www.nytimes.com/2017/09/22/business/economy/military-industrial-complex.html" TargetMode="External"/><Relationship Id="rId5" Type="http://schemas.openxmlformats.org/officeDocument/2006/relationships/webSettings" Target="webSettings.xml"/><Relationship Id="rId15" Type="http://schemas.openxmlformats.org/officeDocument/2006/relationships/hyperlink" Target="https://theweek.com/articles/685813/great-recession-clearly-gave-rise-rightwing-populism" TargetMode="External"/><Relationship Id="rId23" Type="http://schemas.openxmlformats.org/officeDocument/2006/relationships/hyperlink" Target="https://www.wsws.org/en/articles/2015/08/25/fact-a25.html" TargetMode="External"/><Relationship Id="rId10" Type="http://schemas.openxmlformats.org/officeDocument/2006/relationships/hyperlink" Target="http://www.twq.com/09april/docs/09apr_burrows.pdf" TargetMode="External"/><Relationship Id="rId19" Type="http://schemas.openxmlformats.org/officeDocument/2006/relationships/hyperlink" Target="https://www.epi.org/publication/bp243/" TargetMode="External"/><Relationship Id="rId4" Type="http://schemas.openxmlformats.org/officeDocument/2006/relationships/settings" Target="settings.xml"/><Relationship Id="rId9" Type="http://schemas.openxmlformats.org/officeDocument/2006/relationships/hyperlink" Target="http://www.chem.brown.edu/chem12/readings/atlantic/consume.html" TargetMode="External"/><Relationship Id="rId14" Type="http://schemas.openxmlformats.org/officeDocument/2006/relationships/hyperlink" Target="http://clients.squareeye.com/uploads/foresight/documents/PN%20USA_FINAL_LR_1.pdf)" TargetMode="External"/><Relationship Id="rId22" Type="http://schemas.openxmlformats.org/officeDocument/2006/relationships/hyperlink" Target="http://uca.edu/politicalscience/files/2014/07/MPSR-Vol151-Thomas.pdf"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15DB8-6FA0-4885-ADB5-413D4ACB7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67309</Words>
  <Characters>383666</Characters>
  <Application>Microsoft Office Word</Application>
  <DocSecurity>0</DocSecurity>
  <Lines>3197</Lines>
  <Paragraphs>900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Najor</dc:creator>
  <cp:keywords>5.1.1</cp:keywords>
  <dc:description/>
  <cp:lastModifiedBy>Maggie Berthiaume</cp:lastModifiedBy>
  <cp:revision>4</cp:revision>
  <dcterms:created xsi:type="dcterms:W3CDTF">2019-07-12T02:11:00Z</dcterms:created>
  <dcterms:modified xsi:type="dcterms:W3CDTF">2019-07-28T20:31:00Z</dcterms:modified>
</cp:coreProperties>
</file>