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304AD58" w14:textId="462FDD57" w:rsidR="00A95652" w:rsidRPr="008B6410" w:rsidRDefault="00514853" w:rsidP="00514853">
      <w:pPr>
        <w:pStyle w:val="Heading1"/>
      </w:pPr>
      <w:r w:rsidRPr="008B6410">
        <w:t>Executive Power DA</w:t>
      </w:r>
    </w:p>
    <w:p w14:paraId="0DDADA00" w14:textId="55906664" w:rsidR="00640F39" w:rsidRPr="008B6410" w:rsidRDefault="00640F39" w:rsidP="00514853">
      <w:pPr>
        <w:pStyle w:val="Heading2"/>
      </w:pPr>
      <w:r w:rsidRPr="008B6410">
        <w:t>Notes</w:t>
      </w:r>
    </w:p>
    <w:p w14:paraId="1FB4EDD6" w14:textId="6FE62AA3" w:rsidR="00640F39" w:rsidRPr="008B6410" w:rsidRDefault="007073E2" w:rsidP="007073E2">
      <w:pPr>
        <w:pStyle w:val="Heading4"/>
        <w:rPr>
          <w:u w:val="single"/>
        </w:rPr>
      </w:pPr>
      <w:r w:rsidRPr="008B6410">
        <w:rPr>
          <w:u w:val="single"/>
        </w:rPr>
        <w:t xml:space="preserve">What is the argument? </w:t>
      </w:r>
    </w:p>
    <w:p w14:paraId="6BFEB350" w14:textId="77777777" w:rsidR="007073E2" w:rsidRPr="008B6410" w:rsidRDefault="007073E2" w:rsidP="007073E2"/>
    <w:p w14:paraId="6E07B4B3" w14:textId="1368CC8B" w:rsidR="00640F39" w:rsidRPr="008B6410" w:rsidRDefault="005066E4" w:rsidP="00640F39">
      <w:r w:rsidRPr="008B6410">
        <w:t xml:space="preserve">The </w:t>
      </w:r>
      <w:r w:rsidR="001C77EF" w:rsidRPr="008B6410">
        <w:t>plan constrains the ability of the president to determine arms sales policy---</w:t>
      </w:r>
      <w:r w:rsidR="00552EE0" w:rsidRPr="008B6410">
        <w:t xml:space="preserve">this affects other areas of arms sales and other areas of executive authority by changing the legal precedents surrounding the president’s authority and emboldening Congress to overreach further. </w:t>
      </w:r>
    </w:p>
    <w:p w14:paraId="367BB6A1" w14:textId="431A18ED" w:rsidR="00552EE0" w:rsidRPr="008B6410" w:rsidRDefault="00552EE0" w:rsidP="00640F39"/>
    <w:p w14:paraId="5B3B1F27" w14:textId="3006C984" w:rsidR="00552EE0" w:rsidRPr="008B6410" w:rsidRDefault="00552EE0" w:rsidP="00640F39">
      <w:r w:rsidRPr="008B6410">
        <w:t>Executive authority over foreign policy is good because of the executive’s unique</w:t>
      </w:r>
      <w:r w:rsidR="007073E2" w:rsidRPr="008B6410">
        <w:t xml:space="preserve"> expertise, ability to act quickly, and ability to deliberate secretly, which are assets in managing a variety of foreign policy problems. </w:t>
      </w:r>
    </w:p>
    <w:p w14:paraId="0F6D8753" w14:textId="3FF2CFFF" w:rsidR="007073E2" w:rsidRPr="008B6410" w:rsidRDefault="007073E2" w:rsidP="00640F39"/>
    <w:p w14:paraId="61224A71" w14:textId="26BB9154" w:rsidR="007073E2" w:rsidRPr="008B6410" w:rsidRDefault="007073E2" w:rsidP="00640F39">
      <w:r w:rsidRPr="008B6410">
        <w:t>Each of these strategies is best when the AFF specifies that they will defend congressional action, but can be made to work as long as the plan doesn’t proactively specify that its sole actor is the executive.</w:t>
      </w:r>
    </w:p>
    <w:p w14:paraId="63FFA72E" w14:textId="65D538D9" w:rsidR="007073E2" w:rsidRPr="008B6410" w:rsidRDefault="007073E2" w:rsidP="007073E2">
      <w:pPr>
        <w:pStyle w:val="Heading4"/>
        <w:rPr>
          <w:u w:val="single"/>
        </w:rPr>
      </w:pPr>
      <w:r w:rsidRPr="008B6410">
        <w:rPr>
          <w:u w:val="single"/>
        </w:rPr>
        <w:t>Key concepts/vocabulary</w:t>
      </w:r>
    </w:p>
    <w:p w14:paraId="16BA63A9" w14:textId="078E1999" w:rsidR="00640F39" w:rsidRPr="008B6410" w:rsidRDefault="00640F39" w:rsidP="00640F39"/>
    <w:p w14:paraId="3D3969DD" w14:textId="4C81EB8A" w:rsidR="00640F39" w:rsidRPr="008B6410" w:rsidRDefault="00640F39" w:rsidP="007073E2">
      <w:pPr>
        <w:rPr>
          <w:b/>
          <w:bCs/>
        </w:rPr>
      </w:pPr>
      <w:r w:rsidRPr="008B6410">
        <w:rPr>
          <w:b/>
          <w:bCs/>
        </w:rPr>
        <w:t>Curtiss-Wright</w:t>
      </w:r>
    </w:p>
    <w:p w14:paraId="2F35F728" w14:textId="3CACB711" w:rsidR="007073E2" w:rsidRPr="008B6410" w:rsidRDefault="007073E2" w:rsidP="007073E2">
      <w:r w:rsidRPr="008B6410">
        <w:t xml:space="preserve">United States v. Curtiss-Wright Export Corporation. </w:t>
      </w:r>
    </w:p>
    <w:p w14:paraId="48F7EBA8" w14:textId="6A1855C2" w:rsidR="007073E2" w:rsidRPr="008B6410" w:rsidRDefault="007073E2" w:rsidP="007073E2"/>
    <w:p w14:paraId="1187526D" w14:textId="77777777" w:rsidR="007073E2" w:rsidRPr="008B6410" w:rsidRDefault="007073E2" w:rsidP="007073E2">
      <w:r w:rsidRPr="008B6410">
        <w:t xml:space="preserve">Curtiss-Wright was an arms exporter who sold weapons to Bolivia during the Chaco War. These sales violated a presidential proclamation and congressional joint resolution. In defending itself, Curtiss-Wright argued that the delegation of power enabling the president to enforce his proclamations independently of congress in this area violated the non-delegation doctrine, or the idea that powers explicitly left to the Congress (like the commerce power) cannot be given to the president. </w:t>
      </w:r>
    </w:p>
    <w:p w14:paraId="1D67C9D1" w14:textId="77777777" w:rsidR="007073E2" w:rsidRPr="008B6410" w:rsidRDefault="007073E2" w:rsidP="007073E2"/>
    <w:p w14:paraId="029FFFFC" w14:textId="77777777" w:rsidR="007073E2" w:rsidRPr="008B6410" w:rsidRDefault="007073E2" w:rsidP="007073E2">
      <w:r w:rsidRPr="008B6410">
        <w:t>The supreme court upheld the joint resolution by saying that even though commerce is a congressional power, when that power intersects with national security / foreign affairs, the president may act without congressional authorization because he is the sole organ of US foreign policy</w:t>
      </w:r>
    </w:p>
    <w:p w14:paraId="0F8F8DF1" w14:textId="77777777" w:rsidR="007073E2" w:rsidRPr="008B6410" w:rsidRDefault="007073E2" w:rsidP="00640F39">
      <w:pPr>
        <w:rPr>
          <w:b/>
          <w:bCs/>
        </w:rPr>
      </w:pPr>
    </w:p>
    <w:p w14:paraId="60E9921F" w14:textId="725059BD" w:rsidR="00640F39" w:rsidRPr="008B6410" w:rsidRDefault="00640F39" w:rsidP="007073E2">
      <w:pPr>
        <w:rPr>
          <w:b/>
          <w:bCs/>
        </w:rPr>
      </w:pPr>
      <w:r w:rsidRPr="008B6410">
        <w:rPr>
          <w:b/>
          <w:bCs/>
        </w:rPr>
        <w:t>Zivotofsky</w:t>
      </w:r>
    </w:p>
    <w:p w14:paraId="0A36C5D6" w14:textId="2FE8BD18" w:rsidR="007073E2" w:rsidRPr="008B6410" w:rsidRDefault="00F54B58" w:rsidP="00F54B58">
      <w:r w:rsidRPr="008B6410">
        <w:t xml:space="preserve">Zivotofsky v. Kerry is a United States Supreme Court case in which the Court held that the President has the exclusive power to recognize foreign nations, and, therefore, Congress may not require the State Department to indicate in passports that Jerusalem is part of Israel. The court’s reasoning for this was that executive power is defined by functionalism - i.e., whatever the president is better at (in this case foreign affairs) the president should be able to control. </w:t>
      </w:r>
      <w:r w:rsidR="008B6410" w:rsidRPr="008B6410">
        <w:t xml:space="preserve">This is the most recent case that has strongly expanded presidential powers. </w:t>
      </w:r>
    </w:p>
    <w:p w14:paraId="7A02B85F" w14:textId="77777777" w:rsidR="00F54B58" w:rsidRPr="008B6410" w:rsidRDefault="00F54B58" w:rsidP="00640F39">
      <w:pPr>
        <w:rPr>
          <w:b/>
          <w:bCs/>
        </w:rPr>
      </w:pPr>
    </w:p>
    <w:p w14:paraId="3422ABF8" w14:textId="0EAB21A1" w:rsidR="00640F39" w:rsidRDefault="00640F39" w:rsidP="007073E2">
      <w:pPr>
        <w:rPr>
          <w:b/>
          <w:bCs/>
        </w:rPr>
      </w:pPr>
      <w:r w:rsidRPr="008B6410">
        <w:rPr>
          <w:b/>
          <w:bCs/>
        </w:rPr>
        <w:t>Trump v. Hawaii</w:t>
      </w:r>
    </w:p>
    <w:p w14:paraId="5635E425" w14:textId="20068C10" w:rsidR="008B6410" w:rsidRPr="008B6410" w:rsidRDefault="008B6410" w:rsidP="007073E2">
      <w:r>
        <w:t xml:space="preserve">Travel ban case. Said the court can’t second-guess presidential national security arguments because the president has expertise over national security. The most recent major reaffirmation of the one voice doctrine established by Curtiss-Wright. </w:t>
      </w:r>
    </w:p>
    <w:p w14:paraId="79FCA5F2" w14:textId="77777777" w:rsidR="007073E2" w:rsidRPr="008B6410" w:rsidRDefault="007073E2" w:rsidP="007073E2"/>
    <w:p w14:paraId="5C0E3C00" w14:textId="4F2C1E5E" w:rsidR="007073E2" w:rsidRPr="008B6410" w:rsidRDefault="007073E2" w:rsidP="007073E2">
      <w:pPr>
        <w:rPr>
          <w:b/>
          <w:bCs/>
        </w:rPr>
      </w:pPr>
      <w:r w:rsidRPr="008B6410">
        <w:rPr>
          <w:b/>
          <w:bCs/>
        </w:rPr>
        <w:t xml:space="preserve">Article II / “inherent powers” </w:t>
      </w:r>
    </w:p>
    <w:p w14:paraId="6A95E25A" w14:textId="5FD89D51" w:rsidR="007073E2" w:rsidRPr="008B6410" w:rsidRDefault="007073E2" w:rsidP="007073E2">
      <w:r w:rsidRPr="008B6410">
        <w:t xml:space="preserve">Inherent powers are those powers held by the President that are not explicitly mentioned in the United States Constitution. These powers stem from vague phrases in the </w:t>
      </w:r>
      <w:r w:rsidR="00F54B58" w:rsidRPr="008B6410">
        <w:t xml:space="preserve">constitution such as "the executive Power shall be vested in a President" and suggest that </w:t>
      </w:r>
    </w:p>
    <w:p w14:paraId="12AE19BB" w14:textId="3973523F" w:rsidR="00640F39" w:rsidRPr="008B6410" w:rsidRDefault="00640F39" w:rsidP="00640F39"/>
    <w:p w14:paraId="2E3BF647" w14:textId="4D63D5C9" w:rsidR="007073E2" w:rsidRPr="008B6410" w:rsidRDefault="007073E2" w:rsidP="007073E2">
      <w:pPr>
        <w:rPr>
          <w:b/>
          <w:bCs/>
        </w:rPr>
      </w:pPr>
      <w:r w:rsidRPr="008B6410">
        <w:rPr>
          <w:b/>
          <w:bCs/>
        </w:rPr>
        <w:t>Article I / foreign commerce clause</w:t>
      </w:r>
    </w:p>
    <w:p w14:paraId="18271421" w14:textId="1AB39D45" w:rsidR="007073E2" w:rsidRPr="008B6410" w:rsidRDefault="007073E2" w:rsidP="00640F39">
      <w:r w:rsidRPr="008B6410">
        <w:t>The Commerce Clause refers to Article 1, Section 8, Clause 3 of the U.S. Constitution, which gives Congress the power “to regulate commerce with foreign nations, and among the several states, and with the Indian.</w:t>
      </w:r>
    </w:p>
    <w:p w14:paraId="556AEC02" w14:textId="01ECEA96" w:rsidR="0001618C" w:rsidRPr="008B6410" w:rsidRDefault="0001618C" w:rsidP="00640F39"/>
    <w:p w14:paraId="6C54E8CA" w14:textId="750CF9DF" w:rsidR="00514853" w:rsidRPr="008B6410" w:rsidRDefault="00514853" w:rsidP="00514853">
      <w:pPr>
        <w:pStyle w:val="Heading2"/>
      </w:pPr>
      <w:bookmarkStart w:id="0" w:name="_GoBack"/>
      <w:bookmarkEnd w:id="0"/>
      <w:r w:rsidRPr="008B6410">
        <w:t>1NC</w:t>
      </w:r>
    </w:p>
    <w:p w14:paraId="38CBBE8D" w14:textId="77777777" w:rsidR="00792622" w:rsidRPr="008B6410" w:rsidRDefault="00792622" w:rsidP="00792622">
      <w:pPr>
        <w:pStyle w:val="Heading2"/>
      </w:pPr>
      <w:r w:rsidRPr="008B6410">
        <w:t>Uniqueness</w:t>
      </w:r>
    </w:p>
    <w:p w14:paraId="7B59EC61" w14:textId="77777777" w:rsidR="00792622" w:rsidRPr="008B6410" w:rsidRDefault="00792622" w:rsidP="00792622">
      <w:pPr>
        <w:pStyle w:val="Heading3"/>
      </w:pPr>
      <w:r w:rsidRPr="008B6410">
        <w:t>Power High---Arms Sales</w:t>
      </w:r>
    </w:p>
    <w:p w14:paraId="43CE382E" w14:textId="77777777" w:rsidR="00792622" w:rsidRPr="008B6410" w:rsidRDefault="00792622" w:rsidP="00792622">
      <w:pPr>
        <w:pStyle w:val="Heading4"/>
      </w:pPr>
      <w:r w:rsidRPr="008B6410">
        <w:t xml:space="preserve">Executive power over arms sales is high. </w:t>
      </w:r>
    </w:p>
    <w:p w14:paraId="594E08C3" w14:textId="77777777" w:rsidR="00792622" w:rsidRPr="008B6410" w:rsidRDefault="00792622" w:rsidP="00792622">
      <w:r w:rsidRPr="008B6410">
        <w:t>--Quotation marks added to indicate quotes</w:t>
      </w:r>
    </w:p>
    <w:p w14:paraId="21B308B1" w14:textId="77777777" w:rsidR="00792622" w:rsidRPr="008B6410" w:rsidRDefault="00792622" w:rsidP="00792622">
      <w:r w:rsidRPr="008B6410">
        <w:rPr>
          <w:rStyle w:val="Style13ptBold"/>
        </w:rPr>
        <w:t>Anderson 6/14</w:t>
      </w:r>
      <w:r w:rsidRPr="008B6410">
        <w:t xml:space="preserve"> (Scott- fellow in Governance Studies @ Brookings, former attorney for the Office of the Legal Adviser @ the USDOS, “Untangling the Yemen Arms Sales Debate”, Lawfare, 6/14/19, </w:t>
      </w:r>
      <w:hyperlink r:id="rId6" w:history="1">
        <w:r w:rsidRPr="008B6410">
          <w:rPr>
            <w:rStyle w:val="Hyperlink"/>
          </w:rPr>
          <w:t>https://www.lawfareblog.com/untangling-yemen-arms-sales-debate</w:t>
        </w:r>
      </w:hyperlink>
      <w:r w:rsidRPr="008B6410">
        <w:t>) CSJ</w:t>
      </w:r>
    </w:p>
    <w:p w14:paraId="6C613EB2" w14:textId="77777777" w:rsidR="00792622" w:rsidRPr="008B6410" w:rsidRDefault="00792622" w:rsidP="00792622">
      <w:pPr>
        <w:rPr>
          <w:sz w:val="16"/>
        </w:rPr>
      </w:pPr>
      <w:r w:rsidRPr="008B6410">
        <w:rPr>
          <w:sz w:val="16"/>
        </w:rPr>
        <w:t xml:space="preserve">Over the past several weeks, </w:t>
      </w:r>
      <w:r w:rsidRPr="008B6410">
        <w:rPr>
          <w:rStyle w:val="StyleUnderline"/>
        </w:rPr>
        <w:t>a new front has opened up in the legal fight over U.S. support for the Saudi-led military intervention in Yemen: the president’s authority to pursue arms sales.</w:t>
      </w:r>
      <w:r w:rsidRPr="008B6410">
        <w:rPr>
          <w:sz w:val="16"/>
        </w:rPr>
        <w:t xml:space="preserve"> For months, congressional opponents of the Yemen conflict have blocked certain arms sales to Saudi Arabia and its coalition partners, citing human rights and other concerns. But on May 24, Secretary of State Mike Pompeo </w:t>
      </w:r>
      <w:hyperlink r:id="rId7" w:history="1">
        <w:r w:rsidRPr="008B6410">
          <w:rPr>
            <w:rStyle w:val="Hyperlink"/>
            <w:rFonts w:asciiTheme="majorHAnsi" w:hAnsiTheme="majorHAnsi" w:cstheme="majorHAnsi"/>
            <w:sz w:val="16"/>
            <w:szCs w:val="32"/>
          </w:rPr>
          <w:t>announced</w:t>
        </w:r>
      </w:hyperlink>
      <w:r w:rsidRPr="008B6410">
        <w:rPr>
          <w:sz w:val="16"/>
        </w:rPr>
        <w:t xml:space="preserve"> that the Trump administration was bypassing congressional review for these and other arms sales on the grounds that they were necessary to address the emergency triggered by Iran’s efforts to destabilize the region. Members of Congress pushed back hard, introducing one set of joint resolutions that would prohibit the specific arms sales in question and another proposal that, according to its authors, will eventually allow Congress to reconsider U.S. security assistance to Saudi Arabia altogether. Like </w:t>
      </w:r>
      <w:hyperlink r:id="rId8" w:history="1">
        <w:r w:rsidRPr="008B6410">
          <w:rPr>
            <w:rStyle w:val="Hyperlink"/>
            <w:rFonts w:asciiTheme="majorHAnsi" w:hAnsiTheme="majorHAnsi" w:cstheme="majorHAnsi"/>
            <w:sz w:val="16"/>
            <w:szCs w:val="32"/>
          </w:rPr>
          <w:t>recent congressional efforts</w:t>
        </w:r>
      </w:hyperlink>
      <w:r w:rsidRPr="008B6410">
        <w:rPr>
          <w:sz w:val="16"/>
        </w:rPr>
        <w:t xml:space="preserve"> to use provisions in the War Powers Resolution to end U.S. involvement in Yemen, </w:t>
      </w:r>
      <w:r w:rsidRPr="008B6410">
        <w:rPr>
          <w:rStyle w:val="StyleUnderline"/>
        </w:rPr>
        <w:t>this disagreement over arms sales centers on the novel use of certain relatively obscure statutory provisions.</w:t>
      </w:r>
      <w:r w:rsidRPr="008B6410">
        <w:rPr>
          <w:sz w:val="16"/>
        </w:rPr>
        <w:t xml:space="preserve"> And once again, opponents of the Yemen conflict in Congress appear to be at an institutional disadvantage due to the president’s veto authority. That said, as with the war powers debate, relevant legal authorities provide members of Congress with ample opportunity to force debate and make President Trump and his allies take public stances on his increasingly unpopular Yemen policies. This raises the political costs of those policies and provides a mechanism through which these members can build support for more concrete legislative action in the future, up to and including potential changes to the president’s legal authority over arms sales. Arms Sales and the Law </w:t>
      </w:r>
      <w:r w:rsidRPr="008B6410">
        <w:rPr>
          <w:rStyle w:val="StyleUnderline"/>
        </w:rPr>
        <w:t xml:space="preserve">The president’s authority to engage in arms sales is rooted in statute. Since at least </w:t>
      </w:r>
      <w:hyperlink r:id="rId9" w:history="1">
        <w:r w:rsidRPr="008B6410">
          <w:rPr>
            <w:rStyle w:val="Hyperlink"/>
            <w:rFonts w:asciiTheme="majorHAnsi" w:hAnsiTheme="majorHAnsi" w:cstheme="majorHAnsi"/>
            <w:szCs w:val="32"/>
            <w:u w:val="single"/>
          </w:rPr>
          <w:t>1795</w:t>
        </w:r>
      </w:hyperlink>
      <w:r w:rsidRPr="008B6410">
        <w:rPr>
          <w:rStyle w:val="StyleUnderline"/>
        </w:rPr>
        <w:t xml:space="preserve">, Congress has permitted the executive branch to transfer or sell arms to allies to help advance their common defense interests. The most recent version of this authority is provided by the </w:t>
      </w:r>
      <w:hyperlink r:id="rId10" w:history="1">
        <w:r w:rsidRPr="008B6410">
          <w:rPr>
            <w:rStyle w:val="Hyperlink"/>
            <w:rFonts w:asciiTheme="majorHAnsi" w:hAnsiTheme="majorHAnsi" w:cstheme="majorHAnsi"/>
            <w:szCs w:val="32"/>
            <w:u w:val="single"/>
          </w:rPr>
          <w:t>Arms Export Control Act</w:t>
        </w:r>
      </w:hyperlink>
      <w:r w:rsidRPr="008B6410">
        <w:rPr>
          <w:rStyle w:val="StyleUnderline"/>
        </w:rPr>
        <w:t xml:space="preserve"> (AECA) in coordination with the related </w:t>
      </w:r>
      <w:hyperlink r:id="rId11" w:history="1">
        <w:r w:rsidRPr="008B6410">
          <w:rPr>
            <w:rStyle w:val="Hyperlink"/>
            <w:rFonts w:asciiTheme="majorHAnsi" w:hAnsiTheme="majorHAnsi" w:cstheme="majorHAnsi"/>
            <w:szCs w:val="32"/>
            <w:u w:val="single"/>
          </w:rPr>
          <w:t>Foreign Assistance Act</w:t>
        </w:r>
      </w:hyperlink>
      <w:r w:rsidRPr="008B6410">
        <w:rPr>
          <w:rStyle w:val="StyleUnderline"/>
        </w:rPr>
        <w:t xml:space="preserve"> (FAA).</w:t>
      </w:r>
      <w:r w:rsidRPr="008B6410">
        <w:rPr>
          <w:sz w:val="16"/>
        </w:rPr>
        <w:t xml:space="preserve"> Unsurprisingly, however, the modern Congress does not leave U.S. arms sales entirely up to the president’s discretion. Instead, it imposes a number of conditions on what the president may sell (or permit to be sold) and how. Enacted in </w:t>
      </w:r>
      <w:hyperlink r:id="rId12" w:history="1">
        <w:r w:rsidRPr="008B6410">
          <w:rPr>
            <w:rStyle w:val="Hyperlink"/>
            <w:rFonts w:asciiTheme="majorHAnsi" w:hAnsiTheme="majorHAnsi" w:cstheme="majorHAnsi"/>
            <w:sz w:val="16"/>
            <w:szCs w:val="32"/>
          </w:rPr>
          <w:t>1976</w:t>
        </w:r>
      </w:hyperlink>
      <w:r w:rsidRPr="008B6410">
        <w:rPr>
          <w:sz w:val="16"/>
        </w:rPr>
        <w:t xml:space="preserve"> following a </w:t>
      </w:r>
      <w:hyperlink r:id="rId13" w:anchor="page=4" w:history="1">
        <w:r w:rsidRPr="008B6410">
          <w:rPr>
            <w:rStyle w:val="Hyperlink"/>
            <w:rFonts w:asciiTheme="majorHAnsi" w:hAnsiTheme="majorHAnsi" w:cstheme="majorHAnsi"/>
            <w:sz w:val="16"/>
            <w:szCs w:val="32"/>
          </w:rPr>
          <w:t xml:space="preserve">series of arms sales-related </w:t>
        </w:r>
      </w:hyperlink>
      <w:hyperlink r:id="rId14" w:anchor="page=4" w:history="1">
        <w:r w:rsidRPr="008B6410">
          <w:rPr>
            <w:rStyle w:val="Hyperlink"/>
            <w:rFonts w:asciiTheme="majorHAnsi" w:hAnsiTheme="majorHAnsi" w:cstheme="majorHAnsi"/>
            <w:sz w:val="16"/>
            <w:szCs w:val="32"/>
          </w:rPr>
          <w:t>controversies</w:t>
        </w:r>
      </w:hyperlink>
      <w:r w:rsidRPr="008B6410">
        <w:rPr>
          <w:sz w:val="16"/>
        </w:rPr>
        <w:t xml:space="preserve">, </w:t>
      </w:r>
      <w:r w:rsidRPr="008B6410">
        <w:rPr>
          <w:rStyle w:val="StyleUnderline"/>
        </w:rPr>
        <w:t>the AECA was originally intended to promote shared executive branch and congressional control over arms sales</w:t>
      </w:r>
      <w:r w:rsidRPr="008B6410">
        <w:rPr>
          <w:sz w:val="16"/>
        </w:rPr>
        <w:t xml:space="preserve">. To accomplish this, Congress </w:t>
      </w:r>
      <w:hyperlink r:id="rId15" w:anchor="page=12" w:history="1">
        <w:r w:rsidRPr="008B6410">
          <w:rPr>
            <w:rStyle w:val="Hyperlink"/>
            <w:rFonts w:asciiTheme="majorHAnsi" w:hAnsiTheme="majorHAnsi" w:cstheme="majorHAnsi"/>
            <w:sz w:val="16"/>
            <w:szCs w:val="32"/>
          </w:rPr>
          <w:t>amended</w:t>
        </w:r>
      </w:hyperlink>
      <w:r w:rsidRPr="008B6410">
        <w:rPr>
          <w:sz w:val="16"/>
        </w:rPr>
        <w:t xml:space="preserve"> Section 36 of the existing Foreign Military Sales Act of 1968 to require the president to provide Congress with a “certification” of any proposed sale of defense articles or services to a foreign government—or any effort to license a private actor to conduct such a sale—above a certain threshold in value 30 days before the finalization of that sale. During the certification period, Congress could object to the sale through a </w:t>
      </w:r>
      <w:hyperlink r:id="rId16" w:history="1">
        <w:r w:rsidRPr="008B6410">
          <w:rPr>
            <w:rStyle w:val="Hyperlink"/>
            <w:rFonts w:asciiTheme="majorHAnsi" w:hAnsiTheme="majorHAnsi" w:cstheme="majorHAnsi"/>
            <w:sz w:val="16"/>
            <w:szCs w:val="32"/>
          </w:rPr>
          <w:t>concurrent resolution</w:t>
        </w:r>
      </w:hyperlink>
      <w:r w:rsidRPr="008B6410">
        <w:rPr>
          <w:sz w:val="16"/>
        </w:rPr>
        <w:t xml:space="preserve">—meaning a resolution approved by the House and the Senate but not presented to the president for signature or veto—pursuant to certain expedited procedures defined in </w:t>
      </w:r>
      <w:hyperlink r:id="rId17" w:anchor="page=37" w:history="1">
        <w:r w:rsidRPr="008B6410">
          <w:rPr>
            <w:rStyle w:val="Hyperlink"/>
            <w:rFonts w:asciiTheme="majorHAnsi" w:hAnsiTheme="majorHAnsi" w:cstheme="majorHAnsi"/>
            <w:sz w:val="16"/>
            <w:szCs w:val="32"/>
          </w:rPr>
          <w:t>Section 601</w:t>
        </w:r>
      </w:hyperlink>
      <w:r w:rsidRPr="008B6410">
        <w:rPr>
          <w:sz w:val="16"/>
        </w:rPr>
        <w:t xml:space="preserve"> of the AECA, which makes it possible for a senator to force at least a procedural vote and ensure that the measure can proceed in a timely manner so long as it has majority support. Such a resolution would, under the AECA, prohibit the president from moving forward with the sale unless he certified to Congress that “an emergency exist[ed] which require[d] such sale in the national security interests of the United States.” Functionally, this procedure gave a simple majority in Congress substantial control over U.S. arms sales. But this arrangement was not destined to last. </w:t>
      </w:r>
      <w:r w:rsidRPr="008B6410">
        <w:rPr>
          <w:rStyle w:val="StyleUnderline"/>
        </w:rPr>
        <w:t xml:space="preserve">In its 1983 decision in the matter of </w:t>
      </w:r>
      <w:hyperlink r:id="rId18" w:history="1">
        <w:r w:rsidRPr="008B6410">
          <w:rPr>
            <w:rStyle w:val="Hyperlink"/>
            <w:rFonts w:asciiTheme="majorHAnsi" w:hAnsiTheme="majorHAnsi" w:cstheme="majorHAnsi"/>
            <w:i/>
            <w:iCs/>
            <w:szCs w:val="32"/>
            <w:u w:val="single"/>
          </w:rPr>
          <w:t>INS v. Chadha</w:t>
        </w:r>
      </w:hyperlink>
      <w:r w:rsidRPr="008B6410">
        <w:rPr>
          <w:rStyle w:val="StyleUnderline"/>
        </w:rPr>
        <w:t>, the Supreme Court held that a similar legislative veto provision in a different statute was unconstitutional, because it evaded the constitutional requirement that substantive legislation be presented to the president for a potential veto before having legal effect.</w:t>
      </w:r>
      <w:r w:rsidRPr="008B6410">
        <w:rPr>
          <w:sz w:val="16"/>
        </w:rPr>
        <w:t xml:space="preserve"> This raised serious doubts as to whether the AECA’s various legislative veto provisions would withstand constitutional scrutiny if challenged in the courts. In 1986, </w:t>
      </w:r>
      <w:r w:rsidRPr="008B6410">
        <w:rPr>
          <w:rStyle w:val="StyleUnderline"/>
        </w:rPr>
        <w:t xml:space="preserve">Congress responded by </w:t>
      </w:r>
      <w:hyperlink r:id="rId19" w:history="1">
        <w:r w:rsidRPr="008B6410">
          <w:rPr>
            <w:rStyle w:val="Hyperlink"/>
            <w:rFonts w:asciiTheme="majorHAnsi" w:hAnsiTheme="majorHAnsi" w:cstheme="majorHAnsi"/>
            <w:szCs w:val="32"/>
            <w:u w:val="single"/>
          </w:rPr>
          <w:t>amending</w:t>
        </w:r>
      </w:hyperlink>
      <w:r w:rsidRPr="008B6410">
        <w:rPr>
          <w:rStyle w:val="StyleUnderline"/>
        </w:rPr>
        <w:t xml:space="preserve"> Section 36 to substitute resolutions in place of concurrent resolutions for the statute’s legislative veto provisions, ensuring their constitutionality. But this substantially weakened congressional control, as the president now had the power to veto any effort to stop a proposed arms sale. </w:t>
      </w:r>
      <w:r w:rsidRPr="008B6410">
        <w:rPr>
          <w:sz w:val="16"/>
        </w:rPr>
        <w:t xml:space="preserve">Since shortly before the AECA was enacted, Congress and the executive branch have </w:t>
      </w:r>
      <w:r w:rsidRPr="008B6410">
        <w:rPr>
          <w:rStyle w:val="StyleUnderline"/>
        </w:rPr>
        <w:t>supplemented these formal requirements with informal arrangements that are not set out in statute.</w:t>
      </w:r>
      <w:r w:rsidRPr="008B6410">
        <w:rPr>
          <w:sz w:val="16"/>
        </w:rPr>
        <w:t xml:space="preserve"> As a matter of practice, the executive branch shares information regarding qualifying arms sales with relevant congressional committees prior to formal certification so that the committees may voice concerns without causing a public diplomatic incident. The Obama administration </w:t>
      </w:r>
      <w:hyperlink r:id="rId20" w:history="1">
        <w:r w:rsidRPr="008B6410">
          <w:rPr>
            <w:rStyle w:val="Hyperlink"/>
            <w:rFonts w:asciiTheme="majorHAnsi" w:hAnsiTheme="majorHAnsi" w:cstheme="majorHAnsi"/>
            <w:sz w:val="16"/>
            <w:szCs w:val="32"/>
          </w:rPr>
          <w:t>updated these procedures</w:t>
        </w:r>
      </w:hyperlink>
      <w:r w:rsidRPr="008B6410">
        <w:rPr>
          <w:sz w:val="16"/>
        </w:rPr>
        <w:t xml:space="preserve">, </w:t>
      </w:r>
      <w:r w:rsidRPr="008B6410">
        <w:rPr>
          <w:rStyle w:val="StyleUnderline"/>
        </w:rPr>
        <w:t xml:space="preserve">creating a “tiered review” process </w:t>
      </w:r>
      <w:r w:rsidRPr="008B6410">
        <w:rPr>
          <w:sz w:val="16"/>
        </w:rPr>
        <w:t xml:space="preserve">that is still in use today. Here is how a State Department official </w:t>
      </w:r>
      <w:hyperlink r:id="rId21" w:anchor="page=8" w:history="1">
        <w:r w:rsidRPr="008B6410">
          <w:rPr>
            <w:rStyle w:val="Hyperlink"/>
            <w:rFonts w:asciiTheme="majorHAnsi" w:hAnsiTheme="majorHAnsi" w:cstheme="majorHAnsi"/>
            <w:sz w:val="16"/>
            <w:szCs w:val="32"/>
          </w:rPr>
          <w:t>described</w:t>
        </w:r>
      </w:hyperlink>
      <w:r w:rsidRPr="008B6410">
        <w:rPr>
          <w:sz w:val="16"/>
        </w:rPr>
        <w:t xml:space="preserve"> the process in June 2017 congressional testimony: For nearly all [arms sales], </w:t>
      </w:r>
      <w:r w:rsidRPr="008B6410">
        <w:rPr>
          <w:rStyle w:val="StyleUnderline"/>
        </w:rPr>
        <w:t>once the Administration has made a decision to approve a [transaction] above the statutory notification threshold, we provide a draft notification to [relevant congressional c]</w:t>
      </w:r>
      <w:proofErr w:type="spellStart"/>
      <w:r w:rsidRPr="008B6410">
        <w:rPr>
          <w:rStyle w:val="StyleUnderline"/>
        </w:rPr>
        <w:t>ommittee</w:t>
      </w:r>
      <w:proofErr w:type="spellEnd"/>
      <w:r w:rsidRPr="008B6410">
        <w:rPr>
          <w:rStyle w:val="StyleUnderline"/>
        </w:rPr>
        <w:t xml:space="preserve">[s] under a process we call “tiered review.” </w:t>
      </w:r>
      <w:r w:rsidRPr="008B6410">
        <w:rPr>
          <w:sz w:val="16"/>
        </w:rPr>
        <w:t xml:space="preserve">This entails a Congressional review period during which the[y] can ask questions or raise concerns prior to the Department of State initiating formal notification. </w:t>
      </w:r>
      <w:r w:rsidRPr="008B6410">
        <w:rPr>
          <w:rStyle w:val="StyleUnderline"/>
        </w:rPr>
        <w:t>The purpose is to provide Congress the opportunity to raise concerns</w:t>
      </w:r>
      <w:r w:rsidRPr="008B6410">
        <w:rPr>
          <w:sz w:val="16"/>
        </w:rPr>
        <w:t xml:space="preserve">, and have these concerns addressed, in a confidential process with the Administration, so that our bilateral relationship with the country in question is protected during this process. If, during the Tiered Review period, the Committee raises significant concerns about a [transaction], we will typically extend the review period until we can resolve those concerns. By voicing concerns, members of Congress involved in this tiered review process can theoretically hold up certification indefinitely. This gives them a de facto veto over proposed arms sales but only for as long as the executive branch is willing to tolerate this informal understanding and hold off on proceeding to formal certification. That said, Congress can always reevaluate how much authority it delegates to the executive branch—and it might well do so if these informal arrangements were to fall apart. At present, the AECA </w:t>
      </w:r>
      <w:hyperlink r:id="rId22" w:history="1">
        <w:r w:rsidRPr="008B6410">
          <w:rPr>
            <w:rStyle w:val="Hyperlink"/>
            <w:rFonts w:asciiTheme="majorHAnsi" w:hAnsiTheme="majorHAnsi" w:cstheme="majorHAnsi"/>
            <w:sz w:val="16"/>
            <w:szCs w:val="32"/>
          </w:rPr>
          <w:t>generally requires</w:t>
        </w:r>
      </w:hyperlink>
      <w:r w:rsidRPr="008B6410">
        <w:rPr>
          <w:sz w:val="16"/>
        </w:rPr>
        <w:t xml:space="preserve"> that the president notify the speaker of the House of Representatives, the House Committee on Foreign Affairs and the chairman of the Senate Committee on Foreign Relations 30 days before pursuing any transaction that is, for defense articles or services, valued at $50 million or more; for “major defense equipment,” valued at $14 million or more; or, for “design and construction services,” valued at $200 million or more. These requirements apply regardless of whether the transaction is taking place directly through government-to-government sales (through what is called the Foreign Military Sales, or FMS, program) or a private company is being licensed to provide the defense articles or services in question (through what is called the Direct Commercial Sales, or DCS, program). The dollar threshold and period of advance notice can vary with certain conditions—for example, if the buyer is a NATO member. But much of Congress’s influence is exercised before this process even starts, through the </w:t>
      </w:r>
      <w:proofErr w:type="spellStart"/>
      <w:r w:rsidRPr="008B6410">
        <w:rPr>
          <w:sz w:val="16"/>
        </w:rPr>
        <w:t>nonstatutory</w:t>
      </w:r>
      <w:proofErr w:type="spellEnd"/>
      <w:r w:rsidRPr="008B6410">
        <w:rPr>
          <w:sz w:val="16"/>
        </w:rPr>
        <w:t xml:space="preserve"> pre-certification process. Pompeo’s Emergency Proclamation and Its Aftermath This legal background provides important context for understanding how the controversy surrounding the Trump administration’s recent decision has unfolded. The conflict between the Trump administration and Congress arguably began when Democratic Sen. Robert Menendez, the ranking member on the Senate foreign relations committee, </w:t>
      </w:r>
      <w:hyperlink r:id="rId23" w:history="1">
        <w:r w:rsidRPr="008B6410">
          <w:rPr>
            <w:rStyle w:val="Hyperlink"/>
            <w:rFonts w:asciiTheme="majorHAnsi" w:hAnsiTheme="majorHAnsi" w:cstheme="majorHAnsi"/>
            <w:sz w:val="16"/>
            <w:szCs w:val="32"/>
          </w:rPr>
          <w:t>put a “hold”</w:t>
        </w:r>
      </w:hyperlink>
      <w:r w:rsidRPr="008B6410">
        <w:rPr>
          <w:sz w:val="16"/>
        </w:rPr>
        <w:t xml:space="preserve"> on the sale of certain precision-guided munitions to Saudi Arabia in June 2018. His letter announcing the hold, which cited the concerns of a bipartisan group of senators with U.S. policy toward Yemen, made clear that he was relying on the informal pre-certification process: It indicated that he “[could not] support moving forward with the formal congressional notification process” and requested “additional briefings” to address the policy concerns he identified. This hold remained in place for several months and may have expanded to cover other possible arms sales to Saudi Arabia and its coalition partners in Yemen. It may also have limited the Trump administration’s efforts to pursue such sales even if they were not formally subject to a hold, due to fears that they would encounter similar objections. Regardless, on May 24, </w:t>
      </w:r>
      <w:r w:rsidRPr="008B6410">
        <w:rPr>
          <w:rStyle w:val="StyleUnderline"/>
        </w:rPr>
        <w:t>Pompeo announced that the Trump administration had elected to move forward with the precision-guided munitions sales</w:t>
      </w:r>
      <w:r w:rsidRPr="008B6410">
        <w:rPr>
          <w:sz w:val="16"/>
        </w:rPr>
        <w:t xml:space="preserve"> as part of a </w:t>
      </w:r>
      <w:hyperlink r:id="rId24" w:anchor="page=129" w:history="1">
        <w:r w:rsidRPr="008B6410">
          <w:rPr>
            <w:rStyle w:val="Hyperlink"/>
            <w:rFonts w:asciiTheme="majorHAnsi" w:hAnsiTheme="majorHAnsi" w:cstheme="majorHAnsi"/>
            <w:sz w:val="16"/>
            <w:szCs w:val="32"/>
          </w:rPr>
          <w:t>tranche of 22 FMS and DCS sales</w:t>
        </w:r>
      </w:hyperlink>
      <w:r w:rsidRPr="008B6410">
        <w:rPr>
          <w:sz w:val="16"/>
        </w:rPr>
        <w:t xml:space="preserve"> to Jordan, Saudi Arabia and the United Arab Emirates (UAE) valued at more than $8 billion. He transmitted a </w:t>
      </w:r>
      <w:hyperlink r:id="rId25" w:anchor="page=128" w:history="1">
        <w:r w:rsidRPr="008B6410">
          <w:rPr>
            <w:rStyle w:val="Hyperlink"/>
            <w:rFonts w:asciiTheme="majorHAnsi" w:hAnsiTheme="majorHAnsi" w:cstheme="majorHAnsi"/>
            <w:sz w:val="16"/>
            <w:szCs w:val="32"/>
          </w:rPr>
          <w:t>determination and associated memorandum</w:t>
        </w:r>
      </w:hyperlink>
      <w:r w:rsidRPr="008B6410">
        <w:rPr>
          <w:sz w:val="16"/>
        </w:rPr>
        <w:t xml:space="preserve"> to Congress indicating that the arms sales were necessary to counter the “emergency” posed by Iran’s threats to regional stability, including through their support for Houthi rebels in Yemen. As Pompeo described in an associated statement: “These sales will support our allies, enhance Middle East stability, and help these nations to deter and defend themselves from the Islamic Republic of Iran. Delaying this shipment could cause degraded systems and a lack of necessary parts and maintenance that could create severe airworthiness and interoperability concerns for our key partners, during a time of increasing regional volatility. These national security concerns have been exacerbated by many months of Congressional delay in addressing these critical requirements, and have called into doubt our reliability as a provider of defense capabilities, opening opportunities for U.S. adversaries to exploit. ... Today’s action will quickly augment our partners’ capacity to provide for their own self-defense and reinforce recent changes to U.S. posture in the region to deter Iran.” Despite the language of “emergency,” Pompeo was not making the type of declaration used by the president under the </w:t>
      </w:r>
      <w:hyperlink r:id="rId26" w:history="1">
        <w:r w:rsidRPr="008B6410">
          <w:rPr>
            <w:rStyle w:val="Hyperlink"/>
            <w:rFonts w:asciiTheme="majorHAnsi" w:hAnsiTheme="majorHAnsi" w:cstheme="majorHAnsi"/>
            <w:sz w:val="16"/>
            <w:szCs w:val="32"/>
          </w:rPr>
          <w:t>National Emergencies Act</w:t>
        </w:r>
      </w:hyperlink>
      <w:r w:rsidRPr="008B6410">
        <w:rPr>
          <w:sz w:val="16"/>
        </w:rPr>
        <w:t xml:space="preserve"> to try and </w:t>
      </w:r>
      <w:hyperlink r:id="rId27" w:history="1">
        <w:r w:rsidRPr="008B6410">
          <w:rPr>
            <w:rStyle w:val="Hyperlink"/>
            <w:rFonts w:asciiTheme="majorHAnsi" w:hAnsiTheme="majorHAnsi" w:cstheme="majorHAnsi"/>
            <w:sz w:val="16"/>
            <w:szCs w:val="32"/>
          </w:rPr>
          <w:t>secure border wall funding</w:t>
        </w:r>
      </w:hyperlink>
      <w:r w:rsidRPr="008B6410">
        <w:rPr>
          <w:sz w:val="16"/>
        </w:rPr>
        <w:t xml:space="preserve"> or </w:t>
      </w:r>
      <w:hyperlink r:id="rId28" w:history="1">
        <w:r w:rsidRPr="008B6410">
          <w:rPr>
            <w:rStyle w:val="Hyperlink"/>
            <w:rFonts w:asciiTheme="majorHAnsi" w:hAnsiTheme="majorHAnsi" w:cstheme="majorHAnsi"/>
            <w:sz w:val="16"/>
            <w:szCs w:val="32"/>
          </w:rPr>
          <w:t>threaten tariffs against Mexico</w:t>
        </w:r>
      </w:hyperlink>
      <w:r w:rsidRPr="008B6410">
        <w:rPr>
          <w:sz w:val="16"/>
        </w:rPr>
        <w:t xml:space="preserve">. Instead, </w:t>
      </w:r>
      <w:r w:rsidRPr="008B6410">
        <w:rPr>
          <w:rStyle w:val="StyleUnderline"/>
        </w:rPr>
        <w:t xml:space="preserve">Pompeo was relying on the emergency exception built into the AECA’s </w:t>
      </w:r>
      <w:hyperlink r:id="rId29" w:history="1">
        <w:r w:rsidRPr="008B6410">
          <w:rPr>
            <w:rStyle w:val="Hyperlink"/>
            <w:rFonts w:asciiTheme="majorHAnsi" w:hAnsiTheme="majorHAnsi" w:cstheme="majorHAnsi"/>
            <w:szCs w:val="32"/>
            <w:u w:val="single"/>
          </w:rPr>
          <w:t>Section 36 requirements</w:t>
        </w:r>
      </w:hyperlink>
      <w:r w:rsidRPr="008B6410">
        <w:rPr>
          <w:rStyle w:val="StyleUnderline"/>
        </w:rPr>
        <w:t xml:space="preserve">, which allows the president (or designees) to bypass congressional certification whenever they assert that “an emergency exists which requires the proposed [arms sale] in the national security interests of the United States.” The statute does not identify any specific conditions for what constitutes such an emergency but, instead, simply requires that the president “set forth in the certification a detailed justification for his determination[.]” </w:t>
      </w:r>
      <w:r w:rsidRPr="008B6410">
        <w:rPr>
          <w:sz w:val="16"/>
        </w:rPr>
        <w:t xml:space="preserve">Why the Trump administration chose to use the emergency exception instead of simply disregarding Menendez’s hold and moving forward with the formal certification period is unclear. Pompeo’s </w:t>
      </w:r>
      <w:hyperlink r:id="rId30" w:history="1">
        <w:r w:rsidRPr="008B6410">
          <w:rPr>
            <w:rStyle w:val="Hyperlink"/>
            <w:rFonts w:asciiTheme="majorHAnsi" w:hAnsiTheme="majorHAnsi" w:cstheme="majorHAnsi"/>
            <w:sz w:val="16"/>
            <w:szCs w:val="32"/>
          </w:rPr>
          <w:t>statement</w:t>
        </w:r>
      </w:hyperlink>
      <w:r w:rsidRPr="008B6410">
        <w:rPr>
          <w:sz w:val="16"/>
        </w:rPr>
        <w:t xml:space="preserve">, and recent testimony by State Department officials, contend that </w:t>
      </w:r>
      <w:r w:rsidRPr="008B6410">
        <w:rPr>
          <w:rStyle w:val="StyleUnderline"/>
        </w:rPr>
        <w:t xml:space="preserve">Pompeo’s use of the emergency exception is an extraordinary—but precedented—act </w:t>
      </w:r>
      <w:r w:rsidRPr="008B6410">
        <w:rPr>
          <w:sz w:val="16"/>
        </w:rPr>
        <w:t xml:space="preserve">that should have no bearing on the pre-certification process, which the administration wishes to keep in place: “I intend for this determination to be a one-time event. </w:t>
      </w:r>
      <w:r w:rsidRPr="008B6410">
        <w:rPr>
          <w:rStyle w:val="StyleUnderline"/>
        </w:rPr>
        <w:t>Section 36 is a long-recognized authority and has been utilized by at least four previous administrations since 1979</w:t>
      </w:r>
      <w:r w:rsidRPr="008B6410">
        <w:rPr>
          <w:sz w:val="16"/>
        </w:rPr>
        <w:t xml:space="preserve">, including Presidents Reagan and Carter. This specific measure does not alter our long-standing arms transfer review process with Congress. I look forward to continuing to work with Congress to develop prudent measures to advance and protect U.S. national security interests in the region.” While Pompeo is correct that prior administrations have used the waiver in question to similar effect </w:t>
      </w:r>
      <w:hyperlink r:id="rId31" w:history="1">
        <w:r w:rsidRPr="008B6410">
          <w:rPr>
            <w:rStyle w:val="Hyperlink"/>
            <w:rFonts w:asciiTheme="majorHAnsi" w:hAnsiTheme="majorHAnsi" w:cstheme="majorHAnsi"/>
            <w:sz w:val="16"/>
            <w:szCs w:val="32"/>
          </w:rPr>
          <w:t>a handful of times</w:t>
        </w:r>
      </w:hyperlink>
      <w:r w:rsidRPr="008B6410">
        <w:rPr>
          <w:sz w:val="16"/>
        </w:rPr>
        <w:t xml:space="preserve">, it’s not clear whether they have done so to move forward sales that were already subject to pre-certification objections. Regardless, the Trump administration may have calculated that using the emergency exception to avoid the certification process entirely would be less damaging to the norms underlying the pre-certification process than just disregarding them entirely. Or it may simply have wished to avoid giving Congress a window in which it could adopt a joint resolution of disapproval, requiring Trump to use his veto authority once again. If motivated by this latter logic, however, the Trump administration appears to have miscalculated badly. On June 5, a bipartisan coalition of senators </w:t>
      </w:r>
      <w:hyperlink r:id="rId32" w:history="1">
        <w:r w:rsidRPr="008B6410">
          <w:rPr>
            <w:rStyle w:val="Hyperlink"/>
            <w:rFonts w:asciiTheme="majorHAnsi" w:hAnsiTheme="majorHAnsi" w:cstheme="majorHAnsi"/>
            <w:sz w:val="16"/>
            <w:szCs w:val="32"/>
          </w:rPr>
          <w:t>introduced</w:t>
        </w:r>
      </w:hyperlink>
      <w:r w:rsidRPr="008B6410">
        <w:rPr>
          <w:sz w:val="16"/>
        </w:rPr>
        <w:t xml:space="preserve"> not one but 22</w:t>
      </w:r>
      <w:hyperlink r:id="rId33" w:history="1">
        <w:r w:rsidRPr="008B6410">
          <w:rPr>
            <w:rStyle w:val="Hyperlink"/>
            <w:rFonts w:asciiTheme="majorHAnsi" w:hAnsiTheme="majorHAnsi" w:cstheme="majorHAnsi"/>
            <w:sz w:val="16"/>
            <w:szCs w:val="32"/>
          </w:rPr>
          <w:t xml:space="preserve"> individual joint resolutions of disapproval</w:t>
        </w:r>
      </w:hyperlink>
      <w:r w:rsidRPr="008B6410">
        <w:rPr>
          <w:sz w:val="16"/>
        </w:rPr>
        <w:t xml:space="preserve">, one for each DCS and FMS case covered by Pompeo’s emergency pronouncement. Each resolution is currently sitting in the Senate foreign relations committee, where chairman (and Trump ally) James </w:t>
      </w:r>
      <w:proofErr w:type="spellStart"/>
      <w:r w:rsidRPr="008B6410">
        <w:rPr>
          <w:sz w:val="16"/>
        </w:rPr>
        <w:t>Risch</w:t>
      </w:r>
      <w:proofErr w:type="spellEnd"/>
      <w:r w:rsidRPr="008B6410">
        <w:rPr>
          <w:sz w:val="16"/>
        </w:rPr>
        <w:t xml:space="preserve"> would normally be in a strong position to prevent them from coming up for a vote. The expedited procedures provided for in Section 601 of the AECA, however, allow a majority of the Senate to move a joint resolution of disapproval out of committee, on to the Senate floor, and to a final vote in a manner of days. (The AECA also </w:t>
      </w:r>
      <w:hyperlink r:id="rId34" w:history="1">
        <w:r w:rsidRPr="008B6410">
          <w:rPr>
            <w:rStyle w:val="Hyperlink"/>
            <w:rFonts w:asciiTheme="majorHAnsi" w:hAnsiTheme="majorHAnsi" w:cstheme="majorHAnsi"/>
            <w:sz w:val="16"/>
            <w:szCs w:val="32"/>
          </w:rPr>
          <w:t>directs</w:t>
        </w:r>
      </w:hyperlink>
      <w:r w:rsidRPr="008B6410">
        <w:rPr>
          <w:sz w:val="16"/>
        </w:rPr>
        <w:t xml:space="preserve"> the House to treat any such resolutions as “highly privileged,” though moving them forward is less likely to be an issue there due to Democratic control.) Notably, there was initially a parliamentary question as to whether joint resolutions on arms sales moved forward under the emergency exception could qualify for the Section 601 expedited procedures—an ineligibility, perhaps, that the Trump administration had been relying on. The Senate parliamentarian appears to have resolved this question in favor of the resolutions’ sponsors, as Senate Majority Leader Mitch McConnell has since </w:t>
      </w:r>
      <w:hyperlink r:id="rId35" w:history="1">
        <w:r w:rsidRPr="008B6410">
          <w:rPr>
            <w:rStyle w:val="Hyperlink"/>
            <w:rFonts w:asciiTheme="majorHAnsi" w:hAnsiTheme="majorHAnsi" w:cstheme="majorHAnsi"/>
            <w:sz w:val="16"/>
            <w:szCs w:val="32"/>
          </w:rPr>
          <w:t>confirmed</w:t>
        </w:r>
      </w:hyperlink>
      <w:r w:rsidRPr="008B6410">
        <w:rPr>
          <w:sz w:val="16"/>
        </w:rPr>
        <w:t xml:space="preserve"> that a vote to move the resolutions out of committee could take place as soon as next week. Moreover, unlike concurrent resolutions in the original AECA, any joint resolutions that are enacted into law through these procedures will be free-standing legislation with independent force of law. As a result, the resolutions’ directive that each of the 22 specified transactions “is prohibited” should still be binding on the executive branch. That said, it seems unlikely that any of the joint resolutions will reach this stage. Given that each is co-sponsored by four Republican senators, they seem to have the minimum votes necessary to pass the Senate as well as the Democrat-controlled House. But Trump is almost certain to veto them, and it seems unlikely that two-thirds of both the House and the Senate will support an effort to override these vetoes. As a result, the outcome here is likely to resemble the outcome of the Yemen war powers debate, with Trump using his veto to continue to pursue his increasingly unpopular Yemen policies over bipartisan objections. But to arrive here, the Trump administration will have to weather many more rounds of floor debate that will put bipartisan objections to the president’s Yemen policies on full display and associate his Republican allies with an increasingly unpopular war. And the numerous vetoes Trump will have to deploy will no doubt make clear to what extent he is pursuing those policies without the support of Congress. </w:t>
      </w:r>
    </w:p>
    <w:p w14:paraId="69AF2F0B" w14:textId="77777777" w:rsidR="00792622" w:rsidRPr="008B6410" w:rsidRDefault="00792622" w:rsidP="00792622">
      <w:pPr>
        <w:pStyle w:val="Heading4"/>
      </w:pPr>
      <w:r w:rsidRPr="008B6410">
        <w:t xml:space="preserve">Trade policy authority proves. </w:t>
      </w:r>
    </w:p>
    <w:p w14:paraId="00ACA6EC" w14:textId="77777777" w:rsidR="00792622" w:rsidRPr="008B6410" w:rsidRDefault="00792622" w:rsidP="00792622">
      <w:proofErr w:type="spellStart"/>
      <w:r w:rsidRPr="008B6410">
        <w:rPr>
          <w:rStyle w:val="Style13ptBold"/>
        </w:rPr>
        <w:t>Bromund</w:t>
      </w:r>
      <w:proofErr w:type="spellEnd"/>
      <w:r w:rsidRPr="008B6410">
        <w:rPr>
          <w:rStyle w:val="Style13ptBold"/>
        </w:rPr>
        <w:t xml:space="preserve"> 18</w:t>
      </w:r>
      <w:r w:rsidRPr="008B6410">
        <w:t xml:space="preserve"> (Theodore- Senior Research Fellow in Anglo-American Relations @ The Heritage Foundation, “Cracking Down on Presidential Power”, The Heritage Foundation, </w:t>
      </w:r>
      <w:hyperlink r:id="rId36" w:history="1">
        <w:r w:rsidRPr="008B6410">
          <w:rPr>
            <w:rStyle w:val="Hyperlink"/>
          </w:rPr>
          <w:t>https://www.heritage.org/political-process/commentary/cracking-down-presidential-power</w:t>
        </w:r>
      </w:hyperlink>
      <w:r w:rsidRPr="008B6410">
        <w:t>) CSJ</w:t>
      </w:r>
    </w:p>
    <w:p w14:paraId="7A8C4AC0" w14:textId="77777777" w:rsidR="00792622" w:rsidRPr="008B6410" w:rsidRDefault="00792622" w:rsidP="00792622">
      <w:pPr>
        <w:rPr>
          <w:rFonts w:asciiTheme="majorHAnsi" w:eastAsia="Times New Roman" w:hAnsiTheme="majorHAnsi" w:cstheme="majorHAnsi"/>
          <w:sz w:val="16"/>
        </w:rPr>
      </w:pPr>
      <w:r w:rsidRPr="008B6410">
        <w:rPr>
          <w:sz w:val="16"/>
        </w:rPr>
        <w:t xml:space="preserve">The power of the presidency has grown at the expense of Congress. </w:t>
      </w:r>
      <w:r w:rsidRPr="008B6410">
        <w:rPr>
          <w:rStyle w:val="StyleUnderline"/>
        </w:rPr>
        <w:t>President Donald Trump’s trade policy is the latest illustration of the fact that the chief executive in the United States is over-mighty. Unfortunately, the progressive left likes it that way.</w:t>
      </w:r>
      <w:r w:rsidRPr="008B6410">
        <w:rPr>
          <w:sz w:val="16"/>
        </w:rPr>
        <w:t xml:space="preserve"> The founders meant the presidency to be a powerful yet limited office. But President Woodrow Wilson viewed the Constitution’s separation of powers as a problem to be overcome by a powerful president, who would run the administrative state and inspire the people with his progressive oratory. And since the start of World War II, in the name of national security or political convenience, </w:t>
      </w:r>
      <w:r w:rsidRPr="008B6410">
        <w:rPr>
          <w:rStyle w:val="StyleUnderline"/>
        </w:rPr>
        <w:t xml:space="preserve">Congress has sidelined itself by delegating power after power to the executive. </w:t>
      </w:r>
      <w:r w:rsidRPr="008B6410">
        <w:rPr>
          <w:sz w:val="16"/>
        </w:rPr>
        <w:t xml:space="preserve">This is not — strictly speaking — unconstitutional. But it traduces the spirit of the Constitution. </w:t>
      </w:r>
      <w:r w:rsidRPr="008B6410">
        <w:rPr>
          <w:rStyle w:val="StyleUnderline"/>
        </w:rPr>
        <w:t xml:space="preserve">For example, the Constitution gives Congress the power “to regulate Commerce with foreign nations.” But as Trump’s imposition of tariffs shows, Congress has delegated much of this power to the president. </w:t>
      </w:r>
      <w:r w:rsidRPr="008B6410">
        <w:rPr>
          <w:sz w:val="16"/>
        </w:rPr>
        <w:t xml:space="preserve">In 1962, the Trade Expansion Act (TEA) gave the president power to levy sanctions in cases where U.S. national security is (supposedly) at risk. </w:t>
      </w:r>
      <w:r w:rsidRPr="008B6410">
        <w:rPr>
          <w:rStyle w:val="StyleUnderline"/>
        </w:rPr>
        <w:t>But since national security is in the eyes of the president, the act amounted to an unconditional grant of Congress’ power to the White House.</w:t>
      </w:r>
      <w:r w:rsidRPr="008B6410">
        <w:rPr>
          <w:sz w:val="16"/>
        </w:rPr>
        <w:t xml:space="preserve"> Congress repeated its mistake with Section 301 of the Trade Act of 1974, which authorizes the president to act against foreign violators — as he perceives them — of a trade agreement. The spirit of the 1974 act was right: We normally focus too little on enforcing our agreements. But in practice, the act was another unilateral giveaway of congressional power. True, some presidents have used these powers for good. The TEA led to the most successful round of post-war tariff cutting. But these temporary successes came at the cost of the permanent diminution of Congress. </w:t>
      </w:r>
      <w:r w:rsidRPr="008B6410">
        <w:rPr>
          <w:rStyle w:val="StyleUnderline"/>
        </w:rPr>
        <w:t xml:space="preserve">Trade is just one area in which the presidency has grown as the legislature waned. </w:t>
      </w:r>
      <w:r w:rsidRPr="008B6410">
        <w:rPr>
          <w:sz w:val="16"/>
        </w:rPr>
        <w:t xml:space="preserve">In the early 1950s, President Dwight Eisenhower fought off the Bricker Amendment, which sought to limit the power of the executive to make agreements with foreign nations. For years, the amendment has been ridiculed: Ike described its progenitor, Sen. John Bricker (R-Ohio), as “almost psychopathic.” But today, Bricker’s concerns seem reasonable. Ike did not need to be restrained by Bricker, but not all future presidents would be as responsible as Eisenhower. </w:t>
      </w:r>
      <w:r w:rsidRPr="008B6410">
        <w:rPr>
          <w:rStyle w:val="StyleUnderline"/>
        </w:rPr>
        <w:t>It is easy to say that the only person who needs restraining is Trump. That belief is wrong: President Barack Obama used the powers that Bricker sought to restrict to negotiate the Paris climate agreement and the Iran nuclear deal.</w:t>
      </w:r>
      <w:r w:rsidRPr="008B6410">
        <w:rPr>
          <w:sz w:val="16"/>
        </w:rPr>
        <w:t xml:space="preserve"> And when Obama said in 2014 that “I’ve got a pen, and I’ve got a phone” — alluding to his intention to rely on executive actions if Congress didn’t do what he wanted it to — progressive Democrats cheered. If you condemn Trump but not Obama, you do not have a principled belief in the separation of powers. Trump is creating the conditions for Congress to claw back some of its power, as shown recently by the Senate vote against his trade policy. But this is about Trump. </w:t>
      </w:r>
      <w:r w:rsidRPr="008B6410">
        <w:rPr>
          <w:rStyle w:val="StyleUnderline"/>
        </w:rPr>
        <w:t xml:space="preserve">There is no wider consensus that the executive is too powerful. </w:t>
      </w:r>
      <w:r w:rsidRPr="008B6410">
        <w:rPr>
          <w:sz w:val="16"/>
        </w:rPr>
        <w:t xml:space="preserve">Nor are we likely to reach such a consensus, for a simple reason: ever since Wilson, </w:t>
      </w:r>
      <w:r w:rsidRPr="008B6410">
        <w:rPr>
          <w:rStyle w:val="StyleUnderline"/>
        </w:rPr>
        <w:t xml:space="preserve">the left has wanted a strong president, on the grounds that the best way for it to achieve its goals is to empower the president at the expense of Congress. </w:t>
      </w:r>
      <w:r w:rsidRPr="008B6410">
        <w:rPr>
          <w:sz w:val="16"/>
        </w:rPr>
        <w:t>The enduring balance between the legislature and the executive in the United States can be restored and sustained only if the left accepts this balance is necessary. But that would require the left to give up on its strategy for achieving its goals. The left hates Trump. But it doesn’t hate him that much</w:t>
      </w:r>
    </w:p>
    <w:p w14:paraId="731CAF98" w14:textId="77777777" w:rsidR="00792622" w:rsidRPr="008B6410" w:rsidRDefault="00792622" w:rsidP="00792622"/>
    <w:p w14:paraId="2E894BBD" w14:textId="77777777" w:rsidR="00792622" w:rsidRPr="008B6410" w:rsidRDefault="00792622" w:rsidP="00792622">
      <w:pPr>
        <w:pStyle w:val="Heading3"/>
      </w:pPr>
      <w:r w:rsidRPr="008B6410">
        <w:t>Power High---AT: SAFE Act</w:t>
      </w:r>
    </w:p>
    <w:p w14:paraId="642B4C54" w14:textId="77777777" w:rsidR="00792622" w:rsidRPr="008B6410" w:rsidRDefault="00792622" w:rsidP="00792622">
      <w:pPr>
        <w:pStyle w:val="Heading4"/>
      </w:pPr>
      <w:r w:rsidRPr="008B6410">
        <w:t>SAFE Act won’t pass</w:t>
      </w:r>
    </w:p>
    <w:p w14:paraId="6C1C14F8" w14:textId="77777777" w:rsidR="00792622" w:rsidRPr="008B6410" w:rsidRDefault="00792622" w:rsidP="00792622">
      <w:hyperlink r:id="rId37" w:history="1">
        <w:r w:rsidRPr="008B6410">
          <w:rPr>
            <w:rStyle w:val="Style13ptBold"/>
          </w:rPr>
          <w:t>Joe Gould</w:t>
        </w:r>
      </w:hyperlink>
      <w:r w:rsidRPr="008B6410">
        <w:rPr>
          <w:rStyle w:val="Style13ptBold"/>
        </w:rPr>
        <w:t xml:space="preserve"> 6/26 </w:t>
      </w:r>
      <w:r w:rsidRPr="008B6410">
        <w:t>https://www.defensenews.com/congress/2019/06/26/senate-advances-bill-to-push-back-on-trumps-saudi-arms-sales/.</w:t>
      </w:r>
      <w:r w:rsidRPr="008B6410">
        <w:rPr>
          <w:rStyle w:val="Style13ptBold"/>
        </w:rPr>
        <w:tab/>
      </w:r>
    </w:p>
    <w:p w14:paraId="0C5D61DD" w14:textId="77777777" w:rsidR="00792622" w:rsidRPr="008B6410" w:rsidRDefault="00792622" w:rsidP="00792622">
      <w:pPr>
        <w:rPr>
          <w:sz w:val="16"/>
        </w:rPr>
      </w:pPr>
      <w:r w:rsidRPr="008B6410">
        <w:rPr>
          <w:sz w:val="16"/>
        </w:rPr>
        <w:t xml:space="preserve">WASHINGTON ― </w:t>
      </w:r>
      <w:r w:rsidRPr="008B6410">
        <w:rPr>
          <w:rStyle w:val="Emphasis"/>
        </w:rPr>
        <w:t xml:space="preserve">The Senate Foreign Relations Committee on Tuesday advanced new restrictions on the president’s ability to use emergency authorities to sell arms without Congress’ approval. </w:t>
      </w:r>
      <w:r w:rsidRPr="008B6410">
        <w:rPr>
          <w:rStyle w:val="StyleUnderline"/>
        </w:rPr>
        <w:t>The</w:t>
      </w:r>
      <w:r w:rsidRPr="008B6410">
        <w:rPr>
          <w:sz w:val="16"/>
        </w:rPr>
        <w:t xml:space="preserve"> bipartisan </w:t>
      </w:r>
      <w:r w:rsidRPr="008B6410">
        <w:rPr>
          <w:rStyle w:val="StyleUnderline"/>
        </w:rPr>
        <w:t>bill</w:t>
      </w:r>
      <w:r w:rsidRPr="008B6410">
        <w:rPr>
          <w:sz w:val="16"/>
        </w:rPr>
        <w:t xml:space="preserve"> ― </w:t>
      </w:r>
      <w:r w:rsidRPr="008B6410">
        <w:rPr>
          <w:rStyle w:val="StyleUnderline"/>
        </w:rPr>
        <w:t>called the Saudi Arabia False Emergencies (SAFE) Act</w:t>
      </w:r>
      <w:r w:rsidRPr="008B6410">
        <w:rPr>
          <w:sz w:val="16"/>
        </w:rPr>
        <w:t xml:space="preserve"> ― </w:t>
      </w:r>
      <w:r w:rsidRPr="008B6410">
        <w:rPr>
          <w:rStyle w:val="Emphasis"/>
        </w:rPr>
        <w:t>is a rebuke of President Donald Trump’s use of an emergency declaration to sell U.S. arms to Saudi Arabia and the U</w:t>
      </w:r>
      <w:r w:rsidRPr="008B6410">
        <w:rPr>
          <w:rStyle w:val="StyleUnderline"/>
        </w:rPr>
        <w:t>nited</w:t>
      </w:r>
      <w:r w:rsidRPr="008B6410">
        <w:rPr>
          <w:rStyle w:val="Emphasis"/>
        </w:rPr>
        <w:t xml:space="preserve"> A</w:t>
      </w:r>
      <w:r w:rsidRPr="008B6410">
        <w:rPr>
          <w:rStyle w:val="StyleUnderline"/>
        </w:rPr>
        <w:t>rab</w:t>
      </w:r>
      <w:r w:rsidRPr="008B6410">
        <w:rPr>
          <w:rStyle w:val="Emphasis"/>
        </w:rPr>
        <w:t xml:space="preserve"> E</w:t>
      </w:r>
      <w:r w:rsidRPr="008B6410">
        <w:rPr>
          <w:rStyle w:val="StyleUnderline"/>
        </w:rPr>
        <w:t>mirates</w:t>
      </w:r>
      <w:r w:rsidRPr="008B6410">
        <w:rPr>
          <w:sz w:val="16"/>
        </w:rPr>
        <w:t xml:space="preserve">. It </w:t>
      </w:r>
      <w:r w:rsidRPr="008B6410">
        <w:rPr>
          <w:rStyle w:val="StyleUnderline"/>
        </w:rPr>
        <w:t>comes</w:t>
      </w:r>
      <w:r w:rsidRPr="008B6410">
        <w:rPr>
          <w:sz w:val="16"/>
        </w:rPr>
        <w:t xml:space="preserve"> a week </w:t>
      </w:r>
      <w:r w:rsidRPr="008B6410">
        <w:rPr>
          <w:rStyle w:val="StyleUnderline"/>
        </w:rPr>
        <w:t xml:space="preserve">after the Senate’s historic passage of 22 measures aimed at blocking White House plans for $8.1 billion in military sales to the two nations. </w:t>
      </w:r>
      <w:r w:rsidRPr="008B6410">
        <w:rPr>
          <w:sz w:val="16"/>
        </w:rPr>
        <w:t>The House is expected to follow the Senate, though the two chambers are not expected to have enough votes to overturn a presidential veto. The bill’s sponsor, committee ranking member Sen. Robert Menendez, decried what a bipartisan group of lawmakers see as the administration’s misuse of the emergency provisions in the Arms Export Control Act. “</w:t>
      </w:r>
      <w:r w:rsidRPr="008B6410">
        <w:rPr>
          <w:rStyle w:val="StyleUnderline"/>
        </w:rPr>
        <w:t>In approving this legislation, the committee is taking another leap forward in creating further accountability against any abuses of this nature and standing up for congressional oversight,” said Menendez, D-N.J</w:t>
      </w:r>
      <w:r w:rsidRPr="008B6410">
        <w:rPr>
          <w:sz w:val="16"/>
        </w:rPr>
        <w:t xml:space="preserve">. </w:t>
      </w:r>
      <w:r w:rsidRPr="008B6410">
        <w:rPr>
          <w:rStyle w:val="Emphasis"/>
        </w:rPr>
        <w:t xml:space="preserve">The bill would restrict existing emergency </w:t>
      </w:r>
      <w:r w:rsidRPr="008B6410">
        <w:rPr>
          <w:rStyle w:val="StyleUnderline"/>
        </w:rPr>
        <w:t>authorities in the Arms Export Control Act</w:t>
      </w:r>
      <w:r w:rsidRPr="008B6410">
        <w:rPr>
          <w:sz w:val="16"/>
        </w:rPr>
        <w:t xml:space="preserve"> </w:t>
      </w:r>
      <w:r w:rsidRPr="008B6410">
        <w:rPr>
          <w:rStyle w:val="StyleUnderline"/>
        </w:rPr>
        <w:t>to</w:t>
      </w:r>
      <w:r w:rsidRPr="008B6410">
        <w:rPr>
          <w:sz w:val="16"/>
        </w:rPr>
        <w:t xml:space="preserve"> </w:t>
      </w:r>
      <w:r w:rsidRPr="008B6410">
        <w:rPr>
          <w:rStyle w:val="Emphasis"/>
        </w:rPr>
        <w:t>only be available for America’s closest security treaty allies</w:t>
      </w:r>
      <w:r w:rsidRPr="008B6410">
        <w:rPr>
          <w:sz w:val="16"/>
        </w:rPr>
        <w:t xml:space="preserve"> </w:t>
      </w:r>
      <w:r w:rsidRPr="008B6410">
        <w:rPr>
          <w:rStyle w:val="StyleUnderline"/>
        </w:rPr>
        <w:t>and security partner countries</w:t>
      </w:r>
      <w:r w:rsidRPr="008B6410">
        <w:rPr>
          <w:sz w:val="16"/>
        </w:rPr>
        <w:t xml:space="preserve"> ― </w:t>
      </w:r>
      <w:r w:rsidRPr="008B6410">
        <w:rPr>
          <w:rStyle w:val="Emphasis"/>
        </w:rPr>
        <w:t xml:space="preserve">NATO countries and Australia, Israel, Japan, South Korea and New Zealand. </w:t>
      </w:r>
      <w:r w:rsidRPr="008B6410">
        <w:rPr>
          <w:rStyle w:val="StyleUnderline"/>
        </w:rPr>
        <w:t xml:space="preserve">The authorities would only be available for arms and services that directly respond to or counter a physical threat, and 75 percent of which can be delivered within two months. The legislation also requires the president show Congress </w:t>
      </w:r>
      <w:r w:rsidRPr="008B6410">
        <w:rPr>
          <w:rStyle w:val="Emphasis"/>
        </w:rPr>
        <w:t xml:space="preserve">detailed justifications for individual arms sales. </w:t>
      </w:r>
      <w:r w:rsidRPr="008B6410">
        <w:rPr>
          <w:sz w:val="16"/>
        </w:rPr>
        <w:t xml:space="preserve">Under the Arms Export Control Act, Congress has 30 days to review a sale before it is finalized. The bill was co-sponsored by Democratic Sens. Patrick Leahy of Vermont and Chris Murphy of Connecticut, as well as Republican Sens. Lindsey Graham of South Carolina and Rand Paul of Kentucky. </w:t>
      </w:r>
      <w:r w:rsidRPr="008B6410">
        <w:rPr>
          <w:rStyle w:val="StyleUnderline"/>
        </w:rPr>
        <w:t xml:space="preserve">It was opposed </w:t>
      </w:r>
      <w:r w:rsidRPr="008B6410">
        <w:rPr>
          <w:rStyle w:val="Emphasis"/>
        </w:rPr>
        <w:t>by the committee’s chairman</w:t>
      </w:r>
      <w:r w:rsidRPr="008B6410">
        <w:rPr>
          <w:rStyle w:val="StyleUnderline"/>
        </w:rPr>
        <w:t xml:space="preserve">, Sen. Jim </w:t>
      </w:r>
      <w:proofErr w:type="spellStart"/>
      <w:r w:rsidRPr="008B6410">
        <w:rPr>
          <w:rStyle w:val="StyleUnderline"/>
        </w:rPr>
        <w:t>Risch</w:t>
      </w:r>
      <w:proofErr w:type="spellEnd"/>
      <w:r w:rsidRPr="008B6410">
        <w:rPr>
          <w:rStyle w:val="StyleUnderline"/>
        </w:rPr>
        <w:t xml:space="preserve">, R-Idaho, </w:t>
      </w:r>
      <w:r w:rsidRPr="008B6410">
        <w:rPr>
          <w:rStyle w:val="Emphasis"/>
        </w:rPr>
        <w:t xml:space="preserve">which leaves the bill’s path to a Senate floor vote unclear. </w:t>
      </w:r>
      <w:r w:rsidRPr="008B6410">
        <w:rPr>
          <w:sz w:val="16"/>
        </w:rPr>
        <w:t xml:space="preserve">Lawmakers from both parties have opposed arms sales to Saudi Arabia over concerns about civilian casualties in the Saudi-led air campaign in Yemen as well as the death of Washing ton Post columnist Jamal Khashoggi. </w:t>
      </w:r>
      <w:r w:rsidRPr="008B6410">
        <w:rPr>
          <w:rStyle w:val="Emphasis"/>
        </w:rPr>
        <w:t xml:space="preserve">Western intelligence agencies accuse the Saudi crown prince of ordering the killing of the journalist at a Saudi consulate in Turkey. </w:t>
      </w:r>
      <w:r w:rsidRPr="008B6410">
        <w:rPr>
          <w:sz w:val="16"/>
        </w:rPr>
        <w:t>“Chopping up U.S. residents and torturing others should not be rewarded,” Murphy said. "What the president is doing runs contrary to our Founding Fathers’ vision and we must exercise congressional oversight to ensure our actions abroad align with values at home — full stop.”</w:t>
      </w:r>
    </w:p>
    <w:p w14:paraId="758000D2" w14:textId="77777777" w:rsidR="00792622" w:rsidRPr="008B6410" w:rsidRDefault="00792622" w:rsidP="00792622"/>
    <w:p w14:paraId="4AAC7891" w14:textId="77777777" w:rsidR="00792622" w:rsidRPr="008B6410" w:rsidRDefault="00792622" w:rsidP="00792622">
      <w:pPr>
        <w:pStyle w:val="Heading3"/>
      </w:pPr>
      <w:r w:rsidRPr="008B6410">
        <w:t>Power High---General</w:t>
      </w:r>
    </w:p>
    <w:p w14:paraId="559A2B51" w14:textId="77777777" w:rsidR="00792622" w:rsidRPr="008B6410" w:rsidRDefault="00792622" w:rsidP="00792622">
      <w:pPr>
        <w:pStyle w:val="Heading4"/>
      </w:pPr>
      <w:r w:rsidRPr="008B6410">
        <w:t xml:space="preserve">Total foreign affairs deference now. </w:t>
      </w:r>
    </w:p>
    <w:p w14:paraId="167C97B2" w14:textId="77777777" w:rsidR="00792622" w:rsidRPr="008B6410" w:rsidRDefault="00792622" w:rsidP="00792622">
      <w:r w:rsidRPr="008B6410">
        <w:rPr>
          <w:rStyle w:val="Style13ptBold"/>
        </w:rPr>
        <w:t>Rapp-Hooper &amp; Waxman 7/1</w:t>
      </w:r>
      <w:r w:rsidRPr="008B6410">
        <w:t xml:space="preserve"> (Mira- Senior Fellow with the Asia-Pacific Security Program @ CNAS, PhD in Political Science from Columbia &amp; Matthew- law professor @ Columbia University, “Trump, Congress and Presidential Alliance Powers”, Lawfare, 7/1/19, </w:t>
      </w:r>
      <w:hyperlink r:id="rId38" w:history="1">
        <w:r w:rsidRPr="008B6410">
          <w:rPr>
            <w:rStyle w:val="Hyperlink"/>
          </w:rPr>
          <w:t>https://www.lawfareblog.com/trump-congress-and-presidential-alliance-powers</w:t>
        </w:r>
      </w:hyperlink>
      <w:r w:rsidRPr="008B6410">
        <w:t>) CSJ</w:t>
      </w:r>
    </w:p>
    <w:p w14:paraId="44D45644" w14:textId="77777777" w:rsidR="00792622" w:rsidRPr="008B6410" w:rsidRDefault="00792622" w:rsidP="00792622">
      <w:pPr>
        <w:rPr>
          <w:sz w:val="16"/>
        </w:rPr>
      </w:pPr>
      <w:r w:rsidRPr="008B6410">
        <w:rPr>
          <w:sz w:val="16"/>
        </w:rPr>
        <w:t xml:space="preserve">In a new Washington Quarterly article titled “Presidential Alliance Powers,” we wrestle with a subject that has become familiar in these pages: the chief executive’s ability to dismantle American alliances. We argue that although many Trump foreign policy critics worry that his disdain for American alliances such as NATO might lead him to withdraw the United States, the more subtle, probable and already-manifest danger is that he weakens U.S. alliances from within. We argue that, over the past 70 years, </w:t>
      </w:r>
      <w:r w:rsidRPr="008B6410">
        <w:rPr>
          <w:rStyle w:val="StyleUnderline"/>
        </w:rPr>
        <w:t>presidential alliance powers have expanded through a somewhat-recursive process</w:t>
      </w:r>
      <w:r w:rsidRPr="008B6410">
        <w:rPr>
          <w:sz w:val="16"/>
        </w:rPr>
        <w:t xml:space="preserve"> that was intended to allow for studious alliance management by the executive. </w:t>
      </w:r>
      <w:r w:rsidRPr="008B6410">
        <w:rPr>
          <w:rStyle w:val="StyleUnderline"/>
        </w:rPr>
        <w:t>The president now wields vast powers to manage American treaty commitments</w:t>
      </w:r>
      <w:r w:rsidRPr="008B6410">
        <w:rPr>
          <w:sz w:val="16"/>
        </w:rPr>
        <w:t xml:space="preserve">, and he can therefore sabotage them through action and inaction alike. </w:t>
      </w:r>
      <w:r w:rsidRPr="008B6410">
        <w:rPr>
          <w:rStyle w:val="StyleUnderline"/>
        </w:rPr>
        <w:t xml:space="preserve">The president’s Article II powers have granted him considerable leeway in the management of foreign affairs since the birth of the Republic, but the country’s postwar alliance system has expanded them further. </w:t>
      </w:r>
      <w:r w:rsidRPr="008B6410">
        <w:rPr>
          <w:sz w:val="16"/>
        </w:rPr>
        <w:t xml:space="preserve">Alliance treaties needed Senate approval to enter into force initially, but once active, they invited relatively little congressional scrutiny and, indeed, granted the executive entirely new realms of discretion. As we observe: There is no small irony in the fact that the president appears to have such vast power to subvert alliances, because throughout much postwar history, expansive presidential powers were often justified as critical to effectuating U.S. alliance commitments…. </w:t>
      </w:r>
      <w:r w:rsidRPr="008B6410">
        <w:rPr>
          <w:rStyle w:val="StyleUnderline"/>
        </w:rPr>
        <w:t>Once mutual defense treaties entered into force ... their management became largely the domain of presidential unilateralism in military affairs</w:t>
      </w:r>
      <w:r w:rsidRPr="008B6410">
        <w:rPr>
          <w:sz w:val="16"/>
        </w:rPr>
        <w:t xml:space="preserve">—and, over time, even featured heavily in justifications for what historian Arthur Schlesinger Jr. famously labeled the greatly aggrandized “imperial presidency.” But if alliances helped strengthen the imperial presidency, the imperial presidency now threatens alliances. </w:t>
      </w:r>
      <w:r w:rsidRPr="008B6410">
        <w:rPr>
          <w:rStyle w:val="StyleUnderline"/>
        </w:rPr>
        <w:t>Through the creation of new alliance relationships, institutions and commitments, the dominion of executive authority continued to expand with considerable bipartisan support,</w:t>
      </w:r>
      <w:r w:rsidRPr="008B6410">
        <w:rPr>
          <w:sz w:val="16"/>
        </w:rPr>
        <w:t xml:space="preserve"> based largely in the belief that careful and swift alliance management required it. Whereas the practice of unilateral presidential war powers tends to garner much more attention (especially these days regarding Iran), the unilateral exercise of presidential alliance powers can also greatly affect the potential for conflict: </w:t>
      </w:r>
      <w:r w:rsidRPr="008B6410">
        <w:rPr>
          <w:rStyle w:val="StyleUnderline"/>
        </w:rPr>
        <w:t>Some of the president’s constitutional powers relevant to alliances—such as the power to direct military operations in war and to appoint ambassadors (subject to Senate confirmation)—have always been clear.</w:t>
      </w:r>
      <w:r w:rsidRPr="008B6410">
        <w:rPr>
          <w:sz w:val="16"/>
        </w:rPr>
        <w:t xml:space="preserve"> Starting in the early Cold War, though, </w:t>
      </w:r>
      <w:r w:rsidRPr="008B6410">
        <w:rPr>
          <w:rStyle w:val="StyleUnderline"/>
        </w:rPr>
        <w:t>the centrality of alliances to U.S. foreign policy contributed to the vast accumulation of additional presidential powers—some of them delegated by Congress and others established through executive branch practice over time. After nearly 70 years, presidential authority over the United States’ security guarantees now appears to be almost entirely unilateral. The president can also reduce or end troop commitments, undermine guarantees through credibility-quashing statements or inaction and even withdraw the United States entirely from alliance commitments.</w:t>
      </w:r>
      <w:r w:rsidRPr="008B6410">
        <w:rPr>
          <w:sz w:val="16"/>
        </w:rPr>
        <w:t xml:space="preserve"> The congressional authority, once bequeathed to the executive in the name of alliance maintenance, therefore, can now easily be used to undermine them from within. We conclude the piece with recommendations for how Congress should protect U.S. alliances against erosion by presidential action or inaction by acting as a guardrail on malpractice. Congress can set advanced limits on potentially pernicious executive action, use its oversight authority to shed light on destructive behavior through hearings and investigations as well as to make the positive case for alliances, use the budget to draw red lines, and even conduct its own diplomacy to counteract presidential damage. (Our thinking builds on great work by other Lawfare writers, including here, here, here, here and here.) Though Congress is not practiced in exercising powers for this purpose, there are specific steps it can take to impede the president’s hollowing out of alliances—at least if public support for those pacts remains strong.</w:t>
      </w:r>
    </w:p>
    <w:p w14:paraId="20FE36F0" w14:textId="77777777" w:rsidR="00792622" w:rsidRPr="008B6410" w:rsidRDefault="00792622" w:rsidP="00792622">
      <w:pPr>
        <w:pStyle w:val="Heading4"/>
      </w:pPr>
      <w:r w:rsidRPr="008B6410">
        <w:t xml:space="preserve">The executive prerogative is dramatically expanding. </w:t>
      </w:r>
    </w:p>
    <w:p w14:paraId="538E4C8F" w14:textId="77777777" w:rsidR="00792622" w:rsidRPr="008B6410" w:rsidRDefault="00792622" w:rsidP="00792622">
      <w:r w:rsidRPr="008B6410">
        <w:rPr>
          <w:rStyle w:val="Style13ptBold"/>
        </w:rPr>
        <w:t>Feldman et. al 6/21</w:t>
      </w:r>
      <w:r w:rsidRPr="008B6410">
        <w:t xml:space="preserve"> (Noah Feldman, Felix Frankfurter Professor of Law @ Harvard Law School, Mark </w:t>
      </w:r>
      <w:proofErr w:type="spellStart"/>
      <w:r w:rsidRPr="008B6410">
        <w:t>Tushnet</w:t>
      </w:r>
      <w:proofErr w:type="spellEnd"/>
      <w:r w:rsidRPr="008B6410">
        <w:t xml:space="preserve">, William Nelson Cromwell Professor of Law @ Harvard Law School, Michael Klarman, Kirkland &amp; Ellis Professor @ Harvard Law School, Jack Goldsmith, Henry L. Shattuck Professor @ Harvard Law School, Daphna Renan, Assistant Professor of Law @ Harvard Law School, Neil Eggleston, White House Council under President Obama, “Presidential Power Surges”, Harvard Law Today, 6/21/19, </w:t>
      </w:r>
      <w:hyperlink r:id="rId39" w:history="1">
        <w:r w:rsidRPr="008B6410">
          <w:rPr>
            <w:rStyle w:val="Hyperlink"/>
          </w:rPr>
          <w:t>https://today.law.harvard.edu/feature/presidential-power-surges/</w:t>
        </w:r>
      </w:hyperlink>
      <w:r w:rsidRPr="008B6410">
        <w:t>) CSJ</w:t>
      </w:r>
    </w:p>
    <w:p w14:paraId="151BECB5" w14:textId="77777777" w:rsidR="00792622" w:rsidRPr="008B6410" w:rsidRDefault="00792622" w:rsidP="00792622">
      <w:pPr>
        <w:rPr>
          <w:sz w:val="16"/>
        </w:rPr>
      </w:pPr>
      <w:r w:rsidRPr="008B6410">
        <w:rPr>
          <w:sz w:val="16"/>
        </w:rPr>
        <w:t xml:space="preserve">Particular moments in history and strategic breaks with unwritten rules have helped many presidents expand their powers incrementally, leading some to wonder how wide-ranging presidential powers can be. When Donald Trump was campaigning for president, he all but promised to be a rule-breaking, norm-busting leader. During the Republican National Convention, he announced, “I alone can fix it.” </w:t>
      </w:r>
      <w:r w:rsidRPr="008B6410">
        <w:rPr>
          <w:u w:val="single"/>
        </w:rPr>
        <w:t xml:space="preserve">More than two years into his presidency, many remain laser-focused on the ways he has sought to expand presidential powers relative to the coordinate branches and historical baseline. </w:t>
      </w:r>
      <w:r w:rsidRPr="008B6410">
        <w:rPr>
          <w:sz w:val="16"/>
        </w:rPr>
        <w:t xml:space="preserve">Though his approach is decidedly unconventional, </w:t>
      </w:r>
      <w:r w:rsidRPr="008B6410">
        <w:rPr>
          <w:u w:val="single"/>
        </w:rPr>
        <w:t xml:space="preserve">Trump is far from alone among presidents in his desire and efforts to exercise greater control over events, says Professor Noah Feldman. “Most presidents try to [expand their powers] incrementally, and Trump has tried to do it non-incrementally.” </w:t>
      </w:r>
      <w:r w:rsidRPr="008B6410">
        <w:rPr>
          <w:sz w:val="16"/>
        </w:rPr>
        <w:t xml:space="preserve">At the same time, an array of formal and informal checks, developed over time, have curbed some presidential efforts. Feldman and a range of other scholars on the Harvard Law School faculty, some of whom have served in recent presidential administrations, </w:t>
      </w:r>
      <w:r w:rsidRPr="008B6410">
        <w:rPr>
          <w:u w:val="single"/>
        </w:rPr>
        <w:t xml:space="preserve">suggest that the shifting strength of presidential power over time is a response to the times themselves, the person in office, and public perceptions. The three most recent presidents have cannily learned from their predecessors—and have used lessons from the past as blueprints to expand their capacities. </w:t>
      </w:r>
      <w:r w:rsidRPr="008B6410">
        <w:rPr>
          <w:sz w:val="16"/>
        </w:rPr>
        <w:t xml:space="preserve">‘They just couldn’t have contemplated any of this’ Long before presidents were using various levers to maximize their powers, the framers of the Constitution were creating the structures that would allow for—and limit—the options that were available to them. The framers were particularly focused on constraining presidents, says Professor Mark </w:t>
      </w:r>
      <w:proofErr w:type="spellStart"/>
      <w:r w:rsidRPr="008B6410">
        <w:rPr>
          <w:sz w:val="16"/>
        </w:rPr>
        <w:t>Tushnet</w:t>
      </w:r>
      <w:proofErr w:type="spellEnd"/>
      <w:r w:rsidRPr="008B6410">
        <w:rPr>
          <w:sz w:val="16"/>
        </w:rPr>
        <w:t xml:space="preserve">, whose research focuses on legal history as well as constitutional law and theory. “The starting point was that we’d gone through a revolution against monarchical power,” he says. “Nobody wanted the chief executive to have the kinds of power the British monarch had.” In addition to separating the government’s legislative, executive and judicial branches, the framers imposed a range of other limitations. For example, presidents had to get re-elected, they had relatively short terms, and they could be impeached. </w:t>
      </w:r>
      <w:r w:rsidRPr="008B6410">
        <w:rPr>
          <w:u w:val="single"/>
        </w:rPr>
        <w:t xml:space="preserve">But what the framers could not have foreseen was the dramatic way that the world—and the United States’ role in it—would be transformed in the centuries to come. Those changes almost necessarily have led to presidents with more influence and control than the framers could have imagined. </w:t>
      </w:r>
      <w:r w:rsidRPr="008B6410">
        <w:rPr>
          <w:sz w:val="16"/>
        </w:rPr>
        <w:t xml:space="preserve">Professor Michael Klarman notes that America had an isolationist approach early on: George Washington laid it out explicitly in his farewell address. But by the end of World War II, the United States was the world’s greatest power. After the Cold War, it was the only superpower left. “It’s a vastly different role for the United States to play,” he says. </w:t>
      </w:r>
      <w:r w:rsidRPr="008B6410">
        <w:rPr>
          <w:u w:val="single"/>
        </w:rPr>
        <w:t xml:space="preserve">“As a country takes on a greater international role, it’s not surprising that the president would become more powerful.” </w:t>
      </w:r>
      <w:r w:rsidRPr="008B6410">
        <w:rPr>
          <w:u w:val="single"/>
          <w:shd w:val="clear" w:color="auto" w:fill="FFFFFF"/>
        </w:rPr>
        <w:t xml:space="preserve">The president’s role also changed as the government started to regulate an increasingly complex economy in the swiftly growing nation, says </w:t>
      </w:r>
      <w:r w:rsidRPr="008B6410">
        <w:rPr>
          <w:rStyle w:val="Emphasis"/>
          <w:sz w:val="56"/>
          <w:szCs w:val="56"/>
        </w:rPr>
        <w:t>Klarman</w:t>
      </w:r>
      <w:r w:rsidRPr="008B6410">
        <w:rPr>
          <w:u w:val="single"/>
          <w:shd w:val="clear" w:color="auto" w:fill="FFFFFF"/>
        </w:rPr>
        <w:t xml:space="preserve">. </w:t>
      </w:r>
      <w:r w:rsidRPr="008B6410">
        <w:rPr>
          <w:sz w:val="16"/>
          <w:shd w:val="clear" w:color="auto" w:fill="FFFFFF"/>
        </w:rPr>
        <w:t xml:space="preserve">By the mid-20th century, for example, </w:t>
      </w:r>
      <w:r w:rsidRPr="008B6410">
        <w:rPr>
          <w:u w:val="single"/>
          <w:shd w:val="clear" w:color="auto" w:fill="FFFFFF"/>
        </w:rPr>
        <w:t>the expanding number of administrative agencies, from the Federal Communications Commission to the Environmental Protection Agency, were all, in varying degrees, under the president’s control.</w:t>
      </w:r>
      <w:r w:rsidRPr="008B6410">
        <w:rPr>
          <w:sz w:val="16"/>
          <w:shd w:val="clear" w:color="auto" w:fill="FFFFFF"/>
        </w:rPr>
        <w:t xml:space="preserve"> The leaders a president chose for the agencies effectively allowed for high-level control of the policies likely to come out of them.</w:t>
      </w:r>
      <w:r w:rsidRPr="008B6410">
        <w:rPr>
          <w:sz w:val="16"/>
        </w:rPr>
        <w:t xml:space="preserve"> </w:t>
      </w:r>
      <w:proofErr w:type="gramStart"/>
      <w:r w:rsidRPr="008B6410">
        <w:rPr>
          <w:u w:val="single"/>
        </w:rPr>
        <w:t>So</w:t>
      </w:r>
      <w:proofErr w:type="gramEnd"/>
      <w:r w:rsidRPr="008B6410">
        <w:rPr>
          <w:u w:val="single"/>
        </w:rPr>
        <w:t xml:space="preserve"> if it seems as if more recent presidents have had more power than even Washington or Lincoln, it’s not an illusion. “The nature of the government at the federal level has changed so dramatically that [the framers] just couldn’t have contemplated any of this,”</w:t>
      </w:r>
      <w:r w:rsidRPr="008B6410">
        <w:rPr>
          <w:sz w:val="16"/>
        </w:rPr>
        <w:t xml:space="preserve"> says Klarman, a legal historian whose most recent book is “The Framers’ Coup.” “The world has changed.” Why timing is everything A president’s ability to control the levers of power can be augmented—or constrained—by the historical moment. During a crisis, presidents often find ways to rapidly increase their authority, whether those approaches are constitutional or not. An early example of this growth can be seen in Lincoln’s administration, says Klarman. Lincoln may not have had any specific ambitions to expand the relatively modest presidential powers when he arrived. But when the Civil War broke out, he didn’t hesitate to push the limits of those powers, if not defy them entirely. Lincoln called for 75,000 military volunteers after Confederates fired on Fort Sumter, and he later suspended habeas corpus—seemingly both congressional powers. He also authorized military trials of civilians. “He did all sorts of things that were constitutionally dubious,” Klarman says. “But during wartime, people expect the commander in chief to win the war. They don’t care that much about constitutional niceties.” Eighty years later, during World War II, Franklin D. Roosevelt also expanded his reach and control. Through a pair of War Powers Acts, for example, Roo</w:t>
      </w:r>
      <w:r w:rsidRPr="008B6410">
        <w:rPr>
          <w:sz w:val="16"/>
        </w:rPr>
        <w:softHyphen/>
        <w:t xml:space="preserve">sevelt increased his authority to reorganize vast swaths of the executive branch and independent government agencies to support the war effort, says Klarman. He gave himself the authority to censor mail. He also cracked open previously confidential information from the census, which ultimately led to Japanese American internment. More recent presidents have also used cataclysmic events—most notably, the attacks of Sept. 11—to leverage significant power. Professor Jack Goldsmith, who served as an assistant attorney general in the Office of Legal Counsel in the George W. Bush administration and is co-founder of the Lawfare blog, says that </w:t>
      </w:r>
      <w:r w:rsidRPr="008B6410">
        <w:rPr>
          <w:u w:val="single"/>
        </w:rPr>
        <w:t xml:space="preserve">expansions of presidential powers linked to 9/11 have generally come with congressional support and have spanned the presidencies of George W. Bush, Barack Obama ’91, and Donald Trump. </w:t>
      </w:r>
      <w:r w:rsidRPr="008B6410">
        <w:rPr>
          <w:sz w:val="16"/>
        </w:rPr>
        <w:t xml:space="preserve">“[Presidents have] been detaining enemy combatants at the Guantánamo Bay detention center without trial for more than 18 years,” Goldsmith says. </w:t>
      </w:r>
      <w:r w:rsidRPr="008B6410">
        <w:rPr>
          <w:u w:val="single"/>
        </w:rPr>
        <w:t xml:space="preserve">“The executive branch’s powers of secret surveillance in the domestic realm are super broad as a result of congressional authorizations.” </w:t>
      </w:r>
      <w:r w:rsidRPr="008B6410">
        <w:rPr>
          <w:sz w:val="16"/>
        </w:rPr>
        <w:t xml:space="preserve">While wars may be among the more common points at which presidents expand their authority, they are not the only moments. Economic crises can also lead to scenarios in which presidents can vastly increase their powers. During the Great Depression, for example, FDR’s wide-ranging New Deal programs designed to improve consumer confidence and support workers also strengthened his ability to regulate the economy, says Feldman, whose book “Scorpions” focuses on FDR and his Supreme Court. Even if times of crisis open up new opportunities for presidents to take decisive, meaningful action with fewer constraints, limits do remain. FDR, who often seemed to increase his powers with impunity, was occasionally checked by the judicial branch. During the Depression he issued an executive order that prohibited hoarding gold and demanded that all people and companies deposit their gold with the Federal Reserve just weeks before abandoning the gold standard entirely. He invalidated contracts written specifically to avoid legal and economic consequences of the order. Later, however, in the Gold Clause cases, the Supreme Court struck down some of FDR’s actions, notes Feldman. Unwritten rules are made to be broken </w:t>
      </w:r>
      <w:proofErr w:type="gramStart"/>
      <w:r w:rsidRPr="008B6410">
        <w:rPr>
          <w:sz w:val="16"/>
        </w:rPr>
        <w:t>The</w:t>
      </w:r>
      <w:proofErr w:type="gramEnd"/>
      <w:r w:rsidRPr="008B6410">
        <w:rPr>
          <w:sz w:val="16"/>
        </w:rPr>
        <w:t xml:space="preserve"> remarkably brief section of the Constitution that lays out the powers and responsibilities of the president, Article II, leaves wide swaths of open space in which presidents can flexibly interpret their powers. (Perhaps not surprisingly, presidents typically do so in their own favor.) </w:t>
      </w:r>
      <w:r w:rsidRPr="008B6410">
        <w:rPr>
          <w:u w:val="single"/>
        </w:rPr>
        <w:t xml:space="preserve">Often, a president’s power is prescribed not explicitly by Article II, but by the norms created over the course of two centuries of history. </w:t>
      </w:r>
      <w:r w:rsidRPr="008B6410">
        <w:rPr>
          <w:sz w:val="16"/>
        </w:rPr>
        <w:t xml:space="preserve">For example, Washington famously insisted he wouldn’t serve for more than two terms, despite those who wanted to see him in office for life. That two-term limit wasn’t written into the Constitution, but it was observed by every president who followed—until FDR stayed at the helm for four terms, says Klarman. Assistant Professor Daphna Renan, who served in the Obama Justice Department and whose scholarship includes a focus on executive power, says an important question—beyond the breach itself—is what reaction it provokes. “Presidents have broken norms, and then the question is how others have responded,” she says. In the case of four-term presidencies, it took just two years after Roosevelt’s death for Republicans to draft—and for Congress to pass—what would become the 22nd Amendment, limiting presidents to two four-year terms. </w:t>
      </w:r>
      <w:r w:rsidRPr="008B6410">
        <w:rPr>
          <w:u w:val="single"/>
        </w:rPr>
        <w:t>Another norm that has been stress-tested is the idea of investigatory independence,</w:t>
      </w:r>
      <w:r w:rsidRPr="008B6410">
        <w:rPr>
          <w:sz w:val="16"/>
        </w:rPr>
        <w:t xml:space="preserve"> says Renan. Though the FBI might technically be within the president’s purview, after Nixon and the Watergate scandal, presidents have generally treated individual investigatory decisions, especially where investigations touch on White House activity or personnel, as outside of the president’s direct control. And individual administrations have adopted specific policies and procedures to limit White House contacts with the Justice Department (including the FBI) about specific investigatory matters. </w:t>
      </w:r>
      <w:r w:rsidRPr="008B6410">
        <w:rPr>
          <w:u w:val="single"/>
        </w:rPr>
        <w:t>President Trump hasn’t embraced this norm. He’s publicly criticized the FBI’s leaders and threatened to “get involved” in investigations.</w:t>
      </w:r>
      <w:r w:rsidRPr="008B6410">
        <w:rPr>
          <w:sz w:val="16"/>
        </w:rPr>
        <w:t xml:space="preserve"> But then-Attorney General Jeff Sessions’ recusal from the Russia investigation and the decision of then-Deputy Attorney General Rod Rosenstein ’89 to appoint a special prosecutor, among other moves, suggest how countervailing forces can help a norm prevail. “When others react negatively to the norm break—and even take measures to reinforce or shore up the norm—then the norm itself can be further entrenched,” says Renan. </w:t>
      </w:r>
      <w:r w:rsidRPr="008B6410">
        <w:rPr>
          <w:u w:val="single"/>
        </w:rPr>
        <w:t xml:space="preserve">Still, other norms have fallen away, she says. For example, the framers—particularly concerned with the idea of a demagogue coming into power—were not enthusiastic about presidents’ addressing the people directly. In general, presidents were expected to share policy positions with Congress in writing. </w:t>
      </w:r>
      <w:r w:rsidRPr="008B6410">
        <w:rPr>
          <w:sz w:val="16"/>
        </w:rPr>
        <w:t xml:space="preserve">President Andrew Jackson pushed against these norms. Presidents Teddy Roosevelt and Woodrow Wilson went on to shatter them by regularly engaging with the public, says Renan. Later, FDR used fireside chats to captivate a nation and persuaded the public to get behind some of his grandest policies. Plenty of presidents have drawn from this playbook since then, with examples ranging from Kennedy’s knockout television performances to Obama’s early use of social platforms including Facebook to Trump’s use of Twitter as a primary mode of presidential communication. Klarman says the value of “the rhetorical presidency” is significant: “I don’t think FDR could’ve had the power he did if he didn’t have the ability to do his radio chats, and Trump wouldn’t be president if it weren’t for Twitter and his ability to reach tens of millions of people directly.” The rise and fall (but mostly rise) of presidential power </w:t>
      </w:r>
      <w:proofErr w:type="gramStart"/>
      <w:r w:rsidRPr="008B6410">
        <w:rPr>
          <w:u w:val="single"/>
        </w:rPr>
        <w:t>The</w:t>
      </w:r>
      <w:proofErr w:type="gramEnd"/>
      <w:r w:rsidRPr="008B6410">
        <w:rPr>
          <w:u w:val="single"/>
        </w:rPr>
        <w:t xml:space="preserve"> last three presidents in particular have strengthened the powers of the office through an array of strategies. </w:t>
      </w:r>
      <w:r w:rsidRPr="008B6410">
        <w:rPr>
          <w:sz w:val="16"/>
        </w:rPr>
        <w:t xml:space="preserve">One approach that attracts particular attention—because it allows a president to act unilaterally, rather than work closely with Congress—is the issuing of executive orders. “All presidents act in some measure by executive order,” says Neil Eggleston, who served as White House counsel from 2014 to 2017 and teaches a course at HLS on presidential power. He notes that most presidents issue hundreds of them during their time in office, and few </w:t>
      </w:r>
      <w:proofErr w:type="gramStart"/>
      <w:r w:rsidRPr="008B6410">
        <w:rPr>
          <w:sz w:val="16"/>
        </w:rPr>
        <w:t>merit</w:t>
      </w:r>
      <w:proofErr w:type="gramEnd"/>
      <w:r w:rsidRPr="008B6410">
        <w:rPr>
          <w:sz w:val="16"/>
        </w:rPr>
        <w:t xml:space="preserve"> much notice. “That said, you can predict when they’re going to be controversial.” Eggleston says that Bush used executive orders to establish the Guantánamo Bay detention camp despite significant protest. Obama used executive orders to expand immigration protections for immigrants who arrived in the United States as children through DACA. (His order for the parents of these children, DAPA, was blocked in federal court.) </w:t>
      </w:r>
      <w:r w:rsidRPr="008B6410">
        <w:rPr>
          <w:u w:val="single"/>
        </w:rPr>
        <w:t>Eggleston adds that Trump has pursued his own controversial executive orders,</w:t>
      </w:r>
      <w:r w:rsidRPr="008B6410">
        <w:rPr>
          <w:sz w:val="16"/>
        </w:rPr>
        <w:t xml:space="preserve"> among them the travel ban, which suspended the issuance of visas for people from seven countries—five with Muslim majorities. Today, a portion of an adapted order continues to stand. Presidents are often particularly assertive about pushing the limits of power when it comes to pursuing the promises on which they staked their campaigns. </w:t>
      </w:r>
      <w:proofErr w:type="spellStart"/>
      <w:r w:rsidRPr="008B6410">
        <w:rPr>
          <w:sz w:val="16"/>
        </w:rPr>
        <w:t>Tushnet</w:t>
      </w:r>
      <w:proofErr w:type="spellEnd"/>
      <w:r w:rsidRPr="008B6410">
        <w:rPr>
          <w:sz w:val="16"/>
        </w:rPr>
        <w:t xml:space="preserve"> says that as Obama worked to get pieces of the Affordable Care Act funded, he adopted aggressive interpretations of existing statutes in order to accomplish his goals. Whether Trump’s power move in February—calling a national emergency in order to move forward with the construction of a border wall, even without explicit congressional support—will succeed remains unclear. But the result will certainly help inform future presidents about the likely ways they can or cannot exercise their authority.</w:t>
      </w:r>
      <w:r w:rsidRPr="008B6410">
        <w:rPr>
          <w:u w:val="single"/>
        </w:rPr>
        <w:t xml:space="preserve"> As the United States has grown larger, more complex and more powerful, so too have the powers that presidents wield</w:t>
      </w:r>
      <w:r w:rsidRPr="008B6410">
        <w:rPr>
          <w:sz w:val="16"/>
        </w:rPr>
        <w:t>. And while presidents today may hold far more power than they did when the Constitution was written, the powers of institutions that have the ability to curb them have grown as well. For Feldman, the question is not whether a given president has too much power or not enough, but whether—using the metaphor of Oliver Wendell Holmes’ living Constitution—they are right for the time. “The question we should ask is whether, in a given moment, the president’s expansion of executive power is necessary to the survival and flourishing of the body,” Feldman says. That remains an eternal question of U.S. constitutional law.</w:t>
      </w:r>
    </w:p>
    <w:p w14:paraId="6B549EAA" w14:textId="77777777" w:rsidR="00792622" w:rsidRPr="008B6410" w:rsidRDefault="00792622" w:rsidP="00792622">
      <w:pPr>
        <w:pStyle w:val="Heading4"/>
      </w:pPr>
      <w:r w:rsidRPr="008B6410">
        <w:t xml:space="preserve">Congress has </w:t>
      </w:r>
      <w:r w:rsidRPr="008B6410">
        <w:rPr>
          <w:u w:val="single"/>
        </w:rPr>
        <w:t>chosen</w:t>
      </w:r>
      <w:r w:rsidRPr="008B6410">
        <w:t xml:space="preserve"> to abdicate authority---BUT, that’s </w:t>
      </w:r>
      <w:r w:rsidRPr="008B6410">
        <w:rPr>
          <w:u w:val="single"/>
        </w:rPr>
        <w:t>reversable</w:t>
      </w:r>
      <w:r w:rsidRPr="008B6410">
        <w:t xml:space="preserve">. </w:t>
      </w:r>
    </w:p>
    <w:p w14:paraId="2857C177" w14:textId="77777777" w:rsidR="00792622" w:rsidRPr="008B6410" w:rsidRDefault="00792622" w:rsidP="00792622">
      <w:pPr>
        <w:rPr>
          <w:iCs/>
        </w:rPr>
      </w:pPr>
      <w:r w:rsidRPr="008B6410">
        <w:rPr>
          <w:rStyle w:val="Style13ptBold"/>
          <w:iCs/>
        </w:rPr>
        <w:t>Edwards 17</w:t>
      </w:r>
      <w:r w:rsidRPr="008B6410">
        <w:rPr>
          <w:iCs/>
        </w:rPr>
        <w:t xml:space="preserve"> (Mickey- a former eight-term member of Congress, taught government for 13 years at Harvard and Princeton, vice president of the Aspen Institute, “We No Longer Have Three Branches of Government” , Politico, </w:t>
      </w:r>
      <w:hyperlink r:id="rId40" w:history="1">
        <w:r w:rsidRPr="008B6410">
          <w:rPr>
            <w:rStyle w:val="Hyperlink"/>
            <w:iCs/>
          </w:rPr>
          <w:t>https://www.politico.com/magazine/story/2017/02/three-branches-government-separation-powers-executive-legislative-judicial-214812</w:t>
        </w:r>
      </w:hyperlink>
      <w:r w:rsidRPr="008B6410">
        <w:rPr>
          <w:iCs/>
        </w:rPr>
        <w:t>) CSJ</w:t>
      </w:r>
    </w:p>
    <w:p w14:paraId="49A5C6AD" w14:textId="77777777" w:rsidR="00792622" w:rsidRPr="008B6410" w:rsidRDefault="00792622" w:rsidP="00792622">
      <w:pPr>
        <w:rPr>
          <w:iCs/>
          <w:u w:val="single"/>
        </w:rPr>
      </w:pPr>
      <w:r w:rsidRPr="008B6410">
        <w:rPr>
          <w:iCs/>
          <w:sz w:val="16"/>
        </w:rPr>
        <w:t xml:space="preserve">For more than a dozen years, teaching government classes to graduate students at Harvard and Princeton, I filled my students’ heads with facts that no longer seem to be true. They have become “alternate facts,” or perhaps just outdated ones. It has been my habit to begin each semester by slowly taking students through the Constitution, each article and section in turn, emphasizing not only each provision but why it was included. Fundamental to the constitutional process, I taught, was the unique delineation of authority and responsibility: the separation of powers that so cleanly distinguished American government from those that had gone before it. There were three branches, independent of each other, with varied duties and roughly equal. The greater power—overtaxing, spending, deciding whether to go to war, confirming members of the president’s Cabinet and justices of the Supreme Court—had been placed in the Congress, I said, because while the Founders had created a republic, they also added a sprinkling of democracy: The people would choose who would do the actual governing. I would underscore this point by noting the provisions that made clear the Framers’ deliberate rejection of a parliamentary system like the ones they had known in Europe, where legislative and executive power were joined. Here, it was to be the people, not the parties, that ruled, I told my students. I believed it to be true—certainly it was what the Founders intended, and it was pretty close to the reality when I was first elected to Congress 40 years ago. But it’s no longer accurate. Instead of three equal, independent branches, each a check on the others, today’s federal government is, for practical purposes, made up of either two branches or one, depending on how you do the math. </w:t>
      </w:r>
      <w:r w:rsidRPr="008B6410">
        <w:rPr>
          <w:rStyle w:val="StyleUnderline"/>
          <w:iCs/>
        </w:rPr>
        <w:t>The modern presidency has become a giant centrifuge,</w:t>
      </w:r>
      <w:r w:rsidRPr="008B6410">
        <w:rPr>
          <w:iCs/>
          <w:sz w:val="16"/>
        </w:rPr>
        <w:t xml:space="preserve"> sucking power from both Congress and the states, </w:t>
      </w:r>
      <w:r w:rsidRPr="008B6410">
        <w:rPr>
          <w:rStyle w:val="StyleUnderline"/>
          <w:iCs/>
        </w:rPr>
        <w:t>making de facto law through regulation and executive order. Yet the growing power of the executive is not merely a case of presidential power lust. For decades, the Supreme Court has consistently held that on most policy questions, foreign as well as domestic, statute trumps fiat</w:t>
      </w:r>
      <w:r w:rsidRPr="008B6410">
        <w:rPr>
          <w:iCs/>
          <w:sz w:val="16"/>
        </w:rPr>
        <w:t xml:space="preserve"> (as recently as 2014’s decision Zivotofsky v. Kerry, the court declared that “the executive is not free from the ordinary controls and checks of Congress merely because foreign affairs are at issue”). </w:t>
      </w:r>
      <w:r w:rsidRPr="008B6410">
        <w:rPr>
          <w:rStyle w:val="StyleUnderline"/>
          <w:iCs/>
        </w:rPr>
        <w:t xml:space="preserve">But if Congress subordinates its constitutional duties to political concerns, what then? Presidents have managed to accumulate such a prominent place at the top of what is now increasingly a pyramid rather than a horizontal structure of three connected blocks because for more than a generation, Congress has willingly abandoned both its constitutional responsibilities and its ability to effectively serve as a check on the executive </w:t>
      </w:r>
      <w:r w:rsidRPr="008B6410">
        <w:rPr>
          <w:iCs/>
          <w:sz w:val="16"/>
        </w:rPr>
        <w:t xml:space="preserve">even when it wishes to do so. In the days after Donald Trump’s election, even after the new Congress was sworn in, congressional leaders waited eagerly to receive direction from the incoming president on budgetary, and even legislative, priorities. It is, at this point, a familiar pattern. When Barack Obama was president, Congressman Steve Israel, who had been tasked with overseeing House Democrats’ messaging, noted that Obama was, in fact, “our messenger in chief.” To a considerable extent, Republicans and Democrats in Congress have taken to seeing themselves not as part of a separate and competing branch of government, but as arms of their respective political parties. Under the speakership of Newt Gingrich, in an attempt to demonstrate its new cost-cutting zeal, the Congress began to unilaterally disarm itself. Staffing (and thus expertise) was reduced. Foreign travel was scaled back, leaving members of Congress dependent on whatever information the executive branch wished to share with them about important international issues, or what they could discern from reading newspapers. That diminished capacity was further decreased in 2011, when Congress stripped itself of the ability to designate specific spending priorities through appropriations earmarks. As a result, members of Congress were not only deprived of an important tool for negotiating with their colleagues, but </w:t>
      </w:r>
      <w:r w:rsidRPr="008B6410">
        <w:rPr>
          <w:rStyle w:val="StyleUnderline"/>
          <w:iCs/>
        </w:rPr>
        <w:t>power over spending decisions</w:t>
      </w:r>
      <w:r w:rsidRPr="008B6410">
        <w:rPr>
          <w:iCs/>
          <w:sz w:val="16"/>
        </w:rPr>
        <w:t>—a fundamental congressional responsibility—</w:t>
      </w:r>
      <w:r w:rsidRPr="008B6410">
        <w:rPr>
          <w:rStyle w:val="StyleUnderline"/>
          <w:iCs/>
        </w:rPr>
        <w:t xml:space="preserve">was ceded to executive branch </w:t>
      </w:r>
      <w:r w:rsidRPr="008B6410">
        <w:rPr>
          <w:iCs/>
          <w:sz w:val="16"/>
        </w:rPr>
        <w:t xml:space="preserve">bureaucrats whose decisions about which government projects would be funded lacked any public transparency. Congress’ abdication of responsibility predates Gingrich, however. The Constitution clearly provided that the United States would not send its children to fight and die in foreign wars unless the people themselves, through their elected representatives, thought the sacrifice necessary. Although presidents command the military, they do not decide when troops are to be sent into combat, except in the case of invasion or civil insurrection. Reacting to presidential overreach (beginning with Truman taking the nation to war in Korea without first seeking congressional authorization, and continuing through an undeclared war in Vietnam during the Johnson and Nixon years), Congress eventually stepped in, years later, in an attempt to reassert its authority but clumsily did the reverse: Under the 1973 War Powers Act, hailed by its sponsors as a means to restrain the executive, presidents were given free rein to go to war so long as they notified Congress first. Members of Congress congratulated themselves for providing that they could step in within 60 days to call a halt to a presidentially initiated conflict although it was not likely that Congress would pull back support with American troops engaged in combat. In that one spectacularly ill-considered action, the Congress stepped back from its single-most important obligation: deciding, as the peoples’ representatives, if and when America would wage war. </w:t>
      </w:r>
      <w:r w:rsidRPr="008B6410">
        <w:rPr>
          <w:rStyle w:val="StyleUnderline"/>
          <w:iCs/>
        </w:rPr>
        <w:t>Other international issues speak to a similar trend of congressional retreat from constitutional responsibilities.</w:t>
      </w:r>
      <w:r w:rsidRPr="008B6410">
        <w:rPr>
          <w:iCs/>
          <w:sz w:val="16"/>
        </w:rPr>
        <w:t xml:space="preserve"> During the just-ended presidential election, both Trump and Senator Bernie Sanders were sharply critical of international trade agreements that they believed disadvantage the United States. Since Congress is the only body authorized to write American law, it had acted over the years to provide safeguards on matters ranging from environmental protections to worker safety. But for decades, it has repeatedly </w:t>
      </w:r>
      <w:r w:rsidRPr="008B6410">
        <w:rPr>
          <w:rStyle w:val="StyleUnderline"/>
          <w:iCs/>
        </w:rPr>
        <w:t xml:space="preserve">surrendered its power to protect American interests in trade deals, bowing to presidents’ requests to simply accept whatever agreements the executive strikes with other countries </w:t>
      </w:r>
      <w:r w:rsidRPr="008B6410">
        <w:rPr>
          <w:iCs/>
          <w:sz w:val="16"/>
        </w:rPr>
        <w:t xml:space="preserve">(often without any congressional input). </w:t>
      </w:r>
      <w:r w:rsidRPr="008B6410">
        <w:rPr>
          <w:rStyle w:val="StyleUnderline"/>
          <w:iCs/>
        </w:rPr>
        <w:t>As a result, Congress has agreed to take up trade pacts on a “fast track,”</w:t>
      </w:r>
      <w:r w:rsidRPr="008B6410">
        <w:rPr>
          <w:iCs/>
          <w:sz w:val="16"/>
        </w:rPr>
        <w:t xml:space="preserve"> denying its members the right to make any changes in the terms of the agreement, even though the Constitution explicitly gives Congress the authority to make the laws that govern international commerce. Congress has stripped itself of the power to insist that international trade be conducted in a way not harmful to American national interests and, specifically, the interests of American workers. Americans have become accustomed to seeing Congress—especially when it’s controlled by the same party that holds the White House—wait for presidents to submit their proposed federal budgets before beginning serious discussions about spending decisions. But </w:t>
      </w:r>
      <w:r w:rsidRPr="008B6410">
        <w:rPr>
          <w:rStyle w:val="StyleUnderline"/>
          <w:iCs/>
        </w:rPr>
        <w:t>presidents prepare national budget proposals not because they are entitled to tell Congress what to do, but only because Congress has tasked the president with doing so</w:t>
      </w:r>
      <w:r w:rsidRPr="008B6410">
        <w:rPr>
          <w:iCs/>
          <w:sz w:val="16"/>
        </w:rPr>
        <w:t xml:space="preserve"> in order to give the legislature a better sense of his thinking—and give members of Congress the chance to gather the information they need from the executive branch to decide how much to spend (and on what) and whether to increase taxes to pay for it. </w:t>
      </w:r>
      <w:r w:rsidRPr="008B6410">
        <w:rPr>
          <w:rStyle w:val="StyleUnderline"/>
          <w:iCs/>
        </w:rPr>
        <w:t xml:space="preserve">By stripping itself of sufficient resources to compete with the executive, Congress has made itself not the parent of the national budget, but a secondary player often forced by its own inadequacy to tinker at the edges with what </w:t>
      </w:r>
      <w:proofErr w:type="gramStart"/>
      <w:r w:rsidRPr="008B6410">
        <w:rPr>
          <w:rStyle w:val="StyleUnderline"/>
          <w:iCs/>
        </w:rPr>
        <w:t>presidents</w:t>
      </w:r>
      <w:proofErr w:type="gramEnd"/>
      <w:r w:rsidRPr="008B6410">
        <w:rPr>
          <w:rStyle w:val="StyleUnderline"/>
          <w:iCs/>
        </w:rPr>
        <w:t xml:space="preserve"> demand.</w:t>
      </w:r>
    </w:p>
    <w:p w14:paraId="77C3A985" w14:textId="77777777" w:rsidR="00792622" w:rsidRPr="008B6410" w:rsidRDefault="00792622" w:rsidP="00792622">
      <w:pPr>
        <w:pStyle w:val="Heading4"/>
        <w:rPr>
          <w:rStyle w:val="Style13ptBold"/>
          <w:b/>
        </w:rPr>
      </w:pPr>
      <w:r w:rsidRPr="008B6410">
        <w:rPr>
          <w:rStyle w:val="Style13ptBold"/>
          <w:b/>
        </w:rPr>
        <w:t xml:space="preserve">President has free reign in foreign Policy </w:t>
      </w:r>
    </w:p>
    <w:p w14:paraId="284B48E1" w14:textId="77777777" w:rsidR="00792622" w:rsidRPr="008B6410" w:rsidRDefault="00792622" w:rsidP="00792622">
      <w:r w:rsidRPr="008B6410">
        <w:rPr>
          <w:rStyle w:val="Style13ptBold"/>
        </w:rPr>
        <w:t>Halperin 6/10</w:t>
      </w:r>
      <w:r w:rsidRPr="008B6410">
        <w:t xml:space="preserve"> 19 (Morton H. Halperin is a Senior Advisor to the Open Society Foundations and the Open Society Policy Center. Dr. Halperin worked for many years for the American Civil Liberties Union (ACLU). He was Director of the Center for National Security Studies from 1975 to 1992; from 1984 to 1992 he was also the Director of the Washington Office of the ACLU. Dr. Halperin has testified more than 50 times before congressional committees on civil liberties issues. He served in the Clinton, Nixon and Johnson administrations, in the Defense and State Departments and on the staff of the National Security Council, most recently as Director of the Policy Planning Staff at the Department of State (1998-2001). He is the author of numerous books and articles on national security and civil liberties. including The Lawless State (1976) and Bureaucratic Politics and Foreign Policy (2006).)</w:t>
      </w:r>
    </w:p>
    <w:p w14:paraId="6B37B96D" w14:textId="77777777" w:rsidR="00792622" w:rsidRPr="008B6410" w:rsidRDefault="00792622" w:rsidP="00792622">
      <w:pPr>
        <w:rPr>
          <w:rStyle w:val="StyleUnderline"/>
        </w:rPr>
      </w:pPr>
      <w:r w:rsidRPr="008B6410">
        <w:rPr>
          <w:rStyle w:val="Style13ptBold"/>
          <w:b w:val="0"/>
          <w:sz w:val="16"/>
        </w:rPr>
        <w:t xml:space="preserve">    </w:t>
      </w:r>
      <w:r w:rsidRPr="008B6410">
        <w:rPr>
          <w:sz w:val="16"/>
        </w:rPr>
        <w:t xml:space="preserve">A critical turning point came at the start of the Korean War. Congressional leaders, in response to President Truman’s request for a declaration of war, told Truman that he should act on his own authority. Subsequent presidents have not even bothered asking Congress to wage war. </w:t>
      </w:r>
      <w:r w:rsidRPr="008B6410">
        <w:rPr>
          <w:rStyle w:val="StyleUnderline"/>
        </w:rPr>
        <w:t>Every president since Roosevelt has acquired more and more executive power with little or no resistance from Congress, and often with its acquiescence and sometimes at its urging.</w:t>
      </w:r>
      <w:r w:rsidRPr="008B6410">
        <w:rPr>
          <w:sz w:val="16"/>
        </w:rPr>
        <w:t xml:space="preserve"> After Watergate, Congress sought to recover some of its authority. A handful of reforms, such as the Freedom of Information Act, the Foreign Intelligence Surveillance Act, and the creation of the Senate and House intelligence committees, made a difference.  But most of the reforms failed. </w:t>
      </w:r>
      <w:r w:rsidRPr="008B6410">
        <w:rPr>
          <w:rStyle w:val="StyleUnderline"/>
        </w:rPr>
        <w:t>The president’s ability to go to war and to sustain combat operations without congressional approval has only increased, as has his ability to impose economic sanctions, deny immigrants and visitors access to the United States, and control the release of information to Congress and the public.</w:t>
      </w:r>
    </w:p>
    <w:p w14:paraId="53D174B2" w14:textId="77777777" w:rsidR="00792622" w:rsidRPr="008B6410" w:rsidRDefault="00792622" w:rsidP="00792622"/>
    <w:p w14:paraId="0FA160D1" w14:textId="2EC09648" w:rsidR="00514853" w:rsidRPr="008B6410" w:rsidRDefault="00514853" w:rsidP="00514853">
      <w:pPr>
        <w:pStyle w:val="Heading3"/>
      </w:pPr>
      <w:r w:rsidRPr="008B6410">
        <w:t>OFF</w:t>
      </w:r>
    </w:p>
    <w:p w14:paraId="789D5159" w14:textId="498844B2" w:rsidR="00640F39" w:rsidRPr="008B6410" w:rsidRDefault="00640F39" w:rsidP="0072069C">
      <w:pPr>
        <w:pStyle w:val="Heading4"/>
      </w:pPr>
      <w:r w:rsidRPr="008B6410">
        <w:t xml:space="preserve">Arms sales reductions cause </w:t>
      </w:r>
      <w:r w:rsidRPr="008B6410">
        <w:rPr>
          <w:u w:val="single"/>
        </w:rPr>
        <w:t>inter-branch conflict</w:t>
      </w:r>
      <w:r w:rsidRPr="008B6410">
        <w:t xml:space="preserve"> AND </w:t>
      </w:r>
      <w:r w:rsidRPr="008B6410">
        <w:rPr>
          <w:u w:val="single"/>
        </w:rPr>
        <w:t>litigation</w:t>
      </w:r>
      <w:r w:rsidRPr="008B6410">
        <w:t xml:space="preserve"> that spur </w:t>
      </w:r>
      <w:r w:rsidR="00CB2884" w:rsidRPr="008B6410">
        <w:rPr>
          <w:u w:val="single"/>
        </w:rPr>
        <w:t>unconstitutional</w:t>
      </w:r>
      <w:r w:rsidR="00CB2884" w:rsidRPr="008B6410">
        <w:t xml:space="preserve">, </w:t>
      </w:r>
      <w:r w:rsidRPr="008B6410">
        <w:rPr>
          <w:u w:val="single"/>
        </w:rPr>
        <w:t>permanent constraints</w:t>
      </w:r>
      <w:r w:rsidRPr="008B6410">
        <w:t xml:space="preserve"> on the presidency. </w:t>
      </w:r>
    </w:p>
    <w:p w14:paraId="03C31368" w14:textId="77777777" w:rsidR="0072069C" w:rsidRPr="008B6410" w:rsidRDefault="0072069C" w:rsidP="0072069C">
      <w:pPr>
        <w:rPr>
          <w:rStyle w:val="Style13ptBold"/>
          <w:b w:val="0"/>
          <w:sz w:val="24"/>
        </w:rPr>
      </w:pPr>
      <w:r w:rsidRPr="008B6410">
        <w:rPr>
          <w:rStyle w:val="Style13ptBold"/>
        </w:rPr>
        <w:t>Anderson 6/14/19</w:t>
      </w:r>
      <w:r w:rsidRPr="008B6410">
        <w:t xml:space="preserve">, Scott Anderson is a Rubenstein fellow in Governance Studies at the Brookings Institute and previously served in the office of legal advisor of state department and legal advisor in the US embassy in Iraq, “Untangling the Yemen Arms Sales Debate”, </w:t>
      </w:r>
      <w:hyperlink r:id="rId41" w:history="1">
        <w:r w:rsidRPr="008B6410">
          <w:rPr>
            <w:rStyle w:val="Hyperlink"/>
          </w:rPr>
          <w:t>https://www.lawfareblog.com/untangling-yemen-arms-sales-debate</w:t>
        </w:r>
      </w:hyperlink>
    </w:p>
    <w:p w14:paraId="65945A21" w14:textId="4C251401" w:rsidR="0072069C" w:rsidRPr="008B6410" w:rsidRDefault="0072069C" w:rsidP="00514853">
      <w:pPr>
        <w:rPr>
          <w:b/>
          <w:iCs/>
          <w:u w:val="single"/>
        </w:rPr>
      </w:pPr>
      <w:r w:rsidRPr="008B6410">
        <w:rPr>
          <w:sz w:val="14"/>
        </w:rPr>
        <w:t xml:space="preserve">Over the past several weeks, </w:t>
      </w:r>
      <w:r w:rsidRPr="008B6410">
        <w:rPr>
          <w:rStyle w:val="StyleUnderline"/>
        </w:rPr>
        <w:t xml:space="preserve">a new front has opened up in the legal fight over U.S. support for the Saudi-led military intervention in Yemen: </w:t>
      </w:r>
      <w:r w:rsidRPr="008B6410">
        <w:rPr>
          <w:rStyle w:val="Emphasis"/>
        </w:rPr>
        <w:t>the president’s authority to pursue arms sales</w:t>
      </w:r>
      <w:r w:rsidRPr="008B6410">
        <w:rPr>
          <w:rStyle w:val="StyleUnderline"/>
        </w:rPr>
        <w:t>. For months, congressional opponents of the Yemen conflict have blocked certain arms sales to Saudi Arabia</w:t>
      </w:r>
      <w:r w:rsidRPr="008B6410">
        <w:rPr>
          <w:sz w:val="14"/>
        </w:rPr>
        <w:t xml:space="preserve"> and its coalition partners, citing human rights and other concerns. But on May 24, Secretary of State Mike </w:t>
      </w:r>
      <w:r w:rsidRPr="008B6410">
        <w:rPr>
          <w:rStyle w:val="StyleUnderline"/>
        </w:rPr>
        <w:t xml:space="preserve">Pompeo </w:t>
      </w:r>
      <w:hyperlink r:id="rId42" w:history="1">
        <w:proofErr w:type="spellStart"/>
        <w:r w:rsidRPr="008B6410">
          <w:rPr>
            <w:rStyle w:val="StyleUnderline"/>
          </w:rPr>
          <w:t>announced</w:t>
        </w:r>
      </w:hyperlink>
      <w:r w:rsidRPr="008B6410">
        <w:rPr>
          <w:rStyle w:val="StyleUnderline"/>
        </w:rPr>
        <w:t>that</w:t>
      </w:r>
      <w:proofErr w:type="spellEnd"/>
      <w:r w:rsidRPr="008B6410">
        <w:rPr>
          <w:rStyle w:val="StyleUnderline"/>
        </w:rPr>
        <w:t xml:space="preserve"> the Trump administration was bypassing congressional review for these and other arms sales</w:t>
      </w:r>
      <w:r w:rsidRPr="008B6410">
        <w:rPr>
          <w:sz w:val="14"/>
        </w:rPr>
        <w:t xml:space="preserve"> on the grounds that they were necessary to address the emergency triggered by Iran’s efforts to destabilize the region. Members of Congress pushed back hard, introducing one set of joint resolutions that would prohibit the specific arms sales in question and another proposal that, according to its authors, will eventually allow Congress to reconsider U.S. security assistance to Saudi Arabia altogether. Like </w:t>
      </w:r>
      <w:hyperlink r:id="rId43" w:history="1">
        <w:r w:rsidRPr="008B6410">
          <w:rPr>
            <w:rStyle w:val="Hyperlink"/>
            <w:sz w:val="14"/>
          </w:rPr>
          <w:t>recent congressional efforts</w:t>
        </w:r>
      </w:hyperlink>
      <w:r w:rsidRPr="008B6410">
        <w:rPr>
          <w:sz w:val="14"/>
        </w:rPr>
        <w:t xml:space="preserve"> to use provisions in the War Powers Resolution to end U.S. involvement in Yemen, </w:t>
      </w:r>
      <w:r w:rsidRPr="008B6410">
        <w:rPr>
          <w:rStyle w:val="StyleUnderline"/>
        </w:rPr>
        <w:t>this disagreement over arms sales centers on the novel use of certain relatively obscure statutory provisions. A</w:t>
      </w:r>
      <w:r w:rsidRPr="008B6410">
        <w:rPr>
          <w:sz w:val="14"/>
        </w:rPr>
        <w:t>nd once again, opponents of the Yemen conflict in Congress appear to be at an institutional disadvantage due to the president’s veto authority. That said, as with the war powers debate, relevant legal authorities provide members of Congress with ample opportunity to force debate and make President Trump and his allies take public stances on his increasingly unpopular Yemen policies. This raises the political costs of those policies and provides a mechanism through which these members can build support for more concrete legislative action in the future, up to and including potential changes to the president’s legal authority over arms sales</w:t>
      </w:r>
      <w:r w:rsidRPr="008B6410">
        <w:rPr>
          <w:sz w:val="14"/>
          <w:szCs w:val="10"/>
        </w:rPr>
        <w:t xml:space="preserve">. Arms Sales and the Law The president’s authority to engage in arms sales is rooted in statute. Since at least </w:t>
      </w:r>
      <w:hyperlink r:id="rId44" w:history="1">
        <w:r w:rsidRPr="008B6410">
          <w:rPr>
            <w:rStyle w:val="Hyperlink"/>
            <w:sz w:val="14"/>
            <w:szCs w:val="10"/>
          </w:rPr>
          <w:t>1795</w:t>
        </w:r>
      </w:hyperlink>
      <w:r w:rsidRPr="008B6410">
        <w:rPr>
          <w:sz w:val="14"/>
          <w:szCs w:val="10"/>
        </w:rPr>
        <w:t xml:space="preserve">, Congress has permitted the executive branch to transfer or sell arms to allies to help advance their common defense interests. The most recent version of this authority is provided by the </w:t>
      </w:r>
      <w:hyperlink r:id="rId45" w:history="1">
        <w:r w:rsidRPr="008B6410">
          <w:rPr>
            <w:rStyle w:val="Hyperlink"/>
            <w:sz w:val="14"/>
            <w:szCs w:val="10"/>
          </w:rPr>
          <w:t>Arms Export Control Act</w:t>
        </w:r>
      </w:hyperlink>
      <w:r w:rsidRPr="008B6410">
        <w:rPr>
          <w:sz w:val="14"/>
          <w:szCs w:val="10"/>
        </w:rPr>
        <w:t xml:space="preserve"> (AECA) in coordination with the related </w:t>
      </w:r>
      <w:hyperlink r:id="rId46" w:history="1">
        <w:r w:rsidRPr="008B6410">
          <w:rPr>
            <w:rStyle w:val="Hyperlink"/>
            <w:sz w:val="14"/>
            <w:szCs w:val="10"/>
          </w:rPr>
          <w:t>Foreign Assistance Act</w:t>
        </w:r>
      </w:hyperlink>
      <w:r w:rsidRPr="008B6410">
        <w:rPr>
          <w:sz w:val="14"/>
          <w:szCs w:val="10"/>
        </w:rPr>
        <w:t xml:space="preserve"> (FAA). Unsurprisingly, however, the modern Congress does not leave U.S. arms sales entirely up to the president’s discretion. Instead, it imposes a number of conditions on what the president may sell (or permit to be sold) and how. Enacted in </w:t>
      </w:r>
      <w:hyperlink r:id="rId47" w:history="1">
        <w:r w:rsidRPr="008B6410">
          <w:rPr>
            <w:rStyle w:val="Hyperlink"/>
            <w:sz w:val="14"/>
            <w:szCs w:val="10"/>
          </w:rPr>
          <w:t>1976</w:t>
        </w:r>
      </w:hyperlink>
      <w:r w:rsidRPr="008B6410">
        <w:rPr>
          <w:sz w:val="14"/>
          <w:szCs w:val="10"/>
        </w:rPr>
        <w:t xml:space="preserve"> following a </w:t>
      </w:r>
      <w:hyperlink r:id="rId48" w:anchor="page=4" w:history="1">
        <w:r w:rsidRPr="008B6410">
          <w:rPr>
            <w:rStyle w:val="Hyperlink"/>
            <w:sz w:val="14"/>
            <w:szCs w:val="10"/>
          </w:rPr>
          <w:t xml:space="preserve">series of arms sales-related </w:t>
        </w:r>
      </w:hyperlink>
      <w:hyperlink r:id="rId49" w:anchor="page=4" w:history="1">
        <w:r w:rsidRPr="008B6410">
          <w:rPr>
            <w:rStyle w:val="Hyperlink"/>
            <w:sz w:val="14"/>
            <w:szCs w:val="10"/>
          </w:rPr>
          <w:t>controversies</w:t>
        </w:r>
      </w:hyperlink>
      <w:r w:rsidRPr="008B6410">
        <w:rPr>
          <w:sz w:val="14"/>
          <w:szCs w:val="10"/>
        </w:rPr>
        <w:t xml:space="preserve">, the AECA was originally intended to promote shared executive branch and congressional control over arms sales. To accomplish this, Congress </w:t>
      </w:r>
      <w:hyperlink r:id="rId50" w:anchor="page=12" w:history="1">
        <w:r w:rsidRPr="008B6410">
          <w:rPr>
            <w:rStyle w:val="Hyperlink"/>
            <w:sz w:val="14"/>
            <w:szCs w:val="10"/>
          </w:rPr>
          <w:t>amended</w:t>
        </w:r>
      </w:hyperlink>
      <w:r w:rsidRPr="008B6410">
        <w:rPr>
          <w:sz w:val="14"/>
          <w:szCs w:val="10"/>
        </w:rPr>
        <w:t xml:space="preserve"> Section 36 of the existing </w:t>
      </w:r>
      <w:hyperlink r:id="rId51" w:history="1">
        <w:r w:rsidRPr="008B6410">
          <w:rPr>
            <w:rStyle w:val="Hyperlink"/>
            <w:sz w:val="14"/>
            <w:szCs w:val="10"/>
          </w:rPr>
          <w:t>Foreign Military Sales Act of 1968</w:t>
        </w:r>
      </w:hyperlink>
      <w:r w:rsidRPr="008B6410">
        <w:rPr>
          <w:sz w:val="14"/>
          <w:szCs w:val="10"/>
        </w:rPr>
        <w:t xml:space="preserve"> to require the president to provide Congress with a “certification” of any proposed sale of defense articles or services to a foreign government—or any effort to license a private actor to conduct such a sale—above a certain threshold in value 30 days before the finalization of that sale. During the certification period, Congress could object to the sale through a </w:t>
      </w:r>
      <w:hyperlink r:id="rId52" w:history="1">
        <w:r w:rsidRPr="008B6410">
          <w:rPr>
            <w:rStyle w:val="Hyperlink"/>
            <w:sz w:val="14"/>
            <w:szCs w:val="10"/>
          </w:rPr>
          <w:t>concurrent resolution</w:t>
        </w:r>
      </w:hyperlink>
      <w:r w:rsidRPr="008B6410">
        <w:rPr>
          <w:sz w:val="14"/>
          <w:szCs w:val="10"/>
        </w:rPr>
        <w:t xml:space="preserve">—meaning a resolution approved by the House and the Senate but not presented to the president for signature or veto—pursuant to certain expedited procedures defined in </w:t>
      </w:r>
      <w:hyperlink r:id="rId53" w:anchor="page=37" w:history="1">
        <w:r w:rsidRPr="008B6410">
          <w:rPr>
            <w:rStyle w:val="Hyperlink"/>
            <w:sz w:val="14"/>
            <w:szCs w:val="10"/>
          </w:rPr>
          <w:t>Section 601</w:t>
        </w:r>
      </w:hyperlink>
      <w:r w:rsidRPr="008B6410">
        <w:rPr>
          <w:sz w:val="14"/>
          <w:szCs w:val="10"/>
        </w:rPr>
        <w:t xml:space="preserve"> of the AECA, which makes it possible for a senator to force at least a procedural vote and ensure that the measure can proceed in a timely manner so long as it has majority support. Such a resolution would, under the AECA, prohibit the president from moving forward with the sale unless he certified to Congress that “an emergency exist[ed] which require[d] such sale in the national security interests of the United States.” Functionally, this procedure gave a simple majority in Congress substantial control over U.S. arms sales. But this arrangement was not destined to last. In its 1983 decision in the matter of </w:t>
      </w:r>
      <w:hyperlink r:id="rId54" w:history="1">
        <w:r w:rsidRPr="008B6410">
          <w:rPr>
            <w:rStyle w:val="Hyperlink"/>
            <w:sz w:val="14"/>
            <w:szCs w:val="10"/>
          </w:rPr>
          <w:t>INS v. Chadha</w:t>
        </w:r>
      </w:hyperlink>
      <w:r w:rsidRPr="008B6410">
        <w:rPr>
          <w:sz w:val="14"/>
          <w:szCs w:val="10"/>
        </w:rPr>
        <w:t xml:space="preserve">, the Supreme Court held that a similar legislative veto provision in a different statute was unconstitutional, because it evaded the constitutional requirement that substantive legislation be presented to the president for a potential veto before having legal effect. This </w:t>
      </w:r>
      <w:r w:rsidRPr="008B6410">
        <w:rPr>
          <w:rStyle w:val="StyleUnderline"/>
        </w:rPr>
        <w:t xml:space="preserve">raised </w:t>
      </w:r>
      <w:r w:rsidRPr="008B6410">
        <w:rPr>
          <w:rStyle w:val="Emphasis"/>
        </w:rPr>
        <w:t>serious doubts</w:t>
      </w:r>
      <w:r w:rsidRPr="008B6410">
        <w:rPr>
          <w:rStyle w:val="StyleUnderline"/>
        </w:rPr>
        <w:t xml:space="preserve"> as to whether</w:t>
      </w:r>
      <w:r w:rsidRPr="008B6410">
        <w:rPr>
          <w:sz w:val="14"/>
          <w:szCs w:val="10"/>
        </w:rPr>
        <w:t xml:space="preserve"> the AECA’s various </w:t>
      </w:r>
      <w:r w:rsidRPr="008B6410">
        <w:rPr>
          <w:rStyle w:val="StyleUnderline"/>
        </w:rPr>
        <w:t>legislative</w:t>
      </w:r>
      <w:r w:rsidRPr="008B6410">
        <w:rPr>
          <w:sz w:val="14"/>
          <w:szCs w:val="10"/>
        </w:rPr>
        <w:t xml:space="preserve"> veto </w:t>
      </w:r>
      <w:r w:rsidRPr="008B6410">
        <w:rPr>
          <w:rStyle w:val="StyleUnderline"/>
        </w:rPr>
        <w:t xml:space="preserve">provisions would </w:t>
      </w:r>
      <w:r w:rsidRPr="008B6410">
        <w:rPr>
          <w:rStyle w:val="Emphasis"/>
        </w:rPr>
        <w:t>withstand constitutional scrutiny</w:t>
      </w:r>
      <w:r w:rsidRPr="008B6410">
        <w:rPr>
          <w:sz w:val="14"/>
          <w:szCs w:val="10"/>
        </w:rPr>
        <w:t xml:space="preserve"> </w:t>
      </w:r>
      <w:r w:rsidRPr="008B6410">
        <w:rPr>
          <w:rStyle w:val="StyleUnderline"/>
        </w:rPr>
        <w:t>if</w:t>
      </w:r>
      <w:r w:rsidRPr="008B6410">
        <w:rPr>
          <w:sz w:val="14"/>
          <w:szCs w:val="10"/>
        </w:rPr>
        <w:t xml:space="preserve"> </w:t>
      </w:r>
      <w:r w:rsidRPr="008B6410">
        <w:rPr>
          <w:rStyle w:val="Emphasis"/>
        </w:rPr>
        <w:t>challenged in the courts</w:t>
      </w:r>
      <w:r w:rsidRPr="008B6410">
        <w:rPr>
          <w:sz w:val="14"/>
          <w:szCs w:val="10"/>
        </w:rPr>
        <w:t xml:space="preserve">. In 1986, Congress responded by </w:t>
      </w:r>
      <w:hyperlink r:id="rId55" w:history="1">
        <w:r w:rsidRPr="008B6410">
          <w:rPr>
            <w:rStyle w:val="Hyperlink"/>
            <w:sz w:val="14"/>
            <w:szCs w:val="10"/>
          </w:rPr>
          <w:t>amending</w:t>
        </w:r>
      </w:hyperlink>
      <w:r w:rsidRPr="008B6410">
        <w:rPr>
          <w:sz w:val="14"/>
          <w:szCs w:val="10"/>
        </w:rPr>
        <w:t xml:space="preserve"> Section 36 to substitute </w:t>
      </w:r>
      <w:hyperlink r:id="rId56" w:history="1">
        <w:r w:rsidRPr="008B6410">
          <w:rPr>
            <w:rStyle w:val="Hyperlink"/>
            <w:sz w:val="14"/>
            <w:szCs w:val="10"/>
          </w:rPr>
          <w:t>joint resolutions</w:t>
        </w:r>
      </w:hyperlink>
      <w:r w:rsidRPr="008B6410">
        <w:rPr>
          <w:sz w:val="14"/>
          <w:szCs w:val="10"/>
        </w:rPr>
        <w:t xml:space="preserve"> in place of concurrent resolutions for the statute’s legislative veto provisions, ensuring their constitutionality. But this substantially weakened congressional control, as the president now had the power to veto any effort to stop a proposed arms sale. Since shortly before the AECA was enacted, Congress and the executive branch have supplemented these formal requirements with informal arrangements that are not set out in statute. As a matter of practice, the executive branch shares information regarding qualifying arms sales with relevant congressional committees prior to formal certification so that the committees may voice concerns without causing a public diplomatic incident. The Obama administration </w:t>
      </w:r>
      <w:hyperlink r:id="rId57" w:history="1">
        <w:r w:rsidRPr="008B6410">
          <w:rPr>
            <w:rStyle w:val="Hyperlink"/>
            <w:sz w:val="14"/>
            <w:szCs w:val="10"/>
          </w:rPr>
          <w:t>updated these procedures</w:t>
        </w:r>
      </w:hyperlink>
      <w:r w:rsidRPr="008B6410">
        <w:rPr>
          <w:sz w:val="14"/>
          <w:szCs w:val="10"/>
        </w:rPr>
        <w:t xml:space="preserve">, creating a “tiered review” process that is still in use today. Here is how a State Department official </w:t>
      </w:r>
      <w:hyperlink r:id="rId58" w:anchor="page=8" w:history="1">
        <w:r w:rsidRPr="008B6410">
          <w:rPr>
            <w:rStyle w:val="Hyperlink"/>
            <w:sz w:val="14"/>
            <w:szCs w:val="10"/>
          </w:rPr>
          <w:t>described</w:t>
        </w:r>
      </w:hyperlink>
      <w:r w:rsidRPr="008B6410">
        <w:rPr>
          <w:sz w:val="14"/>
          <w:szCs w:val="10"/>
        </w:rPr>
        <w:t xml:space="preserve"> the process in June 2017 congressional testimony: For nearly all [arms sales], once the Administration has made a decision to approve a [transaction] above the statutory notification threshold, we provide a draft notification to [relevant congressional c]</w:t>
      </w:r>
      <w:proofErr w:type="spellStart"/>
      <w:r w:rsidRPr="008B6410">
        <w:rPr>
          <w:sz w:val="14"/>
          <w:szCs w:val="10"/>
        </w:rPr>
        <w:t>ommittee</w:t>
      </w:r>
      <w:proofErr w:type="spellEnd"/>
      <w:r w:rsidRPr="008B6410">
        <w:rPr>
          <w:sz w:val="14"/>
          <w:szCs w:val="10"/>
        </w:rPr>
        <w:t xml:space="preserve">[s] under a process we call “tiered review.” This entails a Congressional review period during which the[y] can ask questions or raise concerns prior to the Department of State initiating formal notification. The purpose is to provide Congress the opportunity to raise concerns, and have these concerns addressed, in a confidential process with the Administration, so that our bilateral relationship with the country in question is protected during this process. If, during the Tiered Review period, the Committee raises significant concerns about a [transaction], we will typically extend the review period until we can resolve those concerns. By voicing concerns, members of Congress involved in this tiered review process can theoretically hold up certification indefinitely. This gives them a de facto veto over proposed arms sales but only for as long as the executive branch is willing to tolerate this informal understanding and hold off on proceeding to formal certification. That said, Congress can always reevaluate how much authority it delegates to the executive branch—and it might well do so if these informal arrangements were to fall apart. At present, the AECA </w:t>
      </w:r>
      <w:hyperlink r:id="rId59" w:history="1">
        <w:r w:rsidRPr="008B6410">
          <w:rPr>
            <w:rStyle w:val="Hyperlink"/>
            <w:sz w:val="14"/>
            <w:szCs w:val="10"/>
          </w:rPr>
          <w:t>generally requires</w:t>
        </w:r>
      </w:hyperlink>
      <w:r w:rsidRPr="008B6410">
        <w:rPr>
          <w:sz w:val="14"/>
          <w:szCs w:val="10"/>
        </w:rPr>
        <w:t xml:space="preserve"> that the president notify the speaker of the House of Representatives, the House Committee on Foreign Affairs and the chairman of the Senate Committee on Foreign Relations 30 days before pursuing any transaction that is, for defense articles or services, valued at $50 million or more; for “major defense equipment,” valued at $14 million or more; or, for “design and construction services,” valued at $200 million or more. These requirements apply regardless of whether the transaction is taking place directly through government-to-government sales (through what is called the Foreign Military Sales, or FMS, program) or a private company is being licensed to provide the defense articles or services in question (through what is called the Direct Commercial Sales, or DCS, program). The dollar threshold and period of advance notice can vary with certain conditions—for example, if the buyer is a NATO member. But much of Congress’s influence is exercised before this process even starts, through the </w:t>
      </w:r>
      <w:proofErr w:type="spellStart"/>
      <w:r w:rsidRPr="008B6410">
        <w:rPr>
          <w:sz w:val="14"/>
          <w:szCs w:val="10"/>
        </w:rPr>
        <w:t>nonstatutory</w:t>
      </w:r>
      <w:proofErr w:type="spellEnd"/>
      <w:r w:rsidRPr="008B6410">
        <w:rPr>
          <w:sz w:val="14"/>
          <w:szCs w:val="10"/>
        </w:rPr>
        <w:t xml:space="preserve"> pre-certification process. </w:t>
      </w:r>
      <w:r w:rsidRPr="008B6410">
        <w:rPr>
          <w:sz w:val="14"/>
        </w:rPr>
        <w:t xml:space="preserve">Pompeo’s Emergency Proclamation and Its Aftermath This legal background provides important context for understanding how the controversy surrounding the Trump administration’s recent decision has unfolded. </w:t>
      </w:r>
      <w:r w:rsidRPr="008B6410">
        <w:rPr>
          <w:rStyle w:val="StyleUnderline"/>
        </w:rPr>
        <w:t>The conflict between the Trump administration and Congress arguably began when Democratic Sen</w:t>
      </w:r>
      <w:r w:rsidRPr="008B6410">
        <w:rPr>
          <w:sz w:val="14"/>
        </w:rPr>
        <w:t>. Robert Menendez, the ranking member on the Senate foreign relations committee</w:t>
      </w:r>
      <w:r w:rsidRPr="008B6410">
        <w:rPr>
          <w:rStyle w:val="StyleUnderline"/>
        </w:rPr>
        <w:t xml:space="preserve">, </w:t>
      </w:r>
      <w:hyperlink r:id="rId60" w:history="1">
        <w:r w:rsidRPr="008B6410">
          <w:rPr>
            <w:rStyle w:val="StyleUnderline"/>
          </w:rPr>
          <w:t>put a “hold”</w:t>
        </w:r>
      </w:hyperlink>
      <w:r w:rsidRPr="008B6410">
        <w:rPr>
          <w:rStyle w:val="StyleUnderline"/>
        </w:rPr>
        <w:t xml:space="preserve"> on the sale of certain precision-guided munitions to Saudi Arabia</w:t>
      </w:r>
      <w:r w:rsidRPr="008B6410">
        <w:rPr>
          <w:sz w:val="14"/>
        </w:rPr>
        <w:t xml:space="preserve"> in June 2018. His </w:t>
      </w:r>
      <w:hyperlink r:id="rId61" w:history="1">
        <w:r w:rsidRPr="008B6410">
          <w:rPr>
            <w:rStyle w:val="Hyperlink"/>
            <w:sz w:val="14"/>
          </w:rPr>
          <w:t>letter</w:t>
        </w:r>
      </w:hyperlink>
      <w:r w:rsidRPr="008B6410">
        <w:rPr>
          <w:sz w:val="14"/>
        </w:rPr>
        <w:t xml:space="preserve"> announcing the hold, which cited the concerns of a bipartisan group of senators with U.S. policy toward Yemen, made clear that he was relying on the informal pre-certification process: It </w:t>
      </w:r>
      <w:r w:rsidRPr="008B6410">
        <w:rPr>
          <w:rStyle w:val="StyleUnderline"/>
        </w:rPr>
        <w:t xml:space="preserve">indicated that he “[could not] support moving forward with the formal congressional notification process” and requested “additional briefings” to address the policy concerns he identified. </w:t>
      </w:r>
      <w:r w:rsidRPr="008B6410">
        <w:rPr>
          <w:sz w:val="14"/>
        </w:rPr>
        <w:t xml:space="preserve">This hold remained in place for several months and may have expanded to cover other possible arms sales to Saudi Arabia and its coalition partners in Yemen. It may also have limited the Trump administration’s efforts to pursue such sales even if they were not formally subject to a hold, due to fears that they would encounter similar objections. Regardless, on May 24, Pompeo announced that the Trump administration had elected to move forward with the precision-guided munitions sales as part of a </w:t>
      </w:r>
      <w:hyperlink r:id="rId62" w:anchor="page=129" w:history="1">
        <w:r w:rsidRPr="008B6410">
          <w:rPr>
            <w:rStyle w:val="Hyperlink"/>
            <w:sz w:val="14"/>
          </w:rPr>
          <w:t>tranche of 22 FMS and DCS sales</w:t>
        </w:r>
      </w:hyperlink>
      <w:r w:rsidRPr="008B6410">
        <w:rPr>
          <w:sz w:val="14"/>
        </w:rPr>
        <w:t xml:space="preserve"> to Jordan, Saudi Arabia and the United Arab Emirates (UAE) valued at more than $8 billion. He transmitted a </w:t>
      </w:r>
      <w:hyperlink r:id="rId63" w:anchor="page=128" w:history="1">
        <w:r w:rsidRPr="008B6410">
          <w:rPr>
            <w:rStyle w:val="Hyperlink"/>
            <w:sz w:val="14"/>
          </w:rPr>
          <w:t xml:space="preserve">determination and associated </w:t>
        </w:r>
        <w:proofErr w:type="spellStart"/>
        <w:r w:rsidRPr="008B6410">
          <w:rPr>
            <w:rStyle w:val="Hyperlink"/>
            <w:sz w:val="14"/>
          </w:rPr>
          <w:t>memorandum</w:t>
        </w:r>
      </w:hyperlink>
      <w:r w:rsidRPr="008B6410">
        <w:rPr>
          <w:sz w:val="14"/>
        </w:rPr>
        <w:t>to</w:t>
      </w:r>
      <w:proofErr w:type="spellEnd"/>
      <w:r w:rsidRPr="008B6410">
        <w:rPr>
          <w:sz w:val="14"/>
        </w:rPr>
        <w:t xml:space="preserve"> Congress indicating that the arms sales were necessary to counter the “emergency” posed by Iran’s threats to regional stability, including through their support for Houthi rebels in Yemen. As Pompeo described in an </w:t>
      </w:r>
      <w:hyperlink r:id="rId64" w:history="1">
        <w:r w:rsidRPr="008B6410">
          <w:rPr>
            <w:rStyle w:val="Hyperlink"/>
            <w:sz w:val="14"/>
          </w:rPr>
          <w:t>associated statement</w:t>
        </w:r>
      </w:hyperlink>
      <w:r w:rsidRPr="008B6410">
        <w:rPr>
          <w:sz w:val="14"/>
        </w:rPr>
        <w:t xml:space="preserve">: These sales will support our allies, enhance Middle East stability, and help these nations to deter and defend themselves from the Islamic Republic of Iran. Delaying this shipment could cause degraded systems and a lack of necessary parts and maintenance that could create severe airworthiness and interoperability concerns for our key partners, during a time of increasing regional volatility. These national security concerns have been exacerbated by many months of Congressional delay in addressing these critical requirements, and have called into doubt our reliability as a provider of defense capabilities, opening opportunities for U.S. adversaries to exploit. ... Today’s action will quickly augment our partners’ capacity to provide for their own self-defense and reinforce recent changes to U.S. posture in the region to deter Iran. Despite the language of “emergency,” Pompeo was not making the type of declaration used by the president under the </w:t>
      </w:r>
      <w:hyperlink r:id="rId65" w:history="1">
        <w:r w:rsidRPr="008B6410">
          <w:rPr>
            <w:rStyle w:val="Hyperlink"/>
            <w:sz w:val="14"/>
          </w:rPr>
          <w:t>National Emergencies Act</w:t>
        </w:r>
      </w:hyperlink>
      <w:r w:rsidRPr="008B6410">
        <w:rPr>
          <w:sz w:val="14"/>
        </w:rPr>
        <w:t xml:space="preserve"> to try and </w:t>
      </w:r>
      <w:hyperlink r:id="rId66" w:history="1">
        <w:r w:rsidRPr="008B6410">
          <w:rPr>
            <w:rStyle w:val="Hyperlink"/>
            <w:sz w:val="14"/>
          </w:rPr>
          <w:t>secure border wall funding</w:t>
        </w:r>
      </w:hyperlink>
      <w:r w:rsidRPr="008B6410">
        <w:rPr>
          <w:sz w:val="14"/>
        </w:rPr>
        <w:t xml:space="preserve"> or </w:t>
      </w:r>
      <w:hyperlink r:id="rId67" w:history="1">
        <w:r w:rsidRPr="008B6410">
          <w:rPr>
            <w:rStyle w:val="Hyperlink"/>
            <w:sz w:val="14"/>
          </w:rPr>
          <w:t>threaten tariffs against Mexico</w:t>
        </w:r>
      </w:hyperlink>
      <w:r w:rsidRPr="008B6410">
        <w:rPr>
          <w:sz w:val="14"/>
        </w:rPr>
        <w:t xml:space="preserve">. Instead, Pompeo was relying on the emergency exception built into the AECA’s </w:t>
      </w:r>
      <w:hyperlink r:id="rId68" w:history="1">
        <w:r w:rsidRPr="008B6410">
          <w:rPr>
            <w:rStyle w:val="Hyperlink"/>
            <w:sz w:val="14"/>
          </w:rPr>
          <w:t>Section 36 requirements</w:t>
        </w:r>
      </w:hyperlink>
      <w:r w:rsidRPr="008B6410">
        <w:rPr>
          <w:sz w:val="14"/>
        </w:rPr>
        <w:t xml:space="preserve">, which allows the president (or designees) to bypass congressional certification whenever they assert that “an emergency exists which requires the proposed [arms sale] in the national security interests of the United States.” The statute does not identify any specific conditions for what constitutes such an emergency but, instead, simply requires that the president “set forth in the certification a detailed justification for his determination[.]” Why the Trump administration chose to use the emergency exception instead of simply disregarding Menendez’s hold and moving forward with the formal certification period is unclear. Pompeo’s </w:t>
      </w:r>
      <w:hyperlink r:id="rId69" w:history="1">
        <w:r w:rsidRPr="008B6410">
          <w:rPr>
            <w:rStyle w:val="Hyperlink"/>
            <w:sz w:val="14"/>
          </w:rPr>
          <w:t>statement</w:t>
        </w:r>
      </w:hyperlink>
      <w:r w:rsidRPr="008B6410">
        <w:rPr>
          <w:sz w:val="14"/>
        </w:rPr>
        <w:t xml:space="preserve">, and </w:t>
      </w:r>
      <w:hyperlink r:id="rId70" w:history="1">
        <w:r w:rsidRPr="008B6410">
          <w:rPr>
            <w:rStyle w:val="Hyperlink"/>
            <w:sz w:val="14"/>
          </w:rPr>
          <w:t>recent testimony</w:t>
        </w:r>
      </w:hyperlink>
      <w:r w:rsidRPr="008B6410">
        <w:rPr>
          <w:sz w:val="14"/>
        </w:rPr>
        <w:t xml:space="preserve"> by State Department officials, contend that Pompeo’s use of the emergency exception is an extraordinary—but precedented—act that should have no bearing on the pre-certification process, which the administration wishes to keep in place: I intend for this determination to be a one-time event. Section 36 is a long-recognized authority and has been utilized by at least four previous administrations since 1979, including Presidents Reagan and Carter. This specific measure does not alter our long-standing arms transfer review process with Congress. I look forward to continuing to work with Congress to develop prudent measures to advance and protect U.S. national security interests in the region. While Pompeo is correct that prior administrations have used the waiver in question to similar effect </w:t>
      </w:r>
      <w:hyperlink r:id="rId71" w:history="1">
        <w:r w:rsidRPr="008B6410">
          <w:rPr>
            <w:rStyle w:val="Hyperlink"/>
            <w:sz w:val="14"/>
          </w:rPr>
          <w:t>a handful of times</w:t>
        </w:r>
      </w:hyperlink>
      <w:r w:rsidRPr="008B6410">
        <w:rPr>
          <w:sz w:val="14"/>
        </w:rPr>
        <w:t xml:space="preserve">, it’s not clear whether they have done so to move forward sales that were already subject to pre-certification objections. Regardless, the Trump administration may have calculated that using the emergency exception to avoid the certification process entirely would be less damaging to the norms underlying the pre-certification process than just disregarding them entirely. Or it may simply have wished to avoid giving Congress a window in which it could adopt a joint resolution of disapproval, requiring Trump to use his veto authority once again. If motivated by this latter logic, however, the Trump administration appears to have miscalculated badly. On June 5, </w:t>
      </w:r>
      <w:r w:rsidRPr="008B6410">
        <w:rPr>
          <w:rStyle w:val="StyleUnderline"/>
        </w:rPr>
        <w:t xml:space="preserve">a bipartisan coalition of senators </w:t>
      </w:r>
      <w:hyperlink r:id="rId72" w:history="1">
        <w:r w:rsidRPr="008B6410">
          <w:rPr>
            <w:rStyle w:val="StyleUnderline"/>
          </w:rPr>
          <w:t>introduced</w:t>
        </w:r>
      </w:hyperlink>
      <w:r w:rsidRPr="008B6410">
        <w:rPr>
          <w:rStyle w:val="StyleUnderline"/>
        </w:rPr>
        <w:t xml:space="preserve"> not one but 22</w:t>
      </w:r>
      <w:hyperlink r:id="rId73" w:history="1">
        <w:r w:rsidRPr="008B6410">
          <w:rPr>
            <w:rStyle w:val="StyleUnderline"/>
          </w:rPr>
          <w:t xml:space="preserve"> individual joint resolutions of disapproval</w:t>
        </w:r>
      </w:hyperlink>
      <w:r w:rsidRPr="008B6410">
        <w:rPr>
          <w:sz w:val="14"/>
        </w:rPr>
        <w:t xml:space="preserve">, one for each DCS and FMS case covered by Pompeo’s emergency pronouncement. Each resolution is currently sitting in the Senate foreign relations committee, where chairman (and Trump ally) James </w:t>
      </w:r>
      <w:proofErr w:type="spellStart"/>
      <w:r w:rsidRPr="008B6410">
        <w:rPr>
          <w:sz w:val="14"/>
        </w:rPr>
        <w:t>Risch</w:t>
      </w:r>
      <w:proofErr w:type="spellEnd"/>
      <w:r w:rsidRPr="008B6410">
        <w:rPr>
          <w:sz w:val="14"/>
        </w:rPr>
        <w:t xml:space="preserve"> would normally be in a strong position to prevent them from coming up for a vote. The expedited procedures provided for in Section 601 of the AECA, however, allow a majority of the Senate to move a joint resolution of disapproval out of committee, on to the Senate floor, and to a final vote in a manner of days. (The AECA also </w:t>
      </w:r>
      <w:hyperlink r:id="rId74" w:history="1">
        <w:r w:rsidRPr="008B6410">
          <w:rPr>
            <w:rStyle w:val="Hyperlink"/>
            <w:sz w:val="14"/>
          </w:rPr>
          <w:t>directs</w:t>
        </w:r>
      </w:hyperlink>
      <w:r w:rsidRPr="008B6410">
        <w:rPr>
          <w:sz w:val="14"/>
        </w:rPr>
        <w:t xml:space="preserve"> the House to treat any such resolutions as “highly privileged,” though moving them forward is less likely to be an issue there due to Democratic control.) Notably, there was initially a </w:t>
      </w:r>
      <w:hyperlink r:id="rId75" w:history="1">
        <w:r w:rsidRPr="008B6410">
          <w:rPr>
            <w:rStyle w:val="Hyperlink"/>
            <w:sz w:val="14"/>
          </w:rPr>
          <w:t>parliamentary question</w:t>
        </w:r>
      </w:hyperlink>
      <w:r w:rsidRPr="008B6410">
        <w:rPr>
          <w:sz w:val="14"/>
        </w:rPr>
        <w:t xml:space="preserve"> as to whether joint resolutions on arms sales moved forward under the emergency exception could qualify for the Section 601 expedited procedures—an ineligibility, perhaps, that the Trump administration had been relying on. The Senate parliamentarian appears to have resolved this question in favor of the resolutions’ sponsors, as Senate Majority Leader Mitch McConnell has since </w:t>
      </w:r>
      <w:hyperlink r:id="rId76" w:history="1">
        <w:r w:rsidRPr="008B6410">
          <w:rPr>
            <w:rStyle w:val="Hyperlink"/>
            <w:sz w:val="14"/>
          </w:rPr>
          <w:t>confirmed</w:t>
        </w:r>
      </w:hyperlink>
      <w:r w:rsidRPr="008B6410">
        <w:rPr>
          <w:sz w:val="14"/>
        </w:rPr>
        <w:t xml:space="preserve"> that a vote to move the resolutions out of committee could take place as soon as next week. Moreover, unlike concurrent resolutions in the original AECA, any joint resolutions that are enacted into law through these procedures will be free-standing legislation with independent force of law. As a result, the resolutions’ directive that each of the 22 specified transactions “is prohibited” should still be binding on the executive branch. That said, it seems unlikely that any of the joint resolutions will reach this stage. Given that each is co-sponsored by four Republican senators, they seem to have the minimum votes necessary to pass the Senate as well as the Democrat-controlled House. But Trump is almost certain to veto them, and it seems unlikely that two-thirds of both the House and the Senate will support an effort to override these vetoes. As a result</w:t>
      </w:r>
      <w:r w:rsidRPr="008B6410">
        <w:rPr>
          <w:rStyle w:val="StyleUnderline"/>
        </w:rPr>
        <w:t xml:space="preserve">, the outcome here is likely to </w:t>
      </w:r>
      <w:r w:rsidRPr="008B6410">
        <w:rPr>
          <w:rStyle w:val="Emphasis"/>
        </w:rPr>
        <w:t>resemble</w:t>
      </w:r>
      <w:r w:rsidRPr="008B6410">
        <w:rPr>
          <w:rStyle w:val="StyleUnderline"/>
        </w:rPr>
        <w:t xml:space="preserve"> the outcome of the</w:t>
      </w:r>
      <w:r w:rsidRPr="008B6410">
        <w:rPr>
          <w:sz w:val="14"/>
        </w:rPr>
        <w:t xml:space="preserve"> Yemen </w:t>
      </w:r>
      <w:r w:rsidRPr="008B6410">
        <w:rPr>
          <w:rStyle w:val="Emphasis"/>
        </w:rPr>
        <w:t>war powers</w:t>
      </w:r>
      <w:r w:rsidRPr="008B6410">
        <w:rPr>
          <w:rStyle w:val="StyleUnderline"/>
        </w:rPr>
        <w:t xml:space="preserve"> debate, with Trump </w:t>
      </w:r>
      <w:r w:rsidRPr="008B6410">
        <w:rPr>
          <w:rStyle w:val="Emphasis"/>
        </w:rPr>
        <w:t>using his veto</w:t>
      </w:r>
      <w:r w:rsidRPr="008B6410">
        <w:rPr>
          <w:sz w:val="14"/>
        </w:rPr>
        <w:t xml:space="preserve"> to continue to pursue his increasingly unpopular Yemen policies over bipartisan objections. But to arrive here, the Trump administration will have to weather many more rounds of floor debate that will put bipartisan objections to the president’s Yemen policies on full display and associate his Republican allies with an increasingly unpopular war. And the numerous vetoes Trump will have to deploy will no doubt make clear to what extent he is pursuing those policies without the support of Congress. Requesting a Section 502B(c) Report The joint resolutions of disapproval were not Congress’s only response to Pompeo’s use of the AECA’s emergency exception. On June 9, two co-sponsors of the original resolutions—Republican Sen. Todd Young and Democratic Sen. Chris Murphy —also introduced a separate Senate-only </w:t>
      </w:r>
      <w:hyperlink r:id="rId77" w:history="1">
        <w:r w:rsidRPr="008B6410">
          <w:rPr>
            <w:rStyle w:val="Hyperlink"/>
            <w:sz w:val="14"/>
          </w:rPr>
          <w:t>simple resolution</w:t>
        </w:r>
      </w:hyperlink>
      <w:r w:rsidRPr="008B6410">
        <w:rPr>
          <w:sz w:val="14"/>
        </w:rPr>
        <w:t xml:space="preserve"> (</w:t>
      </w:r>
      <w:hyperlink r:id="rId78" w:history="1">
        <w:r w:rsidRPr="008B6410">
          <w:rPr>
            <w:rStyle w:val="Hyperlink"/>
            <w:sz w:val="14"/>
          </w:rPr>
          <w:t>S. Res. 243</w:t>
        </w:r>
      </w:hyperlink>
      <w:r w:rsidRPr="008B6410">
        <w:rPr>
          <w:sz w:val="14"/>
        </w:rPr>
        <w:t xml:space="preserve">) requesting a report on the Saudi-led coalition’s human rights practices in Yemen under </w:t>
      </w:r>
      <w:hyperlink r:id="rId79" w:history="1">
        <w:r w:rsidRPr="008B6410">
          <w:rPr>
            <w:rStyle w:val="Hyperlink"/>
            <w:sz w:val="14"/>
          </w:rPr>
          <w:t>Section 502B(c)</w:t>
        </w:r>
      </w:hyperlink>
      <w:r w:rsidRPr="008B6410">
        <w:rPr>
          <w:sz w:val="14"/>
        </w:rPr>
        <w:t xml:space="preserve"> of the FAA. They </w:t>
      </w:r>
      <w:hyperlink r:id="rId80" w:history="1">
        <w:r w:rsidRPr="008B6410">
          <w:rPr>
            <w:rStyle w:val="Hyperlink"/>
            <w:sz w:val="14"/>
          </w:rPr>
          <w:t>maintain</w:t>
        </w:r>
      </w:hyperlink>
      <w:r w:rsidRPr="008B6410">
        <w:rPr>
          <w:sz w:val="14"/>
        </w:rPr>
        <w:t xml:space="preserve"> that, </w:t>
      </w:r>
      <w:r w:rsidRPr="008B6410">
        <w:rPr>
          <w:rStyle w:val="StyleUnderline"/>
        </w:rPr>
        <w:t>if</w:t>
      </w:r>
      <w:r w:rsidRPr="008B6410">
        <w:rPr>
          <w:sz w:val="14"/>
        </w:rPr>
        <w:t xml:space="preserve"> adopted by </w:t>
      </w:r>
      <w:r w:rsidRPr="008B6410">
        <w:rPr>
          <w:rStyle w:val="StyleUnderline"/>
        </w:rPr>
        <w:t>the Senate</w:t>
      </w:r>
      <w:r w:rsidRPr="008B6410">
        <w:rPr>
          <w:sz w:val="14"/>
        </w:rPr>
        <w:t xml:space="preserve">, this resolution will ultimately allow them to </w:t>
      </w:r>
      <w:r w:rsidRPr="008B6410">
        <w:rPr>
          <w:rStyle w:val="Emphasis"/>
        </w:rPr>
        <w:t>force</w:t>
      </w:r>
      <w:r w:rsidRPr="008B6410">
        <w:rPr>
          <w:rStyle w:val="StyleUnderline"/>
        </w:rPr>
        <w:t xml:space="preserve"> a</w:t>
      </w:r>
      <w:r w:rsidRPr="008B6410">
        <w:rPr>
          <w:sz w:val="14"/>
        </w:rPr>
        <w:t xml:space="preserve"> congressional </w:t>
      </w:r>
      <w:r w:rsidRPr="008B6410">
        <w:rPr>
          <w:rStyle w:val="StyleUnderline"/>
        </w:rPr>
        <w:t>vote on whether to end</w:t>
      </w:r>
      <w:r w:rsidRPr="008B6410">
        <w:rPr>
          <w:sz w:val="14"/>
        </w:rPr>
        <w:t xml:space="preserve"> U.S. </w:t>
      </w:r>
      <w:r w:rsidRPr="008B6410">
        <w:rPr>
          <w:rStyle w:val="StyleUnderline"/>
        </w:rPr>
        <w:t>security assistance</w:t>
      </w:r>
      <w:r w:rsidRPr="008B6410">
        <w:rPr>
          <w:sz w:val="14"/>
        </w:rPr>
        <w:t xml:space="preserve"> to Saudi Arabia and its allies altogether. Originally added to the FAA by the AECA in </w:t>
      </w:r>
      <w:hyperlink r:id="rId81" w:anchor="page=20" w:history="1">
        <w:r w:rsidRPr="008B6410">
          <w:rPr>
            <w:rStyle w:val="Hyperlink"/>
            <w:sz w:val="14"/>
          </w:rPr>
          <w:t>1976</w:t>
        </w:r>
      </w:hyperlink>
      <w:r w:rsidRPr="008B6410">
        <w:rPr>
          <w:sz w:val="14"/>
        </w:rPr>
        <w:t xml:space="preserve">, Section 502B(c) is one of an array of </w:t>
      </w:r>
      <w:hyperlink r:id="rId82" w:history="1">
        <w:r w:rsidRPr="008B6410">
          <w:rPr>
            <w:rStyle w:val="Hyperlink"/>
            <w:sz w:val="14"/>
          </w:rPr>
          <w:t>human rights-related provisions</w:t>
        </w:r>
      </w:hyperlink>
      <w:r w:rsidRPr="008B6410">
        <w:rPr>
          <w:sz w:val="14"/>
        </w:rPr>
        <w:t xml:space="preserve"> that restrict U.S. foreign and security assistance policies. In its current form, it authorizes either chamber of Congress—or their foreign affairs committees—to request a report on any foreign country’s human rights practices. If the requested report is not received within 30 days, then the law prohibits the delivery of any security assistance to that country absent new congressional authorization. Once the report is received, Congress may at any time introduce a joint resolution to terminate or restrict U.S. security assistance to that country. Moreover, in the Senate, resolutions requesting a report, as well as post-report joint resolutions to restrict security assistance, are subject to the expedited procedures provided for in Section 601 of the AECA, meaning a simple majority of senators should be able to move them forward. On their face, these characteristics would seem to make Section 502B(c) a potent tool for Congress to restrict arms sales to foreign countries due to human rights concerns. But it doesn’t appear to have </w:t>
      </w:r>
      <w:hyperlink r:id="rId83" w:history="1">
        <w:r w:rsidRPr="008B6410">
          <w:rPr>
            <w:rStyle w:val="Hyperlink"/>
            <w:sz w:val="14"/>
          </w:rPr>
          <w:t>been used</w:t>
        </w:r>
      </w:hyperlink>
      <w:r w:rsidRPr="008B6410">
        <w:rPr>
          <w:sz w:val="14"/>
        </w:rPr>
        <w:t xml:space="preserve"> to any meaningful effect in recent years. Nor are Murphy and Young the first ones to attempt to do so in the context of the Yemen conflict. Sen. Jeff Merkley introduced an almost identical simple resolution (</w:t>
      </w:r>
      <w:hyperlink r:id="rId84" w:history="1">
        <w:r w:rsidRPr="008B6410">
          <w:rPr>
            <w:rStyle w:val="Hyperlink"/>
            <w:sz w:val="14"/>
          </w:rPr>
          <w:t>S. Res. 169</w:t>
        </w:r>
      </w:hyperlink>
      <w:r w:rsidRPr="008B6410">
        <w:rPr>
          <w:sz w:val="14"/>
        </w:rPr>
        <w:t>) in April 2019, and Menendez included a similar request in related legislation (</w:t>
      </w:r>
      <w:hyperlink r:id="rId85" w:history="1">
        <w:r w:rsidRPr="008B6410">
          <w:rPr>
            <w:rStyle w:val="Hyperlink"/>
            <w:sz w:val="14"/>
          </w:rPr>
          <w:t>S. 398</w:t>
        </w:r>
      </w:hyperlink>
      <w:r w:rsidRPr="008B6410">
        <w:rPr>
          <w:sz w:val="14"/>
        </w:rPr>
        <w:t xml:space="preserve">) he introduced in February 2019. Both also included </w:t>
      </w:r>
      <w:hyperlink r:id="rId86" w:history="1">
        <w:r w:rsidRPr="008B6410">
          <w:rPr>
            <w:rStyle w:val="Hyperlink"/>
            <w:sz w:val="14"/>
          </w:rPr>
          <w:t>similar</w:t>
        </w:r>
      </w:hyperlink>
      <w:r w:rsidRPr="008B6410">
        <w:rPr>
          <w:sz w:val="14"/>
        </w:rPr>
        <w:t xml:space="preserve"> </w:t>
      </w:r>
      <w:hyperlink r:id="rId87" w:history="1">
        <w:r w:rsidRPr="008B6410">
          <w:rPr>
            <w:rStyle w:val="Hyperlink"/>
            <w:sz w:val="14"/>
          </w:rPr>
          <w:t>provisions</w:t>
        </w:r>
      </w:hyperlink>
      <w:r w:rsidRPr="008B6410">
        <w:rPr>
          <w:sz w:val="14"/>
        </w:rPr>
        <w:t xml:space="preserve"> in prior related legislation they introduced in 2018. And Rep. Tom Malinowski incorporated a similar request into his own Saudi Arabia bill in the House (</w:t>
      </w:r>
      <w:hyperlink r:id="rId88" w:history="1">
        <w:r w:rsidRPr="008B6410">
          <w:rPr>
            <w:rStyle w:val="Hyperlink"/>
            <w:sz w:val="14"/>
          </w:rPr>
          <w:t>H.R. 2037</w:t>
        </w:r>
      </w:hyperlink>
      <w:r w:rsidRPr="008B6410">
        <w:rPr>
          <w:sz w:val="14"/>
        </w:rPr>
        <w:t xml:space="preserve">) around the same time. None of these proposals, however, has progressed past committee, even though Merkley’s resolution would appear to qualify for the AECA’s expedited procedures. The most likely reason is that Section 502B(c) raises constitutional concerns. As President George H.W. Bush </w:t>
      </w:r>
      <w:hyperlink r:id="rId89" w:history="1">
        <w:r w:rsidRPr="008B6410">
          <w:rPr>
            <w:rStyle w:val="Hyperlink"/>
            <w:sz w:val="14"/>
          </w:rPr>
          <w:t>asserted</w:t>
        </w:r>
      </w:hyperlink>
      <w:r w:rsidRPr="008B6410">
        <w:rPr>
          <w:sz w:val="14"/>
        </w:rPr>
        <w:t xml:space="preserve"> in a 1989 signing statement, Section 502B(c) is arguably inconsistent with INS v. Chadha, as it makes certain legal effects contingent on the actions of individual chambers and committees in Congress. Nor is this argument unfamiliar to the Trump administration. When Menendez and former Sen. Bob Corker, then-chairman of the Senate foreign relations committee, sought to </w:t>
      </w:r>
      <w:hyperlink r:id="rId90" w:history="1">
        <w:r w:rsidRPr="008B6410">
          <w:rPr>
            <w:rStyle w:val="Hyperlink"/>
            <w:sz w:val="14"/>
          </w:rPr>
          <w:t>invoke</w:t>
        </w:r>
      </w:hyperlink>
      <w:r w:rsidRPr="008B6410">
        <w:rPr>
          <w:sz w:val="14"/>
        </w:rPr>
        <w:t xml:space="preserve"> a </w:t>
      </w:r>
      <w:hyperlink r:id="rId91" w:anchor="page=537" w:history="1">
        <w:r w:rsidRPr="008B6410">
          <w:rPr>
            <w:rStyle w:val="Hyperlink"/>
            <w:sz w:val="14"/>
          </w:rPr>
          <w:t>similar provision</w:t>
        </w:r>
      </w:hyperlink>
      <w:r w:rsidRPr="008B6410">
        <w:rPr>
          <w:sz w:val="14"/>
        </w:rPr>
        <w:t xml:space="preserve"> of the </w:t>
      </w:r>
      <w:hyperlink r:id="rId92" w:anchor="page=535" w:history="1">
        <w:r w:rsidRPr="008B6410">
          <w:rPr>
            <w:rStyle w:val="Hyperlink"/>
            <w:sz w:val="14"/>
          </w:rPr>
          <w:t xml:space="preserve">Global Magnitsky Human Rights Accountability </w:t>
        </w:r>
        <w:proofErr w:type="spellStart"/>
        <w:r w:rsidRPr="008B6410">
          <w:rPr>
            <w:rStyle w:val="Hyperlink"/>
            <w:sz w:val="14"/>
          </w:rPr>
          <w:t>Act</w:t>
        </w:r>
      </w:hyperlink>
      <w:r w:rsidRPr="008B6410">
        <w:rPr>
          <w:sz w:val="14"/>
        </w:rPr>
        <w:t>that</w:t>
      </w:r>
      <w:proofErr w:type="spellEnd"/>
      <w:r w:rsidRPr="008B6410">
        <w:rPr>
          <w:sz w:val="14"/>
        </w:rPr>
        <w:t xml:space="preserve"> allowed them to request a report on possible Saudi human rights violations relating to the murder of journalist Jamal Khashoggi, the Trump administration </w:t>
      </w:r>
      <w:hyperlink r:id="rId93" w:history="1">
        <w:r w:rsidRPr="008B6410">
          <w:rPr>
            <w:rStyle w:val="Hyperlink"/>
            <w:sz w:val="14"/>
          </w:rPr>
          <w:t>refused to comply</w:t>
        </w:r>
      </w:hyperlink>
      <w:r w:rsidRPr="008B6410">
        <w:rPr>
          <w:sz w:val="14"/>
        </w:rPr>
        <w:t xml:space="preserve"> on the grounds that the requirement violated the separation of powers. The Trump administration is likely to make a similar argument as to why it needs not comply with requests under Section 502B(c)—and why, if it does not, Section 502B(c)’s automatic cutoff of security assistance is ineffective. And while Trump will have no direct grounds for objecting if Congress proceeds with a joint resolution to cut off security assistance, he can once again veto it if it ultimately passes through Congress. So why do Murphy and Young seem intent on pushing this issue now? While they may be trying to rouse the Senate into pushing the issue to test the limits of Chadha, this seems unlikely, as there are better avenues for doing this—including as part of the war powers debate in which they’ve both been deeply involved. A more likely explanation is that Murphy and Young simply wish to force another floor debate on the administration’s Yemen policy—and, if their motion passes, </w:t>
      </w:r>
      <w:r w:rsidRPr="008B6410">
        <w:rPr>
          <w:rStyle w:val="StyleUnderline"/>
        </w:rPr>
        <w:t xml:space="preserve">put Trump in the position of </w:t>
      </w:r>
      <w:r w:rsidRPr="008B6410">
        <w:rPr>
          <w:rStyle w:val="Emphasis"/>
        </w:rPr>
        <w:t>having to disregard another</w:t>
      </w:r>
      <w:r w:rsidRPr="008B6410">
        <w:rPr>
          <w:sz w:val="14"/>
        </w:rPr>
        <w:t xml:space="preserve"> bipartisan </w:t>
      </w:r>
      <w:r w:rsidRPr="008B6410">
        <w:rPr>
          <w:rStyle w:val="Emphasis"/>
        </w:rPr>
        <w:t>effort</w:t>
      </w:r>
      <w:r w:rsidRPr="008B6410">
        <w:rPr>
          <w:sz w:val="14"/>
        </w:rPr>
        <w:t xml:space="preserve"> to secure an assessment of Saudi Arabia’s human rights record. </w:t>
      </w:r>
      <w:r w:rsidRPr="008B6410">
        <w:rPr>
          <w:rStyle w:val="StyleUnderline"/>
        </w:rPr>
        <w:t xml:space="preserve">This would be consistent with the overall strategy that opponents </w:t>
      </w:r>
      <w:r w:rsidRPr="008B6410">
        <w:rPr>
          <w:sz w:val="14"/>
        </w:rPr>
        <w:t xml:space="preserve">of the Yemen conflict have </w:t>
      </w:r>
      <w:r w:rsidRPr="008B6410">
        <w:rPr>
          <w:rStyle w:val="StyleUnderline"/>
        </w:rPr>
        <w:t>pursued in</w:t>
      </w:r>
      <w:r w:rsidRPr="008B6410">
        <w:rPr>
          <w:sz w:val="14"/>
        </w:rPr>
        <w:t xml:space="preserve"> the </w:t>
      </w:r>
      <w:r w:rsidRPr="008B6410">
        <w:rPr>
          <w:rStyle w:val="Emphasis"/>
        </w:rPr>
        <w:t>war powers</w:t>
      </w:r>
      <w:r w:rsidRPr="008B6410">
        <w:rPr>
          <w:sz w:val="14"/>
        </w:rPr>
        <w:t xml:space="preserve"> and other contexts. And while </w:t>
      </w:r>
      <w:r w:rsidRPr="008B6410">
        <w:rPr>
          <w:rStyle w:val="StyleUnderline"/>
        </w:rPr>
        <w:t>the strategy</w:t>
      </w:r>
      <w:r w:rsidRPr="008B6410">
        <w:rPr>
          <w:sz w:val="14"/>
        </w:rPr>
        <w:t xml:space="preserve"> hasn’t stopped U.S. involvement in Yemen, it’s </w:t>
      </w:r>
      <w:r w:rsidRPr="008B6410">
        <w:rPr>
          <w:rStyle w:val="StyleUnderline"/>
        </w:rPr>
        <w:t>proved</w:t>
      </w:r>
      <w:r w:rsidRPr="008B6410">
        <w:rPr>
          <w:sz w:val="14"/>
        </w:rPr>
        <w:t xml:space="preserve"> effective in making U.S. policies there an </w:t>
      </w:r>
      <w:r w:rsidRPr="008B6410">
        <w:rPr>
          <w:rStyle w:val="Emphasis"/>
        </w:rPr>
        <w:t>increasingly costly</w:t>
      </w:r>
      <w:r w:rsidRPr="008B6410">
        <w:rPr>
          <w:sz w:val="14"/>
        </w:rPr>
        <w:t xml:space="preserve"> political liability </w:t>
      </w:r>
      <w:r w:rsidRPr="008B6410">
        <w:rPr>
          <w:rStyle w:val="StyleUnderline"/>
        </w:rPr>
        <w:t>for</w:t>
      </w:r>
      <w:r w:rsidRPr="008B6410">
        <w:rPr>
          <w:sz w:val="14"/>
        </w:rPr>
        <w:t xml:space="preserve"> the </w:t>
      </w:r>
      <w:r w:rsidRPr="008B6410">
        <w:rPr>
          <w:rStyle w:val="Emphasis"/>
        </w:rPr>
        <w:t>Trump</w:t>
      </w:r>
      <w:r w:rsidRPr="008B6410">
        <w:rPr>
          <w:sz w:val="14"/>
        </w:rPr>
        <w:t xml:space="preserve"> administration and its congressional allies. That said, the broader Senate may not be persuaded that this step is necessary, particularly given the extensive debate likely to take place around the joint resolutions of disapproval. For this reason, it’s unclear whether the Murphy-Young resolution will move any further than the Merkley proposal before it. Next Steps Over the next few weeks, </w:t>
      </w:r>
      <w:r w:rsidRPr="008B6410">
        <w:rPr>
          <w:rStyle w:val="StyleUnderline"/>
        </w:rPr>
        <w:t>Congress is likely to adopt most, if not all, of the joint resolutions of disapproval introduced in the Senate</w:t>
      </w:r>
      <w:r w:rsidRPr="008B6410">
        <w:rPr>
          <w:sz w:val="14"/>
        </w:rPr>
        <w:t xml:space="preserve">—potentially after extended floor debates on the Trump administration’s Yemen policies. </w:t>
      </w:r>
      <w:r w:rsidRPr="008B6410">
        <w:rPr>
          <w:rStyle w:val="StyleUnderline"/>
        </w:rPr>
        <w:t xml:space="preserve">Whether the Senate proceeds with the Murphy-Young Section 502B(c) request is less clear, but if it does, then the </w:t>
      </w:r>
      <w:r w:rsidRPr="008B6410">
        <w:rPr>
          <w:rStyle w:val="Emphasis"/>
        </w:rPr>
        <w:t>Trump administration seems likely not to comply—and to refuse to cease</w:t>
      </w:r>
      <w:r w:rsidRPr="008B6410">
        <w:rPr>
          <w:sz w:val="14"/>
        </w:rPr>
        <w:t xml:space="preserve"> security </w:t>
      </w:r>
      <w:r w:rsidRPr="008B6410">
        <w:rPr>
          <w:rStyle w:val="Emphasis"/>
        </w:rPr>
        <w:t>assistance</w:t>
      </w:r>
      <w:r w:rsidRPr="008B6410">
        <w:rPr>
          <w:sz w:val="14"/>
        </w:rPr>
        <w:t xml:space="preserve"> to Saudi Arabia </w:t>
      </w:r>
      <w:r w:rsidRPr="008B6410">
        <w:rPr>
          <w:rStyle w:val="Emphasis"/>
        </w:rPr>
        <w:t>as the provision instructs</w:t>
      </w:r>
      <w:r w:rsidRPr="008B6410">
        <w:rPr>
          <w:rStyle w:val="StyleUnderline"/>
        </w:rPr>
        <w:t xml:space="preserve">—on </w:t>
      </w:r>
      <w:r w:rsidRPr="008B6410">
        <w:rPr>
          <w:rStyle w:val="Emphasis"/>
        </w:rPr>
        <w:t>constitutional grounds</w:t>
      </w:r>
      <w:r w:rsidRPr="008B6410">
        <w:rPr>
          <w:rStyle w:val="StyleUnderline"/>
        </w:rPr>
        <w:t>. This in turn may lead to litigation</w:t>
      </w:r>
      <w:r w:rsidRPr="008B6410">
        <w:rPr>
          <w:sz w:val="14"/>
        </w:rPr>
        <w:t xml:space="preserve">, or additional joint resolutions seeking to limit security assistance to Saudi Arabia more broadly, even if the administration does provide the requested report. Regardless, all of these roads seem likely to end in the same place: with Trump issuing a </w:t>
      </w:r>
      <w:hyperlink r:id="rId94" w:history="1">
        <w:r w:rsidRPr="008B6410">
          <w:rPr>
            <w:rStyle w:val="Hyperlink"/>
            <w:sz w:val="14"/>
          </w:rPr>
          <w:t>record-setting</w:t>
        </w:r>
      </w:hyperlink>
      <w:r w:rsidRPr="008B6410">
        <w:rPr>
          <w:sz w:val="14"/>
        </w:rPr>
        <w:t xml:space="preserve"> number of vetoes that, while politically damaging, will allow his preferred policies to proceed due to the absence of sufficient support in Congress for overriding those vetoes. That said, </w:t>
      </w:r>
      <w:r w:rsidRPr="008B6410">
        <w:rPr>
          <w:rStyle w:val="StyleUnderline"/>
        </w:rPr>
        <w:t>it’s not clear the broader debate will end there.</w:t>
      </w:r>
      <w:r w:rsidRPr="008B6410">
        <w:rPr>
          <w:sz w:val="14"/>
        </w:rPr>
        <w:t xml:space="preserve"> For better or worse, </w:t>
      </w:r>
      <w:r w:rsidRPr="008B6410">
        <w:rPr>
          <w:rStyle w:val="StyleUnderline"/>
        </w:rPr>
        <w:t>Pompeo’s invocation of Section 36’s emergency exception has raised new doubts in Congress about its value</w:t>
      </w:r>
      <w:r w:rsidRPr="008B6410">
        <w:rPr>
          <w:sz w:val="14"/>
        </w:rPr>
        <w:t>. “</w:t>
      </w:r>
      <w:r w:rsidRPr="008B6410">
        <w:rPr>
          <w:rStyle w:val="Emphasis"/>
        </w:rPr>
        <w:t xml:space="preserve">Do away with the emergency exception,” Sen. Lindsey Graham—a frequent Trump ally </w:t>
      </w:r>
      <w:r w:rsidRPr="008B6410">
        <w:rPr>
          <w:rStyle w:val="StyleUnderline"/>
        </w:rPr>
        <w:t>who is co-sponsoring the joint resolutions of disapproval—</w:t>
      </w:r>
      <w:hyperlink r:id="rId95" w:history="1">
        <w:r w:rsidRPr="008B6410">
          <w:rPr>
            <w:rStyle w:val="StyleUnderline"/>
          </w:rPr>
          <w:t>recently urged</w:t>
        </w:r>
      </w:hyperlink>
      <w:r w:rsidRPr="008B6410">
        <w:rPr>
          <w:sz w:val="14"/>
        </w:rPr>
        <w:t xml:space="preserve">. </w:t>
      </w:r>
      <w:r w:rsidRPr="008B6410">
        <w:rPr>
          <w:rStyle w:val="StyleUnderline"/>
        </w:rPr>
        <w:t>“I would not have agreed to that before, but after this maneuver by the administration, count me in</w:t>
      </w:r>
      <w:r w:rsidRPr="008B6410">
        <w:rPr>
          <w:sz w:val="14"/>
        </w:rPr>
        <w:t xml:space="preserve">.” Other key Republicans in the House and the Senate have expressed similar sentiments, and Democratic leaders have </w:t>
      </w:r>
      <w:hyperlink r:id="rId96" w:history="1">
        <w:r w:rsidRPr="008B6410">
          <w:rPr>
            <w:rStyle w:val="Hyperlink"/>
            <w:sz w:val="14"/>
          </w:rPr>
          <w:t>indicated</w:t>
        </w:r>
      </w:hyperlink>
      <w:r w:rsidRPr="008B6410">
        <w:rPr>
          <w:sz w:val="14"/>
        </w:rPr>
        <w:t xml:space="preserve"> they are exploring legislation to this effect. </w:t>
      </w:r>
      <w:r w:rsidRPr="008B6410">
        <w:rPr>
          <w:rStyle w:val="StyleUnderline"/>
        </w:rPr>
        <w:t>If Congress succeeds in taking action along these lines, the Trump administration’s use of the emergency authority provided to it by the AECA, like its controversial use of other statutory authorities, may have longer lasting consequence</w:t>
      </w:r>
      <w:r w:rsidRPr="008B6410">
        <w:rPr>
          <w:sz w:val="14"/>
        </w:rPr>
        <w:t>s</w:t>
      </w:r>
      <w:r w:rsidRPr="008B6410">
        <w:rPr>
          <w:rStyle w:val="Emphasis"/>
        </w:rPr>
        <w:t>: new, permanent constraints on the presidency, as Congress reconsiders how much authority it should delegate to the executive branch.</w:t>
      </w:r>
    </w:p>
    <w:p w14:paraId="63B6E2C0" w14:textId="1E58A60A" w:rsidR="00640F39" w:rsidRPr="008B6410" w:rsidRDefault="00640F39" w:rsidP="00514853">
      <w:pPr>
        <w:pStyle w:val="Heading4"/>
      </w:pPr>
      <w:r w:rsidRPr="008B6410">
        <w:t xml:space="preserve">That </w:t>
      </w:r>
      <w:r w:rsidRPr="008B6410">
        <w:rPr>
          <w:u w:val="single"/>
        </w:rPr>
        <w:t>spills over</w:t>
      </w:r>
      <w:r w:rsidRPr="008B6410">
        <w:t xml:space="preserve">---even narrow victories </w:t>
      </w:r>
      <w:r w:rsidRPr="008B6410">
        <w:rPr>
          <w:u w:val="single"/>
        </w:rPr>
        <w:t>embolden</w:t>
      </w:r>
      <w:r w:rsidRPr="008B6410">
        <w:t xml:space="preserve"> Congress.  </w:t>
      </w:r>
    </w:p>
    <w:p w14:paraId="0410E699" w14:textId="77777777" w:rsidR="00514853" w:rsidRPr="008B6410" w:rsidRDefault="00514853" w:rsidP="00514853">
      <w:proofErr w:type="spellStart"/>
      <w:r w:rsidRPr="008B6410">
        <w:rPr>
          <w:rStyle w:val="Style13ptBold"/>
        </w:rPr>
        <w:t>Klukowski</w:t>
      </w:r>
      <w:proofErr w:type="spellEnd"/>
      <w:r w:rsidRPr="008B6410">
        <w:rPr>
          <w:rStyle w:val="Style13ptBold"/>
        </w:rPr>
        <w:t xml:space="preserve"> 11</w:t>
      </w:r>
      <w:r w:rsidRPr="008B6410">
        <w:t xml:space="preserve">, Kenneth </w:t>
      </w:r>
      <w:proofErr w:type="spellStart"/>
      <w:r w:rsidRPr="008B6410">
        <w:t>Klukowski</w:t>
      </w:r>
      <w:proofErr w:type="spellEnd"/>
      <w:r w:rsidRPr="008B6410">
        <w:t xml:space="preserve"> is a Research Fellow at Liberty University School of Law and a Fellow and Senior Legal Analyst at the American Civil Rights Union and is a National-Bestselling Author. George Mason University School of Law, J.D. 2008; University of Notre Dame, B.B.A. 1998, “MAKING EXECUTIVE PRIVILEGE WORK: A MULTI-FACTOR TEST IN AN AGE OF CZARS AND CONGRESSIONAL OVERSIGHT” 2011, 59 </w:t>
      </w:r>
      <w:proofErr w:type="spellStart"/>
      <w:r w:rsidRPr="008B6410">
        <w:t>Clev</w:t>
      </w:r>
      <w:proofErr w:type="spellEnd"/>
      <w:r w:rsidRPr="008B6410">
        <w:t>. St. L. Rev. 31</w:t>
      </w:r>
    </w:p>
    <w:p w14:paraId="21419D2D" w14:textId="49E68082" w:rsidR="00514853" w:rsidRPr="008B6410" w:rsidRDefault="00514853" w:rsidP="002B4E36">
      <w:pPr>
        <w:rPr>
          <w:rFonts w:ascii="Times New Roman" w:eastAsia="Times New Roman" w:hAnsi="Times New Roman" w:cs="Times New Roman"/>
          <w:sz w:val="16"/>
        </w:rPr>
      </w:pPr>
      <w:r w:rsidRPr="008B6410">
        <w:rPr>
          <w:rStyle w:val="StyleUnderline"/>
        </w:rPr>
        <w:t>The courts should attach special importance to presidential deliberations regarding an Article II power</w:t>
      </w:r>
      <w:r w:rsidRPr="008B6410">
        <w:rPr>
          <w:rFonts w:ascii="Times New Roman" w:eastAsia="Times New Roman" w:hAnsi="Times New Roman" w:cs="Times New Roman"/>
          <w:sz w:val="16"/>
        </w:rPr>
        <w:t xml:space="preserve">. The brevity of Article II’s text leaves a great deal open to inference and interpretation. </w:t>
      </w:r>
      <w:r w:rsidRPr="008B6410">
        <w:rPr>
          <w:rStyle w:val="StyleUnderline"/>
        </w:rPr>
        <w:t>Executive orders that carry the force of law but that codify policy in a manner similar to statutes raise questions as to the limits of unilateral executive policymaking</w:t>
      </w:r>
      <w:r w:rsidRPr="008B6410">
        <w:rPr>
          <w:rFonts w:ascii="Times New Roman" w:eastAsia="Times New Roman" w:hAnsi="Times New Roman" w:cs="Times New Roman"/>
          <w:sz w:val="16"/>
        </w:rPr>
        <w:t xml:space="preserve">. </w:t>
      </w:r>
      <w:r w:rsidRPr="008B6410">
        <w:rPr>
          <w:rStyle w:val="StyleUnderline"/>
        </w:rPr>
        <w:t>The President entering into executive agreements with other nations</w:t>
      </w:r>
      <w:r w:rsidRPr="008B6410">
        <w:rPr>
          <w:rFonts w:ascii="Times New Roman" w:eastAsia="Times New Roman" w:hAnsi="Times New Roman" w:cs="Times New Roman"/>
          <w:sz w:val="16"/>
        </w:rPr>
        <w:t xml:space="preserve">,328 without either submitting the agreement to the Senate as a treaty that requires a two-thirds vote for ratification,329 </w:t>
      </w:r>
      <w:r w:rsidRPr="008B6410">
        <w:rPr>
          <w:rStyle w:val="StyleUnderline"/>
        </w:rPr>
        <w:t>aggressively asserts the President’s foreign policy powers</w:t>
      </w:r>
      <w:r w:rsidRPr="008B6410">
        <w:rPr>
          <w:rFonts w:ascii="Times New Roman" w:eastAsia="Times New Roman" w:hAnsi="Times New Roman" w:cs="Times New Roman"/>
          <w:sz w:val="16"/>
        </w:rPr>
        <w:t xml:space="preserve">. </w:t>
      </w:r>
      <w:proofErr w:type="gramStart"/>
      <w:r w:rsidRPr="008B6410">
        <w:rPr>
          <w:rFonts w:ascii="Times New Roman" w:eastAsia="Times New Roman" w:hAnsi="Times New Roman" w:cs="Times New Roman"/>
          <w:sz w:val="16"/>
        </w:rPr>
        <w:t>Certainly</w:t>
      </w:r>
      <w:proofErr w:type="gramEnd"/>
      <w:r w:rsidRPr="008B6410">
        <w:rPr>
          <w:rFonts w:ascii="Times New Roman" w:eastAsia="Times New Roman" w:hAnsi="Times New Roman" w:cs="Times New Roman"/>
          <w:sz w:val="16"/>
        </w:rPr>
        <w:t xml:space="preserve"> there are aspects of the modern administrative state that can raise those concerns. But there are also core powers committed to the President—and to him alone—by the Constitution. Although the Court has at times not focused on that fact as a rigid basis for decision,</w:t>
      </w:r>
      <w:r w:rsidRPr="008B6410">
        <w:rPr>
          <w:rStyle w:val="StyleUnderline"/>
        </w:rPr>
        <w:t>330 a growing emphasis on textualism in recent years should lead to a robust protection of the President’s confidentiality</w:t>
      </w:r>
      <w:r w:rsidRPr="008B6410">
        <w:rPr>
          <w:rFonts w:ascii="Times New Roman" w:eastAsia="Times New Roman" w:hAnsi="Times New Roman" w:cs="Times New Roman"/>
          <w:sz w:val="16"/>
        </w:rPr>
        <w:t xml:space="preserve"> in discussing express Article II actions with his senior advisory staff, just as this emphasis might call for a reexamination of various other areas of recent government practice that might be at odds with the constitutional framework. </w:t>
      </w:r>
      <w:r w:rsidRPr="008B6410">
        <w:rPr>
          <w:rStyle w:val="StyleUnderline"/>
        </w:rPr>
        <w:t xml:space="preserve">Only one rationale is obvious as to why the White House would not advocate for this position and instead encourage the court to not reach the merits of the case: </w:t>
      </w:r>
      <w:proofErr w:type="gramStart"/>
      <w:r w:rsidRPr="008B6410">
        <w:rPr>
          <w:rStyle w:val="Emphasis"/>
        </w:rPr>
        <w:t>the</w:t>
      </w:r>
      <w:proofErr w:type="gramEnd"/>
      <w:r w:rsidRPr="008B6410">
        <w:rPr>
          <w:rStyle w:val="Emphasis"/>
        </w:rPr>
        <w:t xml:space="preserve"> White House is not confident it would receive an outcome better than the status quo.</w:t>
      </w:r>
      <w:r w:rsidRPr="008B6410">
        <w:rPr>
          <w:rFonts w:ascii="Times New Roman" w:eastAsia="Times New Roman" w:hAnsi="Times New Roman" w:cs="Times New Roman"/>
          <w:sz w:val="16"/>
        </w:rPr>
        <w:t xml:space="preserve"> The White House is concerned that in addressing the merits of executive privilege cases, the judiciary will allow for a requirement that the White House senior staff to provide at least some information. Alternatively, </w:t>
      </w:r>
      <w:r w:rsidRPr="008B6410">
        <w:rPr>
          <w:rStyle w:val="StyleUnderline"/>
        </w:rPr>
        <w:t>the White House could fear that the courts would fashion a new framework or rule of law, and this framework could be even less desirable to the White House than the status quo.</w:t>
      </w:r>
      <w:r w:rsidRPr="008B6410">
        <w:rPr>
          <w:rFonts w:ascii="Times New Roman" w:eastAsia="Times New Roman" w:hAnsi="Times New Roman" w:cs="Times New Roman"/>
          <w:sz w:val="16"/>
        </w:rPr>
        <w:t xml:space="preserve"> Or perhaps the White House would be compelled to provide the information to a judge for an </w:t>
      </w:r>
      <w:proofErr w:type="gramStart"/>
      <w:r w:rsidRPr="008B6410">
        <w:rPr>
          <w:rFonts w:ascii="Times New Roman" w:eastAsia="Times New Roman" w:hAnsi="Times New Roman" w:cs="Times New Roman"/>
          <w:sz w:val="16"/>
        </w:rPr>
        <w:t>in camera</w:t>
      </w:r>
      <w:proofErr w:type="gramEnd"/>
      <w:r w:rsidRPr="008B6410">
        <w:rPr>
          <w:rFonts w:ascii="Times New Roman" w:eastAsia="Times New Roman" w:hAnsi="Times New Roman" w:cs="Times New Roman"/>
          <w:sz w:val="16"/>
        </w:rPr>
        <w:t xml:space="preserve"> inspection for the judge to determine what is privileged. Thus, in </w:t>
      </w:r>
      <w:r w:rsidRPr="008B6410">
        <w:rPr>
          <w:rStyle w:val="Emphasis"/>
        </w:rPr>
        <w:t>the spirit of the popular axiom of “better the devil you know,” the White House would rather the courts not engage in executive privilege</w:t>
      </w:r>
      <w:r w:rsidRPr="008B6410">
        <w:rPr>
          <w:rFonts w:ascii="Times New Roman" w:eastAsia="Times New Roman" w:hAnsi="Times New Roman" w:cs="Times New Roman"/>
          <w:sz w:val="16"/>
        </w:rPr>
        <w:t xml:space="preserve">. But this approach is mistaken. </w:t>
      </w:r>
      <w:r w:rsidRPr="008B6410">
        <w:rPr>
          <w:rStyle w:val="StyleUnderline"/>
        </w:rPr>
        <w:t>Recent lawsuits over executive privilege have become acrimonious and degrade relations between the political branches</w:t>
      </w:r>
      <w:r w:rsidRPr="008B6410">
        <w:rPr>
          <w:rFonts w:ascii="Times New Roman" w:eastAsia="Times New Roman" w:hAnsi="Times New Roman" w:cs="Times New Roman"/>
          <w:sz w:val="16"/>
        </w:rPr>
        <w:t xml:space="preserve">. If not clearly resolved by the judiciary, such suits will only encourage more litigation to the point that it would become a tiresome next step that could be expected whenever a future President attempts to assert confidentiality. By reaching the merits of a case involving these controversies, the courts can restore appropriate balance of protection for presidential deliberations with Congress’s need for information to perform oversight, regardless of party. This could in turn help generate goodwill between the political branches essential for optimal interbranch relations as contemplated by the Constitution’s tripartite framework. The lawsuits discussed in this Article from the George W. Bush presidency were a continuation of various cases litigated during the Clinton presidency. The same could now happen with the Obama presidency. These overlapping scandals eroded executive privilege.331 The Court rejected any “protective function privilege” for Secret Service agents that until that point had been theorized as an aspect of executive privilege.332 White House staff protections—including executive privileges involving the White House Counsel’s Office—were diminished.333 </w:t>
      </w:r>
      <w:r w:rsidRPr="008B6410">
        <w:rPr>
          <w:rStyle w:val="StyleUnderline"/>
        </w:rPr>
        <w:t>Commenting on the narrowing of executive privilege, Professor Turley expressed concern as to how these cases weakened the presidency</w:t>
      </w:r>
      <w:r w:rsidRPr="008B6410">
        <w:rPr>
          <w:rFonts w:ascii="Times New Roman" w:eastAsia="Times New Roman" w:hAnsi="Times New Roman" w:cs="Times New Roman"/>
          <w:sz w:val="16"/>
        </w:rPr>
        <w:t xml:space="preserve">.334 To be fair, two distinctive differences between Clinton’s assertions of executive privilege and those of earlier administrations were that Clinton freely asserted the privilege and did so even for unofficial matters, whereas prior Presidents were reluctant to assert it and even then did so only regarding official actions.335 Professors Jonathan Turley and Nelson Lund credit part of this damage to Bernard Nussbaum, Clinton’s first White House counsel, for failing to maintain proper boundaries between President Clinton’s official activities versus private activities by working on matters that stemmed from the President’s personal matters.336 This left the courts to draw lines excluding such private activities from executive-privilege protection. But they were nonetheless executive privilege cases. And the defeat of several executive-privilege assertions by President Clinton saddled future administrations with a disadvantage against congressional investigators.337 </w:t>
      </w:r>
      <w:r w:rsidRPr="008B6410">
        <w:rPr>
          <w:rStyle w:val="StyleUnderline"/>
        </w:rPr>
        <w:t xml:space="preserve">Such controversies, if they bear fruit for an opposition Congress, will only continue this aggravation between the branches </w:t>
      </w:r>
      <w:r w:rsidRPr="008B6410">
        <w:rPr>
          <w:rStyle w:val="Emphasis"/>
        </w:rPr>
        <w:t xml:space="preserve">and further embolden a Congress controlled by the opposition party to push the envelope </w:t>
      </w:r>
      <w:r w:rsidRPr="008B6410">
        <w:rPr>
          <w:rStyle w:val="StyleUnderline"/>
        </w:rPr>
        <w:t>on investigatory limits</w:t>
      </w:r>
      <w:r w:rsidRPr="008B6410">
        <w:rPr>
          <w:rFonts w:ascii="Times New Roman" w:eastAsia="Times New Roman" w:hAnsi="Times New Roman" w:cs="Times New Roman"/>
          <w:sz w:val="16"/>
        </w:rPr>
        <w:t xml:space="preserve">. Even if no illegalities are involved, it is “inherent in the nature of presidential communications that they often could prove embarrassing if publicly released: that is a fundamental reason for the very existence of the privilege.”338 Of course, when Congress is entitled to the information in question, then aggressive congressional action ought to result in the acquisition of the sought-after material. </w:t>
      </w:r>
      <w:r w:rsidRPr="008B6410">
        <w:rPr>
          <w:rStyle w:val="StyleUnderline"/>
        </w:rPr>
        <w:t>And all this plays out on a political stage, where both the President and his congressional opponents choose to tackle the rigorous challenges of political life in our democratic system.</w:t>
      </w:r>
      <w:r w:rsidRPr="008B6410">
        <w:rPr>
          <w:rFonts w:ascii="Times New Roman" w:eastAsia="Times New Roman" w:hAnsi="Times New Roman" w:cs="Times New Roman"/>
          <w:sz w:val="16"/>
        </w:rPr>
        <w:t xml:space="preserve"> It should be no surprise to any student of American politics that “[a] President’s political adversaries can be expected to seek presidential communications and executive branch deliberative information for the very reason that public disclosure might prove embarrassing to the President.”339 </w:t>
      </w:r>
    </w:p>
    <w:p w14:paraId="4F9FD4C2" w14:textId="15E13B02" w:rsidR="009713C3" w:rsidRPr="008B6410" w:rsidRDefault="009713C3" w:rsidP="009713C3">
      <w:pPr>
        <w:pStyle w:val="Heading4"/>
      </w:pPr>
      <w:r w:rsidRPr="008B6410">
        <w:t xml:space="preserve">Prevents </w:t>
      </w:r>
      <w:r w:rsidRPr="008B6410">
        <w:rPr>
          <w:u w:val="single"/>
        </w:rPr>
        <w:t>global war</w:t>
      </w:r>
      <w:r w:rsidRPr="008B6410">
        <w:t xml:space="preserve">. </w:t>
      </w:r>
    </w:p>
    <w:p w14:paraId="41B1EB4C" w14:textId="77777777" w:rsidR="009713C3" w:rsidRPr="008B6410" w:rsidRDefault="009713C3" w:rsidP="009713C3">
      <w:proofErr w:type="spellStart"/>
      <w:r w:rsidRPr="008B6410">
        <w:rPr>
          <w:rStyle w:val="Style13ptBold"/>
        </w:rPr>
        <w:t>Yoo</w:t>
      </w:r>
      <w:proofErr w:type="spellEnd"/>
      <w:r w:rsidRPr="008B6410">
        <w:rPr>
          <w:rStyle w:val="Style13ptBold"/>
        </w:rPr>
        <w:t>, 17</w:t>
      </w:r>
      <w:r w:rsidRPr="008B6410">
        <w:t xml:space="preserve"> – (John </w:t>
      </w:r>
      <w:proofErr w:type="spellStart"/>
      <w:r w:rsidRPr="008B6410">
        <w:t>Yoo</w:t>
      </w:r>
      <w:proofErr w:type="spellEnd"/>
      <w:r w:rsidRPr="008B6410">
        <w:t xml:space="preserve"> is a Korean American attorney, law professor, former government official, and author. Focuses on foreign policy and separation of powers, </w:t>
      </w:r>
      <w:proofErr w:type="spellStart"/>
      <w:r w:rsidRPr="008B6410">
        <w:t>Yoo</w:t>
      </w:r>
      <w:proofErr w:type="spellEnd"/>
      <w:r w:rsidRPr="008B6410">
        <w:t xml:space="preserve"> is currently the Emanuel S. Heller Professor of Law at the University of California, Berkeley. Trump’s Syria Strike Was Constitutional </w:t>
      </w:r>
      <w:hyperlink r:id="rId97" w:history="1">
        <w:r w:rsidRPr="008B6410">
          <w:rPr>
            <w:rStyle w:val="Hyperlink"/>
          </w:rPr>
          <w:t>https://www.nationalreview.com/2017/04/trump-syria-strike-constitutional-presidents-have-broad-war-powers/</w:t>
        </w:r>
      </w:hyperlink>
      <w:r w:rsidRPr="008B6410">
        <w:t>) NL</w:t>
      </w:r>
    </w:p>
    <w:p w14:paraId="619C8DC3" w14:textId="77777777" w:rsidR="009713C3" w:rsidRPr="008B6410" w:rsidRDefault="009713C3" w:rsidP="009713C3">
      <w:pPr>
        <w:rPr>
          <w:sz w:val="16"/>
        </w:rPr>
      </w:pPr>
      <w:r w:rsidRPr="008B6410">
        <w:rPr>
          <w:rStyle w:val="StyleUnderline"/>
        </w:rPr>
        <w:t xml:space="preserve">Our Constitution has </w:t>
      </w:r>
      <w:r w:rsidRPr="008B6410">
        <w:rPr>
          <w:rStyle w:val="Emphasis"/>
        </w:rPr>
        <w:t>succeeded</w:t>
      </w:r>
      <w:r w:rsidRPr="008B6410">
        <w:rPr>
          <w:sz w:val="16"/>
        </w:rPr>
        <w:t xml:space="preserve"> </w:t>
      </w:r>
      <w:r w:rsidRPr="008B6410">
        <w:rPr>
          <w:rStyle w:val="StyleUnderline"/>
        </w:rPr>
        <w:t xml:space="preserve">because it favors </w:t>
      </w:r>
      <w:r w:rsidRPr="008B6410">
        <w:rPr>
          <w:rStyle w:val="Emphasis"/>
          <w:bCs/>
        </w:rPr>
        <w:t>swift presidential action in war</w:t>
      </w:r>
      <w:r w:rsidRPr="008B6410">
        <w:rPr>
          <w:sz w:val="16"/>
        </w:rPr>
        <w:t xml:space="preserve">, later checked by Congress’s funding power. If a president continues to wage war without congressional authorization, as in Libya, Kosovo, or Korea, it is only because Congress has chosen not to exercise its easy check. We should not confuse a desire to escape political responsibility for a defect in the Constitution. </w:t>
      </w:r>
      <w:r w:rsidRPr="008B6410">
        <w:rPr>
          <w:rStyle w:val="StyleUnderline"/>
        </w:rPr>
        <w:t xml:space="preserve">A </w:t>
      </w:r>
      <w:r w:rsidRPr="008B6410">
        <w:rPr>
          <w:rStyle w:val="Emphasis"/>
          <w:bCs/>
        </w:rPr>
        <w:t>radical change</w:t>
      </w:r>
      <w:r w:rsidRPr="008B6410">
        <w:rPr>
          <w:rStyle w:val="Emphasis"/>
        </w:rPr>
        <w:t xml:space="preserve"> in the system</w:t>
      </w:r>
      <w:r w:rsidRPr="008B6410">
        <w:rPr>
          <w:sz w:val="16"/>
        </w:rPr>
        <w:t xml:space="preserve"> </w:t>
      </w:r>
      <w:r w:rsidRPr="008B6410">
        <w:rPr>
          <w:rStyle w:val="StyleUnderline"/>
        </w:rPr>
        <w:t>for making war might appease critics of presidential power</w:t>
      </w:r>
      <w:r w:rsidRPr="008B6410">
        <w:rPr>
          <w:sz w:val="16"/>
        </w:rPr>
        <w:t xml:space="preserve">. </w:t>
      </w:r>
      <w:r w:rsidRPr="008B6410">
        <w:rPr>
          <w:rStyle w:val="StyleUnderline"/>
        </w:rPr>
        <w:t xml:space="preserve">But it could also </w:t>
      </w:r>
      <w:r w:rsidRPr="008B6410">
        <w:rPr>
          <w:rStyle w:val="Emphasis"/>
          <w:bCs/>
        </w:rPr>
        <w:t>seriously threaten American national security</w:t>
      </w:r>
      <w:r w:rsidRPr="008B6410">
        <w:rPr>
          <w:sz w:val="16"/>
        </w:rPr>
        <w:t xml:space="preserve">. </w:t>
      </w:r>
      <w:r w:rsidRPr="008B6410">
        <w:rPr>
          <w:rStyle w:val="StyleUnderline"/>
        </w:rPr>
        <w:t xml:space="preserve">In order to </w:t>
      </w:r>
      <w:r w:rsidRPr="008B6410">
        <w:rPr>
          <w:rStyle w:val="Emphasis"/>
          <w:bCs/>
        </w:rPr>
        <w:t>forestall another 9/11</w:t>
      </w:r>
      <w:r w:rsidRPr="008B6410">
        <w:rPr>
          <w:sz w:val="16"/>
        </w:rPr>
        <w:t xml:space="preserve"> attack or </w:t>
      </w:r>
      <w:r w:rsidRPr="008B6410">
        <w:rPr>
          <w:rStyle w:val="StyleUnderline"/>
        </w:rPr>
        <w:t xml:space="preserve">take advantage of a window of opportunity to </w:t>
      </w:r>
      <w:r w:rsidRPr="008B6410">
        <w:rPr>
          <w:rStyle w:val="Emphasis"/>
          <w:bCs/>
        </w:rPr>
        <w:t>strike terrorists</w:t>
      </w:r>
      <w:r w:rsidRPr="008B6410">
        <w:rPr>
          <w:rStyle w:val="StyleUnderline"/>
          <w:bCs/>
        </w:rPr>
        <w:t xml:space="preserve"> </w:t>
      </w:r>
      <w:r w:rsidRPr="008B6410">
        <w:rPr>
          <w:rStyle w:val="StyleUnderline"/>
        </w:rPr>
        <w:t xml:space="preserve">or </w:t>
      </w:r>
      <w:r w:rsidRPr="008B6410">
        <w:rPr>
          <w:rStyle w:val="Emphasis"/>
          <w:bCs/>
        </w:rPr>
        <w:t>rogue nations</w:t>
      </w:r>
      <w:r w:rsidRPr="008B6410">
        <w:rPr>
          <w:b/>
          <w:bCs/>
          <w:u w:val="single"/>
        </w:rPr>
        <w:t>,</w:t>
      </w:r>
      <w:r w:rsidRPr="008B6410">
        <w:rPr>
          <w:u w:val="single"/>
        </w:rPr>
        <w:t xml:space="preserve"> </w:t>
      </w:r>
      <w:r w:rsidRPr="008B6410">
        <w:rPr>
          <w:rStyle w:val="StyleUnderline"/>
        </w:rPr>
        <w:t xml:space="preserve">the executive branch needs </w:t>
      </w:r>
      <w:r w:rsidRPr="008B6410">
        <w:rPr>
          <w:rStyle w:val="Emphasis"/>
          <w:bCs/>
        </w:rPr>
        <w:t>flexibility</w:t>
      </w:r>
      <w:r w:rsidRPr="008B6410">
        <w:rPr>
          <w:sz w:val="16"/>
        </w:rPr>
        <w:t xml:space="preserve">. </w:t>
      </w:r>
      <w:r w:rsidRPr="008B6410">
        <w:rPr>
          <w:rStyle w:val="StyleUnderline"/>
        </w:rPr>
        <w:t>It is not hard to think of situations where congressional consent cannot be obtained in time to act</w:t>
      </w:r>
      <w:r w:rsidRPr="008B6410">
        <w:rPr>
          <w:sz w:val="16"/>
        </w:rPr>
        <w:t xml:space="preserve">. </w:t>
      </w:r>
      <w:r w:rsidRPr="008B6410">
        <w:rPr>
          <w:rStyle w:val="StyleUnderline"/>
        </w:rPr>
        <w:t>Time for congressional deliberation</w:t>
      </w:r>
      <w:r w:rsidRPr="008B6410">
        <w:rPr>
          <w:sz w:val="16"/>
        </w:rPr>
        <w:t xml:space="preserve">, which can lead to passivity and isolation and not smarter decisions, </w:t>
      </w:r>
      <w:r w:rsidRPr="008B6410">
        <w:rPr>
          <w:rStyle w:val="StyleUnderline"/>
        </w:rPr>
        <w:t xml:space="preserve">will come at the price of </w:t>
      </w:r>
      <w:r w:rsidRPr="008B6410">
        <w:rPr>
          <w:rStyle w:val="Emphasis"/>
          <w:bCs/>
        </w:rPr>
        <w:t>speed</w:t>
      </w:r>
      <w:r w:rsidRPr="008B6410">
        <w:rPr>
          <w:rStyle w:val="StyleUnderline"/>
        </w:rPr>
        <w:t xml:space="preserve"> and </w:t>
      </w:r>
      <w:r w:rsidRPr="008B6410">
        <w:rPr>
          <w:rStyle w:val="Emphasis"/>
          <w:bCs/>
        </w:rPr>
        <w:t>secrecy</w:t>
      </w:r>
      <w:r w:rsidRPr="008B6410">
        <w:rPr>
          <w:b/>
          <w:bCs/>
          <w:sz w:val="16"/>
        </w:rPr>
        <w:t>.</w:t>
      </w:r>
      <w:r w:rsidRPr="008B6410">
        <w:rPr>
          <w:sz w:val="16"/>
        </w:rPr>
        <w:t xml:space="preserve"> The Constitution creates a presidency that can respond forcefully to prevent serious threats to our national security. </w:t>
      </w:r>
      <w:r w:rsidRPr="008B6410">
        <w:rPr>
          <w:rStyle w:val="StyleUnderline"/>
        </w:rPr>
        <w:t>Presidents can take the initiative</w:t>
      </w:r>
      <w:r w:rsidRPr="008B6410">
        <w:rPr>
          <w:sz w:val="16"/>
        </w:rPr>
        <w:t xml:space="preserve">, </w:t>
      </w:r>
      <w:r w:rsidRPr="008B6410">
        <w:rPr>
          <w:rStyle w:val="StyleUnderline"/>
        </w:rPr>
        <w:t>and Congress can use its funding power to check presidents</w:t>
      </w:r>
      <w:r w:rsidRPr="008B6410">
        <w:rPr>
          <w:sz w:val="16"/>
        </w:rPr>
        <w:t xml:space="preserve">. </w:t>
      </w:r>
      <w:r w:rsidRPr="008B6410">
        <w:rPr>
          <w:rStyle w:val="StyleUnderline"/>
        </w:rPr>
        <w:t xml:space="preserve">Instead of demanding a </w:t>
      </w:r>
      <w:r w:rsidRPr="008B6410">
        <w:rPr>
          <w:rStyle w:val="Emphasis"/>
        </w:rPr>
        <w:t>legalistic process</w:t>
      </w:r>
      <w:r w:rsidRPr="008B6410">
        <w:rPr>
          <w:sz w:val="16"/>
        </w:rPr>
        <w:t xml:space="preserve"> to begin war, </w:t>
      </w:r>
      <w:r w:rsidRPr="008B6410">
        <w:rPr>
          <w:rStyle w:val="StyleUnderline"/>
        </w:rPr>
        <w:t>the Framers left war to politics</w:t>
      </w:r>
      <w:r w:rsidRPr="008B6410">
        <w:rPr>
          <w:sz w:val="16"/>
        </w:rPr>
        <w:t xml:space="preserve">. </w:t>
      </w:r>
      <w:r w:rsidRPr="008B6410">
        <w:rPr>
          <w:rStyle w:val="StyleUnderline"/>
        </w:rPr>
        <w:t>As we confront the new challenges of</w:t>
      </w:r>
      <w:r w:rsidRPr="008B6410">
        <w:rPr>
          <w:sz w:val="16"/>
        </w:rPr>
        <w:t xml:space="preserve"> </w:t>
      </w:r>
      <w:r w:rsidRPr="008B6410">
        <w:rPr>
          <w:rStyle w:val="Emphasis"/>
          <w:bCs/>
        </w:rPr>
        <w:t>terrorism</w:t>
      </w:r>
      <w:r w:rsidRPr="008B6410">
        <w:rPr>
          <w:b/>
          <w:bCs/>
          <w:u w:val="single"/>
        </w:rPr>
        <w:t xml:space="preserve">, </w:t>
      </w:r>
      <w:r w:rsidRPr="008B6410">
        <w:rPr>
          <w:rStyle w:val="Emphasis"/>
          <w:bCs/>
        </w:rPr>
        <w:t>rogue nations</w:t>
      </w:r>
      <w:r w:rsidRPr="008B6410">
        <w:rPr>
          <w:u w:val="single"/>
        </w:rPr>
        <w:t xml:space="preserve">, </w:t>
      </w:r>
      <w:r w:rsidRPr="008B6410">
        <w:rPr>
          <w:rStyle w:val="StyleUnderline"/>
        </w:rPr>
        <w:t>and</w:t>
      </w:r>
      <w:r w:rsidRPr="008B6410">
        <w:rPr>
          <w:b/>
          <w:bCs/>
          <w:u w:val="single"/>
        </w:rPr>
        <w:t xml:space="preserve"> </w:t>
      </w:r>
      <w:r w:rsidRPr="008B6410">
        <w:rPr>
          <w:rStyle w:val="Emphasis"/>
          <w:bCs/>
        </w:rPr>
        <w:t>WMD proliferation</w:t>
      </w:r>
      <w:r w:rsidRPr="008B6410">
        <w:rPr>
          <w:u w:val="single"/>
        </w:rPr>
        <w:t xml:space="preserve">, </w:t>
      </w:r>
      <w:r w:rsidRPr="008B6410">
        <w:rPr>
          <w:rStyle w:val="StyleUnderline"/>
        </w:rPr>
        <w:t xml:space="preserve">now is </w:t>
      </w:r>
      <w:r w:rsidRPr="008B6410">
        <w:rPr>
          <w:rStyle w:val="Emphasis"/>
          <w:bCs/>
        </w:rPr>
        <w:t>not the time</w:t>
      </w:r>
      <w:r w:rsidRPr="008B6410">
        <w:rPr>
          <w:rStyle w:val="StyleUnderline"/>
        </w:rPr>
        <w:t xml:space="preserve"> to introduce </w:t>
      </w:r>
      <w:r w:rsidRPr="008B6410">
        <w:rPr>
          <w:rStyle w:val="Emphasis"/>
          <w:bCs/>
        </w:rPr>
        <w:t>sweeping</w:t>
      </w:r>
      <w:r w:rsidRPr="008B6410">
        <w:rPr>
          <w:b/>
          <w:bCs/>
          <w:u w:val="single"/>
        </w:rPr>
        <w:t xml:space="preserve">, </w:t>
      </w:r>
      <w:r w:rsidRPr="008B6410">
        <w:rPr>
          <w:rStyle w:val="Emphasis"/>
          <w:bCs/>
        </w:rPr>
        <w:t>untested changes</w:t>
      </w:r>
      <w:r w:rsidRPr="008B6410">
        <w:rPr>
          <w:sz w:val="16"/>
        </w:rPr>
        <w:t xml:space="preserve"> in the way we make war.</w:t>
      </w:r>
    </w:p>
    <w:p w14:paraId="2D0F4E00" w14:textId="423EEEF6" w:rsidR="00CB2884" w:rsidRPr="008B6410" w:rsidRDefault="00CB2884" w:rsidP="00CB2884">
      <w:pPr>
        <w:pStyle w:val="Heading3"/>
      </w:pPr>
      <w:r w:rsidRPr="008B6410">
        <w:t>Overview</w:t>
      </w:r>
    </w:p>
    <w:p w14:paraId="2DE2E5A0" w14:textId="77777777" w:rsidR="002B4E36" w:rsidRPr="008B6410" w:rsidRDefault="002B4E36" w:rsidP="002B4E36">
      <w:pPr>
        <w:pStyle w:val="Heading4"/>
      </w:pPr>
      <w:r w:rsidRPr="008B6410">
        <w:t xml:space="preserve">Executive flexibility in foreign operations is an impact filter – it deters and de-escalates tension globally by suppressing hotspots and terrorist activities – specifically, it solves global terrorism, rogue states, and WMD proliferation – that’s 1nc </w:t>
      </w:r>
      <w:proofErr w:type="spellStart"/>
      <w:r w:rsidRPr="008B6410">
        <w:t>Yoo</w:t>
      </w:r>
      <w:proofErr w:type="spellEnd"/>
    </w:p>
    <w:p w14:paraId="51D244EB" w14:textId="486EF785" w:rsidR="009713C3" w:rsidRPr="008B6410" w:rsidRDefault="009713C3" w:rsidP="009713C3">
      <w:pPr>
        <w:pStyle w:val="Heading4"/>
      </w:pPr>
      <w:r w:rsidRPr="008B6410">
        <w:t>Extend that it prevents prolif---global war.</w:t>
      </w:r>
    </w:p>
    <w:p w14:paraId="4AF2E3F3" w14:textId="77777777" w:rsidR="009713C3" w:rsidRPr="008B6410" w:rsidRDefault="009713C3" w:rsidP="009713C3">
      <w:proofErr w:type="spellStart"/>
      <w:r w:rsidRPr="008B6410">
        <w:rPr>
          <w:rStyle w:val="Style13ptBold"/>
        </w:rPr>
        <w:t>Sokolski</w:t>
      </w:r>
      <w:proofErr w:type="spellEnd"/>
      <w:r w:rsidRPr="008B6410">
        <w:rPr>
          <w:rStyle w:val="Style13ptBold"/>
        </w:rPr>
        <w:t>, 15</w:t>
      </w:r>
      <w:r w:rsidRPr="008B6410">
        <w:t xml:space="preserve"> – (HENRY D. SOKOLSKI is the executive director of the Nonproliferation Policy Education Center, Washington, DC. He previously served in the Senate as a nuclear and military legislative aide, in the Pentagon as Deputy for Nonproliferation Policy, and as a full-time consultant on proliferation issues in the Secretary of Defense’s Office of Net Assessment. Mr. </w:t>
      </w:r>
      <w:proofErr w:type="spellStart"/>
      <w:r w:rsidRPr="008B6410">
        <w:t>Sokolski</w:t>
      </w:r>
      <w:proofErr w:type="spellEnd"/>
      <w:r w:rsidRPr="008B6410">
        <w:t xml:space="preserve"> also served as a member of the Central Intelligence Agency’s Senior Advisory Group, on two Congressional nuclear proliferation commissions, and has authored and edited numerous volumes on strategic weapons proliferation, including Best of Intentions: America’s Campaign against Strategic Weapons Proliferation. Underestimated: Our Not So Peaceful Nuclear Future </w:t>
      </w:r>
      <w:hyperlink r:id="rId98" w:history="1">
        <w:r w:rsidRPr="008B6410">
          <w:rPr>
            <w:rStyle w:val="Hyperlink"/>
          </w:rPr>
          <w:t>https://ssi.armywarcollege.edu/pubs/display.cfm?pubID=1310</w:t>
        </w:r>
      </w:hyperlink>
      <w:r w:rsidRPr="008B6410">
        <w:t>) NL</w:t>
      </w:r>
    </w:p>
    <w:p w14:paraId="631FBA37" w14:textId="77777777" w:rsidR="009713C3" w:rsidRPr="008B6410" w:rsidRDefault="009713C3" w:rsidP="009713C3">
      <w:pPr>
        <w:rPr>
          <w:u w:val="single"/>
        </w:rPr>
      </w:pPr>
      <w:r w:rsidRPr="008B6410">
        <w:rPr>
          <w:sz w:val="14"/>
        </w:rPr>
        <w:t xml:space="preserve">Also, what the two skeptical camps do agree about—that the dangers associated with nuclear weapons proliferation are exaggerated—is rebuttable. First, both </w:t>
      </w:r>
      <w:r w:rsidRPr="008B6410">
        <w:rPr>
          <w:u w:val="single"/>
        </w:rPr>
        <w:t>camps gloss over the serious military risks faced by nations acquiring nuclear weapons.</w:t>
      </w:r>
      <w:r w:rsidRPr="008B6410">
        <w:rPr>
          <w:sz w:val="14"/>
        </w:rPr>
        <w:t xml:space="preserve"> One </w:t>
      </w:r>
      <w:r w:rsidRPr="008B6410">
        <w:rPr>
          <w:u w:val="single"/>
        </w:rPr>
        <w:t>can see this most clearly by their inattention to the</w:t>
      </w:r>
      <w:r w:rsidRPr="008B6410">
        <w:rPr>
          <w:sz w:val="14"/>
        </w:rPr>
        <w:t xml:space="preserve"> numerous </w:t>
      </w:r>
      <w:r w:rsidRPr="008B6410">
        <w:rPr>
          <w:u w:val="single"/>
        </w:rPr>
        <w:t>historical cases of preventive military actions against states attempting to build their first bomb and serious plans countries have made to knockout the nuclear capabilities of new nuclear weapons states.</w:t>
      </w:r>
      <w:r w:rsidRPr="008B6410">
        <w:rPr>
          <w:sz w:val="14"/>
        </w:rPr>
        <w:t xml:space="preserve"> In the first category are the British campaign against the Nazi-operated heavy water plant in Norway, </w:t>
      </w:r>
      <w:r w:rsidRPr="008B6410">
        <w:rPr>
          <w:u w:val="single"/>
        </w:rPr>
        <w:t xml:space="preserve">Iran’s air strike against Iraq’s </w:t>
      </w:r>
      <w:proofErr w:type="spellStart"/>
      <w:r w:rsidRPr="008B6410">
        <w:rPr>
          <w:u w:val="single"/>
        </w:rPr>
        <w:t>Osirak</w:t>
      </w:r>
      <w:proofErr w:type="spellEnd"/>
      <w:r w:rsidRPr="008B6410">
        <w:rPr>
          <w:u w:val="single"/>
        </w:rPr>
        <w:t xml:space="preserve"> reactor</w:t>
      </w:r>
      <w:r w:rsidRPr="008B6410">
        <w:rPr>
          <w:sz w:val="14"/>
        </w:rPr>
        <w:t xml:space="preserve"> in 1980, </w:t>
      </w:r>
      <w:r w:rsidRPr="008B6410">
        <w:rPr>
          <w:u w:val="single"/>
        </w:rPr>
        <w:t>Israel’s attack of the same reactor</w:t>
      </w:r>
      <w:r w:rsidRPr="008B6410">
        <w:rPr>
          <w:sz w:val="14"/>
        </w:rPr>
        <w:t xml:space="preserve"> in 1981, </w:t>
      </w:r>
      <w:r w:rsidRPr="008B6410">
        <w:rPr>
          <w:u w:val="single"/>
        </w:rPr>
        <w:t>Iraq’s repeated strikes against Bushehr</w:t>
      </w:r>
      <w:r w:rsidRPr="008B6410">
        <w:rPr>
          <w:sz w:val="14"/>
        </w:rPr>
        <w:t xml:space="preserve"> between 1984 and 1988, </w:t>
      </w:r>
      <w:r w:rsidRPr="008B6410">
        <w:rPr>
          <w:u w:val="single"/>
        </w:rPr>
        <w:t xml:space="preserve">America’s air strike against Iraq’s nuclear facilities </w:t>
      </w:r>
      <w:r w:rsidRPr="008B6410">
        <w:rPr>
          <w:sz w:val="14"/>
        </w:rPr>
        <w:t xml:space="preserve">in 1991, </w:t>
      </w:r>
      <w:r w:rsidRPr="008B6410">
        <w:rPr>
          <w:u w:val="single"/>
        </w:rPr>
        <w:t>Saddam’s failed Scud missile strike</w:t>
      </w:r>
      <w:r w:rsidRPr="008B6410">
        <w:rPr>
          <w:sz w:val="14"/>
        </w:rPr>
        <w:t xml:space="preserve"> against Israel’s </w:t>
      </w:r>
      <w:proofErr w:type="spellStart"/>
      <w:r w:rsidRPr="008B6410">
        <w:rPr>
          <w:sz w:val="14"/>
        </w:rPr>
        <w:t>Dimona</w:t>
      </w:r>
      <w:proofErr w:type="spellEnd"/>
      <w:r w:rsidRPr="008B6410">
        <w:rPr>
          <w:sz w:val="14"/>
        </w:rPr>
        <w:t xml:space="preserve"> reactor in the same year, </w:t>
      </w:r>
      <w:r w:rsidRPr="008B6410">
        <w:rPr>
          <w:u w:val="single"/>
        </w:rPr>
        <w:t xml:space="preserve">an American Tomahawk strike against Iraq’s uranium enrichment plant </w:t>
      </w:r>
      <w:r w:rsidRPr="008B6410">
        <w:rPr>
          <w:sz w:val="14"/>
        </w:rPr>
        <w:t xml:space="preserve">at </w:t>
      </w:r>
      <w:proofErr w:type="spellStart"/>
      <w:r w:rsidRPr="008B6410">
        <w:rPr>
          <w:sz w:val="14"/>
        </w:rPr>
        <w:t>Zaafaraniyah</w:t>
      </w:r>
      <w:proofErr w:type="spellEnd"/>
      <w:r w:rsidRPr="008B6410">
        <w:rPr>
          <w:sz w:val="14"/>
        </w:rPr>
        <w:t xml:space="preserve">, </w:t>
      </w:r>
      <w:r w:rsidRPr="008B6410">
        <w:rPr>
          <w:u w:val="single"/>
        </w:rPr>
        <w:t>British and American strikes against</w:t>
      </w:r>
      <w:r w:rsidRPr="008B6410">
        <w:rPr>
          <w:sz w:val="14"/>
        </w:rPr>
        <w:t xml:space="preserve"> a variety of suspect </w:t>
      </w:r>
      <w:r w:rsidRPr="008B6410">
        <w:rPr>
          <w:u w:val="single"/>
        </w:rPr>
        <w:t>Iraqi nuclear sites</w:t>
      </w:r>
      <w:r w:rsidRPr="008B6410">
        <w:rPr>
          <w:sz w:val="14"/>
        </w:rPr>
        <w:t xml:space="preserve"> in 1998, and </w:t>
      </w:r>
      <w:r w:rsidRPr="008B6410">
        <w:rPr>
          <w:u w:val="single"/>
        </w:rPr>
        <w:t>Israel’s air strike against Syria’s covert nuclear reactor</w:t>
      </w:r>
      <w:r w:rsidRPr="008B6410">
        <w:rPr>
          <w:sz w:val="14"/>
        </w:rPr>
        <w:t xml:space="preserve"> in 2007. Just as numerous are the occasions that states planned or prepared to knockout the nuclear weapons capabilities of their adversaries. </w:t>
      </w:r>
      <w:r w:rsidRPr="008B6410">
        <w:rPr>
          <w:u w:val="single"/>
        </w:rPr>
        <w:t>The U.S. military gave serious thought to using nuclear weapons to destroy the Soviet Union’s nuclear complex</w:t>
      </w:r>
      <w:r w:rsidRPr="008B6410">
        <w:rPr>
          <w:sz w:val="14"/>
        </w:rPr>
        <w:t xml:space="preserve"> in 1949 and China’s in 1964. It also made preliminary military preparations for attacking North Korea’s nuclear complex in 1994. </w:t>
      </w:r>
      <w:r w:rsidRPr="008B6410">
        <w:rPr>
          <w:u w:val="single"/>
        </w:rPr>
        <w:t>The Russians, meanwhile, seriously considered attacking South African nuclear facilities</w:t>
      </w:r>
      <w:r w:rsidRPr="008B6410">
        <w:rPr>
          <w:sz w:val="14"/>
        </w:rPr>
        <w:t xml:space="preserve"> in 1976 after detecting South African preparations to test. They even asked the United States for assistance in making the attack. In 1969, a major border dispute between China and Russia went hot, and Moscow gave serious consideration to attacking China’s nuclear complex. Two years before, Egypt planned to attack Israel’s production reactor at </w:t>
      </w:r>
      <w:proofErr w:type="spellStart"/>
      <w:r w:rsidRPr="008B6410">
        <w:rPr>
          <w:sz w:val="14"/>
        </w:rPr>
        <w:t>Dimona</w:t>
      </w:r>
      <w:proofErr w:type="spellEnd"/>
      <w:r w:rsidRPr="008B6410">
        <w:rPr>
          <w:sz w:val="14"/>
        </w:rPr>
        <w:t xml:space="preserve">. Some believe it collaborated with Moscow in making these plans. Israel and India, meanwhile, cooperated in several schemes in the 1980s (one of which nearly was implemented) to knockout Pakistan’s nuclear weapons facilities at Kahuta.51 24 Second, either because they believe nuclear weapons automatically deter aggression nearly perfectly even in small numbers or because they believe nuclear weapons are militarily useless even if they are numerous and advanced, radical academic skeptics pay little attention to the security risks that may come with deep nuclear weapons reductions—i.e., the transitions from nuclear plenty to zero. These risks, which hawkish supporters of nuclear weapons emphasize, are potentially serious. Finally, </w:t>
      </w:r>
      <w:r w:rsidRPr="008B6410">
        <w:rPr>
          <w:u w:val="single"/>
        </w:rPr>
        <w:t>radical academic skeptics tend to ignore or gloss over the risks “upward” nuclear transitions present. These dangers are three-fold</w:t>
      </w:r>
      <w:r w:rsidRPr="008B6410">
        <w:rPr>
          <w:sz w:val="14"/>
        </w:rPr>
        <w:t xml:space="preserve">. </w:t>
      </w:r>
      <w:r w:rsidRPr="008B6410">
        <w:rPr>
          <w:u w:val="single"/>
        </w:rPr>
        <w:t>First, as the number of nuclear weapons players increases, the gravity, complexity, and likelihood of ruinous nuclear incidents may increase within states</w:t>
      </w:r>
      <w:r w:rsidRPr="008B6410">
        <w:rPr>
          <w:sz w:val="14"/>
        </w:rPr>
        <w:t xml:space="preserve"> (e.g., </w:t>
      </w:r>
      <w:r w:rsidRPr="008B6410">
        <w:rPr>
          <w:u w:val="single"/>
        </w:rPr>
        <w:t>unauthorized or accidental use, terrorist theft, irredentist seizure</w:t>
      </w:r>
      <w:r w:rsidRPr="008B6410">
        <w:rPr>
          <w:sz w:val="14"/>
        </w:rPr>
        <w:t xml:space="preserve">, etc.) and between them (e.g., </w:t>
      </w:r>
      <w:r w:rsidRPr="008B6410">
        <w:rPr>
          <w:u w:val="single"/>
        </w:rPr>
        <w:t>catalytic wars, misread nuclear signaling</w:t>
      </w:r>
      <w:r w:rsidRPr="008B6410">
        <w:rPr>
          <w:sz w:val="14"/>
        </w:rPr>
        <w:t xml:space="preserve">, etc.). </w:t>
      </w:r>
      <w:r w:rsidRPr="008B6410">
        <w:rPr>
          <w:u w:val="single"/>
        </w:rPr>
        <w:t>Second</w:t>
      </w:r>
      <w:r w:rsidRPr="008B6410">
        <w:rPr>
          <w:sz w:val="14"/>
        </w:rPr>
        <w:t xml:space="preserve">, and closely related, are </w:t>
      </w:r>
      <w:r w:rsidRPr="008B6410">
        <w:rPr>
          <w:u w:val="single"/>
        </w:rPr>
        <w:t>the numerous technical and managerial challenges each nuclear state faces to make their nuclear forces robust and survivable enough</w:t>
      </w:r>
      <w:r w:rsidRPr="008B6410">
        <w:rPr>
          <w:sz w:val="14"/>
        </w:rPr>
        <w:t xml:space="preserve"> to have any hope of effectively deterring attacks. These challenges are most severe for new nuclear weapons forces but are hardly inconsequential for large, mature forces.52 Last, </w:t>
      </w:r>
      <w:r w:rsidRPr="008B6410">
        <w:rPr>
          <w:u w:val="single"/>
        </w:rPr>
        <w:t>as the number of states possessing nuclear forces increases to include nations covered by nuclear security alliance guarantees, the continued viability and coherence of these security alliance systems is likely to be tested in the extreme, thereby increasing the prospects for war.</w:t>
      </w:r>
    </w:p>
    <w:p w14:paraId="58AC5811" w14:textId="3092A41C" w:rsidR="009713C3" w:rsidRPr="008B6410" w:rsidRDefault="009713C3" w:rsidP="009713C3">
      <w:pPr>
        <w:pStyle w:val="Heading4"/>
      </w:pPr>
      <w:r w:rsidRPr="008B6410">
        <w:t xml:space="preserve">AND, </w:t>
      </w:r>
      <w:r w:rsidRPr="008B6410">
        <w:rPr>
          <w:u w:val="single"/>
        </w:rPr>
        <w:t>rogue states</w:t>
      </w:r>
      <w:r w:rsidRPr="008B6410">
        <w:t xml:space="preserve">---goes nuclear. </w:t>
      </w:r>
    </w:p>
    <w:p w14:paraId="66BB68E1" w14:textId="77777777" w:rsidR="009713C3" w:rsidRPr="008B6410" w:rsidRDefault="009713C3" w:rsidP="009713C3">
      <w:r w:rsidRPr="008B6410">
        <w:rPr>
          <w:rStyle w:val="Style13ptBold"/>
        </w:rPr>
        <w:t>Johnson, 13</w:t>
      </w:r>
      <w:r w:rsidRPr="008B6410">
        <w:t xml:space="preserve"> – (Paul Johnson is Presidential Medal of Freedom Winner, he is a prominent English journalist who has written over 40 books and contributed to numerous magazines, former editor of the New Statesman, “A Lesson For Rogue States,” 5/8, </w:t>
      </w:r>
      <w:hyperlink r:id="rId99" w:tgtFrame="_blank" w:history="1">
        <w:r w:rsidRPr="008B6410">
          <w:rPr>
            <w:rStyle w:val="Hyperlink"/>
          </w:rPr>
          <w:t>http://www.forbes.com/sites/currentevents/2013/05/08/a-lesson-for-rogue-states/</w:t>
        </w:r>
      </w:hyperlink>
      <w:r w:rsidRPr="008B6410">
        <w:t>) NL</w:t>
      </w:r>
    </w:p>
    <w:p w14:paraId="3EB35E60" w14:textId="77777777" w:rsidR="009713C3" w:rsidRPr="008B6410" w:rsidRDefault="009713C3" w:rsidP="009713C3">
      <w:pPr>
        <w:rPr>
          <w:u w:val="single"/>
        </w:rPr>
      </w:pPr>
      <w:r w:rsidRPr="008B6410">
        <w:rPr>
          <w:sz w:val="16"/>
        </w:rPr>
        <w:t>Although we live in a violent world, where an internal conflict such as the Syrian civil war can cost 70,000 lives over a two-year period, there hasn't been a major war between the great powers in 68 years. Today's three superpowers--</w:t>
      </w:r>
      <w:r w:rsidRPr="008B6410">
        <w:rPr>
          <w:u w:val="single"/>
        </w:rPr>
        <w:t>the U.S., Russia and China</w:t>
      </w:r>
      <w:r w:rsidRPr="008B6410">
        <w:rPr>
          <w:sz w:val="16"/>
        </w:rPr>
        <w:t xml:space="preserve">--have no conflicts of interest that can't be resolved through compromise. </w:t>
      </w:r>
      <w:r w:rsidRPr="008B6410">
        <w:rPr>
          <w:u w:val="single"/>
        </w:rPr>
        <w:t xml:space="preserve">All have hair-trigger nuclear alert systems, but the sheer scale of their armories has forced them to take nuclear conflict seriously. </w:t>
      </w:r>
      <w:r w:rsidRPr="008B6410">
        <w:rPr>
          <w:sz w:val="16"/>
        </w:rPr>
        <w:t xml:space="preserve">Thus, in a real sense, </w:t>
      </w:r>
      <w:r w:rsidRPr="008B6410">
        <w:rPr>
          <w:u w:val="single"/>
        </w:rPr>
        <w:t>nuclear weapons have succeeded in abolishing the concept of a winnable war. The same cannot be said, however, for certain paranoid rogue states, namely North Korea and Iran</w:t>
      </w:r>
      <w:r w:rsidRPr="008B6410">
        <w:rPr>
          <w:sz w:val="16"/>
        </w:rPr>
        <w:t>. If these two nations appear to be prospering--that is, if their nuclear threats are winning them attention and respect, financial bribes in the form of aid and all the other goodies by which petty dictators count success--</w:t>
      </w:r>
      <w:r w:rsidRPr="008B6410">
        <w:rPr>
          <w:u w:val="single"/>
        </w:rPr>
        <w:t>other prospective rogues will join them. One such state is Venezuela</w:t>
      </w:r>
      <w:r w:rsidRPr="008B6410">
        <w:rPr>
          <w:sz w:val="16"/>
        </w:rPr>
        <w:t xml:space="preserve">. Currently its oil wealth is largely wasted, but </w:t>
      </w:r>
      <w:r w:rsidRPr="008B6410">
        <w:rPr>
          <w:u w:val="single"/>
        </w:rPr>
        <w:t>it is great enough to buy entree to a junior nuclear club. Another possibility is Pakistan, which already has a small nuclear capability and is teetering on the brink of chaos</w:t>
      </w:r>
      <w:r w:rsidRPr="008B6410">
        <w:rPr>
          <w:sz w:val="16"/>
        </w:rPr>
        <w:t xml:space="preserve">. Other potential rogues are one or two of the components that made up the former Soviet Union. All the more reason to ensure that North Korea and Iran are dramatically punished for traveling the nuclear path. But how? It's of little use imposing further sanctions, as they chiefly fall on the long-suffering populations. Recent disclosures about life in North Korea reveal how effectively the ruling elite is protected from the physical consequences of its nuclear quest, enjoying high standards of living while the masses starve. Things aren't much better in Iran. </w:t>
      </w:r>
      <w:r w:rsidRPr="008B6410">
        <w:rPr>
          <w:u w:val="single"/>
        </w:rPr>
        <w:t>Both regimes are beyond the reach of civilized reasoning</w:t>
      </w:r>
      <w:r w:rsidRPr="008B6410">
        <w:rPr>
          <w:sz w:val="16"/>
        </w:rPr>
        <w:t xml:space="preserve">, one locked into a totalitarian vise of such comprehensiveness as to rule out revolt, the other victim of a religious despotism from which </w:t>
      </w:r>
      <w:r w:rsidRPr="008B6410">
        <w:rPr>
          <w:u w:val="single"/>
        </w:rPr>
        <w:t>there currently seems no escape</w:t>
      </w:r>
      <w:r w:rsidRPr="008B6410">
        <w:rPr>
          <w:sz w:val="16"/>
        </w:rPr>
        <w:t xml:space="preserve">. </w:t>
      </w:r>
      <w:r w:rsidRPr="008B6410">
        <w:rPr>
          <w:u w:val="single"/>
        </w:rPr>
        <w:t>Either country might take a fatal step</w:t>
      </w:r>
      <w:r w:rsidRPr="008B6410">
        <w:rPr>
          <w:sz w:val="16"/>
        </w:rPr>
        <w:t xml:space="preserve"> of its own volition. </w:t>
      </w:r>
      <w:r w:rsidRPr="008B6410">
        <w:rPr>
          <w:u w:val="single"/>
        </w:rPr>
        <w:t>Were North Korea to attack the South, it would draw down a retribution in conventional firepower from the heavily armed South and a possible nuclear response from the U.S., which would effectively terminate the regime.</w:t>
      </w:r>
    </w:p>
    <w:p w14:paraId="54E3C9CE" w14:textId="69F41FE2" w:rsidR="00525050" w:rsidRPr="008B6410" w:rsidRDefault="00525050" w:rsidP="00525050">
      <w:pPr>
        <w:pStyle w:val="Heading4"/>
      </w:pPr>
      <w:r w:rsidRPr="008B6410">
        <w:t xml:space="preserve">AND, even absent spillover---arms sales are a </w:t>
      </w:r>
      <w:r w:rsidRPr="008B6410">
        <w:rPr>
          <w:u w:val="single"/>
        </w:rPr>
        <w:t>key foreign policy tool</w:t>
      </w:r>
      <w:r w:rsidRPr="008B6410">
        <w:t xml:space="preserve">---flexibility enables </w:t>
      </w:r>
      <w:r w:rsidRPr="008B6410">
        <w:rPr>
          <w:u w:val="single"/>
        </w:rPr>
        <w:t>global conflict de-escalation</w:t>
      </w:r>
      <w:r w:rsidRPr="008B6410">
        <w:t xml:space="preserve">. </w:t>
      </w:r>
    </w:p>
    <w:p w14:paraId="41C1C398" w14:textId="77777777" w:rsidR="00525050" w:rsidRPr="008B6410" w:rsidRDefault="00525050" w:rsidP="00525050">
      <w:proofErr w:type="spellStart"/>
      <w:r w:rsidRPr="008B6410">
        <w:rPr>
          <w:rStyle w:val="Style13ptBold"/>
        </w:rPr>
        <w:t>Yarhi</w:t>
      </w:r>
      <w:proofErr w:type="spellEnd"/>
      <w:r w:rsidRPr="008B6410">
        <w:rPr>
          <w:rStyle w:val="Style13ptBold"/>
        </w:rPr>
        <w:t>-Milo et al. 16</w:t>
      </w:r>
      <w:r w:rsidRPr="008B6410">
        <w:t xml:space="preserve">. Keren </w:t>
      </w:r>
      <w:proofErr w:type="spellStart"/>
      <w:r w:rsidRPr="008B6410">
        <w:t>Yarhi</w:t>
      </w:r>
      <w:proofErr w:type="spellEnd"/>
      <w:r w:rsidRPr="008B6410">
        <w:t xml:space="preserve">-Milo is an assistant professor of politics and international affairs in Princeton University’s Politics Department and the Woodrow Wilson School for Public and International Affairs. Alexander </w:t>
      </w:r>
      <w:proofErr w:type="spellStart"/>
      <w:r w:rsidRPr="008B6410">
        <w:t>Lanoszka</w:t>
      </w:r>
      <w:proofErr w:type="spellEnd"/>
      <w:r w:rsidRPr="008B6410">
        <w:t xml:space="preserve"> is Lecturer in the Department of International Politics at City, University of London. Zack Cooper is a fellow at the Center for Strategic and International Studies. 10/2016. “To Arm or to Ally? The Patron’s Dilemma and the Strategic Logic of Arms Transfers and Alliances.” International Security, vol. 41, no. 2, pp. 90–139.</w:t>
      </w:r>
    </w:p>
    <w:p w14:paraId="32EB3413" w14:textId="748FE963" w:rsidR="00CB2884" w:rsidRPr="008B6410" w:rsidRDefault="00525050" w:rsidP="00CB2884">
      <w:pPr>
        <w:rPr>
          <w:sz w:val="16"/>
        </w:rPr>
      </w:pPr>
      <w:r w:rsidRPr="008B6410">
        <w:rPr>
          <w:sz w:val="16"/>
        </w:rPr>
        <w:t xml:space="preserve">Whether the patron transfers costly arms in these two situations depends on its assessments of the client's military capabilities. When the patron concludes that the military balance is unfavorable to the client (the bottom-left cell), the patron is likely to send costly arms to enable the client to deter its main </w:t>
      </w:r>
      <w:proofErr w:type="spellStart"/>
      <w:r w:rsidRPr="008B6410">
        <w:rPr>
          <w:sz w:val="16"/>
        </w:rPr>
        <w:t>adver</w:t>
      </w:r>
      <w:proofErr w:type="spellEnd"/>
      <w:r w:rsidRPr="008B6410">
        <w:rPr>
          <w:sz w:val="16"/>
        </w:rPr>
        <w:t xml:space="preserve">- </w:t>
      </w:r>
      <w:proofErr w:type="spellStart"/>
      <w:r w:rsidRPr="008B6410">
        <w:rPr>
          <w:sz w:val="16"/>
        </w:rPr>
        <w:t>sary</w:t>
      </w:r>
      <w:proofErr w:type="spellEnd"/>
      <w:r w:rsidRPr="008B6410">
        <w:rPr>
          <w:sz w:val="16"/>
        </w:rPr>
        <w:t xml:space="preserve">. If the patron desires cooperative relations with that adversary, then rely- </w:t>
      </w:r>
      <w:proofErr w:type="spellStart"/>
      <w:r w:rsidRPr="008B6410">
        <w:rPr>
          <w:sz w:val="16"/>
        </w:rPr>
        <w:t>ing</w:t>
      </w:r>
      <w:proofErr w:type="spellEnd"/>
      <w:r w:rsidRPr="008B6410">
        <w:rPr>
          <w:sz w:val="16"/>
        </w:rPr>
        <w:t xml:space="preserve"> on arms transfers can also signal continued diplomatic support without a commitment to intervene militarily. Still, </w:t>
      </w:r>
      <w:r w:rsidRPr="008B6410">
        <w:rPr>
          <w:rStyle w:val="StyleUnderline"/>
        </w:rPr>
        <w:t>the patron will</w:t>
      </w:r>
      <w:r w:rsidRPr="008B6410">
        <w:rPr>
          <w:sz w:val="16"/>
        </w:rPr>
        <w:t xml:space="preserve"> likely </w:t>
      </w:r>
      <w:r w:rsidRPr="008B6410">
        <w:rPr>
          <w:rStyle w:val="StyleUnderline"/>
        </w:rPr>
        <w:t>prefer to</w:t>
      </w:r>
      <w:r w:rsidRPr="008B6410">
        <w:rPr>
          <w:sz w:val="16"/>
        </w:rPr>
        <w:t xml:space="preserve"> </w:t>
      </w:r>
      <w:r w:rsidRPr="008B6410">
        <w:rPr>
          <w:rStyle w:val="Emphasis"/>
        </w:rPr>
        <w:t>transfer weapons that would reduce instability</w:t>
      </w:r>
      <w:r w:rsidRPr="008B6410">
        <w:rPr>
          <w:sz w:val="16"/>
        </w:rPr>
        <w:t xml:space="preserve"> </w:t>
      </w:r>
      <w:r w:rsidRPr="008B6410">
        <w:rPr>
          <w:rStyle w:val="StyleUnderline"/>
        </w:rPr>
        <w:t>and hence</w:t>
      </w:r>
      <w:r w:rsidRPr="008B6410">
        <w:rPr>
          <w:sz w:val="16"/>
        </w:rPr>
        <w:t xml:space="preserve"> </w:t>
      </w:r>
      <w:r w:rsidRPr="008B6410">
        <w:rPr>
          <w:rStyle w:val="Emphasis"/>
        </w:rPr>
        <w:t>potential entrapment risks</w:t>
      </w:r>
      <w:r w:rsidRPr="008B6410">
        <w:rPr>
          <w:sz w:val="16"/>
        </w:rPr>
        <w:t xml:space="preserve">, thus </w:t>
      </w:r>
      <w:r w:rsidRPr="008B6410">
        <w:rPr>
          <w:rStyle w:val="StyleUnderline"/>
        </w:rPr>
        <w:t>supplying</w:t>
      </w:r>
      <w:r w:rsidRPr="008B6410">
        <w:rPr>
          <w:sz w:val="16"/>
        </w:rPr>
        <w:t xml:space="preserve"> </w:t>
      </w:r>
      <w:r w:rsidRPr="008B6410">
        <w:rPr>
          <w:rStyle w:val="Emphasis"/>
        </w:rPr>
        <w:t>defensive</w:t>
      </w:r>
      <w:r w:rsidRPr="008B6410">
        <w:rPr>
          <w:sz w:val="16"/>
        </w:rPr>
        <w:t xml:space="preserve"> rather than offensive </w:t>
      </w:r>
      <w:r w:rsidRPr="008B6410">
        <w:rPr>
          <w:rStyle w:val="Emphasis"/>
        </w:rPr>
        <w:t>weapons</w:t>
      </w:r>
      <w:r w:rsidRPr="008B6410">
        <w:rPr>
          <w:sz w:val="16"/>
        </w:rPr>
        <w:t xml:space="preserve">.31 </w:t>
      </w:r>
      <w:r w:rsidRPr="008B6410">
        <w:rPr>
          <w:rStyle w:val="StyleUnderline"/>
        </w:rPr>
        <w:t xml:space="preserve">The </w:t>
      </w:r>
      <w:r w:rsidRPr="008B6410">
        <w:rPr>
          <w:rStyle w:val="Emphasis"/>
        </w:rPr>
        <w:t>resulting ambiguity</w:t>
      </w:r>
      <w:r w:rsidRPr="008B6410">
        <w:rPr>
          <w:sz w:val="16"/>
        </w:rPr>
        <w:t xml:space="preserve"> still </w:t>
      </w:r>
      <w:r w:rsidRPr="008B6410">
        <w:rPr>
          <w:rStyle w:val="Emphasis"/>
        </w:rPr>
        <w:t>has deterrent value</w:t>
      </w:r>
      <w:r w:rsidRPr="008B6410">
        <w:rPr>
          <w:rStyle w:val="StyleUnderline"/>
        </w:rPr>
        <w:t xml:space="preserve">: potential challengers might </w:t>
      </w:r>
      <w:r w:rsidRPr="008B6410">
        <w:rPr>
          <w:rStyle w:val="Emphasis"/>
        </w:rPr>
        <w:t>refrain from attacking the</w:t>
      </w:r>
      <w:r w:rsidRPr="008B6410">
        <w:rPr>
          <w:sz w:val="16"/>
        </w:rPr>
        <w:t xml:space="preserve"> patron's </w:t>
      </w:r>
      <w:r w:rsidRPr="008B6410">
        <w:rPr>
          <w:rStyle w:val="Emphasis"/>
        </w:rPr>
        <w:t>client</w:t>
      </w:r>
      <w:r w:rsidRPr="008B6410">
        <w:rPr>
          <w:sz w:val="16"/>
        </w:rPr>
        <w:t xml:space="preserve"> </w:t>
      </w:r>
      <w:r w:rsidRPr="008B6410">
        <w:rPr>
          <w:rStyle w:val="StyleUnderline"/>
        </w:rPr>
        <w:t xml:space="preserve">if they cannot be sure </w:t>
      </w:r>
      <w:r w:rsidRPr="008B6410">
        <w:rPr>
          <w:rStyle w:val="Emphasis"/>
        </w:rPr>
        <w:t>how the patron will aid</w:t>
      </w:r>
      <w:r w:rsidRPr="008B6410">
        <w:rPr>
          <w:sz w:val="16"/>
        </w:rPr>
        <w:t xml:space="preserve"> </w:t>
      </w:r>
      <w:r w:rsidRPr="008B6410">
        <w:rPr>
          <w:rStyle w:val="StyleUnderline"/>
        </w:rPr>
        <w:t xml:space="preserve">the client in </w:t>
      </w:r>
      <w:r w:rsidRPr="008B6410">
        <w:rPr>
          <w:rStyle w:val="Emphasis"/>
        </w:rPr>
        <w:t>response</w:t>
      </w:r>
      <w:r w:rsidRPr="008B6410">
        <w:rPr>
          <w:sz w:val="16"/>
        </w:rPr>
        <w:t xml:space="preserve">. Moreover, </w:t>
      </w:r>
      <w:r w:rsidRPr="008B6410">
        <w:rPr>
          <w:rStyle w:val="StyleUnderline"/>
        </w:rPr>
        <w:t>the</w:t>
      </w:r>
      <w:r w:rsidRPr="008B6410">
        <w:rPr>
          <w:sz w:val="16"/>
        </w:rPr>
        <w:t xml:space="preserve"> relative </w:t>
      </w:r>
      <w:r w:rsidRPr="008B6410">
        <w:rPr>
          <w:rStyle w:val="Emphasis"/>
          <w:sz w:val="28"/>
          <w:szCs w:val="28"/>
        </w:rPr>
        <w:t>flexibility</w:t>
      </w:r>
      <w:r w:rsidRPr="008B6410">
        <w:rPr>
          <w:sz w:val="20"/>
          <w:szCs w:val="28"/>
        </w:rPr>
        <w:t xml:space="preserve"> </w:t>
      </w:r>
      <w:r w:rsidRPr="008B6410">
        <w:rPr>
          <w:rStyle w:val="StyleUnderline"/>
        </w:rPr>
        <w:t>of arms transfers is</w:t>
      </w:r>
      <w:r w:rsidRPr="008B6410">
        <w:rPr>
          <w:sz w:val="16"/>
        </w:rPr>
        <w:t xml:space="preserve"> </w:t>
      </w:r>
      <w:r w:rsidRPr="008B6410">
        <w:rPr>
          <w:rStyle w:val="Emphasis"/>
        </w:rPr>
        <w:t>advantageous for the patron</w:t>
      </w:r>
      <w:r w:rsidRPr="008B6410">
        <w:rPr>
          <w:sz w:val="16"/>
        </w:rPr>
        <w:t xml:space="preserve"> when it desires the cooperation of both its client and that client's adversary. </w:t>
      </w:r>
      <w:r w:rsidRPr="008B6410">
        <w:rPr>
          <w:rStyle w:val="StyleUnderline"/>
        </w:rPr>
        <w:t>By providing arms to</w:t>
      </w:r>
      <w:r w:rsidRPr="008B6410">
        <w:rPr>
          <w:sz w:val="16"/>
        </w:rPr>
        <w:t xml:space="preserve"> </w:t>
      </w:r>
      <w:r w:rsidRPr="008B6410">
        <w:rPr>
          <w:rStyle w:val="Emphasis"/>
        </w:rPr>
        <w:t>both</w:t>
      </w:r>
      <w:r w:rsidRPr="008B6410">
        <w:rPr>
          <w:sz w:val="16"/>
        </w:rPr>
        <w:t xml:space="preserve"> parties, </w:t>
      </w:r>
      <w:r w:rsidRPr="008B6410">
        <w:rPr>
          <w:rStyle w:val="StyleUnderline"/>
        </w:rPr>
        <w:t>the patron could extract</w:t>
      </w:r>
      <w:r w:rsidRPr="008B6410">
        <w:rPr>
          <w:sz w:val="16"/>
        </w:rPr>
        <w:t xml:space="preserve"> </w:t>
      </w:r>
      <w:r w:rsidRPr="008B6410">
        <w:rPr>
          <w:rStyle w:val="Emphasis"/>
        </w:rPr>
        <w:t>mutual concessions</w:t>
      </w:r>
      <w:r w:rsidRPr="008B6410">
        <w:rPr>
          <w:sz w:val="16"/>
        </w:rPr>
        <w:t xml:space="preserve"> </w:t>
      </w:r>
      <w:r w:rsidRPr="008B6410">
        <w:rPr>
          <w:rStyle w:val="StyleUnderline"/>
        </w:rPr>
        <w:t>and create</w:t>
      </w:r>
      <w:r w:rsidRPr="008B6410">
        <w:rPr>
          <w:sz w:val="16"/>
        </w:rPr>
        <w:t xml:space="preserve"> </w:t>
      </w:r>
      <w:r w:rsidRPr="008B6410">
        <w:rPr>
          <w:rStyle w:val="Emphasis"/>
        </w:rPr>
        <w:t>strategic ambiguity</w:t>
      </w:r>
      <w:r w:rsidRPr="008B6410">
        <w:rPr>
          <w:sz w:val="16"/>
        </w:rPr>
        <w:t xml:space="preserve"> about which side it would support </w:t>
      </w:r>
      <w:r w:rsidRPr="008B6410">
        <w:rPr>
          <w:rStyle w:val="StyleUnderline"/>
        </w:rPr>
        <w:t>in a crisis, thereby</w:t>
      </w:r>
      <w:r w:rsidRPr="008B6410">
        <w:rPr>
          <w:sz w:val="8"/>
        </w:rPr>
        <w:t xml:space="preserve"> </w:t>
      </w:r>
      <w:r w:rsidRPr="008B6410">
        <w:rPr>
          <w:rStyle w:val="Emphasis"/>
        </w:rPr>
        <w:t>decreasing the chance for war</w:t>
      </w:r>
      <w:r w:rsidRPr="008B6410">
        <w:rPr>
          <w:sz w:val="8"/>
        </w:rPr>
        <w:t xml:space="preserve">. Finally, if the patron and the client have somewhat compatible security interests and the patron assesses that the military balance is favorable to the client (the bottom-right cell), costly arms are unnecessary. Arms will probably offer marginal deterrent value but nevertheless allow the client to sabotage the patron’s efforts to avoid regional </w:t>
      </w:r>
      <w:proofErr w:type="spellStart"/>
      <w:r w:rsidRPr="008B6410">
        <w:rPr>
          <w:sz w:val="8"/>
        </w:rPr>
        <w:t>conºict</w:t>
      </w:r>
      <w:proofErr w:type="spellEnd"/>
      <w:r w:rsidRPr="008B6410">
        <w:rPr>
          <w:sz w:val="8"/>
        </w:rPr>
        <w:t xml:space="preserve"> or pursue relations with the client’s adversary. Anticipating these dangers, the patron will likely withhold both an alliance and costly arms. The patron is likely to consider an alliance undesirable because the client’s interests do not overlap </w:t>
      </w:r>
      <w:proofErr w:type="spellStart"/>
      <w:r w:rsidRPr="008B6410">
        <w:rPr>
          <w:sz w:val="8"/>
        </w:rPr>
        <w:t>sufªciently</w:t>
      </w:r>
      <w:proofErr w:type="spellEnd"/>
      <w:r w:rsidRPr="008B6410">
        <w:rPr>
          <w:sz w:val="8"/>
        </w:rPr>
        <w:t xml:space="preserve"> with those of the patron and the client is militarily superior to its main adversary.33 The patron might still choose to arm its client occasionally if it believes that the client’s deterrent capabilities are likely to erode in the near future, but such transfers will be sporadic, relatively limited, and restricted to defensive weapons. If the patron believes that its client has revisionist intentions, then its fears of entrapment will be greater. The patron’s security commitments will mirror those shown in ª</w:t>
      </w:r>
      <w:proofErr w:type="spellStart"/>
      <w:r w:rsidRPr="008B6410">
        <w:rPr>
          <w:sz w:val="8"/>
        </w:rPr>
        <w:t>gure</w:t>
      </w:r>
      <w:proofErr w:type="spellEnd"/>
      <w:r w:rsidRPr="008B6410">
        <w:rPr>
          <w:sz w:val="8"/>
        </w:rPr>
        <w:t xml:space="preserve"> 1. But because of its concerns about entrapment, the patron will increase the number or type of conditions attached to its alliance with the client, and it will impose limitations on arms across all cells. Thus, the higher the degree of conditionality, the lower the moral hazard. Alliance conditions could appear in secret annexes either to render them invisible to potential domestic opposition groups or because the patron wishes to maintain the deterrent value of the alliance. Research Design and Alternative Explanations Using primary documents and newly </w:t>
      </w:r>
      <w:proofErr w:type="spellStart"/>
      <w:r w:rsidRPr="008B6410">
        <w:rPr>
          <w:sz w:val="8"/>
        </w:rPr>
        <w:t>declassiªed</w:t>
      </w:r>
      <w:proofErr w:type="spellEnd"/>
      <w:r w:rsidRPr="008B6410">
        <w:rPr>
          <w:sz w:val="8"/>
        </w:rPr>
        <w:t xml:space="preserve"> materials from the presidential libraries of Richard Nixon, Gerald Ford, and Jimmy Carter, we test our theoretical predictions. We focus on U.S. commitments to two client states: Taiwan and Israel. These historically important cases allow us to test the causal mechanisms of our theory.34 Each case features </w:t>
      </w:r>
      <w:proofErr w:type="spellStart"/>
      <w:r w:rsidRPr="008B6410">
        <w:rPr>
          <w:sz w:val="8"/>
        </w:rPr>
        <w:t>signiªcant</w:t>
      </w:r>
      <w:proofErr w:type="spellEnd"/>
      <w:r w:rsidRPr="008B6410">
        <w:rPr>
          <w:sz w:val="8"/>
        </w:rPr>
        <w:t xml:space="preserve"> variation in one of our independent variables over time. In the Taiwan case, our ª</w:t>
      </w:r>
      <w:proofErr w:type="spellStart"/>
      <w:r w:rsidRPr="008B6410">
        <w:rPr>
          <w:sz w:val="8"/>
        </w:rPr>
        <w:t>rst</w:t>
      </w:r>
      <w:proofErr w:type="spellEnd"/>
      <w:r w:rsidRPr="008B6410">
        <w:rPr>
          <w:sz w:val="8"/>
        </w:rPr>
        <w:t xml:space="preserve"> independent variable— commonality of security interests—changes in value. In the Israel case, our second independent variable—the patron’s assessment of its client’s military capabilities—changes in value. The extensive documentary evidence in each case permits us to process trace how perceived shifts in threats and client capabilities causally affected the commitments the United States offered its clients. Moreover, because neither client had credible alternative sources of patronage, both were beholden to the United States, thus validating our exclusive focus on U.S. </w:t>
      </w:r>
      <w:proofErr w:type="spellStart"/>
      <w:r w:rsidRPr="008B6410">
        <w:rPr>
          <w:sz w:val="8"/>
        </w:rPr>
        <w:t>decisionmaking</w:t>
      </w:r>
      <w:proofErr w:type="spellEnd"/>
      <w:r w:rsidRPr="008B6410">
        <w:rPr>
          <w:sz w:val="8"/>
        </w:rPr>
        <w:t xml:space="preserve"> and our decision to hold client preferences constant. Finally, our theoretical framework highlights the role of threat perceptions and military capabilities, but we recognize that other factors could affect arms transfer and alliance decisions. We have selected cases that are relatively “easy” for the domestic political and commercial motivations arguments because they involve countries with major political lobbies in the United States as well as large arms packages for which strong commercial interests would be at stake. By examining both Democratic and Republican administrations, we take into account potentially confounding variables. U.S. Commitments to Taiwan </w:t>
      </w:r>
      <w:proofErr w:type="spellStart"/>
      <w:r w:rsidRPr="008B6410">
        <w:rPr>
          <w:sz w:val="8"/>
        </w:rPr>
        <w:t>Taiwan</w:t>
      </w:r>
      <w:proofErr w:type="spellEnd"/>
      <w:r w:rsidRPr="008B6410">
        <w:rPr>
          <w:sz w:val="8"/>
        </w:rPr>
        <w:t xml:space="preserve"> today occupies an ambiguous place in the U.S.-led security order in East Asia.35 At one time, however, its security relationship with the United States was much more clear-cut. In 1954, the United States formed an alliance with, and began sending costly arms to, Taiwan to contain communist expansion. No direct high-level ties existed between the United States and China until sweeping changes took place during Richard Nixon’s presidency, </w:t>
      </w:r>
      <w:proofErr w:type="spellStart"/>
      <w:r w:rsidRPr="008B6410">
        <w:rPr>
          <w:sz w:val="8"/>
        </w:rPr>
        <w:t>culmi</w:t>
      </w:r>
      <w:proofErr w:type="spellEnd"/>
      <w:r w:rsidRPr="008B6410">
        <w:rPr>
          <w:sz w:val="8"/>
        </w:rPr>
        <w:t xml:space="preserve"> </w:t>
      </w:r>
      <w:proofErr w:type="spellStart"/>
      <w:r w:rsidRPr="008B6410">
        <w:rPr>
          <w:sz w:val="8"/>
        </w:rPr>
        <w:t>nating</w:t>
      </w:r>
      <w:proofErr w:type="spellEnd"/>
      <w:r w:rsidRPr="008B6410">
        <w:rPr>
          <w:sz w:val="8"/>
        </w:rPr>
        <w:t xml:space="preserve"> in his famous 1972 visit to Beijing. In 1979, the United States normalized relations with China and ended its alliance and formal diplomatic ties with Taiwan while maintaining its policy of arms transfers. Our theory predicts that before normalization, the United States would have coupled an alliance commitment to Taiwan with a steady supply of costly arms (ª</w:t>
      </w:r>
      <w:proofErr w:type="spellStart"/>
      <w:r w:rsidRPr="008B6410">
        <w:rPr>
          <w:sz w:val="8"/>
        </w:rPr>
        <w:t>gure</w:t>
      </w:r>
      <w:proofErr w:type="spellEnd"/>
      <w:r w:rsidRPr="008B6410">
        <w:rPr>
          <w:sz w:val="8"/>
        </w:rPr>
        <w:t xml:space="preserve"> 1, upper-left cell). During this period, the United States and Taiwan had common security interests, as both were highly concerned about the Chinese communist threat. U.S. threat perceptions changed dramatically in the early 1970s, however, as growing tensions in the Sino-Soviet relationship allowed the United States to use China for containing the Soviet threat. Accordingly, U.S. interests diverged from those of Taiwan, resulting in the United States’ rapprochement with the mainland. Following normalization, costly arms transfers to Taiwan should have become the United States’ preferred means of signaling reassurance and practicing deterrence (ª</w:t>
      </w:r>
      <w:proofErr w:type="spellStart"/>
      <w:r w:rsidRPr="008B6410">
        <w:rPr>
          <w:sz w:val="8"/>
        </w:rPr>
        <w:t>gure</w:t>
      </w:r>
      <w:proofErr w:type="spellEnd"/>
      <w:r w:rsidRPr="008B6410">
        <w:rPr>
          <w:sz w:val="8"/>
        </w:rPr>
        <w:t xml:space="preserve"> 1, bottom-left cell). common interests: relations before normalization with china </w:t>
      </w:r>
      <w:proofErr w:type="gramStart"/>
      <w:r w:rsidRPr="008B6410">
        <w:rPr>
          <w:sz w:val="8"/>
        </w:rPr>
        <w:t>In</w:t>
      </w:r>
      <w:proofErr w:type="gramEnd"/>
      <w:r w:rsidRPr="008B6410">
        <w:rPr>
          <w:sz w:val="8"/>
        </w:rPr>
        <w:t xml:space="preserve"> the early 1950s, U.S. policymakers assessed that mainland China was a primary threat to the United States and that it was stronger militarily than the Republic of China in Taiwan. Driven from the mainland, Chiang Kai-shek’s Nationalist government became a bulwark against communism during the Korean War. President Harry Truman provided Taiwan with economic aid and deployed the U.S. Seventh Fleet to neutralize the Taiwan Strait, thereby preventing cross-strait attacks by either Taiwan or China. Truman’s successor, Dwight Eisenhower, viewed Taiwan as central to the United States’ Asia policy. Eisenhower thought that Taiwan’s “existence, under American protection, was essential in maintaining the belief in Asia that the mainland juggernaut could be stopped and that the United States would stand by its anticommunist friends.”36 Eisenhower therefore lifted Truman’s neutralization policy toward the Taiwan Strait, allowing Chiang’s forces to fortify the islands of Quemoy and Matsu off the mainland’s coast. These developments prompted China to begin shelling Quemoy in August 1954.37 Chinese media declared contemporaneously that “China must liberate Taiwan.”38 Alarmed by China’s belligerence, the United States signed a Mutual Defense Treaty with Taiwan on December 2, 1954. The treaty required the United States to defend Taiwan if the main island of Formosa or the outlying Pescadores Islands were attacked. In exchange, the treaty permitted the United States to base troops on Taiwan’s territory.39 Concerned about Taiwan entrapping the United States in a </w:t>
      </w:r>
      <w:proofErr w:type="spellStart"/>
      <w:r w:rsidRPr="008B6410">
        <w:rPr>
          <w:sz w:val="8"/>
        </w:rPr>
        <w:t>conºict</w:t>
      </w:r>
      <w:proofErr w:type="spellEnd"/>
      <w:r w:rsidRPr="008B6410">
        <w:rPr>
          <w:sz w:val="8"/>
        </w:rPr>
        <w:t>, Washington insisted on a secret provision stipulating that the United States would assist Taiwan only for its defense.40 In 1954, the Eisenhower administration conditioned the transfer of F-84 ª</w:t>
      </w:r>
      <w:proofErr w:type="spellStart"/>
      <w:r w:rsidRPr="008B6410">
        <w:rPr>
          <w:sz w:val="8"/>
        </w:rPr>
        <w:t>ghterbombers</w:t>
      </w:r>
      <w:proofErr w:type="spellEnd"/>
      <w:r w:rsidRPr="008B6410">
        <w:rPr>
          <w:sz w:val="8"/>
        </w:rPr>
        <w:t xml:space="preserve"> to Taiwan, pledging restraint.41 Moreover, the treaty did not explicitly oblige the United States to defend the offshore islands closer to the mainland, suggesting that it would do so only if the main islands of Formosa and Penghu were threatened. U.S. decisionmakers in private, however, made explicit commitments to Chiang to defend some of the offshore islands.42 In late January 1955, Eisenhower supported legislation—the Formosa Resolution—that granted the president the authority to intervene militarily on behalf of Taiwan should it be attacked.43 Early that year, U.S. decisionmakers even intimated that the United States would use nuclear weapons to defend Taiwan against China.44 Although Washington and Taipei sometimes disagreed on strategy toward Beijing, even clashing over whether to use military force against the mainland, both viewed China as a </w:t>
      </w:r>
      <w:proofErr w:type="spellStart"/>
      <w:r w:rsidRPr="008B6410">
        <w:rPr>
          <w:sz w:val="8"/>
        </w:rPr>
        <w:t>signiªcant</w:t>
      </w:r>
      <w:proofErr w:type="spellEnd"/>
      <w:r w:rsidRPr="008B6410">
        <w:rPr>
          <w:sz w:val="8"/>
        </w:rPr>
        <w:t xml:space="preserve"> threat. In 1956, during a visit to Taipei, President Eisenhower noted: “There is no way in which Asia can be free of communism until mainland China is free.” Furthermore, he suggested that “it was time to work out the strategy for liberating Asia.”45 John Foster Dulles commented, “The Chinese Communists seem to be much more violent and fanatical, more addicted to the use of force than the Russians are or have become.”46 Beijing’s aggressive behavior required a response to reinforce Taiwan’s security, which, Robert </w:t>
      </w:r>
      <w:proofErr w:type="spellStart"/>
      <w:r w:rsidRPr="008B6410">
        <w:rPr>
          <w:sz w:val="8"/>
        </w:rPr>
        <w:t>Accinelli</w:t>
      </w:r>
      <w:proofErr w:type="spellEnd"/>
      <w:r w:rsidRPr="008B6410">
        <w:rPr>
          <w:sz w:val="8"/>
        </w:rPr>
        <w:t xml:space="preserve"> notes, “was critically dependent on U.S. aid and backing.”47 The United States augmented Taiwan’s defenses by providing defensive military assistance. In December 1956, U.S. policy toward Taiwan was crystallized in NSC (National Security Council) report 5503, which asserted that the United States should “not agree to [Taiwan’s] offensive actions against mainland Communist China.”48 It would, however, provide defensive arms and station nuclear-capable Matador missiles on Taiwan.49 Notwithstanding the United States and Taiwan’s highly compatible security interests, Chiang’s rhetoric and actions suggested that he might entangle the United States in a war with China to facilitate the Nationalists’ return to the mainland.50 A 1957 U.S. National Intelligence Estimate (NIE) warned that although in the next year “Chinese Nationalists are very unlikely to launch an invasion . . . the Nationalists might attempt within the period of this estimate to embroil the U.S. in major hostilities against the Chinese Communists.”51 And so, despite his desire to appear resolute against China, Eisenhower had to consider the possibility of entrapment. Accordingly, Eisenhower sought assurances that Chiang would renounce the use of force to unseat mainland communist leaders.52 Rather than providing Taiwan with potentially offensive weapons when Chinese forces shelled the Quemoy and Matsu Islands during the 1958 Taiwan Strait crisis, the United States deployed its own forces. Eisenhower ordered a massive force to Taiwan, including F-100 and F-86 aircraft, the latter of which was equipped with air-to-air Sidewinder missiles so as to signal U.S. determination.53 </w:t>
      </w:r>
      <w:proofErr w:type="spellStart"/>
      <w:r w:rsidRPr="008B6410">
        <w:rPr>
          <w:sz w:val="8"/>
        </w:rPr>
        <w:t>Clariªcations</w:t>
      </w:r>
      <w:proofErr w:type="spellEnd"/>
      <w:r w:rsidRPr="008B6410">
        <w:rPr>
          <w:sz w:val="8"/>
        </w:rPr>
        <w:t xml:space="preserve"> were needed, however, regarding whether “[t]he intent of NSC 5503 was to oppose the development of [Taiwan’s] forces to conduct offensive operations against mainland Communist China.”54 To simplify this issue, Eisenhower directed: “We should provide Chiang Kai-shek with a </w:t>
      </w:r>
      <w:proofErr w:type="spellStart"/>
      <w:r w:rsidRPr="008B6410">
        <w:rPr>
          <w:sz w:val="8"/>
        </w:rPr>
        <w:t>lim</w:t>
      </w:r>
      <w:proofErr w:type="spellEnd"/>
      <w:r w:rsidRPr="008B6410">
        <w:rPr>
          <w:sz w:val="8"/>
        </w:rPr>
        <w:t xml:space="preserve"> </w:t>
      </w:r>
      <w:proofErr w:type="spellStart"/>
      <w:r w:rsidRPr="008B6410">
        <w:rPr>
          <w:sz w:val="8"/>
        </w:rPr>
        <w:t>ited</w:t>
      </w:r>
      <w:proofErr w:type="spellEnd"/>
      <w:r w:rsidRPr="008B6410">
        <w:rPr>
          <w:sz w:val="8"/>
        </w:rPr>
        <w:t xml:space="preserve"> capability in terms of amphibious equipment, but we should concentrate our assistance on the provision of defensive equipment.”55 In the following years, the United States would provide Taiwan tactical ª</w:t>
      </w:r>
      <w:proofErr w:type="spellStart"/>
      <w:r w:rsidRPr="008B6410">
        <w:rPr>
          <w:sz w:val="8"/>
        </w:rPr>
        <w:t>ghter</w:t>
      </w:r>
      <w:proofErr w:type="spellEnd"/>
      <w:r w:rsidRPr="008B6410">
        <w:rPr>
          <w:sz w:val="8"/>
        </w:rPr>
        <w:t xml:space="preserve"> aircraft and smaller surface vessels, but no large-scale amphibious capabilities such as troop transports.56 U.S. </w:t>
      </w:r>
      <w:proofErr w:type="spellStart"/>
      <w:r w:rsidRPr="008B6410">
        <w:rPr>
          <w:sz w:val="8"/>
        </w:rPr>
        <w:t>ofªcials</w:t>
      </w:r>
      <w:proofErr w:type="spellEnd"/>
      <w:r w:rsidRPr="008B6410">
        <w:rPr>
          <w:sz w:val="8"/>
        </w:rPr>
        <w:t xml:space="preserve"> were concerned that amphibious transports, combined with long-range bombers, could provide the mobility Taiwan required to invade the mainland. According to the U.S. embassy in Taiwan, a “request for B-57’s and landing craft” was “war material obviously of an offensive character</w:t>
      </w:r>
      <w:proofErr w:type="gramStart"/>
      <w:r w:rsidRPr="008B6410">
        <w:rPr>
          <w:sz w:val="8"/>
        </w:rPr>
        <w:t>. . . .</w:t>
      </w:r>
      <w:proofErr w:type="gramEnd"/>
      <w:r w:rsidRPr="008B6410">
        <w:rPr>
          <w:sz w:val="8"/>
        </w:rPr>
        <w:t xml:space="preserve"> Its aggressive nature is self-evident.”57 Later in 1962, Assistant Secretary of State for Far Eastern Affairs Averill Harriman asked the U.S. ambassador to Taiwan to “clearly state our unwillingness [to] provide these items.”58 Although scholars express concern about the distinguishability of offensive and defensive weapons, the primary documents indicate that policymakers dealing with military assistance to Taiwan differentiated between those weapons that would provide Taiwan with an invasion capability and those that would not.59 Throughout the 1960s, the U.S. intelligence community assessed that China was stronger militarily than Taiwan, but leaders in Washington remained concerned that Chiang might attempt an attack on the mainland.60 Divergence over preferred strategies and political goals gave rise to mutual distrust and suspicion. In 1962 and 1963, President John Kennedy restrained Chiang from launching attacks on China,61 and a 1964 National Policy Paper warned that Taiwan’s “dependence on the U.S. for its very existence will continue, in the ª</w:t>
      </w:r>
      <w:proofErr w:type="spellStart"/>
      <w:r w:rsidRPr="008B6410">
        <w:rPr>
          <w:sz w:val="8"/>
        </w:rPr>
        <w:t>nal</w:t>
      </w:r>
      <w:proofErr w:type="spellEnd"/>
      <w:r w:rsidRPr="008B6410">
        <w:rPr>
          <w:sz w:val="8"/>
        </w:rPr>
        <w:t xml:space="preserve"> analysis, to provide the principal basis for U.S. </w:t>
      </w:r>
      <w:proofErr w:type="spellStart"/>
      <w:r w:rsidRPr="008B6410">
        <w:rPr>
          <w:sz w:val="8"/>
        </w:rPr>
        <w:t>inºuence</w:t>
      </w:r>
      <w:proofErr w:type="spellEnd"/>
      <w:r w:rsidRPr="008B6410">
        <w:rPr>
          <w:sz w:val="8"/>
        </w:rPr>
        <w:t xml:space="preserve">. We face, however, the problem of adjusting to the declining importance of two of the </w:t>
      </w:r>
      <w:proofErr w:type="spellStart"/>
      <w:r w:rsidRPr="008B6410">
        <w:rPr>
          <w:sz w:val="8"/>
        </w:rPr>
        <w:t>speciªc</w:t>
      </w:r>
      <w:proofErr w:type="spellEnd"/>
      <w:r w:rsidRPr="008B6410">
        <w:rPr>
          <w:sz w:val="8"/>
        </w:rPr>
        <w:t xml:space="preserve"> instruments—our economic and military aid programs—through which we have made our </w:t>
      </w:r>
      <w:proofErr w:type="spellStart"/>
      <w:r w:rsidRPr="008B6410">
        <w:rPr>
          <w:sz w:val="8"/>
        </w:rPr>
        <w:t>inºuence</w:t>
      </w:r>
      <w:proofErr w:type="spellEnd"/>
      <w:r w:rsidRPr="008B6410">
        <w:rPr>
          <w:sz w:val="8"/>
        </w:rPr>
        <w:t xml:space="preserve"> felt.”62 Indeed, from 1951 to 1966, the United States provided Taiwan with a large quantity of military assistance, amounting to more than $2.4 billion in value. Such sales helped bolster Taiwan’s defensive capabilities, assured Taiwan of continued U.S. support, and deterred Chinese military action across the strait, while providing the United States with additional </w:t>
      </w:r>
      <w:proofErr w:type="spellStart"/>
      <w:r w:rsidRPr="008B6410">
        <w:rPr>
          <w:sz w:val="8"/>
        </w:rPr>
        <w:t>inºuence</w:t>
      </w:r>
      <w:proofErr w:type="spellEnd"/>
      <w:r w:rsidRPr="008B6410">
        <w:rPr>
          <w:sz w:val="8"/>
        </w:rPr>
        <w:t xml:space="preserve"> over the Nationalist government. Also throughout the 1960s, “the United States and China both held extreme views of the other’s strategic, long-term objectives and potential threat to their respective security.”63 By the end of the Kennedy administration, U.S. leaders were contemplating military strikes against Chinese nuclear facilities.64 Chinese leaders publicized their intention to eliminate Chiang’s government, likely through military action.65 In response, Secretary of State Dean Rusk reiterated that the U.S. commitment to Taiwan was “not open to negotiation.”66 This sense of a Chinese threat was rooted not only in Chinese military and economic capabilities, but also in China’s “Maoist revolutionary propaganda and . . . popularity of the Maoist economic model in the Third World.”67 Nevertheless, President Lyndon Johnson worried about reports that Chiang believed “now is the time for [Taiwan] to attack and overthrow the Chinese Communist regime on the Mainland.”68 In fact, Chiang’s vice president had gone so far as to tell Johnson: “We have our aspirations” about regaining the mainland.69 Thus, U.S. leaders sought to provide Taiwan an alliance, but not offensive arms, through the late 1960s. divergent interests: relations after rapprochement The eruption of a Sino-Soviet border </w:t>
      </w:r>
      <w:proofErr w:type="spellStart"/>
      <w:r w:rsidRPr="008B6410">
        <w:rPr>
          <w:sz w:val="8"/>
        </w:rPr>
        <w:t>conºict</w:t>
      </w:r>
      <w:proofErr w:type="spellEnd"/>
      <w:r w:rsidRPr="008B6410">
        <w:rPr>
          <w:sz w:val="8"/>
        </w:rPr>
        <w:t xml:space="preserve"> in 1969 worsened relations between Beijing and Moscow, convincing President Richard Nixon and National Security Adviser Henry Kissinger that a conciliatory approach to China suited U.S. strategic interests.70 Moreover, growing incompatibility in the security interests of the United States and Taiwan led U.S. leaders to end the alliance with Taiwan and to rely only on arms transfers. In the early 1970s, the United States assessed that the local balance of power continued to favor China. The Chinese had begun their nuclear program in 1955, carried out a nuclear test in 1964, and were building a deterrent force by the late 1960s.71 Meanwhile, the Nixon Doctrine, which called on U.S. allies to bear more of the conventional defense burden, meant that Taiwan would receive less support from the U.S. military than it had previously. One report noted that “China could almost certainly take Taiwan in the absence of U.S. military intervention... [but] Peking would be constrained by the necessity of providing for defense needs elsewhere.”72 Recognizing Taiwan’s insecurity, one internal U.S. memorandum cautioned that “a sudden drop in the U.S. military presence on Taiwan that exceeded reductions consonant with our withdrawals from Viet-Nam should probably not be taken.”73 In 1974, they commented: “[Taiwan] has thus shown increasing resignation to the inevitability of a growing [Chinese] military superiority.”74 Throughout this period, however, they continued to believe that China could not launch a successful invasion across the Taiwan Strait. U.S. leaders did worry that perceptions of U.S. irresoluteness would inspire Chinese aggression.75 Yet they also worried that Taipei might seek to spoil a U.S.-China agreement by initiating a </w:t>
      </w:r>
      <w:proofErr w:type="spellStart"/>
      <w:r w:rsidRPr="008B6410">
        <w:rPr>
          <w:sz w:val="8"/>
        </w:rPr>
        <w:t>conºict</w:t>
      </w:r>
      <w:proofErr w:type="spellEnd"/>
      <w:r w:rsidRPr="008B6410">
        <w:rPr>
          <w:sz w:val="8"/>
        </w:rPr>
        <w:t xml:space="preserve"> with the mainland. In a July 1971 discussion with Kissinger, Chinese Premier Zhou Enlai warned that although “[</w:t>
      </w:r>
      <w:proofErr w:type="spellStart"/>
      <w:r w:rsidRPr="008B6410">
        <w:rPr>
          <w:sz w:val="8"/>
        </w:rPr>
        <w:t>i</w:t>
      </w:r>
      <w:proofErr w:type="spellEnd"/>
      <w:r w:rsidRPr="008B6410">
        <w:rPr>
          <w:sz w:val="8"/>
        </w:rPr>
        <w:t xml:space="preserve">]t’s not possible for them to send troops </w:t>
      </w:r>
      <w:proofErr w:type="spellStart"/>
      <w:r w:rsidRPr="008B6410">
        <w:rPr>
          <w:sz w:val="8"/>
        </w:rPr>
        <w:t>en</w:t>
      </w:r>
      <w:proofErr w:type="spellEnd"/>
      <w:r w:rsidRPr="008B6410">
        <w:rPr>
          <w:sz w:val="8"/>
        </w:rPr>
        <w:t xml:space="preserve"> masse... there are those among his troops who deliberately want to make adventures—deliberately to create trouble for him, and for you.”76 To address these concerns, Taiwan assured the United States that it would not seek revisionist goals through military means in the near term. The vice premier told Nixon in April 1970, “[Taiwan] will not use armed force against the mainland, even on a small scale.”77 In 1972, under pressure once again from Kissinger and other U.S. </w:t>
      </w:r>
      <w:proofErr w:type="spellStart"/>
      <w:r w:rsidRPr="008B6410">
        <w:rPr>
          <w:sz w:val="8"/>
        </w:rPr>
        <w:t>ofªcials</w:t>
      </w:r>
      <w:proofErr w:type="spellEnd"/>
      <w:r w:rsidRPr="008B6410">
        <w:rPr>
          <w:sz w:val="8"/>
        </w:rPr>
        <w:t>, Chiang Kai-shek gave “categorical assurances that [Taiwan] would refrain from any actions of an offensive or provocative nature” around Nixon’s visit to China.78 Washington was adamant about these assurances, with the U.S. ambassador to Taiwan warning that actions by Taiwan or its sympathizers on the mainland “would put [Taiwan] in position to be plausibly blamed for untoward incident.”79 Courting China while calibrating U.S. policy toward a militarily disadvantaged Taiwan proved a delicate balance. China’s eight demands for improving relations with the United States included the statement that “[a]</w:t>
      </w:r>
      <w:proofErr w:type="spellStart"/>
      <w:r w:rsidRPr="008B6410">
        <w:rPr>
          <w:sz w:val="8"/>
        </w:rPr>
        <w:t>ll</w:t>
      </w:r>
      <w:proofErr w:type="spellEnd"/>
      <w:r w:rsidRPr="008B6410">
        <w:rPr>
          <w:sz w:val="8"/>
        </w:rPr>
        <w:t xml:space="preserve"> U.S. armed forces and military installations should be withdrawn from Taiwan and the Taiwan Strait area</w:t>
      </w:r>
      <w:proofErr w:type="gramStart"/>
      <w:r w:rsidRPr="008B6410">
        <w:rPr>
          <w:sz w:val="8"/>
        </w:rPr>
        <w:t>. . . .</w:t>
      </w:r>
      <w:proofErr w:type="gramEnd"/>
      <w:r w:rsidRPr="008B6410">
        <w:rPr>
          <w:sz w:val="8"/>
        </w:rPr>
        <w:t xml:space="preserve"> [The United States] must recognize [China] as the sole legal government representing China.”80 To reassure and to deter China simultaneously, Kissinger took several “symbolic steps.” He explained to his Chinese interlocutors, “We have ended the Taiwan Strait Patrol, removed a squadron of air tankers from Taiwan, and reduced the size of our military advisory group by 20 percent</w:t>
      </w:r>
      <w:proofErr w:type="gramStart"/>
      <w:r w:rsidRPr="008B6410">
        <w:rPr>
          <w:sz w:val="8"/>
        </w:rPr>
        <w:t>. . . .</w:t>
      </w:r>
      <w:proofErr w:type="gramEnd"/>
      <w:r w:rsidRPr="008B6410">
        <w:rPr>
          <w:sz w:val="8"/>
        </w:rPr>
        <w:t xml:space="preserve"> We are prepared to begin reducing our other forces on Taiwan as our relations improve, so that the military questions need not be a principal obstacle between us.”81 Kissinger did not inform Zhou that the United States would increase the amount of military assistance it provided Taiwan despite the U.S. troop withdrawals. Therefore, the United States could </w:t>
      </w:r>
      <w:r w:rsidRPr="008B6410">
        <w:t xml:space="preserve">[[TABLE 1 OMITTED]] </w:t>
      </w:r>
      <w:r w:rsidRPr="008B6410">
        <w:rPr>
          <w:sz w:val="8"/>
        </w:rPr>
        <w:t>appear to be decreasing its military support while increasing Taiwan’s defensive capabilities. The United States continued to provide costly military systems to Taiwan during the 1970s. It did not transfer troop transports that would help Taiwan launch offensive amphibious operations against China, but U.S. leaders allowed Taiwan to purchase Hawk surface-to-air missiles and permitted the co-production of F-5E ª</w:t>
      </w:r>
      <w:proofErr w:type="spellStart"/>
      <w:r w:rsidRPr="008B6410">
        <w:rPr>
          <w:sz w:val="8"/>
        </w:rPr>
        <w:t>ghter</w:t>
      </w:r>
      <w:proofErr w:type="spellEnd"/>
      <w:r w:rsidRPr="008B6410">
        <w:rPr>
          <w:sz w:val="8"/>
        </w:rPr>
        <w:t xml:space="preserve"> aircraft. These systems were not as technologically advanced as Taiwan desired, but they conveyed a sustained U.S. commitment, even after the United States’ rapprochement with China in 1972 (see table 1). Costly U.S. arms sales to Taiwan persisted after the U.S. alliance commitment dissolved. Because Washington worried that “Peking would be bothered by an </w:t>
      </w:r>
      <w:proofErr w:type="spellStart"/>
      <w:r w:rsidRPr="008B6410">
        <w:rPr>
          <w:sz w:val="8"/>
        </w:rPr>
        <w:t>indeªnite</w:t>
      </w:r>
      <w:proofErr w:type="spellEnd"/>
      <w:r w:rsidRPr="008B6410">
        <w:rPr>
          <w:sz w:val="8"/>
        </w:rPr>
        <w:t xml:space="preserve"> and formal U.S. military involvement with Taiwan,” it sought to avoid “weapons which were clearly offensive in nature (e.g., strategic bombers, long-range missiles, or modern amphibious equipment)... sophisticated weapons (e.g., advanced aircraft or major missile production capabilities); the most advanced weapons in the U.S. inventory (e.g., F-15 aircraft, TV guided bombs, advanced ECM [electronic counter-measure] systems) . . . [or] rapid introduction of large quantities of weapons into Taipei’s inventory.”82 U.S. </w:t>
      </w:r>
      <w:proofErr w:type="spellStart"/>
      <w:r w:rsidRPr="008B6410">
        <w:rPr>
          <w:sz w:val="8"/>
        </w:rPr>
        <w:t>ofªcials</w:t>
      </w:r>
      <w:proofErr w:type="spellEnd"/>
      <w:r w:rsidRPr="008B6410">
        <w:rPr>
          <w:sz w:val="8"/>
        </w:rPr>
        <w:t xml:space="preserve"> still believed that they could differentiate between offensive and defensive weapons and avoid transferring them. The United States wanted Taiwan to have “an Air Force designed primarily for air-to-air capability against ª</w:t>
      </w:r>
      <w:proofErr w:type="spellStart"/>
      <w:r w:rsidRPr="008B6410">
        <w:rPr>
          <w:sz w:val="8"/>
        </w:rPr>
        <w:t>ghters</w:t>
      </w:r>
      <w:proofErr w:type="spellEnd"/>
      <w:r w:rsidRPr="008B6410">
        <w:rPr>
          <w:sz w:val="8"/>
        </w:rPr>
        <w:t xml:space="preserve">, bombers and airlift forces, and for countering a PRC naval </w:t>
      </w:r>
      <w:proofErr w:type="spellStart"/>
      <w:r w:rsidRPr="008B6410">
        <w:rPr>
          <w:sz w:val="8"/>
        </w:rPr>
        <w:t>at tack</w:t>
      </w:r>
      <w:proofErr w:type="spellEnd"/>
      <w:r w:rsidRPr="008B6410">
        <w:rPr>
          <w:sz w:val="8"/>
        </w:rPr>
        <w:t xml:space="preserve">; a navy capable of withstanding attacks by PRC submarine forces and missile-equipped surface craft and of countering PRC amphibious forces in coordination with the [Taiwan] Air Force; a relatively small but mobile and well-equipped [Taiwan] Army, including surface-to-air missiles for air defense, backed by a trained reserve force.”83 In suggesting how the United States could help develop Taiwan’s forces, a 1974 U.S. government memo listed several criteria: “1) the impact on our objective of reducing the military component of Taiwan’s security; 2) the effect on U.S.-PRC normalization; 3) the effect on Taiwan’s </w:t>
      </w:r>
      <w:proofErr w:type="spellStart"/>
      <w:r w:rsidRPr="008B6410">
        <w:rPr>
          <w:sz w:val="8"/>
        </w:rPr>
        <w:t>conªdence</w:t>
      </w:r>
      <w:proofErr w:type="spellEnd"/>
      <w:r w:rsidRPr="008B6410">
        <w:rPr>
          <w:sz w:val="8"/>
        </w:rPr>
        <w:t xml:space="preserve"> and stability; 4) the deterrent effect against a PRC use of force to resolve the Taiwan issue; 5) the effect on chances of [Sino-Taiwan] political accommodation; 6) [Taiwan’s] economic and technological capabilities.”84 Public statements by U.S. </w:t>
      </w:r>
      <w:proofErr w:type="spellStart"/>
      <w:r w:rsidRPr="008B6410">
        <w:rPr>
          <w:sz w:val="8"/>
        </w:rPr>
        <w:t>ofªcials</w:t>
      </w:r>
      <w:proofErr w:type="spellEnd"/>
      <w:r w:rsidRPr="008B6410">
        <w:rPr>
          <w:sz w:val="8"/>
        </w:rPr>
        <w:t xml:space="preserve"> now featured what Kissinger called “constructive ambiguity.” The “one China” policy and the Republic of China’s removal from the United Nations in 1971 were heavy political blows for Taiwan. These developments prompted concern that “[d]</w:t>
      </w:r>
      <w:proofErr w:type="spellStart"/>
      <w:r w:rsidRPr="008B6410">
        <w:rPr>
          <w:sz w:val="8"/>
        </w:rPr>
        <w:t>esperation</w:t>
      </w:r>
      <w:proofErr w:type="spellEnd"/>
      <w:r w:rsidRPr="008B6410">
        <w:rPr>
          <w:sz w:val="8"/>
        </w:rPr>
        <w:t xml:space="preserve"> engendered by the feeling that we were completely abandoning Taiwan in proceeding with normalization might provoke [Taiwan’s] declaration of independence.”85 U.S. </w:t>
      </w:r>
      <w:proofErr w:type="spellStart"/>
      <w:r w:rsidRPr="008B6410">
        <w:rPr>
          <w:sz w:val="8"/>
        </w:rPr>
        <w:t>ofªcials</w:t>
      </w:r>
      <w:proofErr w:type="spellEnd"/>
      <w:r w:rsidRPr="008B6410">
        <w:rPr>
          <w:sz w:val="8"/>
        </w:rPr>
        <w:t xml:space="preserve"> privately tried to reassure Taiwan’s leaders of continued U.S. support, but it became clear by the late 1970s that the United States would normalize relations with China and end formal diplomatic ties with Taiwan. Responsibility for normalization fell to the Carter administration.86 It wanted to provide enough arms for Taiwan to deter China and to ensure peaceful cross-strait relations.87 A 1976 NIE found that neither side could launch an offensive operation across the strait without incurring unacceptable costs. This situation of mutual deterrence was to hold until at least the early 1980s.88 Nevertheless, the United States had to walk a ªne line in balancing its regional interests.89 A 1978 joint State and Defense Department memorandum on arms sales to Taiwan advised, “Taiwan’s self-defense capability will continue to be linked to its ability to buy arms from the U.S.... There are some indications that Peking views our existing relationship to Taiwan as a deterrent to Taipei’s looking elsewhere for support, or seeking unilaterally to alter the island’s status</w:t>
      </w:r>
      <w:proofErr w:type="gramStart"/>
      <w:r w:rsidRPr="008B6410">
        <w:rPr>
          <w:sz w:val="8"/>
        </w:rPr>
        <w:t>. . . .</w:t>
      </w:r>
      <w:proofErr w:type="gramEnd"/>
      <w:r w:rsidRPr="008B6410">
        <w:rPr>
          <w:sz w:val="8"/>
        </w:rPr>
        <w:t xml:space="preserve"> We do not wish to so arm [Taiwan] that we do damage to our relations with [China] or that we encourage [Taiwan] to behave without restraint toward [China]. In short, our arms sales must be carefully calibrated to maintain an adequate balance in the Strait.”90 Although China still faced </w:t>
      </w:r>
      <w:proofErr w:type="spellStart"/>
      <w:r w:rsidRPr="008B6410">
        <w:rPr>
          <w:sz w:val="8"/>
        </w:rPr>
        <w:t>signiªcant</w:t>
      </w:r>
      <w:proofErr w:type="spellEnd"/>
      <w:r w:rsidRPr="008B6410">
        <w:rPr>
          <w:sz w:val="8"/>
        </w:rPr>
        <w:t xml:space="preserve"> challenges in mounting cross-strait operations, the local balance of power was shifting further in its favor. Secretary of State Cyrus Vance noted in 1977, “For a number of years, Peking will not be capable of taking the island by force except at a cost it would probably consider unacceptable both in military terms and in terms of China’s international relations.”91 Nevertheless, “PRC military strength will increase over time,” requiring a new approach to prevent cross-strait conºict.92 Accordingly, U.S. decisionmakers believed that arms transfers to Taiwan could substitute for the alliance.93 Carter himself noted, “For a long time—with arms purchases—Taiwan will be able to withstand any attack.”94 The Carter administration mistakenly believed, however, that China would not protest the United States’ continued transfer of weapons to Taiwan. It had to disabuse Chinese leaders of the belief that normalization would cease all U.S. arms transfers to Taiwan.95 On December 15, 1978, Washington instructed the U.S. ambassador to Taiwan to tell Chiang that the United States and China “have agreed to establish diplomatic relations</w:t>
      </w:r>
      <w:proofErr w:type="gramStart"/>
      <w:r w:rsidRPr="008B6410">
        <w:rPr>
          <w:sz w:val="8"/>
        </w:rPr>
        <w:t>. . . .</w:t>
      </w:r>
      <w:proofErr w:type="gramEnd"/>
      <w:r w:rsidRPr="008B6410">
        <w:rPr>
          <w:sz w:val="8"/>
        </w:rPr>
        <w:t xml:space="preserve"> the United States will recognize the People’s Republic of China as the government of China.”96 The same cable instructed the ambassador to reassure Chiang that in a year he would “be able to resume purchase of carefully selected defensive weapons.”97 Yet U.S. decisionmakers hesitated when they received Taiwan’s request for ª</w:t>
      </w:r>
      <w:proofErr w:type="spellStart"/>
      <w:r w:rsidRPr="008B6410">
        <w:rPr>
          <w:sz w:val="8"/>
        </w:rPr>
        <w:t>ghter</w:t>
      </w:r>
      <w:proofErr w:type="spellEnd"/>
      <w:r w:rsidRPr="008B6410">
        <w:rPr>
          <w:sz w:val="8"/>
        </w:rPr>
        <w:t xml:space="preserve"> jets. They wanted to reassure China of bona ªde U.S. intentions for rapprochement.98 By this time U.S. </w:t>
      </w:r>
      <w:proofErr w:type="spellStart"/>
      <w:r w:rsidRPr="008B6410">
        <w:rPr>
          <w:sz w:val="8"/>
        </w:rPr>
        <w:t>ofªcials</w:t>
      </w:r>
      <w:proofErr w:type="spellEnd"/>
      <w:r w:rsidRPr="008B6410">
        <w:rPr>
          <w:sz w:val="8"/>
        </w:rPr>
        <w:t xml:space="preserve"> had assessed that “China is now actively engaged in attempting to build a durable, world-wide anti-Soviet consensus.”99 Ultimately, the United States agreed to offer Taiwan the “limited range” F-5, but decided against more capable F-4s and F-16s.100 This decision aligned with the NSC staff’s suggestion to reinforce “our willingness to put Taiwan in a better position to defend itself while protecting the Administration against charges that it is abandoning Taipei. . . . We should, therefore, indicate at an early date our willingness to sell a Hawk missile battalion, a substantial number of additional F-5E aircraft, and, perhaps, the Harpoon missile system to [Taiwan]. This would provide reassurance to Taipei, ease the concerns of Taiwan’s friends in the U.S., and send the right signal to Peking.”101 U.S. leaders believed that such steps were reasonable because the arms were “defensive in character and could be applied to meet Taiwan’s legitimate security needs without unduly damaging our relations with [China].”102 Whatever its intent, the Carter administration failed to anticipate Congress’s negative reaction regarding the lack of consultation on the termination of formal diplomatic relations with Taiwan in 1979 and the end of the Mutual Defense Treaty in 1980. Members were also outraged because they perceived Carter’s actions as abandoning an ally and damaging the United States’ reputation. Indeed, shortly after China received diplomatic recognition from Washington, it invaded North Vietnam—an action that </w:t>
      </w:r>
      <w:proofErr w:type="spellStart"/>
      <w:r w:rsidRPr="008B6410">
        <w:rPr>
          <w:sz w:val="8"/>
        </w:rPr>
        <w:t>ampliªed</w:t>
      </w:r>
      <w:proofErr w:type="spellEnd"/>
      <w:r w:rsidRPr="008B6410">
        <w:rPr>
          <w:sz w:val="8"/>
        </w:rPr>
        <w:t xml:space="preserve"> the concerns expressed in Congress.103 The Taiwan Relations Act (TRA), which came into force on April 10, 1979, committed the United States to provide Taiwan with “arms of a defensive character . . . in such quantity as may be necessary to enable Taiwan to maintain a </w:t>
      </w:r>
      <w:proofErr w:type="spellStart"/>
      <w:r w:rsidRPr="008B6410">
        <w:rPr>
          <w:sz w:val="8"/>
        </w:rPr>
        <w:t>sufªcient</w:t>
      </w:r>
      <w:proofErr w:type="spellEnd"/>
      <w:r w:rsidRPr="008B6410">
        <w:rPr>
          <w:sz w:val="8"/>
        </w:rPr>
        <w:t xml:space="preserve"> self-defense capability . . . based solely upon their judgment of the needs of Taiwan.”104 The TRA also required that Washington maintain the capacity to “resist any resort to force or other forms of coercion that would jeopardize the security, or the social or economic system, of the people of Taiwan.”105 Nevertheless, the TRA differed from an alliance because it did not commit the United States to defend Taiwan. Rather, “[t]he President and the Congress shall determine, in accordance with constitutional processes, appropriate action by the United States in response to any such danger.”106 In addition, the TRA did not stipulate which weapons would be sold to Taiwan, how often, or in what quantity. Its purpose instead was to reassure Taiwan of U.S. diplomatic support despite the termination of a formal defense pact. Its inherent ambiguities were intended to address three U.S. goals: to convey support for Taiwan, to support local deterrence and defense, and to continue normalization with China.107 U.S. leaders still faced a dilemma after the TRA came into force. China cautioned in the spring of 1979 that “[</w:t>
      </w:r>
      <w:proofErr w:type="spellStart"/>
      <w:r w:rsidRPr="008B6410">
        <w:rPr>
          <w:sz w:val="8"/>
        </w:rPr>
        <w:t>i</w:t>
      </w:r>
      <w:proofErr w:type="spellEnd"/>
      <w:r w:rsidRPr="008B6410">
        <w:rPr>
          <w:sz w:val="8"/>
        </w:rPr>
        <w:t xml:space="preserve">]f things which will bring severe harm to this political basis are allowed to happen again and again, it will bring harm to our bilateral relations.”108 In a memorandum to President Carter, Secretary of State Vance noted: “We have a dual problem in determining our position on the resumption of arms sales to Taiwan. On the one hand, our action should be taken in such a way as to reassure Congress and Taiwan that we continue to have an interest in Taiwan’s legitimate defense requirements. On the other hand, we wish to avoid provoking the PRC to react in a manner harmful to our developing bilateral relationship.”109 Nevertheless, Vance warned: “Taiwan views our arms sales commitment as the keystone of their security policy and will be anxious for </w:t>
      </w:r>
      <w:proofErr w:type="spellStart"/>
      <w:r w:rsidRPr="008B6410">
        <w:rPr>
          <w:sz w:val="8"/>
        </w:rPr>
        <w:t>reconªrmation</w:t>
      </w:r>
      <w:proofErr w:type="spellEnd"/>
      <w:r w:rsidRPr="008B6410">
        <w:rPr>
          <w:sz w:val="8"/>
        </w:rPr>
        <w:t xml:space="preserve"> of our pledges early in the new year.”110 Indeed, on November 8, 1979, Taiwan placed a request for “high-performance ª</w:t>
      </w:r>
      <w:proofErr w:type="spellStart"/>
      <w:r w:rsidRPr="008B6410">
        <w:rPr>
          <w:sz w:val="8"/>
        </w:rPr>
        <w:t>ghter</w:t>
      </w:r>
      <w:proofErr w:type="spellEnd"/>
      <w:r w:rsidRPr="008B6410">
        <w:rPr>
          <w:sz w:val="8"/>
        </w:rPr>
        <w:t xml:space="preserve"> aircraft... with most other requests focused on air and sea defense weapons.”111 U.S. </w:t>
      </w:r>
      <w:proofErr w:type="spellStart"/>
      <w:r w:rsidRPr="008B6410">
        <w:rPr>
          <w:sz w:val="8"/>
        </w:rPr>
        <w:t>ofªcials</w:t>
      </w:r>
      <w:proofErr w:type="spellEnd"/>
      <w:r w:rsidRPr="008B6410">
        <w:rPr>
          <w:sz w:val="8"/>
        </w:rPr>
        <w:t xml:space="preserve"> now reconsidered selling F-4s to Taiwan, noting that “F-4 sale would dramatize that the U.S. is not ‘abandoning’ Taiwan.... Both with Congress and on Taiwan, an F-4 sale is probably the most popular step we can take.”112 Responding to Taiwan’s demands, however, Vance reasoned in December 1979 that an upgrade in the U.S. military commitment to Taiwan was unlikely. To him, there was “no reason at this point to change our position of denying sales to Taiwan of F-4, F-16 or F-18 aircraft, all of which have offensive capability as well as violate the arms transfer policy.”113 President Ronald Reagan’s administration also struggled to balance arms sales to Taiwan against normalization concessions to China. During his presidential campaign, Reagan expressed concern about Chinese intentions and the effects of normalization on Taiwan. Reagan’s election elicited hope in Taipei that Washington would upgrade its military commitment by supplying Taiwan with newer ª</w:t>
      </w:r>
      <w:proofErr w:type="spellStart"/>
      <w:r w:rsidRPr="008B6410">
        <w:rPr>
          <w:sz w:val="8"/>
        </w:rPr>
        <w:t>ghter</w:t>
      </w:r>
      <w:proofErr w:type="spellEnd"/>
      <w:r w:rsidRPr="008B6410">
        <w:rPr>
          <w:sz w:val="8"/>
        </w:rPr>
        <w:t xml:space="preserve"> aircraft. Threatened by Reagan’s stance toward normalization, China demanded in 1981 that the United States commit not only to denying Taiwan advanced ª</w:t>
      </w:r>
      <w:proofErr w:type="spellStart"/>
      <w:r w:rsidRPr="008B6410">
        <w:rPr>
          <w:sz w:val="8"/>
        </w:rPr>
        <w:t>ghters</w:t>
      </w:r>
      <w:proofErr w:type="spellEnd"/>
      <w:r w:rsidRPr="008B6410">
        <w:rPr>
          <w:sz w:val="8"/>
        </w:rPr>
        <w:t>, but also to ending all arms sales. Ultimately, the Reagan administration rejected the sale, explaining that “[t]he military and intelligence communities agree that for the foreseeable future Taiwan’s legitimate defense needs can be fully met, by continuing the F-5E coproduction line on Taiwan with the possibility in addition of replacing older worn out aircraft with used aircraft of a comparable type.”114 Beijing was adamant that U.S. arms sales to Taiwan should cease, arguing that even a supply of defensive military capabilities could have negative effects on U.S.-China relations. Yet China eventually yielded to a “phase-down” instead of a “phaseout” of U.S. arms sales to Taiwan, without an explicit U.S. commitment to end them. The Third Joint Communiqué of August 18, 1982, embodied this compromise. The communiqué acknowledged that “the United States Government states that it does not seek to carry out a long-term policy of arms sales to Taiwan, that its arms sales to Taiwan will not exceed, either in qualitative or in quantitative terms, the level of those supplied in recent years since the establishment of diplomatic relations between the United States and China, and that it intends gradually to reduce its sale of arms to Taiwan, leading, over a period of time, to a ª</w:t>
      </w:r>
      <w:proofErr w:type="spellStart"/>
      <w:r w:rsidRPr="008B6410">
        <w:rPr>
          <w:sz w:val="8"/>
        </w:rPr>
        <w:t>nal</w:t>
      </w:r>
      <w:proofErr w:type="spellEnd"/>
      <w:r w:rsidRPr="008B6410">
        <w:rPr>
          <w:sz w:val="8"/>
        </w:rPr>
        <w:t xml:space="preserve"> resolution.”115 Despite U.S. concessions to China, Reagan took several actions to demonstrate his intention to support Taiwan’s security. Many documents from the Reagan years remain </w:t>
      </w:r>
      <w:proofErr w:type="spellStart"/>
      <w:r w:rsidRPr="008B6410">
        <w:rPr>
          <w:sz w:val="8"/>
        </w:rPr>
        <w:t>classiªed</w:t>
      </w:r>
      <w:proofErr w:type="spellEnd"/>
      <w:r w:rsidRPr="008B6410">
        <w:rPr>
          <w:sz w:val="8"/>
        </w:rPr>
        <w:t>, but available primary documents and secondary sources indicate that Reagan wished to redirect U.S. policy toward Taiwan. First, he authorized Taiwan to publicly release his “six assurances,” which included commitments that the United States would not alter the terms of the TRA, that the administration would not consult the Chinese government in advance of arms sales to Taiwan, and that the United States would not pressure Taiwan to negotiate with China. Former U.S. Ambassador to China James Lilley suggests that these efforts “were designed to be a sign to Taiwan that it was not going to be abandoned by the Reagan administration</w:t>
      </w:r>
      <w:proofErr w:type="gramStart"/>
      <w:r w:rsidRPr="008B6410">
        <w:rPr>
          <w:sz w:val="8"/>
        </w:rPr>
        <w:t>. . . .</w:t>
      </w:r>
      <w:proofErr w:type="gramEnd"/>
      <w:r w:rsidRPr="008B6410">
        <w:rPr>
          <w:sz w:val="8"/>
        </w:rPr>
        <w:t xml:space="preserve"> The assurances cushioned the anxiety and uneasiness of the Taiwan leadership.”116 Reagan also provided an even more forceful private assurance to Taiwan’s leadership that the United States was committed “to the security and wellbeing of its people” by promising to provide it with “</w:t>
      </w:r>
      <w:proofErr w:type="spellStart"/>
      <w:r w:rsidRPr="008B6410">
        <w:rPr>
          <w:sz w:val="8"/>
        </w:rPr>
        <w:t>sufªcient</w:t>
      </w:r>
      <w:proofErr w:type="spellEnd"/>
      <w:r w:rsidRPr="008B6410">
        <w:rPr>
          <w:sz w:val="8"/>
        </w:rPr>
        <w:t xml:space="preserve"> arms to enable Taiwan to maintain a </w:t>
      </w:r>
      <w:proofErr w:type="spellStart"/>
      <w:r w:rsidRPr="008B6410">
        <w:rPr>
          <w:sz w:val="8"/>
        </w:rPr>
        <w:t>sufªcient</w:t>
      </w:r>
      <w:proofErr w:type="spellEnd"/>
      <w:r w:rsidRPr="008B6410">
        <w:rPr>
          <w:sz w:val="8"/>
        </w:rPr>
        <w:t xml:space="preserve"> self-defense capability.”117 An additional step apparently intended to ensure the long-term viability of U.S. Taiwan policy was Reagan’s issuance of a </w:t>
      </w:r>
      <w:proofErr w:type="spellStart"/>
      <w:r w:rsidRPr="008B6410">
        <w:rPr>
          <w:sz w:val="8"/>
        </w:rPr>
        <w:t>classiªed</w:t>
      </w:r>
      <w:proofErr w:type="spellEnd"/>
      <w:r w:rsidRPr="008B6410">
        <w:rPr>
          <w:sz w:val="8"/>
        </w:rPr>
        <w:t xml:space="preserve"> presidential directive that incorporated his interpretation of the communiqués. The directive noted that “the U.S. willingness to reduce its arms sales to Taiwan is conditioned absolutely upon the continued commitment of China to the peaceful solution of the Taiwan-PRC differences</w:t>
      </w:r>
      <w:proofErr w:type="gramStart"/>
      <w:r w:rsidRPr="008B6410">
        <w:rPr>
          <w:sz w:val="8"/>
        </w:rPr>
        <w:t>. . . .</w:t>
      </w:r>
      <w:proofErr w:type="gramEnd"/>
      <w:r w:rsidRPr="008B6410">
        <w:rPr>
          <w:sz w:val="8"/>
        </w:rPr>
        <w:t xml:space="preserve"> It is essential that the quantity and quality of the arms provided Taiwan be conditioned entirely on the threat posed by the PRC.”118 None of these commitments was as binding as the Mutual Defense Treaty had been. They left </w:t>
      </w:r>
      <w:proofErr w:type="spellStart"/>
      <w:r w:rsidRPr="008B6410">
        <w:rPr>
          <w:sz w:val="8"/>
        </w:rPr>
        <w:t>signiªcant</w:t>
      </w:r>
      <w:proofErr w:type="spellEnd"/>
      <w:r w:rsidRPr="008B6410">
        <w:rPr>
          <w:sz w:val="8"/>
        </w:rPr>
        <w:t xml:space="preserve"> room for interpretation of Taiwan’s future defense needs. Reagan merely promised that Washington would “continue to monitor carefully Beijing’s military production and deployment, and to analyze all indicators of Beijing’s intentions toward Taiwan. If any of those factors change, that will of course affect our judgment of Taiwan’s defense needs.”119 Still, the combination of U.S. public and private pledges of reassurance, together with the extension of the F-5E co-production line and a substantial arms sales package, tempered Taiwan’s reaction to the 1982 Joint Communiqué without rupturing U.S. relations with China. Reagan’s policies effectively sought to substitute the hand-tying commitment the United States had with Taiwan before normalization with one that gave the United States more º</w:t>
      </w:r>
      <w:proofErr w:type="spellStart"/>
      <w:r w:rsidRPr="008B6410">
        <w:rPr>
          <w:sz w:val="8"/>
        </w:rPr>
        <w:t>exibility</w:t>
      </w:r>
      <w:proofErr w:type="spellEnd"/>
      <w:r w:rsidRPr="008B6410">
        <w:rPr>
          <w:sz w:val="8"/>
        </w:rPr>
        <w:t xml:space="preserve">. This policy reassured Taiwan while the United States courted China. summary and alternative arguments regarding the </w:t>
      </w:r>
      <w:proofErr w:type="spellStart"/>
      <w:r w:rsidRPr="008B6410">
        <w:rPr>
          <w:sz w:val="8"/>
        </w:rPr>
        <w:t>taiwan</w:t>
      </w:r>
      <w:proofErr w:type="spellEnd"/>
      <w:r w:rsidRPr="008B6410">
        <w:rPr>
          <w:sz w:val="8"/>
        </w:rPr>
        <w:t xml:space="preserve"> case The Taiwan case </w:t>
      </w:r>
      <w:proofErr w:type="spellStart"/>
      <w:r w:rsidRPr="008B6410">
        <w:rPr>
          <w:sz w:val="8"/>
        </w:rPr>
        <w:t>conªrms</w:t>
      </w:r>
      <w:proofErr w:type="spellEnd"/>
      <w:r w:rsidRPr="008B6410">
        <w:rPr>
          <w:sz w:val="8"/>
        </w:rPr>
        <w:t xml:space="preserve"> our theory. When U.S. leaders assessed that China posed a </w:t>
      </w:r>
      <w:proofErr w:type="spellStart"/>
      <w:r w:rsidRPr="008B6410">
        <w:rPr>
          <w:sz w:val="8"/>
        </w:rPr>
        <w:t>signiªcant</w:t>
      </w:r>
      <w:proofErr w:type="spellEnd"/>
      <w:r w:rsidRPr="008B6410">
        <w:rPr>
          <w:sz w:val="8"/>
        </w:rPr>
        <w:t xml:space="preserve"> security threat to U.S. interests, they entered into a formal defense pact with Taiwan and supplied it with costly arms to preserve its deterrent capabilities (top-left cell of ª</w:t>
      </w:r>
      <w:proofErr w:type="spellStart"/>
      <w:r w:rsidRPr="008B6410">
        <w:rPr>
          <w:sz w:val="8"/>
        </w:rPr>
        <w:t>gure</w:t>
      </w:r>
      <w:proofErr w:type="spellEnd"/>
      <w:r w:rsidRPr="008B6410">
        <w:rPr>
          <w:sz w:val="8"/>
        </w:rPr>
        <w:t xml:space="preserve"> 1). But when the Sino-Soviet split made normalization with China possible, U.S. leaders’ perception of the threat from China changed. More friendly relations with the Chinese government decreased the U.S. perception of the military threat from China to U.S. forces in East Asia. Moreover, the U.S. withdrawal from Vietnam made Taiwan less vital as a forward staging area for U.S. forces deploying to Southeast Asia. The commonality of security interests between the United States and Taiwan subsequently decreased. As our theory predicts, the United States engaged China and rescinded its alliance with Taiwan despite the worsening military balance between China and Taiwan. Nevertheless, the United States continued to provide Taiwan with substantial military assistance to maintain the status quo across the strait. Consistent with our theory, the United States provided a large, steady, and (with the TRA) institutionalized ºow of weapons to Taiwan (top-right cell of ª</w:t>
      </w:r>
      <w:proofErr w:type="spellStart"/>
      <w:r w:rsidRPr="008B6410">
        <w:rPr>
          <w:sz w:val="8"/>
        </w:rPr>
        <w:t>gure</w:t>
      </w:r>
      <w:proofErr w:type="spellEnd"/>
      <w:r w:rsidRPr="008B6410">
        <w:rPr>
          <w:sz w:val="8"/>
        </w:rPr>
        <w:t xml:space="preserve"> 1). The provision of arms remained limited to defensive weapons, especially when U.S. leaders worried that Taiwan’s military was planning or preparing for an offensive against the mainland. Our research ª</w:t>
      </w:r>
      <w:proofErr w:type="spellStart"/>
      <w:r w:rsidRPr="008B6410">
        <w:rPr>
          <w:sz w:val="8"/>
        </w:rPr>
        <w:t>nds</w:t>
      </w:r>
      <w:proofErr w:type="spellEnd"/>
      <w:r w:rsidRPr="008B6410">
        <w:rPr>
          <w:sz w:val="8"/>
        </w:rPr>
        <w:t xml:space="preserve"> little evidence that U.S. decisionmakers were motivated primarily by other factors, such as domestic politics or commercial interests. Regarding domestic politics, the documents reveal that U.S. decisionmakers were keenly aware of the domestic constraints on Taiwan policy. As a White House memo noted in 1978, “There is no domestic constituency actively push </w:t>
      </w:r>
      <w:proofErr w:type="spellStart"/>
      <w:r w:rsidRPr="008B6410">
        <w:rPr>
          <w:sz w:val="8"/>
        </w:rPr>
        <w:t>ing</w:t>
      </w:r>
      <w:proofErr w:type="spellEnd"/>
      <w:r w:rsidRPr="008B6410">
        <w:rPr>
          <w:sz w:val="8"/>
        </w:rPr>
        <w:t xml:space="preserve"> for or even interested in normalization, but there is such a constituency vigorously opposing it. Thus, there is no political plus in normalization; there is only minus.”120 Despite this domestic political opposition, the United States abrogated its defense pact with Taiwan. We do not suggest that U.S. domestic politics played no role in Washington’s relations with Taipei. Indeed, domestic politics prompted the creation of the TRA: had it not been for Congress, U.S. defensive weapons sales might not have been institutionalized. Nevertheless, as Carter’s national security adviser, Zbigniew Brzezinski, observed at the time: “Until the mid-1960s, the Taiwan Lobby was thought to have great political clout. Then, in the late sixties and even more after Nixon’s 1972 visit, the Lobby fell into disarray.”121 The Taiwan lobby’s inability to maintain the alliance is evidence that it was a secondary concern for policymakers. As Brzezinski noted in 1977, “The Taiwan Lobby does not constitute a major obstacle to normalization.”122 In short, the strategic interest in normalization with China was greater than the domestic political power of the Taiwan lobby. Similarly, government reports regarding the advantages and disadvantages of providing arms to Taiwan seldom mention either commercial interests or </w:t>
      </w:r>
      <w:proofErr w:type="spellStart"/>
      <w:r w:rsidRPr="008B6410">
        <w:rPr>
          <w:sz w:val="8"/>
        </w:rPr>
        <w:t>inºuence-seeking</w:t>
      </w:r>
      <w:proofErr w:type="spellEnd"/>
      <w:r w:rsidRPr="008B6410">
        <w:rPr>
          <w:sz w:val="8"/>
        </w:rPr>
        <w:t xml:space="preserve">. Both motivations could have been considerations for policymakers, but the lack of discussion about them in interagency meetings forces us to question their importance. U.S. leaders understood that Taiwan had few other sources of support, so it was unlikely to abandon the United States. Moreover, leverage-seeking does not explain why the United States chose to end its </w:t>
      </w:r>
      <w:proofErr w:type="spellStart"/>
      <w:r w:rsidRPr="008B6410">
        <w:rPr>
          <w:sz w:val="8"/>
        </w:rPr>
        <w:t>ofªcial</w:t>
      </w:r>
      <w:proofErr w:type="spellEnd"/>
      <w:r w:rsidRPr="008B6410">
        <w:rPr>
          <w:sz w:val="8"/>
        </w:rPr>
        <w:t xml:space="preserve"> relationship with Taiwan in the 1970s. Therefore, although domestic politics, commercial interests, and leverage-seeking may have driven some U.S. decisions on Taiwan, the evidence suggests that strategic considerations primarily motivated U.S. policymakers. (See ª</w:t>
      </w:r>
      <w:proofErr w:type="spellStart"/>
      <w:r w:rsidRPr="008B6410">
        <w:rPr>
          <w:sz w:val="8"/>
        </w:rPr>
        <w:t>gure</w:t>
      </w:r>
      <w:proofErr w:type="spellEnd"/>
      <w:r w:rsidRPr="008B6410">
        <w:rPr>
          <w:sz w:val="8"/>
        </w:rPr>
        <w:t xml:space="preserve"> 2 for a summary of our predictions and evidence.) U.S. Commitments to Israel Few today doubt the United States’ close alignment with Israel. Yet, during the ª</w:t>
      </w:r>
      <w:proofErr w:type="spellStart"/>
      <w:r w:rsidRPr="008B6410">
        <w:rPr>
          <w:sz w:val="8"/>
        </w:rPr>
        <w:t>rst</w:t>
      </w:r>
      <w:proofErr w:type="spellEnd"/>
      <w:r w:rsidRPr="008B6410">
        <w:rPr>
          <w:sz w:val="8"/>
        </w:rPr>
        <w:t xml:space="preserve"> half of the Cold War, this relationship was both uncertain and contingent. </w:t>
      </w:r>
      <w:r w:rsidRPr="008B6410">
        <w:t xml:space="preserve">[[FIGURE 2 OMITTED]] </w:t>
      </w:r>
      <w:r w:rsidRPr="008B6410">
        <w:rPr>
          <w:sz w:val="8"/>
        </w:rPr>
        <w:t>Although the United States had limited diplomatic relations with Israel in the 1950s, the Eisenhower administration eventually regarded Israel as a “potential strategic asset.” Nevertheless, both it and the Kennedy administration provided Israel only minimal defensive arms and extended no alliance commitment (the bottom-right cell in ª</w:t>
      </w:r>
      <w:proofErr w:type="spellStart"/>
      <w:r w:rsidRPr="008B6410">
        <w:rPr>
          <w:sz w:val="8"/>
        </w:rPr>
        <w:t>gure</w:t>
      </w:r>
      <w:proofErr w:type="spellEnd"/>
      <w:r w:rsidRPr="008B6410">
        <w:rPr>
          <w:sz w:val="8"/>
        </w:rPr>
        <w:t xml:space="preserve"> 1).123 Late in the Johnson administration and throughout the Nixon administration, the United States moved toward using costly arms transfers to improve and to maintain Israel’s deterrence capabilities in the absence of an alliance (the bottom-left cell). U.S. leaders’ commitment decisions hinged on assessments of the local military balance. favorable balance: u.s.-</w:t>
      </w:r>
      <w:proofErr w:type="spellStart"/>
      <w:r w:rsidRPr="008B6410">
        <w:rPr>
          <w:sz w:val="8"/>
        </w:rPr>
        <w:t>israel</w:t>
      </w:r>
      <w:proofErr w:type="spellEnd"/>
      <w:r w:rsidRPr="008B6410">
        <w:rPr>
          <w:sz w:val="8"/>
        </w:rPr>
        <w:t xml:space="preserve"> security relations before 1968 On May 12, 1963, Israeli Prime Minister David Ben-Gurion wrote to President Kennedy asking for a public bilateral security pact or “all the equivalent kinds of armament with which the armed forces of Egypt and the other Arab states are equipped” in return for Israel forgoing a nuclear weapons capability.124 The letter came four days after Kennedy remarked at a press conference that the United States “support[s] the security of both Israel and her neighbors.”125 Ben-Gurion’s letter prompted debate within the Kennedy administration over whether to extend an alliance to Israel. In considering this request, Kennedy thought that an explicit security guarantee could make Arab states more conciliatory and reduce uncertainty over U.S. intentions in the region.126 The evidence shows that the two factors highlighted in our theory drove the U.S. decision ultimately to reject Israel’s request for a hand-tying commitment. First, the United States assessed that Israel was capable of deterring its adversaries without one. Kennedy’s ª</w:t>
      </w:r>
      <w:proofErr w:type="spellStart"/>
      <w:r w:rsidRPr="008B6410">
        <w:rPr>
          <w:sz w:val="8"/>
        </w:rPr>
        <w:t>nal</w:t>
      </w:r>
      <w:proofErr w:type="spellEnd"/>
      <w:r w:rsidRPr="008B6410">
        <w:rPr>
          <w:sz w:val="8"/>
        </w:rPr>
        <w:t xml:space="preserve"> reply noted that the United States had carried out an assessment of its own ability to “deter or halt swiftly any aggression against Israel” and found that “existing informal arrangements” were sufªcient.127 The Joint Chiefs of Staff agreed that “there is little or no advantage to the U.S. in going beyond the type of public assurances contained in the President’s May 8th statement.”128 A second, more fundamental, factor that limited U.S. commitments to Israel was the incompatibility of the two countries’ security interests. Both Israel and the United States did not want Arab states to strengthen their ties with the Soviet Union.129 Nevertheless, the United States saw Arab nationalism as a potential bulwark against communism, whereas Israel saw it as a threat to its own security.130 The administration was thus reluctant to make a formal and public commitment to Israel for fear of damaging diplomatic relations with its Arab neighbors. As Kennedy wrote, “Our policies and programs in regard to the Arab states have resulted in improved relationships which permit us to talk frankly and realistically to them and enable us to exert some leverage on their actions.”131 The Kennedy administration was optimistic about working with Egyptian President Gamal Abdel Nasser on regional arms control and other issues. It saw a need to prevent the Middle East from being divided into the two superpower camps. Indeed, losing Egypt to the Soviet Union would diminish U.S. </w:t>
      </w:r>
      <w:proofErr w:type="spellStart"/>
      <w:r w:rsidRPr="008B6410">
        <w:rPr>
          <w:sz w:val="8"/>
        </w:rPr>
        <w:t>inºuence</w:t>
      </w:r>
      <w:proofErr w:type="spellEnd"/>
      <w:r w:rsidRPr="008B6410">
        <w:rPr>
          <w:sz w:val="8"/>
        </w:rPr>
        <w:t xml:space="preserve"> in the Arab word.132 Kennedy therefore rejected a defense pact with Israel, but did offer the Israelis a one-time, non-costly transfer of defensive Hawk missiles. Justifying the sale was a Defense Department memorandum that </w:t>
      </w:r>
      <w:proofErr w:type="spellStart"/>
      <w:r w:rsidRPr="008B6410">
        <w:rPr>
          <w:sz w:val="8"/>
        </w:rPr>
        <w:t>identiªed</w:t>
      </w:r>
      <w:proofErr w:type="spellEnd"/>
      <w:r w:rsidRPr="008B6410">
        <w:rPr>
          <w:sz w:val="8"/>
        </w:rPr>
        <w:t xml:space="preserve"> Israel as “vulnerable to [Egyptian] air attack . . . increasingly so with the arrival of additional Soviet TU-16’s.”133 For Kennedy, the arms transfers were intended to maintain the local balance of power and deter Arab attacks. In a memorandum articulating his thinking, the president asked: “Could we get away with arms aid or joint planning in lieu of a guarantee? If we argue Israel doesn’t really need any tighter assurances than it has already there may be other ways to prove we mean to protect her. Hawk set a precedent.”134 This provision of arms aside, the administration made clear that the United States did not want to become a “major supplier of offensive or sophisticated weapons to parties to the Arab-Israeli </w:t>
      </w:r>
      <w:proofErr w:type="spellStart"/>
      <w:r w:rsidRPr="008B6410">
        <w:rPr>
          <w:sz w:val="8"/>
        </w:rPr>
        <w:t>conºict</w:t>
      </w:r>
      <w:proofErr w:type="spellEnd"/>
      <w:r w:rsidRPr="008B6410">
        <w:rPr>
          <w:sz w:val="8"/>
        </w:rPr>
        <w:t xml:space="preserve">. It is [a] single decision designed [to] meet [a] </w:t>
      </w:r>
      <w:proofErr w:type="spellStart"/>
      <w:r w:rsidRPr="008B6410">
        <w:rPr>
          <w:sz w:val="8"/>
        </w:rPr>
        <w:t>speciªc</w:t>
      </w:r>
      <w:proofErr w:type="spellEnd"/>
      <w:r w:rsidRPr="008B6410">
        <w:rPr>
          <w:sz w:val="8"/>
        </w:rPr>
        <w:t xml:space="preserve"> need for an improved air defense.”135 The reasoning used by the Kennedy administration thus accords with our theoretical predictions, placing U.S.-Israeli security cooperation circa 1963 in the bottom-right cell of ª</w:t>
      </w:r>
      <w:proofErr w:type="spellStart"/>
      <w:r w:rsidRPr="008B6410">
        <w:rPr>
          <w:sz w:val="8"/>
        </w:rPr>
        <w:t>gure</w:t>
      </w:r>
      <w:proofErr w:type="spellEnd"/>
      <w:r w:rsidRPr="008B6410">
        <w:rPr>
          <w:sz w:val="8"/>
        </w:rPr>
        <w:t xml:space="preserve"> 1. The Johnson administration similarly saw Israeli and U.S. security interests as not compatible enough to justify a commitment that could undermine broader U.S. interests in the Middle East. Johnson began wrestling with the patron’s dilemma when, in November 1963, Israel requested surface-to-surface missiles, tanks, and naval vessels. These weapons would have given Israel the capacity to strike Egyptian artillery locations and launch penetration raids into Egyptian territory. U.S. </w:t>
      </w:r>
      <w:proofErr w:type="spellStart"/>
      <w:r w:rsidRPr="008B6410">
        <w:rPr>
          <w:sz w:val="8"/>
        </w:rPr>
        <w:t>ofªcials</w:t>
      </w:r>
      <w:proofErr w:type="spellEnd"/>
      <w:r w:rsidRPr="008B6410">
        <w:rPr>
          <w:sz w:val="8"/>
        </w:rPr>
        <w:t xml:space="preserve"> were skeptical as to whether Israel needed these weapons. One NIE early that year had concluded that “Israel will </w:t>
      </w:r>
      <w:proofErr w:type="spellStart"/>
      <w:r w:rsidRPr="008B6410">
        <w:rPr>
          <w:sz w:val="8"/>
        </w:rPr>
        <w:t>proba</w:t>
      </w:r>
      <w:proofErr w:type="spellEnd"/>
      <w:r w:rsidRPr="008B6410">
        <w:rPr>
          <w:sz w:val="8"/>
        </w:rPr>
        <w:t xml:space="preserve"> </w:t>
      </w:r>
      <w:proofErr w:type="spellStart"/>
      <w:r w:rsidRPr="008B6410">
        <w:rPr>
          <w:sz w:val="8"/>
        </w:rPr>
        <w:t>bly</w:t>
      </w:r>
      <w:proofErr w:type="spellEnd"/>
      <w:r w:rsidRPr="008B6410">
        <w:rPr>
          <w:sz w:val="8"/>
        </w:rPr>
        <w:t xml:space="preserve"> retain its overall military superiority vis-à-vis the Arab states for the next several years. As long as the present balance of forces remains substantially unchanged, we believe that neither side is likely to initiate major hostilities.”136 McGeorge Bundy, Johnson’s special assistant for national security, argued that Israel’s request was ª</w:t>
      </w:r>
      <w:proofErr w:type="spellStart"/>
      <w:r w:rsidRPr="008B6410">
        <w:rPr>
          <w:sz w:val="8"/>
        </w:rPr>
        <w:t>nancially</w:t>
      </w:r>
      <w:proofErr w:type="spellEnd"/>
      <w:r w:rsidRPr="008B6410">
        <w:rPr>
          <w:sz w:val="8"/>
        </w:rPr>
        <w:t xml:space="preserve"> “wasteful” and “unnecessary” from a strategic perspective.137 The Joint Chiefs of Staff concurred, claiming that a “</w:t>
      </w:r>
      <w:proofErr w:type="spellStart"/>
      <w:r w:rsidRPr="008B6410">
        <w:rPr>
          <w:sz w:val="8"/>
        </w:rPr>
        <w:t>signiªcant</w:t>
      </w:r>
      <w:proofErr w:type="spellEnd"/>
      <w:r w:rsidRPr="008B6410">
        <w:rPr>
          <w:sz w:val="8"/>
        </w:rPr>
        <w:t xml:space="preserve"> increase in Israeli Army units does not appear to be </w:t>
      </w:r>
      <w:proofErr w:type="spellStart"/>
      <w:r w:rsidRPr="008B6410">
        <w:rPr>
          <w:sz w:val="8"/>
        </w:rPr>
        <w:t>justiªed</w:t>
      </w:r>
      <w:proofErr w:type="spellEnd"/>
      <w:r w:rsidRPr="008B6410">
        <w:rPr>
          <w:sz w:val="8"/>
        </w:rPr>
        <w:t xml:space="preserve"> by the existing strength [sic] relationship between the Israeli and Arab Armies.”138 Meeting this request would have also antagonized Arab governments, especially because U.S. </w:t>
      </w:r>
      <w:proofErr w:type="spellStart"/>
      <w:r w:rsidRPr="008B6410">
        <w:rPr>
          <w:sz w:val="8"/>
        </w:rPr>
        <w:t>ofªcials</w:t>
      </w:r>
      <w:proofErr w:type="spellEnd"/>
      <w:r w:rsidRPr="008B6410">
        <w:rPr>
          <w:sz w:val="8"/>
        </w:rPr>
        <w:t xml:space="preserve"> worried that the “good relations [the United States] has built up with the Arabs are in increasing jeopardy” given Arab tensions with Israel.139 In January 1964, the Departments of State and Defense </w:t>
      </w:r>
      <w:proofErr w:type="spellStart"/>
      <w:r w:rsidRPr="008B6410">
        <w:rPr>
          <w:sz w:val="8"/>
        </w:rPr>
        <w:t>afªrmed</w:t>
      </w:r>
      <w:proofErr w:type="spellEnd"/>
      <w:r w:rsidRPr="008B6410">
        <w:rPr>
          <w:sz w:val="8"/>
        </w:rPr>
        <w:t xml:space="preserve"> the need to consider both Israeli and Arab interests because “the key to a constructive Near Eastern policy is maintaining a balance in our relationships with the Arabs and Israel.”140 The U.S. Joint Chiefs of Staff noted that U.S. arms policy could proceed “without positively identifying the United States with either of the sides in the Arab-Israeli conºict.”141 Johnson nevertheless sought to reassure Israel by maintaining non-costly arms transfers. Indeed, the United States recognized Israel’s need for new tanks to preserve the local balance of power. A memorandum circulated by the Joint Chiefs of Staff stated that “there is a military need for Israel to modernize its tank force because the bulk of its tank inventory is obsolescent.”142 Other U.S. government </w:t>
      </w:r>
      <w:proofErr w:type="spellStart"/>
      <w:r w:rsidRPr="008B6410">
        <w:rPr>
          <w:sz w:val="8"/>
        </w:rPr>
        <w:t>ofªcials</w:t>
      </w:r>
      <w:proofErr w:type="spellEnd"/>
      <w:r w:rsidRPr="008B6410">
        <w:rPr>
          <w:sz w:val="8"/>
        </w:rPr>
        <w:t xml:space="preserve">, however, asserted that the “U.S. wishes to avoid </w:t>
      </w:r>
      <w:proofErr w:type="spellStart"/>
      <w:r w:rsidRPr="008B6410">
        <w:rPr>
          <w:sz w:val="8"/>
        </w:rPr>
        <w:t>signiªcant</w:t>
      </w:r>
      <w:proofErr w:type="spellEnd"/>
      <w:r w:rsidRPr="008B6410">
        <w:rPr>
          <w:sz w:val="8"/>
        </w:rPr>
        <w:t xml:space="preserve"> area arms imbalance [sic] in either direction; if Israel attained clear military superiority a dangerous escalation would surely ensue.”143 Moreover, the United States had to consider the likely reaction of the Arab world, as “tanks from [the] U.S. would strengthen U.S. commitment to Israel in Arab eyes.”144 In a meeting with Israeli Prime Minister Levi Eshkol, Deputy Special Counsel Myer Feldman explained that “an important factor in these considerations was how the U.S. could best maintain and expand its </w:t>
      </w:r>
      <w:proofErr w:type="spellStart"/>
      <w:r w:rsidRPr="008B6410">
        <w:rPr>
          <w:sz w:val="8"/>
        </w:rPr>
        <w:t>inºuence</w:t>
      </w:r>
      <w:proofErr w:type="spellEnd"/>
      <w:r w:rsidRPr="008B6410">
        <w:rPr>
          <w:sz w:val="8"/>
        </w:rPr>
        <w:t xml:space="preserve"> in the Arab world.”145 Still, Washington did not want to leave Israel empty-handed. The U.S. government thus actively encouraged third-parties such as West Germany to supply tanks instead.146 Arms transfers done in this indirect manner enhanced Israeli security without compromising U.S. relations with the Arab states.147 On June 5, 1967, war broke out between Israel and Egypt, Jordan, and Syria. Israel captured the Sinai Peninsula and the Gaza Strip from Egypt, the West Bank from Jordan, and the Golan Heights from Syria, thereby reinforcing U.S. views that Israel faced a favorable military balance. Acting Secretary of State Nicholas Katzenbach informed President Johnson that “the military balance is in Israel’s favor and should remain so for at least a year.”148 U.S. military observers agreed, pointing to Israel’s air superiority and its success in destroying Arab “morale, motivation, and </w:t>
      </w:r>
      <w:proofErr w:type="spellStart"/>
      <w:r w:rsidRPr="008B6410">
        <w:rPr>
          <w:sz w:val="8"/>
        </w:rPr>
        <w:t>conªdence</w:t>
      </w:r>
      <w:proofErr w:type="spellEnd"/>
      <w:r w:rsidRPr="008B6410">
        <w:rPr>
          <w:sz w:val="8"/>
        </w:rPr>
        <w:t>”—intangibles that “cannot be recovered quickly.”149 Supporting this characterization is a secret NSC memo produced during Jimmy Carter’s presidency that reviews the history of U.S. arms sales to Israel: “Up to the Six-Day War in 1967, the U.S. objective was to sell limited quantities of selected defensive weapons to Israel, such as the Hawk antiaircraft missile system.”150 That said, in the wake of this war, U.S. decisionmakers still saw Israel and U.S. security interests as only somewhat compatible. As our theory predicts, given the limited convergence of U.S.- Israeli security interests, and Israel’s ability to continue deterring its regional adversaries, U.S. leaders were reluctant to become Israel’s major arms supplier. They eschewed commitments to supply costly arms in the future, thereby placing the overall relations in the bottom-right cell of ª</w:t>
      </w:r>
      <w:proofErr w:type="spellStart"/>
      <w:r w:rsidRPr="008B6410">
        <w:rPr>
          <w:sz w:val="8"/>
        </w:rPr>
        <w:t>gure</w:t>
      </w:r>
      <w:proofErr w:type="spellEnd"/>
      <w:r w:rsidRPr="008B6410">
        <w:rPr>
          <w:sz w:val="8"/>
        </w:rPr>
        <w:t xml:space="preserve"> 1. shaky balance: u.s.-</w:t>
      </w:r>
      <w:proofErr w:type="spellStart"/>
      <w:r w:rsidRPr="008B6410">
        <w:rPr>
          <w:sz w:val="8"/>
        </w:rPr>
        <w:t>israeli</w:t>
      </w:r>
      <w:proofErr w:type="spellEnd"/>
      <w:r w:rsidRPr="008B6410">
        <w:rPr>
          <w:sz w:val="8"/>
        </w:rPr>
        <w:t xml:space="preserve"> security relations, 1968–73 The defeat of Arab states in the Six-Day War prompted the Soviet Union to </w:t>
      </w:r>
      <w:proofErr w:type="spellStart"/>
      <w:r w:rsidRPr="008B6410">
        <w:rPr>
          <w:sz w:val="8"/>
        </w:rPr>
        <w:t>signiªcantly</w:t>
      </w:r>
      <w:proofErr w:type="spellEnd"/>
      <w:r w:rsidRPr="008B6410">
        <w:rPr>
          <w:sz w:val="8"/>
        </w:rPr>
        <w:t xml:space="preserve"> increase its involvement on their behalf. As a January 1968 NIE concluded, “Since the June War in 1967, the Soviet military presence has grown in the area: roughly 5,000 Soviet military advisers are now stationed in several area countries; the Soviet naval squadron in the Mediterranean has been strengthened, and is supported by air and port facilities in Egypt.”151 Johnson “express[ed] his deep concern over the odds working against Israel. He knew the Israeli people were superior in ability to their neighbors, but he feared they might not be superior to the Soviets. The President recalled how the Soviets had poured arms into the Arab countries after the war. He said he was not sure what Soviet intentions were.”152 Secretary of State Rusk observed several months later that “the </w:t>
      </w:r>
      <w:proofErr w:type="spellStart"/>
      <w:r w:rsidRPr="008B6410">
        <w:rPr>
          <w:sz w:val="8"/>
        </w:rPr>
        <w:t>inºuence</w:t>
      </w:r>
      <w:proofErr w:type="spellEnd"/>
      <w:r w:rsidRPr="008B6410">
        <w:rPr>
          <w:sz w:val="8"/>
        </w:rPr>
        <w:t xml:space="preserve"> of the Soviet Union in such key countries as Egypt, Syria, and Iraq continues to grow at the expense of our and other Western interests.”153 Yet Walt Rostow, Johnson’s special assistant for national security affairs, explained that “the ‘overriding consideration’ must be our avoiding a polarization of the Middle East in which a small Israel, backed by a U.S. with an ambiguous commitment, faces the Arabs, led by extremists and backed by a determined USSR.”154 Against this backdrop, in early 1968 Israel requested additional aircraft from the United States, including F-4 Phantoms.155 The F-4 was among the most advanced in service and its ªrepower, speed, and adaptability would augment Israel’s offensive capabilities. The A-4 Skyhawk, another aircraft that Israeli desired but found less appealing, was lighter, slower, and cheaper. Worried about the Arab reaction, the Johnson administration was reluctant to authorize the F-4 request. Rostow opined: “More than just seeking a </w:t>
      </w:r>
      <w:proofErr w:type="spellStart"/>
      <w:r w:rsidRPr="008B6410">
        <w:rPr>
          <w:sz w:val="8"/>
        </w:rPr>
        <w:t>speciªc</w:t>
      </w:r>
      <w:proofErr w:type="spellEnd"/>
      <w:r w:rsidRPr="008B6410">
        <w:rPr>
          <w:sz w:val="8"/>
        </w:rPr>
        <w:t xml:space="preserve"> number of aircraft, Israeli Prime Minister Eshkol may be looking for a ª</w:t>
      </w:r>
      <w:proofErr w:type="spellStart"/>
      <w:r w:rsidRPr="008B6410">
        <w:rPr>
          <w:sz w:val="8"/>
        </w:rPr>
        <w:t>rmer</w:t>
      </w:r>
      <w:proofErr w:type="spellEnd"/>
      <w:r w:rsidRPr="008B6410">
        <w:rPr>
          <w:sz w:val="8"/>
        </w:rPr>
        <w:t xml:space="preserve"> commitment to Israel’s security. He must understand that security guarantees and treaties are out, but he may seek a guaranteed source of arms.”156 Still, he noted, “It’s hard to know how much the Israelis are pushing the Soviet threat merely to justify their case for more arms.”157 Indeed, the Joint Chiefs of Staff assessed that the “Israeli Air Force can cope for the next 18 months with any potential threat they face.” Secretary of Defense Robert McNamara noted that “Israel can prevail over any potential Arab enemy” and expressed concern that acting on the plane request could invite “further Russian support” for the Arab states.158 Rusk asserted the need for Israel to court international opinion, particularly in the United Nations.159 Accordingly, Johnson pledged only “to keep Israel’s military defense capability under active and sympathetic examination and review in the light of all relevant factors.”160 He thus delayed making a decision on the Phantoms. The Johnson administration did not see an immediate Israeli need for the Phantoms, but it did envision that such a need could develop in the future given reports of increased Soviet involvement in the region.161 Despite mounting domestic political pressure in 1968 for the Johnson administration to approve Israel’s aircraft requests, the president was unyielding. He argued with congressional leaders, “We don’t want to be in a position of just being arms merchants and starting an arms race with the Russians there.”162 Soviet aircraft deliveries to Egypt and congressional pressure to maintain a U.S. commitment to Israel’s security, however, led Johnson to reassess his earlier decision.163 The importance of domestic politics should not be overstated, however. As David Pollock writes, “[D]</w:t>
      </w:r>
      <w:proofErr w:type="spellStart"/>
      <w:r w:rsidRPr="008B6410">
        <w:rPr>
          <w:sz w:val="8"/>
        </w:rPr>
        <w:t>omestic</w:t>
      </w:r>
      <w:proofErr w:type="spellEnd"/>
      <w:r w:rsidRPr="008B6410">
        <w:rPr>
          <w:sz w:val="8"/>
        </w:rPr>
        <w:t xml:space="preserve"> political considerations had a greater effect on the timing than on the substance of [the Phantom decision].”164 Nevertheless, Johnson used the opportunity to extract Israeli promises to exercise “nuclear restraint.”165 Israel </w:t>
      </w:r>
      <w:proofErr w:type="spellStart"/>
      <w:r w:rsidRPr="008B6410">
        <w:rPr>
          <w:sz w:val="8"/>
        </w:rPr>
        <w:t>reafªrmed</w:t>
      </w:r>
      <w:proofErr w:type="spellEnd"/>
      <w:r w:rsidRPr="008B6410">
        <w:rPr>
          <w:sz w:val="8"/>
        </w:rPr>
        <w:t xml:space="preserve"> “that it will not be the ª</w:t>
      </w:r>
      <w:proofErr w:type="spellStart"/>
      <w:r w:rsidRPr="008B6410">
        <w:rPr>
          <w:sz w:val="8"/>
        </w:rPr>
        <w:t>rst</w:t>
      </w:r>
      <w:proofErr w:type="spellEnd"/>
      <w:r w:rsidRPr="008B6410">
        <w:rPr>
          <w:sz w:val="8"/>
        </w:rPr>
        <w:t xml:space="preserve"> power in the Middle East to introduce nuclear weapons and agrees not to use any aircraft supplied by the United States as a nuclear weapons carrier.”166 This quid pro quo notwithstanding, the sale of offensive airplanes made the United States the main supplier of arms to Israel, </w:t>
      </w:r>
      <w:proofErr w:type="spellStart"/>
      <w:r w:rsidRPr="008B6410">
        <w:rPr>
          <w:sz w:val="8"/>
        </w:rPr>
        <w:t>reºecting</w:t>
      </w:r>
      <w:proofErr w:type="spellEnd"/>
      <w:r w:rsidRPr="008B6410">
        <w:rPr>
          <w:sz w:val="8"/>
        </w:rPr>
        <w:t xml:space="preserve"> a shift in U.S. leaders’ assessments of Israel’s ability to deter its enemies. When Nixon became president in 1969, Egypt had already begun its </w:t>
      </w:r>
      <w:proofErr w:type="spellStart"/>
      <w:r w:rsidRPr="008B6410">
        <w:rPr>
          <w:sz w:val="8"/>
        </w:rPr>
        <w:t>socalled</w:t>
      </w:r>
      <w:proofErr w:type="spellEnd"/>
      <w:r w:rsidRPr="008B6410">
        <w:rPr>
          <w:sz w:val="8"/>
        </w:rPr>
        <w:t xml:space="preserve"> War of Attrition against Israel. Preoccupied with other major foreign policy issues, Nixon delegated the Arab-Israeli </w:t>
      </w:r>
      <w:proofErr w:type="spellStart"/>
      <w:r w:rsidRPr="008B6410">
        <w:rPr>
          <w:sz w:val="8"/>
        </w:rPr>
        <w:t>conºict</w:t>
      </w:r>
      <w:proofErr w:type="spellEnd"/>
      <w:r w:rsidRPr="008B6410">
        <w:rPr>
          <w:sz w:val="8"/>
        </w:rPr>
        <w:t xml:space="preserve"> to the State Department, which claimed that the United States should adopt an impartial policy toward the Middle East to curb growing Soviet </w:t>
      </w:r>
      <w:proofErr w:type="spellStart"/>
      <w:r w:rsidRPr="008B6410">
        <w:rPr>
          <w:sz w:val="8"/>
        </w:rPr>
        <w:t>inºuence</w:t>
      </w:r>
      <w:proofErr w:type="spellEnd"/>
      <w:r w:rsidRPr="008B6410">
        <w:rPr>
          <w:sz w:val="8"/>
        </w:rPr>
        <w:t xml:space="preserve">. The rationale for refusing a defense pact remained, as one NSC paper averred, that “[w]e should avoid any open-ended and uncontrollable commitment [a security guarantee] because it would subordinate the United States to Israeli concepts of defense and security, and because it would polarize the area between us and the USSR.... Apart from a </w:t>
      </w:r>
      <w:proofErr w:type="spellStart"/>
      <w:r w:rsidRPr="008B6410">
        <w:rPr>
          <w:sz w:val="8"/>
        </w:rPr>
        <w:t>speciªc</w:t>
      </w:r>
      <w:proofErr w:type="spellEnd"/>
      <w:r w:rsidRPr="008B6410">
        <w:rPr>
          <w:sz w:val="8"/>
        </w:rPr>
        <w:t xml:space="preserve"> guarantee . . . we could give Israel a ªrm commitment to provide it the military equipment we believe needed to maintain a reasonable balance in the area.”167 Indeed, in 1969 Israel requested an additional 100 A-4 Skyhawks and 25 F-4 Phantoms, once again creating a dilemma for U.S. decisionmakers.168 After all, “the sale of sophisticated equipment [carried] the implied obligation to continue supply.”169 U.S. decisionmakers feared that a negative response would “not only risk a vehement political and propaganda reaction but could foster a go-it-alone psychology in Israel, encourage an even harder line toward the Arabs and diminish further our already limited </w:t>
      </w:r>
      <w:proofErr w:type="spellStart"/>
      <w:r w:rsidRPr="008B6410">
        <w:rPr>
          <w:sz w:val="8"/>
        </w:rPr>
        <w:t>inºuence</w:t>
      </w:r>
      <w:proofErr w:type="spellEnd"/>
      <w:r w:rsidRPr="008B6410">
        <w:rPr>
          <w:sz w:val="8"/>
        </w:rPr>
        <w:t xml:space="preserve"> there.” </w:t>
      </w:r>
      <w:proofErr w:type="spellStart"/>
      <w:r w:rsidRPr="008B6410">
        <w:rPr>
          <w:sz w:val="8"/>
        </w:rPr>
        <w:t>Neverthe</w:t>
      </w:r>
      <w:proofErr w:type="spellEnd"/>
      <w:r w:rsidRPr="008B6410">
        <w:rPr>
          <w:sz w:val="8"/>
        </w:rPr>
        <w:t xml:space="preserve"> less, “Any decision which added to Israel’s already demonstrably superior military strength would produce seriously adverse reactions in the Arab world.” A positive decision would also provoke greater Soviet military involvement in the Middle East, but a negative decision could imply a “success for Soviet diplomacy.”170 Mindful of these considerations, the Nixon administration postponed its decision on the Phantoms, concluding that “detailed analysis has </w:t>
      </w:r>
      <w:proofErr w:type="spellStart"/>
      <w:r w:rsidRPr="008B6410">
        <w:rPr>
          <w:sz w:val="8"/>
        </w:rPr>
        <w:t>identiªed</w:t>
      </w:r>
      <w:proofErr w:type="spellEnd"/>
      <w:r w:rsidRPr="008B6410">
        <w:rPr>
          <w:sz w:val="8"/>
        </w:rPr>
        <w:t xml:space="preserve"> no military need for the additional aircraft Israel has requested for the time being. If as a result of actions by others, in particular the Soviet Union or France, or as a result of unusual losses, Israel’s clear cut air superiority is threatened, we would be in a position to move quickly to maintain Israel’s margin of safety.”171 This line of reasoning appeared in many memoranda and documents circulating among U.S. decisionmakers from December 1969 to March 1970. These reports reiterated the view that the local military balance of power continued to favor Israel, notwithstanding the Israeli government’s insistence to the contrary.172 Indeed, calculations of the balance of power were directly linked to assessments about arms transfers. For example, one report stated: “Given the analysis of the present military balance above, it seems fair to conclude that the U.S. obligation to contribute to Israel’s chances of survival could be </w:t>
      </w:r>
      <w:proofErr w:type="spellStart"/>
      <w:r w:rsidRPr="008B6410">
        <w:rPr>
          <w:sz w:val="8"/>
        </w:rPr>
        <w:t>fulªlled</w:t>
      </w:r>
      <w:proofErr w:type="spellEnd"/>
      <w:r w:rsidRPr="008B6410">
        <w:rPr>
          <w:sz w:val="8"/>
        </w:rPr>
        <w:t xml:space="preserve"> without any commitment right now to increase further Israel’s aircraft inventory.” The authors of these reports also recognized the need to restrain Israel and warned that further arms sales would only embolden it and create risks for the United States to be dragged into the Arab-Israeli </w:t>
      </w:r>
      <w:proofErr w:type="spellStart"/>
      <w:r w:rsidRPr="008B6410">
        <w:rPr>
          <w:sz w:val="8"/>
        </w:rPr>
        <w:t>conºict</w:t>
      </w:r>
      <w:proofErr w:type="spellEnd"/>
      <w:r w:rsidRPr="008B6410">
        <w:rPr>
          <w:sz w:val="8"/>
        </w:rPr>
        <w:t>. The “</w:t>
      </w:r>
      <w:proofErr w:type="spellStart"/>
      <w:r w:rsidRPr="008B6410">
        <w:rPr>
          <w:sz w:val="8"/>
        </w:rPr>
        <w:t>unqualiªed</w:t>
      </w:r>
      <w:proofErr w:type="spellEnd"/>
      <w:r w:rsidRPr="008B6410">
        <w:rPr>
          <w:sz w:val="8"/>
        </w:rPr>
        <w:t xml:space="preserve"> judgment” of all members of the NSC Working Group on the Middle East was that a decision to accept in full Israel’s arms requests would “‘blow the place apart.’”173 During this time, U.S. decisionmakers began to see that a strong Israel could help manage the Soviet Union, now becoming a shared adversary of Israel and the United States. As Nixon bluntly asked, “Why should it not be our policy to let Israel scare them a little bit more?”174 Indeed, although the United States did not see Arab countries as adversaries the way Israel did, growing Soviet involvement in the Arab-Israeli </w:t>
      </w:r>
      <w:proofErr w:type="spellStart"/>
      <w:r w:rsidRPr="008B6410">
        <w:rPr>
          <w:sz w:val="8"/>
        </w:rPr>
        <w:t>conºict</w:t>
      </w:r>
      <w:proofErr w:type="spellEnd"/>
      <w:r w:rsidRPr="008B6410">
        <w:rPr>
          <w:sz w:val="8"/>
        </w:rPr>
        <w:t xml:space="preserve"> began to exert greater </w:t>
      </w:r>
      <w:proofErr w:type="spellStart"/>
      <w:r w:rsidRPr="008B6410">
        <w:rPr>
          <w:sz w:val="8"/>
        </w:rPr>
        <w:t>inºuence</w:t>
      </w:r>
      <w:proofErr w:type="spellEnd"/>
      <w:r w:rsidRPr="008B6410">
        <w:rPr>
          <w:sz w:val="8"/>
        </w:rPr>
        <w:t xml:space="preserve"> on U.S. diplomacy toward Israel.175 At one meeting, Nixon reasoned, “Assume for the sake of discussion that there is no domestic political pressure and that there is no moral question of continuing support involved, would the U.S. foreign policy interests be served by dumping Israel?... Looking at this from the Soviet viewpoint, if we save the UAR’s [United Arab Republic’s] bacon, the Soviets would gain by our act. In my view, Soviet-U.S. relations are the overriding concern. Therefore, the overriding question is: Who gains?”176 On another occasion, Nixon stated to Rabin: “I told you before to give it to them [the Egyptians and Russians] and to hit them as hard as you can. Every time I hear that you go at them, penetrate into their territory, I am delighted. As far as they are concerned, go ahead and hit them. The trouble is the rest of the Arabs. I very strongly believe that you are right, they are testing both you and us and we have to enable you to deter them.”177 Although U.S. and Israeli threat perceptions began to converge, the Nixon administration’s desire to maintain positive relations with the Arab world and to preserve the balance of power prevented additional U.S. arms transfers. Starting in April 1970, U.S. intelligence began to indicate that growing Soviet involvement in the region would soon shift the balance of power against Israel. As part of the War of Attrition, the Soviets had given surface-to-air missiles to Egypt, provided the Egyptians access to 10,000 Soviet advisers, and deployed Soviet combat pilots to ºy over the Egyptian mainland. The United States had to rethink its initial reluctance to offer Israel arms. As Soviet involvement in the ª</w:t>
      </w:r>
      <w:proofErr w:type="spellStart"/>
      <w:r w:rsidRPr="008B6410">
        <w:rPr>
          <w:sz w:val="8"/>
        </w:rPr>
        <w:t>ghting</w:t>
      </w:r>
      <w:proofErr w:type="spellEnd"/>
      <w:r w:rsidRPr="008B6410">
        <w:rPr>
          <w:sz w:val="8"/>
        </w:rPr>
        <w:t xml:space="preserve"> deepened, Israel requested electronic countermeasures from the United States.178 Designed to neutralize Soviet surface-to-air missiles in Egypt, the electronic countermeasures would have provided “Israel the ability to mount deep raids against Soviet manned targets in Egypt.”179 Moreover, Israel sought unmanned aerial vehicles and RF-4Cs, which were Phantoms repurposed to engage in reconnaissance missions.180 The Nixon administration agreed to give Israel an anti-missile package and thus “compensate Israel for the military advantage gained by [Egypt] and Soviets [sic] as a result of the improvements in their dispositions west of the Suez Canal.”181 When Egypt violated a cease-ªre agreement, Nixon promised Israel additional military equipment as a “riposte to </w:t>
      </w:r>
      <w:proofErr w:type="spellStart"/>
      <w:r w:rsidRPr="008B6410">
        <w:rPr>
          <w:sz w:val="8"/>
        </w:rPr>
        <w:t>ceaseªre</w:t>
      </w:r>
      <w:proofErr w:type="spellEnd"/>
      <w:r w:rsidRPr="008B6410">
        <w:rPr>
          <w:sz w:val="8"/>
        </w:rPr>
        <w:t xml:space="preserve"> violations.”182 He expressed his keenness to “offset the military advantages gained by [Egypt].”183 Indeed, U.S. decisionmakers linked the necessity of giving these arms to the changing balance of power in the region. As Secretary of Defense William Rogers wrote to Nixon: Your decision . . . to hold in abeyance Israel’s request for additional aircraft was based on the judgment that Israel’s qualitative superiority compensated amply for its numerical inferiority in planes. The direct Soviet involvement in an operational role has injected a new qualitative capacity and a reinforced quantitative capacity on the UAR side. In short, the intelligence evaluations indicate that the weight of the Soviet presence has already reduced the material and psychological advantages previously enjoyed by the Israelis. Fundamentally, the Arab-Israeli military balance now depends on Soviet actions and decisions which have already created a situation in which Israel’s air superiority could be rapidly neutralized.184 Still, some U.S. decisionmakers criticized the provision of arms transfers to Israel. Secretary of Defense Melvin Laird, for example, argued that the United States should not provide Israel with a “deep penetration raid capability.”185 By contrast, Kissinger reasoned that providing offensive weapons of the sort described above would have a pacifying effect because “the provision of more security to Israel to enable her to cope with the Egyptians would be the factor most likely to deter Israeli thoughts of attack.”186 These disagreements notwithstanding, U.S. decisionmakers consistently drew on their assessments of the current and projected local balance of power to determine whether Israel had </w:t>
      </w:r>
      <w:proofErr w:type="spellStart"/>
      <w:r w:rsidRPr="008B6410">
        <w:rPr>
          <w:sz w:val="8"/>
        </w:rPr>
        <w:t>sufªcient</w:t>
      </w:r>
      <w:proofErr w:type="spellEnd"/>
      <w:r w:rsidRPr="008B6410">
        <w:rPr>
          <w:sz w:val="8"/>
        </w:rPr>
        <w:t xml:space="preserve"> deterrent capabilities and, by extension, whether Israel required more arms. Kissinger’s memos to Nixon indicate that Kissinger believed that it was unproductive to restrict arms sales to Israel to pursue better relations with the Soviet Union and its clients.187 Concerned about direct Soviet involvement and impressed with Israel’s performance during the Jordan crisis, in which Israel supported the United States and the Jordanian monarchy against the Palestine Liberation Organization, Kissinger told Nixon that Israel’s interests were more compatible with U.S. interests than previously believed. Arguing that the State Department policy had “</w:t>
      </w:r>
      <w:proofErr w:type="spellStart"/>
      <w:r w:rsidRPr="008B6410">
        <w:rPr>
          <w:sz w:val="8"/>
        </w:rPr>
        <w:t>backªred</w:t>
      </w:r>
      <w:proofErr w:type="spellEnd"/>
      <w:r w:rsidRPr="008B6410">
        <w:rPr>
          <w:sz w:val="8"/>
        </w:rPr>
        <w:t>,” Kissinger believed that Israel’s military superiority should be restored with a supply of additional arms and reassurances.188 In a December 1970 memorandum written for Nixon, Kissinger noted “the progress the Soviet Union has recently made toward establishing hegemony in the [Middle East],” and observed that “the Soviets have . . . substantially increased their military presence in the region.”189 Based on Kissinger’s assessment, Nixon approved an arms package to Israel worth $90 million. The transfer was costly in its scope, nature, and promise for more institutionalized arms transfers, comprising anti-tank weapons and reconnaissance aircraft, among other items. Still, Israel wanted more, including a guaranteed supply of high-performance aircraft (54 F-4As and 120 A-4s) and “</w:t>
      </w:r>
      <w:proofErr w:type="spellStart"/>
      <w:r w:rsidRPr="008B6410">
        <w:rPr>
          <w:sz w:val="8"/>
        </w:rPr>
        <w:t>longterm</w:t>
      </w:r>
      <w:proofErr w:type="spellEnd"/>
      <w:r w:rsidRPr="008B6410">
        <w:rPr>
          <w:sz w:val="8"/>
        </w:rPr>
        <w:t xml:space="preserve"> agreements that would prevent the periodic supply disruptions and quarrels that had marked the previous two years.”190 With Nasser’s death in September 1970 and the ascendancy of Anwar el-Sadat to the Egyptian presidency, the Nixon administration sensed an opportunity to break the stalemate in the Arab-Israeli </w:t>
      </w:r>
      <w:proofErr w:type="spellStart"/>
      <w:r w:rsidRPr="008B6410">
        <w:rPr>
          <w:sz w:val="8"/>
        </w:rPr>
        <w:t>conºict</w:t>
      </w:r>
      <w:proofErr w:type="spellEnd"/>
      <w:r w:rsidRPr="008B6410">
        <w:rPr>
          <w:sz w:val="8"/>
        </w:rPr>
        <w:t>. Yet Israel proved obstinate despite Sadat’s overtures to the United States. Nixon lamented, “We cannot be in a position where we [continue to provide aid] and Israel says we won’t talk</w:t>
      </w:r>
      <w:proofErr w:type="gramStart"/>
      <w:r w:rsidRPr="008B6410">
        <w:rPr>
          <w:sz w:val="8"/>
        </w:rPr>
        <w:t>. . . .</w:t>
      </w:r>
      <w:proofErr w:type="gramEnd"/>
      <w:r w:rsidRPr="008B6410">
        <w:rPr>
          <w:sz w:val="8"/>
        </w:rPr>
        <w:t xml:space="preserve"> That’s what it gets down to.”191 At an NSC meeting, Nixon emphasized that “we will go all the way with Israel in maintaining the balance of power in its favor.... [The Israelis] assume that the U.S. will see them through regardless of what they do. This is not true.”192 In May 1971, Nixon wrote to Secretary of State Rogers that “it is essential that no more aid programs for Israel be approved until they agree to some kind of interim action on the Suez or some other issue.”193 Even when Sadat signed a new treaty with the Soviet Union that same month, Nixon and Rogers left U.S. policy unchanged, arguing that a defense pact with Israel would have “all sorts of problems.”194 Nixon withheld additional military aid transfers to Israel throughout much of 1971.195 This policy irked Kissinger, who argued that the military balance of power was tilting against Israel, and therefore it needed a steady ºow of arms.196 In November 1971, the U.S. government conducted a major assessment of the balance of power in the Middle East. It noted that although Israel had maintained its qualitative advantage, two developments threatened Israel’s position. First, “the shift in the balance that has taken place as a result of the Soviet-installed defense capability mainly affects Israel’s pre-emptive strike capability . . . [which] is important to Israel because it deprives Israel of the ability to impose a short war.”197 The second development was the “continuing buildup in the USSR’s own position in Egypt,” given that it “improve[d] Soviet capability against the U.S. and even, in an extreme situation, against Israel.”198 As Kissinger concluded, “Everyone here admits that Israel will need more planes over a 1–3 year span to continue normal modernization and up grading of its air force. The main question is when those planes will be provided and in what political context.”199 In November 1971, Washington agreed to provide a new costly transfer of arms to Israel that would allow Israel to maintain its superiority for the years to come.200 The steady growth in U.S. military assistance to Israel continued over the next two years, during which opportunities to break the impasse between Israel and its Arab neighbors seemed possible. Sadat expelled Soviet military advisers from Egypt in 1972. Still, the Soviet Union continued to make large arms transfers to other Arab clients such as Syria.201 More importantly, the peace overtures that Sadat made toward Israel at this time went nowhere. Israel was not ready to surrender the Sinai Peninsula and, skeptical of the overtures, Kissinger dismissed Sadat’s last major attempt for peace in February 1973 as “far-reaching but one-sided.”202 The following month, Israel made another major request for ª</w:t>
      </w:r>
      <w:proofErr w:type="spellStart"/>
      <w:r w:rsidRPr="008B6410">
        <w:rPr>
          <w:sz w:val="8"/>
        </w:rPr>
        <w:t>ghter</w:t>
      </w:r>
      <w:proofErr w:type="spellEnd"/>
      <w:r w:rsidRPr="008B6410">
        <w:rPr>
          <w:sz w:val="8"/>
        </w:rPr>
        <w:t xml:space="preserve"> jets. Nixon was initially ambivalent but soon supported Kissinger’s position. Kissinger maintained that the military balance was tilting against Israel, adding that “only if the Arabs saw the Soviet arms did not hold the promise of a military solution would they turn to diplomacy in a serious way.”203 This policy developed despite Secretary of Defense Elliott Richardson’s assertions that Israel still enjoyed a geostrategic advantage, thereby justifying a more evenhanded U.S. approach to the region.204 In the end, the Nixon administration made the promised Phantom and Skyhawk deliveries, </w:t>
      </w:r>
      <w:proofErr w:type="spellStart"/>
      <w:r w:rsidRPr="008B6410">
        <w:rPr>
          <w:sz w:val="8"/>
        </w:rPr>
        <w:t>fulªlling</w:t>
      </w:r>
      <w:proofErr w:type="spellEnd"/>
      <w:r w:rsidRPr="008B6410">
        <w:rPr>
          <w:sz w:val="8"/>
        </w:rPr>
        <w:t xml:space="preserve"> Israel’s requirements for the next four years.205 Notwithstanding U.S. efforts to augment Israel’s deterrent capabilities, Egypt and Syria coordinated a surprise attack on Israel in October 1973. This war sparked a ª</w:t>
      </w:r>
      <w:proofErr w:type="spellStart"/>
      <w:r w:rsidRPr="008B6410">
        <w:rPr>
          <w:sz w:val="8"/>
        </w:rPr>
        <w:t>erce</w:t>
      </w:r>
      <w:proofErr w:type="spellEnd"/>
      <w:r w:rsidRPr="008B6410">
        <w:rPr>
          <w:sz w:val="8"/>
        </w:rPr>
        <w:t xml:space="preserve"> debate within the Nixon administration and the U.S. Congress over whether to supply Israel with </w:t>
      </w:r>
      <w:proofErr w:type="spellStart"/>
      <w:r w:rsidRPr="008B6410">
        <w:rPr>
          <w:sz w:val="8"/>
        </w:rPr>
        <w:t>signiªcant</w:t>
      </w:r>
      <w:proofErr w:type="spellEnd"/>
      <w:r w:rsidRPr="008B6410">
        <w:rPr>
          <w:sz w:val="8"/>
        </w:rPr>
        <w:t xml:space="preserve"> military aid. But with heavy Israeli losses, mounting domestic pressure, a massive Soviet resupply effort, and Sadat’s rejection of a cease-ªre, this debate became moot. Nixon sought a congressional appropriation for a $2.2 billion airlift to help Israel pre vail in the war.206 The 1973 war provided an opportunity for the United States to strengthen Arab relations, especially with Egypt, and take a leading role in postwar negotiations—a task made all the more urgent because of the Arab oil embargo. Still, Israel remained desperate for a long-term U.S. arms commitment, forcing Washington into a dilemma about how to reassure both sides. summary and alternative arguments regarding the </w:t>
      </w:r>
      <w:proofErr w:type="spellStart"/>
      <w:r w:rsidRPr="008B6410">
        <w:rPr>
          <w:sz w:val="8"/>
        </w:rPr>
        <w:t>israel</w:t>
      </w:r>
      <w:proofErr w:type="spellEnd"/>
      <w:r w:rsidRPr="008B6410">
        <w:rPr>
          <w:sz w:val="8"/>
        </w:rPr>
        <w:t xml:space="preserve"> case During the Kennedy, Johnson, and Nixon administrations, U.S. decisionmakers used two primary indicators to determine whether to offer Israel an alliance commitment or costly arms: the extent to which Israel and the United States had compatible security interests, and whether the current and projected military balance in the Middle East suggested that Israel could deter and defeat its adversaries. Because the United States never truly shared Israel’s sense of threat, it was concerned that an alliance commitment would jeopardize its broader regional interests, particularly its desire for stronger ties with Arab states. U.S. assessments of Israel’s relative military capabilities varied during this period. Much debate took place regarding Israel’s projected military capabilities and its ability to maintain qualitative superiority over its Arab neighbors in the absence of costly arms transfers and in the presence of an increasingly assertive Soviet patron. Those who argued that Israel’s military superiority could not be sustained without </w:t>
      </w:r>
      <w:proofErr w:type="spellStart"/>
      <w:r w:rsidRPr="008B6410">
        <w:rPr>
          <w:sz w:val="8"/>
        </w:rPr>
        <w:t>signiªcant</w:t>
      </w:r>
      <w:proofErr w:type="spellEnd"/>
      <w:r w:rsidRPr="008B6410">
        <w:rPr>
          <w:sz w:val="8"/>
        </w:rPr>
        <w:t xml:space="preserve"> U.S. assistance, such as Kissinger, often suggested more costly transfers. Those who believed in Israel’s ability to maintain superiority without </w:t>
      </w:r>
      <w:proofErr w:type="spellStart"/>
      <w:r w:rsidRPr="008B6410">
        <w:rPr>
          <w:sz w:val="8"/>
        </w:rPr>
        <w:t>signiªcant</w:t>
      </w:r>
      <w:proofErr w:type="spellEnd"/>
      <w:r w:rsidRPr="008B6410">
        <w:rPr>
          <w:sz w:val="8"/>
        </w:rPr>
        <w:t xml:space="preserve"> assistance argued against continuous and unconditional support. The magnitude of U.S. arms transfers increased after 1968 in response to growing Soviet involvement in the region and the anticipated effect it would have on the balance of power in the region. The objective of U.S. assistance during the remainder of the 1970s was “to sustain Israeli military superiority,” according to a secret NSC memo.207 Critics may assert that domestic politics shaped U.S. commitments to Israel, yet the evidence in support of this alternative explanation is weak during the period we examine. The pattern of arms transfers during the Johnson administration represents a most-likely case for domestic political explanations. The Democratic Party captured most of the Jewish vote in the 1960s, and pro-Israel members of Congress pressed the administration to meet Israeli demands.208 Nevertheless, domestic pressures did not convince Johnson to offer Israel a formal defense pact, a nuclear security guarantee, or even a long-term arms commitment. Moreover, rarely did U.S. decisionmakers allude to U.S. domestic politics in their arms transfer reasoning. Some transactions—such as the Phantom delivery in 1968—do offer admittedly mixed evidence for our theory. Nevertheless, domestic factors should not be overstated. Johnson hesitated, and his delay </w:t>
      </w:r>
      <w:proofErr w:type="spellStart"/>
      <w:r w:rsidRPr="008B6410">
        <w:rPr>
          <w:sz w:val="8"/>
        </w:rPr>
        <w:t>reºected</w:t>
      </w:r>
      <w:proofErr w:type="spellEnd"/>
      <w:r w:rsidRPr="008B6410">
        <w:rPr>
          <w:sz w:val="8"/>
        </w:rPr>
        <w:t xml:space="preserve"> several strategic considerations: ª</w:t>
      </w:r>
      <w:proofErr w:type="spellStart"/>
      <w:r w:rsidRPr="008B6410">
        <w:rPr>
          <w:sz w:val="8"/>
        </w:rPr>
        <w:t>rst</w:t>
      </w:r>
      <w:proofErr w:type="spellEnd"/>
      <w:r w:rsidRPr="008B6410">
        <w:rPr>
          <w:sz w:val="8"/>
        </w:rPr>
        <w:t xml:space="preserve">, the Soviets were increasing their support to Egypt; and second, Israel offered an important concession to the United States by renewing its pledge not to introduce nuclear weapons into the region. During the Nixon years, notwithstanding high domestic support for Israel, U.S. policies still exhibited </w:t>
      </w:r>
      <w:proofErr w:type="spellStart"/>
      <w:r w:rsidRPr="008B6410">
        <w:rPr>
          <w:sz w:val="8"/>
        </w:rPr>
        <w:t>signiªcant</w:t>
      </w:r>
      <w:proofErr w:type="spellEnd"/>
      <w:r w:rsidRPr="008B6410">
        <w:rPr>
          <w:sz w:val="8"/>
        </w:rPr>
        <w:t xml:space="preserve"> º</w:t>
      </w:r>
      <w:proofErr w:type="spellStart"/>
      <w:r w:rsidRPr="008B6410">
        <w:rPr>
          <w:sz w:val="8"/>
        </w:rPr>
        <w:t>uctuations</w:t>
      </w:r>
      <w:proofErr w:type="spellEnd"/>
      <w:r w:rsidRPr="008B6410">
        <w:rPr>
          <w:sz w:val="8"/>
        </w:rPr>
        <w:t xml:space="preserve">. Moreover, throughout this period decisionmakers privately discussed geostrategic factors, </w:t>
      </w:r>
      <w:proofErr w:type="spellStart"/>
      <w:r w:rsidRPr="008B6410">
        <w:rPr>
          <w:sz w:val="8"/>
        </w:rPr>
        <w:t>speciªcally</w:t>
      </w:r>
      <w:proofErr w:type="spellEnd"/>
      <w:r w:rsidRPr="008B6410">
        <w:rPr>
          <w:sz w:val="8"/>
        </w:rPr>
        <w:t xml:space="preserve"> the evolving local military balance of power, in their deliberations over whether to transfer arms to Israel.209 We do not ª</w:t>
      </w:r>
      <w:proofErr w:type="spellStart"/>
      <w:r w:rsidRPr="008B6410">
        <w:rPr>
          <w:sz w:val="8"/>
        </w:rPr>
        <w:t>nd</w:t>
      </w:r>
      <w:proofErr w:type="spellEnd"/>
      <w:r w:rsidRPr="008B6410">
        <w:rPr>
          <w:sz w:val="8"/>
        </w:rPr>
        <w:t xml:space="preserve"> </w:t>
      </w:r>
      <w:proofErr w:type="spellStart"/>
      <w:r w:rsidRPr="008B6410">
        <w:rPr>
          <w:sz w:val="8"/>
        </w:rPr>
        <w:t>signiªcant</w:t>
      </w:r>
      <w:proofErr w:type="spellEnd"/>
      <w:r w:rsidRPr="008B6410">
        <w:rPr>
          <w:sz w:val="8"/>
        </w:rPr>
        <w:t xml:space="preserve"> evidence favoring other alternative arguments. The commercial logic for arms transfers is not supported by the documentary evidence, nor is the rationale that U.S. decisionmakers wished to recoup production costs by selling additional aircraft to Israel. Discussions involving the production line sometimes appear in the documentary record, but only because U.S. decisionmakers were unsure whether they could </w:t>
      </w:r>
      <w:proofErr w:type="spellStart"/>
      <w:r w:rsidRPr="008B6410">
        <w:rPr>
          <w:sz w:val="8"/>
        </w:rPr>
        <w:t>fulªll</w:t>
      </w:r>
      <w:proofErr w:type="spellEnd"/>
      <w:r w:rsidRPr="008B6410">
        <w:rPr>
          <w:sz w:val="8"/>
        </w:rPr>
        <w:t xml:space="preserve"> Israeli requests within a particular time frame. Occasionally, Israel’s requests for advanced aircraft required U.S. inventory, thereby adversely affecting U.S. capabilities. Finally, the documents reveal that U.S. decisionmakers often discussed using arms to obtain leverage with Israel.210 That these discussions took place does not validate this alternative argument because U.S. decisionmakers recognized the </w:t>
      </w:r>
      <w:proofErr w:type="spellStart"/>
      <w:r w:rsidRPr="008B6410">
        <w:rPr>
          <w:sz w:val="8"/>
        </w:rPr>
        <w:t>difªculties</w:t>
      </w:r>
      <w:proofErr w:type="spellEnd"/>
      <w:r w:rsidRPr="008B6410">
        <w:rPr>
          <w:sz w:val="8"/>
        </w:rPr>
        <w:t xml:space="preserve"> associated with using arms for such purposes. On the one hand, they feared that withholding aid would make Israel anxious and aggressive while emboldening the Soviet Union and its Middle Eastern clients. On the other hand, they worried that giving military aid to Israel would antagonize Arab countries and invite further Soviet involvement. Moreover, a failed effort to </w:t>
      </w:r>
      <w:proofErr w:type="spellStart"/>
      <w:r w:rsidRPr="008B6410">
        <w:rPr>
          <w:sz w:val="8"/>
        </w:rPr>
        <w:t>inºuence</w:t>
      </w:r>
      <w:proofErr w:type="spellEnd"/>
      <w:r w:rsidRPr="008B6410">
        <w:rPr>
          <w:sz w:val="8"/>
        </w:rPr>
        <w:t xml:space="preserve"> Israel’s policies risked damaging the United States’ regional </w:t>
      </w:r>
      <w:r w:rsidRPr="008B6410">
        <w:t xml:space="preserve">[[FIGURE 3 OMITTED]] </w:t>
      </w:r>
      <w:r w:rsidRPr="008B6410">
        <w:rPr>
          <w:sz w:val="8"/>
        </w:rPr>
        <w:t>reputation. U.S. decisionmakers wrestled with these issues with little resolution. (See ª</w:t>
      </w:r>
      <w:proofErr w:type="spellStart"/>
      <w:r w:rsidRPr="008B6410">
        <w:rPr>
          <w:sz w:val="8"/>
        </w:rPr>
        <w:t>gure</w:t>
      </w:r>
      <w:proofErr w:type="spellEnd"/>
      <w:r w:rsidRPr="008B6410">
        <w:rPr>
          <w:sz w:val="8"/>
        </w:rPr>
        <w:t xml:space="preserve"> 3 for a summary of our predictions and evidence.) Conclusion This article has argued that great powers follow a clear strategic logic when deciding whether to ally with or give arms to client states. In contrast to previous studies, which claim that such decisions are shaped by domestic politics or commercial factors, we ª</w:t>
      </w:r>
      <w:proofErr w:type="spellStart"/>
      <w:r w:rsidRPr="008B6410">
        <w:rPr>
          <w:sz w:val="8"/>
        </w:rPr>
        <w:t>nd</w:t>
      </w:r>
      <w:proofErr w:type="spellEnd"/>
      <w:r w:rsidRPr="008B6410">
        <w:rPr>
          <w:sz w:val="8"/>
        </w:rPr>
        <w:t xml:space="preserve"> that great powers signal reassurance while avoiding entrapment by offering their clients different bundles of security goods. Patrons assess the degree of shared threat and the local balances of capabilities in determining whether to support their clients with arms, alliance commitments, or both (see ª</w:t>
      </w:r>
      <w:proofErr w:type="spellStart"/>
      <w:r w:rsidRPr="008B6410">
        <w:rPr>
          <w:sz w:val="8"/>
        </w:rPr>
        <w:t>gure</w:t>
      </w:r>
      <w:proofErr w:type="spellEnd"/>
      <w:r w:rsidRPr="008B6410">
        <w:rPr>
          <w:sz w:val="8"/>
        </w:rPr>
        <w:t xml:space="preserve"> 4). This strategic logic helps to explain how great powers manage the “patron’s dilemma.” A wealth of primary documents provides strong empirical support for our theory in the cases of U.S. security commitments to Taiwan and Israel. Our argument suggests numerous avenues for future research. First, our ª</w:t>
      </w:r>
      <w:proofErr w:type="spellStart"/>
      <w:r w:rsidRPr="008B6410">
        <w:rPr>
          <w:sz w:val="8"/>
        </w:rPr>
        <w:t>ndings</w:t>
      </w:r>
      <w:proofErr w:type="spellEnd"/>
      <w:r w:rsidRPr="008B6410">
        <w:rPr>
          <w:sz w:val="8"/>
        </w:rPr>
        <w:t xml:space="preserve"> could be tested by applying our theory to other patron-client relationships. Although our ª</w:t>
      </w:r>
      <w:proofErr w:type="spellStart"/>
      <w:r w:rsidRPr="008B6410">
        <w:rPr>
          <w:sz w:val="8"/>
        </w:rPr>
        <w:t>ndings</w:t>
      </w:r>
      <w:proofErr w:type="spellEnd"/>
      <w:r w:rsidRPr="008B6410">
        <w:rPr>
          <w:sz w:val="8"/>
        </w:rPr>
        <w:t xml:space="preserve"> do not support the notion that domestic political considerations or commercial motivations guided U.S. commitment choices in the Taiwan and Israel cases, we readily acknowledge the potential </w:t>
      </w:r>
      <w:proofErr w:type="spellStart"/>
      <w:r w:rsidRPr="008B6410">
        <w:rPr>
          <w:sz w:val="8"/>
        </w:rPr>
        <w:t>inºuence</w:t>
      </w:r>
      <w:proofErr w:type="spellEnd"/>
      <w:r w:rsidRPr="008B6410">
        <w:rPr>
          <w:sz w:val="8"/>
        </w:rPr>
        <w:t xml:space="preserve"> of these factors. Future work could further theorize and test which types of foreign and security policies are most likely to be driven by domestic political or commercial logics rather than strategic considerations.211 Indeed, Roseanne </w:t>
      </w:r>
      <w:r w:rsidRPr="008B6410">
        <w:t xml:space="preserve">[[FIGURE 4 OMITTED]] </w:t>
      </w:r>
      <w:r w:rsidRPr="008B6410">
        <w:rPr>
          <w:sz w:val="8"/>
        </w:rPr>
        <w:t xml:space="preserve">McManus and Keren </w:t>
      </w:r>
      <w:proofErr w:type="spellStart"/>
      <w:r w:rsidRPr="008B6410">
        <w:rPr>
          <w:sz w:val="8"/>
        </w:rPr>
        <w:t>Yarhi</w:t>
      </w:r>
      <w:proofErr w:type="spellEnd"/>
      <w:r w:rsidRPr="008B6410">
        <w:rPr>
          <w:sz w:val="8"/>
        </w:rPr>
        <w:t xml:space="preserve">-Milo show that while strategic concerns primarily </w:t>
      </w:r>
      <w:proofErr w:type="spellStart"/>
      <w:r w:rsidRPr="008B6410">
        <w:rPr>
          <w:sz w:val="8"/>
        </w:rPr>
        <w:t>inºuence</w:t>
      </w:r>
      <w:proofErr w:type="spellEnd"/>
      <w:r w:rsidRPr="008B6410">
        <w:rPr>
          <w:sz w:val="8"/>
        </w:rPr>
        <w:t xml:space="preserve"> which countries receive U.S. signals of support, the regime type of the recipient has great </w:t>
      </w:r>
      <w:proofErr w:type="spellStart"/>
      <w:r w:rsidRPr="008B6410">
        <w:rPr>
          <w:sz w:val="8"/>
        </w:rPr>
        <w:t>inºuence</w:t>
      </w:r>
      <w:proofErr w:type="spellEnd"/>
      <w:r w:rsidRPr="008B6410">
        <w:rPr>
          <w:sz w:val="8"/>
        </w:rPr>
        <w:t xml:space="preserve"> on whether the signal is sent in public, such as an alliance or formal presidential visits, or in private, such as with arms sales and military aid. This difference in signaling strategies toward democratic versus autocratic states can be attributed to concerns over domestic backlash.212 Second, further research could explore the strategic logic of a more comprehensive set of tools that patrons could use to manage security relations with their clients. We have shown that patrons use arms transfers and alliances to convey different forms of commitment. Yet it is possible that other tools should also be considered. Forward deployments of military assets, joint military exercises, and military basing are just some of the security tools that patrons could use as either complements or substitutes in supporting clients. Third, future work should evaluate the preferences and perceptions of client states and adversaries regarding arms transfers and alliances. In this article, we focus exclusively on the patron’s decisions, but what about those of the client or the client’s adversary? How do clients interpret the receipt of these security goods? Do potential aggressors perceive arms-only partnerships as signaling a weaker commitment than formal alliances? These are important questions that require further theorizing and empirical testing. Fourth, scholars should examine how patrons’ provision of arms and alliances affects nuclear proliferation. Because Israel developed nuclear weapons and Taiwan had a nuclear program, it appears prima facie that conventional military arms did not eliminate their interest in nuclear weapons. Thus, in ad </w:t>
      </w:r>
      <w:proofErr w:type="spellStart"/>
      <w:r w:rsidRPr="008B6410">
        <w:rPr>
          <w:sz w:val="8"/>
        </w:rPr>
        <w:t>dition</w:t>
      </w:r>
      <w:proofErr w:type="spellEnd"/>
      <w:r w:rsidRPr="008B6410">
        <w:rPr>
          <w:sz w:val="8"/>
        </w:rPr>
        <w:t xml:space="preserve"> to delineating the range of policy tools at the disposal of patrons, researchers should examine their effects on extended deterrence. Our research </w:t>
      </w:r>
      <w:r w:rsidRPr="008B6410">
        <w:rPr>
          <w:rStyle w:val="StyleUnderline"/>
        </w:rPr>
        <w:t>has</w:t>
      </w:r>
      <w:r w:rsidRPr="008B6410">
        <w:rPr>
          <w:sz w:val="16"/>
        </w:rPr>
        <w:t xml:space="preserve"> important </w:t>
      </w:r>
      <w:r w:rsidRPr="008B6410">
        <w:rPr>
          <w:rStyle w:val="Emphasis"/>
        </w:rPr>
        <w:t>practical implications</w:t>
      </w:r>
      <w:r w:rsidRPr="008B6410">
        <w:rPr>
          <w:sz w:val="16"/>
        </w:rPr>
        <w:t xml:space="preserve"> </w:t>
      </w:r>
      <w:r w:rsidRPr="008B6410">
        <w:rPr>
          <w:rStyle w:val="StyleUnderline"/>
        </w:rPr>
        <w:t>for U.S. policy toward allies and partners in</w:t>
      </w:r>
      <w:r w:rsidRPr="008B6410">
        <w:rPr>
          <w:sz w:val="16"/>
        </w:rPr>
        <w:t xml:space="preserve"> </w:t>
      </w:r>
      <w:r w:rsidRPr="008B6410">
        <w:rPr>
          <w:rStyle w:val="Emphasis"/>
        </w:rPr>
        <w:t>Asia</w:t>
      </w:r>
      <w:r w:rsidRPr="008B6410">
        <w:rPr>
          <w:sz w:val="16"/>
        </w:rPr>
        <w:t xml:space="preserve">, </w:t>
      </w:r>
      <w:r w:rsidRPr="008B6410">
        <w:rPr>
          <w:rStyle w:val="Emphasis"/>
        </w:rPr>
        <w:t>Europe</w:t>
      </w:r>
      <w:r w:rsidRPr="008B6410">
        <w:rPr>
          <w:rStyle w:val="StyleUnderline"/>
        </w:rPr>
        <w:t>, and the</w:t>
      </w:r>
      <w:r w:rsidRPr="008B6410">
        <w:rPr>
          <w:sz w:val="16"/>
        </w:rPr>
        <w:t xml:space="preserve"> </w:t>
      </w:r>
      <w:r w:rsidRPr="008B6410">
        <w:rPr>
          <w:rStyle w:val="Emphasis"/>
        </w:rPr>
        <w:t>Middle East</w:t>
      </w:r>
      <w:r w:rsidRPr="008B6410">
        <w:rPr>
          <w:rStyle w:val="StyleUnderline"/>
        </w:rPr>
        <w:t>. Many states are facing</w:t>
      </w:r>
      <w:r w:rsidRPr="008B6410">
        <w:rPr>
          <w:sz w:val="16"/>
        </w:rPr>
        <w:t xml:space="preserve"> </w:t>
      </w:r>
      <w:r w:rsidRPr="008B6410">
        <w:rPr>
          <w:rStyle w:val="Emphasis"/>
        </w:rPr>
        <w:t>growing challenges</w:t>
      </w:r>
      <w:r w:rsidRPr="008B6410">
        <w:rPr>
          <w:sz w:val="16"/>
        </w:rPr>
        <w:t xml:space="preserve"> as </w:t>
      </w:r>
      <w:r w:rsidRPr="008B6410">
        <w:rPr>
          <w:rStyle w:val="Emphasis"/>
        </w:rPr>
        <w:t>China</w:t>
      </w:r>
      <w:r w:rsidRPr="008B6410">
        <w:rPr>
          <w:sz w:val="16"/>
        </w:rPr>
        <w:t xml:space="preserve"> </w:t>
      </w:r>
      <w:r w:rsidRPr="008B6410">
        <w:rPr>
          <w:rStyle w:val="StyleUnderline"/>
        </w:rPr>
        <w:t>becomes</w:t>
      </w:r>
      <w:r w:rsidRPr="008B6410">
        <w:rPr>
          <w:sz w:val="16"/>
        </w:rPr>
        <w:t xml:space="preserve"> </w:t>
      </w:r>
      <w:r w:rsidRPr="008B6410">
        <w:rPr>
          <w:rStyle w:val="Emphasis"/>
        </w:rPr>
        <w:t>increasingly assertive</w:t>
      </w:r>
      <w:r w:rsidRPr="008B6410">
        <w:rPr>
          <w:sz w:val="16"/>
        </w:rPr>
        <w:t xml:space="preserve">, </w:t>
      </w:r>
      <w:r w:rsidRPr="008B6410">
        <w:rPr>
          <w:rStyle w:val="Emphasis"/>
        </w:rPr>
        <w:t>Russia</w:t>
      </w:r>
      <w:r w:rsidRPr="008B6410">
        <w:rPr>
          <w:sz w:val="16"/>
        </w:rPr>
        <w:t xml:space="preserve"> </w:t>
      </w:r>
      <w:r w:rsidRPr="008B6410">
        <w:rPr>
          <w:rStyle w:val="StyleUnderline"/>
        </w:rPr>
        <w:t>coerces</w:t>
      </w:r>
      <w:r w:rsidRPr="008B6410">
        <w:rPr>
          <w:sz w:val="16"/>
        </w:rPr>
        <w:t xml:space="preserve"> its </w:t>
      </w:r>
      <w:r w:rsidRPr="008B6410">
        <w:rPr>
          <w:rStyle w:val="Emphasis"/>
        </w:rPr>
        <w:t>neighbors</w:t>
      </w:r>
      <w:r w:rsidRPr="008B6410">
        <w:rPr>
          <w:rStyle w:val="StyleUnderline"/>
        </w:rPr>
        <w:t>, and</w:t>
      </w:r>
      <w:r w:rsidRPr="008B6410">
        <w:rPr>
          <w:sz w:val="16"/>
        </w:rPr>
        <w:t xml:space="preserve"> </w:t>
      </w:r>
      <w:r w:rsidRPr="008B6410">
        <w:rPr>
          <w:rStyle w:val="Emphasis"/>
        </w:rPr>
        <w:t>Iran</w:t>
      </w:r>
      <w:r w:rsidRPr="008B6410">
        <w:rPr>
          <w:sz w:val="16"/>
        </w:rPr>
        <w:t xml:space="preserve"> </w:t>
      </w:r>
      <w:r w:rsidRPr="008B6410">
        <w:rPr>
          <w:rStyle w:val="StyleUnderline"/>
        </w:rPr>
        <w:t>pursues</w:t>
      </w:r>
      <w:r w:rsidRPr="008B6410">
        <w:rPr>
          <w:sz w:val="16"/>
        </w:rPr>
        <w:t xml:space="preserve"> </w:t>
      </w:r>
      <w:r w:rsidRPr="008B6410">
        <w:rPr>
          <w:rStyle w:val="Emphasis"/>
        </w:rPr>
        <w:t>nuclear capabilities</w:t>
      </w:r>
      <w:r w:rsidRPr="008B6410">
        <w:rPr>
          <w:rStyle w:val="StyleUnderline"/>
        </w:rPr>
        <w:t>. The</w:t>
      </w:r>
      <w:r w:rsidRPr="008B6410">
        <w:rPr>
          <w:sz w:val="16"/>
        </w:rPr>
        <w:t xml:space="preserve"> </w:t>
      </w:r>
      <w:r w:rsidRPr="008B6410">
        <w:rPr>
          <w:rStyle w:val="Emphasis"/>
        </w:rPr>
        <w:t>U</w:t>
      </w:r>
      <w:r w:rsidRPr="008B6410">
        <w:rPr>
          <w:sz w:val="16"/>
        </w:rPr>
        <w:t xml:space="preserve">nited </w:t>
      </w:r>
      <w:r w:rsidRPr="008B6410">
        <w:rPr>
          <w:rStyle w:val="Emphasis"/>
        </w:rPr>
        <w:t>S</w:t>
      </w:r>
      <w:r w:rsidRPr="008B6410">
        <w:rPr>
          <w:sz w:val="16"/>
        </w:rPr>
        <w:t xml:space="preserve">tates </w:t>
      </w:r>
      <w:r w:rsidRPr="008B6410">
        <w:rPr>
          <w:rStyle w:val="StyleUnderline"/>
        </w:rPr>
        <w:t>and its</w:t>
      </w:r>
      <w:r w:rsidRPr="008B6410">
        <w:rPr>
          <w:sz w:val="16"/>
        </w:rPr>
        <w:t xml:space="preserve"> allies and </w:t>
      </w:r>
      <w:r w:rsidRPr="008B6410">
        <w:rPr>
          <w:rStyle w:val="StyleUnderline"/>
        </w:rPr>
        <w:t xml:space="preserve">partners must consider </w:t>
      </w:r>
      <w:r w:rsidRPr="008B6410">
        <w:rPr>
          <w:rStyle w:val="Emphasis"/>
        </w:rPr>
        <w:t>how to mitigate these risks collectively</w:t>
      </w:r>
      <w:r w:rsidRPr="008B6410">
        <w:rPr>
          <w:sz w:val="16"/>
        </w:rPr>
        <w:t xml:space="preserve">. Our research sheds light on the dilemmas that U.S. decisionmakers are facing and the types of commitments that they are likely to provide different states. Consider East Asia, where </w:t>
      </w:r>
      <w:r w:rsidRPr="008B6410">
        <w:rPr>
          <w:rStyle w:val="StyleUnderline"/>
        </w:rPr>
        <w:t>China’s</w:t>
      </w:r>
      <w:r w:rsidRPr="008B6410">
        <w:rPr>
          <w:sz w:val="16"/>
        </w:rPr>
        <w:t xml:space="preserve"> </w:t>
      </w:r>
      <w:r w:rsidRPr="008B6410">
        <w:rPr>
          <w:rStyle w:val="Emphasis"/>
        </w:rPr>
        <w:t>rapid military modernization</w:t>
      </w:r>
      <w:r w:rsidRPr="008B6410">
        <w:rPr>
          <w:sz w:val="16"/>
        </w:rPr>
        <w:t xml:space="preserve"> </w:t>
      </w:r>
      <w:r w:rsidRPr="008B6410">
        <w:rPr>
          <w:rStyle w:val="StyleUnderline"/>
        </w:rPr>
        <w:t>and increasingly</w:t>
      </w:r>
      <w:r w:rsidRPr="008B6410">
        <w:rPr>
          <w:sz w:val="16"/>
        </w:rPr>
        <w:t xml:space="preserve"> </w:t>
      </w:r>
      <w:r w:rsidRPr="008B6410">
        <w:rPr>
          <w:rStyle w:val="Emphasis"/>
        </w:rPr>
        <w:t>assertive behavior</w:t>
      </w:r>
      <w:r w:rsidRPr="008B6410">
        <w:rPr>
          <w:sz w:val="16"/>
        </w:rPr>
        <w:t xml:space="preserve"> </w:t>
      </w:r>
      <w:r w:rsidRPr="008B6410">
        <w:rPr>
          <w:rStyle w:val="StyleUnderline"/>
        </w:rPr>
        <w:t>will</w:t>
      </w:r>
      <w:r w:rsidRPr="008B6410">
        <w:rPr>
          <w:sz w:val="16"/>
        </w:rPr>
        <w:t xml:space="preserve"> likely </w:t>
      </w:r>
      <w:r w:rsidRPr="008B6410">
        <w:rPr>
          <w:rStyle w:val="StyleUnderline"/>
        </w:rPr>
        <w:t>fuel the perception that the</w:t>
      </w:r>
      <w:r w:rsidRPr="008B6410">
        <w:rPr>
          <w:sz w:val="16"/>
        </w:rPr>
        <w:t xml:space="preserve"> </w:t>
      </w:r>
      <w:r w:rsidRPr="008B6410">
        <w:rPr>
          <w:rStyle w:val="Emphasis"/>
        </w:rPr>
        <w:t>U</w:t>
      </w:r>
      <w:r w:rsidRPr="008B6410">
        <w:rPr>
          <w:sz w:val="16"/>
        </w:rPr>
        <w:t xml:space="preserve">nited </w:t>
      </w:r>
      <w:r w:rsidRPr="008B6410">
        <w:rPr>
          <w:rStyle w:val="Emphasis"/>
        </w:rPr>
        <w:t>S</w:t>
      </w:r>
      <w:r w:rsidRPr="008B6410">
        <w:rPr>
          <w:sz w:val="16"/>
        </w:rPr>
        <w:t xml:space="preserve">tates </w:t>
      </w:r>
      <w:r w:rsidRPr="008B6410">
        <w:rPr>
          <w:rStyle w:val="StyleUnderline"/>
        </w:rPr>
        <w:t>and many regional states have</w:t>
      </w:r>
      <w:r w:rsidRPr="008B6410">
        <w:rPr>
          <w:sz w:val="16"/>
        </w:rPr>
        <w:t xml:space="preserve"> </w:t>
      </w:r>
      <w:r w:rsidRPr="008B6410">
        <w:rPr>
          <w:rStyle w:val="Emphasis"/>
        </w:rPr>
        <w:t>common security interests</w:t>
      </w:r>
      <w:r w:rsidRPr="008B6410">
        <w:rPr>
          <w:sz w:val="16"/>
        </w:rPr>
        <w:t>. We expect increased cooperation under existing alliances, such as those with Japan and the Philippines, and suggest that additional alignments are possible. For example, if domestic political opposition can be overcome, Vietnam could become a major security partner of the United States. With Vietnam in an unfavorable military position relative to China, arms transfers are possible, especially now that U.S. sales of lethal weapons to Vietnam are no longer banned. Accordingly, in June 2015, U.S. Secretary of Defense Ashton Carter announced a new “Southeast Asia Maritime Security Initiative” devoting $425 million to “capacity-building efforts” over the next ª</w:t>
      </w:r>
      <w:proofErr w:type="spellStart"/>
      <w:r w:rsidRPr="008B6410">
        <w:rPr>
          <w:sz w:val="16"/>
        </w:rPr>
        <w:t>ve</w:t>
      </w:r>
      <w:proofErr w:type="spellEnd"/>
      <w:r w:rsidRPr="008B6410">
        <w:rPr>
          <w:sz w:val="16"/>
        </w:rPr>
        <w:t xml:space="preserve"> years.213 Assistant Secretary of Defense David Shear commented, “We’re looking at maritime security shortfalls among our partners and we will be ready to discuss with them what it is they need and how they expect to use it.”214 If China’s behavior continues to push the United States and Vietnam closer together, we suggest that it is even possible that an extended U.S. deterrent commitment could emerge. In short, </w:t>
      </w:r>
      <w:r w:rsidRPr="008B6410">
        <w:rPr>
          <w:rStyle w:val="StyleUnderline"/>
        </w:rPr>
        <w:t xml:space="preserve">facing an increasingly capable and assertive China, states in East Asia </w:t>
      </w:r>
      <w:r w:rsidRPr="008B6410">
        <w:rPr>
          <w:rStyle w:val="Emphasis"/>
        </w:rPr>
        <w:t>could receive increased arms transfers</w:t>
      </w:r>
      <w:r w:rsidRPr="008B6410">
        <w:rPr>
          <w:sz w:val="16"/>
        </w:rPr>
        <w:t xml:space="preserve"> and, in some cases, expanded alliance commitments from the United States. </w:t>
      </w:r>
      <w:r w:rsidRPr="008B6410">
        <w:rPr>
          <w:rStyle w:val="Emphasis"/>
        </w:rPr>
        <w:t>Russian</w:t>
      </w:r>
      <w:r w:rsidRPr="008B6410">
        <w:rPr>
          <w:sz w:val="16"/>
        </w:rPr>
        <w:t xml:space="preserve"> </w:t>
      </w:r>
      <w:r w:rsidRPr="008B6410">
        <w:rPr>
          <w:rStyle w:val="StyleUnderline"/>
        </w:rPr>
        <w:t>activities in Eastern Europe pose a somewhat different challenge</w:t>
      </w:r>
      <w:r w:rsidRPr="008B6410">
        <w:rPr>
          <w:sz w:val="16"/>
        </w:rPr>
        <w:t xml:space="preserve">. Ukraine is far weaker than Russia, so our theory suggests that </w:t>
      </w:r>
      <w:r w:rsidRPr="008B6410">
        <w:rPr>
          <w:rStyle w:val="StyleUnderline"/>
        </w:rPr>
        <w:t>the</w:t>
      </w:r>
      <w:r w:rsidRPr="008B6410">
        <w:rPr>
          <w:sz w:val="16"/>
        </w:rPr>
        <w:t xml:space="preserve"> </w:t>
      </w:r>
      <w:r w:rsidRPr="008B6410">
        <w:rPr>
          <w:rStyle w:val="Emphasis"/>
        </w:rPr>
        <w:t>U</w:t>
      </w:r>
      <w:r w:rsidRPr="008B6410">
        <w:rPr>
          <w:sz w:val="16"/>
        </w:rPr>
        <w:t xml:space="preserve">nited </w:t>
      </w:r>
      <w:r w:rsidRPr="008B6410">
        <w:rPr>
          <w:rStyle w:val="Emphasis"/>
        </w:rPr>
        <w:t>S</w:t>
      </w:r>
      <w:r w:rsidRPr="008B6410">
        <w:rPr>
          <w:sz w:val="16"/>
        </w:rPr>
        <w:t xml:space="preserve">tates </w:t>
      </w:r>
      <w:r w:rsidRPr="008B6410">
        <w:rPr>
          <w:rStyle w:val="StyleUnderline"/>
        </w:rPr>
        <w:t>is</w:t>
      </w:r>
      <w:r w:rsidRPr="008B6410">
        <w:rPr>
          <w:sz w:val="16"/>
        </w:rPr>
        <w:t xml:space="preserve"> </w:t>
      </w:r>
      <w:r w:rsidRPr="008B6410">
        <w:rPr>
          <w:rStyle w:val="Emphasis"/>
        </w:rPr>
        <w:t>likely to provide arms to Ukraine</w:t>
      </w:r>
      <w:r w:rsidRPr="008B6410">
        <w:rPr>
          <w:sz w:val="16"/>
        </w:rPr>
        <w:t xml:space="preserve">. Indeed, in 2015, U.S. Chairman of the Joint Chiefs of Staff Martin Dempsey recommended: “I think </w:t>
      </w:r>
      <w:r w:rsidRPr="008B6410">
        <w:rPr>
          <w:rStyle w:val="StyleUnderline"/>
        </w:rPr>
        <w:t xml:space="preserve">we should absolutely consider </w:t>
      </w:r>
      <w:r w:rsidRPr="008B6410">
        <w:rPr>
          <w:rStyle w:val="Emphasis"/>
        </w:rPr>
        <w:t>lethal aid</w:t>
      </w:r>
      <w:r w:rsidRPr="008B6410">
        <w:rPr>
          <w:sz w:val="16"/>
        </w:rPr>
        <w:t xml:space="preserve"> and it ought to be </w:t>
      </w:r>
      <w:r w:rsidRPr="008B6410">
        <w:rPr>
          <w:rStyle w:val="StyleUnderline"/>
        </w:rPr>
        <w:t>in the context of</w:t>
      </w:r>
      <w:r w:rsidRPr="008B6410">
        <w:rPr>
          <w:sz w:val="16"/>
        </w:rPr>
        <w:t xml:space="preserve"> </w:t>
      </w:r>
      <w:r w:rsidRPr="008B6410">
        <w:rPr>
          <w:rStyle w:val="Emphasis"/>
        </w:rPr>
        <w:t>NATO allies</w:t>
      </w:r>
      <w:r w:rsidRPr="008B6410">
        <w:rPr>
          <w:sz w:val="16"/>
        </w:rPr>
        <w:t xml:space="preserve">.”215 A group of former senior U.S. </w:t>
      </w:r>
      <w:proofErr w:type="spellStart"/>
      <w:r w:rsidRPr="008B6410">
        <w:rPr>
          <w:sz w:val="16"/>
        </w:rPr>
        <w:t>ofªcials</w:t>
      </w:r>
      <w:proofErr w:type="spellEnd"/>
      <w:r w:rsidRPr="008B6410">
        <w:rPr>
          <w:sz w:val="16"/>
        </w:rPr>
        <w:t xml:space="preserve">, including NATO military commanders and </w:t>
      </w:r>
      <w:proofErr w:type="spellStart"/>
      <w:r w:rsidRPr="008B6410">
        <w:rPr>
          <w:sz w:val="16"/>
        </w:rPr>
        <w:t>ofªcials</w:t>
      </w:r>
      <w:proofErr w:type="spellEnd"/>
      <w:r w:rsidRPr="008B6410">
        <w:rPr>
          <w:sz w:val="16"/>
        </w:rPr>
        <w:t>, agreed: “</w:t>
      </w:r>
      <w:r w:rsidRPr="008B6410">
        <w:rPr>
          <w:rStyle w:val="StyleUnderline"/>
        </w:rPr>
        <w:t>The West needs to</w:t>
      </w:r>
      <w:r w:rsidRPr="008B6410">
        <w:rPr>
          <w:sz w:val="16"/>
        </w:rPr>
        <w:t xml:space="preserve"> </w:t>
      </w:r>
      <w:r w:rsidRPr="008B6410">
        <w:rPr>
          <w:rStyle w:val="Emphasis"/>
        </w:rPr>
        <w:t>bolster deterrence in Ukraine</w:t>
      </w:r>
      <w:r w:rsidRPr="008B6410">
        <w:rPr>
          <w:sz w:val="16"/>
        </w:rPr>
        <w:t xml:space="preserve">.... </w:t>
      </w:r>
      <w:r w:rsidRPr="008B6410">
        <w:rPr>
          <w:rStyle w:val="StyleUnderline"/>
        </w:rPr>
        <w:t xml:space="preserve">That requires providing </w:t>
      </w:r>
      <w:r w:rsidRPr="008B6410">
        <w:rPr>
          <w:rStyle w:val="Emphasis"/>
        </w:rPr>
        <w:t>direct military assistance</w:t>
      </w:r>
      <w:r w:rsidRPr="008B6410">
        <w:rPr>
          <w:rStyle w:val="StyleUnderline"/>
        </w:rPr>
        <w:t>—in</w:t>
      </w:r>
      <w:r w:rsidRPr="008B6410">
        <w:rPr>
          <w:sz w:val="16"/>
        </w:rPr>
        <w:t xml:space="preserve"> </w:t>
      </w:r>
      <w:r w:rsidRPr="008B6410">
        <w:rPr>
          <w:rStyle w:val="Emphasis"/>
        </w:rPr>
        <w:t>far larger amounts</w:t>
      </w:r>
      <w:r w:rsidRPr="008B6410">
        <w:rPr>
          <w:sz w:val="16"/>
        </w:rPr>
        <w:t xml:space="preserve"> than provided to date and including lethal defensive arms.”216 Accordingly, the United States has provided military assistance to Ukraine, although most of this support has been categorized as non-lethal given NATO’s unwillingness to provide lethal arms. The lack of debate about incorporating Ukraine into NATO is also instructive. Our theory suggests that the withholding of NATO membership from Ukraine was the result of either the United States or Europe not viewing Russia as a common security concern. Indeed, in 2008, France and Germany blocked Ukraine’s membership, despite U.S. support. Thus, the United States has pursued other options, including joint military exercises, greater consultations, and military assistance. </w:t>
      </w:r>
      <w:r w:rsidRPr="008B6410">
        <w:rPr>
          <w:rStyle w:val="StyleUnderline"/>
        </w:rPr>
        <w:t>Finally, in the Middle East, U.S. partners are facing a rare</w:t>
      </w:r>
      <w:r w:rsidRPr="008B6410">
        <w:rPr>
          <w:sz w:val="16"/>
        </w:rPr>
        <w:t xml:space="preserve"> but not unprecedented </w:t>
      </w:r>
      <w:r w:rsidRPr="008B6410">
        <w:rPr>
          <w:rStyle w:val="StyleUnderline"/>
        </w:rPr>
        <w:t>situation</w:t>
      </w:r>
      <w:r w:rsidRPr="008B6410">
        <w:rPr>
          <w:sz w:val="16"/>
        </w:rPr>
        <w:t xml:space="preserve">. The United States shares concerns about Iran’s nuclear program with Israel, Saudi Arabia, and the United Arab Emirates, among others. The 2015 negotiation and implementation of the Joint Comprehensive Plan of Action with Iran, however, might indicate a shift in U.S. perceptions about the commonality of security interests with Iran and, consequently, Iran’s regional adversaries. If such </w:t>
      </w:r>
      <w:r w:rsidRPr="008B6410">
        <w:rPr>
          <w:rStyle w:val="StyleUnderline"/>
        </w:rPr>
        <w:t>a</w:t>
      </w:r>
      <w:r w:rsidRPr="008B6410">
        <w:rPr>
          <w:sz w:val="16"/>
        </w:rPr>
        <w:t xml:space="preserve"> </w:t>
      </w:r>
      <w:r w:rsidRPr="008B6410">
        <w:rPr>
          <w:rStyle w:val="Emphasis"/>
        </w:rPr>
        <w:t>transformation</w:t>
      </w:r>
      <w:r w:rsidRPr="008B6410">
        <w:rPr>
          <w:sz w:val="16"/>
        </w:rPr>
        <w:t xml:space="preserve"> continues, then it would make a defense pact between the United States and Israel or Saudi Arabia less likely. Still, it </w:t>
      </w:r>
      <w:r w:rsidRPr="008B6410">
        <w:rPr>
          <w:rStyle w:val="StyleUnderline"/>
        </w:rPr>
        <w:t xml:space="preserve">could lead the </w:t>
      </w:r>
      <w:r w:rsidRPr="008B6410">
        <w:rPr>
          <w:rStyle w:val="Emphasis"/>
        </w:rPr>
        <w:t>U</w:t>
      </w:r>
      <w:r w:rsidRPr="008B6410">
        <w:rPr>
          <w:sz w:val="16"/>
        </w:rPr>
        <w:t xml:space="preserve">nited </w:t>
      </w:r>
      <w:r w:rsidRPr="008B6410">
        <w:rPr>
          <w:rStyle w:val="Emphasis"/>
        </w:rPr>
        <w:t>S</w:t>
      </w:r>
      <w:r w:rsidRPr="008B6410">
        <w:rPr>
          <w:sz w:val="16"/>
        </w:rPr>
        <w:t xml:space="preserve">tates </w:t>
      </w:r>
      <w:r w:rsidRPr="008B6410">
        <w:rPr>
          <w:rStyle w:val="StyleUnderline"/>
        </w:rPr>
        <w:t>to provide</w:t>
      </w:r>
      <w:r w:rsidRPr="008B6410">
        <w:rPr>
          <w:sz w:val="16"/>
        </w:rPr>
        <w:t xml:space="preserve"> Israel, Saudi Arabia, and others with even </w:t>
      </w:r>
      <w:r w:rsidRPr="008B6410">
        <w:rPr>
          <w:rStyle w:val="StyleUnderline"/>
        </w:rPr>
        <w:t>more</w:t>
      </w:r>
      <w:r w:rsidRPr="008B6410">
        <w:rPr>
          <w:sz w:val="16"/>
        </w:rPr>
        <w:t xml:space="preserve"> </w:t>
      </w:r>
      <w:r w:rsidRPr="008B6410">
        <w:rPr>
          <w:rStyle w:val="Emphasis"/>
        </w:rPr>
        <w:t>defensive arms</w:t>
      </w:r>
      <w:r w:rsidRPr="008B6410">
        <w:rPr>
          <w:sz w:val="16"/>
        </w:rPr>
        <w:t xml:space="preserve"> </w:t>
      </w:r>
      <w:r w:rsidRPr="008B6410">
        <w:rPr>
          <w:rStyle w:val="StyleUnderline"/>
        </w:rPr>
        <w:t>if U.S. policymakers assess that Iran’s military capabilities are growing</w:t>
      </w:r>
      <w:r w:rsidRPr="008B6410">
        <w:rPr>
          <w:sz w:val="16"/>
        </w:rPr>
        <w:t xml:space="preserve"> vis-à-vis its neighbors.</w:t>
      </w:r>
    </w:p>
    <w:p w14:paraId="768555F0" w14:textId="05A1AF0B" w:rsidR="00514853" w:rsidRPr="008B6410" w:rsidRDefault="00514853" w:rsidP="00514853">
      <w:pPr>
        <w:pStyle w:val="Heading2"/>
      </w:pPr>
      <w:r w:rsidRPr="008B6410">
        <w:t>Links</w:t>
      </w:r>
    </w:p>
    <w:p w14:paraId="5D290CC5" w14:textId="7195E569" w:rsidR="00514853" w:rsidRPr="008B6410" w:rsidRDefault="00514853" w:rsidP="00514853">
      <w:pPr>
        <w:pStyle w:val="Heading3"/>
      </w:pPr>
      <w:r w:rsidRPr="008B6410">
        <w:t>Link---2NC</w:t>
      </w:r>
    </w:p>
    <w:p w14:paraId="69D89C3C" w14:textId="4FF978FE" w:rsidR="009713C3" w:rsidRPr="008B6410" w:rsidRDefault="009713C3" w:rsidP="009713C3">
      <w:pPr>
        <w:pStyle w:val="Heading4"/>
        <w:rPr>
          <w:rFonts w:cs="Arial"/>
        </w:rPr>
      </w:pPr>
      <w:r w:rsidRPr="008B6410">
        <w:rPr>
          <w:rFonts w:cs="Arial"/>
        </w:rPr>
        <w:t>Any concession spills over</w:t>
      </w:r>
    </w:p>
    <w:p w14:paraId="35EE9F96" w14:textId="77777777" w:rsidR="009713C3" w:rsidRPr="008B6410" w:rsidRDefault="009713C3" w:rsidP="009713C3">
      <w:r w:rsidRPr="008B6410">
        <w:t xml:space="preserve">Kenneth </w:t>
      </w:r>
      <w:proofErr w:type="spellStart"/>
      <w:r w:rsidRPr="008B6410">
        <w:rPr>
          <w:rStyle w:val="Style13ptBold"/>
        </w:rPr>
        <w:t>Klukowski</w:t>
      </w:r>
      <w:proofErr w:type="spellEnd"/>
      <w:r w:rsidRPr="008B6410">
        <w:rPr>
          <w:rStyle w:val="Style13ptBold"/>
        </w:rPr>
        <w:t xml:space="preserve"> 11</w:t>
      </w:r>
      <w:r w:rsidRPr="008B6410">
        <w:t xml:space="preserve">, Research Fellow, Liberty University School of Law; Fellow and Senior Legal Analyst, American Civil Rights Union; National-Bestselling Author. George Mason University School of Law, J.D. 2008; University of Notre Dame, B.B.A. 1998, “MAKING EXECUTIVE PRIVILEGE WORK: A MULTI-FACTOR TEST IN AN AGE OF CZARS AND CONGRESSIONAL OVERSIGHT” 2011, 59 </w:t>
      </w:r>
      <w:proofErr w:type="spellStart"/>
      <w:r w:rsidRPr="008B6410">
        <w:t>Clev</w:t>
      </w:r>
      <w:proofErr w:type="spellEnd"/>
      <w:r w:rsidRPr="008B6410">
        <w:t>. St. L. Rev. 31)</w:t>
      </w:r>
    </w:p>
    <w:p w14:paraId="1E6D05A7" w14:textId="77777777" w:rsidR="009713C3" w:rsidRPr="008B6410" w:rsidRDefault="009713C3" w:rsidP="009713C3">
      <w:pPr>
        <w:rPr>
          <w:sz w:val="12"/>
        </w:rPr>
      </w:pPr>
      <w:r w:rsidRPr="008B6410">
        <w:t xml:space="preserve">VI. CONCLUSION </w:t>
      </w:r>
      <w:r w:rsidRPr="008B6410">
        <w:rPr>
          <w:sz w:val="12"/>
        </w:rPr>
        <w:t xml:space="preserve">Most </w:t>
      </w:r>
      <w:r w:rsidRPr="008B6410">
        <w:rPr>
          <w:u w:val="single"/>
        </w:rPr>
        <w:t xml:space="preserve">controversies between Congress </w:t>
      </w:r>
      <w:r w:rsidRPr="008B6410">
        <w:rPr>
          <w:rStyle w:val="Emphasis"/>
        </w:rPr>
        <w:t>and</w:t>
      </w:r>
      <w:r w:rsidRPr="008B6410">
        <w:rPr>
          <w:u w:val="single"/>
        </w:rPr>
        <w:t xml:space="preserve"> the White House</w:t>
      </w:r>
      <w:r w:rsidRPr="008B6410">
        <w:rPr>
          <w:sz w:val="12"/>
        </w:rPr>
        <w:t xml:space="preserve"> over information </w:t>
      </w:r>
      <w:r w:rsidRPr="008B6410">
        <w:rPr>
          <w:u w:val="single"/>
        </w:rPr>
        <w:t>are decided more by politics than by law</w:t>
      </w:r>
      <w:r w:rsidRPr="008B6410">
        <w:rPr>
          <w:sz w:val="12"/>
        </w:rPr>
        <w:t xml:space="preserve">, and so a settlement is usually reached </w:t>
      </w:r>
      <w:r w:rsidRPr="008B6410">
        <w:rPr>
          <w:u w:val="single"/>
        </w:rPr>
        <w:t>favoring the party with the public wind to its back</w:t>
      </w:r>
      <w:r w:rsidRPr="008B6410">
        <w:rPr>
          <w:sz w:val="12"/>
        </w:rPr>
        <w:t xml:space="preserve">. n348 </w:t>
      </w:r>
      <w:r w:rsidRPr="008B6410">
        <w:rPr>
          <w:rStyle w:val="Emphasis"/>
        </w:rPr>
        <w:t>Questions of law should not be decided in that fashion</w:t>
      </w:r>
      <w:r w:rsidRPr="008B6410">
        <w:rPr>
          <w:sz w:val="12"/>
        </w:rPr>
        <w:t xml:space="preserve">. Therefore, </w:t>
      </w:r>
      <w:r w:rsidRPr="008B6410">
        <w:rPr>
          <w:u w:val="single"/>
        </w:rPr>
        <w:t>the reach and scope of executive privilege should be settled by the courts</w:t>
      </w:r>
      <w:r w:rsidRPr="008B6410">
        <w:rPr>
          <w:sz w:val="12"/>
        </w:rPr>
        <w:t xml:space="preserve"> in such situations, </w:t>
      </w:r>
      <w:r w:rsidRPr="008B6410">
        <w:rPr>
          <w:rStyle w:val="Emphasis"/>
        </w:rPr>
        <w:t>so that the President's power is not impaired</w:t>
      </w:r>
      <w:r w:rsidRPr="008B6410">
        <w:rPr>
          <w:u w:val="single"/>
        </w:rPr>
        <w:t xml:space="preserve"> whenever the political wind is in the President's face and at his opponents' backs</w:t>
      </w:r>
      <w:r w:rsidRPr="008B6410">
        <w:rPr>
          <w:sz w:val="12"/>
        </w:rPr>
        <w:t xml:space="preserve">, or the President is inappropriately shielded when political tides flow in his favor. While the best outcome in any interbranch dispute is the political branches reaching a settlement, "such compromise may not always be available, or even desirable." n349 It is not desirable </w:t>
      </w:r>
      <w:r w:rsidRPr="008B6410">
        <w:rPr>
          <w:u w:val="single"/>
        </w:rPr>
        <w:t xml:space="preserve">where </w:t>
      </w:r>
      <w:r w:rsidRPr="008B6410">
        <w:rPr>
          <w:rStyle w:val="Emphasis"/>
        </w:rPr>
        <w:t>it sets a precedent</w:t>
      </w:r>
      <w:r w:rsidRPr="008B6410">
        <w:rPr>
          <w:u w:val="single"/>
        </w:rPr>
        <w:t xml:space="preserve"> </w:t>
      </w:r>
      <w:r w:rsidRPr="008B6410">
        <w:rPr>
          <w:rStyle w:val="Emphasis"/>
        </w:rPr>
        <w:t>that degrades one of the three branches of government. If one branch of government demands something to which it is not constitutionally entitled and that the Constitution has fully vested in a coequal branch, the vested branch should not be required to negotiate on the question</w:t>
      </w:r>
      <w:r w:rsidRPr="008B6410">
        <w:rPr>
          <w:sz w:val="12"/>
        </w:rPr>
        <w:t xml:space="preserve">. Negotiation usually involves compromise. </w:t>
      </w:r>
      <w:r w:rsidRPr="008B6410">
        <w:rPr>
          <w:u w:val="single"/>
        </w:rPr>
        <w:t>This</w:t>
      </w:r>
      <w:r w:rsidRPr="008B6410">
        <w:rPr>
          <w:sz w:val="12"/>
        </w:rPr>
        <w:t xml:space="preserve"> negotiation </w:t>
      </w:r>
      <w:r w:rsidRPr="008B6410">
        <w:rPr>
          <w:u w:val="single"/>
        </w:rPr>
        <w:t xml:space="preserve">would often result in </w:t>
      </w:r>
      <w:r w:rsidRPr="008B6410">
        <w:rPr>
          <w:rStyle w:val="Emphasis"/>
        </w:rPr>
        <w:t>one branch needing to cede to the other, encouraging additional</w:t>
      </w:r>
      <w:r w:rsidRPr="008B6410">
        <w:rPr>
          <w:sz w:val="12"/>
        </w:rPr>
        <w:t xml:space="preserve"> unconstitutional </w:t>
      </w:r>
      <w:r w:rsidRPr="008B6410">
        <w:rPr>
          <w:rStyle w:val="Emphasis"/>
        </w:rPr>
        <w:t>demands in the future</w:t>
      </w:r>
      <w:r w:rsidRPr="008B6410">
        <w:rPr>
          <w:sz w:val="12"/>
        </w:rPr>
        <w:t xml:space="preserve">. Though this may perhaps be a quicker route to a resolution, </w:t>
      </w:r>
      <w:r w:rsidRPr="008B6410">
        <w:rPr>
          <w:rStyle w:val="Emphasis"/>
        </w:rPr>
        <w:t>it disrupts the constitutional balance in government</w:t>
      </w:r>
      <w:r w:rsidRPr="008B6410">
        <w:rPr>
          <w:sz w:val="12"/>
        </w:rPr>
        <w:t xml:space="preserve">. As the Supreme Court has recently explained, "'convenience and efficiency are not the primary objectives--or the hallmarks--of democratic government.'" n350 President </w:t>
      </w:r>
      <w:r w:rsidRPr="008B6410">
        <w:rPr>
          <w:u w:val="single"/>
        </w:rPr>
        <w:t>Reagan declared that "you aren't President; you are temporarily custodian of an institution, the Presidency</w:t>
      </w:r>
      <w:r w:rsidRPr="008B6410">
        <w:rPr>
          <w:sz w:val="12"/>
        </w:rPr>
        <w:t xml:space="preserve">. And </w:t>
      </w:r>
      <w:r w:rsidRPr="008B6410">
        <w:rPr>
          <w:u w:val="single"/>
        </w:rPr>
        <w:t>you don't have any right to do away with any of the prerogatives of that institution, and one of those is executive privilege</w:t>
      </w:r>
      <w:r w:rsidRPr="008B6410">
        <w:rPr>
          <w:sz w:val="12"/>
        </w:rPr>
        <w:t xml:space="preserve">. And </w:t>
      </w:r>
      <w:r w:rsidRPr="008B6410">
        <w:rPr>
          <w:rStyle w:val="Emphasis"/>
        </w:rPr>
        <w:t>this is what was being attacked</w:t>
      </w:r>
      <w:r w:rsidRPr="008B6410">
        <w:rPr>
          <w:sz w:val="12"/>
        </w:rPr>
        <w:t xml:space="preserve"> by the Congress." n351 Thus, </w:t>
      </w:r>
      <w:r w:rsidRPr="008B6410">
        <w:rPr>
          <w:rStyle w:val="Emphasis"/>
        </w:rPr>
        <w:t>any White House has the obligation to</w:t>
      </w:r>
      <w:r w:rsidRPr="008B6410">
        <w:rPr>
          <w:sz w:val="12"/>
        </w:rPr>
        <w:t xml:space="preserve"> fight to </w:t>
      </w:r>
      <w:r w:rsidRPr="008B6410">
        <w:rPr>
          <w:rStyle w:val="Emphasis"/>
        </w:rPr>
        <w:t>protect executive privilege</w:t>
      </w:r>
      <w:r w:rsidRPr="008B6410">
        <w:rPr>
          <w:u w:val="single"/>
        </w:rPr>
        <w:t>, and the courts should</w:t>
      </w:r>
      <w:r w:rsidRPr="008B6410">
        <w:rPr>
          <w:sz w:val="12"/>
        </w:rPr>
        <w:t xml:space="preserve"> draw the line to </w:t>
      </w:r>
      <w:r w:rsidRPr="008B6410">
        <w:rPr>
          <w:u w:val="single"/>
        </w:rPr>
        <w:t>preserve that constitutional prerogative</w:t>
      </w:r>
      <w:r w:rsidRPr="008B6410">
        <w:rPr>
          <w:sz w:val="12"/>
        </w:rPr>
        <w:t>. Likewise, there are times when it is the President who is refusing to give Congress its due under the Constitution, where Congress must assert its prerogatives for future generations. Conversely, where confidentiality is not warranted, courts must ensure public disclosure and accountability.</w:t>
      </w:r>
    </w:p>
    <w:p w14:paraId="1E8EDD9D" w14:textId="77777777" w:rsidR="009713C3" w:rsidRPr="008B6410" w:rsidRDefault="009713C3" w:rsidP="009713C3"/>
    <w:p w14:paraId="7FE3EB70" w14:textId="77777777" w:rsidR="0072069C" w:rsidRPr="008B6410" w:rsidRDefault="0072069C" w:rsidP="0072069C">
      <w:pPr>
        <w:pStyle w:val="Heading4"/>
      </w:pPr>
      <w:r w:rsidRPr="008B6410">
        <w:t>Congress will only allow exec powers if they are ideologically in line with the president – But Trump means that congress rebukes and locks up Trump</w:t>
      </w:r>
    </w:p>
    <w:p w14:paraId="65CC1A40" w14:textId="77777777" w:rsidR="0072069C" w:rsidRPr="008B6410" w:rsidRDefault="0072069C" w:rsidP="0072069C">
      <w:proofErr w:type="spellStart"/>
      <w:r w:rsidRPr="008B6410">
        <w:rPr>
          <w:rStyle w:val="Style13ptBold"/>
        </w:rPr>
        <w:t>Rottinghaus</w:t>
      </w:r>
      <w:proofErr w:type="spellEnd"/>
      <w:r w:rsidRPr="008B6410">
        <w:rPr>
          <w:rStyle w:val="Style13ptBold"/>
        </w:rPr>
        <w:t xml:space="preserve"> 17</w:t>
      </w:r>
      <w:r w:rsidRPr="008B6410">
        <w:t xml:space="preserve"> Brandon </w:t>
      </w:r>
      <w:proofErr w:type="spellStart"/>
      <w:r w:rsidRPr="008B6410">
        <w:t>Rottinghaus</w:t>
      </w:r>
      <w:proofErr w:type="spellEnd"/>
      <w:r w:rsidRPr="008B6410">
        <w:t xml:space="preserve"> is a </w:t>
      </w:r>
      <w:proofErr w:type="spellStart"/>
      <w:r w:rsidRPr="008B6410">
        <w:t>poli</w:t>
      </w:r>
      <w:proofErr w:type="spellEnd"/>
      <w:r w:rsidRPr="008B6410">
        <w:t xml:space="preserve"> sci professor at the University of Houston and has written multiple books on presidential powers and politics, 2017,  “Exercising Unilateral Discretion: Presidential Justifications of Unilateral Powers in a Shared Powers System”, </w:t>
      </w:r>
      <w:hyperlink r:id="rId100" w:history="1">
        <w:r w:rsidRPr="008B6410">
          <w:rPr>
            <w:rStyle w:val="Hyperlink"/>
          </w:rPr>
          <w:t>https://journals.sagepub.com/doi/full/10.1177/1532673X17733798</w:t>
        </w:r>
      </w:hyperlink>
    </w:p>
    <w:p w14:paraId="0B6A163D" w14:textId="4DA2CAA9" w:rsidR="0072069C" w:rsidRPr="008B6410" w:rsidRDefault="0072069C" w:rsidP="0072069C">
      <w:pPr>
        <w:rPr>
          <w:rFonts w:ascii="Times New Roman" w:eastAsia="Times New Roman" w:hAnsi="Times New Roman" w:cs="Times New Roman"/>
          <w:sz w:val="14"/>
        </w:rPr>
      </w:pPr>
      <w:r w:rsidRPr="008B6410">
        <w:rPr>
          <w:rFonts w:ascii="Times New Roman" w:eastAsia="Times New Roman" w:hAnsi="Times New Roman" w:cs="Times New Roman"/>
          <w:sz w:val="14"/>
        </w:rPr>
        <w:t xml:space="preserve">We presume the </w:t>
      </w:r>
      <w:r w:rsidRPr="008B6410">
        <w:rPr>
          <w:rStyle w:val="Emphasis"/>
        </w:rPr>
        <w:t xml:space="preserve">circumstances under which the president will issue a unilateral order with broad or narrow discretion are influenced by the political constraints of Congress </w:t>
      </w:r>
      <w:r w:rsidRPr="008B6410">
        <w:rPr>
          <w:rFonts w:ascii="Times New Roman" w:eastAsia="Times New Roman" w:hAnsi="Times New Roman" w:cs="Times New Roman"/>
          <w:sz w:val="14"/>
        </w:rPr>
        <w:t>and the Courts. Mayer (2009) argues that “</w:t>
      </w:r>
      <w:r w:rsidRPr="008B6410">
        <w:rPr>
          <w:rStyle w:val="StyleUnderline"/>
        </w:rPr>
        <w:t>broad grants [of authority], ambiguity and the potential for swift action are a compelling combination”</w:t>
      </w:r>
      <w:r w:rsidRPr="008B6410">
        <w:rPr>
          <w:rFonts w:ascii="Times New Roman" w:eastAsia="Times New Roman" w:hAnsi="Times New Roman" w:cs="Times New Roman"/>
          <w:sz w:val="14"/>
        </w:rPr>
        <w:t xml:space="preserve"> (p. 432). </w:t>
      </w:r>
      <w:r w:rsidRPr="008B6410">
        <w:rPr>
          <w:rStyle w:val="StyleUnderline"/>
        </w:rPr>
        <w:t>When presidents have broad discretion, it</w:t>
      </w:r>
      <w:r w:rsidRPr="008B6410">
        <w:rPr>
          <w:rFonts w:ascii="Times New Roman" w:eastAsia="Times New Roman" w:hAnsi="Times New Roman" w:cs="Times New Roman"/>
          <w:sz w:val="14"/>
        </w:rPr>
        <w:t xml:space="preserve"> 10 American Politics Research 47(1) </w:t>
      </w:r>
      <w:r w:rsidRPr="008B6410">
        <w:rPr>
          <w:rStyle w:val="StyleUnderline"/>
        </w:rPr>
        <w:t>gives the president the authority to act when they determine such action to be expedient. Presidents in general prefer to justify their orders with broad discretion</w:t>
      </w:r>
      <w:r w:rsidRPr="008B6410">
        <w:rPr>
          <w:rFonts w:ascii="Times New Roman" w:eastAsia="Times New Roman" w:hAnsi="Times New Roman" w:cs="Times New Roman"/>
          <w:sz w:val="14"/>
        </w:rPr>
        <w:t xml:space="preserve">, providing them maximum flexibility and the greatest latitude to secure their policy aims with an order. Yet, </w:t>
      </w:r>
      <w:r w:rsidRPr="008B6410">
        <w:rPr>
          <w:rStyle w:val="StyleUnderline"/>
        </w:rPr>
        <w:t xml:space="preserve">there is a potential cost </w:t>
      </w:r>
      <w:r w:rsidRPr="008B6410">
        <w:rPr>
          <w:rFonts w:ascii="Times New Roman" w:eastAsia="Times New Roman" w:hAnsi="Times New Roman" w:cs="Times New Roman"/>
          <w:sz w:val="14"/>
        </w:rPr>
        <w:t xml:space="preserve">to issuing an order with broad authority, even if properly used, </w:t>
      </w:r>
      <w:r w:rsidRPr="008B6410">
        <w:rPr>
          <w:rStyle w:val="StyleUnderline"/>
        </w:rPr>
        <w:t>in that Congress may object to an expansive use of authority</w:t>
      </w:r>
      <w:r w:rsidRPr="008B6410">
        <w:rPr>
          <w:rFonts w:ascii="Times New Roman" w:eastAsia="Times New Roman" w:hAnsi="Times New Roman" w:cs="Times New Roman"/>
          <w:sz w:val="14"/>
        </w:rPr>
        <w:t xml:space="preserve"> or the courts may strike the order down </w:t>
      </w:r>
      <w:r w:rsidRPr="008B6410">
        <w:rPr>
          <w:rStyle w:val="StyleUnderline"/>
        </w:rPr>
        <w:t>on the grounds it exceeds the executive’s authority</w:t>
      </w:r>
      <w:r w:rsidRPr="008B6410">
        <w:rPr>
          <w:rFonts w:ascii="Times New Roman" w:eastAsia="Times New Roman" w:hAnsi="Times New Roman" w:cs="Times New Roman"/>
          <w:sz w:val="14"/>
        </w:rPr>
        <w:t xml:space="preserve">. </w:t>
      </w:r>
      <w:r w:rsidRPr="008B6410">
        <w:rPr>
          <w:rStyle w:val="StyleUnderline"/>
        </w:rPr>
        <w:t>A Congress</w:t>
      </w:r>
      <w:r w:rsidRPr="008B6410">
        <w:rPr>
          <w:rFonts w:ascii="Times New Roman" w:eastAsia="Times New Roman" w:hAnsi="Times New Roman" w:cs="Times New Roman"/>
          <w:sz w:val="14"/>
        </w:rPr>
        <w:t xml:space="preserve"> and Supreme Court </w:t>
      </w:r>
      <w:r w:rsidRPr="008B6410">
        <w:rPr>
          <w:rStyle w:val="StyleUnderline"/>
        </w:rPr>
        <w:t>which is at ideological loggerheads with a president may object to the president’s use of an order with broad discretion because of the policy latitude it affords a president</w:t>
      </w:r>
      <w:r w:rsidRPr="008B6410">
        <w:rPr>
          <w:rFonts w:ascii="Times New Roman" w:eastAsia="Times New Roman" w:hAnsi="Times New Roman" w:cs="Times New Roman"/>
          <w:sz w:val="14"/>
        </w:rPr>
        <w:t xml:space="preserve">. A president must weigh the possible backlash in their justification of the authority relied upon in an order. </w:t>
      </w:r>
      <w:r w:rsidRPr="008B6410">
        <w:rPr>
          <w:rStyle w:val="StyleUnderline"/>
        </w:rPr>
        <w:t xml:space="preserve">Although unilateral orders are rarely overturned, </w:t>
      </w:r>
      <w:r w:rsidRPr="008B6410">
        <w:rPr>
          <w:rStyle w:val="Emphasis"/>
        </w:rPr>
        <w:t>the prospect of a rebuke from either Congress or the Courts (and risking permanent inability to act in the future) may alter a president’s behavior</w:t>
      </w:r>
      <w:r w:rsidRPr="008B6410">
        <w:rPr>
          <w:rFonts w:ascii="Times New Roman" w:eastAsia="Times New Roman" w:hAnsi="Times New Roman" w:cs="Times New Roman"/>
          <w:sz w:val="14"/>
        </w:rPr>
        <w:t xml:space="preserve">. Strategic presidents will issue an order with broad justification in political circumstances when they think they can get away with it. What political circumstances motivate presidents to cite broad authority? </w:t>
      </w:r>
      <w:r w:rsidRPr="008B6410">
        <w:rPr>
          <w:rStyle w:val="StyleUnderline"/>
        </w:rPr>
        <w:t>We argue the greater the distance in ideology between the president and the median member of Congress, the more likely the president should be to issue more orders under broad discretion</w:t>
      </w:r>
      <w:r w:rsidRPr="008B6410">
        <w:rPr>
          <w:rFonts w:ascii="Times New Roman" w:eastAsia="Times New Roman" w:hAnsi="Times New Roman" w:cs="Times New Roman"/>
          <w:sz w:val="14"/>
        </w:rPr>
        <w:t xml:space="preserve">. When the president and Congress are similar in ideological orientation, presidents are more comfortable broadening their legislative reach through statute with a unilateral order because they believe Congress will back them up if there are any interpretive differences. </w:t>
      </w:r>
      <w:r w:rsidRPr="008B6410">
        <w:rPr>
          <w:rStyle w:val="StyleUnderline"/>
        </w:rPr>
        <w:t>Congress is comfortable allowing (not challenging) the president who issues an order with broad discretion because they generally agree ideologically and they trust the president to pursue an agreeable policy outcome</w:t>
      </w:r>
      <w:r w:rsidRPr="008B6410">
        <w:rPr>
          <w:rFonts w:ascii="Times New Roman" w:eastAsia="Times New Roman" w:hAnsi="Times New Roman" w:cs="Times New Roman"/>
          <w:sz w:val="14"/>
        </w:rPr>
        <w:t>. From these findings and extending this logic, we estimate the distance between the president and the median member of Congress and expect that presidents are more likely to issue an order with broad discretion when there is greater distance in ideology between the president and the median member of Congress and expect that presidents are more likely to issue an order with broad discretion when there is greater distance in ideology between the president and the median members of each chamber (Hypothesis 1).</w:t>
      </w:r>
    </w:p>
    <w:p w14:paraId="3567BC11" w14:textId="45BD0A44" w:rsidR="00525050" w:rsidRPr="008B6410" w:rsidRDefault="00525050" w:rsidP="00525050">
      <w:pPr>
        <w:pStyle w:val="Heading4"/>
      </w:pPr>
      <w:r w:rsidRPr="008B6410">
        <w:t>Public yelling link</w:t>
      </w:r>
    </w:p>
    <w:p w14:paraId="67A69E88" w14:textId="77777777" w:rsidR="00525050" w:rsidRPr="008B6410" w:rsidRDefault="00525050" w:rsidP="00525050">
      <w:r w:rsidRPr="008B6410">
        <w:t xml:space="preserve">Rachel </w:t>
      </w:r>
      <w:proofErr w:type="spellStart"/>
      <w:r w:rsidRPr="008B6410">
        <w:rPr>
          <w:rStyle w:val="Style13ptBold"/>
        </w:rPr>
        <w:t>Stohl</w:t>
      </w:r>
      <w:proofErr w:type="spellEnd"/>
      <w:r w:rsidRPr="008B6410">
        <w:rPr>
          <w:rStyle w:val="Style13ptBold"/>
        </w:rPr>
        <w:t xml:space="preserve"> 10</w:t>
      </w:r>
      <w:r w:rsidRPr="008B6410">
        <w:t>. Associate Fellow of Chatham House, London, based in Washington, DC. April 2010. “U.S. Policy and the Arms Trade Treaty.” Working Paper 10-1. https://ploughshares.ca/wp-content/uploads/2012/08/WP10.1.pdf</w:t>
      </w:r>
    </w:p>
    <w:p w14:paraId="7E1CB6BF" w14:textId="77777777" w:rsidR="00525050" w:rsidRPr="008B6410" w:rsidRDefault="00525050" w:rsidP="00525050">
      <w:pPr>
        <w:rPr>
          <w:sz w:val="16"/>
        </w:rPr>
      </w:pPr>
      <w:r w:rsidRPr="008B6410">
        <w:rPr>
          <w:rStyle w:val="StyleUnderline"/>
        </w:rPr>
        <w:t xml:space="preserve">While Congress does have a statutory responsibility to review sales, </w:t>
      </w:r>
      <w:r w:rsidRPr="008B6410">
        <w:rPr>
          <w:rStyle w:val="Emphasis"/>
        </w:rPr>
        <w:t>very rarely</w:t>
      </w:r>
      <w:r w:rsidRPr="008B6410">
        <w:rPr>
          <w:sz w:val="16"/>
        </w:rPr>
        <w:t xml:space="preserve"> </w:t>
      </w:r>
      <w:r w:rsidRPr="008B6410">
        <w:rPr>
          <w:rStyle w:val="StyleUnderline"/>
        </w:rPr>
        <w:t xml:space="preserve">does Congress </w:t>
      </w:r>
      <w:r w:rsidRPr="008B6410">
        <w:rPr>
          <w:rStyle w:val="Emphasis"/>
        </w:rPr>
        <w:t>step in</w:t>
      </w:r>
      <w:r w:rsidRPr="008B6410">
        <w:rPr>
          <w:sz w:val="16"/>
        </w:rPr>
        <w:t xml:space="preserve"> </w:t>
      </w:r>
      <w:r w:rsidRPr="008B6410">
        <w:rPr>
          <w:rStyle w:val="StyleUnderline"/>
        </w:rPr>
        <w:t>to</w:t>
      </w:r>
      <w:r w:rsidRPr="008B6410">
        <w:rPr>
          <w:sz w:val="16"/>
        </w:rPr>
        <w:t xml:space="preserve"> </w:t>
      </w:r>
      <w:r w:rsidRPr="008B6410">
        <w:rPr>
          <w:rStyle w:val="Emphasis"/>
        </w:rPr>
        <w:t>stop</w:t>
      </w:r>
      <w:r w:rsidRPr="008B6410">
        <w:rPr>
          <w:sz w:val="16"/>
        </w:rPr>
        <w:t xml:space="preserve"> </w:t>
      </w:r>
      <w:r w:rsidRPr="008B6410">
        <w:rPr>
          <w:rStyle w:val="StyleUnderline"/>
        </w:rPr>
        <w:t>a potential sale. To</w:t>
      </w:r>
      <w:r w:rsidRPr="008B6410">
        <w:rPr>
          <w:sz w:val="16"/>
        </w:rPr>
        <w:t xml:space="preserve"> </w:t>
      </w:r>
      <w:r w:rsidRPr="008B6410">
        <w:rPr>
          <w:rStyle w:val="Emphasis"/>
        </w:rPr>
        <w:t>prevent a sale</w:t>
      </w:r>
      <w:r w:rsidRPr="008B6410">
        <w:rPr>
          <w:sz w:val="16"/>
        </w:rPr>
        <w:t xml:space="preserve"> from proceeding, </w:t>
      </w:r>
      <w:r w:rsidRPr="008B6410">
        <w:rPr>
          <w:rStyle w:val="StyleUnderline"/>
        </w:rPr>
        <w:t xml:space="preserve">both the House and the Senate must </w:t>
      </w:r>
      <w:r w:rsidRPr="008B6410">
        <w:rPr>
          <w:rStyle w:val="Emphasis"/>
        </w:rPr>
        <w:t>pass identical joint resolutions of disapproval</w:t>
      </w:r>
      <w:r w:rsidRPr="008B6410">
        <w:rPr>
          <w:sz w:val="16"/>
        </w:rPr>
        <w:t xml:space="preserve"> </w:t>
      </w:r>
      <w:r w:rsidRPr="008B6410">
        <w:rPr>
          <w:rStyle w:val="StyleUnderline"/>
        </w:rPr>
        <w:t xml:space="preserve">within a very short timeframe and then the resolution must be </w:t>
      </w:r>
      <w:r w:rsidRPr="008B6410">
        <w:rPr>
          <w:rStyle w:val="Emphasis"/>
        </w:rPr>
        <w:t>signed</w:t>
      </w:r>
      <w:r w:rsidRPr="008B6410">
        <w:rPr>
          <w:sz w:val="16"/>
        </w:rPr>
        <w:t xml:space="preserve"> into law by the President. </w:t>
      </w:r>
      <w:r w:rsidRPr="008B6410">
        <w:rPr>
          <w:rStyle w:val="StyleUnderline"/>
        </w:rPr>
        <w:t xml:space="preserve">A Presidential signature is </w:t>
      </w:r>
      <w:r w:rsidRPr="008B6410">
        <w:rPr>
          <w:rStyle w:val="Emphasis"/>
        </w:rPr>
        <w:t>highly unlikely</w:t>
      </w:r>
      <w:r w:rsidRPr="008B6410">
        <w:rPr>
          <w:rStyle w:val="StyleUnderline"/>
        </w:rPr>
        <w:t xml:space="preserve">, however, since the administration </w:t>
      </w:r>
      <w:r w:rsidRPr="008B6410">
        <w:rPr>
          <w:rStyle w:val="Emphasis"/>
        </w:rPr>
        <w:t>supports the sale in the first place</w:t>
      </w:r>
      <w:r w:rsidRPr="008B6410">
        <w:rPr>
          <w:rStyle w:val="StyleUnderline"/>
        </w:rPr>
        <w:t>. Therefore, the resolution</w:t>
      </w:r>
      <w:r w:rsidRPr="008B6410">
        <w:rPr>
          <w:sz w:val="16"/>
        </w:rPr>
        <w:t xml:space="preserve"> of disapproval </w:t>
      </w:r>
      <w:r w:rsidRPr="008B6410">
        <w:rPr>
          <w:rStyle w:val="StyleUnderline"/>
        </w:rPr>
        <w:t>would have to be passed by a two-thirds majority to be able to override the presidential veto. Because the process is so difficult,</w:t>
      </w:r>
      <w:r w:rsidRPr="008B6410">
        <w:rPr>
          <w:sz w:val="16"/>
        </w:rPr>
        <w:t xml:space="preserve"> </w:t>
      </w:r>
      <w:r w:rsidRPr="008B6410">
        <w:rPr>
          <w:rStyle w:val="Emphasis"/>
        </w:rPr>
        <w:t>Congress prefers to work behind the scenes</w:t>
      </w:r>
      <w:r w:rsidRPr="008B6410">
        <w:rPr>
          <w:sz w:val="16"/>
        </w:rPr>
        <w:t xml:space="preserve">, </w:t>
      </w:r>
      <w:r w:rsidRPr="008B6410">
        <w:rPr>
          <w:rStyle w:val="Emphasis"/>
        </w:rPr>
        <w:t>highlighting</w:t>
      </w:r>
      <w:r w:rsidRPr="008B6410">
        <w:rPr>
          <w:sz w:val="16"/>
        </w:rPr>
        <w:t xml:space="preserve"> </w:t>
      </w:r>
      <w:r w:rsidRPr="008B6410">
        <w:rPr>
          <w:rStyle w:val="StyleUnderline"/>
        </w:rPr>
        <w:t xml:space="preserve">potentially troublesome sales to the administration </w:t>
      </w:r>
      <w:r w:rsidRPr="008B6410">
        <w:rPr>
          <w:rStyle w:val="Emphasis"/>
        </w:rPr>
        <w:t>before the formal review</w:t>
      </w:r>
      <w:r w:rsidRPr="008B6410">
        <w:rPr>
          <w:sz w:val="16"/>
        </w:rPr>
        <w:t xml:space="preserve"> process. </w:t>
      </w:r>
      <w:r w:rsidRPr="008B6410">
        <w:rPr>
          <w:rStyle w:val="StyleUnderline"/>
        </w:rPr>
        <w:t>In the past, the administration has provided</w:t>
      </w:r>
      <w:r w:rsidRPr="008B6410">
        <w:rPr>
          <w:sz w:val="16"/>
        </w:rPr>
        <w:t xml:space="preserve"> </w:t>
      </w:r>
      <w:r w:rsidRPr="008B6410">
        <w:rPr>
          <w:rStyle w:val="Emphasis"/>
        </w:rPr>
        <w:t>informal</w:t>
      </w:r>
      <w:r w:rsidRPr="008B6410">
        <w:rPr>
          <w:sz w:val="16"/>
        </w:rPr>
        <w:t xml:space="preserve"> </w:t>
      </w:r>
      <w:r w:rsidRPr="008B6410">
        <w:rPr>
          <w:rStyle w:val="StyleUnderline"/>
        </w:rPr>
        <w:t>reviews to Congress to</w:t>
      </w:r>
      <w:r w:rsidRPr="008B6410">
        <w:rPr>
          <w:sz w:val="16"/>
        </w:rPr>
        <w:t xml:space="preserve"> </w:t>
      </w:r>
      <w:r w:rsidRPr="008B6410">
        <w:rPr>
          <w:rStyle w:val="Emphasis"/>
        </w:rPr>
        <w:t>test the waters</w:t>
      </w:r>
      <w:r w:rsidRPr="008B6410">
        <w:rPr>
          <w:sz w:val="16"/>
        </w:rPr>
        <w:t xml:space="preserve"> </w:t>
      </w:r>
      <w:r w:rsidRPr="008B6410">
        <w:rPr>
          <w:rStyle w:val="StyleUnderline"/>
        </w:rPr>
        <w:t>on potential sales and avoid the</w:t>
      </w:r>
      <w:r w:rsidRPr="008B6410">
        <w:rPr>
          <w:sz w:val="16"/>
        </w:rPr>
        <w:t xml:space="preserve"> </w:t>
      </w:r>
      <w:r w:rsidRPr="008B6410">
        <w:rPr>
          <w:rStyle w:val="Emphasis"/>
        </w:rPr>
        <w:t>embarrassment of Congressional opposition</w:t>
      </w:r>
      <w:r w:rsidRPr="008B6410">
        <w:rPr>
          <w:sz w:val="16"/>
        </w:rPr>
        <w:t xml:space="preserve">. However, in July 2006, the Bush administration decided to waive the customary 20-day pre-notification for a major arms sale. As a result, House International Relations Committee (HIRC) Chairman Henry Hyde (R-IL) expressed his outrage to Assistant Secretary of State John </w:t>
      </w:r>
      <w:proofErr w:type="spellStart"/>
      <w:r w:rsidRPr="008B6410">
        <w:rPr>
          <w:sz w:val="16"/>
        </w:rPr>
        <w:t>Hillen</w:t>
      </w:r>
      <w:proofErr w:type="spellEnd"/>
      <w:r w:rsidRPr="008B6410">
        <w:rPr>
          <w:sz w:val="16"/>
        </w:rPr>
        <w:t xml:space="preserve"> in a public hearing, calling the attempt a “deliberate and wholly inappropriate maneuver to diminish </w:t>
      </w:r>
      <w:r w:rsidRPr="008B6410">
        <w:rPr>
          <w:rStyle w:val="StyleUnderline"/>
        </w:rPr>
        <w:t>Congress’</w:t>
      </w:r>
      <w:r w:rsidRPr="008B6410">
        <w:rPr>
          <w:sz w:val="16"/>
        </w:rPr>
        <w:t xml:space="preserve"> lawful </w:t>
      </w:r>
      <w:r w:rsidRPr="008B6410">
        <w:rPr>
          <w:rStyle w:val="Emphasis"/>
        </w:rPr>
        <w:t>oversight of arms sales</w:t>
      </w:r>
      <w:r w:rsidRPr="008B6410">
        <w:rPr>
          <w:sz w:val="16"/>
        </w:rPr>
        <w:t xml:space="preserve">.” Hyde promised that the Congress would “take all appropriate actions to prevent the reoccurrence of the flouting of the Arms Export Control Act”. In fact, Rep. Hyde and ranking Democrat Tom Lantos (D-CA) introduced a bill (H.R. 5847) soon after that was intended to “reinforce longstanding oversight practices” of U.S. arms sales (Schroeder 2006). The hearing </w:t>
      </w:r>
      <w:r w:rsidRPr="008B6410">
        <w:rPr>
          <w:rStyle w:val="Emphasis"/>
        </w:rPr>
        <w:t>embarrassed</w:t>
      </w:r>
      <w:r w:rsidRPr="008B6410">
        <w:rPr>
          <w:sz w:val="16"/>
        </w:rPr>
        <w:t xml:space="preserve"> </w:t>
      </w:r>
      <w:r w:rsidRPr="008B6410">
        <w:rPr>
          <w:rStyle w:val="StyleUnderline"/>
        </w:rPr>
        <w:t>the</w:t>
      </w:r>
      <w:r w:rsidRPr="008B6410">
        <w:rPr>
          <w:sz w:val="16"/>
        </w:rPr>
        <w:t xml:space="preserve"> Bush </w:t>
      </w:r>
      <w:r w:rsidRPr="008B6410">
        <w:rPr>
          <w:rStyle w:val="Emphasis"/>
        </w:rPr>
        <w:t>administration</w:t>
      </w:r>
      <w:r w:rsidRPr="008B6410">
        <w:rPr>
          <w:sz w:val="16"/>
        </w:rPr>
        <w:t xml:space="preserve"> and Pakistan, </w:t>
      </w:r>
      <w:r w:rsidRPr="008B6410">
        <w:rPr>
          <w:rStyle w:val="StyleUnderline"/>
        </w:rPr>
        <w:t>which had not wanted</w:t>
      </w:r>
      <w:r w:rsidRPr="008B6410">
        <w:rPr>
          <w:sz w:val="16"/>
        </w:rPr>
        <w:t xml:space="preserve"> </w:t>
      </w:r>
      <w:r w:rsidRPr="008B6410">
        <w:rPr>
          <w:rStyle w:val="Emphasis"/>
        </w:rPr>
        <w:t>concerns about the sale</w:t>
      </w:r>
      <w:r w:rsidRPr="008B6410">
        <w:rPr>
          <w:sz w:val="16"/>
        </w:rPr>
        <w:t xml:space="preserve"> </w:t>
      </w:r>
      <w:r w:rsidRPr="008B6410">
        <w:rPr>
          <w:rStyle w:val="StyleUnderline"/>
        </w:rPr>
        <w:t xml:space="preserve">– namely the country’s poor human rights record, its questionable democratic processes, the possibility of </w:t>
      </w:r>
      <w:r w:rsidRPr="008B6410">
        <w:rPr>
          <w:rStyle w:val="Emphasis"/>
        </w:rPr>
        <w:t>diversion</w:t>
      </w:r>
      <w:r w:rsidRPr="008B6410">
        <w:rPr>
          <w:sz w:val="16"/>
        </w:rPr>
        <w:t xml:space="preserve"> of U.S. weapons and technology to China, </w:t>
      </w:r>
      <w:r w:rsidRPr="008B6410">
        <w:rPr>
          <w:rStyle w:val="StyleUnderline"/>
        </w:rPr>
        <w:t>and</w:t>
      </w:r>
      <w:r w:rsidRPr="008B6410">
        <w:rPr>
          <w:sz w:val="16"/>
        </w:rPr>
        <w:t xml:space="preserve"> the </w:t>
      </w:r>
      <w:r w:rsidRPr="008B6410">
        <w:rPr>
          <w:rStyle w:val="StyleUnderline"/>
        </w:rPr>
        <w:t xml:space="preserve">issues related to nuclear </w:t>
      </w:r>
      <w:r w:rsidRPr="008B6410">
        <w:rPr>
          <w:rStyle w:val="Emphasis"/>
        </w:rPr>
        <w:t>prolif</w:t>
      </w:r>
      <w:r w:rsidRPr="008B6410">
        <w:rPr>
          <w:sz w:val="16"/>
        </w:rPr>
        <w:t xml:space="preserve">erator ringleader AQ Khan – </w:t>
      </w:r>
      <w:r w:rsidRPr="008B6410">
        <w:rPr>
          <w:rStyle w:val="StyleUnderline"/>
        </w:rPr>
        <w:t xml:space="preserve">to be </w:t>
      </w:r>
      <w:r w:rsidRPr="008B6410">
        <w:rPr>
          <w:rStyle w:val="Emphasis"/>
        </w:rPr>
        <w:t>discussed in an open setting</w:t>
      </w:r>
      <w:r w:rsidRPr="008B6410">
        <w:rPr>
          <w:rStyle w:val="StyleUnderline"/>
        </w:rPr>
        <w:t>, and forced</w:t>
      </w:r>
      <w:r w:rsidRPr="008B6410">
        <w:rPr>
          <w:sz w:val="16"/>
        </w:rPr>
        <w:t xml:space="preserve"> </w:t>
      </w:r>
      <w:proofErr w:type="spellStart"/>
      <w:r w:rsidRPr="008B6410">
        <w:rPr>
          <w:sz w:val="16"/>
        </w:rPr>
        <w:t>Hillen</w:t>
      </w:r>
      <w:proofErr w:type="spellEnd"/>
      <w:r w:rsidRPr="008B6410">
        <w:rPr>
          <w:sz w:val="16"/>
        </w:rPr>
        <w:t xml:space="preserve"> to reveal </w:t>
      </w:r>
      <w:r w:rsidRPr="008B6410">
        <w:rPr>
          <w:rStyle w:val="Emphasis"/>
        </w:rPr>
        <w:t>specifics</w:t>
      </w:r>
      <w:r w:rsidRPr="008B6410">
        <w:rPr>
          <w:sz w:val="16"/>
        </w:rPr>
        <w:t xml:space="preserve"> </w:t>
      </w:r>
      <w:r w:rsidRPr="008B6410">
        <w:rPr>
          <w:rStyle w:val="StyleUnderline"/>
        </w:rPr>
        <w:t xml:space="preserve">about the sale </w:t>
      </w:r>
      <w:r w:rsidRPr="008B6410">
        <w:rPr>
          <w:rStyle w:val="Emphasis"/>
        </w:rPr>
        <w:t>not generally made public</w:t>
      </w:r>
      <w:r w:rsidRPr="008B6410">
        <w:rPr>
          <w:rStyle w:val="StyleUnderline"/>
        </w:rPr>
        <w:t>. Such a</w:t>
      </w:r>
      <w:r w:rsidRPr="008B6410">
        <w:rPr>
          <w:sz w:val="16"/>
        </w:rPr>
        <w:t xml:space="preserve"> </w:t>
      </w:r>
      <w:r w:rsidRPr="008B6410">
        <w:rPr>
          <w:rStyle w:val="Emphasis"/>
        </w:rPr>
        <w:t>public vetting of the displeasure of Congress</w:t>
      </w:r>
      <w:r w:rsidRPr="008B6410">
        <w:rPr>
          <w:sz w:val="16"/>
        </w:rPr>
        <w:t xml:space="preserve"> </w:t>
      </w:r>
      <w:r w:rsidRPr="008B6410">
        <w:rPr>
          <w:rStyle w:val="StyleUnderline"/>
        </w:rPr>
        <w:t xml:space="preserve">over a potential arms sale is something the </w:t>
      </w:r>
      <w:r w:rsidRPr="008B6410">
        <w:rPr>
          <w:rStyle w:val="Emphasis"/>
        </w:rPr>
        <w:t>executive branch wants to avoid</w:t>
      </w:r>
      <w:r w:rsidRPr="008B6410">
        <w:rPr>
          <w:sz w:val="16"/>
        </w:rPr>
        <w:t xml:space="preserve">. </w:t>
      </w:r>
      <w:r w:rsidRPr="008B6410">
        <w:rPr>
          <w:rStyle w:val="StyleUnderline"/>
        </w:rPr>
        <w:t>Thus, Congress and the executive</w:t>
      </w:r>
      <w:r w:rsidRPr="008B6410">
        <w:rPr>
          <w:sz w:val="16"/>
        </w:rPr>
        <w:t xml:space="preserve"> branch </w:t>
      </w:r>
      <w:r w:rsidRPr="008B6410">
        <w:rPr>
          <w:rStyle w:val="StyleUnderline"/>
        </w:rPr>
        <w:t>generally</w:t>
      </w:r>
      <w:r w:rsidRPr="008B6410">
        <w:rPr>
          <w:sz w:val="16"/>
        </w:rPr>
        <w:t xml:space="preserve"> try to </w:t>
      </w:r>
      <w:r w:rsidRPr="008B6410">
        <w:rPr>
          <w:rStyle w:val="StyleUnderline"/>
        </w:rPr>
        <w:t>work out kinks in the deal</w:t>
      </w:r>
      <w:r w:rsidRPr="008B6410">
        <w:rPr>
          <w:sz w:val="16"/>
        </w:rPr>
        <w:t xml:space="preserve"> </w:t>
      </w:r>
      <w:r w:rsidRPr="008B6410">
        <w:rPr>
          <w:rStyle w:val="Emphasis"/>
        </w:rPr>
        <w:t>before it is made public</w:t>
      </w:r>
      <w:r w:rsidRPr="008B6410">
        <w:rPr>
          <w:rStyle w:val="StyleUnderline"/>
        </w:rPr>
        <w:t>. In addition, Congress may work to influence the</w:t>
      </w:r>
      <w:r w:rsidRPr="008B6410">
        <w:rPr>
          <w:sz w:val="16"/>
        </w:rPr>
        <w:t xml:space="preserve"> </w:t>
      </w:r>
      <w:r w:rsidRPr="008B6410">
        <w:rPr>
          <w:rStyle w:val="Emphasis"/>
        </w:rPr>
        <w:t>budget authority</w:t>
      </w:r>
      <w:r w:rsidRPr="008B6410">
        <w:rPr>
          <w:sz w:val="16"/>
        </w:rPr>
        <w:t xml:space="preserve"> </w:t>
      </w:r>
      <w:r w:rsidRPr="008B6410">
        <w:rPr>
          <w:rStyle w:val="StyleUnderline"/>
        </w:rPr>
        <w:t xml:space="preserve">of the agencies involved in the export process, request </w:t>
      </w:r>
      <w:r w:rsidRPr="008B6410">
        <w:rPr>
          <w:rStyle w:val="Emphasis"/>
        </w:rPr>
        <w:t>certifications</w:t>
      </w:r>
      <w:r w:rsidRPr="008B6410">
        <w:rPr>
          <w:sz w:val="16"/>
        </w:rPr>
        <w:t xml:space="preserve"> </w:t>
      </w:r>
      <w:r w:rsidRPr="008B6410">
        <w:rPr>
          <w:rStyle w:val="StyleUnderline"/>
        </w:rPr>
        <w:t>or</w:t>
      </w:r>
      <w:r w:rsidRPr="008B6410">
        <w:rPr>
          <w:sz w:val="16"/>
        </w:rPr>
        <w:t xml:space="preserve"> </w:t>
      </w:r>
      <w:r w:rsidRPr="008B6410">
        <w:rPr>
          <w:rStyle w:val="Emphasis"/>
        </w:rPr>
        <w:t>reports</w:t>
      </w:r>
      <w:r w:rsidRPr="008B6410">
        <w:rPr>
          <w:sz w:val="16"/>
        </w:rPr>
        <w:t xml:space="preserve"> related to a particular export, or simply establish a law that prohibits arms sales to a specific country. For example, in November 2005, Congress placed conditions on U.S. Foreign Military Financing – grants that allow eligible states to purchase weapons, training, and other defense articles and services from the United States – and lethal military exports to Indonesia, until Indonesia undertook steps to counter international terrorism, establish military reforms, and protect human rights and punish rights violators, except in cases of national security interests. One week after Congress passed the bill, the Bush administration announced that the legislative provisions were being waived due to U.S. national security interests, allowing Indonesia to receive weapons from the United States without delay. </w:t>
      </w:r>
    </w:p>
    <w:p w14:paraId="5A036AF2" w14:textId="4BF276D5" w:rsidR="00B52974" w:rsidRPr="008B6410" w:rsidRDefault="00B52974" w:rsidP="00514853">
      <w:pPr>
        <w:pStyle w:val="Heading3"/>
      </w:pPr>
      <w:r w:rsidRPr="008B6410">
        <w:t>Link---One Voice Doctrine</w:t>
      </w:r>
    </w:p>
    <w:p w14:paraId="4B0AF8EA" w14:textId="77777777" w:rsidR="00B52974" w:rsidRPr="008B6410" w:rsidRDefault="00B52974" w:rsidP="00B52974">
      <w:pPr>
        <w:pStyle w:val="Heading4"/>
      </w:pPr>
      <w:r w:rsidRPr="008B6410">
        <w:t>Restricting arms sales curtails the one voice doctrine</w:t>
      </w:r>
    </w:p>
    <w:p w14:paraId="7EFBFDE6" w14:textId="77777777" w:rsidR="00B52974" w:rsidRPr="008B6410" w:rsidRDefault="00B52974" w:rsidP="00B52974">
      <w:r w:rsidRPr="008B6410">
        <w:t xml:space="preserve">David H. </w:t>
      </w:r>
      <w:r w:rsidRPr="008B6410">
        <w:rPr>
          <w:rStyle w:val="Style13ptBold"/>
        </w:rPr>
        <w:t>Moore 14</w:t>
      </w:r>
      <w:r w:rsidRPr="008B6410">
        <w:t xml:space="preserve">. Professor of Law, J. Reuben Clark Law School, Brigham Young University. February 2014. “Beyond One Voice.” 98 Minn. L. Rev. 953. Lexis. </w:t>
      </w:r>
    </w:p>
    <w:p w14:paraId="2FC59C53" w14:textId="068CB179" w:rsidR="00B52974" w:rsidRPr="008B6410" w:rsidRDefault="00B52974" w:rsidP="00B52974">
      <w:pPr>
        <w:rPr>
          <w:sz w:val="16"/>
        </w:rPr>
      </w:pPr>
      <w:r w:rsidRPr="008B6410">
        <w:rPr>
          <w:rStyle w:val="StyleUnderline"/>
        </w:rPr>
        <w:t>In</w:t>
      </w:r>
      <w:r w:rsidRPr="008B6410">
        <w:rPr>
          <w:sz w:val="16"/>
        </w:rPr>
        <w:t xml:space="preserve"> the </w:t>
      </w:r>
      <w:r w:rsidRPr="008B6410">
        <w:rPr>
          <w:rStyle w:val="Emphasis"/>
        </w:rPr>
        <w:t>relations</w:t>
      </w:r>
      <w:r w:rsidRPr="008B6410">
        <w:rPr>
          <w:sz w:val="16"/>
        </w:rPr>
        <w:t xml:space="preserve">hip </w:t>
      </w:r>
      <w:r w:rsidRPr="008B6410">
        <w:rPr>
          <w:rStyle w:val="StyleUnderline"/>
        </w:rPr>
        <w:t>between</w:t>
      </w:r>
      <w:r w:rsidRPr="008B6410">
        <w:rPr>
          <w:sz w:val="16"/>
        </w:rPr>
        <w:t xml:space="preserve"> the </w:t>
      </w:r>
      <w:r w:rsidRPr="008B6410">
        <w:rPr>
          <w:rStyle w:val="StyleUnderline"/>
        </w:rPr>
        <w:t xml:space="preserve">political branches, the </w:t>
      </w:r>
      <w:r w:rsidRPr="008B6410">
        <w:rPr>
          <w:rStyle w:val="Emphasis"/>
        </w:rPr>
        <w:t>one-voice doctrine</w:t>
      </w:r>
      <w:r w:rsidRPr="008B6410">
        <w:rPr>
          <w:sz w:val="16"/>
        </w:rPr>
        <w:t xml:space="preserve"> has largely, though not exclusively, been used to </w:t>
      </w:r>
      <w:r w:rsidRPr="008B6410">
        <w:rPr>
          <w:rStyle w:val="Emphasis"/>
        </w:rPr>
        <w:t>expand</w:t>
      </w:r>
      <w:r w:rsidRPr="008B6410">
        <w:rPr>
          <w:sz w:val="16"/>
        </w:rPr>
        <w:t xml:space="preserve"> </w:t>
      </w:r>
      <w:r w:rsidRPr="008B6410">
        <w:rPr>
          <w:rStyle w:val="StyleUnderline"/>
        </w:rPr>
        <w:t>presidential power. The</w:t>
      </w:r>
      <w:r w:rsidRPr="008B6410">
        <w:rPr>
          <w:sz w:val="16"/>
        </w:rPr>
        <w:t xml:space="preserve"> Court's </w:t>
      </w:r>
      <w:r w:rsidRPr="008B6410">
        <w:rPr>
          <w:rStyle w:val="Emphasis"/>
        </w:rPr>
        <w:t>most famous</w:t>
      </w:r>
      <w:r w:rsidRPr="008B6410">
        <w:rPr>
          <w:sz w:val="16"/>
        </w:rPr>
        <w:t xml:space="preserve"> </w:t>
      </w:r>
      <w:r w:rsidRPr="008B6410">
        <w:rPr>
          <w:rStyle w:val="StyleUnderline"/>
        </w:rPr>
        <w:t>invocation of one-voice principles</w:t>
      </w:r>
      <w:r w:rsidRPr="008B6410">
        <w:rPr>
          <w:sz w:val="16"/>
        </w:rPr>
        <w:t xml:space="preserve"> in this context </w:t>
      </w:r>
      <w:r w:rsidRPr="008B6410">
        <w:rPr>
          <w:rStyle w:val="StyleUnderline"/>
        </w:rPr>
        <w:t>occurred in</w:t>
      </w:r>
      <w:r w:rsidRPr="008B6410">
        <w:rPr>
          <w:sz w:val="16"/>
        </w:rPr>
        <w:t xml:space="preserve"> United States [*969] v. </w:t>
      </w:r>
      <w:r w:rsidRPr="008B6410">
        <w:rPr>
          <w:rStyle w:val="Emphasis"/>
        </w:rPr>
        <w:t>Curtiss-Wright</w:t>
      </w:r>
      <w:r w:rsidRPr="008B6410">
        <w:rPr>
          <w:sz w:val="16"/>
        </w:rPr>
        <w:t xml:space="preserve"> Export Corp., a case </w:t>
      </w:r>
      <w:r w:rsidRPr="008B6410">
        <w:rPr>
          <w:rStyle w:val="StyleUnderline"/>
        </w:rPr>
        <w:t>in which Congress</w:t>
      </w:r>
      <w:r w:rsidRPr="008B6410">
        <w:rPr>
          <w:sz w:val="16"/>
        </w:rPr>
        <w:t xml:space="preserve"> had </w:t>
      </w:r>
      <w:r w:rsidRPr="008B6410">
        <w:rPr>
          <w:rStyle w:val="StyleUnderline"/>
        </w:rPr>
        <w:t>authorized the President to criminalize</w:t>
      </w:r>
      <w:r w:rsidRPr="008B6410">
        <w:rPr>
          <w:sz w:val="16"/>
        </w:rPr>
        <w:t xml:space="preserve"> certain </w:t>
      </w:r>
      <w:r w:rsidRPr="008B6410">
        <w:rPr>
          <w:rStyle w:val="Emphasis"/>
        </w:rPr>
        <w:t>arms sales</w:t>
      </w:r>
      <w:r w:rsidRPr="008B6410">
        <w:rPr>
          <w:sz w:val="16"/>
        </w:rPr>
        <w:t xml:space="preserve"> to the South American states involved in the Chaco War. 58Link to the text of the note Citing John Marshall's fabled speech while he was a member of the House of Representatives, 59Link to the text of the note the Court in </w:t>
      </w:r>
      <w:r w:rsidRPr="008B6410">
        <w:rPr>
          <w:rStyle w:val="StyleUnderline"/>
        </w:rPr>
        <w:t xml:space="preserve">Curtiss-Wright </w:t>
      </w:r>
      <w:r w:rsidRPr="008B6410">
        <w:rPr>
          <w:rStyle w:val="Emphasis"/>
        </w:rPr>
        <w:t>designated the President</w:t>
      </w:r>
      <w:r w:rsidRPr="008B6410">
        <w:rPr>
          <w:sz w:val="16"/>
        </w:rPr>
        <w:t xml:space="preserve"> </w:t>
      </w:r>
      <w:r w:rsidRPr="008B6410">
        <w:rPr>
          <w:rStyle w:val="StyleUnderline"/>
        </w:rPr>
        <w:t>as "the</w:t>
      </w:r>
      <w:r w:rsidRPr="008B6410">
        <w:rPr>
          <w:sz w:val="16"/>
        </w:rPr>
        <w:t xml:space="preserve"> </w:t>
      </w:r>
      <w:r w:rsidRPr="008B6410">
        <w:rPr>
          <w:rStyle w:val="Emphasis"/>
        </w:rPr>
        <w:t>sole organ of the federal government in</w:t>
      </w:r>
      <w:r w:rsidRPr="008B6410">
        <w:rPr>
          <w:sz w:val="16"/>
        </w:rPr>
        <w:t xml:space="preserve"> the field of </w:t>
      </w:r>
      <w:r w:rsidRPr="008B6410">
        <w:rPr>
          <w:rStyle w:val="Emphasis"/>
        </w:rPr>
        <w:t>international relations</w:t>
      </w:r>
      <w:r w:rsidRPr="008B6410">
        <w:rPr>
          <w:sz w:val="16"/>
        </w:rPr>
        <w:t xml:space="preserve">." 60Link to the text of the note </w:t>
      </w:r>
      <w:r w:rsidRPr="008B6410">
        <w:rPr>
          <w:rStyle w:val="StyleUnderline"/>
        </w:rPr>
        <w:t>Descriptions of the President as the "sole organ" or "nation's organ" in foreign affairs slightly alter the one-voice metaphor but substantively form part of the one-voice doctrine</w:t>
      </w:r>
      <w:r w:rsidRPr="008B6410">
        <w:rPr>
          <w:sz w:val="16"/>
        </w:rPr>
        <w:t xml:space="preserve">. 61Link to the text of the note </w:t>
      </w:r>
      <w:r w:rsidRPr="008B6410">
        <w:rPr>
          <w:rStyle w:val="Emphasis"/>
        </w:rPr>
        <w:t>Curtiss-Wright</w:t>
      </w:r>
      <w:r w:rsidRPr="008B6410">
        <w:rPr>
          <w:sz w:val="16"/>
        </w:rPr>
        <w:t xml:space="preserve"> </w:t>
      </w:r>
      <w:r w:rsidRPr="008B6410">
        <w:rPr>
          <w:rStyle w:val="StyleUnderline"/>
        </w:rPr>
        <w:t>thus</w:t>
      </w:r>
      <w:r w:rsidRPr="008B6410">
        <w:rPr>
          <w:sz w:val="16"/>
        </w:rPr>
        <w:t xml:space="preserve"> </w:t>
      </w:r>
      <w:r w:rsidRPr="008B6410">
        <w:rPr>
          <w:rStyle w:val="Emphasis"/>
        </w:rPr>
        <w:t>energized</w:t>
      </w:r>
      <w:r w:rsidRPr="008B6410">
        <w:rPr>
          <w:sz w:val="16"/>
        </w:rPr>
        <w:t xml:space="preserve"> </w:t>
      </w:r>
      <w:r w:rsidRPr="008B6410">
        <w:rPr>
          <w:rStyle w:val="StyleUnderline"/>
        </w:rPr>
        <w:t>the doctrine in a</w:t>
      </w:r>
      <w:r w:rsidRPr="008B6410">
        <w:rPr>
          <w:sz w:val="16"/>
        </w:rPr>
        <w:t xml:space="preserve"> </w:t>
      </w:r>
      <w:r w:rsidRPr="008B6410">
        <w:rPr>
          <w:rStyle w:val="Emphasis"/>
        </w:rPr>
        <w:t>powerful way</w:t>
      </w:r>
      <w:r w:rsidRPr="008B6410">
        <w:rPr>
          <w:sz w:val="16"/>
        </w:rPr>
        <w:t xml:space="preserve">. </w:t>
      </w:r>
      <w:r w:rsidRPr="008B6410">
        <w:rPr>
          <w:rStyle w:val="StyleUnderline"/>
        </w:rPr>
        <w:t>Curtiss-Wright has been discredited in many ways</w:t>
      </w:r>
      <w:r w:rsidRPr="008B6410">
        <w:rPr>
          <w:sz w:val="16"/>
        </w:rPr>
        <w:t xml:space="preserve">, including for its reliance on Marshall's speech. 62Link to the text of the note </w:t>
      </w:r>
      <w:r w:rsidRPr="008B6410">
        <w:rPr>
          <w:rStyle w:val="Emphasis"/>
        </w:rPr>
        <w:t>Nonetheless, its sole organ dictum has defied demise</w:t>
      </w:r>
      <w:r w:rsidRPr="008B6410">
        <w:rPr>
          <w:sz w:val="16"/>
        </w:rPr>
        <w:t xml:space="preserve">. 63Link to the text of the note Unsurprisingly, </w:t>
      </w:r>
      <w:r w:rsidRPr="008B6410">
        <w:rPr>
          <w:rStyle w:val="StyleUnderline"/>
        </w:rPr>
        <w:t>the</w:t>
      </w:r>
      <w:r w:rsidRPr="008B6410">
        <w:rPr>
          <w:sz w:val="16"/>
        </w:rPr>
        <w:t xml:space="preserve"> </w:t>
      </w:r>
      <w:r w:rsidRPr="008B6410">
        <w:rPr>
          <w:rStyle w:val="Emphasis"/>
        </w:rPr>
        <w:t>executive</w:t>
      </w:r>
      <w:r w:rsidRPr="008B6410">
        <w:rPr>
          <w:sz w:val="16"/>
        </w:rPr>
        <w:t xml:space="preserve"> </w:t>
      </w:r>
      <w:r w:rsidRPr="008B6410">
        <w:rPr>
          <w:rStyle w:val="StyleUnderline"/>
        </w:rPr>
        <w:t xml:space="preserve">has claimed the sole organ </w:t>
      </w:r>
      <w:r w:rsidRPr="008B6410">
        <w:rPr>
          <w:rStyle w:val="Emphasis"/>
        </w:rPr>
        <w:t>mantle</w:t>
      </w:r>
      <w:r w:rsidRPr="008B6410">
        <w:rPr>
          <w:sz w:val="16"/>
        </w:rPr>
        <w:t xml:space="preserve"> </w:t>
      </w:r>
      <w:r w:rsidRPr="008B6410">
        <w:rPr>
          <w:rStyle w:val="StyleUnderline"/>
        </w:rPr>
        <w:t>with</w:t>
      </w:r>
      <w:r w:rsidRPr="008B6410">
        <w:rPr>
          <w:sz w:val="16"/>
        </w:rPr>
        <w:t xml:space="preserve"> </w:t>
      </w:r>
      <w:r w:rsidRPr="008B6410">
        <w:rPr>
          <w:rStyle w:val="Emphasis"/>
        </w:rPr>
        <w:t>vigor</w:t>
      </w:r>
      <w:r w:rsidRPr="008B6410">
        <w:rPr>
          <w:sz w:val="16"/>
        </w:rPr>
        <w:t xml:space="preserve">. 64Link to the text of the note </w:t>
      </w:r>
      <w:proofErr w:type="gramStart"/>
      <w:r w:rsidRPr="008B6410">
        <w:rPr>
          <w:sz w:val="16"/>
        </w:rPr>
        <w:t>In</w:t>
      </w:r>
      <w:proofErr w:type="gramEnd"/>
      <w:r w:rsidRPr="008B6410">
        <w:rPr>
          <w:sz w:val="16"/>
        </w:rPr>
        <w:t xml:space="preserve"> opinion after opinion, the U.S. Office of Legal Counsel, Attorney General, and State Department have justified executive authority [*970] on one-voice grounds. 65Link to the text of the note Likewise, the executive has repeatedly invoked its power as the nation's organ in litigation on a wide range of issues. 66Link to the text of the note As Harold Koh put it, "among government [*971] attorneys, Justice Sutherland's lavish description of the president's powers is so often quoted that it has come to be known as the "Curtiss-Wright, so I'm right' cite." 67Link to the text of the note The Supreme Court has endorsed this line of argument in various cases, 68Link to the text of the note strengthening [*972] [*973] the President's claim to exclusive authority to recognize foreign governments as well as presidential unilateralism in treaty-and war-making. 69Link to the text of the note Members of Congress have, at times, voiced support for the President's sole organ status as well. 70Link to the text of the note Interestingly, while </w:t>
      </w:r>
      <w:r w:rsidRPr="008B6410">
        <w:rPr>
          <w:rStyle w:val="StyleUnderline"/>
        </w:rPr>
        <w:t>Curtiss-Wright is</w:t>
      </w:r>
      <w:r w:rsidRPr="008B6410">
        <w:rPr>
          <w:sz w:val="16"/>
        </w:rPr>
        <w:t xml:space="preserve"> </w:t>
      </w:r>
      <w:r w:rsidRPr="008B6410">
        <w:rPr>
          <w:rStyle w:val="Emphasis"/>
        </w:rPr>
        <w:t>the modern engine behind the President's role as the nation's voice in foreign affairs</w:t>
      </w:r>
      <w:r w:rsidRPr="008B6410">
        <w:rPr>
          <w:sz w:val="16"/>
        </w:rPr>
        <w:t xml:space="preserve">, Curtiss-Wright was not merely the resurrection (or, more accurately, the distorted reincarnation) of a historic speech. The concept of the President as the nation's organ in foreign affairs [*974] experienced some limited play in the judiciary before Curtiss-Wright. For example, in a dissenting opinion in 1852, Justice Nelson relied on Marshall's speech in concluding that an extradition "demand must be made </w:t>
      </w:r>
      <w:proofErr w:type="gramStart"/>
      <w:r w:rsidRPr="008B6410">
        <w:rPr>
          <w:sz w:val="16"/>
        </w:rPr>
        <w:t>… .</w:t>
      </w:r>
      <w:proofErr w:type="gramEnd"/>
      <w:r w:rsidRPr="008B6410">
        <w:rPr>
          <w:sz w:val="16"/>
        </w:rPr>
        <w:t xml:space="preserve"> upon the President, who has charge of all [our] foreign relations, and with whom only foreign governments are authorized, or even permitted, to hold any communication of a national concern." 71Link to the text of the note Occasional reliance on the one-voice doctrine also appeared outside the judiciary. Members of Congress endorsed the President's role as sole organ before Curtiss-Wright. 72Link to the text of the note </w:t>
      </w:r>
      <w:proofErr w:type="gramStart"/>
      <w:r w:rsidRPr="008B6410">
        <w:rPr>
          <w:sz w:val="16"/>
        </w:rPr>
        <w:t>The</w:t>
      </w:r>
      <w:proofErr w:type="gramEnd"/>
      <w:r w:rsidRPr="008B6410">
        <w:rPr>
          <w:sz w:val="16"/>
        </w:rPr>
        <w:t xml:space="preserve"> executive likewise asserted the President's unique role in foreign affairs. In 1793, Thomas Jefferson, as Secretary of State, wrote the notorious French ambassador, Citizen Genet, to explain that consular commissions should be addressed to the President. 73Link to the text of the note As Jefferson explained, "the President[,] … being the only channel of communication between this country and foreign nations, it is from him alone that foreign nations or their agents are to learn what is or has been the will of the nation, and whatever he communicates as such, they have a right, and are bound to consider as the expression of the nation" even if the President exceeded his authority or another branch of the federal government disagrees. 74Link to the text of the note This same reasoning surfaced in April [*975] 1861, when Jefferson Davis convened the Confederate Congress in response to a de facto declaration of war by President Lincoln in order "to devise the measures necessary for the </w:t>
      </w:r>
      <w:proofErr w:type="spellStart"/>
      <w:r w:rsidRPr="008B6410">
        <w:rPr>
          <w:sz w:val="16"/>
        </w:rPr>
        <w:t>defence</w:t>
      </w:r>
      <w:proofErr w:type="spellEnd"/>
      <w:r w:rsidRPr="008B6410">
        <w:rPr>
          <w:sz w:val="16"/>
        </w:rPr>
        <w:t xml:space="preserve"> of the country." 75Link to the text of the note In addressing the Congress, Davis explained that he "was not at liberty to disregard" President Lincoln's declaration of war against the Confederacy, notwithstanding the fact "that under the Constitution of the United States the President was usurping a power granted exclusively to the congress," because the President "is the sole organ of communication between [the United States] and foreign powers" and international law did not permit "questioning the authority of the Executive of a foreign nation to declare war." 76Link to the text of the note At least from an external perspective, then, the President possessed power as the nation's organ that went beyond merely relaying policy to making and executing it. Treatise writers, contemporary to Davis, likewise described the President as the sole organ for foreign affairs. John Norton Pomeroy, for example, divided the foreign affairs power "into two distinct branches: the power of intercourse, intercommunication, and negotiation … and the power of entering into … international compacts." 77Link to the text of the note As to the first power, </w:t>
      </w:r>
      <w:r w:rsidRPr="008B6410">
        <w:rPr>
          <w:rStyle w:val="StyleUnderline"/>
        </w:rPr>
        <w:t>"the President is the sole organ of communication between our own and all other governments… . [and]</w:t>
      </w:r>
      <w:r w:rsidRPr="008B6410">
        <w:rPr>
          <w:sz w:val="16"/>
        </w:rPr>
        <w:t xml:space="preserve"> </w:t>
      </w:r>
      <w:r w:rsidRPr="008B6410">
        <w:rPr>
          <w:rStyle w:val="Emphasis"/>
        </w:rPr>
        <w:t>Congress has absolutely no control</w:t>
      </w:r>
      <w:r w:rsidRPr="008B6410">
        <w:rPr>
          <w:sz w:val="16"/>
        </w:rPr>
        <w:t>." 78Link to the text of the note While this power to communicate was not, in Pomeroy's view, as important as the power to make treaties, 79Link to the text of the note it was far from ministerial. As sole organ, "the President [could], without any possibility of hindrance from the legislature, so conduct the foreign intercourse, the diplomatic negotiations with other governments, as to force a war," so that as a result of this power [*976] "the Executive Department … holds in its keeping the safety, welfare, and even permanence of our internal and domestic institutions." 80Link to the text of the note</w:t>
      </w:r>
    </w:p>
    <w:p w14:paraId="44E2D0ED" w14:textId="75078C36" w:rsidR="00B52974" w:rsidRPr="008B6410" w:rsidRDefault="00B52974" w:rsidP="00B52974">
      <w:pPr>
        <w:pStyle w:val="Heading4"/>
      </w:pPr>
      <w:r w:rsidRPr="008B6410">
        <w:t xml:space="preserve">Arms sales authority underpins </w:t>
      </w:r>
      <w:r w:rsidRPr="008B6410">
        <w:rPr>
          <w:u w:val="single"/>
        </w:rPr>
        <w:t>broader</w:t>
      </w:r>
      <w:r w:rsidRPr="008B6410">
        <w:t xml:space="preserve"> executive power. </w:t>
      </w:r>
    </w:p>
    <w:p w14:paraId="4C75F401" w14:textId="77777777" w:rsidR="00B52974" w:rsidRPr="008B6410" w:rsidRDefault="00B52974" w:rsidP="00B52974">
      <w:r w:rsidRPr="008B6410">
        <w:t xml:space="preserve">John </w:t>
      </w:r>
      <w:proofErr w:type="spellStart"/>
      <w:r w:rsidRPr="008B6410">
        <w:rPr>
          <w:rStyle w:val="Style13ptBold"/>
        </w:rPr>
        <w:t>Yoo</w:t>
      </w:r>
      <w:proofErr w:type="spellEnd"/>
      <w:r w:rsidRPr="008B6410">
        <w:rPr>
          <w:rStyle w:val="Style13ptBold"/>
        </w:rPr>
        <w:t xml:space="preserve"> 18</w:t>
      </w:r>
      <w:r w:rsidRPr="008B6410">
        <w:t xml:space="preserve">. Emanuel S. Heller Professor of Law; Visiting Scholar, American Enterprise Institute. Winter 2018. “CONSTRAINING THE EXECUTIVE: Franklin Roosevelt and Presidential Power.” 21 Chap. L. Rev. 205. Lexis. </w:t>
      </w:r>
    </w:p>
    <w:p w14:paraId="641EB762" w14:textId="77777777" w:rsidR="00B52974" w:rsidRPr="008B6410" w:rsidRDefault="00B52974" w:rsidP="00B52974">
      <w:pPr>
        <w:rPr>
          <w:sz w:val="16"/>
        </w:rPr>
      </w:pPr>
      <w:r w:rsidRPr="008B6410">
        <w:rPr>
          <w:rStyle w:val="Emphasis"/>
        </w:rPr>
        <w:t>Roosevelt</w:t>
      </w:r>
      <w:r w:rsidRPr="008B6410">
        <w:rPr>
          <w:sz w:val="16"/>
        </w:rPr>
        <w:t xml:space="preserve"> had </w:t>
      </w:r>
      <w:r w:rsidRPr="008B6410">
        <w:rPr>
          <w:rStyle w:val="StyleUnderline"/>
        </w:rPr>
        <w:t>laid claim to sweeping executive authority in foreign affairs</w:t>
      </w:r>
      <w:r w:rsidRPr="008B6410">
        <w:rPr>
          <w:sz w:val="16"/>
        </w:rPr>
        <w:t xml:space="preserve"> even before war with Germany and Japan looked certain. </w:t>
      </w:r>
      <w:r w:rsidRPr="008B6410">
        <w:rPr>
          <w:rStyle w:val="StyleUnderline"/>
        </w:rPr>
        <w:t>He was</w:t>
      </w:r>
      <w:r w:rsidRPr="008B6410">
        <w:rPr>
          <w:sz w:val="16"/>
        </w:rPr>
        <w:t xml:space="preserve"> </w:t>
      </w:r>
      <w:r w:rsidRPr="008B6410">
        <w:rPr>
          <w:rStyle w:val="Emphasis"/>
        </w:rPr>
        <w:t>assisted</w:t>
      </w:r>
      <w:r w:rsidRPr="008B6410">
        <w:rPr>
          <w:sz w:val="16"/>
        </w:rPr>
        <w:t xml:space="preserve">, at times, </w:t>
      </w:r>
      <w:r w:rsidRPr="008B6410">
        <w:rPr>
          <w:rStyle w:val="StyleUnderline"/>
        </w:rPr>
        <w:t>from</w:t>
      </w:r>
      <w:r w:rsidRPr="008B6410">
        <w:rPr>
          <w:sz w:val="16"/>
        </w:rPr>
        <w:t xml:space="preserve"> an unlikely source: Justice Sutherland. While Sutherland believed the New Deal state unconstitutionally trampled on the natural rights of individuals, as Hadley </w:t>
      </w:r>
      <w:proofErr w:type="spellStart"/>
      <w:r w:rsidRPr="008B6410">
        <w:rPr>
          <w:sz w:val="16"/>
        </w:rPr>
        <w:t>Arkes</w:t>
      </w:r>
      <w:proofErr w:type="spellEnd"/>
      <w:r w:rsidRPr="008B6410">
        <w:rPr>
          <w:sz w:val="16"/>
        </w:rPr>
        <w:t xml:space="preserve"> has argued, he still strongly supported presidential power in foreign affairs. 146Link to the text of the note This became clear in the case United States v. </w:t>
      </w:r>
      <w:r w:rsidRPr="008B6410">
        <w:rPr>
          <w:rStyle w:val="Emphasis"/>
        </w:rPr>
        <w:t>Curtiss-Wright</w:t>
      </w:r>
      <w:r w:rsidRPr="008B6410">
        <w:rPr>
          <w:sz w:val="16"/>
        </w:rPr>
        <w:t xml:space="preserve"> Export Corp. 147Link to the text of the note In 1934, Congress had </w:t>
      </w:r>
      <w:r w:rsidRPr="008B6410">
        <w:rPr>
          <w:rStyle w:val="Emphasis"/>
        </w:rPr>
        <w:t>delegated</w:t>
      </w:r>
      <w:r w:rsidRPr="008B6410">
        <w:rPr>
          <w:sz w:val="16"/>
        </w:rPr>
        <w:t xml:space="preserve"> </w:t>
      </w:r>
      <w:r w:rsidRPr="008B6410">
        <w:rPr>
          <w:rStyle w:val="StyleUnderline"/>
        </w:rPr>
        <w:t>to the president the</w:t>
      </w:r>
      <w:r w:rsidRPr="008B6410">
        <w:rPr>
          <w:sz w:val="16"/>
        </w:rPr>
        <w:t xml:space="preserve"> </w:t>
      </w:r>
      <w:r w:rsidRPr="008B6410">
        <w:rPr>
          <w:rStyle w:val="Emphasis"/>
        </w:rPr>
        <w:t>authority to cut</w:t>
      </w:r>
      <w:r w:rsidRPr="008B6410">
        <w:rPr>
          <w:sz w:val="16"/>
        </w:rPr>
        <w:t xml:space="preserve"> off all </w:t>
      </w:r>
      <w:r w:rsidRPr="008B6410">
        <w:rPr>
          <w:rStyle w:val="Emphasis"/>
        </w:rPr>
        <w:t>U.S. arms sales</w:t>
      </w:r>
      <w:r w:rsidRPr="008B6410">
        <w:rPr>
          <w:sz w:val="16"/>
        </w:rPr>
        <w:t xml:space="preserve"> to Bolivia and Paraguay, which were fighting a nasty border war, if he found the ban would advance peace in the region. 148Link to the text of the note FDR proclaimed an arms embargo in effect on the same day </w:t>
      </w:r>
      <w:r w:rsidRPr="008B6410">
        <w:rPr>
          <w:rStyle w:val="StyleUnderline"/>
        </w:rPr>
        <w:t>Congress</w:t>
      </w:r>
      <w:r w:rsidRPr="008B6410">
        <w:rPr>
          <w:sz w:val="16"/>
        </w:rPr>
        <w:t xml:space="preserve"> </w:t>
      </w:r>
      <w:r w:rsidRPr="008B6410">
        <w:rPr>
          <w:rStyle w:val="Emphasis"/>
        </w:rPr>
        <w:t>passed the law</w:t>
      </w:r>
      <w:r w:rsidRPr="008B6410">
        <w:rPr>
          <w:sz w:val="16"/>
        </w:rPr>
        <w:t xml:space="preserve">, 149Link to the text of the note and the next day the Justice Department prosecuted four executives of the Curtiss-Wright Export Corporation for trying to sell fifteen machine guns to Bolivia. 150Link to the text of the note Curtiss-Wright, which traced its roots to the Wright brothers, would supply the engines for the DC-3 air transport and the B-17 Flying Fortress and build the P-40 fighter. 151Link to the text of the note Taking its case all the way to the Supreme Court, </w:t>
      </w:r>
      <w:r w:rsidRPr="008B6410">
        <w:rPr>
          <w:rStyle w:val="StyleUnderline"/>
        </w:rPr>
        <w:t>the</w:t>
      </w:r>
      <w:r w:rsidRPr="008B6410">
        <w:rPr>
          <w:sz w:val="16"/>
        </w:rPr>
        <w:t xml:space="preserve"> </w:t>
      </w:r>
      <w:r w:rsidRPr="008B6410">
        <w:rPr>
          <w:rStyle w:val="Emphasis"/>
        </w:rPr>
        <w:t>company</w:t>
      </w:r>
      <w:r w:rsidRPr="008B6410">
        <w:rPr>
          <w:sz w:val="16"/>
        </w:rPr>
        <w:t xml:space="preserve"> </w:t>
      </w:r>
      <w:r w:rsidRPr="008B6410">
        <w:rPr>
          <w:rStyle w:val="StyleUnderline"/>
        </w:rPr>
        <w:t>argued</w:t>
      </w:r>
      <w:r w:rsidRPr="008B6410">
        <w:rPr>
          <w:sz w:val="16"/>
        </w:rPr>
        <w:t xml:space="preserve"> that </w:t>
      </w:r>
      <w:r w:rsidRPr="008B6410">
        <w:rPr>
          <w:rStyle w:val="StyleUnderline"/>
        </w:rPr>
        <w:t>the law</w:t>
      </w:r>
      <w:r w:rsidRPr="008B6410">
        <w:rPr>
          <w:sz w:val="16"/>
        </w:rPr>
        <w:t xml:space="preserve"> had </w:t>
      </w:r>
      <w:r w:rsidRPr="008B6410">
        <w:rPr>
          <w:rStyle w:val="StyleUnderline"/>
        </w:rPr>
        <w:t>delegated</w:t>
      </w:r>
      <w:r w:rsidRPr="008B6410">
        <w:rPr>
          <w:sz w:val="16"/>
        </w:rPr>
        <w:t xml:space="preserve"> </w:t>
      </w:r>
      <w:r w:rsidRPr="008B6410">
        <w:rPr>
          <w:rStyle w:val="Emphasis"/>
        </w:rPr>
        <w:t>unconstitutional authority</w:t>
      </w:r>
      <w:r w:rsidRPr="008B6410">
        <w:rPr>
          <w:sz w:val="16"/>
        </w:rPr>
        <w:t xml:space="preserve"> over international commerce to the president. 152Link to the text of the note If Congress wanted to impose an arms embargo, it would have to do it itself, not just hand the authority to FDR. In a remarkable and controversial opinion, Justice </w:t>
      </w:r>
      <w:r w:rsidRPr="008B6410">
        <w:rPr>
          <w:rStyle w:val="Emphasis"/>
        </w:rPr>
        <w:t>Sutherland</w:t>
      </w:r>
      <w:r w:rsidRPr="008B6410">
        <w:rPr>
          <w:sz w:val="16"/>
        </w:rPr>
        <w:t xml:space="preserve"> </w:t>
      </w:r>
      <w:r w:rsidRPr="008B6410">
        <w:rPr>
          <w:rStyle w:val="StyleUnderline"/>
        </w:rPr>
        <w:t xml:space="preserve">declared that the constitutional standards that ruled the government's actions </w:t>
      </w:r>
      <w:r w:rsidRPr="008B6410">
        <w:rPr>
          <w:rStyle w:val="Emphasis"/>
        </w:rPr>
        <w:t>domestically</w:t>
      </w:r>
      <w:r w:rsidRPr="008B6410">
        <w:rPr>
          <w:sz w:val="16"/>
        </w:rPr>
        <w:t xml:space="preserve"> </w:t>
      </w:r>
      <w:r w:rsidRPr="008B6410">
        <w:rPr>
          <w:rStyle w:val="StyleUnderline"/>
        </w:rPr>
        <w:t>did</w:t>
      </w:r>
      <w:r w:rsidRPr="008B6410">
        <w:rPr>
          <w:sz w:val="16"/>
        </w:rPr>
        <w:t xml:space="preserve"> </w:t>
      </w:r>
      <w:r w:rsidRPr="008B6410">
        <w:rPr>
          <w:rStyle w:val="Emphasis"/>
        </w:rPr>
        <w:t>not apply in the same</w:t>
      </w:r>
      <w:r w:rsidRPr="008B6410">
        <w:rPr>
          <w:sz w:val="16"/>
        </w:rPr>
        <w:t xml:space="preserve"> [*237] </w:t>
      </w:r>
      <w:r w:rsidRPr="008B6410">
        <w:rPr>
          <w:rStyle w:val="Emphasis"/>
        </w:rPr>
        <w:t>way to foreign affairs</w:t>
      </w:r>
      <w:r w:rsidRPr="008B6410">
        <w:rPr>
          <w:sz w:val="16"/>
        </w:rPr>
        <w:t xml:space="preserve">. 153Link to the text of the note </w:t>
      </w:r>
      <w:r w:rsidRPr="008B6410">
        <w:rPr>
          <w:rStyle w:val="StyleUnderline"/>
        </w:rPr>
        <w:t xml:space="preserve">The Constitution's careful </w:t>
      </w:r>
      <w:r w:rsidRPr="008B6410">
        <w:rPr>
          <w:rStyle w:val="Emphasis"/>
        </w:rPr>
        <w:t>limitation</w:t>
      </w:r>
      <w:r w:rsidRPr="008B6410">
        <w:rPr>
          <w:sz w:val="16"/>
        </w:rPr>
        <w:t xml:space="preserve"> </w:t>
      </w:r>
      <w:r w:rsidRPr="008B6410">
        <w:rPr>
          <w:rStyle w:val="StyleUnderline"/>
        </w:rPr>
        <w:t>of the national government's powers, so as to preserve the general authority of the states,</w:t>
      </w:r>
      <w:r w:rsidRPr="008B6410">
        <w:rPr>
          <w:sz w:val="16"/>
        </w:rPr>
        <w:t xml:space="preserve"> </w:t>
      </w:r>
      <w:r w:rsidRPr="008B6410">
        <w:rPr>
          <w:rStyle w:val="Emphasis"/>
        </w:rPr>
        <w:t>did not extend beyond the water's edge</w:t>
      </w:r>
      <w:r w:rsidRPr="008B6410">
        <w:rPr>
          <w:rStyle w:val="StyleUnderline"/>
        </w:rPr>
        <w:t>. In</w:t>
      </w:r>
      <w:r w:rsidRPr="008B6410">
        <w:rPr>
          <w:sz w:val="16"/>
        </w:rPr>
        <w:t xml:space="preserve"> the arena of </w:t>
      </w:r>
      <w:r w:rsidRPr="008B6410">
        <w:rPr>
          <w:rStyle w:val="Emphasis"/>
        </w:rPr>
        <w:t>foreign affairs</w:t>
      </w:r>
      <w:r w:rsidRPr="008B6410">
        <w:rPr>
          <w:sz w:val="16"/>
        </w:rPr>
        <w:t xml:space="preserve">, Sutherland maintained, </w:t>
      </w:r>
      <w:r w:rsidRPr="008B6410">
        <w:rPr>
          <w:rStyle w:val="StyleUnderline"/>
        </w:rPr>
        <w:t xml:space="preserve">the American Revolution had </w:t>
      </w:r>
      <w:r w:rsidRPr="008B6410">
        <w:rPr>
          <w:rStyle w:val="Emphasis"/>
        </w:rPr>
        <w:t>directly transferred the full powers of national sovereignty from Great Britain to the Union</w:t>
      </w:r>
      <w:r w:rsidRPr="008B6410">
        <w:rPr>
          <w:sz w:val="16"/>
        </w:rPr>
        <w:t xml:space="preserve">. "The powers to declare and wage war, to conclude peace, to make treaties, to maintain diplomatic relations with other sovereignties," Sutherland wrote, "if they had never been mentioned in the Constitution, would have vested in the federal government as necessary concomitants of nationality." 154Link to the text of the note In words that could have been cribbed from Abraham Lincoln, the Court declared that the "Union existed before the Constitution," and therefore the Union could exercise the same powers over war and peace as any other nation. 155Link to the text of the note </w:t>
      </w:r>
      <w:proofErr w:type="gramStart"/>
      <w:r w:rsidRPr="008B6410">
        <w:rPr>
          <w:sz w:val="16"/>
        </w:rPr>
        <w:t>An</w:t>
      </w:r>
      <w:proofErr w:type="gramEnd"/>
      <w:r w:rsidRPr="008B6410">
        <w:rPr>
          <w:sz w:val="16"/>
        </w:rPr>
        <w:t xml:space="preserve"> argument in favor of exclusive federal power over national security and international relations, however, does not dictate which branch should exercise it. Sutherland located that authority in the president for inherently practical considerations. The dangers posed by foreign nations required the structural ability to act swiftly and secretly, unique to the executive branch. "In this vast external realm, with its important, complicated, delicate and manifold problems, the President alone has the power to speak or listen as a representative of the nation." 156Link to the text of the note Echoing Hamilton and Jefferson, and quoting then Congressman John Marshall, Sutherland declared, "</w:t>
      </w:r>
      <w:r w:rsidRPr="008B6410">
        <w:rPr>
          <w:rStyle w:val="StyleUnderline"/>
        </w:rPr>
        <w:t>The</w:t>
      </w:r>
      <w:r w:rsidRPr="008B6410">
        <w:rPr>
          <w:sz w:val="16"/>
        </w:rPr>
        <w:t xml:space="preserve"> </w:t>
      </w:r>
      <w:r w:rsidRPr="008B6410">
        <w:rPr>
          <w:rStyle w:val="Emphasis"/>
        </w:rPr>
        <w:t>President</w:t>
      </w:r>
      <w:r w:rsidRPr="008B6410">
        <w:rPr>
          <w:sz w:val="16"/>
        </w:rPr>
        <w:t xml:space="preserve"> </w:t>
      </w:r>
      <w:r w:rsidRPr="008B6410">
        <w:rPr>
          <w:rStyle w:val="StyleUnderline"/>
        </w:rPr>
        <w:t>is the</w:t>
      </w:r>
      <w:r w:rsidRPr="008B6410">
        <w:rPr>
          <w:sz w:val="16"/>
        </w:rPr>
        <w:t xml:space="preserve"> </w:t>
      </w:r>
      <w:r w:rsidRPr="008B6410">
        <w:rPr>
          <w:rStyle w:val="Emphasis"/>
        </w:rPr>
        <w:t>sole organ</w:t>
      </w:r>
      <w:r w:rsidRPr="008B6410">
        <w:rPr>
          <w:sz w:val="16"/>
        </w:rPr>
        <w:t xml:space="preserve"> </w:t>
      </w:r>
      <w:r w:rsidRPr="008B6410">
        <w:rPr>
          <w:rStyle w:val="StyleUnderline"/>
        </w:rPr>
        <w:t>of the nation in its external relations, and its sole representative with foreign nations</w:t>
      </w:r>
      <w:r w:rsidRPr="008B6410">
        <w:rPr>
          <w:sz w:val="16"/>
        </w:rPr>
        <w:t xml:space="preserve">." 157Link to the text of the note Justice </w:t>
      </w:r>
      <w:r w:rsidRPr="008B6410">
        <w:rPr>
          <w:rStyle w:val="StyleUnderline"/>
        </w:rPr>
        <w:t>Sutherland notably</w:t>
      </w:r>
      <w:r w:rsidRPr="008B6410">
        <w:rPr>
          <w:sz w:val="16"/>
        </w:rPr>
        <w:t xml:space="preserve"> </w:t>
      </w:r>
      <w:r w:rsidRPr="008B6410">
        <w:rPr>
          <w:rStyle w:val="Emphasis"/>
        </w:rPr>
        <w:t>eschewed</w:t>
      </w:r>
      <w:r w:rsidRPr="008B6410">
        <w:rPr>
          <w:sz w:val="16"/>
        </w:rPr>
        <w:t xml:space="preserve"> the opportunity for </w:t>
      </w:r>
      <w:r w:rsidRPr="008B6410">
        <w:rPr>
          <w:rStyle w:val="Emphasis"/>
        </w:rPr>
        <w:t>a narrow holding</w:t>
      </w:r>
      <w:r w:rsidRPr="008B6410">
        <w:rPr>
          <w:sz w:val="16"/>
        </w:rPr>
        <w:t xml:space="preserve"> </w:t>
      </w:r>
      <w:r w:rsidRPr="008B6410">
        <w:rPr>
          <w:rStyle w:val="StyleUnderline"/>
        </w:rPr>
        <w:t>in conferring</w:t>
      </w:r>
      <w:r w:rsidRPr="008B6410">
        <w:rPr>
          <w:sz w:val="16"/>
        </w:rPr>
        <w:t xml:space="preserve"> </w:t>
      </w:r>
      <w:r w:rsidRPr="008B6410">
        <w:rPr>
          <w:rStyle w:val="Emphasis"/>
        </w:rPr>
        <w:t>wide latitude</w:t>
      </w:r>
      <w:r w:rsidRPr="008B6410">
        <w:rPr>
          <w:sz w:val="16"/>
        </w:rPr>
        <w:t xml:space="preserve"> </w:t>
      </w:r>
      <w:r w:rsidRPr="008B6410">
        <w:rPr>
          <w:rStyle w:val="StyleUnderline"/>
        </w:rPr>
        <w:t xml:space="preserve">to the executive branch. It </w:t>
      </w:r>
      <w:r w:rsidRPr="008B6410">
        <w:rPr>
          <w:rStyle w:val="Emphasis"/>
        </w:rPr>
        <w:t>did not matter</w:t>
      </w:r>
      <w:r w:rsidRPr="008B6410">
        <w:rPr>
          <w:sz w:val="16"/>
        </w:rPr>
        <w:t xml:space="preserve"> </w:t>
      </w:r>
      <w:r w:rsidRPr="008B6410">
        <w:rPr>
          <w:rStyle w:val="StyleUnderline"/>
        </w:rPr>
        <w:t>that, on the facts of Curtiss-Wright, FDR was acting pursuant to congressional delegation.</w:t>
      </w:r>
      <w:r w:rsidRPr="008B6410">
        <w:rPr>
          <w:sz w:val="16"/>
        </w:rPr>
        <w:t xml:space="preserve"> "We are here </w:t>
      </w:r>
      <w:r w:rsidRPr="008B6410">
        <w:rPr>
          <w:rStyle w:val="StyleUnderline"/>
        </w:rPr>
        <w:t>dealing</w:t>
      </w:r>
      <w:r w:rsidRPr="008B6410">
        <w:rPr>
          <w:sz w:val="16"/>
        </w:rPr>
        <w:t xml:space="preserve"> not alone </w:t>
      </w:r>
      <w:r w:rsidRPr="008B6410">
        <w:rPr>
          <w:rStyle w:val="StyleUnderline"/>
        </w:rPr>
        <w:t>with</w:t>
      </w:r>
      <w:r w:rsidRPr="008B6410">
        <w:rPr>
          <w:sz w:val="16"/>
        </w:rPr>
        <w:t xml:space="preserve"> an authority vested in the President by an exertion of legislative power, but with such an authority plus the very delicate, </w:t>
      </w:r>
      <w:r w:rsidRPr="008B6410">
        <w:rPr>
          <w:rStyle w:val="Emphasis"/>
        </w:rPr>
        <w:t>plenary</w:t>
      </w:r>
      <w:r w:rsidRPr="008B6410">
        <w:rPr>
          <w:sz w:val="16"/>
        </w:rPr>
        <w:t xml:space="preserve"> </w:t>
      </w:r>
      <w:r w:rsidRPr="008B6410">
        <w:rPr>
          <w:rStyle w:val="StyleUnderline"/>
        </w:rPr>
        <w:t>and</w:t>
      </w:r>
      <w:r w:rsidRPr="008B6410">
        <w:rPr>
          <w:sz w:val="16"/>
        </w:rPr>
        <w:t xml:space="preserve"> </w:t>
      </w:r>
      <w:r w:rsidRPr="008B6410">
        <w:rPr>
          <w:rStyle w:val="Emphasis"/>
        </w:rPr>
        <w:t>exclusive power</w:t>
      </w:r>
      <w:r w:rsidRPr="008B6410">
        <w:rPr>
          <w:sz w:val="16"/>
        </w:rPr>
        <w:t xml:space="preserve"> </w:t>
      </w:r>
      <w:r w:rsidRPr="008B6410">
        <w:rPr>
          <w:rStyle w:val="StyleUnderline"/>
        </w:rPr>
        <w:t xml:space="preserve">of the President," which does </w:t>
      </w:r>
      <w:r w:rsidRPr="008B6410">
        <w:rPr>
          <w:rStyle w:val="Emphasis"/>
        </w:rPr>
        <w:t>not "require</w:t>
      </w:r>
      <w:r w:rsidRPr="008B6410">
        <w:rPr>
          <w:sz w:val="16"/>
        </w:rPr>
        <w:t xml:space="preserve"> </w:t>
      </w:r>
      <w:r w:rsidRPr="008B6410">
        <w:rPr>
          <w:rStyle w:val="StyleUnderline"/>
        </w:rPr>
        <w:t>as a basis</w:t>
      </w:r>
      <w:r w:rsidRPr="008B6410">
        <w:rPr>
          <w:sz w:val="16"/>
        </w:rPr>
        <w:t xml:space="preserve"> for its exercise </w:t>
      </w:r>
      <w:r w:rsidRPr="008B6410">
        <w:rPr>
          <w:rStyle w:val="StyleUnderline"/>
        </w:rPr>
        <w:t>an</w:t>
      </w:r>
      <w:r w:rsidRPr="008B6410">
        <w:rPr>
          <w:sz w:val="16"/>
        </w:rPr>
        <w:t xml:space="preserve"> [*238] </w:t>
      </w:r>
      <w:r w:rsidRPr="008B6410">
        <w:rPr>
          <w:rStyle w:val="StyleUnderline"/>
        </w:rPr>
        <w:t>act of Congress</w:t>
      </w:r>
      <w:r w:rsidRPr="008B6410">
        <w:rPr>
          <w:sz w:val="16"/>
        </w:rPr>
        <w:t xml:space="preserve">." 158Link to the text of the note Sutherland found great advantages to the United States in vesting these powers in the executive, rather than the legislature. </w:t>
      </w:r>
      <w:r w:rsidRPr="008B6410">
        <w:rPr>
          <w:rStyle w:val="StyleUnderline"/>
        </w:rPr>
        <w:t xml:space="preserve">The </w:t>
      </w:r>
      <w:r w:rsidRPr="008B6410">
        <w:rPr>
          <w:rStyle w:val="Emphasis"/>
        </w:rPr>
        <w:t>president, not Congress</w:t>
      </w:r>
      <w:r w:rsidRPr="008B6410">
        <w:rPr>
          <w:rStyle w:val="StyleUnderline"/>
        </w:rPr>
        <w:t>, "has the better opportunity of knowing the conditions which prevail in foreign countries</w:t>
      </w:r>
      <w:r w:rsidRPr="008B6410">
        <w:rPr>
          <w:sz w:val="16"/>
        </w:rPr>
        <w:t xml:space="preserve">, and </w:t>
      </w:r>
      <w:r w:rsidRPr="008B6410">
        <w:rPr>
          <w:rStyle w:val="Emphasis"/>
        </w:rPr>
        <w:t>especially</w:t>
      </w:r>
      <w:r w:rsidRPr="008B6410">
        <w:rPr>
          <w:sz w:val="16"/>
        </w:rPr>
        <w:t xml:space="preserve"> is this true </w:t>
      </w:r>
      <w:r w:rsidRPr="008B6410">
        <w:rPr>
          <w:rStyle w:val="StyleUnderline"/>
        </w:rPr>
        <w:t xml:space="preserve">in time of </w:t>
      </w:r>
      <w:r w:rsidRPr="008B6410">
        <w:rPr>
          <w:rStyle w:val="Emphasis"/>
        </w:rPr>
        <w:t>war</w:t>
      </w:r>
      <w:r w:rsidRPr="008B6410">
        <w:rPr>
          <w:sz w:val="16"/>
        </w:rPr>
        <w:t>. He has confidential sources of information." 159Link to the text of the note</w:t>
      </w:r>
    </w:p>
    <w:p w14:paraId="382F8305" w14:textId="6C1E1B1F" w:rsidR="00514853" w:rsidRPr="008B6410" w:rsidRDefault="00514853" w:rsidP="00514853">
      <w:pPr>
        <w:pStyle w:val="Heading3"/>
      </w:pPr>
      <w:r w:rsidRPr="008B6410">
        <w:t>Link---Spillover</w:t>
      </w:r>
      <w:r w:rsidR="0072069C" w:rsidRPr="008B6410">
        <w:t>---Arms Sales</w:t>
      </w:r>
    </w:p>
    <w:p w14:paraId="3C753327" w14:textId="77777777" w:rsidR="0072069C" w:rsidRPr="008B6410" w:rsidRDefault="0072069C" w:rsidP="0072069C">
      <w:pPr>
        <w:pStyle w:val="Heading4"/>
      </w:pPr>
      <w:r w:rsidRPr="008B6410">
        <w:t xml:space="preserve">A </w:t>
      </w:r>
      <w:proofErr w:type="spellStart"/>
      <w:r w:rsidRPr="008B6410">
        <w:t>Bipart</w:t>
      </w:r>
      <w:proofErr w:type="spellEnd"/>
      <w:r w:rsidRPr="008B6410">
        <w:t xml:space="preserve"> Congress is already attempting to curtail Pres Powers – giving up ground on Arms Sales will spill up</w:t>
      </w:r>
    </w:p>
    <w:p w14:paraId="77383ABA" w14:textId="77777777" w:rsidR="0072069C" w:rsidRPr="008B6410" w:rsidRDefault="0072069C" w:rsidP="0072069C">
      <w:pPr>
        <w:rPr>
          <w:rStyle w:val="Style13ptBold"/>
          <w:rFonts w:ascii="Times New Roman" w:hAnsi="Times New Roman"/>
          <w:b w:val="0"/>
          <w:sz w:val="24"/>
        </w:rPr>
      </w:pPr>
      <w:r w:rsidRPr="008B6410">
        <w:rPr>
          <w:rStyle w:val="Style13ptBold"/>
        </w:rPr>
        <w:t>Luce 6/9/19</w:t>
      </w:r>
      <w:r w:rsidRPr="008B6410">
        <w:t xml:space="preserve">, Dan De Luce is a National affairs and Global Reporter for NBC and used to work for Reuters, The Guardian, and the Foreign Policy magazine, “Dem, GOP senators want to check Trump’s power to sell arms to Saudis”, </w:t>
      </w:r>
      <w:hyperlink r:id="rId101" w:history="1">
        <w:r w:rsidRPr="008B6410">
          <w:rPr>
            <w:rStyle w:val="Hyperlink"/>
          </w:rPr>
          <w:t>https://www.nbcnews.com/politics/congress/dem-gop-senators-want-check-trump-s-power-sell-arms-n1015581</w:t>
        </w:r>
      </w:hyperlink>
      <w:r w:rsidRPr="008B6410">
        <w:t xml:space="preserve"> </w:t>
      </w:r>
    </w:p>
    <w:p w14:paraId="4331F06D" w14:textId="77777777" w:rsidR="0072069C" w:rsidRPr="008B6410" w:rsidRDefault="0072069C" w:rsidP="0072069C">
      <w:pPr>
        <w:rPr>
          <w:sz w:val="16"/>
        </w:rPr>
      </w:pPr>
      <w:r w:rsidRPr="008B6410">
        <w:rPr>
          <w:sz w:val="16"/>
        </w:rPr>
        <w:t xml:space="preserve">WASHINGTON — </w:t>
      </w:r>
      <w:r w:rsidRPr="008B6410">
        <w:rPr>
          <w:rStyle w:val="StyleUnderline"/>
        </w:rPr>
        <w:t>Two senators plan to introduce a bill Monday designed to force a vote on current and future U.S. arms sales and other military support to Saudi Arabia, saying it was time lawmakers checked President Donald Trump's attempts to bypass Congress on foreign policy. The bill, sponsored by Sens.</w:t>
      </w:r>
      <w:r w:rsidRPr="008B6410">
        <w:rPr>
          <w:sz w:val="16"/>
        </w:rPr>
        <w:t xml:space="preserve"> Todd Young, R-Ind., and Chris Murphy, D-Conn., </w:t>
      </w:r>
      <w:r w:rsidRPr="008B6410">
        <w:rPr>
          <w:rStyle w:val="StyleUnderline"/>
        </w:rPr>
        <w:t xml:space="preserve">who both sit on the Foreign Relations Committee, marks the latest counterpunch by lawmakers who strongly oppose </w:t>
      </w:r>
      <w:r w:rsidRPr="008B6410">
        <w:rPr>
          <w:sz w:val="16"/>
        </w:rPr>
        <w:t xml:space="preserve">selling weapons to Saudi Arabia and who are outraged at the </w:t>
      </w:r>
      <w:r w:rsidRPr="008B6410">
        <w:rPr>
          <w:rStyle w:val="StyleUnderline"/>
        </w:rPr>
        <w:t xml:space="preserve">Trump administration's recent decision to sidestep Congress on an arms deal worth billions of dollars. </w:t>
      </w:r>
      <w:r w:rsidRPr="008B6410">
        <w:rPr>
          <w:sz w:val="16"/>
        </w:rPr>
        <w:t>"</w:t>
      </w:r>
      <w:r w:rsidRPr="008B6410">
        <w:rPr>
          <w:rStyle w:val="Emphasis"/>
        </w:rPr>
        <w:t xml:space="preserve">The process we are setting in motion will </w:t>
      </w:r>
      <w:r w:rsidRPr="008B6410">
        <w:rPr>
          <w:rStyle w:val="StyleUnderline"/>
        </w:rPr>
        <w:t>allow Congress to weigh in on the totality of our security relationship with Saudi Arabia</w:t>
      </w:r>
      <w:r w:rsidRPr="008B6410">
        <w:rPr>
          <w:sz w:val="16"/>
        </w:rPr>
        <w:t xml:space="preserve">, not just one arms sale, </w:t>
      </w:r>
      <w:r w:rsidRPr="008B6410">
        <w:rPr>
          <w:rStyle w:val="StyleUnderline"/>
        </w:rPr>
        <w:t>and</w:t>
      </w:r>
      <w:r w:rsidRPr="008B6410">
        <w:rPr>
          <w:rStyle w:val="Emphasis"/>
        </w:rPr>
        <w:t xml:space="preserve"> restore Congress's role in foreign policy-making,</w:t>
      </w:r>
      <w:r w:rsidRPr="008B6410">
        <w:rPr>
          <w:sz w:val="16"/>
        </w:rPr>
        <w:t xml:space="preserve">" Murphy said in a statement. Last week, </w:t>
      </w:r>
      <w:r w:rsidRPr="008B6410">
        <w:rPr>
          <w:rStyle w:val="StyleUnderline"/>
        </w:rPr>
        <w:t>a bipartisan group of senators</w:t>
      </w:r>
      <w:r w:rsidRPr="008B6410">
        <w:rPr>
          <w:sz w:val="16"/>
        </w:rPr>
        <w:t>, including Murphy and Young</w:t>
      </w:r>
      <w:r w:rsidRPr="008B6410">
        <w:rPr>
          <w:rStyle w:val="StyleUnderline"/>
        </w:rPr>
        <w:t>, proposed nearly two dozen resolutions that would require votes on each of the arms sales</w:t>
      </w:r>
      <w:r w:rsidRPr="008B6410">
        <w:rPr>
          <w:sz w:val="16"/>
        </w:rPr>
        <w:t xml:space="preserve"> that make up the $8.1 billion weapons package to </w:t>
      </w:r>
      <w:hyperlink r:id="rId102" w:tgtFrame="_blank" w:history="1">
        <w:r w:rsidRPr="008B6410">
          <w:rPr>
            <w:rStyle w:val="Hyperlink"/>
            <w:sz w:val="16"/>
          </w:rPr>
          <w:t>Saudi Arabia</w:t>
        </w:r>
      </w:hyperlink>
      <w:r w:rsidRPr="008B6410">
        <w:rPr>
          <w:sz w:val="16"/>
        </w:rPr>
        <w:t xml:space="preserve">, the United Arab Emirates and Jordan announced by the Trump administration on May 24. By law, arm sales require congressional approval but the Trump administration avoided any review by lawmakers for the controversial deal by declaring a national security "emergency," citing the threat posed by Iran. </w:t>
      </w:r>
      <w:r w:rsidRPr="008B6410">
        <w:rPr>
          <w:rStyle w:val="Emphasis"/>
        </w:rPr>
        <w:t>Now Murphy and Young are proposing a separate resolution that would allow Congress to</w:t>
      </w:r>
      <w:r w:rsidRPr="008B6410">
        <w:rPr>
          <w:sz w:val="16"/>
        </w:rPr>
        <w:t xml:space="preserve"> vote on not only the expedited arms deal last month but to </w:t>
      </w:r>
      <w:r w:rsidRPr="008B6410">
        <w:rPr>
          <w:rStyle w:val="Emphasis"/>
        </w:rPr>
        <w:t xml:space="preserve">block or restrict future weapons sales and military assistance to Saudi Arabia. </w:t>
      </w:r>
      <w:r w:rsidRPr="008B6410">
        <w:rPr>
          <w:sz w:val="16"/>
        </w:rPr>
        <w:t>Frustration over Saudi Arabia's killing of Washington Post columnist Jamal Khashoggi and its intervention in Yemen's civil war — and Trump's reluctance to criticize Riyadh — has sparked a growing bipartisan response in Congress. "Our arms sales to Saudi Arabia demand Congressional oversight," Young said in a statement. "This bipartisan resolution simply asks the Secretary of State to report on some basic questions before moving forward with them. The ongoing humanitarian crisis and complicated security environment in Yemen requires our sustained attention and we cannot permit U.S. military equipment to worsen the situation on the ground." Murphy said the administration "has effectively given a blank check to the Saudis — turning a blind eye to the brutal murder of Jamal Khashoggi and allowing their ballistic missile program to expand," and added: "</w:t>
      </w:r>
      <w:r w:rsidRPr="008B6410">
        <w:rPr>
          <w:rStyle w:val="StyleUnderline"/>
        </w:rPr>
        <w:t xml:space="preserve">Congress needs to change how we do business with the Kingdom." </w:t>
      </w:r>
      <w:r w:rsidRPr="008B6410">
        <w:rPr>
          <w:rStyle w:val="Emphasis"/>
        </w:rPr>
        <w:t>In a vote in March</w:t>
      </w:r>
      <w:r w:rsidRPr="008B6410">
        <w:rPr>
          <w:sz w:val="16"/>
        </w:rPr>
        <w:t xml:space="preserve"> to end U.S. military support for the Saudi-led war in Yemen and </w:t>
      </w:r>
      <w:r w:rsidRPr="008B6410">
        <w:rPr>
          <w:rStyle w:val="Emphasis"/>
        </w:rPr>
        <w:t xml:space="preserve">to curtail presidential war powers, seven Republican senators sided with Democrats to pass the bill. But Trump vetoed the legislation last month. </w:t>
      </w:r>
      <w:r w:rsidRPr="008B6410">
        <w:rPr>
          <w:sz w:val="16"/>
        </w:rPr>
        <w:t>It remains unclear whether more Republicans will join Democratic senators to form a sufficient majority to overcome a future presidential veto on the new resolutions being proposed on Saudi arms sales. "We believe we would gain lots of bipartisan support on this," said a Democratic congressional aide, who was not authorized to speak on the record. The Trump administration has rejected criticism of its staunch support for Saudi Arabia, portraying the country as an important bulwark against Iran, citing Iran's backing of Houthi rebels in Yemen and Houthi rocket attacks into Saudi territory. Trump often has argued that arms sales to Saudi Arabia are important for U.S. defense companies and generate jobs for Americans. Secretary of State Mike Pompeo defended the decision last month to fast-track the massive arms package, saying the threat from Iran required urgent action and that Washington needed to act as a reliable supplier of weapons and ammunition for its Arab partners. “The United States is, and must remain, a reliable security partner to our allies and partners around the world," a U.S. State Department spokesperson said Sunday. "While we will not comment on proposed Congressional actions, the Department has met the requirements of the law and followed relevant practice in invoking this emergency authority, and is moving the arms transfers forward.” The State Department oversees U.S. arms exports. The resolution cites an obscure provision of the Foreign Assistance Act, which allows Congress to request information on a country's human rights record within 30 days. After receiving a report, Congress can then vote on restricting or halting security assistance to that country, congressional aides said. Apart from setting up votes on weapons deals for Riyadh, the resolution would also force the administration to offer a public accounting to Congress on the kingdom's human rights record. The Trump administration has yet to provide a report to Congress as required by law as to whether Saudi Arabia's crown prince, Mohammed bin Salman, was personally responsible for the death of Khashoggi, who was killed at the Saudi consulate in Istanbul</w:t>
      </w:r>
    </w:p>
    <w:p w14:paraId="1EE7C4CA" w14:textId="77777777" w:rsidR="0072069C" w:rsidRPr="008B6410" w:rsidRDefault="0072069C" w:rsidP="0072069C"/>
    <w:p w14:paraId="2C5F053D" w14:textId="2DA13ED1" w:rsidR="007D4E46" w:rsidRPr="008B6410" w:rsidRDefault="007D4E46" w:rsidP="00514853">
      <w:pPr>
        <w:pStyle w:val="Heading3"/>
      </w:pPr>
      <w:r w:rsidRPr="008B6410">
        <w:t>Link---Spillover---Saudi Arabia</w:t>
      </w:r>
    </w:p>
    <w:p w14:paraId="26375491" w14:textId="77777777" w:rsidR="007D4E46" w:rsidRPr="008B6410" w:rsidRDefault="007D4E46" w:rsidP="007D4E46">
      <w:pPr>
        <w:pStyle w:val="Heading4"/>
      </w:pPr>
      <w:r w:rsidRPr="008B6410">
        <w:t xml:space="preserve">An emboldened, unified Congress that picks fights with Trump over Saudi Arabia risks nullifying </w:t>
      </w:r>
      <w:r w:rsidRPr="008B6410">
        <w:rPr>
          <w:u w:val="single"/>
        </w:rPr>
        <w:t>any</w:t>
      </w:r>
      <w:r w:rsidRPr="008B6410">
        <w:t xml:space="preserve"> ongoing arms sales </w:t>
      </w:r>
    </w:p>
    <w:p w14:paraId="33B3F4DA" w14:textId="77777777" w:rsidR="007D4E46" w:rsidRPr="008B6410" w:rsidRDefault="007D4E46" w:rsidP="007D4E46">
      <w:pPr>
        <w:rPr>
          <w:rStyle w:val="Style13ptBold"/>
        </w:rPr>
      </w:pPr>
      <w:r w:rsidRPr="008B6410">
        <w:rPr>
          <w:rStyle w:val="Style13ptBold"/>
        </w:rPr>
        <w:t xml:space="preserve">Flatley and </w:t>
      </w:r>
      <w:proofErr w:type="spellStart"/>
      <w:r w:rsidRPr="008B6410">
        <w:rPr>
          <w:rStyle w:val="Style13ptBold"/>
        </w:rPr>
        <w:t>Wadhams</w:t>
      </w:r>
      <w:proofErr w:type="spellEnd"/>
      <w:r w:rsidRPr="008B6410">
        <w:t xml:space="preserve">, Staff Writers at Bloomberg, </w:t>
      </w:r>
      <w:r w:rsidRPr="008B6410">
        <w:rPr>
          <w:rStyle w:val="Style13ptBold"/>
        </w:rPr>
        <w:t xml:space="preserve">2019 </w:t>
      </w:r>
    </w:p>
    <w:p w14:paraId="19C50F30" w14:textId="77777777" w:rsidR="007D4E46" w:rsidRPr="008B6410" w:rsidRDefault="007D4E46" w:rsidP="007D4E46">
      <w:r w:rsidRPr="008B6410">
        <w:t xml:space="preserve">(Daniel and Nick, “Trump Bypasses Congress Over Saudi Arms, Sparking Lawmakers' Ire,” Bloomberg, May 24, </w:t>
      </w:r>
      <w:hyperlink r:id="rId103" w:history="1">
        <w:r w:rsidRPr="008B6410">
          <w:rPr>
            <w:rStyle w:val="Hyperlink"/>
          </w:rPr>
          <w:t>https://www.bloomberg.com/news/articles/2019-05-24/trump-s-move-to-force-saudi-arms-deal-sparks-anger-in-congress</w:t>
        </w:r>
      </w:hyperlink>
      <w:r w:rsidRPr="008B6410">
        <w:t xml:space="preserve">, accessed 7/10/19, ah @ </w:t>
      </w:r>
      <w:proofErr w:type="spellStart"/>
      <w:r w:rsidRPr="008B6410">
        <w:t>ddi</w:t>
      </w:r>
      <w:proofErr w:type="spellEnd"/>
      <w:r w:rsidRPr="008B6410">
        <w:t xml:space="preserve">) </w:t>
      </w:r>
    </w:p>
    <w:p w14:paraId="1DF39F6A" w14:textId="4EBFB5A9" w:rsidR="007D4E46" w:rsidRPr="008B6410" w:rsidRDefault="007D4E46" w:rsidP="007D4E46">
      <w:pPr>
        <w:rPr>
          <w:sz w:val="16"/>
        </w:rPr>
      </w:pPr>
      <w:r w:rsidRPr="008B6410">
        <w:rPr>
          <w:rStyle w:val="StyleUnderline"/>
        </w:rPr>
        <w:t>The move is one</w:t>
      </w:r>
      <w:r w:rsidRPr="008B6410">
        <w:rPr>
          <w:sz w:val="16"/>
        </w:rPr>
        <w:t xml:space="preserve"> more </w:t>
      </w:r>
      <w:r w:rsidRPr="008B6410">
        <w:rPr>
          <w:rStyle w:val="StyleUnderline"/>
        </w:rPr>
        <w:t>example of tension between the legislative and executive branches, as Trump</w:t>
      </w:r>
      <w:r w:rsidRPr="008B6410">
        <w:rPr>
          <w:rStyle w:val="StyleUnderline"/>
          <w:sz w:val="16"/>
          <w:u w:val="none"/>
        </w:rPr>
        <w:t xml:space="preserve"> </w:t>
      </w:r>
      <w:r w:rsidRPr="008B6410">
        <w:rPr>
          <w:sz w:val="16"/>
        </w:rPr>
        <w:t>also</w:t>
      </w:r>
      <w:r w:rsidRPr="008B6410">
        <w:rPr>
          <w:rStyle w:val="StyleUnderline"/>
          <w:sz w:val="16"/>
          <w:u w:val="none"/>
        </w:rPr>
        <w:t xml:space="preserve"> </w:t>
      </w:r>
      <w:r w:rsidRPr="008B6410">
        <w:rPr>
          <w:rStyle w:val="StyleUnderline"/>
        </w:rPr>
        <w:t>tests the limits of his constitutional authority</w:t>
      </w:r>
      <w:r w:rsidRPr="008B6410">
        <w:rPr>
          <w:sz w:val="16"/>
        </w:rPr>
        <w:t xml:space="preserve"> in how government contracts are awarded, where taxpayer money is spent and to what extent he must cooperate with congressional oversight of his administration. In a letter to </w:t>
      </w:r>
      <w:proofErr w:type="spellStart"/>
      <w:r w:rsidRPr="008B6410">
        <w:rPr>
          <w:sz w:val="16"/>
        </w:rPr>
        <w:t>Risch</w:t>
      </w:r>
      <w:proofErr w:type="spellEnd"/>
      <w:r w:rsidRPr="008B6410">
        <w:rPr>
          <w:sz w:val="16"/>
        </w:rPr>
        <w:t xml:space="preserve"> explaining the decision to allow sales to Saudi Arabia, the United Arab Emirates and Jordan, Pompeo said Iran’s “malign activities” in the region necessitated the decision to sidestep congressional approval. He said the weapons sales “must occur as quickly as possible in order to deter further Iranian adventurism in the Gulf and throughout the Middle East.” </w:t>
      </w:r>
      <w:r w:rsidRPr="008B6410">
        <w:rPr>
          <w:rStyle w:val="StyleUnderline"/>
        </w:rPr>
        <w:t>Pompeo said in a statement on Friday that his “emergency notification” would total about $8.1 billion and involve “arms transfers</w:t>
      </w:r>
      <w:r w:rsidRPr="008B6410">
        <w:rPr>
          <w:sz w:val="16"/>
        </w:rPr>
        <w:t xml:space="preserve">” to Jordan and the United Arab Emirates as well as Saudi Arabia. While most Republican lawmakers have stood by Trump, even </w:t>
      </w:r>
      <w:r w:rsidRPr="008B6410">
        <w:rPr>
          <w:rStyle w:val="StyleUnderline"/>
        </w:rPr>
        <w:t>allies like</w:t>
      </w:r>
      <w:r w:rsidRPr="008B6410">
        <w:rPr>
          <w:sz w:val="16"/>
        </w:rPr>
        <w:t xml:space="preserve"> South Carolina Senator Lindsey </w:t>
      </w:r>
      <w:r w:rsidRPr="008B6410">
        <w:rPr>
          <w:rStyle w:val="StyleUnderline"/>
        </w:rPr>
        <w:t>Graham have expressed concern about the precedent this sets for overruling Congress</w:t>
      </w:r>
      <w:r w:rsidRPr="008B6410">
        <w:rPr>
          <w:sz w:val="16"/>
        </w:rPr>
        <w:t xml:space="preserve">. Graham said Thursday that the Senate has “tools to deal with the administration,” but </w:t>
      </w:r>
      <w:r w:rsidRPr="008B6410">
        <w:rPr>
          <w:rStyle w:val="StyleUnderline"/>
        </w:rPr>
        <w:t>he has not yet indicated what action he and other lawmakers would try to take.</w:t>
      </w:r>
      <w:r w:rsidRPr="008B6410">
        <w:rPr>
          <w:sz w:val="16"/>
        </w:rPr>
        <w:t xml:space="preserve"> “</w:t>
      </w:r>
      <w:r w:rsidRPr="008B6410">
        <w:rPr>
          <w:rStyle w:val="StyleUnderline"/>
        </w:rPr>
        <w:t>There’s pretty widespread concern that now’s not the time to go back to business as usual with Saudi Arabia</w:t>
      </w:r>
      <w:r w:rsidRPr="008B6410">
        <w:rPr>
          <w:sz w:val="16"/>
        </w:rPr>
        <w:t xml:space="preserve">,” Graham said, adding that he voiced his concerns to Pompeo. For more than a year, Menendez has had a hold on $2 billion in precision-guided munitions kits for Saudi Arabia and an additional $1 billion sale to the United Arab Emirates over concerns about civilian casualties from the Saudi-led military campaign in Yemen. Other </w:t>
      </w:r>
      <w:r w:rsidRPr="008B6410">
        <w:rPr>
          <w:rStyle w:val="StyleUnderline"/>
        </w:rPr>
        <w:t xml:space="preserve">lawmakers have placed holds on other Saudi arms sales. </w:t>
      </w:r>
      <w:r w:rsidRPr="008B6410">
        <w:rPr>
          <w:sz w:val="16"/>
        </w:rPr>
        <w:t xml:space="preserve">“President </w:t>
      </w:r>
      <w:r w:rsidRPr="008B6410">
        <w:rPr>
          <w:rStyle w:val="StyleUnderline"/>
        </w:rPr>
        <w:t>Trump circumventing Congress to sell more weapons to Saudi Arabia is unacceptable</w:t>
      </w:r>
      <w:r w:rsidRPr="008B6410">
        <w:rPr>
          <w:sz w:val="16"/>
        </w:rPr>
        <w:t xml:space="preserve">,” Democratic Senator Dianne Feinstein of California said in a statement Friday. “The Saudi-led war in Yemen is not an emergency, it is a crime against humanity.” In a statement later on Friday, Pompeo said his decision wouldn’t “alter our long-standing arms transfer review process with Congress. I look forward to continuing to work with Congress to develop prudent measures to advance and protect U.S. national security interests in the region.” Trump’s first foreign visit as president was to Saudi Arabia, and he has cultivated a close relationship with the country he considers to be a crucial ally in his efforts to isolate Iran. Yet </w:t>
      </w:r>
      <w:r w:rsidRPr="008B6410">
        <w:rPr>
          <w:rStyle w:val="StyleUnderline"/>
        </w:rPr>
        <w:t>both Democrats and Republicans have urged the U.S. to hold the Saudis accountable for the killing last October of columnist Jamal Khashoggi</w:t>
      </w:r>
      <w:r w:rsidRPr="008B6410">
        <w:rPr>
          <w:sz w:val="16"/>
        </w:rPr>
        <w:t xml:space="preserve"> and for the kingdom’s role in the Yemen conflict. Menendez said Thursday </w:t>
      </w:r>
      <w:r w:rsidRPr="008B6410">
        <w:rPr>
          <w:rStyle w:val="StyleUnderline"/>
        </w:rPr>
        <w:t xml:space="preserve">there would be bipartisan opposition if the Trump administration overrules the holds, and he warned that the companies involved may face consequences. </w:t>
      </w:r>
      <w:r w:rsidRPr="008B6410">
        <w:rPr>
          <w:sz w:val="16"/>
        </w:rPr>
        <w:t>“</w:t>
      </w:r>
      <w:r w:rsidRPr="008B6410">
        <w:rPr>
          <w:rStyle w:val="StyleUnderline"/>
        </w:rPr>
        <w:t>Any attempt to export under that provision would be a violation of the Export Control Act</w:t>
      </w:r>
      <w:r w:rsidRPr="008B6410">
        <w:rPr>
          <w:sz w:val="16"/>
        </w:rPr>
        <w:t xml:space="preserve">,” Menendez said in an interview. “Do they want to subject themselves to the liability of that?” </w:t>
      </w:r>
      <w:r w:rsidRPr="008B6410">
        <w:rPr>
          <w:rStyle w:val="StyleUnderline"/>
        </w:rPr>
        <w:t>Menendez</w:t>
      </w:r>
      <w:r w:rsidRPr="008B6410">
        <w:rPr>
          <w:sz w:val="16"/>
        </w:rPr>
        <w:t xml:space="preserve"> said in a statement Thursday that </w:t>
      </w:r>
      <w:r w:rsidRPr="008B6410">
        <w:rPr>
          <w:sz w:val="16"/>
          <w:szCs w:val="16"/>
        </w:rPr>
        <w:t xml:space="preserve">he </w:t>
      </w:r>
      <w:r w:rsidRPr="008B6410">
        <w:rPr>
          <w:rStyle w:val="StyleUnderline"/>
        </w:rPr>
        <w:t>would “pursue all appropriate legislative and other means to nullify these and any planned ongoing sales should the administration move forward in this manner</w:t>
      </w:r>
      <w:r w:rsidRPr="008B6410">
        <w:rPr>
          <w:sz w:val="16"/>
        </w:rPr>
        <w:t xml:space="preserve">.” </w:t>
      </w:r>
    </w:p>
    <w:p w14:paraId="19E85B57" w14:textId="1B1C6BC4" w:rsidR="0072069C" w:rsidRPr="008B6410" w:rsidRDefault="0072069C" w:rsidP="00514853">
      <w:pPr>
        <w:pStyle w:val="Heading3"/>
      </w:pPr>
      <w:r w:rsidRPr="008B6410">
        <w:t>Link---Spillover---General</w:t>
      </w:r>
    </w:p>
    <w:p w14:paraId="6D73933C" w14:textId="05E45C63" w:rsidR="0072069C" w:rsidRPr="008B6410" w:rsidRDefault="0072069C" w:rsidP="0072069C"/>
    <w:p w14:paraId="17A8BAF1" w14:textId="77777777" w:rsidR="0072069C" w:rsidRPr="008B6410" w:rsidRDefault="0072069C" w:rsidP="0072069C">
      <w:pPr>
        <w:rPr>
          <w:rFonts w:ascii="Times New Roman" w:eastAsia="Times New Roman" w:hAnsi="Times New Roman" w:cs="Times New Roman"/>
          <w:sz w:val="24"/>
        </w:rPr>
      </w:pPr>
    </w:p>
    <w:p w14:paraId="3F186CEB" w14:textId="77777777" w:rsidR="0072069C" w:rsidRPr="008B6410" w:rsidRDefault="0072069C" w:rsidP="0072069C"/>
    <w:p w14:paraId="27174425" w14:textId="77777777" w:rsidR="0072069C" w:rsidRPr="008B6410" w:rsidRDefault="0072069C" w:rsidP="0072069C">
      <w:pPr>
        <w:pStyle w:val="Heading4"/>
      </w:pPr>
      <w:r w:rsidRPr="008B6410">
        <w:t xml:space="preserve">Executive </w:t>
      </w:r>
      <w:proofErr w:type="spellStart"/>
      <w:r w:rsidRPr="008B6410">
        <w:t>unilat</w:t>
      </w:r>
      <w:proofErr w:type="spellEnd"/>
      <w:r w:rsidRPr="008B6410">
        <w:t xml:space="preserve"> actions in notice and commitment issues means congress is looking to check power now – any successful checks like the plan means they take away more power</w:t>
      </w:r>
    </w:p>
    <w:p w14:paraId="429E11F0" w14:textId="77777777" w:rsidR="0072069C" w:rsidRPr="008B6410" w:rsidRDefault="0072069C" w:rsidP="0072069C">
      <w:proofErr w:type="spellStart"/>
      <w:r w:rsidRPr="008B6410">
        <w:rPr>
          <w:rStyle w:val="Style13ptBold"/>
        </w:rPr>
        <w:t>DeMuth</w:t>
      </w:r>
      <w:proofErr w:type="spellEnd"/>
      <w:r w:rsidRPr="008B6410">
        <w:rPr>
          <w:rStyle w:val="Style13ptBold"/>
        </w:rPr>
        <w:t xml:space="preserve"> 16</w:t>
      </w:r>
      <w:r w:rsidRPr="008B6410">
        <w:t xml:space="preserve">, Christopher </w:t>
      </w:r>
      <w:proofErr w:type="spellStart"/>
      <w:r w:rsidRPr="008B6410">
        <w:t>DeMuth</w:t>
      </w:r>
      <w:proofErr w:type="spellEnd"/>
      <w:r w:rsidRPr="008B6410">
        <w:t xml:space="preserve"> is a Distinguished Fellow at the Hudson Institute, “Our Voracious Executive Branch”, 2016, https://www.hudson.org/research/12576-our-voracious-executive-branch</w:t>
      </w:r>
    </w:p>
    <w:p w14:paraId="4522FD81" w14:textId="77777777" w:rsidR="0072069C" w:rsidRPr="008B6410" w:rsidRDefault="0072069C" w:rsidP="0072069C">
      <w:pPr>
        <w:spacing w:after="450"/>
        <w:textAlignment w:val="baseline"/>
        <w:rPr>
          <w:rStyle w:val="StyleUnderline"/>
        </w:rPr>
      </w:pPr>
      <w:r w:rsidRPr="008B6410">
        <w:rPr>
          <w:rFonts w:ascii="Georgia" w:eastAsia="Times New Roman" w:hAnsi="Georgia" w:cs="Times New Roman"/>
          <w:color w:val="191919"/>
          <w:sz w:val="14"/>
        </w:rPr>
        <w:t xml:space="preserve">The evolutionary, </w:t>
      </w:r>
      <w:r w:rsidRPr="008B6410">
        <w:rPr>
          <w:rStyle w:val="StyleUnderline"/>
        </w:rPr>
        <w:t>adaptive nature of executive government may suggest that the prospects are dim for controlling its future course</w:t>
      </w:r>
      <w:r w:rsidRPr="008B6410">
        <w:rPr>
          <w:rFonts w:ascii="Georgia" w:eastAsia="Times New Roman" w:hAnsi="Georgia" w:cs="Times New Roman"/>
          <w:color w:val="191919"/>
          <w:sz w:val="14"/>
        </w:rPr>
        <w:t xml:space="preserve">. </w:t>
      </w:r>
      <w:r w:rsidRPr="008B6410">
        <w:rPr>
          <w:rStyle w:val="StyleUnderline"/>
        </w:rPr>
        <w:t xml:space="preserve">Yet </w:t>
      </w:r>
      <w:r w:rsidRPr="008B6410">
        <w:rPr>
          <w:rFonts w:ascii="Georgia" w:eastAsia="Times New Roman" w:hAnsi="Georgia" w:cs="Times New Roman"/>
          <w:color w:val="191919"/>
          <w:sz w:val="14"/>
        </w:rPr>
        <w:t xml:space="preserve">in private life, affluence and technology—in the form of the automobile, television, birth-control pill, Internet, and mobile smartphone—have brought many serious problems along with their cornucopian benefits. </w:t>
      </w:r>
      <w:r w:rsidRPr="008B6410">
        <w:rPr>
          <w:rStyle w:val="StyleUnderline"/>
        </w:rPr>
        <w:t>Over time, we have learned to control the problems.</w:t>
      </w:r>
      <w:r w:rsidRPr="008B6410">
        <w:rPr>
          <w:rFonts w:ascii="Georgia" w:eastAsia="Times New Roman" w:hAnsi="Georgia" w:cs="Times New Roman"/>
          <w:color w:val="191919"/>
          <w:sz w:val="14"/>
        </w:rPr>
        <w:t xml:space="preserve"> True progressivism consists of realizing the benefits while limiting the harms of the growing powers that wealth and technology place in our hands. That should be our goal in the public sphere as well. </w:t>
      </w:r>
      <w:r w:rsidRPr="008B6410">
        <w:rPr>
          <w:rStyle w:val="StyleUnderline"/>
        </w:rPr>
        <w:t xml:space="preserve">A </w:t>
      </w:r>
      <w:proofErr w:type="gramStart"/>
      <w:r w:rsidRPr="008B6410">
        <w:rPr>
          <w:rStyle w:val="StyleUnderline"/>
        </w:rPr>
        <w:t>possible opening lies</w:t>
      </w:r>
      <w:proofErr w:type="gramEnd"/>
      <w:r w:rsidRPr="008B6410">
        <w:rPr>
          <w:rStyle w:val="StyleUnderline"/>
        </w:rPr>
        <w:t xml:space="preserve"> in the excesses of the </w:t>
      </w:r>
      <w:r w:rsidRPr="008B6410">
        <w:rPr>
          <w:rFonts w:ascii="Georgia" w:eastAsia="Times New Roman" w:hAnsi="Georgia" w:cs="Times New Roman"/>
          <w:color w:val="191919"/>
          <w:sz w:val="14"/>
        </w:rPr>
        <w:t xml:space="preserve">Obama </w:t>
      </w:r>
      <w:r w:rsidRPr="008B6410">
        <w:rPr>
          <w:rStyle w:val="StyleUnderline"/>
        </w:rPr>
        <w:t>administration</w:t>
      </w:r>
      <w:r w:rsidRPr="008B6410">
        <w:rPr>
          <w:rFonts w:ascii="Georgia" w:eastAsia="Times New Roman" w:hAnsi="Georgia" w:cs="Times New Roman"/>
          <w:color w:val="191919"/>
          <w:sz w:val="14"/>
        </w:rPr>
        <w:t xml:space="preserve">, which have broken the mold of post-1970 regulation. </w:t>
      </w:r>
      <w:r w:rsidRPr="008B6410">
        <w:rPr>
          <w:rStyle w:val="StyleUnderline"/>
        </w:rPr>
        <w:t xml:space="preserve">Making national policy by decree violates the requirements of public notice, participation, and responsiveness that have legitimized executive lawmaking. </w:t>
      </w:r>
      <w:r w:rsidRPr="008B6410">
        <w:rPr>
          <w:rFonts w:ascii="Georgia" w:eastAsia="Times New Roman" w:hAnsi="Georgia" w:cs="Times New Roman"/>
          <w:color w:val="191919"/>
          <w:sz w:val="14"/>
        </w:rPr>
        <w:t xml:space="preserve">The Obamacare and Dodd-Frank programs are making mock of their consumerist pretensions. Billed as providing “Affordable Care and Patient Protection” and “Wall Street Reform and Consumer Protection,” in practice both programs consist of active collaboration with large producers. They are throwbacks to New Deal industrial regimes and are degrading health insurance and banking services in ways that are increasingly conspicuous. The president’s imposition of New Deal utility controls on the Internet is even more jarringly anachronistic and is alienating sophisticated technologists. </w:t>
      </w:r>
      <w:r w:rsidRPr="008B6410">
        <w:rPr>
          <w:rStyle w:val="StyleUnderline"/>
        </w:rPr>
        <w:t>The administration may be taking America to a further, darker stage of executive lawmaking—more authoritarian and syndicalist. But it may instead be provoking reactions that, once underway, could go beyond correcting individual abuses</w:t>
      </w:r>
      <w:r w:rsidRPr="008B6410">
        <w:rPr>
          <w:rFonts w:ascii="Georgia" w:eastAsia="Times New Roman" w:hAnsi="Georgia" w:cs="Times New Roman"/>
          <w:color w:val="191919"/>
          <w:sz w:val="14"/>
        </w:rPr>
        <w:t xml:space="preserve">. The courts—and not only conservative judges and justices—are clearly rethinking many of their doctrines of deference to executive discretion, and their decisions could rouse Congress to broader responses: </w:t>
      </w:r>
      <w:r w:rsidRPr="008B6410">
        <w:rPr>
          <w:rFonts w:ascii="inherit" w:eastAsia="Times New Roman" w:hAnsi="inherit" w:cs="Times New Roman"/>
          <w:color w:val="191919"/>
          <w:sz w:val="14"/>
        </w:rPr>
        <w:t xml:space="preserve">The administration’s practice of </w:t>
      </w:r>
      <w:r w:rsidRPr="008B6410">
        <w:rPr>
          <w:rStyle w:val="Emphasis"/>
        </w:rPr>
        <w:t>skirting notice-and-comment rulemaking</w:t>
      </w:r>
      <w:r w:rsidRPr="008B6410">
        <w:rPr>
          <w:rFonts w:ascii="inherit" w:eastAsia="Times New Roman" w:hAnsi="inherit" w:cs="Times New Roman"/>
          <w:color w:val="191919"/>
          <w:sz w:val="14"/>
        </w:rPr>
        <w:t xml:space="preserve">, in its actions on immigration, transgender restrooms, and other matters, </w:t>
      </w:r>
      <w:r w:rsidRPr="008B6410">
        <w:rPr>
          <w:rStyle w:val="StyleUnderline"/>
        </w:rPr>
        <w:t>is being vigorously litigated. The cases are prompting Congress to consider banning now-common agency lawmaking by such devices as “guidance documents”</w:t>
      </w:r>
      <w:r w:rsidRPr="008B6410">
        <w:rPr>
          <w:rFonts w:ascii="inherit" w:eastAsia="Times New Roman" w:hAnsi="inherit" w:cs="Times New Roman"/>
          <w:color w:val="191919"/>
          <w:sz w:val="14"/>
        </w:rPr>
        <w:t xml:space="preserve"> and the notorious “Dear Colleague” letters from the Education Department’s Office for Civil Rights. The Supreme Court recently issued its second unanimous decision in recent years rejecting the administration’s denial of hearings to citizens caught in its impossibly expansive definition of “waters of the United States.” This could embolden Congress to revisit the Clean Water Act and, even better, to guarantee citizens hearings before tribunals that are independent of prosecuting agencies. Another recent Supreme Court decision held that the </w:t>
      </w:r>
      <w:r w:rsidRPr="008B6410">
        <w:rPr>
          <w:rFonts w:ascii="inherit" w:eastAsia="Times New Roman" w:hAnsi="inherit" w:cs="Times New Roman"/>
          <w:color w:val="191919"/>
          <w:sz w:val="14"/>
          <w:szCs w:val="21"/>
          <w:bdr w:val="none" w:sz="0" w:space="0" w:color="auto" w:frame="1"/>
        </w:rPr>
        <w:t>EPA</w:t>
      </w:r>
      <w:r w:rsidRPr="008B6410">
        <w:rPr>
          <w:rFonts w:ascii="inherit" w:eastAsia="Times New Roman" w:hAnsi="inherit" w:cs="Times New Roman"/>
          <w:color w:val="191919"/>
          <w:sz w:val="14"/>
        </w:rPr>
        <w:t xml:space="preserve"> must take account of the costs as well as benefits of its pollution controls under a general “appropriate and necessary” statutory standard, and recent Court of Appeals decisions have applied similar reasoning to certain </w:t>
      </w:r>
      <w:r w:rsidRPr="008B6410">
        <w:rPr>
          <w:rFonts w:ascii="inherit" w:eastAsia="Times New Roman" w:hAnsi="inherit" w:cs="Times New Roman"/>
          <w:color w:val="191919"/>
          <w:sz w:val="14"/>
          <w:szCs w:val="21"/>
          <w:bdr w:val="none" w:sz="0" w:space="0" w:color="auto" w:frame="1"/>
        </w:rPr>
        <w:t>SEC</w:t>
      </w:r>
      <w:r w:rsidRPr="008B6410">
        <w:rPr>
          <w:rFonts w:ascii="inherit" w:eastAsia="Times New Roman" w:hAnsi="inherit" w:cs="Times New Roman"/>
          <w:color w:val="191919"/>
          <w:sz w:val="14"/>
        </w:rPr>
        <w:t xml:space="preserve"> rules. The decisions point the way to a general statutory requirement that agency benefit-cost assessments be subject to judicial review. </w:t>
      </w:r>
      <w:r w:rsidRPr="008B6410">
        <w:rPr>
          <w:rStyle w:val="StyleUnderline"/>
        </w:rPr>
        <w:t>Strong legal and constitutional challenges are underway</w:t>
      </w:r>
      <w:r w:rsidRPr="008B6410">
        <w:rPr>
          <w:rFonts w:ascii="inherit" w:eastAsia="Times New Roman" w:hAnsi="inherit" w:cs="Times New Roman"/>
          <w:color w:val="191919"/>
          <w:sz w:val="14"/>
        </w:rPr>
        <w:t xml:space="preserve"> to key features of Obamacare, Dodd-Frank, and the </w:t>
      </w:r>
      <w:r w:rsidRPr="008B6410">
        <w:rPr>
          <w:rFonts w:ascii="inherit" w:eastAsia="Times New Roman" w:hAnsi="inherit" w:cs="Times New Roman"/>
          <w:color w:val="191919"/>
          <w:sz w:val="14"/>
          <w:szCs w:val="21"/>
          <w:bdr w:val="none" w:sz="0" w:space="0" w:color="auto" w:frame="1"/>
        </w:rPr>
        <w:t>EPA</w:t>
      </w:r>
      <w:r w:rsidRPr="008B6410">
        <w:rPr>
          <w:rFonts w:ascii="inherit" w:eastAsia="Times New Roman" w:hAnsi="inherit" w:cs="Times New Roman"/>
          <w:color w:val="191919"/>
          <w:sz w:val="14"/>
        </w:rPr>
        <w:t xml:space="preserve">’s Clean Power Plan and have produced some promising preliminary decisions. </w:t>
      </w:r>
      <w:r w:rsidRPr="008B6410">
        <w:rPr>
          <w:rStyle w:val="Emphasis"/>
        </w:rPr>
        <w:t xml:space="preserve">Further successes would strengthen Congress’s hand in these momentous instances of executive unilateralism, and might even prompt a movement away from congressional over-delegation. </w:t>
      </w:r>
      <w:r w:rsidRPr="008B6410">
        <w:rPr>
          <w:rStyle w:val="StyleUnderline"/>
        </w:rPr>
        <w:t>Measures such as these would be in the time-honored political tradition</w:t>
      </w:r>
      <w:r w:rsidRPr="008B6410">
        <w:rPr>
          <w:rFonts w:ascii="Georgia" w:eastAsia="Times New Roman" w:hAnsi="Georgia" w:cs="Times New Roman"/>
          <w:color w:val="191919"/>
          <w:sz w:val="14"/>
        </w:rPr>
        <w:t xml:space="preserve">, going back to the Declaration of Independence and Magna Carta, of taking concrete abuses as the occasion for instigating broader reform. In seizing the opportunities as they arise, </w:t>
      </w:r>
      <w:r w:rsidRPr="008B6410">
        <w:rPr>
          <w:rStyle w:val="StyleUnderline"/>
        </w:rPr>
        <w:t>we should keep in mind that the ultimate goal is to correct the pathologies of concentrated executive power and to make our system of specialized, pertinacious lawmaking more representative, moderate, and respectful of the problem-solving strengths of private society.</w:t>
      </w:r>
      <w:r w:rsidRPr="008B6410">
        <w:rPr>
          <w:rFonts w:ascii="Georgia" w:eastAsia="Times New Roman" w:hAnsi="Georgia" w:cs="Times New Roman"/>
          <w:color w:val="191919"/>
          <w:sz w:val="14"/>
        </w:rPr>
        <w:t xml:space="preserve"> And </w:t>
      </w:r>
      <w:r w:rsidRPr="008B6410">
        <w:rPr>
          <w:rStyle w:val="StyleUnderline"/>
        </w:rPr>
        <w:t>that will take something more: a great reawakening in Congress itself that leads to more vigorous legislating and a more auspicious balance of the powers of making and administering our laws.</w:t>
      </w:r>
    </w:p>
    <w:p w14:paraId="6A64051E" w14:textId="77777777" w:rsidR="0072069C" w:rsidRPr="008B6410" w:rsidRDefault="0072069C" w:rsidP="0072069C">
      <w:pPr>
        <w:pStyle w:val="Heading4"/>
      </w:pPr>
      <w:r w:rsidRPr="008B6410">
        <w:t>Congress taking some power now makes them more likely to do it in the future – hard to stop once they start</w:t>
      </w:r>
    </w:p>
    <w:p w14:paraId="1A254623" w14:textId="77777777" w:rsidR="0072069C" w:rsidRPr="008B6410" w:rsidRDefault="0072069C" w:rsidP="00632D75">
      <w:r w:rsidRPr="008B6410">
        <w:rPr>
          <w:rStyle w:val="Style13ptBold"/>
        </w:rPr>
        <w:t>Paul 8</w:t>
      </w:r>
      <w:r w:rsidRPr="008B6410">
        <w:t xml:space="preserve">, Christopher Paul is a Senior Social Scientist at RAND, “US Presidential War Powers: Legacy Chains in Military Intervention </w:t>
      </w:r>
      <w:proofErr w:type="spellStart"/>
      <w:r w:rsidRPr="008B6410">
        <w:t>Decisionmaking</w:t>
      </w:r>
      <w:proofErr w:type="spellEnd"/>
      <w:r w:rsidRPr="008B6410">
        <w:t xml:space="preserve">,” Journal of Peace Research (Vol. 45, No. 5), </w:t>
      </w:r>
      <w:hyperlink r:id="rId104" w:anchor="metadata_info_tab_contentfs" w:history="1">
        <w:r w:rsidRPr="008B6410">
          <w:rPr>
            <w:rStyle w:val="Hyperlink"/>
          </w:rPr>
          <w:t>https://www.jstor.org/stable/27640739?seq=1#metadata_info_tab_contentfs</w:t>
        </w:r>
      </w:hyperlink>
    </w:p>
    <w:p w14:paraId="23007852" w14:textId="77777777" w:rsidR="0072069C" w:rsidRPr="008B6410" w:rsidRDefault="0072069C" w:rsidP="0072069C">
      <w:pPr>
        <w:rPr>
          <w:sz w:val="14"/>
          <w:szCs w:val="19"/>
        </w:rPr>
      </w:pPr>
      <w:r w:rsidRPr="008B6410">
        <w:rPr>
          <w:sz w:val="14"/>
          <w:szCs w:val="19"/>
        </w:rPr>
        <w:t xml:space="preserve">Pierson (2000) </w:t>
      </w:r>
      <w:r w:rsidRPr="008B6410">
        <w:rPr>
          <w:rStyle w:val="StyleUnderline"/>
        </w:rPr>
        <w:t>suggests that social scientists are invoking path dependence with increasing frequency but that clear definitions are rare</w:t>
      </w:r>
      <w:r w:rsidRPr="008B6410">
        <w:rPr>
          <w:sz w:val="14"/>
          <w:szCs w:val="19"/>
        </w:rPr>
        <w:t>. He finds that usage fluctuates between a broader conception ('history matters') and a narrower conception (</w:t>
      </w:r>
      <w:r w:rsidRPr="008B6410">
        <w:rPr>
          <w:rStyle w:val="StyleUnderline"/>
        </w:rPr>
        <w:t>'once started down a track, costs of reversal are very high</w:t>
      </w:r>
      <w:r w:rsidRPr="008B6410">
        <w:rPr>
          <w:sz w:val="14"/>
          <w:szCs w:val="19"/>
        </w:rPr>
        <w:t xml:space="preserve">'). Pierson (2000: 252) further suggests that </w:t>
      </w:r>
      <w:r w:rsidRPr="008B6410">
        <w:rPr>
          <w:rStyle w:val="StyleUnderline"/>
        </w:rPr>
        <w:t xml:space="preserve">path dependence can be effectively articulated as an 'increasing returns' process - a term, borrowed from economists, suggesting that </w:t>
      </w:r>
      <w:r w:rsidRPr="008B6410">
        <w:rPr>
          <w:rStyle w:val="Emphasis"/>
        </w:rPr>
        <w:t>'the probability of further steps along the same path increases with each move down that path'</w:t>
      </w:r>
      <w:r w:rsidRPr="008B6410">
        <w:rPr>
          <w:rStyle w:val="StyleUnderline"/>
        </w:rPr>
        <w:t>,</w:t>
      </w:r>
      <w:r w:rsidRPr="008B6410">
        <w:rPr>
          <w:sz w:val="14"/>
          <w:szCs w:val="19"/>
        </w:rPr>
        <w:t xml:space="preserve"> either because the relative benefits of the path pursued compared with other choices increase over time </w:t>
      </w:r>
      <w:r w:rsidRPr="008B6410">
        <w:rPr>
          <w:i/>
          <w:iCs/>
          <w:sz w:val="14"/>
          <w:szCs w:val="20"/>
        </w:rPr>
        <w:t xml:space="preserve">or </w:t>
      </w:r>
      <w:r w:rsidRPr="008B6410">
        <w:rPr>
          <w:sz w:val="14"/>
          <w:szCs w:val="19"/>
        </w:rPr>
        <w:t xml:space="preserve">because the costs of switching </w:t>
      </w:r>
      <w:r w:rsidRPr="008B6410">
        <w:rPr>
          <w:sz w:val="14"/>
          <w:szCs w:val="15"/>
        </w:rPr>
        <w:t xml:space="preserve">to </w:t>
      </w:r>
      <w:r w:rsidRPr="008B6410">
        <w:rPr>
          <w:sz w:val="14"/>
          <w:szCs w:val="19"/>
        </w:rPr>
        <w:t xml:space="preserve">some previously possible option increase over time. Mahoney (2000: 512) </w:t>
      </w:r>
      <w:r w:rsidRPr="008B6410">
        <w:rPr>
          <w:rStyle w:val="StyleUnderline"/>
        </w:rPr>
        <w:t>equates 'increasing returns' with 'self-reinforcing sequences' and suggests path reproduction due to institutional imperatives</w:t>
      </w:r>
      <w:r w:rsidRPr="008B6410">
        <w:rPr>
          <w:sz w:val="14"/>
          <w:szCs w:val="19"/>
        </w:rPr>
        <w:t xml:space="preserve"> rather than the strictly economic logic implied by increasing returns. Pierson concludes that </w:t>
      </w:r>
      <w:r w:rsidRPr="008B6410">
        <w:rPr>
          <w:rStyle w:val="StyleUnderline"/>
        </w:rPr>
        <w:t>policy processes that include four particular features</w:t>
      </w:r>
      <w:r w:rsidRPr="008B6410">
        <w:rPr>
          <w:sz w:val="14"/>
          <w:szCs w:val="19"/>
        </w:rPr>
        <w:t xml:space="preserve"> (multiple equilibria, contingency, a critical role for timing and sequencing, and inertia) </w:t>
      </w:r>
      <w:r w:rsidRPr="008B6410">
        <w:rPr>
          <w:rStyle w:val="StyleUnderline"/>
        </w:rPr>
        <w:t>are likely to be marked by 'increasing returns' path dependence</w:t>
      </w:r>
      <w:r w:rsidRPr="008B6410">
        <w:rPr>
          <w:sz w:val="14"/>
          <w:szCs w:val="19"/>
        </w:rPr>
        <w:t xml:space="preserve">. </w:t>
      </w:r>
      <w:r w:rsidRPr="008B6410">
        <w:rPr>
          <w:i/>
          <w:iCs/>
          <w:sz w:val="14"/>
          <w:szCs w:val="20"/>
        </w:rPr>
        <w:t xml:space="preserve">As </w:t>
      </w:r>
      <w:r w:rsidRPr="008B6410">
        <w:rPr>
          <w:sz w:val="14"/>
          <w:szCs w:val="19"/>
        </w:rPr>
        <w:t xml:space="preserve">will become obvious through the extended example later in the article, </w:t>
      </w:r>
      <w:r w:rsidRPr="008B6410">
        <w:rPr>
          <w:rStyle w:val="StyleUnderline"/>
        </w:rPr>
        <w:t>the war powers policy area has all four features</w:t>
      </w:r>
      <w:r w:rsidRPr="008B6410">
        <w:rPr>
          <w:sz w:val="14"/>
          <w:szCs w:val="19"/>
        </w:rPr>
        <w:t xml:space="preserve">. This article advocates a narrow usage for path dependence. Like a cat climbing a tree, </w:t>
      </w:r>
      <w:r w:rsidRPr="008B6410">
        <w:rPr>
          <w:rStyle w:val="StyleUnderline"/>
        </w:rPr>
        <w:t>path dependence makes a return to choices not taken more difficult.</w:t>
      </w:r>
      <w:r w:rsidRPr="008B6410">
        <w:rPr>
          <w:sz w:val="14"/>
          <w:szCs w:val="19"/>
        </w:rPr>
        <w:t xml:space="preserve"> Legacy chains can be viewed as cases of increasing returns path dependence, </w:t>
      </w:r>
      <w:r w:rsidRPr="008B6410">
        <w:rPr>
          <w:i/>
          <w:iCs/>
          <w:sz w:val="14"/>
          <w:szCs w:val="20"/>
        </w:rPr>
        <w:t xml:space="preserve">at least initially. </w:t>
      </w:r>
      <w:r w:rsidRPr="008B6410">
        <w:rPr>
          <w:sz w:val="14"/>
          <w:szCs w:val="19"/>
        </w:rPr>
        <w:t>One of the critical insights of the legacy chains argument is the way in which legacies change over time. While 'increasing returns' path dependence suggests a monotonic function, whereby the cost to return to a path previously not taken always increases</w:t>
      </w:r>
      <w:r w:rsidRPr="008B6410">
        <w:rPr>
          <w:rStyle w:val="StyleUnderline"/>
        </w:rPr>
        <w:t>, the legacy chains argument allows for the cost of change to decrease over time, either through simple attenuation or because of new institutional inputs</w:t>
      </w:r>
      <w:r w:rsidRPr="008B6410">
        <w:rPr>
          <w:sz w:val="14"/>
          <w:szCs w:val="19"/>
        </w:rPr>
        <w:t xml:space="preserve">. For example, there have been at least two serious efforts {1983 and 1995) to amend or repeal the War Powers Resolution (Fisher, 2004: 151). Both failed because the cost of switching (the second type of increasing returns) remained too high; removing what limits the existing War Powers Resolution contains without guarantee of being able to put a stronger resolution in place risks the appearance of a further abdication of legislative authority over war-making. However, </w:t>
      </w:r>
      <w:r w:rsidRPr="008B6410">
        <w:rPr>
          <w:rStyle w:val="StyleUnderline"/>
        </w:rPr>
        <w:t>one can imagine a future abuse of presidential war powers so egregious that congress is willing to pay the cost of switching and advance new war powers legislation</w:t>
      </w:r>
      <w:r w:rsidRPr="008B6410">
        <w:rPr>
          <w:sz w:val="14"/>
          <w:szCs w:val="19"/>
        </w:rPr>
        <w:t xml:space="preserve">. Each failure of the War Powers Resolution makes it slightly less costly to change or abandon in the future. </w:t>
      </w:r>
      <w:proofErr w:type="spellStart"/>
      <w:r w:rsidRPr="008B6410">
        <w:rPr>
          <w:sz w:val="14"/>
          <w:szCs w:val="19"/>
        </w:rPr>
        <w:t>Aminzade</w:t>
      </w:r>
      <w:proofErr w:type="spellEnd"/>
      <w:r w:rsidRPr="008B6410">
        <w:rPr>
          <w:sz w:val="14"/>
          <w:szCs w:val="19"/>
        </w:rPr>
        <w:t xml:space="preserve"> (1992: 463) asserts that</w:t>
      </w:r>
    </w:p>
    <w:p w14:paraId="64149FD4" w14:textId="2D8AC3F8" w:rsidR="0072069C" w:rsidRPr="008B6410" w:rsidRDefault="0072069C" w:rsidP="0072069C"/>
    <w:p w14:paraId="3F8CDED4" w14:textId="1A4D4DC6" w:rsidR="00632D75" w:rsidRPr="008B6410" w:rsidRDefault="00632D75" w:rsidP="0072069C"/>
    <w:p w14:paraId="717584CF" w14:textId="2733C37E" w:rsidR="00632D75" w:rsidRPr="008B6410" w:rsidRDefault="00632D75" w:rsidP="00632D75">
      <w:pPr>
        <w:pStyle w:val="Heading4"/>
        <w:rPr>
          <w:rStyle w:val="Style13ptBold"/>
          <w:rFonts w:asciiTheme="majorHAnsi" w:hAnsiTheme="majorHAnsi"/>
          <w:b/>
          <w:bCs w:val="0"/>
        </w:rPr>
      </w:pPr>
      <w:r w:rsidRPr="008B6410">
        <w:rPr>
          <w:u w:val="single"/>
        </w:rPr>
        <w:t>Individual</w:t>
      </w:r>
      <w:r w:rsidRPr="008B6410">
        <w:t xml:space="preserve"> assertions of authority normalize overreach to the public. The plan prevents this. </w:t>
      </w:r>
    </w:p>
    <w:p w14:paraId="4474F402" w14:textId="77777777" w:rsidR="00632D75" w:rsidRPr="008B6410" w:rsidRDefault="00632D75" w:rsidP="00632D75">
      <w:r w:rsidRPr="008B6410">
        <w:t xml:space="preserve">Marc </w:t>
      </w:r>
      <w:r w:rsidRPr="008B6410">
        <w:rPr>
          <w:rStyle w:val="Style13ptBold"/>
        </w:rPr>
        <w:t>Landy 19</w:t>
      </w:r>
      <w:r w:rsidRPr="008B6410">
        <w:t xml:space="preserve"> [Professor of Political Science at Boston University], 2-1-2019, "Presidents and the Lessons of 'Emergency'," Real Clear Politics, https://www.realclearpolitics.com/articles/2019/02/01/presidents_and_the_lessons_of_emergency_139344.html//AC</w:t>
      </w:r>
    </w:p>
    <w:p w14:paraId="55C1BF7A" w14:textId="77777777" w:rsidR="00632D75" w:rsidRPr="008B6410" w:rsidRDefault="00632D75" w:rsidP="00632D75">
      <w:pPr>
        <w:rPr>
          <w:rStyle w:val="StyleUnderline"/>
        </w:rPr>
      </w:pPr>
      <w:r w:rsidRPr="008B6410">
        <w:t>The president of the United States is the civic-educator-in-chief – or should be</w:t>
      </w:r>
      <w:r w:rsidRPr="008B6410">
        <w:rPr>
          <w:rStyle w:val="StyleUnderline"/>
        </w:rPr>
        <w:t>. Everything the chief executive does provides lessons to citizens about how our political system works.  </w:t>
      </w:r>
      <w:r w:rsidRPr="008B6410">
        <w:rPr>
          <w:rStyle w:val="Emphasis"/>
        </w:rPr>
        <w:t>Invoking emergency powers to fund a border wall teaches a terrible lesson</w:t>
      </w:r>
      <w:r w:rsidRPr="008B6410">
        <w:rPr>
          <w:rStyle w:val="StyleUnderline"/>
        </w:rPr>
        <w:t>. It encourages the public to believe that whenever Congress blocks the president all he has to do to get his way is declare an emergency.</w:t>
      </w:r>
    </w:p>
    <w:p w14:paraId="04DB817E" w14:textId="77777777" w:rsidR="00632D75" w:rsidRPr="008B6410" w:rsidRDefault="00632D75" w:rsidP="00632D75">
      <w:pPr>
        <w:rPr>
          <w:rStyle w:val="StyleUnderline"/>
        </w:rPr>
      </w:pPr>
      <w:r w:rsidRPr="008B6410">
        <w:t xml:space="preserve">This does not mean President Trump has no legal grounds to back up his threats. He may have sufficient justification to declare an emergency because a number of laws are on the books that grant the president such powers without defining what an emergency is. </w:t>
      </w:r>
      <w:r w:rsidRPr="008B6410">
        <w:rPr>
          <w:rStyle w:val="StyleUnderline"/>
        </w:rPr>
        <w:t xml:space="preserve">Congress passed these laws to enable the president to act quickly and decisively in critical situations where obtaining congressional approval might prove too time consuming and cumbersome. But they were not </w:t>
      </w:r>
      <w:r w:rsidRPr="008B6410">
        <w:rPr>
          <w:rStyle w:val="Emphasis"/>
        </w:rPr>
        <w:t>intended</w:t>
      </w:r>
      <w:r w:rsidRPr="008B6410">
        <w:rPr>
          <w:rStyle w:val="StyleUnderline"/>
        </w:rPr>
        <w:t xml:space="preserve"> to serve as an </w:t>
      </w:r>
      <w:r w:rsidRPr="008B6410">
        <w:rPr>
          <w:rStyle w:val="Emphasis"/>
        </w:rPr>
        <w:t>excuse to defy Congress and address a long-festering problem that, by the president’s own admission, has been years in the making</w:t>
      </w:r>
      <w:r w:rsidRPr="008B6410">
        <w:rPr>
          <w:rStyle w:val="StyleUnderline"/>
        </w:rPr>
        <w:t>. In other words, these statutes were not enacted to undermine the separation of powers that protects our liberties. Until now presidents have known this; they have not used these emergency provisions to aggrandize presidential power.</w:t>
      </w:r>
    </w:p>
    <w:p w14:paraId="22AD67D8" w14:textId="77777777" w:rsidR="00632D75" w:rsidRPr="008B6410" w:rsidRDefault="00632D75" w:rsidP="0072069C"/>
    <w:p w14:paraId="24B8F18C" w14:textId="6BC5D47B" w:rsidR="0072069C" w:rsidRPr="008B6410" w:rsidRDefault="0072069C" w:rsidP="0072069C"/>
    <w:p w14:paraId="1F755405" w14:textId="7324F57E" w:rsidR="00632D75" w:rsidRPr="008B6410" w:rsidRDefault="00632D75" w:rsidP="0072069C"/>
    <w:p w14:paraId="6BEACD05" w14:textId="77777777" w:rsidR="00632D75" w:rsidRPr="008B6410" w:rsidRDefault="00632D75" w:rsidP="0072069C"/>
    <w:p w14:paraId="75DCB201" w14:textId="3EE6F7D8" w:rsidR="007348DF" w:rsidRPr="008B6410" w:rsidRDefault="007348DF" w:rsidP="00514853">
      <w:pPr>
        <w:pStyle w:val="Heading3"/>
      </w:pPr>
      <w:r w:rsidRPr="008B6410">
        <w:t>Link---Spillover---Brink</w:t>
      </w:r>
    </w:p>
    <w:p w14:paraId="58F06E7B" w14:textId="77777777" w:rsidR="007348DF" w:rsidRPr="008B6410" w:rsidRDefault="007348DF" w:rsidP="007348DF">
      <w:pPr>
        <w:pStyle w:val="Heading4"/>
      </w:pPr>
      <w:r w:rsidRPr="008B6410">
        <w:t xml:space="preserve">Trump moves have taken a toll on comity – future Congressional objections over arms sales won’t treat him favorably </w:t>
      </w:r>
    </w:p>
    <w:p w14:paraId="1ACB45CB" w14:textId="77777777" w:rsidR="007348DF" w:rsidRPr="008B6410" w:rsidRDefault="007348DF" w:rsidP="007348DF">
      <w:pPr>
        <w:rPr>
          <w:rStyle w:val="Style13ptBold"/>
        </w:rPr>
      </w:pPr>
      <w:proofErr w:type="spellStart"/>
      <w:r w:rsidRPr="008B6410">
        <w:rPr>
          <w:rStyle w:val="Style13ptBold"/>
        </w:rPr>
        <w:t>Politi</w:t>
      </w:r>
      <w:proofErr w:type="spellEnd"/>
      <w:r w:rsidRPr="008B6410">
        <w:t>, Slate Staff Writer,</w:t>
      </w:r>
      <w:r w:rsidRPr="008B6410">
        <w:rPr>
          <w:rStyle w:val="Style13ptBold"/>
        </w:rPr>
        <w:t xml:space="preserve"> 2019</w:t>
      </w:r>
    </w:p>
    <w:p w14:paraId="03413FD0" w14:textId="77777777" w:rsidR="007348DF" w:rsidRPr="008B6410" w:rsidRDefault="007348DF" w:rsidP="007348DF">
      <w:r w:rsidRPr="008B6410">
        <w:t xml:space="preserve">(Daniel, “Trump Defies Congress, Moves Forward With Weapons Sales to Saudi Arabia,” Slate, May 25, </w:t>
      </w:r>
      <w:hyperlink r:id="rId105" w:history="1">
        <w:r w:rsidRPr="008B6410">
          <w:rPr>
            <w:rStyle w:val="Hyperlink"/>
          </w:rPr>
          <w:t>https://slate.com/news-and-politics/2019/05/trump-defies-congress-weapons-sales-saudi-arabia-jordan-uae.html</w:t>
        </w:r>
      </w:hyperlink>
      <w:r w:rsidRPr="008B6410">
        <w:t xml:space="preserve">, accessed 7.10.19, ah @ </w:t>
      </w:r>
      <w:proofErr w:type="spellStart"/>
      <w:r w:rsidRPr="008B6410">
        <w:t>ddi</w:t>
      </w:r>
      <w:proofErr w:type="spellEnd"/>
      <w:r w:rsidRPr="008B6410">
        <w:t xml:space="preserve">) </w:t>
      </w:r>
    </w:p>
    <w:p w14:paraId="7939B17A" w14:textId="77777777" w:rsidR="007348DF" w:rsidRPr="008B6410" w:rsidRDefault="007348DF" w:rsidP="007348DF">
      <w:pPr>
        <w:rPr>
          <w:sz w:val="16"/>
        </w:rPr>
      </w:pPr>
      <w:r w:rsidRPr="008B6410">
        <w:rPr>
          <w:rStyle w:val="StyleUnderline"/>
        </w:rPr>
        <w:t>The move angered many in Congress</w:t>
      </w:r>
      <w:r w:rsidRPr="008B6410">
        <w:rPr>
          <w:sz w:val="16"/>
        </w:rPr>
        <w:t xml:space="preserve"> and shows how </w:t>
      </w:r>
      <w:r w:rsidRPr="008B6410">
        <w:rPr>
          <w:rStyle w:val="StyleUnderline"/>
        </w:rPr>
        <w:t>the White House continues to support Saudi Arabia even as others pressure the administration to punish the kingdom’s leadership</w:t>
      </w:r>
      <w:r w:rsidRPr="008B6410">
        <w:rPr>
          <w:sz w:val="16"/>
        </w:rPr>
        <w:t xml:space="preserve"> for the killing of journalist Jamal Khashoggi. At the same time, </w:t>
      </w:r>
      <w:r w:rsidRPr="008B6410">
        <w:rPr>
          <w:rStyle w:val="StyleUnderline"/>
        </w:rPr>
        <w:t>many in Congress are growing increasingly concerned about the civilian toll of the Saudi-led coalition’s operation against Iran-backed rebels in Yemen</w:t>
      </w:r>
      <w:r w:rsidRPr="008B6410">
        <w:rPr>
          <w:sz w:val="16"/>
        </w:rPr>
        <w:t xml:space="preserve">. The move immediately led to criticism from congressional Democrats. “President </w:t>
      </w:r>
      <w:r w:rsidRPr="008B6410">
        <w:rPr>
          <w:rStyle w:val="StyleUnderline"/>
        </w:rPr>
        <w:t>Trump is only using this loophole because he knows Congress would disapprove</w:t>
      </w:r>
      <w:r w:rsidRPr="008B6410">
        <w:rPr>
          <w:sz w:val="16"/>
        </w:rPr>
        <w:t xml:space="preserve"> … There is no new ‘emergency’ reason to sell bombs to the Saudis to drop in Yemen, and doing so only perpetuates the humanitarian crisis there,” said Senator Chris Murphy. And it wasn’t just Democrats who made their unhappiness known. Rep. Michael </w:t>
      </w:r>
      <w:r w:rsidRPr="008B6410">
        <w:rPr>
          <w:rStyle w:val="StyleUnderline"/>
        </w:rPr>
        <w:t>McCaul</w:t>
      </w:r>
      <w:r w:rsidRPr="008B6410">
        <w:rPr>
          <w:sz w:val="16"/>
        </w:rPr>
        <w:t xml:space="preserve"> of Texas, who is </w:t>
      </w:r>
      <w:r w:rsidRPr="008B6410">
        <w:rPr>
          <w:rStyle w:val="StyleUnderline"/>
        </w:rPr>
        <w:t>the top Republican on the House Foreign Affairs Committee</w:t>
      </w:r>
      <w:r w:rsidRPr="008B6410">
        <w:rPr>
          <w:sz w:val="16"/>
        </w:rPr>
        <w:t xml:space="preserve">, characterized the move as “unfortunate.” Even though he </w:t>
      </w:r>
      <w:r w:rsidRPr="008B6410">
        <w:rPr>
          <w:rStyle w:val="StyleUnderline"/>
        </w:rPr>
        <w:t>said</w:t>
      </w:r>
      <w:r w:rsidRPr="008B6410">
        <w:rPr>
          <w:sz w:val="16"/>
        </w:rPr>
        <w:t xml:space="preserve"> he understood the administration’s frustration, “</w:t>
      </w:r>
      <w:r w:rsidRPr="008B6410">
        <w:rPr>
          <w:rStyle w:val="StyleUnderline"/>
        </w:rPr>
        <w:t>the President’s decision to use an emergency waiver on these sales … will damage certain future congressional interactions</w:t>
      </w:r>
      <w:r w:rsidRPr="008B6410">
        <w:rPr>
          <w:sz w:val="16"/>
        </w:rPr>
        <w:t xml:space="preserve">.” For his part, New Jersey Sen. Bob </w:t>
      </w:r>
      <w:r w:rsidRPr="008B6410">
        <w:rPr>
          <w:rStyle w:val="StyleUnderline"/>
        </w:rPr>
        <w:t>Menendez</w:t>
      </w:r>
      <w:r w:rsidRPr="008B6410">
        <w:rPr>
          <w:sz w:val="16"/>
        </w:rPr>
        <w:t xml:space="preserve">, who is the top Democrat on the Senate Foreign Relations Committee said he </w:t>
      </w:r>
      <w:r w:rsidRPr="008B6410">
        <w:rPr>
          <w:rStyle w:val="StyleUnderline"/>
        </w:rPr>
        <w:t>was “disappointed, but not surprised, that the Trump Administration has failed once again to prioritize our long-term national security interests</w:t>
      </w:r>
      <w:r w:rsidRPr="008B6410">
        <w:rPr>
          <w:sz w:val="16"/>
        </w:rPr>
        <w:t xml:space="preserve"> or stand up for human rights, and instead is granting favors to authoritarian countries like Saudi Arabia.” </w:t>
      </w:r>
    </w:p>
    <w:p w14:paraId="355A87E4" w14:textId="77777777" w:rsidR="007348DF" w:rsidRPr="008B6410" w:rsidRDefault="007348DF" w:rsidP="007348DF"/>
    <w:p w14:paraId="6D1BF5E4" w14:textId="77777777" w:rsidR="007348DF" w:rsidRPr="008B6410" w:rsidRDefault="007348DF" w:rsidP="007348DF"/>
    <w:p w14:paraId="64B51147" w14:textId="77777777" w:rsidR="007348DF" w:rsidRPr="008B6410" w:rsidRDefault="007348DF" w:rsidP="007348DF">
      <w:pPr>
        <w:pStyle w:val="Heading4"/>
      </w:pPr>
      <w:r w:rsidRPr="008B6410">
        <w:t>Congressional ire with the executive is high – they want more oversight over arms sales</w:t>
      </w:r>
    </w:p>
    <w:p w14:paraId="1164CEE7" w14:textId="77777777" w:rsidR="007348DF" w:rsidRPr="008B6410" w:rsidRDefault="007348DF" w:rsidP="007348DF">
      <w:pPr>
        <w:rPr>
          <w:rStyle w:val="Style13ptBold"/>
        </w:rPr>
      </w:pPr>
      <w:proofErr w:type="spellStart"/>
      <w:r w:rsidRPr="008B6410">
        <w:rPr>
          <w:rStyle w:val="Style13ptBold"/>
        </w:rPr>
        <w:t>Demirjian</w:t>
      </w:r>
      <w:proofErr w:type="spellEnd"/>
      <w:r w:rsidRPr="008B6410">
        <w:t xml:space="preserve">, National Security Reporter at </w:t>
      </w:r>
      <w:proofErr w:type="spellStart"/>
      <w:r w:rsidRPr="008B6410">
        <w:t>WaPo</w:t>
      </w:r>
      <w:proofErr w:type="spellEnd"/>
      <w:r w:rsidRPr="008B6410">
        <w:t>,</w:t>
      </w:r>
      <w:r w:rsidRPr="008B6410">
        <w:rPr>
          <w:rStyle w:val="Style13ptBold"/>
        </w:rPr>
        <w:t xml:space="preserve"> 2019</w:t>
      </w:r>
    </w:p>
    <w:p w14:paraId="63621BEE" w14:textId="77777777" w:rsidR="007348DF" w:rsidRPr="008B6410" w:rsidRDefault="007348DF" w:rsidP="007348DF">
      <w:r w:rsidRPr="008B6410">
        <w:t>(</w:t>
      </w:r>
      <w:proofErr w:type="spellStart"/>
      <w:r w:rsidRPr="008B6410">
        <w:t>Karoun</w:t>
      </w:r>
      <w:proofErr w:type="spellEnd"/>
      <w:r w:rsidRPr="008B6410">
        <w:t xml:space="preserve">, “Trump ally Lindsey Graham ready to revoke president’s emergency power on arms sales,” The Washington Post, June 12, </w:t>
      </w:r>
      <w:hyperlink r:id="rId106" w:history="1">
        <w:r w:rsidRPr="008B6410">
          <w:rPr>
            <w:rStyle w:val="Hyperlink"/>
          </w:rPr>
          <w:t>https://www.washingtonpost.com/world/national-security/house-lawmakers-to-grill-state-department-over-trumps-arms-sales-to-saudi-arabia-uae/2019/06/12/9bbc148e-8d05-11e9-adf3-f70f78c156e8_story.html?utm_term=.bc14aa66cb64</w:t>
        </w:r>
      </w:hyperlink>
      <w:r w:rsidRPr="008B6410">
        <w:t xml:space="preserve">, accessed 7.10.19, ah @ </w:t>
      </w:r>
      <w:proofErr w:type="spellStart"/>
      <w:r w:rsidRPr="008B6410">
        <w:t>ddi</w:t>
      </w:r>
      <w:proofErr w:type="spellEnd"/>
      <w:r w:rsidRPr="008B6410">
        <w:t xml:space="preserve">) </w:t>
      </w:r>
    </w:p>
    <w:p w14:paraId="45D65326" w14:textId="77777777" w:rsidR="007348DF" w:rsidRPr="008B6410" w:rsidRDefault="007348DF" w:rsidP="007348DF">
      <w:pPr>
        <w:rPr>
          <w:sz w:val="16"/>
        </w:rPr>
      </w:pPr>
      <w:r w:rsidRPr="008B6410">
        <w:rPr>
          <w:rStyle w:val="StyleUnderline"/>
        </w:rPr>
        <w:t>Graham is one of several leading lawmakers conferring over how to change the rules governing congressional oversight of arms sales to prevent end runs around Congress</w:t>
      </w:r>
      <w:r w:rsidRPr="008B6410">
        <w:rPr>
          <w:sz w:val="16"/>
        </w:rPr>
        <w:t>, after Democrats and Republicans objected to the administration citing an unspecific threat from Iran to expedite more than $8 billion worth of weapons sales. “</w:t>
      </w:r>
      <w:r w:rsidRPr="008B6410">
        <w:rPr>
          <w:rStyle w:val="StyleUnderline"/>
        </w:rPr>
        <w:t>We’re talking about a more permanent fix so we can’t have it this way again</w:t>
      </w:r>
      <w:r w:rsidRPr="008B6410">
        <w:rPr>
          <w:sz w:val="16"/>
        </w:rPr>
        <w:t xml:space="preserve">,” said Sen. Robert Menendez (D-N.J.), the ranking Democrat on the Senate Foreign Relations Committee. Next week, </w:t>
      </w:r>
      <w:r w:rsidRPr="008B6410">
        <w:rPr>
          <w:rStyle w:val="StyleUnderline"/>
        </w:rPr>
        <w:t>Menendez, Graham and others are expected to ask for a vote on 22 disapproval resolutions aimed at blocking the sales, and a bipartisan majority of senators is expected to support that effort</w:t>
      </w:r>
      <w:r w:rsidRPr="008B6410">
        <w:rPr>
          <w:sz w:val="16"/>
        </w:rPr>
        <w:t xml:space="preserve">. House Democrats also are expected to pursue a package of disapproval resolutions intended to stymie the deals. But with Republican Senate leaders committed to oppose the resolutions, it will be difficult to overcome a presidential veto. Foreign Relations Committee Chairman James E. </w:t>
      </w:r>
      <w:proofErr w:type="spellStart"/>
      <w:r w:rsidRPr="008B6410">
        <w:rPr>
          <w:sz w:val="16"/>
        </w:rPr>
        <w:t>Risch</w:t>
      </w:r>
      <w:proofErr w:type="spellEnd"/>
      <w:r w:rsidRPr="008B6410">
        <w:rPr>
          <w:sz w:val="16"/>
        </w:rPr>
        <w:t xml:space="preserve"> (R-Idaho), who has not supported efforts to block the resolutions, said this week that it would be best if the House, Senate, State Department and White House could agree on legislation to address the arms sales. But </w:t>
      </w:r>
      <w:r w:rsidRPr="008B6410">
        <w:rPr>
          <w:rStyle w:val="StyleUnderline"/>
        </w:rPr>
        <w:t>lawmakers and State Department officials remain at odds over the deals’ legitimacy, and there were no signs of common ground</w:t>
      </w:r>
      <w:r w:rsidRPr="008B6410">
        <w:rPr>
          <w:sz w:val="16"/>
        </w:rPr>
        <w:t xml:space="preserve"> Wednesday as the House Foreign Affairs Committee grilled one of Secretary of State Mike Pompeo’s top deputies about the emergency declaration. The panel’s chairman, Rep. Eliot L. </w:t>
      </w:r>
      <w:r w:rsidRPr="008B6410">
        <w:rPr>
          <w:rStyle w:val="StyleUnderline"/>
        </w:rPr>
        <w:t>Engel</w:t>
      </w:r>
      <w:r w:rsidRPr="008B6410">
        <w:rPr>
          <w:sz w:val="16"/>
        </w:rPr>
        <w:t xml:space="preserve"> (D-N.Y.), </w:t>
      </w:r>
      <w:r w:rsidRPr="008B6410">
        <w:rPr>
          <w:rStyle w:val="StyleUnderline"/>
        </w:rPr>
        <w:t>began the hearing</w:t>
      </w:r>
      <w:r w:rsidRPr="008B6410">
        <w:rPr>
          <w:sz w:val="16"/>
        </w:rPr>
        <w:t xml:space="preserve"> with R. Clarke Cooper, the assistant secretary of state for political-military affairs, </w:t>
      </w:r>
      <w:r w:rsidRPr="008B6410">
        <w:rPr>
          <w:rStyle w:val="StyleUnderline"/>
        </w:rPr>
        <w:t>by accusing the administration of creating a “phony” emergency to justify the sales</w:t>
      </w:r>
      <w:r w:rsidRPr="008B6410">
        <w:rPr>
          <w:sz w:val="16"/>
        </w:rPr>
        <w:t xml:space="preserve">. “Here’s the reality: There is no emergency,” Engel said. “It’s made up. And it’s an abuse of the law.” Cooper argued that the declaration had been prompted by a “significant increase” in threats from Iran, coupled with “the clear, provocative, damaging actions taken by Iran’s government.” </w:t>
      </w:r>
      <w:r w:rsidRPr="008B6410">
        <w:rPr>
          <w:rStyle w:val="StyleUnderline"/>
        </w:rPr>
        <w:t xml:space="preserve">But Democrats were not having it — and Republicans were clearly uncomfortable with having been circumvented as well. </w:t>
      </w:r>
      <w:r w:rsidRPr="008B6410">
        <w:rPr>
          <w:sz w:val="16"/>
        </w:rPr>
        <w:t>“</w:t>
      </w:r>
      <w:r w:rsidRPr="008B6410">
        <w:rPr>
          <w:rStyle w:val="StyleUnderline"/>
        </w:rPr>
        <w:t>The recent use of this emergency authority, in my judgment, was unfortunate,” said</w:t>
      </w:r>
      <w:r w:rsidRPr="008B6410">
        <w:rPr>
          <w:sz w:val="16"/>
        </w:rPr>
        <w:t xml:space="preserve"> the panel’s ranking Republican, Rep. Michael </w:t>
      </w:r>
      <w:r w:rsidRPr="008B6410">
        <w:rPr>
          <w:rStyle w:val="StyleUnderline"/>
        </w:rPr>
        <w:t>McCaul</w:t>
      </w:r>
      <w:r w:rsidRPr="008B6410">
        <w:rPr>
          <w:sz w:val="16"/>
        </w:rPr>
        <w:t xml:space="preserve"> (R-Tex.), adding, “</w:t>
      </w:r>
      <w:r w:rsidRPr="008B6410">
        <w:rPr>
          <w:rStyle w:val="StyleUnderline"/>
        </w:rPr>
        <w:t>Consulting with Congress is always the better route</w:t>
      </w:r>
      <w:r w:rsidRPr="008B6410">
        <w:rPr>
          <w:sz w:val="16"/>
        </w:rPr>
        <w:t>.”</w:t>
      </w:r>
    </w:p>
    <w:p w14:paraId="3DBEF8EE" w14:textId="77777777" w:rsidR="007348DF" w:rsidRPr="008B6410" w:rsidRDefault="007348DF" w:rsidP="007348DF"/>
    <w:p w14:paraId="36934592" w14:textId="5F5EF2AA" w:rsidR="00741A0E" w:rsidRPr="008B6410" w:rsidRDefault="00741A0E" w:rsidP="00514853">
      <w:pPr>
        <w:pStyle w:val="Heading3"/>
      </w:pPr>
      <w:r w:rsidRPr="008B6410">
        <w:t>Link---State of Emergency Magnifier</w:t>
      </w:r>
    </w:p>
    <w:p w14:paraId="31FF3817" w14:textId="0B22A9A4" w:rsidR="00741A0E" w:rsidRPr="008B6410" w:rsidRDefault="00741A0E" w:rsidP="00741A0E">
      <w:pPr>
        <w:pStyle w:val="Heading4"/>
      </w:pPr>
      <w:r w:rsidRPr="008B6410">
        <w:t xml:space="preserve">Trump would attempt to </w:t>
      </w:r>
      <w:r w:rsidRPr="008B6410">
        <w:rPr>
          <w:u w:val="single"/>
        </w:rPr>
        <w:t>circumvent</w:t>
      </w:r>
      <w:r w:rsidRPr="008B6410">
        <w:t xml:space="preserve"> the AFF using a </w:t>
      </w:r>
      <w:r w:rsidRPr="008B6410">
        <w:rPr>
          <w:u w:val="single"/>
        </w:rPr>
        <w:t>state of emergency</w:t>
      </w:r>
      <w:r w:rsidRPr="008B6410">
        <w:t xml:space="preserve"> exemption---fiat </w:t>
      </w:r>
      <w:r w:rsidRPr="008B6410">
        <w:rPr>
          <w:u w:val="single"/>
        </w:rPr>
        <w:t>guarantees</w:t>
      </w:r>
      <w:r w:rsidRPr="008B6410">
        <w:t xml:space="preserve"> Congress and the Courts </w:t>
      </w:r>
      <w:r w:rsidRPr="008B6410">
        <w:rPr>
          <w:u w:val="single"/>
        </w:rPr>
        <w:t>override</w:t>
      </w:r>
      <w:r w:rsidRPr="008B6410">
        <w:t xml:space="preserve">. That </w:t>
      </w:r>
      <w:r w:rsidRPr="008B6410">
        <w:rPr>
          <w:u w:val="single"/>
        </w:rPr>
        <w:t>devastates</w:t>
      </w:r>
      <w:r w:rsidRPr="008B6410">
        <w:t xml:space="preserve"> arms sales flexibility. </w:t>
      </w:r>
    </w:p>
    <w:p w14:paraId="4E7C20EF" w14:textId="192CCAA5" w:rsidR="00741A0E" w:rsidRPr="008B6410" w:rsidRDefault="00741A0E" w:rsidP="00741A0E">
      <w:r w:rsidRPr="008B6410">
        <w:t xml:space="preserve">Patricia </w:t>
      </w:r>
      <w:r w:rsidRPr="008B6410">
        <w:rPr>
          <w:rStyle w:val="Style13ptBold"/>
        </w:rPr>
        <w:t>Zengerle 19</w:t>
      </w:r>
      <w:r w:rsidRPr="008B6410">
        <w:t xml:space="preserve">. Staff writer @ Reuters. 05-24-19. “Defying Congress, Trump sets $8 billion-plus in weapons sales to Saudi Arabia, UAE.” Reuters. </w:t>
      </w:r>
      <w:hyperlink r:id="rId107" w:history="1">
        <w:r w:rsidRPr="008B6410">
          <w:rPr>
            <w:rStyle w:val="Hyperlink"/>
          </w:rPr>
          <w:t>https://www.reuters.com/article/us-usa-saudi-arms/defying-congress-trump-sets-8-billion-plus-in-weapons-sales-to-saudi-arabia-uae-idUSKCN1SU25R</w:t>
        </w:r>
      </w:hyperlink>
    </w:p>
    <w:p w14:paraId="589046F6" w14:textId="166D08A5" w:rsidR="00741A0E" w:rsidRPr="008B6410" w:rsidRDefault="00741A0E" w:rsidP="00741A0E">
      <w:pPr>
        <w:shd w:val="clear" w:color="auto" w:fill="FFFFFF"/>
        <w:textAlignment w:val="center"/>
        <w:rPr>
          <w:sz w:val="16"/>
        </w:rPr>
      </w:pPr>
      <w:r w:rsidRPr="008B6410">
        <w:rPr>
          <w:sz w:val="16"/>
        </w:rPr>
        <w:t xml:space="preserve">U.S. President </w:t>
      </w:r>
      <w:r w:rsidRPr="008B6410">
        <w:rPr>
          <w:rStyle w:val="Emphasis"/>
        </w:rPr>
        <w:t>Donald Trump</w:t>
      </w:r>
      <w:r w:rsidRPr="008B6410">
        <w:rPr>
          <w:sz w:val="16"/>
        </w:rPr>
        <w:t xml:space="preserve">, </w:t>
      </w:r>
      <w:r w:rsidRPr="008B6410">
        <w:rPr>
          <w:rStyle w:val="StyleUnderline"/>
        </w:rPr>
        <w:t>declaring a national emergency because of tensions with Iran</w:t>
      </w:r>
      <w:r w:rsidRPr="008B6410">
        <w:rPr>
          <w:sz w:val="16"/>
        </w:rPr>
        <w:t xml:space="preserve">, </w:t>
      </w:r>
      <w:r w:rsidRPr="008B6410">
        <w:rPr>
          <w:rStyle w:val="Emphasis"/>
        </w:rPr>
        <w:t>swept aside objections from Congress on Friday to complete the sale of over $8 billion worth of weapons to Saudi Arabia</w:t>
      </w:r>
      <w:r w:rsidRPr="008B6410">
        <w:rPr>
          <w:rStyle w:val="StyleUnderline"/>
        </w:rPr>
        <w:t>, the United Arab Emirates and Jordan</w:t>
      </w:r>
      <w:r w:rsidRPr="008B6410">
        <w:rPr>
          <w:sz w:val="16"/>
        </w:rPr>
        <w:t xml:space="preserve">. </w:t>
      </w:r>
      <w:r w:rsidRPr="008B6410">
        <w:rPr>
          <w:rStyle w:val="Emphasis"/>
        </w:rPr>
        <w:t>The Trump administration informed congressional committees that it will go ahead with 22 military sales</w:t>
      </w:r>
      <w:r w:rsidRPr="008B6410">
        <w:rPr>
          <w:sz w:val="16"/>
        </w:rPr>
        <w:t xml:space="preserve"> to the Saudis, United Arab Emirates and Jordan, </w:t>
      </w:r>
      <w:r w:rsidRPr="008B6410">
        <w:rPr>
          <w:rStyle w:val="StyleUnderline"/>
        </w:rPr>
        <w:t>infuriating lawmakers by circumventing a long-standing precedent for congressional review of major weapons sales</w:t>
      </w:r>
      <w:r w:rsidRPr="008B6410">
        <w:rPr>
          <w:sz w:val="16"/>
        </w:rPr>
        <w:t xml:space="preserve">. Members of Congress had been blocking sales of offensive military equipment to Saudi Arabia and the United Arab Emirates for months, angry about the huge civilian toll from their air campaign in Yemen, as well as human rights abuses such as the murder of Saudi journalist Jamal Khashoggi at a Saudi consulate in Turkey. </w:t>
      </w:r>
      <w:r w:rsidRPr="008B6410">
        <w:rPr>
          <w:rStyle w:val="StyleUnderline"/>
        </w:rPr>
        <w:t>Lawmakers and congressional aides warned earlier this week that Trump, frustrated with Congress holding up weapons deals including the sale of bombs to Saudi Arabia, was considering using a loophole in arms control law to go ahead by declaring a national emergency</w:t>
      </w:r>
      <w:r w:rsidRPr="008B6410">
        <w:rPr>
          <w:sz w:val="16"/>
        </w:rPr>
        <w:t xml:space="preserve">. </w:t>
      </w:r>
      <w:r w:rsidRPr="008B6410">
        <w:rPr>
          <w:rStyle w:val="Emphasis"/>
        </w:rPr>
        <w:t>“President Trump is only using this loophole because he knows Congress would disapprove</w:t>
      </w:r>
      <w:r w:rsidRPr="008B6410">
        <w:rPr>
          <w:sz w:val="16"/>
        </w:rPr>
        <w:t xml:space="preserve"> ... </w:t>
      </w:r>
      <w:r w:rsidRPr="008B6410">
        <w:rPr>
          <w:rStyle w:val="Emphasis"/>
        </w:rPr>
        <w:t>There is no new ‘emergency’ reason to sell bombs to the Saudis to drop in Yemen</w:t>
      </w:r>
      <w:r w:rsidRPr="008B6410">
        <w:rPr>
          <w:sz w:val="16"/>
        </w:rPr>
        <w:t xml:space="preserve">, </w:t>
      </w:r>
      <w:r w:rsidRPr="008B6410">
        <w:rPr>
          <w:rStyle w:val="StyleUnderline"/>
        </w:rPr>
        <w:t>and doing so only perpetuates the humanitarian crisis there</w:t>
      </w:r>
      <w:r w:rsidRPr="008B6410">
        <w:rPr>
          <w:sz w:val="16"/>
        </w:rPr>
        <w:t xml:space="preserve">,” said Senator Chris Murphy. Murphy, a Democrat, made public on Twitter on Wednesday that Trump was considering the loophole in the Arms Control Export Act to clear the sales. Several of </w:t>
      </w:r>
      <w:r w:rsidRPr="008B6410">
        <w:rPr>
          <w:rStyle w:val="Emphasis"/>
        </w:rPr>
        <w:t>Trump’s fellow Republicans, as well as Democrats, said they would object to such a plan, fearing that blowing through the “holds” process would eliminate Congress’ ability to check not just Trump but future presidents from selling weapons where they liked</w:t>
      </w:r>
      <w:r w:rsidRPr="008B6410">
        <w:rPr>
          <w:sz w:val="16"/>
        </w:rPr>
        <w:t xml:space="preserve">. Representative Mike McCaul, the top Republican on the House of Representatives Foreign Affairs Committee, said the administration’s action was “unfortunate” and likely to damage future White House interactions with Congress. </w:t>
      </w:r>
      <w:r w:rsidRPr="008B6410">
        <w:rPr>
          <w:rStyle w:val="StyleUnderline"/>
        </w:rPr>
        <w:t>“I would have strongly preferred for the administration to utilize the long-established and codified arms sale review process</w:t>
      </w:r>
      <w:r w:rsidRPr="008B6410">
        <w:rPr>
          <w:sz w:val="16"/>
        </w:rPr>
        <w:t xml:space="preserve">,” </w:t>
      </w:r>
      <w:r w:rsidRPr="008B6410">
        <w:rPr>
          <w:rStyle w:val="StyleUnderline"/>
        </w:rPr>
        <w:t xml:space="preserve">McCaul said in a statement. U.S. Secretary of State Mike Pompeo said in a statement that U.S. partners in the Middle East needed the contracts to be completed to help deter Iran, and that the decision to circumvent Congress was meant to be a </w:t>
      </w:r>
      <w:r w:rsidRPr="008B6410">
        <w:rPr>
          <w:sz w:val="16"/>
        </w:rPr>
        <w:t xml:space="preserve">“one-time event.” It is not the first time Congress and Trump have clashed over policy in the region, or the division of powers between the White House and Capitol Hill. The House and Senate voted to end U.S. military support for the campaign in Yemen earlier this year, but </w:t>
      </w:r>
      <w:r w:rsidRPr="008B6410">
        <w:rPr>
          <w:rStyle w:val="StyleUnderline"/>
        </w:rPr>
        <w:t>Trump vetoed the resolution</w:t>
      </w:r>
      <w:r w:rsidRPr="008B6410">
        <w:rPr>
          <w:sz w:val="16"/>
        </w:rPr>
        <w:t xml:space="preserve">. BOON TO DEFENSE </w:t>
      </w:r>
      <w:proofErr w:type="spellStart"/>
      <w:r w:rsidRPr="008B6410">
        <w:rPr>
          <w:sz w:val="16"/>
        </w:rPr>
        <w:t>INDUSTRYIn</w:t>
      </w:r>
      <w:proofErr w:type="spellEnd"/>
      <w:r w:rsidRPr="008B6410">
        <w:rPr>
          <w:sz w:val="16"/>
        </w:rPr>
        <w:t xml:space="preserve"> documents sent to Congress, Pompeo listed a wide range of products and services that would be provided to the countries. They include Raytheon precision-guided munitions (PGMs), support for Boeing Co F-15 aircraft, and Javelin anti-tank missiles, which are made by Raytheon and Lockheed Martin Corp. Other companies that will benefit include General Electric, now cleared to sell engines for use in F-16 fighter jets operated by the UAE and the U.S. unit of French firm Thales, which was cleared to sell a </w:t>
      </w:r>
      <w:proofErr w:type="spellStart"/>
      <w:r w:rsidRPr="008B6410">
        <w:rPr>
          <w:sz w:val="16"/>
        </w:rPr>
        <w:t>fuzing</w:t>
      </w:r>
      <w:proofErr w:type="spellEnd"/>
      <w:r w:rsidRPr="008B6410">
        <w:rPr>
          <w:sz w:val="16"/>
        </w:rPr>
        <w:t xml:space="preserve"> system for </w:t>
      </w:r>
      <w:proofErr w:type="spellStart"/>
      <w:r w:rsidRPr="008B6410">
        <w:rPr>
          <w:sz w:val="16"/>
        </w:rPr>
        <w:t>Paveway</w:t>
      </w:r>
      <w:proofErr w:type="spellEnd"/>
      <w:r w:rsidRPr="008B6410">
        <w:rPr>
          <w:sz w:val="16"/>
        </w:rPr>
        <w:t xml:space="preserve"> IV precision guided bombs to Britain and the UAE. It will also likely be welcome news for Britain’s BAE Systems Plc and Europe’s Airbus, clearing the way for installation of </w:t>
      </w:r>
      <w:proofErr w:type="spellStart"/>
      <w:r w:rsidRPr="008B6410">
        <w:rPr>
          <w:sz w:val="16"/>
        </w:rPr>
        <w:t>Paveway</w:t>
      </w:r>
      <w:proofErr w:type="spellEnd"/>
      <w:r w:rsidRPr="008B6410">
        <w:rPr>
          <w:sz w:val="16"/>
        </w:rPr>
        <w:t xml:space="preserve"> laser-guided bombs on European-built Eurofighter and Tornado fighter jets sold to Saudi Arabia, as well F-15 fighters built by Boeing. “</w:t>
      </w:r>
      <w:r w:rsidRPr="008B6410">
        <w:rPr>
          <w:rStyle w:val="StyleUnderline"/>
        </w:rPr>
        <w:t>I am disappointed, but not surprised, that the Trump Administration has failed once again to prioritize our long-term national security interests or stand up for human rights, and instead is granting favors to authoritarian countries like Saudi Arabia</w:t>
      </w:r>
      <w:r w:rsidRPr="008B6410">
        <w:rPr>
          <w:sz w:val="16"/>
        </w:rPr>
        <w:t xml:space="preserve">,” Senator Bob Menendez said in a statement. Menendez, ranking Democrat on the Senate Foreign Relations Committee, vowed to fight the action, and said he was in talks with both Democrats and some of Trump’s fellow Republicans on ways to preserve congressional review of arms sales. The Foreign Relations Committee chairman, Republican Senator Jim </w:t>
      </w:r>
      <w:proofErr w:type="spellStart"/>
      <w:r w:rsidRPr="008B6410">
        <w:rPr>
          <w:sz w:val="16"/>
        </w:rPr>
        <w:t>Risch</w:t>
      </w:r>
      <w:proofErr w:type="spellEnd"/>
      <w:r w:rsidRPr="008B6410">
        <w:rPr>
          <w:sz w:val="16"/>
        </w:rPr>
        <w:t xml:space="preserve">, said he had received formal notification of the administration’s intent to move forward. In a statement, </w:t>
      </w:r>
      <w:proofErr w:type="spellStart"/>
      <w:r w:rsidRPr="008B6410">
        <w:rPr>
          <w:sz w:val="16"/>
        </w:rPr>
        <w:t>Risch</w:t>
      </w:r>
      <w:proofErr w:type="spellEnd"/>
      <w:r w:rsidRPr="008B6410">
        <w:rPr>
          <w:sz w:val="16"/>
        </w:rPr>
        <w:t xml:space="preserve"> said, “I am reviewing and analyzing the legal justification for this action and the associated implications.” </w:t>
      </w:r>
      <w:r w:rsidRPr="008B6410">
        <w:rPr>
          <w:rStyle w:val="StyleUnderline"/>
        </w:rPr>
        <w:t xml:space="preserve">In his memorandum justifying the emergency declaration, </w:t>
      </w:r>
      <w:r w:rsidRPr="008B6410">
        <w:rPr>
          <w:rStyle w:val="Emphasis"/>
        </w:rPr>
        <w:t>Pompeo listed</w:t>
      </w:r>
      <w:r w:rsidRPr="008B6410">
        <w:rPr>
          <w:rStyle w:val="StyleUnderline"/>
        </w:rPr>
        <w:t xml:space="preserve"> years of actions by Iran. “</w:t>
      </w:r>
      <w:r w:rsidRPr="008B6410">
        <w:rPr>
          <w:rStyle w:val="Emphasis"/>
        </w:rPr>
        <w:t>Iranian malign activity</w:t>
      </w:r>
      <w:r w:rsidRPr="008B6410">
        <w:rPr>
          <w:rStyle w:val="StyleUnderline"/>
        </w:rPr>
        <w:t xml:space="preserve"> poses a fundamental threat to the stability of the Middle East and to American security at home and abroad,” he wrote, and cited “a number of troubling </w:t>
      </w:r>
      <w:r w:rsidRPr="008B6410">
        <w:rPr>
          <w:rStyle w:val="Emphasis"/>
        </w:rPr>
        <w:t>and escalatory indications and warnings</w:t>
      </w:r>
      <w:r w:rsidRPr="008B6410">
        <w:rPr>
          <w:rStyle w:val="StyleUnderline"/>
        </w:rPr>
        <w:t>” from Tehran. Trump’s administration also announced that it was sending 1,500 additional troops to the Middle East, which it described as an effort to bolster defenses against Iran against what it sees as a threat of potential attack.</w:t>
      </w:r>
      <w:r w:rsidRPr="008B6410">
        <w:rPr>
          <w:sz w:val="16"/>
        </w:rPr>
        <w:t xml:space="preserve"> Members of Congress from both parties have worried that Trump is pushing toward war with Iran. Clarke Cooper, assistant secretary of state for political-military affairs, said the administration was responding to important needs from partners.</w:t>
      </w:r>
    </w:p>
    <w:p w14:paraId="1CB0CA25" w14:textId="74DF726B" w:rsidR="00741A0E" w:rsidRPr="008B6410" w:rsidRDefault="00741A0E" w:rsidP="00741A0E">
      <w:pPr>
        <w:pStyle w:val="Heading4"/>
      </w:pPr>
      <w:r w:rsidRPr="008B6410">
        <w:t xml:space="preserve">The </w:t>
      </w:r>
      <w:r w:rsidRPr="008B6410">
        <w:rPr>
          <w:u w:val="single"/>
        </w:rPr>
        <w:t>attempt</w:t>
      </w:r>
      <w:r w:rsidRPr="008B6410">
        <w:t xml:space="preserve"> to circumvent would spur </w:t>
      </w:r>
      <w:r w:rsidRPr="008B6410">
        <w:rPr>
          <w:u w:val="single"/>
        </w:rPr>
        <w:t>enormous</w:t>
      </w:r>
      <w:r w:rsidRPr="008B6410">
        <w:t xml:space="preserve"> backlash. </w:t>
      </w:r>
    </w:p>
    <w:p w14:paraId="45479F1E" w14:textId="77777777" w:rsidR="00741A0E" w:rsidRPr="008B6410" w:rsidRDefault="00741A0E" w:rsidP="00741A0E">
      <w:r w:rsidRPr="008B6410">
        <w:t>Dan De Luce May 24, 2019, 2:01 PM PDT Dan De Luce is a reporter for the NBC News Investigative Unit. </w:t>
      </w:r>
      <w:r w:rsidRPr="008B6410">
        <w:tab/>
      </w:r>
    </w:p>
    <w:p w14:paraId="67B02C25" w14:textId="77777777" w:rsidR="00741A0E" w:rsidRPr="008B6410" w:rsidRDefault="00741A0E" w:rsidP="00741A0E"/>
    <w:p w14:paraId="6C9A7702" w14:textId="77777777" w:rsidR="00741A0E" w:rsidRPr="008B6410" w:rsidRDefault="00741A0E" w:rsidP="00741A0E">
      <w:pPr>
        <w:rPr>
          <w:rFonts w:ascii="Times New Roman" w:eastAsia="Times New Roman" w:hAnsi="Times New Roman" w:cs="Times New Roman"/>
          <w:sz w:val="16"/>
        </w:rPr>
      </w:pPr>
      <w:r w:rsidRPr="008B6410">
        <w:rPr>
          <w:sz w:val="16"/>
        </w:rPr>
        <w:t xml:space="preserve">Menendez and other lawmakers said they would look at a possible legislative response to the Trump administration's decision. Two Democratic congressional aides said senators were discussing legislation that would possibly bar future arms sales to Saudi Arabia without congressional approval. The </w:t>
      </w:r>
      <w:r w:rsidRPr="008B6410">
        <w:rPr>
          <w:rStyle w:val="StyleUnderline"/>
        </w:rPr>
        <w:t xml:space="preserve">White House move </w:t>
      </w:r>
      <w:r w:rsidRPr="008B6410">
        <w:rPr>
          <w:rStyle w:val="Emphasis"/>
        </w:rPr>
        <w:t>could trigger a backlash in Congress</w:t>
      </w:r>
      <w:r w:rsidRPr="008B6410">
        <w:rPr>
          <w:rStyle w:val="StyleUnderline"/>
        </w:rPr>
        <w:t xml:space="preserve"> that would jeopardize future arms sales</w:t>
      </w:r>
      <w:r w:rsidRPr="008B6410">
        <w:rPr>
          <w:sz w:val="16"/>
        </w:rPr>
        <w:t>, Bowman said. "</w:t>
      </w:r>
      <w:r w:rsidRPr="008B6410">
        <w:rPr>
          <w:rStyle w:val="StyleUnderline"/>
        </w:rPr>
        <w:t xml:space="preserve">An administration end-run around Congress to complete arms sales to Riyadh </w:t>
      </w:r>
      <w:r w:rsidRPr="008B6410">
        <w:rPr>
          <w:rStyle w:val="Emphasis"/>
        </w:rPr>
        <w:t>risks inciting a congressional reaction that will undermine the administration's broader goals related to its conventional arms transfer policy</w:t>
      </w:r>
      <w:r w:rsidRPr="008B6410">
        <w:rPr>
          <w:sz w:val="16"/>
        </w:rPr>
        <w:t xml:space="preserve">," he said. </w:t>
      </w:r>
      <w:r w:rsidRPr="008B6410">
        <w:rPr>
          <w:rStyle w:val="StyleUnderline"/>
        </w:rPr>
        <w:t>Under U.S. arms control law, Congress must be given 30 days to approve U.S. arms sales</w:t>
      </w:r>
      <w:r w:rsidRPr="008B6410">
        <w:rPr>
          <w:sz w:val="16"/>
        </w:rPr>
        <w:t xml:space="preserve"> to foreign countries. However, </w:t>
      </w:r>
      <w:r w:rsidRPr="008B6410">
        <w:rPr>
          <w:rStyle w:val="StyleUnderline"/>
        </w:rPr>
        <w:t xml:space="preserve">in a rarely used provision of that law, the president can declare an "emergency," sidestepping Congress and sending the sale through immediately. </w:t>
      </w:r>
      <w:r w:rsidRPr="008B6410">
        <w:rPr>
          <w:sz w:val="16"/>
        </w:rPr>
        <w:t xml:space="preserve">In 1984, President Ronald Reagan used the same provision to sell 400 Stinger missiles and 200 launchers to Saudi Arabia in response to its urgent request for help in defending the kingdom against Iran. Saudi Arabia remains the United States' largest foreign military sales customer with more than $129 billion in approved purchases. </w:t>
      </w:r>
    </w:p>
    <w:p w14:paraId="6FF1720A" w14:textId="77777777" w:rsidR="00741A0E" w:rsidRPr="008B6410" w:rsidRDefault="00741A0E" w:rsidP="00741A0E">
      <w:pPr>
        <w:shd w:val="clear" w:color="auto" w:fill="FFFFFF"/>
        <w:textAlignment w:val="center"/>
        <w:rPr>
          <w:sz w:val="16"/>
        </w:rPr>
      </w:pPr>
    </w:p>
    <w:p w14:paraId="792E3047" w14:textId="53D1B6DD" w:rsidR="00514853" w:rsidRPr="008B6410" w:rsidRDefault="00514853" w:rsidP="00514853">
      <w:pPr>
        <w:pStyle w:val="Heading3"/>
      </w:pPr>
      <w:r w:rsidRPr="008B6410">
        <w:t>Link---AT: Executive Won’t Litigate</w:t>
      </w:r>
    </w:p>
    <w:p w14:paraId="390B0D46" w14:textId="0046269B" w:rsidR="006D6716" w:rsidRPr="008B6410" w:rsidRDefault="006D6716" w:rsidP="006D6716">
      <w:pPr>
        <w:pStyle w:val="Heading4"/>
      </w:pPr>
      <w:r w:rsidRPr="008B6410">
        <w:t xml:space="preserve">Trump </w:t>
      </w:r>
      <w:r w:rsidRPr="008B6410">
        <w:rPr>
          <w:u w:val="single"/>
        </w:rPr>
        <w:t>believes</w:t>
      </w:r>
      <w:r w:rsidRPr="008B6410">
        <w:t xml:space="preserve"> he has plenary foreign affairs authority---he’d certainly litigate. </w:t>
      </w:r>
    </w:p>
    <w:p w14:paraId="78090D32" w14:textId="77777777" w:rsidR="006D6716" w:rsidRPr="008B6410" w:rsidRDefault="006D6716" w:rsidP="006D6716">
      <w:r w:rsidRPr="008B6410">
        <w:rPr>
          <w:rStyle w:val="Style13ptBold"/>
        </w:rPr>
        <w:t>Isenberg and Burstein 7/11</w:t>
      </w:r>
      <w:r w:rsidRPr="008B6410">
        <w:t xml:space="preserve"> (Nancy - T. Harry Williams Professor of history at Louisiana State University, Andrew- Charles P. Manship Professor of History at Louisiana State University, “It’s time for Congress to take power back from the presidency”, Washington Post, 7/11/19, </w:t>
      </w:r>
      <w:hyperlink r:id="rId108" w:history="1">
        <w:r w:rsidRPr="008B6410">
          <w:rPr>
            <w:rStyle w:val="Hyperlink"/>
          </w:rPr>
          <w:t>https://www.washingtonpost.com/outlook/2019/07/11/its-time-congress-take-power-back-presidency/?utm_term=.420ca78cf763</w:t>
        </w:r>
      </w:hyperlink>
      <w:r w:rsidRPr="008B6410">
        <w:t>) CSJ</w:t>
      </w:r>
    </w:p>
    <w:p w14:paraId="2F610BB6" w14:textId="71715985" w:rsidR="006D6716" w:rsidRPr="008B6410" w:rsidRDefault="006D6716" w:rsidP="006D6716">
      <w:pPr>
        <w:rPr>
          <w:sz w:val="16"/>
        </w:rPr>
      </w:pPr>
      <w:r w:rsidRPr="008B6410">
        <w:rPr>
          <w:sz w:val="16"/>
        </w:rPr>
        <w:t>House Judiciary Committee Chairman Jerrold Nadler (D-N.Y.) has accused the Trump administration of “claiming that the president is a king.” The words may sound hyperbolic, but they’re not. When it comes to executive power, our system of government is laden with undemocratic tendencies and practices, which the current administration has eagerly exploited.</w:t>
      </w:r>
      <w:r w:rsidRPr="008B6410">
        <w:rPr>
          <w:rStyle w:val="StyleUnderline"/>
        </w:rPr>
        <w:t xml:space="preserve"> </w:t>
      </w:r>
      <w:r w:rsidRPr="008B6410">
        <w:rPr>
          <w:sz w:val="16"/>
        </w:rPr>
        <w:t xml:space="preserve">Yet our system of government was also devised to check that power, which is why Nadler’s observation packs a political punch. Unlike the monarchies of the 18th century, the republican government that the Founders designed was built around the core principle of moderation of power, one safeguarded by a Congress charged with oversight. Our current crisis reminds us how necessary — and fragile — that principle is. Our Founders knew the risks of executive power. They uniformly accepted that Congress was to be the most important of the three branches, as laid out in Article I of the Constitution. John Adams insisted in 1787 that “free governments” differed from monarchies on the strength of the democratic element in their legislatures that “communicates all the wants, knowledge, projects, and wishes of the nation … which never can be obtained in a monarchy.” Without an energetic body checking the executive and safeguarding the free communication of information, even a republican government would veer toward monarchy. It is for this reason that the House — the one national body elected by citizen-voters directly at the time of the Founding — has long been expected to play a vital role in ensuring government transparency. As the nation’s first secretary of state, Thomas Jefferson unequivocally defended Congress as a “body of inquest” as pertains to demanding documents. </w:t>
      </w:r>
      <w:r w:rsidRPr="008B6410">
        <w:rPr>
          <w:rStyle w:val="StyleUnderline"/>
        </w:rPr>
        <w:t xml:space="preserve">What makes President Trump seem like someone aspiring to become king is his rejection of this — or any — accountability. He has been aided by his Cabinet, which has gone to great lengths to shore up his claims of unrestricted executive privilege. William P. Barr’s apparent audition to be attorney general, his unsolicited June 2018 memo, decried Robert S. Mueller III’s investigation into the president’s possible obstruction of justice as “unprecedented” and “sweeping.” Barr outlined a vision of executive power that could not help but attract Trump’s notice. “Constitutionally, it is wrong to conceive of the President as simply the highest officer within the Executive branch hierarchy,” he wrote. “He alone is the Executive branch. As such, he is the sole repository of all Executive powers conferred by the Constitution. Thus, the full measure of law enforcement authority is placed in the President's hands, and no limit is placed on the kinds of cases subject to his control and supervision.” </w:t>
      </w:r>
      <w:r w:rsidRPr="008B6410">
        <w:rPr>
          <w:sz w:val="16"/>
        </w:rPr>
        <w:t>No limit? Barr wants the president to be untouchable, above the law. Like a king.</w:t>
      </w:r>
    </w:p>
    <w:p w14:paraId="7E75D5C9" w14:textId="77777777" w:rsidR="002B4E36" w:rsidRPr="008B6410" w:rsidRDefault="002B4E36" w:rsidP="002B4E36">
      <w:pPr>
        <w:pStyle w:val="Heading4"/>
        <w:rPr>
          <w:rFonts w:eastAsia="Times New Roman"/>
        </w:rPr>
      </w:pPr>
      <w:r w:rsidRPr="008B6410">
        <w:rPr>
          <w:rFonts w:eastAsia="Times New Roman"/>
        </w:rPr>
        <w:t xml:space="preserve">Trump likes power. If the AFF were to challenge it, he would only retaliate more. </w:t>
      </w:r>
    </w:p>
    <w:p w14:paraId="099778F5" w14:textId="77777777" w:rsidR="002B4E36" w:rsidRPr="008B6410" w:rsidRDefault="002B4E36" w:rsidP="002B4E36">
      <w:r w:rsidRPr="008B6410">
        <w:rPr>
          <w:rStyle w:val="Style13ptBold"/>
        </w:rPr>
        <w:t>Blake 17</w:t>
      </w:r>
      <w:r w:rsidRPr="008B6410">
        <w:t xml:space="preserve"> (</w:t>
      </w:r>
      <w:hyperlink r:id="rId109">
        <w:r w:rsidRPr="008B6410">
          <w:rPr>
            <w:rStyle w:val="Hyperlink"/>
          </w:rPr>
          <w:t>https://www.washingtonpost.com/news/the-fix/wp/2017/04/29/trump-is-now-talking-about-consolidating-his-own -power/?</w:t>
        </w:r>
        <w:proofErr w:type="spellStart"/>
        <w:r w:rsidRPr="008B6410">
          <w:rPr>
            <w:rStyle w:val="Hyperlink"/>
          </w:rPr>
          <w:t>noredirect</w:t>
        </w:r>
        <w:proofErr w:type="spellEnd"/>
        <w:r w:rsidRPr="008B6410">
          <w:rPr>
            <w:rStyle w:val="Hyperlink"/>
          </w:rPr>
          <w:t>=</w:t>
        </w:r>
        <w:proofErr w:type="spellStart"/>
        <w:r w:rsidRPr="008B6410">
          <w:rPr>
            <w:rStyle w:val="Hyperlink"/>
          </w:rPr>
          <w:t>on&amp;utm_term</w:t>
        </w:r>
        <w:proofErr w:type="spellEnd"/>
        <w:r w:rsidRPr="008B6410">
          <w:rPr>
            <w:rStyle w:val="Hyperlink"/>
          </w:rPr>
          <w:t>=.ca8f740ea9d2</w:t>
        </w:r>
      </w:hyperlink>
      <w:r w:rsidRPr="008B6410">
        <w:t>, “Trump wants more power and fewer checks and balances- again”, Aaron Blake is a senior political reporter, writing for The Fix. A Minnesota native, he has also written about politics for the Minneapolis Star Tribune and The Hill newspaper</w:t>
      </w:r>
      <w:proofErr w:type="gramStart"/>
      <w:r w:rsidRPr="008B6410">
        <w:t>. ,</w:t>
      </w:r>
      <w:proofErr w:type="gramEnd"/>
      <w:r w:rsidRPr="008B6410">
        <w:t xml:space="preserve"> May 2, 2017)</w:t>
      </w:r>
    </w:p>
    <w:p w14:paraId="13080914" w14:textId="77777777" w:rsidR="002B4E36" w:rsidRPr="008B6410" w:rsidRDefault="002B4E36" w:rsidP="002B4E36">
      <w:pPr>
        <w:rPr>
          <w:rFonts w:eastAsia="Times New Roman" w:cs="Times New Roman"/>
          <w:sz w:val="16"/>
          <w:szCs w:val="16"/>
        </w:rPr>
      </w:pPr>
      <w:r w:rsidRPr="008B6410">
        <w:rPr>
          <w:rFonts w:eastAsia="Times New Roman" w:cs="Times New Roman"/>
          <w:sz w:val="16"/>
          <w:szCs w:val="16"/>
        </w:rPr>
        <w:t xml:space="preserve">President Trump has suggested that the judiciary doesn't have the authority to question him. He was a very early proponent of nuking the filibuster for Supreme Court Justice Neil M. Gorsuch. And he recently raised eyebrows by congratulating Turkish President Recep Tayyip Erdogan on the expansion of his presidential powers — echoing his previous admiration for strongman leaders. Now Trump is talking about consolidating his own power. In an interview with Fox News that aired Friday night, Trump dismissed the “archaic” rules of the House and Senate — using that word four times — and suggested they needed to be streamlined for the good of the country. A sampling: “We don't have a lot of closers in </w:t>
      </w:r>
      <w:r w:rsidRPr="008B6410">
        <w:rPr>
          <w:rStyle w:val="StyleUnderline"/>
        </w:rPr>
        <w:t>politics</w:t>
      </w:r>
      <w:r w:rsidRPr="008B6410">
        <w:rPr>
          <w:rFonts w:eastAsia="Times New Roman" w:cs="Times New Roman"/>
          <w:sz w:val="24"/>
          <w:szCs w:val="24"/>
        </w:rPr>
        <w:t xml:space="preserve">, </w:t>
      </w:r>
      <w:r w:rsidRPr="008B6410">
        <w:rPr>
          <w:rFonts w:eastAsia="Times New Roman" w:cs="Times New Roman"/>
          <w:sz w:val="16"/>
          <w:szCs w:val="16"/>
        </w:rPr>
        <w:t xml:space="preserve">and I understand why: </w:t>
      </w:r>
      <w:r w:rsidRPr="008B6410">
        <w:rPr>
          <w:rStyle w:val="StyleUnderline"/>
        </w:rPr>
        <w:t xml:space="preserve">It's a very rough system. It's an archaic </w:t>
      </w:r>
      <w:proofErr w:type="spellStart"/>
      <w:r w:rsidRPr="008B6410">
        <w:rPr>
          <w:rStyle w:val="StyleUnderline"/>
        </w:rPr>
        <w:t>system</w:t>
      </w:r>
      <w:r w:rsidRPr="008B6410">
        <w:rPr>
          <w:rFonts w:eastAsia="Times New Roman" w:cs="Times New Roman"/>
          <w:sz w:val="16"/>
          <w:szCs w:val="16"/>
        </w:rPr>
        <w:t>.”“You</w:t>
      </w:r>
      <w:proofErr w:type="spellEnd"/>
      <w:r w:rsidRPr="008B6410">
        <w:rPr>
          <w:rFonts w:eastAsia="Times New Roman" w:cs="Times New Roman"/>
          <w:sz w:val="16"/>
          <w:szCs w:val="16"/>
        </w:rPr>
        <w:t xml:space="preserve"> look at the rules of the Senate, even the rules of the House — but the rules of the Senate and some of the things you have to go through — it's really a bad thing for the country, in my opinion. They're archaic rules. And maybe at some point we're going to have to take those rules on, because, for the good of the nation, things are going to have to be different.”</w:t>
      </w:r>
      <w:r w:rsidRPr="008B6410">
        <w:rPr>
          <w:rFonts w:eastAsia="Times New Roman" w:cs="Times New Roman"/>
          <w:sz w:val="24"/>
          <w:szCs w:val="24"/>
        </w:rPr>
        <w:t xml:space="preserve"> “</w:t>
      </w:r>
      <w:r w:rsidRPr="008B6410">
        <w:rPr>
          <w:rStyle w:val="StyleUnderline"/>
        </w:rPr>
        <w:t xml:space="preserve">You can't go through a process like this. It's not fair. It forces you to make bad decisions. I mean, you're really forced into doing things that you would normally not do except for these archaic rules.” </w:t>
      </w:r>
      <w:r w:rsidRPr="008B6410">
        <w:rPr>
          <w:rFonts w:eastAsia="Times New Roman" w:cs="Times New Roman"/>
          <w:sz w:val="16"/>
          <w:szCs w:val="16"/>
        </w:rPr>
        <w:t xml:space="preserve">And then </w:t>
      </w:r>
      <w:r w:rsidRPr="008B6410">
        <w:rPr>
          <w:rStyle w:val="StyleUnderline"/>
        </w:rPr>
        <w:t>Trump</w:t>
      </w:r>
      <w:r w:rsidRPr="008B6410">
        <w:rPr>
          <w:rFonts w:eastAsia="Times New Roman" w:cs="Times New Roman"/>
          <w:sz w:val="16"/>
          <w:szCs w:val="16"/>
        </w:rPr>
        <w:t xml:space="preserve"> came out and just said it: He doesn't like the filibuster. “I think, you know, the filibuster concept is not a good concept to start off with,” he said. </w:t>
      </w:r>
      <w:proofErr w:type="gramStart"/>
      <w:r w:rsidRPr="008B6410">
        <w:rPr>
          <w:rFonts w:eastAsia="Times New Roman" w:cs="Times New Roman"/>
          <w:sz w:val="16"/>
          <w:szCs w:val="16"/>
        </w:rPr>
        <w:t>So</w:t>
      </w:r>
      <w:proofErr w:type="gramEnd"/>
      <w:r w:rsidRPr="008B6410">
        <w:rPr>
          <w:rFonts w:eastAsia="Times New Roman" w:cs="Times New Roman"/>
          <w:sz w:val="16"/>
          <w:szCs w:val="16"/>
        </w:rPr>
        <w:t xml:space="preserve"> there you go. Trump is frustrated with the pace of legislation after 100 days, and his answer is that he wants to change the rules. Whether this is just him blowing off steam or signaling what lies ahead, it's significant. Because it suggests a president, yet again, who</w:t>
      </w:r>
      <w:r w:rsidRPr="008B6410">
        <w:rPr>
          <w:rFonts w:eastAsia="Times New Roman" w:cs="Times New Roman"/>
          <w:sz w:val="24"/>
          <w:szCs w:val="24"/>
        </w:rPr>
        <w:t xml:space="preserve"> </w:t>
      </w:r>
      <w:r w:rsidRPr="008B6410">
        <w:rPr>
          <w:rStyle w:val="StyleUnderline"/>
        </w:rPr>
        <w:t xml:space="preserve">doesn't agree with his own powers being limited or even questioned. </w:t>
      </w:r>
      <w:r w:rsidRPr="008B6410">
        <w:rPr>
          <w:rFonts w:eastAsia="Times New Roman" w:cs="Times New Roman"/>
          <w:sz w:val="16"/>
          <w:szCs w:val="16"/>
        </w:rPr>
        <w:t xml:space="preserve">Remember when senior policy adviser Stephen Miller declared “the powers of the president to protect our country are very substantial and will not be questioned?” This is more of that kind of </w:t>
      </w:r>
      <w:proofErr w:type="spellStart"/>
      <w:proofErr w:type="gramStart"/>
      <w:r w:rsidRPr="008B6410">
        <w:rPr>
          <w:rFonts w:eastAsia="Times New Roman" w:cs="Times New Roman"/>
          <w:sz w:val="16"/>
          <w:szCs w:val="16"/>
        </w:rPr>
        <w:t>attitude</w:t>
      </w:r>
      <w:r w:rsidRPr="008B6410">
        <w:rPr>
          <w:rFonts w:eastAsia="Times New Roman" w:cs="Times New Roman"/>
          <w:sz w:val="24"/>
          <w:szCs w:val="24"/>
        </w:rPr>
        <w:t>.</w:t>
      </w:r>
      <w:r w:rsidRPr="008B6410">
        <w:rPr>
          <w:rStyle w:val="StyleUnderline"/>
        </w:rPr>
        <w:t>He</w:t>
      </w:r>
      <w:proofErr w:type="spellEnd"/>
      <w:proofErr w:type="gramEnd"/>
      <w:r w:rsidRPr="008B6410">
        <w:rPr>
          <w:rStyle w:val="StyleUnderline"/>
        </w:rPr>
        <w:t xml:space="preserve"> wants more power — and he wants it quickly. </w:t>
      </w:r>
      <w:r w:rsidRPr="008B6410">
        <w:rPr>
          <w:rFonts w:eastAsia="Times New Roman" w:cs="Times New Roman"/>
          <w:sz w:val="16"/>
          <w:szCs w:val="16"/>
        </w:rPr>
        <w:t xml:space="preserve">It's not difficult to connect this to his past admiration for authoritarian leaders, and these comments are likely to give Democrats (and even some in the GOP establishment) plenty of heartburn. This is a demonstrated pattern for him, for all the reasons listed at the top of this post. We're a far cry from the presidential candidate who decried President Obama's executive orders, suggesting they were an indication of a weak leader who couldn't bend Congress to his will. </w:t>
      </w:r>
      <w:r w:rsidRPr="008B6410">
        <w:rPr>
          <w:rStyle w:val="StyleUnderline"/>
        </w:rPr>
        <w:t>Trump is now admitting that he can't bend Congress to his will, but he blames the system rather than himself.</w:t>
      </w:r>
      <w:r w:rsidRPr="008B6410">
        <w:rPr>
          <w:rFonts w:eastAsia="Times New Roman" w:cs="Times New Roman"/>
          <w:sz w:val="24"/>
          <w:szCs w:val="24"/>
        </w:rPr>
        <w:t xml:space="preserve"> </w:t>
      </w:r>
      <w:r w:rsidRPr="008B6410">
        <w:rPr>
          <w:rFonts w:eastAsia="Times New Roman" w:cs="Times New Roman"/>
          <w:sz w:val="16"/>
          <w:szCs w:val="16"/>
        </w:rPr>
        <w:t xml:space="preserve">Who knew governing was so tough, right? And it's difficult to overstate how significant it would be if he actually went after the filibuster. The 60-vote threshold for passing legislation in the Senate — which still exists for everything except presidential nominations — is the last vestige of Democratic power in Washington and really the only thing standing in the way of the majority party doing whatever it wants. Getting rid of it completely would change the face of American politics for good and clear a major hurdle for Trump in passing his agenda. He'd still have to get Republicans to unite behind his priorities, which hasn't proven easy. His health-care push, for example, isn't stalled because of the 60-vote threshold in the Senate. It's actually not even subject to it; his problem is getting House Republicans to agree. Whether he targets the filibuster specifically or not, </w:t>
      </w:r>
      <w:r w:rsidRPr="008B6410">
        <w:rPr>
          <w:rStyle w:val="StyleUnderline"/>
        </w:rPr>
        <w:t xml:space="preserve">his attitude toward his own power is clear: The more, the better. </w:t>
      </w:r>
      <w:r w:rsidRPr="008B6410">
        <w:rPr>
          <w:rFonts w:eastAsia="Times New Roman" w:cs="Times New Roman"/>
          <w:sz w:val="16"/>
          <w:szCs w:val="16"/>
        </w:rPr>
        <w:t>He's already gotten a taste for rolling back the filibuster, and after just 100 days of frustration, he already wants more.</w:t>
      </w:r>
    </w:p>
    <w:p w14:paraId="248431C3" w14:textId="77777777" w:rsidR="002B4E36" w:rsidRPr="008B6410" w:rsidRDefault="002B4E36" w:rsidP="006D6716">
      <w:pPr>
        <w:rPr>
          <w:sz w:val="16"/>
        </w:rPr>
      </w:pPr>
    </w:p>
    <w:p w14:paraId="39BE5468" w14:textId="66C3DFFB" w:rsidR="007348DF" w:rsidRPr="008B6410" w:rsidRDefault="007348DF" w:rsidP="007348DF">
      <w:pPr>
        <w:pStyle w:val="Heading3"/>
      </w:pPr>
      <w:r w:rsidRPr="008B6410">
        <w:t>Link---AT: Congress Fails---Structural</w:t>
      </w:r>
    </w:p>
    <w:p w14:paraId="3644D18F" w14:textId="77777777" w:rsidR="007348DF" w:rsidRPr="008B6410" w:rsidRDefault="007348DF" w:rsidP="007348DF">
      <w:pPr>
        <w:pStyle w:val="Heading4"/>
      </w:pPr>
      <w:r w:rsidRPr="008B6410">
        <w:t>An active and assertive Congress with foreign policy oversight curtails broader executive power</w:t>
      </w:r>
    </w:p>
    <w:p w14:paraId="09282176" w14:textId="77777777" w:rsidR="007348DF" w:rsidRPr="008B6410" w:rsidRDefault="007348DF" w:rsidP="007348DF">
      <w:pPr>
        <w:rPr>
          <w:rStyle w:val="Style13ptBold"/>
        </w:rPr>
      </w:pPr>
      <w:r w:rsidRPr="008B6410">
        <w:rPr>
          <w:rStyle w:val="Style13ptBold"/>
        </w:rPr>
        <w:t>Caldwell</w:t>
      </w:r>
      <w:r w:rsidRPr="008B6410">
        <w:t>, Senior Advisor for Concerned Veterans of America,</w:t>
      </w:r>
      <w:r w:rsidRPr="008B6410">
        <w:rPr>
          <w:rStyle w:val="Style13ptBold"/>
        </w:rPr>
        <w:t xml:space="preserve"> 2019</w:t>
      </w:r>
    </w:p>
    <w:p w14:paraId="63985C6B" w14:textId="77777777" w:rsidR="007348DF" w:rsidRPr="008B6410" w:rsidRDefault="007348DF" w:rsidP="007348DF">
      <w:r w:rsidRPr="008B6410">
        <w:t xml:space="preserve">(Dan, “Congress should step up on the threat of war with Iran,” The Hill, July 10, </w:t>
      </w:r>
      <w:hyperlink r:id="rId110" w:history="1">
        <w:r w:rsidRPr="008B6410">
          <w:rPr>
            <w:rStyle w:val="Hyperlink"/>
          </w:rPr>
          <w:t>https://thehill.com/blogs/congress-blog/politics/452267-congress-should-step-up-on-the-threat-of-war-with-iran</w:t>
        </w:r>
      </w:hyperlink>
      <w:r w:rsidRPr="008B6410">
        <w:t xml:space="preserve">, accessed 7.10.19, ah @ </w:t>
      </w:r>
      <w:proofErr w:type="spellStart"/>
      <w:r w:rsidRPr="008B6410">
        <w:t>ddi</w:t>
      </w:r>
      <w:proofErr w:type="spellEnd"/>
      <w:r w:rsidRPr="008B6410">
        <w:t xml:space="preserve">) </w:t>
      </w:r>
    </w:p>
    <w:p w14:paraId="46B8B000" w14:textId="5F78CF9F" w:rsidR="007348DF" w:rsidRPr="008B6410" w:rsidRDefault="007348DF" w:rsidP="007348DF">
      <w:pPr>
        <w:rPr>
          <w:sz w:val="16"/>
        </w:rPr>
      </w:pPr>
      <w:r w:rsidRPr="008B6410">
        <w:rPr>
          <w:rStyle w:val="StyleUnderline"/>
        </w:rPr>
        <w:t>A Congress actively engaged in foreign policy would bring</w:t>
      </w:r>
      <w:r w:rsidRPr="008B6410">
        <w:rPr>
          <w:sz w:val="16"/>
        </w:rPr>
        <w:t xml:space="preserve"> a renewed sense of </w:t>
      </w:r>
      <w:r w:rsidRPr="008B6410">
        <w:rPr>
          <w:rStyle w:val="StyleUnderline"/>
        </w:rPr>
        <w:t>accountability to</w:t>
      </w:r>
      <w:r w:rsidRPr="008B6410">
        <w:rPr>
          <w:sz w:val="16"/>
        </w:rPr>
        <w:t xml:space="preserve"> what has become an almost </w:t>
      </w:r>
      <w:r w:rsidRPr="008B6410">
        <w:rPr>
          <w:rStyle w:val="StyleUnderline"/>
        </w:rPr>
        <w:t>singular authority concentrated in the executive</w:t>
      </w:r>
      <w:r w:rsidRPr="008B6410">
        <w:rPr>
          <w:sz w:val="16"/>
        </w:rPr>
        <w:t xml:space="preserve"> branch. In the last six months, </w:t>
      </w:r>
      <w:r w:rsidRPr="008B6410">
        <w:rPr>
          <w:rStyle w:val="StyleUnderline"/>
        </w:rPr>
        <w:t>we have begun to see some hints</w:t>
      </w:r>
      <w:r w:rsidRPr="008B6410">
        <w:rPr>
          <w:sz w:val="16"/>
        </w:rPr>
        <w:t xml:space="preserve"> of such accountability. </w:t>
      </w:r>
      <w:r w:rsidRPr="008B6410">
        <w:rPr>
          <w:rStyle w:val="StyleUnderline"/>
        </w:rPr>
        <w:t>Both the House and Senate have shown a renewed interest in asserting themselves in the conduct of American foreign policy</w:t>
      </w:r>
      <w:r w:rsidRPr="008B6410">
        <w:rPr>
          <w:sz w:val="16"/>
        </w:rPr>
        <w:t xml:space="preserve"> -- a crucial step in adopting a more restrained approach to the use of military force. Earlier this year, </w:t>
      </w:r>
      <w:r w:rsidRPr="008B6410">
        <w:rPr>
          <w:rStyle w:val="StyleUnderline"/>
        </w:rPr>
        <w:t>Congress was united in using the War Powers Act to demand an end to American support for the Saudi-led war in Yemen</w:t>
      </w:r>
      <w:r w:rsidRPr="008B6410">
        <w:rPr>
          <w:sz w:val="16"/>
        </w:rPr>
        <w:t xml:space="preserve">. In June, </w:t>
      </w:r>
      <w:r w:rsidRPr="008B6410">
        <w:rPr>
          <w:rStyle w:val="StyleUnderline"/>
        </w:rPr>
        <w:t>the House</w:t>
      </w:r>
      <w:r w:rsidRPr="008B6410">
        <w:rPr>
          <w:sz w:val="16"/>
        </w:rPr>
        <w:t xml:space="preserve"> of Representatives </w:t>
      </w:r>
      <w:r w:rsidRPr="008B6410">
        <w:rPr>
          <w:rStyle w:val="StyleUnderline"/>
        </w:rPr>
        <w:t>passed a measure to repeal</w:t>
      </w:r>
      <w:r w:rsidRPr="008B6410">
        <w:rPr>
          <w:sz w:val="16"/>
        </w:rPr>
        <w:t xml:space="preserve"> the 2001 Authorization for Use of Military Force (</w:t>
      </w:r>
      <w:r w:rsidRPr="008B6410">
        <w:rPr>
          <w:rStyle w:val="StyleUnderline"/>
        </w:rPr>
        <w:t>AUMF</w:t>
      </w:r>
      <w:r w:rsidRPr="008B6410">
        <w:rPr>
          <w:sz w:val="16"/>
        </w:rPr>
        <w:t xml:space="preserve">) — a law enacted to authorize force against Al Qaida and the Taliban in Afghanistan, but which has since been used to justify military action all over the world and against groups that did not exist in September 2001. And it might soon be used to justify sending American troops to Iran, unless Congress takes action. Leading the charge in the House are Reps. Matt </w:t>
      </w:r>
      <w:proofErr w:type="spellStart"/>
      <w:r w:rsidRPr="008B6410">
        <w:rPr>
          <w:rStyle w:val="StyleUnderline"/>
        </w:rPr>
        <w:t>Gaetz</w:t>
      </w:r>
      <w:proofErr w:type="spellEnd"/>
      <w:r w:rsidRPr="008B6410">
        <w:rPr>
          <w:sz w:val="16"/>
        </w:rPr>
        <w:t xml:space="preserve"> (R-Fla.) </w:t>
      </w:r>
      <w:r w:rsidRPr="008B6410">
        <w:rPr>
          <w:rStyle w:val="StyleUnderline"/>
        </w:rPr>
        <w:t>and</w:t>
      </w:r>
      <w:r w:rsidRPr="008B6410">
        <w:rPr>
          <w:sz w:val="16"/>
        </w:rPr>
        <w:t xml:space="preserve"> Ro </w:t>
      </w:r>
      <w:r w:rsidRPr="008B6410">
        <w:rPr>
          <w:rStyle w:val="StyleUnderline"/>
        </w:rPr>
        <w:t>Khanna</w:t>
      </w:r>
      <w:r w:rsidRPr="008B6410">
        <w:rPr>
          <w:sz w:val="16"/>
        </w:rPr>
        <w:t xml:space="preserve"> (D-Calif.), who </w:t>
      </w:r>
      <w:r w:rsidRPr="008B6410">
        <w:rPr>
          <w:rStyle w:val="StyleUnderline"/>
        </w:rPr>
        <w:t>introduced a bipartisan amendment to the 2020 National Defense Authorization Act that would require congressional authorization for any use of offensive military force</w:t>
      </w:r>
      <w:r w:rsidRPr="008B6410">
        <w:rPr>
          <w:sz w:val="16"/>
        </w:rPr>
        <w:t xml:space="preserve"> against Iran. The amendment would also clarify that neither the 2001 nor 2002 AUMF (which was passed to authorize the original invasion of Iraq in 2003) can be used to justify military action against Iran. </w:t>
      </w:r>
    </w:p>
    <w:p w14:paraId="38C1F8A7" w14:textId="01752D63" w:rsidR="007348DF" w:rsidRPr="008B6410" w:rsidRDefault="007348DF" w:rsidP="007348DF">
      <w:pPr>
        <w:pStyle w:val="Heading3"/>
      </w:pPr>
      <w:r w:rsidRPr="008B6410">
        <w:t>Link---AT: Congress Fails---Political Will</w:t>
      </w:r>
    </w:p>
    <w:p w14:paraId="439FA6E1" w14:textId="77777777" w:rsidR="007348DF" w:rsidRPr="008B6410" w:rsidRDefault="007348DF" w:rsidP="007348DF">
      <w:pPr>
        <w:pStyle w:val="Heading4"/>
      </w:pPr>
      <w:r w:rsidRPr="008B6410">
        <w:t xml:space="preserve">Congress wants to reassert their power over arms sales – both parties are increasingly furious and willing to cut back Trump </w:t>
      </w:r>
    </w:p>
    <w:p w14:paraId="5ED1EE60" w14:textId="77777777" w:rsidR="007348DF" w:rsidRPr="008B6410" w:rsidRDefault="007348DF" w:rsidP="007348DF">
      <w:pPr>
        <w:rPr>
          <w:rStyle w:val="Style13ptBold"/>
        </w:rPr>
      </w:pPr>
      <w:proofErr w:type="spellStart"/>
      <w:r w:rsidRPr="008B6410">
        <w:rPr>
          <w:rStyle w:val="Style13ptBold"/>
        </w:rPr>
        <w:t>Gramer</w:t>
      </w:r>
      <w:proofErr w:type="spellEnd"/>
      <w:r w:rsidRPr="008B6410">
        <w:rPr>
          <w:rStyle w:val="Style13ptBold"/>
        </w:rPr>
        <w:t xml:space="preserve"> and Seligman</w:t>
      </w:r>
      <w:r w:rsidRPr="008B6410">
        <w:t>, National Security Reports at Foreign Policy,</w:t>
      </w:r>
      <w:r w:rsidRPr="008B6410">
        <w:rPr>
          <w:rStyle w:val="Style13ptBold"/>
        </w:rPr>
        <w:t xml:space="preserve"> 2019</w:t>
      </w:r>
    </w:p>
    <w:p w14:paraId="36B2B8EF" w14:textId="77777777" w:rsidR="007348DF" w:rsidRPr="008B6410" w:rsidRDefault="007348DF" w:rsidP="007348DF">
      <w:r w:rsidRPr="008B6410">
        <w:t xml:space="preserve">(Robbie and Lara, “Infuriating Congress, Trump Administration Keeps Pushing for Saudi Arms Sales,” Foreign Policy, June 12, </w:t>
      </w:r>
      <w:hyperlink r:id="rId111" w:history="1">
        <w:r w:rsidRPr="008B6410">
          <w:rPr>
            <w:rStyle w:val="Hyperlink"/>
          </w:rPr>
          <w:t>https://foreignpolicy.com/2019/06/12/infuriating-congress-trump-administration-pompeo-pushes-new-saudi-arms-sales-iran-khashoggi-hearing-oversight-state-department/</w:t>
        </w:r>
      </w:hyperlink>
      <w:r w:rsidRPr="008B6410">
        <w:t xml:space="preserve">, accessed 7.9.19, ah @ </w:t>
      </w:r>
      <w:proofErr w:type="spellStart"/>
      <w:r w:rsidRPr="008B6410">
        <w:t>ddi</w:t>
      </w:r>
      <w:proofErr w:type="spellEnd"/>
      <w:r w:rsidRPr="008B6410">
        <w:t xml:space="preserve">) </w:t>
      </w:r>
    </w:p>
    <w:p w14:paraId="016D7D6C" w14:textId="77777777" w:rsidR="007348DF" w:rsidRPr="008B6410" w:rsidRDefault="007348DF" w:rsidP="007348DF">
      <w:pPr>
        <w:rPr>
          <w:sz w:val="16"/>
        </w:rPr>
      </w:pPr>
      <w:r w:rsidRPr="008B6410">
        <w:rPr>
          <w:sz w:val="16"/>
        </w:rPr>
        <w:t xml:space="preserve">Only eight months after the murder of the journalist Jamal Khashoggi threw U.S.-Saudi relations into turmoil, the </w:t>
      </w:r>
      <w:r w:rsidRPr="008B6410">
        <w:rPr>
          <w:rStyle w:val="StyleUnderline"/>
        </w:rPr>
        <w:t>Trump</w:t>
      </w:r>
      <w:r w:rsidRPr="008B6410">
        <w:rPr>
          <w:sz w:val="16"/>
        </w:rPr>
        <w:t xml:space="preserve"> administration </w:t>
      </w:r>
      <w:r w:rsidRPr="008B6410">
        <w:rPr>
          <w:rStyle w:val="StyleUnderline"/>
        </w:rPr>
        <w:t>appears increasingly bent on selling arms to Riyadh in its campaign to isolate Iran, angering members of Congress</w:t>
      </w:r>
      <w:r w:rsidRPr="008B6410">
        <w:rPr>
          <w:sz w:val="16"/>
        </w:rPr>
        <w:t xml:space="preserve">. </w:t>
      </w:r>
      <w:r w:rsidRPr="008B6410">
        <w:rPr>
          <w:rStyle w:val="StyleUnderline"/>
        </w:rPr>
        <w:t>That was evident Wednesday when a senior State Department official faced down indignant Democratic House members over the Trump administration’s plan to push through new arms sales to its Gulf allies waging war in Yemen</w:t>
      </w:r>
      <w:r w:rsidRPr="008B6410">
        <w:rPr>
          <w:sz w:val="16"/>
        </w:rPr>
        <w:t xml:space="preserve">. </w:t>
      </w:r>
      <w:r w:rsidRPr="008B6410">
        <w:rPr>
          <w:rStyle w:val="StyleUnderline"/>
        </w:rPr>
        <w:t>Lawmakers were fuming about Secretary of State Mike Pompeo’s move last month to use an obscure emergency provision to advance the sales despite congressional opposition</w:t>
      </w:r>
      <w:r w:rsidRPr="008B6410">
        <w:rPr>
          <w:sz w:val="16"/>
        </w:rPr>
        <w:t xml:space="preserve">. During the Wednesday hearing, Democratic Rep. Eliot Engel, </w:t>
      </w:r>
      <w:r w:rsidRPr="008B6410">
        <w:rPr>
          <w:rStyle w:val="StyleUnderline"/>
        </w:rPr>
        <w:t>the chairman of the House Foreign Affairs Committee, pledged to use “every possible avenue” to block 22 arms sales worth $8.1 billion to Saudi Arabia and the United Arab Emirates and, in one instance, Jordan. The fiery hearing marked the latest front in the battle between Capitol Hill and the White House over the administration’s repeated attempts to use the powers of the executive branch to circumvent lawmakers</w:t>
      </w:r>
      <w:r w:rsidRPr="008B6410">
        <w:rPr>
          <w:sz w:val="16"/>
        </w:rPr>
        <w:t xml:space="preserve"> on issues including the investigation into Russian meddling in the 2016 election and Trump’s long-promised border wall with Mexico. </w:t>
      </w:r>
      <w:r w:rsidRPr="008B6410">
        <w:rPr>
          <w:rStyle w:val="StyleUnderline"/>
        </w:rPr>
        <w:t>Engel and other Democrats on the committee accused the administration of concocting a “phony emergency” to push through the arms sales</w:t>
      </w:r>
      <w:r w:rsidRPr="008B6410">
        <w:rPr>
          <w:sz w:val="16"/>
        </w:rPr>
        <w:t xml:space="preserve"> during a hearing on Wednesday with R. Clarke Cooper, the assistant secretary of state for political-military affairs. “There is no emergency. It’s phony. It’s made up. And it’s an abuse of the law,” Engel told Cooper. Democratic and Republican lawmakers have criticized Saudi Arabia’s handling of the war against Iran-backed Houthi rebels in Yemen, where thousands of civilians have died in part due to the Saudi-led coalition airstrikes. They also cast doubt on Riyadh’s reliability as an ally after Saudi officials’ alleged role in the murder of Khashoggi, a Washington Post columnist, in the country’s consulate in Istanbul last year. </w:t>
      </w:r>
      <w:r w:rsidRPr="008B6410">
        <w:rPr>
          <w:rStyle w:val="StyleUnderline"/>
        </w:rPr>
        <w:t>Cooper defended Pompeo’s decision to push through emergency arms sales as a “one-time event” aimed at helping Gulf countries deter Iran</w:t>
      </w:r>
      <w:r w:rsidRPr="008B6410">
        <w:rPr>
          <w:sz w:val="16"/>
        </w:rPr>
        <w:t xml:space="preserve">. In addition to backing Houthi rebels, Tehran has supported terrorist groups across the Middle East. Last month, </w:t>
      </w:r>
      <w:r w:rsidRPr="008B6410">
        <w:rPr>
          <w:rStyle w:val="StyleUnderline"/>
        </w:rPr>
        <w:t>senior U.S. officials accused Tehran of making “credible” threats against U.S. troops in Iraq</w:t>
      </w:r>
      <w:r w:rsidRPr="008B6410">
        <w:rPr>
          <w:sz w:val="16"/>
        </w:rPr>
        <w:t xml:space="preserve">. Cooper said it was important for the administration to be “sending a message of deterrence to Tehran … sending a message to our partners, that we are with them shoulder to shoulder.” </w:t>
      </w:r>
      <w:r w:rsidRPr="008B6410">
        <w:rPr>
          <w:rStyle w:val="StyleUnderline"/>
        </w:rPr>
        <w:t>The top Republican on the committee, Texas Rep. Michael McCaul, said “the recent use of this emergency authority, in my judgment, was unfortunate</w:t>
      </w:r>
      <w:r w:rsidRPr="008B6410">
        <w:rPr>
          <w:sz w:val="16"/>
        </w:rPr>
        <w:t xml:space="preserve">.” Other Republicans urged the committee to hold a classified briefing with administration officials to update lawmakers on the threat from Iran. The war in Yemen, considered the world’s worst humanitarian crisis, has become the center of a protracted battle between Capitol Hill and President Donald Trump over the administration’s close relationship with Saudi Arabia and the U.S. role in prolonging the conflict in Yemen. Trump in April vetoed a bipartisan resolution that would have forced an end to U.S. involvement in the war, which is now limited to training support and arms sales. </w:t>
      </w:r>
      <w:r w:rsidRPr="008B6410">
        <w:rPr>
          <w:rStyle w:val="StyleUnderline"/>
        </w:rPr>
        <w:t>The administration’s latest move to circumvent Congress’s traditional role in approving arms sales has</w:t>
      </w:r>
      <w:r w:rsidRPr="008B6410">
        <w:rPr>
          <w:sz w:val="16"/>
        </w:rPr>
        <w:t xml:space="preserve"> </w:t>
      </w:r>
      <w:r w:rsidRPr="008B6410">
        <w:rPr>
          <w:rStyle w:val="StyleUnderline"/>
        </w:rPr>
        <w:t>become a flash point even for lawmakers from Trump’s own Republican Party</w:t>
      </w:r>
      <w:r w:rsidRPr="008B6410">
        <w:rPr>
          <w:sz w:val="16"/>
        </w:rPr>
        <w:t xml:space="preserve">. It comes just months after the president declared a national emergency to divert military funding for his long-promised wall on the border with Mexico without consent from Capitol Hill. </w:t>
      </w:r>
      <w:r w:rsidRPr="008B6410">
        <w:rPr>
          <w:rStyle w:val="StyleUnderline"/>
        </w:rPr>
        <w:t>A bipartisan group of senators is advancing 22 disapproval resolutions to block each arms sale in votes</w:t>
      </w:r>
      <w:r w:rsidRPr="008B6410">
        <w:rPr>
          <w:sz w:val="16"/>
        </w:rPr>
        <w:t xml:space="preserve"> that could come as soon as next week, but it’s unclear if they will pass with a veto-proof majority. The resolutions were introduced by Democratic Sens. Bob Menendez, Chris Murphy, Patrick Leahy, and Jack Reed, and Republican Sens. Lindsey Graham, Rand Paul, and Todd Young. “</w:t>
      </w:r>
      <w:r w:rsidRPr="008B6410">
        <w:rPr>
          <w:rStyle w:val="StyleUnderline"/>
        </w:rPr>
        <w:t>While I understand that Saudi Arabia is a strategic ally, the behavior of Mohammed bin Salman cannot be ignored. Now is not the time to do business as usual with Saudi Arabia,” said Graham</w:t>
      </w:r>
      <w:r w:rsidRPr="008B6410">
        <w:rPr>
          <w:sz w:val="16"/>
        </w:rPr>
        <w:t>, a sometime Trump ally, in a statement announcing the joint resolutions. “</w:t>
      </w:r>
      <w:r w:rsidRPr="008B6410">
        <w:rPr>
          <w:rStyle w:val="StyleUnderline"/>
        </w:rPr>
        <w:t>I am also very concerned about the precedent these arms sales would set by having the administration go around legitimate concerns of the Congress</w:t>
      </w:r>
      <w:r w:rsidRPr="008B6410">
        <w:rPr>
          <w:sz w:val="16"/>
        </w:rPr>
        <w:t xml:space="preserve">.” The Pentagon insists that its support role in Yemen is intended to help the Saudi-led coalition reduce civilian casualties in its fight against Houthi rebels in Yemen and prevent Middle Eastern allies from turning to Russia or China for weapons. Some experts argued the April resolution vetoed by Trump was an unnecessary symbolic measure that would not have made a significant difference on the ground in Yemen. “The resolution would have had a very limited practical effect on the course of the fighting,” John Hannah, a former senior George W. Bush administration national security aide now at the Foundation for the Defense of Democracies, a Washington-based think tank, told Foreign Policy in April. Cooper argued there could be more civilian casualties in Yemen if Washington didn’t provide advice and precision-guided munitions to the Saudi-led coalition. “Holding a partner accountable—any partner—doesn’t preclude us from working with a partner. If anything, detaching ourselves from a partner, removing ourselves from our partner, puts at risk ensuring that accountability,” he said at the hearing. He also cited the ongoing threat from Iran and Houthi rebels. The latest example he cited came on Wednesday, when 26 people were injured after a cruise missile fired by Houthi rebels hit an airport in southern Saudi Arabia. While Democrats agreed Iran was a threat, some didn’t buy Cooper’s argument of an immediate emergency to warrant the apparent end-run around Congress. “I was not pleased with the assistant secretary’s testimony,” Rep. Abigail </w:t>
      </w:r>
      <w:proofErr w:type="spellStart"/>
      <w:r w:rsidRPr="008B6410">
        <w:rPr>
          <w:sz w:val="16"/>
        </w:rPr>
        <w:t>Spanberger</w:t>
      </w:r>
      <w:proofErr w:type="spellEnd"/>
      <w:r w:rsidRPr="008B6410">
        <w:rPr>
          <w:sz w:val="16"/>
        </w:rPr>
        <w:t xml:space="preserve">, a freshman Democrat from Virginia on the committee and a former CIA officer, told Foreign Policy after the hearing. She and other Democrats pointed to the fact that some of the weapons in question have not even been built yet, casting doubt on the urgency of the sales. Cooper “left a lot of questions unanswered,” </w:t>
      </w:r>
      <w:proofErr w:type="spellStart"/>
      <w:r w:rsidRPr="008B6410">
        <w:rPr>
          <w:sz w:val="16"/>
        </w:rPr>
        <w:t>Spanberger</w:t>
      </w:r>
      <w:proofErr w:type="spellEnd"/>
      <w:r w:rsidRPr="008B6410">
        <w:rPr>
          <w:sz w:val="16"/>
        </w:rPr>
        <w:t xml:space="preserve"> said. “I don’t think he made a good argument for this emergency scenario.” Scott Paul, an expert on Yemen with the humanitarian group Oxfam America, said the “real emergency we should be addressing is the situation in Yemen, where a record-setting cholera outbreak and widespread hunger threaten the lives of millions.” </w:t>
      </w:r>
      <w:proofErr w:type="spellStart"/>
      <w:r w:rsidRPr="008B6410">
        <w:rPr>
          <w:rStyle w:val="StyleUnderline"/>
        </w:rPr>
        <w:t>Spanberger</w:t>
      </w:r>
      <w:proofErr w:type="spellEnd"/>
      <w:r w:rsidRPr="008B6410">
        <w:rPr>
          <w:rStyle w:val="StyleUnderline"/>
        </w:rPr>
        <w:t xml:space="preserve"> and other Democrats have offered measures on the House side to halt the sale of precision-guided munitions to Saudi Arabia. “Just because Congress continually tries to stand up for the constitutional authority that we should have, and the president overrules us and sidesteps us, doesn’t mean we should stop doing this</w:t>
      </w:r>
      <w:r w:rsidRPr="008B6410">
        <w:rPr>
          <w:sz w:val="16"/>
        </w:rPr>
        <w:t>,” she said.</w:t>
      </w:r>
    </w:p>
    <w:p w14:paraId="075ADB67" w14:textId="77777777" w:rsidR="007348DF" w:rsidRPr="008B6410" w:rsidRDefault="007348DF" w:rsidP="007348DF"/>
    <w:p w14:paraId="77E20991" w14:textId="51AB0745" w:rsidR="00514853" w:rsidRPr="008B6410" w:rsidRDefault="00514853" w:rsidP="00514853">
      <w:pPr>
        <w:pStyle w:val="Heading2"/>
      </w:pPr>
      <w:r w:rsidRPr="008B6410">
        <w:t>Impacts</w:t>
      </w:r>
    </w:p>
    <w:p w14:paraId="0C54F91E" w14:textId="0D94DFDF" w:rsidR="009713C3" w:rsidRPr="008B6410" w:rsidRDefault="009713C3" w:rsidP="00525050">
      <w:pPr>
        <w:pStyle w:val="Heading3"/>
      </w:pPr>
      <w:proofErr w:type="spellStart"/>
      <w:r w:rsidRPr="008B6410">
        <w:t>Yoo</w:t>
      </w:r>
      <w:proofErr w:type="spellEnd"/>
      <w:r w:rsidRPr="008B6410">
        <w:t xml:space="preserve"> Cards</w:t>
      </w:r>
    </w:p>
    <w:p w14:paraId="4861787E" w14:textId="77777777" w:rsidR="009713C3" w:rsidRPr="008B6410" w:rsidRDefault="009713C3" w:rsidP="009713C3">
      <w:pPr>
        <w:pStyle w:val="Heading4"/>
      </w:pPr>
      <w:r w:rsidRPr="008B6410">
        <w:t xml:space="preserve">(Longer Impact Card) Flexible executive powers are key to stopping terrorism, rogue nations and WMD proliferation </w:t>
      </w:r>
    </w:p>
    <w:p w14:paraId="5E586226" w14:textId="77777777" w:rsidR="009713C3" w:rsidRPr="008B6410" w:rsidRDefault="009713C3" w:rsidP="009713C3">
      <w:pPr>
        <w:rPr>
          <w:rFonts w:ascii="Helvetica" w:hAnsi="Helvetica" w:cs="Helvetica"/>
          <w:color w:val="333333"/>
        </w:rPr>
      </w:pPr>
      <w:proofErr w:type="spellStart"/>
      <w:r w:rsidRPr="008B6410">
        <w:rPr>
          <w:b/>
          <w:bCs/>
          <w:sz w:val="26"/>
          <w:szCs w:val="26"/>
        </w:rPr>
        <w:t>Yoo</w:t>
      </w:r>
      <w:proofErr w:type="spellEnd"/>
      <w:r w:rsidRPr="008B6410">
        <w:rPr>
          <w:b/>
          <w:bCs/>
          <w:sz w:val="26"/>
          <w:szCs w:val="26"/>
        </w:rPr>
        <w:t>, 12</w:t>
      </w:r>
      <w:r w:rsidRPr="008B6410">
        <w:t xml:space="preserve"> </w:t>
      </w:r>
      <w:r w:rsidRPr="008B6410">
        <w:rPr>
          <w:sz w:val="20"/>
          <w:szCs w:val="20"/>
        </w:rPr>
        <w:t xml:space="preserve">– (John </w:t>
      </w:r>
      <w:proofErr w:type="spellStart"/>
      <w:r w:rsidRPr="008B6410">
        <w:rPr>
          <w:sz w:val="20"/>
          <w:szCs w:val="20"/>
        </w:rPr>
        <w:t>Yoo</w:t>
      </w:r>
      <w:proofErr w:type="spellEnd"/>
      <w:r w:rsidRPr="008B6410">
        <w:rPr>
          <w:sz w:val="20"/>
          <w:szCs w:val="20"/>
        </w:rPr>
        <w:t xml:space="preserve"> – Korean American attorney, law professor, former government official, and author. Focuses on foreign policy and separation of powers, </w:t>
      </w:r>
      <w:proofErr w:type="spellStart"/>
      <w:r w:rsidRPr="008B6410">
        <w:rPr>
          <w:sz w:val="20"/>
          <w:szCs w:val="20"/>
        </w:rPr>
        <w:t>Yoo</w:t>
      </w:r>
      <w:proofErr w:type="spellEnd"/>
      <w:r w:rsidRPr="008B6410">
        <w:rPr>
          <w:sz w:val="20"/>
          <w:szCs w:val="20"/>
        </w:rPr>
        <w:t xml:space="preserve"> is currently the Emanuel S. Heller Professor of Law at the University of California, Berkeley. War Powers Belong to the President </w:t>
      </w:r>
      <w:hyperlink r:id="rId112" w:history="1">
        <w:r w:rsidRPr="008B6410">
          <w:rPr>
            <w:rStyle w:val="Hyperlink"/>
            <w:sz w:val="20"/>
            <w:szCs w:val="20"/>
          </w:rPr>
          <w:t>http://www.abajournal.com/magazine/article/war_powers_belong_to_the_president</w:t>
        </w:r>
      </w:hyperlink>
      <w:r w:rsidRPr="008B6410">
        <w:rPr>
          <w:sz w:val="20"/>
          <w:szCs w:val="20"/>
        </w:rPr>
        <w:t>) NL</w:t>
      </w:r>
    </w:p>
    <w:p w14:paraId="7FBA269D" w14:textId="77777777" w:rsidR="009713C3" w:rsidRPr="008B6410" w:rsidRDefault="009713C3" w:rsidP="009713C3">
      <w:pPr>
        <w:rPr>
          <w:sz w:val="10"/>
        </w:rPr>
      </w:pPr>
      <w:r w:rsidRPr="008B6410">
        <w:rPr>
          <w:u w:val="single"/>
        </w:rPr>
        <w:t>The most important of the president’s powers are commander in chief and chief executive</w:t>
      </w:r>
      <w:r w:rsidRPr="008B6410">
        <w:rPr>
          <w:sz w:val="10"/>
        </w:rPr>
        <w:t xml:space="preserve">. As Alexander Hamilton wrote in Federalist 74, “The direction of war implies the direction of the common strength, and the power of directing and employing the common strength forms a usual and essential part in the definition of the executive authority.” </w:t>
      </w:r>
      <w:r w:rsidRPr="008B6410">
        <w:rPr>
          <w:u w:val="single"/>
        </w:rPr>
        <w:t>Presidents should conduct war</w:t>
      </w:r>
      <w:r w:rsidRPr="008B6410">
        <w:rPr>
          <w:sz w:val="10"/>
        </w:rPr>
        <w:t xml:space="preserve">, he wrote, </w:t>
      </w:r>
      <w:r w:rsidRPr="008B6410">
        <w:rPr>
          <w:u w:val="single"/>
        </w:rPr>
        <w:t>because they could act with “decision, activity, secrecy and dispatch</w:t>
      </w:r>
      <w:r w:rsidRPr="008B6410">
        <w:rPr>
          <w:sz w:val="10"/>
        </w:rPr>
        <w:t xml:space="preserve">.” In perhaps his most famous words, Hamilton wrote: “Energy in the executive is a leading character in the definition of good government. … </w:t>
      </w:r>
      <w:r w:rsidRPr="008B6410">
        <w:rPr>
          <w:u w:val="single"/>
        </w:rPr>
        <w:t xml:space="preserve">It is essential to the protection of the community against foreign attacks.” </w:t>
      </w:r>
      <w:r w:rsidRPr="008B6410">
        <w:rPr>
          <w:sz w:val="10"/>
        </w:rPr>
        <w:t xml:space="preserve">The framers realized the obvious. </w:t>
      </w:r>
      <w:r w:rsidRPr="008B6410">
        <w:rPr>
          <w:u w:val="single"/>
        </w:rPr>
        <w:t>Foreign affairs are unpredictable and involve the highest of stakes, making them unsuitable to regulation by pre-existing legislation</w:t>
      </w:r>
      <w:r w:rsidRPr="008B6410">
        <w:rPr>
          <w:sz w:val="10"/>
        </w:rPr>
        <w:t xml:space="preserve">. Instead, </w:t>
      </w:r>
      <w:r w:rsidRPr="008B6410">
        <w:rPr>
          <w:u w:val="single"/>
        </w:rPr>
        <w:t>they can demand swift, decisive action—sometimes under pressured or even emergency circumstances—that is best carried out by a branch of government that does not suffer from multiple vetoes or is delayed by disagreements. Congress is too large and unwieldy to take the swift and decisive action required in wartime</w:t>
      </w:r>
      <w:r w:rsidRPr="008B6410">
        <w:rPr>
          <w:sz w:val="10"/>
        </w:rPr>
        <w:t xml:space="preserve">. Our framers replaced the Articles of Confederation, which had failed in the management of foreign relations because they had no single executive, with the Constitution’s single president for precisely this reason. Even when it has access to the same intelligence as the executive branch, </w:t>
      </w:r>
      <w:r w:rsidRPr="008B6410">
        <w:rPr>
          <w:u w:val="single"/>
        </w:rPr>
        <w:t xml:space="preserve">Congress’ loose, decentralized structure would paralyze American policy while foreign threats grow. </w:t>
      </w:r>
      <w:r w:rsidRPr="008B6410">
        <w:rPr>
          <w:sz w:val="10"/>
        </w:rPr>
        <w:t xml:space="preserve">Congress has no political incentive to mount and see through its own wartime policy. </w:t>
      </w:r>
      <w:r w:rsidRPr="008B6410">
        <w:rPr>
          <w:u w:val="single"/>
        </w:rPr>
        <w:t>Members of Congress</w:t>
      </w:r>
      <w:r w:rsidRPr="008B6410">
        <w:rPr>
          <w:sz w:val="10"/>
        </w:rPr>
        <w:t xml:space="preserve">, who are interested in keeping their seats at the next election, </w:t>
      </w:r>
      <w:r w:rsidRPr="008B6410">
        <w:rPr>
          <w:u w:val="single"/>
        </w:rPr>
        <w:t>do not want to take stands on controversial issues where the future is uncertain</w:t>
      </w:r>
      <w:r w:rsidRPr="008B6410">
        <w:rPr>
          <w:sz w:val="10"/>
        </w:rPr>
        <w:t xml:space="preserve">. They will avoid like the plague any vote that will anger large segments of the electorate. </w:t>
      </w:r>
      <w:r w:rsidRPr="008B6410">
        <w:rPr>
          <w:u w:val="single"/>
        </w:rPr>
        <w:t xml:space="preserve">They prefer that the president take the political risks and be held accountable for failure. </w:t>
      </w:r>
      <w:r w:rsidRPr="008B6410">
        <w:rPr>
          <w:sz w:val="10"/>
        </w:rPr>
        <w:t xml:space="preserve">Congress’ track record when it has opposed presidential leadership has not been a happy one. Perhaps the most telling example was the Senate’s rejection of the Treaty of Versailles at the end of World War I. Congress’ isolationist urge kept the United States out of Europe at a time when democracies fell and fascism grew in their place. Even as Europe and Asia plunged into war, Congress passed the Neutrality Acts designed to keep the United States out of the conflict. President Franklin Roosevelt violated those laws to help the Allies and draw the nation into war against the Axis. While pro-Congress critics worry about a president’s foreign adventurism, </w:t>
      </w:r>
      <w:r w:rsidRPr="008B6410">
        <w:rPr>
          <w:u w:val="single"/>
        </w:rPr>
        <w:t xml:space="preserve">the real threat to our national security may come from inaction and isolationism. Many </w:t>
      </w:r>
      <w:proofErr w:type="gramStart"/>
      <w:r w:rsidRPr="008B6410">
        <w:rPr>
          <w:u w:val="single"/>
        </w:rPr>
        <w:t>point</w:t>
      </w:r>
      <w:proofErr w:type="gramEnd"/>
      <w:r w:rsidRPr="008B6410">
        <w:rPr>
          <w:u w:val="single"/>
        </w:rPr>
        <w:t xml:space="preserve"> to the Vietnam War as an example of the faults of the “imperial presidency.” Vietnam, however, could not have continued without the consistent support of Congress in raising a large military and paying for hostilities.</w:t>
      </w:r>
      <w:r w:rsidRPr="008B6410">
        <w:rPr>
          <w:sz w:val="10"/>
        </w:rPr>
        <w:t xml:space="preserve"> And Vietnam ushered in a period of congressional dominance that witnessed American setbacks in the Cold War and the passage of the ineffectual War Powers Resolution. Congress passed the resolution in 1973 over President Richard Nixon’s veto, and no president, Republican or Democrat, George W. Bush or Obama, has ever accepted the constitutionality of its 60-day limit on the use of troops abroad. No federal court has ever upheld the resolution. Even Congress has never enforced it. Despite the record of practice and the Constitution’s institutional design, critics nevertheless argue for a radical remaking of the American way of war. They typically base their claim on Article I, Section 8, of the Constitution, which gives Congress the power to “declare war.” But these observers read the 18th century constitutional text through a modern lens by interpreting “declare war” to mean “start war.” When the Constitution was written, however, a declaration of war served diplomatic notice about a change in legal relations between nations. It had little to do with launching hostilities. In the century before the Constitution, for example, Great Britain—where the framers got the idea of the declare-war power—fought numerous major conflicts but declared war only once beforehand. Our Constitution sets out specific procedures for passing laws, appointing officers and making treaties. There are none for waging war because the framers expected the president and Congress to struggle over war through the national political process. In fact, other parts of the Constitution, properly read, support this reading. Article I, Section 10, for example, declares that the states shall not “engage” in war “without the consent of Congress” unless “actually invaded, or in such imminent danger as will not admit of delay.” This provision creates exactly the limits desired by anti-war critics, complete with an exception for self-defense. If the framers had wanted to require congressional permission before the president could wage war, they simply could have repeated this provision and applied it to the executive. Presidents, of course, do not have complete freedom to take the nation to war. Congress has ample powers to control presidential policy, if it wants to. Only Congress can raise the military, which gives it the power to block, delay or modify war plans. Before 1945, for example, the United States had such a small peacetime military that presidents who started a war would have to go hat in hand to Congress to build an army to fight it. Since World War II, it has been Congress that has authorized and funded our large standing military, one primarily designed to conduct offensive, not defensive, operations (as we learned all too tragically on 9/11) and to swiftly project power worldwide. If Congress wanted to discourage presidential initiative in war, it could build a smaller, less offensive-minded military. Congress’ check on the presidency lies not just in the long-term raising of the military. It can also block any immediate armed conflict through the power of the purse. If Congress feels it has been misled in authorizing war, or it disagrees with the president’s decisions, all it need do is cut off funds, either all at once or gradually. It can reduce the size of the military, shrink or eliminate units, or freeze supplies. Using the power of the purse does not even require affirmative congressional action. Congress can just sit on its hands and refuse to pass a law funding the latest presidential adventure, and the war will end quickly. Even the Kosovo war, which lasted little more than two months and involved no ground troops, required special funding legislation. The framers expected Congress’ power of the purse to serve as the primary check on presidential war. During the 1788 Virginia ratifying convention, Patrick Henry attacked the Constitution for failing to limit executive militarism. James Madison responded: “The sword is in the hands of the British king; the purse is in the hands of the Parliament. It is so in America, as far as any analogy can exist.” Congress ended America’s involvement in Vietnam by cutting off all funds for the war. </w:t>
      </w:r>
      <w:r w:rsidRPr="008B6410">
        <w:rPr>
          <w:u w:val="single"/>
        </w:rPr>
        <w:t>Our Constitution has succeeded because it favors swift presidential action in war</w:t>
      </w:r>
      <w:r w:rsidRPr="008B6410">
        <w:rPr>
          <w:sz w:val="10"/>
        </w:rPr>
        <w:t xml:space="preserve">, later checked by Congress’ funding power. If a president continues to wage war without congressional authorization, as in Libya, Kosovo or Korea, it is only because Congress has chosen not to exercise its easy check. </w:t>
      </w:r>
      <w:r w:rsidRPr="008B6410">
        <w:rPr>
          <w:u w:val="single"/>
        </w:rPr>
        <w:t>We should not confuse a desire to escape political responsibility for a defect in the Constitution. A radical change in the system for making war might appease critics of presidential power. But it could also seriously threaten American national security. In order to forestall another 9/11 attack, or to take advantage of a window of opportunity to strike terrorists or rogue nations, the executive branch needs flexibility</w:t>
      </w:r>
      <w:r w:rsidRPr="008B6410">
        <w:rPr>
          <w:sz w:val="10"/>
        </w:rPr>
        <w:t xml:space="preserve">. It is not hard to think of situations where </w:t>
      </w:r>
      <w:r w:rsidRPr="008B6410">
        <w:rPr>
          <w:u w:val="single"/>
        </w:rPr>
        <w:t>congressional consent cannot be obtained in time to act.</w:t>
      </w:r>
      <w:r w:rsidRPr="008B6410">
        <w:rPr>
          <w:sz w:val="10"/>
        </w:rPr>
        <w:t xml:space="preserve"> Time for congressional deliberation, which leads only to passivity and isolation and not smarter decisions, will come at the price of speed and secrecy. </w:t>
      </w:r>
      <w:r w:rsidRPr="008B6410">
        <w:rPr>
          <w:u w:val="single"/>
        </w:rPr>
        <w:t>The Constitution creates a presidency that can respond forcefully to prevent serious threats to our national security. Presidents can take the initiative and Congress can use its funding power to check them.</w:t>
      </w:r>
      <w:r w:rsidRPr="008B6410">
        <w:rPr>
          <w:sz w:val="10"/>
        </w:rPr>
        <w:t xml:space="preserve"> Instead of demanding a legalistic process to begin war, the framers left war to politics. </w:t>
      </w:r>
      <w:r w:rsidRPr="008B6410">
        <w:rPr>
          <w:u w:val="single"/>
        </w:rPr>
        <w:t>As we confront the new challenges of terrorism, rogue nations and WMD proliferation, now is not the time to introduce sweeping, untested changes in the way we make war.</w:t>
      </w:r>
    </w:p>
    <w:p w14:paraId="284DA355" w14:textId="77777777" w:rsidR="009713C3" w:rsidRPr="008B6410" w:rsidRDefault="009713C3" w:rsidP="009713C3">
      <w:pPr>
        <w:pStyle w:val="Heading4"/>
      </w:pPr>
      <w:r w:rsidRPr="008B6410">
        <w:t xml:space="preserve">(Shorter Impact Card) Flexible executive powers are key to stopping terrorism, rogue nations and WMD proliferation </w:t>
      </w:r>
    </w:p>
    <w:p w14:paraId="457FAD0D" w14:textId="77777777" w:rsidR="009713C3" w:rsidRPr="008B6410" w:rsidRDefault="009713C3" w:rsidP="009713C3">
      <w:pPr>
        <w:rPr>
          <w:rFonts w:ascii="Helvetica" w:hAnsi="Helvetica" w:cs="Helvetica"/>
          <w:color w:val="333333"/>
        </w:rPr>
      </w:pPr>
      <w:proofErr w:type="spellStart"/>
      <w:r w:rsidRPr="008B6410">
        <w:rPr>
          <w:b/>
          <w:bCs/>
          <w:sz w:val="26"/>
          <w:szCs w:val="26"/>
        </w:rPr>
        <w:t>Yoo</w:t>
      </w:r>
      <w:proofErr w:type="spellEnd"/>
      <w:r w:rsidRPr="008B6410">
        <w:rPr>
          <w:b/>
          <w:bCs/>
          <w:sz w:val="26"/>
          <w:szCs w:val="26"/>
        </w:rPr>
        <w:t>, 12</w:t>
      </w:r>
      <w:r w:rsidRPr="008B6410">
        <w:t xml:space="preserve"> </w:t>
      </w:r>
      <w:r w:rsidRPr="008B6410">
        <w:rPr>
          <w:sz w:val="20"/>
          <w:szCs w:val="20"/>
        </w:rPr>
        <w:t xml:space="preserve">– (John </w:t>
      </w:r>
      <w:proofErr w:type="spellStart"/>
      <w:r w:rsidRPr="008B6410">
        <w:rPr>
          <w:sz w:val="20"/>
          <w:szCs w:val="20"/>
        </w:rPr>
        <w:t>Yoo</w:t>
      </w:r>
      <w:proofErr w:type="spellEnd"/>
      <w:r w:rsidRPr="008B6410">
        <w:rPr>
          <w:sz w:val="20"/>
          <w:szCs w:val="20"/>
        </w:rPr>
        <w:t xml:space="preserve"> – Korean American attorney, law professor, former government official, and author. Focuses on foreign policy and separation of powers, </w:t>
      </w:r>
      <w:proofErr w:type="spellStart"/>
      <w:r w:rsidRPr="008B6410">
        <w:rPr>
          <w:sz w:val="20"/>
          <w:szCs w:val="20"/>
        </w:rPr>
        <w:t>Yoo</w:t>
      </w:r>
      <w:proofErr w:type="spellEnd"/>
      <w:r w:rsidRPr="008B6410">
        <w:rPr>
          <w:sz w:val="20"/>
          <w:szCs w:val="20"/>
        </w:rPr>
        <w:t xml:space="preserve"> is currently the Emanuel S. Heller Professor of Law at the University of California, Berkeley. War Powers Belong to the President </w:t>
      </w:r>
      <w:hyperlink r:id="rId113" w:history="1">
        <w:r w:rsidRPr="008B6410">
          <w:rPr>
            <w:rStyle w:val="Hyperlink"/>
            <w:sz w:val="20"/>
            <w:szCs w:val="20"/>
          </w:rPr>
          <w:t>http://www.abajournal.com/magazine/article/war_powers_belong_to_the_president</w:t>
        </w:r>
      </w:hyperlink>
      <w:r w:rsidRPr="008B6410">
        <w:rPr>
          <w:sz w:val="20"/>
          <w:szCs w:val="20"/>
        </w:rPr>
        <w:t>) NL</w:t>
      </w:r>
    </w:p>
    <w:p w14:paraId="4E1E95E7" w14:textId="77777777" w:rsidR="009713C3" w:rsidRPr="008B6410" w:rsidRDefault="009713C3" w:rsidP="009713C3">
      <w:pPr>
        <w:rPr>
          <w:sz w:val="14"/>
        </w:rPr>
      </w:pPr>
      <w:r w:rsidRPr="008B6410">
        <w:rPr>
          <w:u w:val="single"/>
        </w:rPr>
        <w:t>Our Constitution has succeeded because it favors swift presidential action in war</w:t>
      </w:r>
      <w:r w:rsidRPr="008B6410">
        <w:rPr>
          <w:sz w:val="14"/>
        </w:rPr>
        <w:t xml:space="preserve">, later checked by Congress’ funding power. If a president continues to wage war without congressional authorization, as in Libya, Kosovo or Korea, it is only because Congress has chosen not to exercise its easy check. </w:t>
      </w:r>
      <w:r w:rsidRPr="008B6410">
        <w:rPr>
          <w:u w:val="single"/>
        </w:rPr>
        <w:t>We should not confuse a desire to escape political responsibility for a defect in the Constitution. A radical change in the system for making war might appease critics of presidential power. But it could also seriously threaten American national security. In order to forestall another 9/11 attack, or to take advantage of a window of opportunity to strike terrorists or rogue nations, the executive branch needs flexibility</w:t>
      </w:r>
      <w:r w:rsidRPr="008B6410">
        <w:rPr>
          <w:sz w:val="14"/>
        </w:rPr>
        <w:t xml:space="preserve">. It is not hard to think of situations where </w:t>
      </w:r>
      <w:r w:rsidRPr="008B6410">
        <w:rPr>
          <w:u w:val="single"/>
        </w:rPr>
        <w:t>congressional consent cannot be obtained in time to act.</w:t>
      </w:r>
      <w:r w:rsidRPr="008B6410">
        <w:rPr>
          <w:sz w:val="14"/>
        </w:rPr>
        <w:t xml:space="preserve"> Time for congressional deliberation, which leads only to passivity and isolation and not smarter decisions, will come at the price of speed and secrecy. </w:t>
      </w:r>
      <w:r w:rsidRPr="008B6410">
        <w:rPr>
          <w:u w:val="single"/>
        </w:rPr>
        <w:t>The Constitution creates a presidency that can respond forcefully to prevent serious threats to our national security. Presidents can take the initiative and Congress can use its funding power to check them.</w:t>
      </w:r>
      <w:r w:rsidRPr="008B6410">
        <w:rPr>
          <w:sz w:val="14"/>
        </w:rPr>
        <w:t xml:space="preserve"> Instead of demanding a legalistic process to begin war, the framers left war to politics. </w:t>
      </w:r>
      <w:r w:rsidRPr="008B6410">
        <w:rPr>
          <w:u w:val="single"/>
        </w:rPr>
        <w:t>As we confront the new challenges of terrorism, rogue nations and WMD proliferation, now is not the time to introduce sweeping, untested changes in the way we make war.</w:t>
      </w:r>
    </w:p>
    <w:p w14:paraId="235D2BAE" w14:textId="77777777" w:rsidR="009713C3" w:rsidRPr="008B6410" w:rsidRDefault="009713C3" w:rsidP="009713C3"/>
    <w:p w14:paraId="18239C80" w14:textId="5D3CB87A" w:rsidR="009713C3" w:rsidRPr="008B6410" w:rsidRDefault="009713C3" w:rsidP="00525050">
      <w:pPr>
        <w:pStyle w:val="Heading3"/>
      </w:pPr>
      <w:r w:rsidRPr="008B6410">
        <w:t>Laundry List---2NC</w:t>
      </w:r>
    </w:p>
    <w:p w14:paraId="64493032" w14:textId="77777777" w:rsidR="009713C3" w:rsidRPr="008B6410" w:rsidRDefault="009713C3" w:rsidP="009713C3">
      <w:pPr>
        <w:pStyle w:val="Heading4"/>
      </w:pPr>
      <w:r w:rsidRPr="008B6410">
        <w:t>Executive powers are key to mitigate natural disasters, nuclear accidents, cyber-attacks, ag disasters, pandemics, and terror attacks</w:t>
      </w:r>
    </w:p>
    <w:p w14:paraId="66CAD497" w14:textId="77777777" w:rsidR="009713C3" w:rsidRPr="008B6410" w:rsidRDefault="009713C3" w:rsidP="009713C3">
      <w:pPr>
        <w:rPr>
          <w:sz w:val="20"/>
          <w:szCs w:val="20"/>
        </w:rPr>
      </w:pPr>
      <w:r w:rsidRPr="008B6410">
        <w:rPr>
          <w:b/>
          <w:bCs/>
          <w:sz w:val="26"/>
          <w:szCs w:val="26"/>
        </w:rPr>
        <w:t>Friedman, 12</w:t>
      </w:r>
      <w:r w:rsidRPr="008B6410">
        <w:t xml:space="preserve"> </w:t>
      </w:r>
      <w:r w:rsidRPr="008B6410">
        <w:rPr>
          <w:sz w:val="20"/>
          <w:szCs w:val="20"/>
        </w:rPr>
        <w:t>– (Joshua L. Friedman, M.B.A., 2009, University of Baltimore, Merrick School of Business; J.D., 2007, University of Maryland Francis King Carey School of Law; B.A., 2004, University of Maryland, College Park; Attorney Advisor, United States Social Security Administration, Office of Disability Adjudication and Review. Emergency Powers of the Executive: The President’s Authority When All Hell Breaks Loose, 25 J.L. &amp; Health 265 (2012) </w:t>
      </w:r>
      <w:r w:rsidRPr="008B6410">
        <w:rPr>
          <w:sz w:val="20"/>
          <w:szCs w:val="20"/>
        </w:rPr>
        <w:br/>
        <w:t>available at </w:t>
      </w:r>
      <w:hyperlink r:id="rId114" w:history="1">
        <w:r w:rsidRPr="008B6410">
          <w:rPr>
            <w:rStyle w:val="Hyperlink"/>
            <w:sz w:val="20"/>
            <w:szCs w:val="20"/>
          </w:rPr>
          <w:t>https://engagedscholarship.csuohio.edu/jlh/vol25/iss2/4</w:t>
        </w:r>
      </w:hyperlink>
      <w:r w:rsidRPr="008B6410">
        <w:rPr>
          <w:sz w:val="20"/>
          <w:szCs w:val="20"/>
        </w:rPr>
        <w:t>) NL</w:t>
      </w:r>
    </w:p>
    <w:p w14:paraId="0E4A8A50" w14:textId="77777777" w:rsidR="009713C3" w:rsidRPr="008B6410" w:rsidRDefault="009713C3" w:rsidP="009713C3">
      <w:pPr>
        <w:rPr>
          <w:sz w:val="14"/>
        </w:rPr>
      </w:pPr>
      <w:r w:rsidRPr="008B6410">
        <w:rPr>
          <w:u w:val="single"/>
        </w:rPr>
        <w:t>Immediate Response</w:t>
      </w:r>
      <w:r w:rsidRPr="008B6410">
        <w:rPr>
          <w:sz w:val="14"/>
        </w:rPr>
        <w:t xml:space="preserve"> – </w:t>
      </w:r>
      <w:r w:rsidRPr="008B6410">
        <w:rPr>
          <w:u w:val="single"/>
        </w:rPr>
        <w:t>This is no time for timorous action</w:t>
      </w:r>
      <w:r w:rsidRPr="008B6410">
        <w:rPr>
          <w:sz w:val="14"/>
        </w:rPr>
        <w:t xml:space="preserve">.275 Finally, </w:t>
      </w:r>
      <w:r w:rsidRPr="008B6410">
        <w:rPr>
          <w:u w:val="single"/>
        </w:rPr>
        <w:t>of all</w:t>
      </w:r>
      <w:r w:rsidRPr="008B6410">
        <w:rPr>
          <w:sz w:val="14"/>
        </w:rPr>
        <w:t xml:space="preserve"> of the possible applications of </w:t>
      </w:r>
      <w:r w:rsidRPr="008B6410">
        <w:rPr>
          <w:u w:val="single"/>
        </w:rPr>
        <w:t>Presidential authority</w:t>
      </w:r>
      <w:r w:rsidRPr="008B6410">
        <w:rPr>
          <w:sz w:val="14"/>
        </w:rPr>
        <w:t xml:space="preserve"> previously listed, </w:t>
      </w:r>
      <w:r w:rsidRPr="008B6410">
        <w:rPr>
          <w:u w:val="single"/>
        </w:rPr>
        <w:t>the concept of ―immediate response‖ is the most significant</w:t>
      </w:r>
      <w:r w:rsidRPr="008B6410">
        <w:rPr>
          <w:sz w:val="14"/>
        </w:rPr>
        <w:t xml:space="preserve"> yet the least regulated. An </w:t>
      </w:r>
      <w:r w:rsidRPr="008B6410">
        <w:rPr>
          <w:u w:val="single"/>
        </w:rPr>
        <w:t>immediate response</w:t>
      </w:r>
      <w:r w:rsidRPr="008B6410">
        <w:rPr>
          <w:sz w:val="14"/>
        </w:rPr>
        <w:t xml:space="preserve"> scenario </w:t>
      </w:r>
      <w:r w:rsidRPr="008B6410">
        <w:rPr>
          <w:u w:val="single"/>
        </w:rPr>
        <w:t>applies to extreme situations</w:t>
      </w:r>
      <w:r w:rsidRPr="008B6410">
        <w:rPr>
          <w:sz w:val="14"/>
        </w:rPr>
        <w:t xml:space="preserve"> where the President must take immediate action </w:t>
      </w:r>
      <w:r w:rsidRPr="008B6410">
        <w:rPr>
          <w:u w:val="single"/>
        </w:rPr>
        <w:t>in response to a disaster or terrorist attack</w:t>
      </w:r>
      <w:r w:rsidRPr="008B6410">
        <w:rPr>
          <w:sz w:val="14"/>
        </w:rPr>
        <w:t xml:space="preserve">.276 After a severe disaster takes place, rioting, insurrection, or other serious disturbances are likely. As these incidents ―would hamper efforts to counteract the effects of the disaster, ‖277 </w:t>
      </w:r>
      <w:r w:rsidRPr="008B6410">
        <w:rPr>
          <w:u w:val="single"/>
        </w:rPr>
        <w:t>immediate action is crucial to ―prevent human suffering, save lives, or mitigate great property damage, even without prior authorization</w:t>
      </w:r>
      <w:r w:rsidRPr="008B6410">
        <w:rPr>
          <w:sz w:val="14"/>
        </w:rPr>
        <w:t xml:space="preserve">‖278 to counteract the effects of the disaster. This principle exists only within an exigent emergency scenario that ―overwhelms the capabilities of local authorities.‖279 Immediate response was implemented when Timothy McVeigh bombed the Alfred P. </w:t>
      </w:r>
      <w:proofErr w:type="spellStart"/>
      <w:r w:rsidRPr="008B6410">
        <w:rPr>
          <w:sz w:val="14"/>
        </w:rPr>
        <w:t>Murrah</w:t>
      </w:r>
      <w:proofErr w:type="spellEnd"/>
      <w:r w:rsidRPr="008B6410">
        <w:rPr>
          <w:sz w:val="14"/>
        </w:rPr>
        <w:t xml:space="preserve"> federal building on April 19, 1995.280 The Oklahoma City bombing was the largest domestic terrorist attack in the history of the United States, killing 168 individuals and seriously wounding 800 more.281 The bombing marked the largest act of terrorism within U.S. borders prior to September 11, 2001. 282 Due to the large scale of fatalities and injured, this attack on the federal building decimated the ability of the local authorities to immediately respond to the attack.283 However, the military was able to assist local authorities by providing ―medevac aircraft, ambulances, bomb detection dog teams, and various military personnel.‖284 Military ―commanders at Fort Sill and Tinker Air Force Base provided this support under the theory of the . . . immediate response authority.‖285 Another instance of immediate response necessity occurred when the largest ever terrorist attack on the United States transpired on September 11, 2001. 286 Nineteen hijackers, under the aegis of a terrorist group known as Al-</w:t>
      </w:r>
      <w:proofErr w:type="spellStart"/>
      <w:r w:rsidRPr="008B6410">
        <w:rPr>
          <w:sz w:val="14"/>
        </w:rPr>
        <w:t>Quaeda</w:t>
      </w:r>
      <w:proofErr w:type="spellEnd"/>
      <w:r w:rsidRPr="008B6410">
        <w:rPr>
          <w:sz w:val="14"/>
        </w:rPr>
        <w:t xml:space="preserve">, led by Osama Bin-Laden, took control of four airplanes.287 Two planes were each flown, eighteen minutes apart, into the economic symbol of the U.S., the World Trade Center twin towers.288 Two hours later, both towers collapsed.289 A third plane was flown into the Department of Defense Headquarters, the Pentagon.290 A fourth plane was crashed outside Pennsylvania, evidently intended for the White House or the U.S. Capitol.291 There were no survivors in any of the planes.292 The death toll for all four incidents reached almost three thousand victims.293 This series of tragic events became known worldwide as ―9/11.‖ In response to the events on 9/11, then-President Bush said, ―I‘ve ordered that the full resources of the federal government to help the victims and their families and to conduct a full-scale investigation to hunt down and to find those folks who committed this act.‖294 The immediate response to the 9/11 attacks on the political, economic, and military might of the United States was necessary, both by law and by symbolic determination. </w:t>
      </w:r>
      <w:r w:rsidRPr="008B6410">
        <w:rPr>
          <w:u w:val="single"/>
        </w:rPr>
        <w:t>Without the ability to implement an immediate response, the ability to ―survive‖ such a devastating attack, both physically and mentally, would have been impossible</w:t>
      </w:r>
      <w:r w:rsidRPr="008B6410">
        <w:rPr>
          <w:sz w:val="14"/>
        </w:rPr>
        <w:t xml:space="preserve">. Applying his executive immediate response power in the supreme case of necessity, </w:t>
      </w:r>
      <w:r w:rsidRPr="008B6410">
        <w:rPr>
          <w:u w:val="single"/>
        </w:rPr>
        <w:t>the President demonstrated to the world that the United States could not and would not shirk from the protection of its civilians, and would not be overwhelmed by such an enormous tragedy even in the face of a major terrorist attack</w:t>
      </w:r>
      <w:r w:rsidRPr="008B6410">
        <w:rPr>
          <w:sz w:val="14"/>
        </w:rPr>
        <w:t xml:space="preserve">.295 </w:t>
      </w:r>
      <w:r w:rsidRPr="008B6410">
        <w:rPr>
          <w:u w:val="single"/>
        </w:rPr>
        <w:t>Finally, the necessity for an executive immediate response</w:t>
      </w:r>
      <w:r w:rsidRPr="008B6410">
        <w:rPr>
          <w:sz w:val="14"/>
        </w:rPr>
        <w:t xml:space="preserve"> power </w:t>
      </w:r>
      <w:r w:rsidRPr="008B6410">
        <w:rPr>
          <w:u w:val="single"/>
        </w:rPr>
        <w:t>exists within</w:t>
      </w:r>
      <w:r w:rsidRPr="008B6410">
        <w:rPr>
          <w:sz w:val="14"/>
        </w:rPr>
        <w:t xml:space="preserve"> the category of </w:t>
      </w:r>
      <w:r w:rsidRPr="008B6410">
        <w:rPr>
          <w:u w:val="single"/>
        </w:rPr>
        <w:t>natural disasters</w:t>
      </w:r>
      <w:r w:rsidRPr="008B6410">
        <w:rPr>
          <w:sz w:val="14"/>
        </w:rPr>
        <w:t xml:space="preserve">. The SARS H1N1 avian flu pandemic, the 1989 Loma </w:t>
      </w:r>
      <w:proofErr w:type="spellStart"/>
      <w:r w:rsidRPr="008B6410">
        <w:rPr>
          <w:sz w:val="14"/>
        </w:rPr>
        <w:t>Prieta</w:t>
      </w:r>
      <w:proofErr w:type="spellEnd"/>
      <w:r w:rsidRPr="008B6410">
        <w:rPr>
          <w:sz w:val="14"/>
        </w:rPr>
        <w:t xml:space="preserve"> </w:t>
      </w:r>
      <w:r w:rsidRPr="008B6410">
        <w:rPr>
          <w:u w:val="single"/>
        </w:rPr>
        <w:t>major earthquake</w:t>
      </w:r>
      <w:r w:rsidRPr="008B6410">
        <w:rPr>
          <w:sz w:val="14"/>
        </w:rPr>
        <w:t xml:space="preserve"> in San Francisco, or the devastating events of </w:t>
      </w:r>
      <w:r w:rsidRPr="008B6410">
        <w:rPr>
          <w:u w:val="single"/>
        </w:rPr>
        <w:t>Hurricane Katrina</w:t>
      </w:r>
      <w:r w:rsidRPr="008B6410">
        <w:rPr>
          <w:sz w:val="14"/>
        </w:rPr>
        <w:t xml:space="preserve"> on Louisiana are all instances of when the principle of immediate response would be necessary.296 The National Response Plan (NRP), intended to address a wide variety of emergency scenarios, was enacted in December of 2004, by President Bush under Homeland Security Presidential Directive 5 in response to the events of September 11, 2001.297 The scenarios addressed by the NRP include; </w:t>
      </w:r>
      <w:r w:rsidRPr="008B6410">
        <w:rPr>
          <w:u w:val="single"/>
        </w:rPr>
        <w:t>a biological, nuclear, or radiological accident or terrorist attack; a</w:t>
      </w:r>
      <w:r w:rsidRPr="008B6410">
        <w:rPr>
          <w:sz w:val="14"/>
        </w:rPr>
        <w:t xml:space="preserve"> natural disaster such as a </w:t>
      </w:r>
      <w:r w:rsidRPr="008B6410">
        <w:rPr>
          <w:u w:val="single"/>
        </w:rPr>
        <w:t>tsunami, hurricane, fire, or earthquake; a malicious cyber-attack; a food and agriculture disaster</w:t>
      </w:r>
      <w:r w:rsidRPr="008B6410">
        <w:rPr>
          <w:sz w:val="14"/>
        </w:rPr>
        <w:t xml:space="preserve"> involving the nation‘s food and/or agriculture supply; </w:t>
      </w:r>
      <w:r w:rsidRPr="008B6410">
        <w:rPr>
          <w:u w:val="single"/>
        </w:rPr>
        <w:t>an incident involving oil and/or hazardous materials and pollution; a biological health quarantine; or, a terrorist attack not involving any of the above circumstances</w:t>
      </w:r>
      <w:r w:rsidRPr="008B6410">
        <w:rPr>
          <w:sz w:val="14"/>
        </w:rPr>
        <w:t>.298 The NRP likely would have covered the terrorist attacks of 9/11, intended to wreak havoc on the economic, military, and political might of the United States.299</w:t>
      </w:r>
    </w:p>
    <w:p w14:paraId="7D7DF5BC" w14:textId="77777777" w:rsidR="009713C3" w:rsidRPr="008B6410" w:rsidRDefault="009713C3" w:rsidP="009713C3"/>
    <w:p w14:paraId="008F81DC" w14:textId="063AC852" w:rsidR="006D6716" w:rsidRPr="008B6410" w:rsidRDefault="006D6716" w:rsidP="00525050">
      <w:pPr>
        <w:pStyle w:val="Heading3"/>
      </w:pPr>
      <w:r w:rsidRPr="008B6410">
        <w:t>Constitution D-Rule Impact---2NC</w:t>
      </w:r>
    </w:p>
    <w:p w14:paraId="60756CF8" w14:textId="77777777" w:rsidR="006D6716" w:rsidRPr="008B6410" w:rsidRDefault="006D6716" w:rsidP="006D6716">
      <w:pPr>
        <w:pStyle w:val="Heading4"/>
        <w:rPr>
          <w:u w:val="single"/>
        </w:rPr>
      </w:pPr>
      <w:r w:rsidRPr="008B6410">
        <w:t xml:space="preserve">Restricting the executive is </w:t>
      </w:r>
      <w:r w:rsidRPr="008B6410">
        <w:rPr>
          <w:u w:val="single"/>
        </w:rPr>
        <w:t>unconstitutional</w:t>
      </w:r>
      <w:r w:rsidRPr="008B6410">
        <w:t xml:space="preserve">---that’s Anderson---outweighs the case. </w:t>
      </w:r>
    </w:p>
    <w:p w14:paraId="13E24BC6" w14:textId="77777777" w:rsidR="006D6716" w:rsidRPr="008B6410" w:rsidRDefault="006D6716" w:rsidP="006D6716">
      <w:pPr>
        <w:rPr>
          <w:rStyle w:val="Style13ptBold"/>
        </w:rPr>
      </w:pPr>
      <w:r w:rsidRPr="008B6410">
        <w:rPr>
          <w:rStyle w:val="Style13ptBold"/>
        </w:rPr>
        <w:t xml:space="preserve">Bayer, </w:t>
      </w:r>
      <w:r w:rsidRPr="008B6410">
        <w:t xml:space="preserve">Lawyering Process Professor at UNLV Law, </w:t>
      </w:r>
      <w:r w:rsidRPr="008B6410">
        <w:rPr>
          <w:rStyle w:val="Style13ptBold"/>
        </w:rPr>
        <w:t>2011</w:t>
      </w:r>
    </w:p>
    <w:p w14:paraId="6B81B10F" w14:textId="77777777" w:rsidR="006D6716" w:rsidRPr="008B6410" w:rsidRDefault="006D6716" w:rsidP="006D6716">
      <w:r w:rsidRPr="008B6410">
        <w:t xml:space="preserve">(Peter Brandon, “SACRIFICE AND SACRED HONOR: WHY THE CONSTITUTION IS A “SUICIDE PACT,” William &amp; Mary Bill of Rights Journal, Vol 20, Issue 2, Article 2, </w:t>
      </w:r>
      <w:hyperlink r:id="rId115" w:history="1">
        <w:r w:rsidRPr="008B6410">
          <w:rPr>
            <w:rStyle w:val="Hyperlink"/>
          </w:rPr>
          <w:t>https://scholarship.law.wm.edu/cgi/viewcontent.cgi?referer=&amp;httpsredir=1&amp;article=1604&amp;context=wmborj</w:t>
        </w:r>
      </w:hyperlink>
      <w:r w:rsidRPr="008B6410">
        <w:t xml:space="preserve">, accessed 7.12.19, ah @ </w:t>
      </w:r>
      <w:proofErr w:type="spellStart"/>
      <w:r w:rsidRPr="008B6410">
        <w:t>ddi</w:t>
      </w:r>
      <w:proofErr w:type="spellEnd"/>
      <w:r w:rsidRPr="008B6410">
        <w:t xml:space="preserve">) </w:t>
      </w:r>
    </w:p>
    <w:p w14:paraId="4D1CD63E" w14:textId="6653D8B2" w:rsidR="00851CD2" w:rsidRPr="008B6410" w:rsidRDefault="006D6716" w:rsidP="006D6716">
      <w:pPr>
        <w:rPr>
          <w:sz w:val="16"/>
        </w:rPr>
      </w:pPr>
      <w:r w:rsidRPr="008B6410">
        <w:rPr>
          <w:sz w:val="16"/>
        </w:rPr>
        <w:t xml:space="preserve">To be </w:t>
      </w:r>
      <w:r w:rsidRPr="008B6410">
        <w:rPr>
          <w:rStyle w:val="StyleUnderline"/>
        </w:rPr>
        <w:t>a true constitution</w:t>
      </w:r>
      <w:r w:rsidRPr="008B6410">
        <w:rPr>
          <w:sz w:val="16"/>
        </w:rPr>
        <w:t xml:space="preserve">, that which a society calls its constitution </w:t>
      </w:r>
      <w:r w:rsidRPr="008B6410">
        <w:rPr>
          <w:rStyle w:val="StyleUnderline"/>
        </w:rPr>
        <w:t>must enforce values so imperative, so fundamental, that the constitution comprises not only a way to live but more profoundly, a reason to die</w:t>
      </w:r>
      <w:r w:rsidRPr="008B6410">
        <w:rPr>
          <w:sz w:val="16"/>
        </w:rPr>
        <w:t xml:space="preserve">. Customarily through, for example, military service, individual citizens or groups of citizens may be required to risk their lives to preserve their constitution and the nation over which it presides. However, </w:t>
      </w:r>
      <w:r w:rsidRPr="008B6410">
        <w:rPr>
          <w:rStyle w:val="StyleUnderline"/>
        </w:rPr>
        <w:t>a true constitution rightfully demands that the entire constitutional order—the whole society regulated by that constitution—risk its own demise rather than betray the essential precepts that the constitution embodies</w:t>
      </w:r>
      <w:r w:rsidRPr="008B6410">
        <w:rPr>
          <w:sz w:val="16"/>
        </w:rPr>
        <w:t>. Only principles of such magnitude warrant inclusion in the supreme document of a particular people. Simply believing that a particular constitution is worth dying for, however, is not enough. To be a legitimate constitution—to actually be worthy of such communal sacrifice—</w:t>
      </w:r>
      <w:r w:rsidRPr="008B6410">
        <w:rPr>
          <w:rStyle w:val="StyleUnderline"/>
        </w:rPr>
        <w:t>the given constitution must be moral; that is, both designed to enforce and actually capable of enforcing the abiding moral duties that demarcate legitimate from illegitimate governments</w:t>
      </w:r>
      <w:r w:rsidRPr="008B6410">
        <w:rPr>
          <w:sz w:val="16"/>
        </w:rPr>
        <w:t xml:space="preserve">. Pursuant to the character of true and legitimate constitutions, the Constitution of the United States defines who we are, what we are and, most importantly, why we are. </w:t>
      </w:r>
      <w:r w:rsidRPr="008B6410">
        <w:rPr>
          <w:rStyle w:val="StyleUnderline"/>
        </w:rPr>
        <w:t>Our Constitution purports to set the governing minima without which no society may be legitimate</w:t>
      </w:r>
      <w:r w:rsidRPr="008B6410">
        <w:rPr>
          <w:sz w:val="16"/>
        </w:rPr>
        <w:t xml:space="preserve">. Accordingly, and quite deliberately, while a legal document, </w:t>
      </w:r>
      <w:r w:rsidRPr="008B6410">
        <w:rPr>
          <w:rStyle w:val="StyleUnderline"/>
        </w:rPr>
        <w:t>the Constitution is a profoundly moral thesis as well.</w:t>
      </w:r>
      <w:r w:rsidRPr="008B6410">
        <w:rPr>
          <w:sz w:val="16"/>
        </w:rPr>
        <w:t xml:space="preserve"> It could not be otherwise because the Constitution’s overarching endeavor is enforced morality, specifically “fundamental fairness” via due process of law which, as Justice Felix Frankfurter aptly enthused, is “ultimate decency in a civilized society </w:t>
      </w:r>
      <w:proofErr w:type="gramStart"/>
      <w:r w:rsidRPr="008B6410">
        <w:rPr>
          <w:sz w:val="16"/>
        </w:rPr>
        <w:t>. . . .</w:t>
      </w:r>
      <w:proofErr w:type="gramEnd"/>
      <w:r w:rsidRPr="008B6410">
        <w:rPr>
          <w:sz w:val="16"/>
        </w:rPr>
        <w:t xml:space="preserve">” </w:t>
      </w:r>
      <w:r w:rsidRPr="008B6410">
        <w:rPr>
          <w:rStyle w:val="StyleUnderline"/>
        </w:rPr>
        <w:t>America’s validation stems from the morality of the Constitution and how steadfastly we maintain it.</w:t>
      </w:r>
      <w:r w:rsidRPr="008B6410">
        <w:rPr>
          <w:sz w:val="16"/>
        </w:rPr>
        <w:t xml:space="preserve"> In contravention of our constitutional duty is the long-standing chestnut: </w:t>
      </w:r>
      <w:proofErr w:type="gramStart"/>
      <w:r w:rsidRPr="008B6410">
        <w:rPr>
          <w:sz w:val="16"/>
        </w:rPr>
        <w:t>the</w:t>
      </w:r>
      <w:proofErr w:type="gramEnd"/>
      <w:r w:rsidRPr="008B6410">
        <w:rPr>
          <w:sz w:val="16"/>
        </w:rPr>
        <w:t xml:space="preserve"> Constitution is not a suicide pact. Of course, no one would argue that the Constitution is literally a “suicide pact,” meaning the Constitution requires those governed thereunder to kill themselves. Nor would reasonable theorists claim it to be a suicide pact “in the sense that the Constitution was meant to fail.” Rather, </w:t>
      </w:r>
      <w:r w:rsidRPr="008B6410">
        <w:rPr>
          <w:rStyle w:val="StyleUnderline"/>
        </w:rPr>
        <w:t>commentators apply the not a suicide pact metaphor to support the Constitution of necessity, the premise that if circumstances raise significant jeopardy and lesser measures appear unavailing, government may do virtually anything—abridge or suspend any liberty—both to preserve the nation and to ensure the well-being of its institutions</w:t>
      </w:r>
      <w:r w:rsidRPr="008B6410">
        <w:rPr>
          <w:sz w:val="16"/>
        </w:rPr>
        <w:t xml:space="preserve">. Several critics challenge that theory’s empirical bases arguing, for example, that the definition of “necessity” is overinclusive. Critics further argue that the Constitution of necessity betrays pivotal American principles of law, rights, dignity and separation of powers. However, criticism usually stops well short of accepting the Constitution as a metaphorical “suicide pact,” averring instead that necessity is the ultimate “compelling state interest,” overpowering liberty if the exigency is dire enough. I join the very few who respond that, </w:t>
      </w:r>
      <w:r w:rsidRPr="008B6410">
        <w:rPr>
          <w:rStyle w:val="StyleUnderline"/>
        </w:rPr>
        <w:t>even if limited to situations of actual imminent danger to the very continuation of American society, necessity as the Constitution’s “first principle” defies the Constitution’s true moral nucleus that explains and justifies our nation</w:t>
      </w:r>
      <w:r w:rsidRPr="008B6410">
        <w:rPr>
          <w:sz w:val="16"/>
        </w:rPr>
        <w:t xml:space="preserve">: due process of law. While many articles challenge the Constitution of necessity as anathema to the inherent nature of American government, such arguments alone cannot explain why, under sufficiently urgent circumstances, </w:t>
      </w:r>
      <w:r w:rsidRPr="008B6410">
        <w:rPr>
          <w:rStyle w:val="StyleUnderline"/>
        </w:rPr>
        <w:t>we ought not to abandon all constitutional liberty if that is what it takes, for however long it takes, with the earnest intent to restore liberty the very moment the danger has passed</w:t>
      </w:r>
      <w:r w:rsidRPr="008B6410">
        <w:rPr>
          <w:sz w:val="16"/>
        </w:rPr>
        <w:t xml:space="preserve">. Accordingly, this Article proposes a deeper grounding to explain why the Constitution is a suicide pact. Specifically, </w:t>
      </w:r>
      <w:r w:rsidRPr="008B6410">
        <w:rPr>
          <w:rStyle w:val="StyleUnderline"/>
        </w:rPr>
        <w:t>morality, the very fabric of the Constitution, forbids us from abandoning our basic moral-societal precept of due process, even when faithful abidance is extraordinarily dangerous</w:t>
      </w:r>
      <w:r w:rsidRPr="008B6410">
        <w:rPr>
          <w:sz w:val="16"/>
        </w:rPr>
        <w:t xml:space="preserve">. We must understand that more than simple liberty is essential to our constitutional government. Rather, we must appreciate that government ensures liberty as integral to its unalterable duty to be moral. Liberty is not an end in itself, but a means; preserving morality is the end, the absolute goal of government. Thus, in a unique figurative sense, </w:t>
      </w:r>
      <w:r w:rsidRPr="008B6410">
        <w:rPr>
          <w:rStyle w:val="StyleUnderline"/>
        </w:rPr>
        <w:t>the Constitution must be a suicide pact</w:t>
      </w:r>
      <w:r w:rsidRPr="008B6410">
        <w:rPr>
          <w:sz w:val="16"/>
        </w:rPr>
        <w:t>, for as the prominent ethicist Immanuel Kant nobly appreciated regarding morality’s overarching context, “Let justice be done even if the world should perish.”</w:t>
      </w:r>
    </w:p>
    <w:p w14:paraId="24788A64" w14:textId="7D8296AA" w:rsidR="009713C3" w:rsidRPr="008B6410" w:rsidRDefault="009713C3" w:rsidP="009713C3">
      <w:pPr>
        <w:pStyle w:val="Heading3"/>
      </w:pPr>
      <w:r w:rsidRPr="008B6410">
        <w:t>Cyberattacks Impact---2NC</w:t>
      </w:r>
    </w:p>
    <w:p w14:paraId="15DAE0E3" w14:textId="77777777" w:rsidR="00EF3EE2" w:rsidRPr="008B6410" w:rsidRDefault="00EF3EE2" w:rsidP="00EF3EE2"/>
    <w:p w14:paraId="5459121F" w14:textId="77777777" w:rsidR="009713C3" w:rsidRPr="008B6410" w:rsidRDefault="009713C3" w:rsidP="009713C3">
      <w:pPr>
        <w:pStyle w:val="Heading4"/>
      </w:pPr>
      <w:r w:rsidRPr="008B6410">
        <w:t>Cyber-attacks cause nuclear escalation</w:t>
      </w:r>
    </w:p>
    <w:p w14:paraId="781909C6" w14:textId="4A149D61" w:rsidR="009713C3" w:rsidRPr="008B6410" w:rsidRDefault="009713C3" w:rsidP="009713C3">
      <w:r w:rsidRPr="008B6410">
        <w:rPr>
          <w:rStyle w:val="Style13ptBold"/>
        </w:rPr>
        <w:t>Hallam, 16</w:t>
      </w:r>
      <w:r w:rsidRPr="008B6410">
        <w:t xml:space="preserve"> –John Hallam is a security author and leader of the People for Nuclear Disarmament / Human Survival Project. Measures to reduce and eliminate the risk of accidental, mistaken, unauthorized or intentional nuclear weapon detonations </w:t>
      </w:r>
      <w:hyperlink r:id="rId116" w:history="1">
        <w:r w:rsidRPr="008B6410">
          <w:rPr>
            <w:rStyle w:val="Hyperlink"/>
          </w:rPr>
          <w:t>http://ptg.edu.pl/wp-content/uploads/2015/03/Hallam-EJG-4-2016.pdf</w:t>
        </w:r>
      </w:hyperlink>
      <w:r w:rsidRPr="008B6410">
        <w:t>) NL</w:t>
      </w:r>
    </w:p>
    <w:p w14:paraId="7398DAF3" w14:textId="77777777" w:rsidR="009713C3" w:rsidRPr="008B6410" w:rsidRDefault="009713C3" w:rsidP="009713C3">
      <w:pPr>
        <w:rPr>
          <w:u w:val="single"/>
        </w:rPr>
      </w:pPr>
      <w:r w:rsidRPr="008B6410">
        <w:rPr>
          <w:u w:val="single"/>
        </w:rPr>
        <w:t>In recent years, greater attention has been given to the possibility of cyberspace attacks on nuclear command and control systems. The Vienna conference</w:t>
      </w:r>
      <w:r w:rsidRPr="008B6410">
        <w:rPr>
          <w:sz w:val="16"/>
        </w:rPr>
        <w:t xml:space="preserve"> was addressed on that subject by Camille Francoise, and Jason Fritz addresses the problem in Hacking Nuclear Command and Control, written for the International Commission on Nuclear Nonproliferation and Disarmament (ICNND). </w:t>
      </w:r>
      <w:r w:rsidRPr="008B6410">
        <w:rPr>
          <w:u w:val="single"/>
        </w:rPr>
        <w:t>The issue of cyberspace risks is addressed by a resolution adopted by the Inter-Parliamentary Union (IPU)</w:t>
      </w:r>
      <w:r w:rsidRPr="008B6410">
        <w:rPr>
          <w:sz w:val="16"/>
        </w:rPr>
        <w:t>, whose membership includes members of parliaments of both nuclear-armed states and those involved in 'extended deterrence' relationships. The IPU Assembly adopted a final resolution, which, among other things. Noted that: '...</w:t>
      </w:r>
      <w:r w:rsidRPr="008B6410">
        <w:rPr>
          <w:u w:val="single"/>
        </w:rPr>
        <w:t>military ICT systems for the deployment and use of force are susceptible to acts of cyber warfare that could lead to third parties intercepting and deploying such systems to cause unauthorized, illegal and destructive use of force</w:t>
      </w:r>
      <w:r w:rsidRPr="008B6410">
        <w:rPr>
          <w:sz w:val="16"/>
        </w:rPr>
        <w:t>…</w:t>
      </w:r>
      <w:r w:rsidRPr="008B6410">
        <w:rPr>
          <w:u w:val="single"/>
        </w:rPr>
        <w:t>and was especially concerned that the hacking of nuclear weapon command-and-control systems could result in the unauthorized launch and detonation of nuclear weapons and cause unparalleled catastrophes</w:t>
      </w:r>
      <w:r w:rsidRPr="008B6410">
        <w:rPr>
          <w:sz w:val="16"/>
        </w:rPr>
        <w:t xml:space="preserve">;' The IPU also expressed concern about: the suggestion by military planners that nuclear deterrence be maintained as an option for </w:t>
      </w:r>
      <w:r w:rsidRPr="008B6410">
        <w:rPr>
          <w:u w:val="single"/>
        </w:rPr>
        <w:t>dealing with the existential threat of a cyberattack.</w:t>
      </w:r>
      <w:r w:rsidRPr="008B6410">
        <w:rPr>
          <w:sz w:val="16"/>
        </w:rPr>
        <w:t xml:space="preserve"> The IPU recommended that: '...Parliaments from nuclear-weapon States call on their governments to rescind launch-on-warning policies, stand down nuclear weapons from high operational readiness and extend the decision-making time for nuclear-weapon use in order </w:t>
      </w:r>
      <w:r w:rsidRPr="008B6410">
        <w:rPr>
          <w:u w:val="single"/>
        </w:rPr>
        <w:t>to prevent unauthorized activation and deployment of nuclear weapon systems</w:t>
      </w:r>
      <w:r w:rsidRPr="008B6410">
        <w:rPr>
          <w:sz w:val="16"/>
        </w:rPr>
        <w:t xml:space="preserve">, pursuant to the negotiation of agreements to prohibit the use of nuclear weapons and achieve their elimination.' </w:t>
      </w:r>
      <w:r w:rsidRPr="008B6410">
        <w:rPr>
          <w:u w:val="single"/>
        </w:rPr>
        <w:t xml:space="preserve">In the current context of nuclear risk this </w:t>
      </w:r>
      <w:r w:rsidRPr="008B6410">
        <w:rPr>
          <w:sz w:val="16"/>
        </w:rPr>
        <w:t>IPU resolution</w:t>
      </w:r>
      <w:r w:rsidRPr="008B6410">
        <w:rPr>
          <w:u w:val="single"/>
        </w:rPr>
        <w:t xml:space="preserve"> could be literally world-saving.</w:t>
      </w:r>
    </w:p>
    <w:p w14:paraId="27251310" w14:textId="77777777" w:rsidR="009713C3" w:rsidRPr="008B6410" w:rsidRDefault="009713C3" w:rsidP="009713C3"/>
    <w:p w14:paraId="52D02F4D" w14:textId="69F98537" w:rsidR="009713C3" w:rsidRPr="008B6410" w:rsidRDefault="009713C3" w:rsidP="009713C3">
      <w:pPr>
        <w:pStyle w:val="Heading3"/>
      </w:pPr>
      <w:r w:rsidRPr="008B6410">
        <w:t>Deterrence Impact---2NC</w:t>
      </w:r>
    </w:p>
    <w:p w14:paraId="097FD2A0" w14:textId="77777777" w:rsidR="009713C3" w:rsidRPr="008B6410" w:rsidRDefault="009713C3" w:rsidP="009713C3">
      <w:pPr>
        <w:pStyle w:val="Heading4"/>
      </w:pPr>
      <w:r w:rsidRPr="008B6410">
        <w:t>Executive powers are strong now—that’s deterring Russia, Iran, and Syria</w:t>
      </w:r>
    </w:p>
    <w:p w14:paraId="07BFE88B" w14:textId="77777777" w:rsidR="009713C3" w:rsidRPr="008B6410" w:rsidRDefault="009713C3" w:rsidP="009713C3">
      <w:pPr>
        <w:rPr>
          <w:sz w:val="14"/>
          <w:szCs w:val="14"/>
        </w:rPr>
      </w:pPr>
      <w:r w:rsidRPr="008B6410">
        <w:rPr>
          <w:rStyle w:val="Style13ptBold"/>
        </w:rPr>
        <w:t>Hannah, 18</w:t>
      </w:r>
      <w:r w:rsidRPr="008B6410">
        <w:rPr>
          <w:sz w:val="20"/>
          <w:szCs w:val="20"/>
        </w:rPr>
        <w:t xml:space="preserve"> – (John Hannah is a senior fellow at the Foundation for Defense of Democracies, focusing on U.S. strategy. During the presidency of George W. Bush, he served for eight years on the staff of Vice President Cheney, including as the vice president's national security advisor. Trump Was Right to Strike Syria, </w:t>
      </w:r>
      <w:hyperlink r:id="rId117" w:history="1">
        <w:r w:rsidRPr="008B6410">
          <w:rPr>
            <w:rStyle w:val="Hyperlink"/>
            <w:sz w:val="20"/>
            <w:szCs w:val="20"/>
          </w:rPr>
          <w:t>https://foreignpolicy.com/2018/04/16/trump-was-right-to-strike-syria/</w:t>
        </w:r>
      </w:hyperlink>
      <w:r w:rsidRPr="008B6410">
        <w:rPr>
          <w:sz w:val="20"/>
          <w:szCs w:val="20"/>
        </w:rPr>
        <w:t>) NL</w:t>
      </w:r>
    </w:p>
    <w:p w14:paraId="51822986" w14:textId="4DF782C4" w:rsidR="009713C3" w:rsidRPr="008B6410" w:rsidRDefault="009713C3" w:rsidP="009713C3">
      <w:pPr>
        <w:rPr>
          <w:sz w:val="14"/>
        </w:rPr>
      </w:pPr>
      <w:r w:rsidRPr="008B6410">
        <w:rPr>
          <w:sz w:val="14"/>
        </w:rPr>
        <w:t xml:space="preserve">Let’s give credit where credit is due. First, U.S. President Donald </w:t>
      </w:r>
      <w:r w:rsidRPr="008B6410">
        <w:rPr>
          <w:u w:val="single"/>
        </w:rPr>
        <w:t>Trump set a red line and enforced it</w:t>
      </w:r>
      <w:r w:rsidRPr="008B6410">
        <w:rPr>
          <w:sz w:val="14"/>
        </w:rPr>
        <w:t xml:space="preserve">. He warned that the large-scale use of chemical weapons by the Syrian regime would trigger a U.S. attack. </w:t>
      </w:r>
      <w:r w:rsidRPr="008B6410">
        <w:rPr>
          <w:u w:val="single"/>
        </w:rPr>
        <w:t>When Syrian President</w:t>
      </w:r>
      <w:r w:rsidRPr="008B6410">
        <w:rPr>
          <w:sz w:val="14"/>
        </w:rPr>
        <w:t xml:space="preserve"> Bashar al-Assad </w:t>
      </w:r>
      <w:r w:rsidRPr="008B6410">
        <w:rPr>
          <w:u w:val="single"/>
        </w:rPr>
        <w:t>crossed that red line a year ago, Trump responded with 59 cruise missiles</w:t>
      </w:r>
      <w:r w:rsidRPr="008B6410">
        <w:rPr>
          <w:sz w:val="14"/>
        </w:rPr>
        <w:t xml:space="preserve"> that took out about 20 percent of Syria’s operational aircraft. A year later, </w:t>
      </w:r>
      <w:r w:rsidRPr="008B6410">
        <w:rPr>
          <w:u w:val="single"/>
        </w:rPr>
        <w:t>Trump has acted again after Assad chose to challenge him a second time. This attack was twice as big and hit multiple targets, including what U.S. defense officials called the “heart” of Syria’s chemical weapons program</w:t>
      </w:r>
      <w:r w:rsidRPr="008B6410">
        <w:rPr>
          <w:sz w:val="14"/>
        </w:rPr>
        <w:t xml:space="preserve">, substantially degrading Assad’s ability to produce the deadly agents. That </w:t>
      </w:r>
      <w:proofErr w:type="spellStart"/>
      <w:r w:rsidRPr="008B6410">
        <w:rPr>
          <w:sz w:val="14"/>
        </w:rPr>
        <w:t>ain’t</w:t>
      </w:r>
      <w:proofErr w:type="spellEnd"/>
      <w:r w:rsidRPr="008B6410">
        <w:rPr>
          <w:sz w:val="14"/>
        </w:rPr>
        <w:t xml:space="preserve"> peanuts. No, there’s no guarantee it will end Assad’s use of chemical weapons — in which case Trump and his military have made clear that they’ll strike again, almost certainly harder than the time before. And no, nothing that happened Friday night will, in isolation, alter the trajectory of Syria’s bloody civil war. But the effective deployment of U.S. power in defense of a universal norm barring the use of some of the world’s worst weapons against innocent men, women, and children is nevertheless to be applauded — limited an objective as it may be. </w:t>
      </w:r>
      <w:proofErr w:type="gramStart"/>
      <w:r w:rsidRPr="008B6410">
        <w:rPr>
          <w:sz w:val="14"/>
        </w:rPr>
        <w:t>Also</w:t>
      </w:r>
      <w:proofErr w:type="gramEnd"/>
      <w:r w:rsidRPr="008B6410">
        <w:rPr>
          <w:sz w:val="14"/>
        </w:rPr>
        <w:t xml:space="preserve"> to be praised is </w:t>
      </w:r>
      <w:r w:rsidRPr="008B6410">
        <w:rPr>
          <w:u w:val="single"/>
        </w:rPr>
        <w:t>the possible emergence of a commander in chief whose threats to use force need to be taken seriously by U.S. adversaries</w:t>
      </w:r>
      <w:r w:rsidRPr="008B6410">
        <w:rPr>
          <w:sz w:val="14"/>
        </w:rPr>
        <w:t xml:space="preserve">. Once established, </w:t>
      </w:r>
      <w:r w:rsidRPr="008B6410">
        <w:rPr>
          <w:u w:val="single"/>
        </w:rPr>
        <w:t>this kind of credibility</w:t>
      </w:r>
      <w:r w:rsidRPr="008B6410">
        <w:rPr>
          <w:sz w:val="14"/>
        </w:rPr>
        <w:t xml:space="preserve"> (while no panacea) </w:t>
      </w:r>
      <w:r w:rsidRPr="008B6410">
        <w:rPr>
          <w:u w:val="single"/>
        </w:rPr>
        <w:t>can be a powerful instrument in the U.S. foreign-policy arsenal. Once lost, it is hard to recover, and the consequences can be severe</w:t>
      </w:r>
      <w:r w:rsidRPr="008B6410">
        <w:rPr>
          <w:sz w:val="14"/>
        </w:rPr>
        <w:t xml:space="preserve">. For evidence, just see the post-2013 results, from Crimea to Syria. A second important virtue of Friday night’s attack was its multilateral character. With barely a week’s notice, Britain, France, and the United States, the three most powerful militaries of the trans-Atlantic alliance, all permanent members of the United Nations Security Council, seamlessly operated on the seas and in the skies of the Middle East to defend their common interests and values against a murderous Russian and Iranian client. What’s the worth of that kind of unity, coordination, and seriousness of purpose? It’s hard to quantify precisely. But anyone who’s ever toiled as a practitioner in the national security space knows, deep in their bones, that it matters — a lot. And it especially matters in the case of a U.S. president who has too often unfairly — and, to my mind, dangerously — discounted the value of Europe, the West, and the post-World War II system of institutions and alliances that his predecessors built. In that power and righteousness of the world’s leading liberal democracies acting in concert, there’s a significant value-added that no mere counting of ships, planes, and missiles can adequately capture. Kudos to the president and his team for their skill in mounting this posse. It’s an important framework that they hopefully will continue to invest in to confront the multitude of urgent international challenges now staring us in the face. A few other related observations: Say what you will about the wisdom of some of the president’s public messaging last week, but once he made clear that he again would act to enforce his red line, </w:t>
      </w:r>
      <w:r w:rsidRPr="008B6410">
        <w:rPr>
          <w:u w:val="single"/>
        </w:rPr>
        <w:t>U.S. adversaries took him deadly seriously. Russian ships dispersed from port. Syria abandoned its own air bases</w:t>
      </w:r>
      <w:r w:rsidRPr="008B6410">
        <w:rPr>
          <w:sz w:val="14"/>
        </w:rPr>
        <w:t xml:space="preserve"> and rushed to co-locate its aircraft near Russian military assets. And </w:t>
      </w:r>
      <w:r w:rsidRPr="008B6410">
        <w:rPr>
          <w:u w:val="single"/>
        </w:rPr>
        <w:t>Iranian-backed fighters, including Hezbollah forces, allegedly vacated certain positions and went to ground for fear of a possible U.S. strike</w:t>
      </w:r>
      <w:r w:rsidRPr="008B6410">
        <w:rPr>
          <w:sz w:val="14"/>
        </w:rPr>
        <w:t xml:space="preserve">. Again, </w:t>
      </w:r>
      <w:r w:rsidRPr="008B6410">
        <w:rPr>
          <w:u w:val="single"/>
        </w:rPr>
        <w:t>the fact that the United States’ worst adversaries appear to take Trump’s threats with the seriousness they deserve is a</w:t>
      </w:r>
      <w:r w:rsidRPr="008B6410">
        <w:rPr>
          <w:sz w:val="14"/>
        </w:rPr>
        <w:t xml:space="preserve"> very good thing, a genuine national security asset that needs to be husbanded, reinforced, and carefully but </w:t>
      </w:r>
      <w:r w:rsidRPr="008B6410">
        <w:rPr>
          <w:u w:val="single"/>
        </w:rPr>
        <w:t>systematically exploited</w:t>
      </w:r>
      <w:r w:rsidRPr="008B6410">
        <w:rPr>
          <w:sz w:val="14"/>
        </w:rPr>
        <w:t xml:space="preserve"> going forward. But hopefully last week’s experience also serves as a reminder to the president of the deep wisdom inherent in the criticism that he’s long leveled at his predecessors: Don’t telegraph your military punch. Another observation: There was much nervous handwringing before the strike about a possible U.S.-Russia confrontation. Rightly so. </w:t>
      </w:r>
      <w:r w:rsidRPr="008B6410">
        <w:rPr>
          <w:u w:val="single"/>
        </w:rPr>
        <w:t>No one wants World War III to break out</w:t>
      </w:r>
      <w:r w:rsidRPr="008B6410">
        <w:rPr>
          <w:sz w:val="14"/>
        </w:rPr>
        <w:t xml:space="preserve"> over Syria. All prudent and appropriate measures should be taken to mitigate those risks. But in some circles, the hyping of the concern threatened to become absolutely paralyzing, a justification (or excuse) for doing nothing in the face of Assad’s abominable use of weapons of mass destruction. </w:t>
      </w:r>
    </w:p>
    <w:p w14:paraId="570437D6" w14:textId="148624C5" w:rsidR="009713C3" w:rsidRPr="008B6410" w:rsidRDefault="009713C3" w:rsidP="00525050">
      <w:pPr>
        <w:pStyle w:val="Heading3"/>
      </w:pPr>
      <w:r w:rsidRPr="008B6410">
        <w:t>Deterrence Impact---Exec Key</w:t>
      </w:r>
    </w:p>
    <w:p w14:paraId="11CE1A79" w14:textId="77777777" w:rsidR="009713C3" w:rsidRPr="008B6410" w:rsidRDefault="009713C3" w:rsidP="009713C3">
      <w:pPr>
        <w:pStyle w:val="Heading4"/>
      </w:pPr>
      <w:r w:rsidRPr="008B6410">
        <w:t>Strong executive powers are key to responding to a nuclear threat</w:t>
      </w:r>
    </w:p>
    <w:p w14:paraId="2ADA4B8F" w14:textId="77777777" w:rsidR="009713C3" w:rsidRPr="008B6410" w:rsidRDefault="009713C3" w:rsidP="009713C3">
      <w:pPr>
        <w:rPr>
          <w:sz w:val="20"/>
          <w:szCs w:val="20"/>
        </w:rPr>
      </w:pPr>
      <w:r w:rsidRPr="008B6410">
        <w:rPr>
          <w:b/>
          <w:sz w:val="26"/>
          <w:szCs w:val="26"/>
        </w:rPr>
        <w:t>Paul</w:t>
      </w:r>
      <w:r w:rsidRPr="008B6410">
        <w:rPr>
          <w:b/>
          <w:sz w:val="24"/>
        </w:rPr>
        <w:t xml:space="preserve">, </w:t>
      </w:r>
      <w:r w:rsidRPr="008B6410">
        <w:rPr>
          <w:b/>
          <w:sz w:val="26"/>
          <w:szCs w:val="26"/>
        </w:rPr>
        <w:t>98</w:t>
      </w:r>
      <w:r w:rsidRPr="008B6410">
        <w:rPr>
          <w:b/>
          <w:sz w:val="24"/>
        </w:rPr>
        <w:t xml:space="preserve"> </w:t>
      </w:r>
      <w:r w:rsidRPr="008B6410">
        <w:rPr>
          <w:sz w:val="20"/>
          <w:szCs w:val="20"/>
        </w:rPr>
        <w:t xml:space="preserve">– (Joel Richard Paul is a professor of constitutional and international law at the University of California Hastings Law School in San Francisco. The Geopolitical Constitution: Executive Expediency and Executive Agreements, July, </w:t>
      </w:r>
      <w:hyperlink r:id="rId118" w:history="1">
        <w:r w:rsidRPr="008B6410">
          <w:rPr>
            <w:rStyle w:val="Hyperlink"/>
            <w:sz w:val="20"/>
            <w:szCs w:val="20"/>
          </w:rPr>
          <w:t>http://scholarship.law.berkeley.edu/cgi/viewcontent.cgi?article=1578&amp;context=californialawreview</w:t>
        </w:r>
      </w:hyperlink>
      <w:r w:rsidRPr="008B6410">
        <w:rPr>
          <w:sz w:val="20"/>
          <w:szCs w:val="20"/>
        </w:rPr>
        <w:t>) NL</w:t>
      </w:r>
    </w:p>
    <w:p w14:paraId="13916EE4" w14:textId="77777777" w:rsidR="009713C3" w:rsidRPr="008B6410" w:rsidRDefault="009713C3" w:rsidP="009713C3">
      <w:pPr>
        <w:rPr>
          <w:sz w:val="14"/>
        </w:rPr>
      </w:pPr>
      <w:r w:rsidRPr="008B6410">
        <w:rPr>
          <w:sz w:val="14"/>
        </w:rPr>
        <w:t xml:space="preserve">Whatever the complexity of causes that led to the Cold War - ideology, economics, power politics, Stalin's personality, Soviet intrigue, or American ineptitude - the tension of the bipolar order seemed real, immutable, and threatening to the U.S. public. n135 the broad consensus of U.S. leadership held that </w:t>
      </w:r>
      <w:r w:rsidRPr="008B6410">
        <w:rPr>
          <w:u w:val="single"/>
        </w:rPr>
        <w:t>the immediacy of the nuclear threat, the need for covert operations and intelligence gathering, and the complexity of U.S. relations</w:t>
      </w:r>
      <w:r w:rsidRPr="008B6410">
        <w:rPr>
          <w:sz w:val="14"/>
        </w:rPr>
        <w:t xml:space="preserve"> with both democracies and dictatorships </w:t>
      </w:r>
      <w:r w:rsidRPr="008B6410">
        <w:rPr>
          <w:u w:val="single"/>
        </w:rPr>
        <w:t>made it impractical to engage in congressional debate and oversight of foreign policy</w:t>
      </w:r>
      <w:r w:rsidRPr="008B6410">
        <w:rPr>
          <w:sz w:val="14"/>
        </w:rPr>
        <w:t xml:space="preserve">-making. n136 </w:t>
      </w:r>
      <w:proofErr w:type="gramStart"/>
      <w:r w:rsidRPr="008B6410">
        <w:rPr>
          <w:sz w:val="14"/>
        </w:rPr>
        <w:t>The</w:t>
      </w:r>
      <w:proofErr w:type="gramEnd"/>
      <w:r w:rsidRPr="008B6410">
        <w:rPr>
          <w:sz w:val="14"/>
        </w:rPr>
        <w:t xml:space="preserve"> eighteenth-century Constitution did not permit a rapid response to twentieth-century foreign aggression. The reality of transcontinental ballistic missiles collapsed the real time for decision-making to a matter of minutes. </w:t>
      </w:r>
      <w:r w:rsidRPr="008B6410">
        <w:rPr>
          <w:u w:val="single"/>
        </w:rPr>
        <w:t>Faced with the apparent choice between the risk of nuclear annihilation or amending the constitutional process</w:t>
      </w:r>
      <w:r w:rsidRPr="008B6410">
        <w:rPr>
          <w:sz w:val="14"/>
        </w:rPr>
        <w:t xml:space="preserve"> for policymaking, </w:t>
      </w:r>
      <w:r w:rsidRPr="008B6410">
        <w:rPr>
          <w:u w:val="single"/>
        </w:rPr>
        <w:t>the preference for a powerful executive was clear</w:t>
      </w:r>
      <w:r w:rsidRPr="008B6410">
        <w:rPr>
          <w:sz w:val="14"/>
        </w:rPr>
        <w:t xml:space="preserve">. n137 Early in the Cold War one skeptic of executive power, C.C. Rossiter, acknowledged that the steady increase in executive power is unquestionably a cause for worry, but so, too, is </w:t>
      </w:r>
      <w:r w:rsidRPr="008B6410">
        <w:rPr>
          <w:u w:val="single"/>
        </w:rPr>
        <w:t>the steady increase in the magnitude and complexity of</w:t>
      </w:r>
      <w:r w:rsidRPr="008B6410">
        <w:rPr>
          <w:sz w:val="14"/>
        </w:rPr>
        <w:t xml:space="preserve"> the </w:t>
      </w:r>
      <w:r w:rsidRPr="008B6410">
        <w:rPr>
          <w:u w:val="single"/>
        </w:rPr>
        <w:t>problems the president has been called upon by the American people to solve</w:t>
      </w:r>
      <w:r w:rsidRPr="008B6410">
        <w:rPr>
          <w:sz w:val="14"/>
        </w:rPr>
        <w:t xml:space="preserve"> in their behalf. </w:t>
      </w:r>
      <w:r w:rsidRPr="008B6410">
        <w:rPr>
          <w:u w:val="single"/>
        </w:rPr>
        <w:t>They still have</w:t>
      </w:r>
      <w:r w:rsidRPr="008B6410">
        <w:rPr>
          <w:sz w:val="14"/>
        </w:rPr>
        <w:t xml:space="preserve"> more </w:t>
      </w:r>
      <w:r w:rsidRPr="008B6410">
        <w:rPr>
          <w:u w:val="single"/>
        </w:rPr>
        <w:t>to fear</w:t>
      </w:r>
      <w:r w:rsidRPr="008B6410">
        <w:rPr>
          <w:sz w:val="14"/>
        </w:rPr>
        <w:t xml:space="preserve"> from the ravages of </w:t>
      </w:r>
      <w:r w:rsidRPr="008B6410">
        <w:rPr>
          <w:u w:val="single"/>
        </w:rPr>
        <w:t>depression, rebellion, and</w:t>
      </w:r>
      <w:r w:rsidRPr="008B6410">
        <w:rPr>
          <w:sz w:val="14"/>
        </w:rPr>
        <w:t xml:space="preserve"> especially </w:t>
      </w:r>
      <w:r w:rsidRPr="008B6410">
        <w:rPr>
          <w:u w:val="single"/>
        </w:rPr>
        <w:t>atomic war</w:t>
      </w:r>
      <w:r w:rsidRPr="008B6410">
        <w:rPr>
          <w:sz w:val="14"/>
        </w:rPr>
        <w:t xml:space="preserve"> than they do from whatever decisive actions may issue from the White House in an attempt to put any such future crises to rout....It is not too much to say that </w:t>
      </w:r>
      <w:r w:rsidRPr="008B6410">
        <w:rPr>
          <w:u w:val="single"/>
        </w:rPr>
        <w:t>the destiny of this nation in the Atomic Age will rest in the</w:t>
      </w:r>
      <w:r w:rsidRPr="008B6410">
        <w:rPr>
          <w:sz w:val="14"/>
        </w:rPr>
        <w:t xml:space="preserve"> [*700] </w:t>
      </w:r>
      <w:r w:rsidRPr="008B6410">
        <w:rPr>
          <w:u w:val="single"/>
        </w:rPr>
        <w:t>capacity of the Presidency as an institution</w:t>
      </w:r>
      <w:r w:rsidRPr="008B6410">
        <w:rPr>
          <w:sz w:val="14"/>
        </w:rPr>
        <w:t xml:space="preserve"> of constitutional dictatorship. n138 President Truman warned that we live in an age when hostilities begin without polite exchanges of diplomatic notes. </w:t>
      </w:r>
      <w:r w:rsidRPr="008B6410">
        <w:rPr>
          <w:u w:val="single"/>
        </w:rPr>
        <w:t>There are no longer sharp distinctions between combatants and noncombatants</w:t>
      </w:r>
      <w:r w:rsidRPr="008B6410">
        <w:rPr>
          <w:sz w:val="14"/>
        </w:rPr>
        <w:t xml:space="preserve">, between military targets and the sanctuary of civilian areas. </w:t>
      </w:r>
      <w:r w:rsidRPr="008B6410">
        <w:rPr>
          <w:u w:val="single"/>
        </w:rPr>
        <w:t xml:space="preserve">Nor can we separate </w:t>
      </w:r>
      <w:r w:rsidRPr="008B6410">
        <w:rPr>
          <w:sz w:val="14"/>
        </w:rPr>
        <w:t xml:space="preserve">the </w:t>
      </w:r>
      <w:r w:rsidRPr="008B6410">
        <w:rPr>
          <w:u w:val="single"/>
        </w:rPr>
        <w:t>economic facts from the problems of defense and security. President</w:t>
      </w:r>
      <w:r w:rsidRPr="008B6410">
        <w:rPr>
          <w:sz w:val="14"/>
        </w:rPr>
        <w:t xml:space="preserve">, who is </w:t>
      </w:r>
      <w:proofErr w:type="spellStart"/>
      <w:r w:rsidRPr="008B6410">
        <w:rPr>
          <w:sz w:val="14"/>
        </w:rPr>
        <w:t>Comander</w:t>
      </w:r>
      <w:proofErr w:type="spellEnd"/>
      <w:r w:rsidRPr="008B6410">
        <w:rPr>
          <w:sz w:val="14"/>
        </w:rPr>
        <w:t xml:space="preserve"> in Chief and who represents the interests of all the people, </w:t>
      </w:r>
      <w:r w:rsidRPr="008B6410">
        <w:rPr>
          <w:u w:val="single"/>
        </w:rPr>
        <w:t>must be able to act at all times to meet any sudden threat to the nation's security</w:t>
      </w:r>
      <w:r w:rsidRPr="008B6410">
        <w:rPr>
          <w:sz w:val="14"/>
        </w:rPr>
        <w:t xml:space="preserve">. 2 Harry S. Truman, Memoirs: Years of Trial and Hope 478 (1956) (commenting on the Court's decision in the Steel Seizure Case). n138. Rossiter, supra note 54, at 308-09. n139. President Truman warned that upon </w:t>
      </w:r>
      <w:r w:rsidRPr="008B6410">
        <w:rPr>
          <w:u w:val="single"/>
        </w:rPr>
        <w:t>the functioning of a strong executive "depends the survival of each of us and also on that depends the survival of the free world."</w:t>
      </w:r>
      <w:r w:rsidRPr="008B6410">
        <w:rPr>
          <w:sz w:val="14"/>
        </w:rPr>
        <w:t xml:space="preserve"> The Powers of the Presidency 114 (Robert S. Hirschfield ed., 1968). See also, e.g., Speech by John F. Kennedy delivered to the National Press Club (Jan. 14, 1960), in Hirschfield, supra, at 129-31; Congress, the President, and the War Powers: Hearings Before the </w:t>
      </w:r>
      <w:proofErr w:type="spellStart"/>
      <w:r w:rsidRPr="008B6410">
        <w:rPr>
          <w:sz w:val="14"/>
        </w:rPr>
        <w:t>Subcomm</w:t>
      </w:r>
      <w:proofErr w:type="spellEnd"/>
      <w:r w:rsidRPr="008B6410">
        <w:rPr>
          <w:sz w:val="14"/>
        </w:rPr>
        <w:t xml:space="preserve">. on Nat'l Sec. Policy and Scientific Developments of the House Comm. on Foreign Affairs, 91st Cong. 12-13 (1970) (statement of McGeorge Bundy, President, Ford Foundation); Congressional Oversight of Executive Agreements: Hearings on S. 3475 Before the </w:t>
      </w:r>
      <w:proofErr w:type="spellStart"/>
      <w:r w:rsidRPr="008B6410">
        <w:rPr>
          <w:sz w:val="14"/>
        </w:rPr>
        <w:t>Subcomm</w:t>
      </w:r>
      <w:proofErr w:type="spellEnd"/>
      <w:r w:rsidRPr="008B6410">
        <w:rPr>
          <w:sz w:val="14"/>
        </w:rPr>
        <w:t xml:space="preserve">. on Separation of Powers of the Senate Comm. of the Judiciary, 92d Cong. 237-40 (1972) (statement of Nicholas Katzenbach, Former Attorney General and Former Undersecretary of State). </w:t>
      </w:r>
    </w:p>
    <w:p w14:paraId="031D302F" w14:textId="77777777" w:rsidR="009713C3" w:rsidRPr="008B6410" w:rsidRDefault="009713C3" w:rsidP="009713C3"/>
    <w:p w14:paraId="5651DAD7" w14:textId="77777777" w:rsidR="009713C3" w:rsidRPr="008B6410" w:rsidRDefault="009713C3" w:rsidP="009713C3"/>
    <w:p w14:paraId="482E3A44" w14:textId="39FBD080" w:rsidR="009713C3" w:rsidRPr="008B6410" w:rsidRDefault="009713C3" w:rsidP="00525050">
      <w:pPr>
        <w:pStyle w:val="Heading3"/>
      </w:pPr>
      <w:r w:rsidRPr="008B6410">
        <w:t>Disease Impact---2NC</w:t>
      </w:r>
    </w:p>
    <w:p w14:paraId="73B28A3E" w14:textId="77777777" w:rsidR="009713C3" w:rsidRPr="008B6410" w:rsidRDefault="009713C3" w:rsidP="009713C3">
      <w:pPr>
        <w:pStyle w:val="Heading4"/>
        <w:rPr>
          <w:rFonts w:cs="Arial"/>
        </w:rPr>
      </w:pPr>
      <w:r w:rsidRPr="008B6410">
        <w:rPr>
          <w:rFonts w:cs="Arial"/>
        </w:rPr>
        <w:t xml:space="preserve">Broad powers are key to </w:t>
      </w:r>
      <w:r w:rsidRPr="008B6410">
        <w:rPr>
          <w:rFonts w:cs="Arial"/>
          <w:u w:val="single"/>
        </w:rPr>
        <w:t>disease</w:t>
      </w:r>
      <w:r w:rsidRPr="008B6410">
        <w:rPr>
          <w:rFonts w:cs="Arial"/>
        </w:rPr>
        <w:t xml:space="preserve"> and </w:t>
      </w:r>
      <w:r w:rsidRPr="008B6410">
        <w:rPr>
          <w:rFonts w:cs="Arial"/>
          <w:u w:val="single"/>
        </w:rPr>
        <w:t>bioweapon</w:t>
      </w:r>
      <w:r w:rsidRPr="008B6410">
        <w:rPr>
          <w:rFonts w:cs="Arial"/>
        </w:rPr>
        <w:t xml:space="preserve"> response.</w:t>
      </w:r>
    </w:p>
    <w:p w14:paraId="236E531A" w14:textId="77777777" w:rsidR="009713C3" w:rsidRPr="008B6410" w:rsidRDefault="009713C3" w:rsidP="009713C3">
      <w:r w:rsidRPr="008B6410">
        <w:t xml:space="preserve">Laura K. </w:t>
      </w:r>
      <w:r w:rsidRPr="008B6410">
        <w:rPr>
          <w:rStyle w:val="Style13ptBold"/>
        </w:rPr>
        <w:t>Donohue 14</w:t>
      </w:r>
      <w:r w:rsidRPr="008B6410">
        <w:t xml:space="preserve">. Professor of Law at Georgetown Law, Director of Georgetown’s Center on National Security and the Law, and Director of the Center on Privacy and Technology. “Pandemic Disease, Biological Weapons, and War” in </w:t>
      </w:r>
      <w:r w:rsidRPr="008B6410">
        <w:rPr>
          <w:i/>
        </w:rPr>
        <w:t>Law and War</w:t>
      </w:r>
      <w:r w:rsidRPr="008B6410">
        <w:t xml:space="preserve">. Stanford University Press. </w:t>
      </w:r>
      <w:hyperlink r:id="rId119" w:history="1">
        <w:r w:rsidRPr="008B6410">
          <w:rPr>
            <w:rStyle w:val="Hyperlink"/>
          </w:rPr>
          <w:t>https://papers.ssrn.com/sol3/papers.cfm?abstract_id=2350304</w:t>
        </w:r>
      </w:hyperlink>
    </w:p>
    <w:p w14:paraId="0C7AA468" w14:textId="1C84A62E" w:rsidR="009713C3" w:rsidRPr="008B6410" w:rsidRDefault="009713C3" w:rsidP="009713C3">
      <w:pPr>
        <w:rPr>
          <w:sz w:val="16"/>
        </w:rPr>
      </w:pPr>
      <w:r w:rsidRPr="008B6410">
        <w:rPr>
          <w:rStyle w:val="StyleUnderline"/>
        </w:rPr>
        <w:t xml:space="preserve">Turning to the use of the military, the armed forces have for decades been engaged in </w:t>
      </w:r>
      <w:r w:rsidRPr="008B6410">
        <w:rPr>
          <w:rStyle w:val="Emphasis"/>
        </w:rPr>
        <w:t>biological weapons research</w:t>
      </w:r>
      <w:r w:rsidRPr="008B6410">
        <w:rPr>
          <w:sz w:val="16"/>
        </w:rPr>
        <w:t xml:space="preserve">. </w:t>
      </w:r>
      <w:r w:rsidRPr="008B6410">
        <w:rPr>
          <w:rStyle w:val="StyleUnderline"/>
        </w:rPr>
        <w:t>The military understands</w:t>
      </w:r>
      <w:r w:rsidRPr="008B6410">
        <w:rPr>
          <w:sz w:val="16"/>
        </w:rPr>
        <w:t xml:space="preserve"> many </w:t>
      </w:r>
      <w:r w:rsidRPr="008B6410">
        <w:rPr>
          <w:rStyle w:val="StyleUnderline"/>
        </w:rPr>
        <w:t>such weapons</w:t>
      </w:r>
      <w:r w:rsidRPr="008B6410">
        <w:rPr>
          <w:sz w:val="16"/>
        </w:rPr>
        <w:t xml:space="preserve">. </w:t>
      </w:r>
      <w:r w:rsidRPr="008B6410">
        <w:rPr>
          <w:rStyle w:val="StyleUnderline"/>
        </w:rPr>
        <w:t xml:space="preserve">It is likely to have a </w:t>
      </w:r>
      <w:r w:rsidRPr="008B6410">
        <w:rPr>
          <w:rStyle w:val="Emphasis"/>
        </w:rPr>
        <w:t>greater capacity</w:t>
      </w:r>
      <w:r w:rsidRPr="008B6410">
        <w:rPr>
          <w:rStyle w:val="StyleUnderline"/>
        </w:rPr>
        <w:t xml:space="preserve"> to </w:t>
      </w:r>
      <w:r w:rsidRPr="008B6410">
        <w:rPr>
          <w:rStyle w:val="Emphasis"/>
        </w:rPr>
        <w:t>identify engineered diseases</w:t>
      </w:r>
      <w:r w:rsidRPr="008B6410">
        <w:rPr>
          <w:sz w:val="16"/>
        </w:rPr>
        <w:t xml:space="preserve"> </w:t>
      </w:r>
      <w:r w:rsidRPr="008B6410">
        <w:rPr>
          <w:rStyle w:val="StyleUnderline"/>
        </w:rPr>
        <w:t>and</w:t>
      </w:r>
      <w:r w:rsidRPr="008B6410">
        <w:rPr>
          <w:sz w:val="16"/>
        </w:rPr>
        <w:t xml:space="preserve"> potentially devastating natural diseases that have served as a basis for BW research </w:t>
      </w:r>
      <w:r w:rsidRPr="008B6410">
        <w:rPr>
          <w:rStyle w:val="StyleUnderline"/>
        </w:rPr>
        <w:t>with precision</w:t>
      </w:r>
      <w:r w:rsidRPr="008B6410">
        <w:rPr>
          <w:sz w:val="16"/>
        </w:rPr>
        <w:t xml:space="preserve">. </w:t>
      </w:r>
      <w:r w:rsidRPr="008B6410">
        <w:rPr>
          <w:rStyle w:val="StyleUnderline"/>
        </w:rPr>
        <w:t xml:space="preserve">It may have access to a broader range of </w:t>
      </w:r>
      <w:r w:rsidRPr="008B6410">
        <w:rPr>
          <w:rStyle w:val="Emphasis"/>
        </w:rPr>
        <w:t>antibiotics, vaccines, and prophylactic measures</w:t>
      </w:r>
      <w:r w:rsidRPr="008B6410">
        <w:rPr>
          <w:rStyle w:val="StyleUnderline"/>
        </w:rPr>
        <w:t xml:space="preserve"> than civilian agencies</w:t>
      </w:r>
      <w:r w:rsidRPr="008B6410">
        <w:rPr>
          <w:sz w:val="16"/>
        </w:rPr>
        <w:t xml:space="preserve">. </w:t>
      </w:r>
      <w:r w:rsidRPr="008B6410">
        <w:rPr>
          <w:rStyle w:val="StyleUnderline"/>
        </w:rPr>
        <w:t xml:space="preserve">The military has </w:t>
      </w:r>
      <w:r w:rsidRPr="008B6410">
        <w:rPr>
          <w:rStyle w:val="Emphasis"/>
        </w:rPr>
        <w:t>prepared</w:t>
      </w:r>
      <w:r w:rsidRPr="008B6410">
        <w:rPr>
          <w:rStyle w:val="StyleUnderline"/>
        </w:rPr>
        <w:t xml:space="preserve"> its own personnel to face such weapons</w:t>
      </w:r>
      <w:r w:rsidRPr="008B6410">
        <w:rPr>
          <w:sz w:val="16"/>
        </w:rPr>
        <w:t xml:space="preserve"> in a way that </w:t>
      </w:r>
      <w:r w:rsidRPr="008B6410">
        <w:rPr>
          <w:rStyle w:val="Emphasis"/>
        </w:rPr>
        <w:t>civilian agencies have not</w:t>
      </w:r>
      <w:r w:rsidRPr="008B6410">
        <w:rPr>
          <w:sz w:val="16"/>
        </w:rPr>
        <w:t xml:space="preserve">. Furthermore, </w:t>
      </w:r>
      <w:r w:rsidRPr="008B6410">
        <w:rPr>
          <w:rStyle w:val="StyleUnderline"/>
        </w:rPr>
        <w:t xml:space="preserve">it may be the </w:t>
      </w:r>
      <w:r w:rsidRPr="008B6410">
        <w:rPr>
          <w:rStyle w:val="Emphasis"/>
        </w:rPr>
        <w:t>only institution</w:t>
      </w:r>
      <w:r w:rsidRPr="008B6410">
        <w:rPr>
          <w:rStyle w:val="StyleUnderline"/>
        </w:rPr>
        <w:t xml:space="preserve"> with the </w:t>
      </w:r>
      <w:r w:rsidRPr="008B6410">
        <w:rPr>
          <w:rStyle w:val="Emphasis"/>
        </w:rPr>
        <w:t>necessary tech</w:t>
      </w:r>
      <w:r w:rsidRPr="008B6410">
        <w:rPr>
          <w:sz w:val="16"/>
        </w:rPr>
        <w:t xml:space="preserve">nology, </w:t>
      </w:r>
      <w:r w:rsidRPr="008B6410">
        <w:rPr>
          <w:rStyle w:val="Emphasis"/>
        </w:rPr>
        <w:t>resources</w:t>
      </w:r>
      <w:r w:rsidRPr="008B6410">
        <w:rPr>
          <w:rStyle w:val="StyleUnderline"/>
        </w:rPr>
        <w:t>, and</w:t>
      </w:r>
      <w:r w:rsidRPr="008B6410">
        <w:rPr>
          <w:sz w:val="16"/>
        </w:rPr>
        <w:t xml:space="preserve"> man</w:t>
      </w:r>
      <w:r w:rsidRPr="008B6410">
        <w:rPr>
          <w:rStyle w:val="Emphasis"/>
        </w:rPr>
        <w:t>power</w:t>
      </w:r>
      <w:r w:rsidRPr="008B6410">
        <w:rPr>
          <w:rStyle w:val="StyleUnderline"/>
        </w:rPr>
        <w:t xml:space="preserve"> to be able to effectively counter an attack—or a </w:t>
      </w:r>
      <w:r w:rsidRPr="008B6410">
        <w:rPr>
          <w:rStyle w:val="Emphasis"/>
        </w:rPr>
        <w:t>pandemic disaster</w:t>
      </w:r>
      <w:r w:rsidRPr="008B6410">
        <w:rPr>
          <w:sz w:val="16"/>
        </w:rPr>
        <w:t>.</w:t>
      </w:r>
      <w:r w:rsidRPr="008B6410">
        <w:rPr>
          <w:rStyle w:val="StyleUnderline"/>
        </w:rPr>
        <w:t xml:space="preserve"> </w:t>
      </w:r>
      <w:r w:rsidRPr="008B6410">
        <w:rPr>
          <w:sz w:val="16"/>
        </w:rPr>
        <w:t xml:space="preserve">These </w:t>
      </w:r>
      <w:r w:rsidRPr="008B6410">
        <w:rPr>
          <w:rStyle w:val="Emphasis"/>
        </w:rPr>
        <w:t>practical considerations</w:t>
      </w:r>
      <w:r w:rsidRPr="008B6410">
        <w:rPr>
          <w:rStyle w:val="StyleUnderline"/>
        </w:rPr>
        <w:t xml:space="preserve"> are </w:t>
      </w:r>
      <w:r w:rsidRPr="008B6410">
        <w:rPr>
          <w:rStyle w:val="Emphasis"/>
        </w:rPr>
        <w:t>important</w:t>
      </w:r>
      <w:r w:rsidRPr="008B6410">
        <w:rPr>
          <w:sz w:val="16"/>
        </w:rPr>
        <w:t xml:space="preserve"> </w:t>
      </w:r>
      <w:r w:rsidRPr="008B6410">
        <w:rPr>
          <w:rStyle w:val="StyleUnderline"/>
        </w:rPr>
        <w:t>and</w:t>
      </w:r>
      <w:r w:rsidRPr="008B6410">
        <w:rPr>
          <w:sz w:val="16"/>
        </w:rPr>
        <w:t xml:space="preserve">, indeed, have been </w:t>
      </w:r>
      <w:r w:rsidRPr="008B6410">
        <w:rPr>
          <w:rStyle w:val="Emphasis"/>
        </w:rPr>
        <w:t>deeply influential</w:t>
      </w:r>
      <w:r w:rsidRPr="008B6410">
        <w:rPr>
          <w:sz w:val="16"/>
        </w:rPr>
        <w:t xml:space="preserve"> in the changes that are occurring. But what has become lost in the discussion are many of the </w:t>
      </w:r>
      <w:r w:rsidRPr="008B6410">
        <w:rPr>
          <w:rStyle w:val="Emphasis"/>
        </w:rPr>
        <w:t>constitutional questions and policy concerns</w:t>
      </w:r>
      <w:r w:rsidRPr="008B6410">
        <w:rPr>
          <w:sz w:val="16"/>
        </w:rPr>
        <w:t xml:space="preserve"> that </w:t>
      </w:r>
      <w:r w:rsidRPr="008B6410">
        <w:rPr>
          <w:rStyle w:val="StyleUnderline"/>
        </w:rPr>
        <w:t>present themselves</w:t>
      </w:r>
      <w:r w:rsidRPr="008B6410">
        <w:rPr>
          <w:sz w:val="16"/>
        </w:rPr>
        <w:t xml:space="preserve">. That is, </w:t>
      </w:r>
      <w:r w:rsidRPr="008B6410">
        <w:rPr>
          <w:rStyle w:val="StyleUnderline"/>
        </w:rPr>
        <w:t xml:space="preserve">once pandemic disease and biological weapons are placed within a national security framework, disease becomes seen through a lens of war. Broader </w:t>
      </w:r>
      <w:r w:rsidRPr="008B6410">
        <w:rPr>
          <w:rStyle w:val="Emphasis"/>
        </w:rPr>
        <w:t>powers</w:t>
      </w:r>
      <w:r w:rsidRPr="008B6410">
        <w:rPr>
          <w:sz w:val="16"/>
        </w:rPr>
        <w:t xml:space="preserve">, with fewer checks on them, </w:t>
      </w:r>
      <w:r w:rsidRPr="008B6410">
        <w:rPr>
          <w:rStyle w:val="Emphasis"/>
        </w:rPr>
        <w:t>come into play</w:t>
      </w:r>
      <w:r w:rsidRPr="008B6410">
        <w:rPr>
          <w:sz w:val="16"/>
        </w:rPr>
        <w:t xml:space="preserve">. </w:t>
      </w:r>
      <w:r w:rsidRPr="008B6410">
        <w:rPr>
          <w:rStyle w:val="StyleUnderline"/>
        </w:rPr>
        <w:t>Rights become constricted</w:t>
      </w:r>
      <w:r w:rsidRPr="008B6410">
        <w:rPr>
          <w:sz w:val="16"/>
        </w:rPr>
        <w:t xml:space="preserve">, judicial remedies narrowed, </w:t>
      </w:r>
      <w:r w:rsidRPr="008B6410">
        <w:rPr>
          <w:rStyle w:val="StyleUnderline"/>
        </w:rPr>
        <w:t>and civilian agencies pushed to one side</w:t>
      </w:r>
      <w:r w:rsidRPr="008B6410">
        <w:rPr>
          <w:sz w:val="16"/>
        </w:rPr>
        <w:t xml:space="preserve">. Federalism falls even further away as a check on national authority. Such a change may be warranted when the country is at war and civil society itself is threatened; but how does one mediate the response as a framing for all of public health, once it has been placed on a national security footing? What happens when the federal government can impose cordon sanitaire on cities, regions, or entire states, using the military to enforce it, in response to annual outbreaks of influenza? The United States has had long experience with natural disease and its weaponization for which quarantine and isolation has been a common response. But despite the potentially devastating consequences of both threats, for much of the country’s history, it was the states— not the national government—that took the lead. This chapter suggests that </w:t>
      </w:r>
      <w:r w:rsidRPr="008B6410">
        <w:rPr>
          <w:rStyle w:val="StyleUnderline"/>
        </w:rPr>
        <w:t xml:space="preserve">the </w:t>
      </w:r>
      <w:r w:rsidRPr="008B6410">
        <w:rPr>
          <w:rStyle w:val="Emphasis"/>
        </w:rPr>
        <w:t>current state of play</w:t>
      </w:r>
      <w:r w:rsidRPr="008B6410">
        <w:rPr>
          <w:rStyle w:val="StyleUnderline"/>
        </w:rPr>
        <w:t xml:space="preserve"> is</w:t>
      </w:r>
      <w:r w:rsidRPr="008B6410">
        <w:rPr>
          <w:sz w:val="16"/>
        </w:rPr>
        <w:t xml:space="preserve"> a result of two major shifts. The first took place during the early part of the twentieth century with the federalization of quarantine law. The second, and most recent, is the one identified above—that is, </w:t>
      </w:r>
      <w:r w:rsidRPr="008B6410">
        <w:rPr>
          <w:rStyle w:val="StyleUnderline"/>
        </w:rPr>
        <w:t xml:space="preserve">the </w:t>
      </w:r>
      <w:r w:rsidRPr="008B6410">
        <w:rPr>
          <w:rStyle w:val="Emphasis"/>
        </w:rPr>
        <w:t>integration</w:t>
      </w:r>
      <w:r w:rsidRPr="008B6410">
        <w:rPr>
          <w:rStyle w:val="StyleUnderline"/>
        </w:rPr>
        <w:t xml:space="preserve"> of </w:t>
      </w:r>
      <w:r w:rsidRPr="008B6410">
        <w:rPr>
          <w:rStyle w:val="Emphasis"/>
        </w:rPr>
        <w:t>public health and biological weapons concerns</w:t>
      </w:r>
      <w:r w:rsidRPr="008B6410">
        <w:rPr>
          <w:sz w:val="16"/>
        </w:rPr>
        <w:t xml:space="preserve">, the use of quarantine and isolation for both, </w:t>
      </w:r>
      <w:r w:rsidRPr="008B6410">
        <w:rPr>
          <w:rStyle w:val="StyleUnderline"/>
        </w:rPr>
        <w:t xml:space="preserve">and the </w:t>
      </w:r>
      <w:r w:rsidRPr="008B6410">
        <w:rPr>
          <w:rStyle w:val="Emphasis"/>
        </w:rPr>
        <w:t>potential use of the military to enforce federal law</w:t>
      </w:r>
      <w:r w:rsidRPr="008B6410">
        <w:rPr>
          <w:sz w:val="16"/>
        </w:rPr>
        <w:t xml:space="preserve">. While strong arguments support the first shift, the second is of concern. The history of public </w:t>
      </w:r>
      <w:r w:rsidRPr="008B6410">
        <w:rPr>
          <w:rStyle w:val="Emphasis"/>
        </w:rPr>
        <w:t>health law</w:t>
      </w:r>
      <w:r w:rsidRPr="008B6410">
        <w:rPr>
          <w:rStyle w:val="StyleUnderline"/>
        </w:rPr>
        <w:t xml:space="preserve"> in</w:t>
      </w:r>
      <w:r w:rsidRPr="008B6410">
        <w:rPr>
          <w:sz w:val="16"/>
        </w:rPr>
        <w:t xml:space="preserve"> general, </w:t>
      </w:r>
      <w:r w:rsidRPr="008B6410">
        <w:rPr>
          <w:rStyle w:val="StyleUnderline"/>
        </w:rPr>
        <w:t xml:space="preserve">and </w:t>
      </w:r>
      <w:r w:rsidRPr="008B6410">
        <w:rPr>
          <w:rStyle w:val="Emphasis"/>
        </w:rPr>
        <w:t>quarantine and isolation</w:t>
      </w:r>
      <w:r w:rsidRPr="008B6410">
        <w:rPr>
          <w:sz w:val="16"/>
        </w:rPr>
        <w:t xml:space="preserve"> in particular, </w:t>
      </w:r>
      <w:r w:rsidRPr="008B6410">
        <w:rPr>
          <w:rStyle w:val="StyleUnderline"/>
        </w:rPr>
        <w:t>underscores</w:t>
      </w:r>
      <w:r w:rsidRPr="008B6410">
        <w:rPr>
          <w:sz w:val="16"/>
        </w:rPr>
        <w:t xml:space="preserve"> four </w:t>
      </w:r>
      <w:r w:rsidRPr="008B6410">
        <w:rPr>
          <w:rStyle w:val="Emphasis"/>
        </w:rPr>
        <w:t>constitutional questions</w:t>
      </w:r>
      <w:r w:rsidRPr="008B6410">
        <w:rPr>
          <w:sz w:val="16"/>
        </w:rPr>
        <w:t xml:space="preserve">: first, </w:t>
      </w:r>
      <w:r w:rsidRPr="008B6410">
        <w:rPr>
          <w:rStyle w:val="StyleUnderline"/>
        </w:rPr>
        <w:t xml:space="preserve">the </w:t>
      </w:r>
      <w:r w:rsidRPr="008B6410">
        <w:rPr>
          <w:rStyle w:val="Emphasis"/>
        </w:rPr>
        <w:t>degree to which Article II claims override</w:t>
      </w:r>
      <w:r w:rsidRPr="008B6410">
        <w:rPr>
          <w:sz w:val="16"/>
        </w:rPr>
        <w:t xml:space="preserve"> the tension between police </w:t>
      </w:r>
      <w:r w:rsidRPr="008B6410">
        <w:rPr>
          <w:rStyle w:val="StyleUnderline"/>
        </w:rPr>
        <w:t>powers</w:t>
      </w:r>
      <w:r w:rsidRPr="008B6410">
        <w:rPr>
          <w:sz w:val="16"/>
        </w:rPr>
        <w:t xml:space="preserve"> and the Commerce Clause, driving the discussion into the realm of war; second, in looking at a growing role for the military in the realm of public health, what the contours of military deployment on U.S. soil might be; third, the extent to which Commerce Clause authorities more generally may be marshaled in the realm of public health—an area traditionally reserved to the states consistent with the Tenth Amendment; and fourth, whether recent interpretations of the Necessary and Proper Clause militate in favor of an expanded federal role in this area.</w:t>
      </w:r>
    </w:p>
    <w:p w14:paraId="6137F31A" w14:textId="77777777" w:rsidR="009713C3" w:rsidRPr="008B6410" w:rsidRDefault="009713C3" w:rsidP="009713C3">
      <w:pPr>
        <w:pStyle w:val="Heading4"/>
      </w:pPr>
      <w:r w:rsidRPr="008B6410">
        <w:t>Disease outbreak causes extinction</w:t>
      </w:r>
    </w:p>
    <w:p w14:paraId="3A7628D4" w14:textId="77777777" w:rsidR="009713C3" w:rsidRPr="008B6410" w:rsidRDefault="009713C3" w:rsidP="009713C3">
      <w:r w:rsidRPr="008B6410">
        <w:rPr>
          <w:rStyle w:val="Style13ptBold"/>
        </w:rPr>
        <w:t>Sandberg, 18</w:t>
      </w:r>
      <w:r w:rsidRPr="008B6410">
        <w:t xml:space="preserve"> – (Anders Sandberg is a researcher, science debater, futurist, transhumanist and author. He holds a Ph.D. in computational neuroscience from Stockholm University, and is currently a James Martin Research Fellow at the Future of Humanity Institute at Oxford University. Human Extinction from Natural Hazard Events </w:t>
      </w:r>
      <w:hyperlink r:id="rId120" w:history="1">
        <w:r w:rsidRPr="008B6410">
          <w:rPr>
            <w:rStyle w:val="Hyperlink"/>
          </w:rPr>
          <w:t>https://oxfordre.com/naturalhazardscience/view/10.1093/acrefore/9780199389407.001.0001/acrefore-9780199389407-e-293</w:t>
        </w:r>
      </w:hyperlink>
      <w:r w:rsidRPr="008B6410">
        <w:t>) NL</w:t>
      </w:r>
    </w:p>
    <w:p w14:paraId="1453783A" w14:textId="116710CA" w:rsidR="009713C3" w:rsidRPr="008B6410" w:rsidRDefault="009713C3" w:rsidP="009713C3">
      <w:pPr>
        <w:rPr>
          <w:sz w:val="16"/>
        </w:rPr>
      </w:pPr>
      <w:r w:rsidRPr="008B6410">
        <w:rPr>
          <w:u w:val="single"/>
        </w:rPr>
        <w:t>Human populations are subject to natural pandemics where “new” pathogens spread across large areas. These can often be lethal</w:t>
      </w:r>
      <w:r w:rsidRPr="008B6410">
        <w:rPr>
          <w:sz w:val="16"/>
        </w:rPr>
        <w:t xml:space="preserve">: the </w:t>
      </w:r>
      <w:r w:rsidRPr="008B6410">
        <w:rPr>
          <w:u w:val="single"/>
        </w:rPr>
        <w:t>Black Death killed 72–200 million people</w:t>
      </w:r>
      <w:r w:rsidRPr="008B6410">
        <w:rPr>
          <w:sz w:val="16"/>
        </w:rPr>
        <w:t xml:space="preserve"> in Eurasia (18%–50% of the world’s population), with a mortality rate ranging from 20%–60% in different locations (</w:t>
      </w:r>
      <w:proofErr w:type="spellStart"/>
      <w:r w:rsidRPr="008B6410">
        <w:rPr>
          <w:sz w:val="16"/>
        </w:rPr>
        <w:t>Benedictow</w:t>
      </w:r>
      <w:proofErr w:type="spellEnd"/>
      <w:r w:rsidRPr="008B6410">
        <w:rPr>
          <w:sz w:val="16"/>
        </w:rPr>
        <w:t xml:space="preserve">, </w:t>
      </w:r>
      <w:hyperlink r:id="rId121" w:anchor="acrefore-9780199389407-e-293-bibItem-0015" w:history="1">
        <w:r w:rsidRPr="008B6410">
          <w:rPr>
            <w:rStyle w:val="Hyperlink"/>
            <w:sz w:val="16"/>
          </w:rPr>
          <w:t>2004</w:t>
        </w:r>
      </w:hyperlink>
      <w:r w:rsidRPr="008B6410">
        <w:rPr>
          <w:sz w:val="16"/>
        </w:rPr>
        <w:t xml:space="preserve">; Ziegler, </w:t>
      </w:r>
      <w:hyperlink r:id="rId122" w:anchor="acrefore-9780199389407-e-293-bibItem-0122" w:history="1">
        <w:r w:rsidRPr="008B6410">
          <w:rPr>
            <w:rStyle w:val="Hyperlink"/>
            <w:sz w:val="16"/>
          </w:rPr>
          <w:t>2013</w:t>
        </w:r>
      </w:hyperlink>
      <w:r w:rsidRPr="008B6410">
        <w:rPr>
          <w:sz w:val="16"/>
        </w:rPr>
        <w:t xml:space="preserve">). </w:t>
      </w:r>
      <w:r w:rsidRPr="008B6410">
        <w:rPr>
          <w:u w:val="single"/>
        </w:rPr>
        <w:t>The Columbian exchange</w:t>
      </w:r>
      <w:r w:rsidRPr="008B6410">
        <w:rPr>
          <w:sz w:val="16"/>
        </w:rPr>
        <w:t xml:space="preserve"> of diseases between the New and Old world </w:t>
      </w:r>
      <w:r w:rsidRPr="008B6410">
        <w:rPr>
          <w:u w:val="single"/>
        </w:rPr>
        <w:t>led to a catastrophic population decline</w:t>
      </w:r>
      <w:r w:rsidRPr="008B6410">
        <w:rPr>
          <w:sz w:val="16"/>
        </w:rPr>
        <w:t xml:space="preserve"> in the Americas (</w:t>
      </w:r>
      <w:proofErr w:type="spellStart"/>
      <w:r w:rsidRPr="008B6410">
        <w:rPr>
          <w:sz w:val="16"/>
        </w:rPr>
        <w:t>Alfani</w:t>
      </w:r>
      <w:proofErr w:type="spellEnd"/>
      <w:r w:rsidRPr="008B6410">
        <w:rPr>
          <w:sz w:val="16"/>
        </w:rPr>
        <w:t xml:space="preserve"> &amp; Murphy, </w:t>
      </w:r>
      <w:hyperlink r:id="rId123" w:anchor="acrefore-9780199389407-e-293-bibItem-0005" w:history="1">
        <w:r w:rsidRPr="008B6410">
          <w:rPr>
            <w:rStyle w:val="Hyperlink"/>
            <w:sz w:val="16"/>
          </w:rPr>
          <w:t>2017</w:t>
        </w:r>
      </w:hyperlink>
      <w:r w:rsidRPr="008B6410">
        <w:rPr>
          <w:sz w:val="16"/>
        </w:rPr>
        <w:t xml:space="preserve">). </w:t>
      </w:r>
      <w:r w:rsidRPr="008B6410">
        <w:rPr>
          <w:u w:val="single"/>
        </w:rPr>
        <w:t>The 1918 flu pandemic resulted in 50–100 million deaths</w:t>
      </w:r>
      <w:r w:rsidRPr="008B6410">
        <w:rPr>
          <w:sz w:val="16"/>
        </w:rPr>
        <w:t xml:space="preserve"> (Johnson &amp; Mueller, </w:t>
      </w:r>
      <w:hyperlink r:id="rId124" w:anchor="acrefore-9780199389407-e-293-bibItem-0057" w:history="1">
        <w:r w:rsidRPr="008B6410">
          <w:rPr>
            <w:rStyle w:val="Hyperlink"/>
            <w:sz w:val="16"/>
          </w:rPr>
          <w:t>2002</w:t>
        </w:r>
      </w:hyperlink>
      <w:r w:rsidRPr="008B6410">
        <w:rPr>
          <w:sz w:val="16"/>
        </w:rPr>
        <w:t xml:space="preserve">) (2.7%–5% of the world’s population). </w:t>
      </w:r>
      <w:r w:rsidRPr="008B6410">
        <w:rPr>
          <w:u w:val="single"/>
        </w:rPr>
        <w:t xml:space="preserve">Emerging diseases are likely to cause pandemics in the future, and this may contribute to extinction. </w:t>
      </w:r>
      <w:r w:rsidRPr="008B6410">
        <w:rPr>
          <w:sz w:val="16"/>
        </w:rPr>
        <w:t xml:space="preserve">It may appear unlikely that a pathogen could cause extinction of its host, since lack of hosts would naturally limit the pathogen population. However, this does not apply if the pathogen has a reservoir in another host species. A pathogen with a reservoir species that acts as a stable carrier state for the pathogen, </w:t>
      </w:r>
      <w:r w:rsidRPr="008B6410">
        <w:rPr>
          <w:u w:val="single"/>
        </w:rPr>
        <w:t>a high potential for infecting susceptible species</w:t>
      </w:r>
      <w:r w:rsidRPr="008B6410">
        <w:rPr>
          <w:sz w:val="16"/>
        </w:rPr>
        <w:t xml:space="preserve"> (especially critical age groups), </w:t>
      </w:r>
      <w:r w:rsidRPr="008B6410">
        <w:rPr>
          <w:u w:val="single"/>
        </w:rPr>
        <w:t xml:space="preserve">and </w:t>
      </w:r>
      <w:proofErr w:type="spellStart"/>
      <w:r w:rsidRPr="008B6410">
        <w:rPr>
          <w:u w:val="single"/>
        </w:rPr>
        <w:t>hyperlethality</w:t>
      </w:r>
      <w:proofErr w:type="spellEnd"/>
      <w:r w:rsidRPr="008B6410">
        <w:rPr>
          <w:sz w:val="16"/>
        </w:rPr>
        <w:t xml:space="preserve"> (mortality in the range of 50%–75%) </w:t>
      </w:r>
      <w:r w:rsidRPr="008B6410">
        <w:rPr>
          <w:u w:val="single"/>
        </w:rPr>
        <w:t>may cause repeated outbreaks that gradually reduces the fitness of the species until eventually it succumbs to other random environmental events</w:t>
      </w:r>
      <w:r w:rsidRPr="008B6410">
        <w:rPr>
          <w:sz w:val="16"/>
        </w:rPr>
        <w:t xml:space="preserve"> (MacPhee &amp; Greenwood, </w:t>
      </w:r>
      <w:hyperlink r:id="rId125" w:anchor="acrefore-9780199389407-e-293-bibItem-0068" w:history="1">
        <w:r w:rsidRPr="008B6410">
          <w:rPr>
            <w:rStyle w:val="Hyperlink"/>
            <w:sz w:val="16"/>
          </w:rPr>
          <w:t>2013</w:t>
        </w:r>
      </w:hyperlink>
      <w:r w:rsidRPr="008B6410">
        <w:rPr>
          <w:sz w:val="16"/>
        </w:rPr>
        <w:t xml:space="preserve">). Amphibian chytridiomycosis may be a good example, where the pathogen has a large host range but is lethal to particular species (Berger et al., </w:t>
      </w:r>
      <w:hyperlink r:id="rId126" w:anchor="acrefore-9780199389407-e-293-bibItem-0016" w:history="1">
        <w:r w:rsidRPr="008B6410">
          <w:rPr>
            <w:rStyle w:val="Hyperlink"/>
            <w:sz w:val="16"/>
          </w:rPr>
          <w:t>2016</w:t>
        </w:r>
      </w:hyperlink>
      <w:r w:rsidRPr="008B6410">
        <w:rPr>
          <w:sz w:val="16"/>
        </w:rPr>
        <w:t xml:space="preserve">). On the other hand, Tasmanian devil facial tumor disease may cause an extinction in an already threatened species because both a low density threshold and low genetic diversity among the hosts makes all individuals susceptible (McCallum, </w:t>
      </w:r>
      <w:hyperlink r:id="rId127" w:anchor="acrefore-9780199389407-e-293-bibItem-0076" w:history="1">
        <w:r w:rsidRPr="008B6410">
          <w:rPr>
            <w:rStyle w:val="Hyperlink"/>
            <w:sz w:val="16"/>
          </w:rPr>
          <w:t>2012</w:t>
        </w:r>
      </w:hyperlink>
      <w:r w:rsidRPr="008B6410">
        <w:rPr>
          <w:sz w:val="16"/>
        </w:rPr>
        <w:t xml:space="preserve">). As an example, avian influenza H5N1 represents a recognized potential pandemic that could cause massive damage if a mutation would add the ability of easy transmissibility between humans (at present human infections are not transmissible). It also exists within a large pool of bird hosts. Given that past influenza pandemics have infected between 24%–38% of the population, H5N1 has a case fatality rate ranging from 1% to 60%, a rough estimate suggest that a pandemic could kill between 16.8 million and 1.7 billion people (Cotton-Barratt et al., </w:t>
      </w:r>
      <w:hyperlink r:id="rId128" w:anchor="acrefore-9780199389407-e-293-bibItem-0029" w:history="1">
        <w:r w:rsidRPr="008B6410">
          <w:rPr>
            <w:rStyle w:val="Hyperlink"/>
            <w:sz w:val="16"/>
          </w:rPr>
          <w:t>2016</w:t>
        </w:r>
      </w:hyperlink>
      <w:r w:rsidRPr="008B6410">
        <w:rPr>
          <w:sz w:val="16"/>
        </w:rPr>
        <w:t xml:space="preserve">). A pandemic flu model estimated 21–33 million deaths globally for a modern re-run of the 1918 flu but noted that it did not represent a worst case scenario (Madhav, </w:t>
      </w:r>
      <w:hyperlink r:id="rId129" w:anchor="acrefore-9780199389407-e-293-bibItem-0069" w:history="1">
        <w:r w:rsidRPr="008B6410">
          <w:rPr>
            <w:rStyle w:val="Hyperlink"/>
            <w:sz w:val="16"/>
          </w:rPr>
          <w:t>2013</w:t>
        </w:r>
      </w:hyperlink>
      <w:r w:rsidRPr="008B6410">
        <w:rPr>
          <w:sz w:val="16"/>
        </w:rPr>
        <w:t xml:space="preserve">). While unlikely to be an extinction threat on its own, it could clearly weaken a vulnerable population. </w:t>
      </w:r>
      <w:r w:rsidRPr="008B6410">
        <w:rPr>
          <w:u w:val="single"/>
        </w:rPr>
        <w:t>Viruses with longer incubation times, higher infectiousness, and case fatality rates are known:</w:t>
      </w:r>
      <w:r w:rsidRPr="008B6410">
        <w:rPr>
          <w:sz w:val="16"/>
        </w:rPr>
        <w:t xml:space="preserve"> while </w:t>
      </w:r>
      <w:r w:rsidRPr="008B6410">
        <w:rPr>
          <w:u w:val="single"/>
        </w:rPr>
        <w:t>a super-pandemic</w:t>
      </w:r>
      <w:r w:rsidRPr="008B6410">
        <w:rPr>
          <w:sz w:val="16"/>
        </w:rPr>
        <w:t xml:space="preserve"> combining all these properties may be unlikely, it </w:t>
      </w:r>
      <w:r w:rsidRPr="008B6410">
        <w:rPr>
          <w:u w:val="single"/>
        </w:rPr>
        <w:t>does not seem biologically impossible</w:t>
      </w:r>
      <w:r w:rsidRPr="008B6410">
        <w:rPr>
          <w:sz w:val="16"/>
        </w:rPr>
        <w:t xml:space="preserve">. In addition, </w:t>
      </w:r>
      <w:r w:rsidRPr="008B6410">
        <w:rPr>
          <w:u w:val="single"/>
        </w:rPr>
        <w:t>deliberate alterations of different viruses have successfully increased transmissibility and lethality, or reduced treatability: the major biological extinction risk may be deliberately engineered pathogens rather than natural.</w:t>
      </w:r>
    </w:p>
    <w:p w14:paraId="746029D9" w14:textId="191C14EF" w:rsidR="002B4E36" w:rsidRPr="008B6410" w:rsidRDefault="002B4E36" w:rsidP="00525050">
      <w:pPr>
        <w:pStyle w:val="Heading3"/>
      </w:pPr>
      <w:r w:rsidRPr="008B6410">
        <w:t>Disease Impact---Exec Key</w:t>
      </w:r>
    </w:p>
    <w:p w14:paraId="0C230F07" w14:textId="77777777" w:rsidR="002B4E36" w:rsidRPr="008B6410" w:rsidRDefault="002B4E36" w:rsidP="002B4E36">
      <w:pPr>
        <w:pStyle w:val="Heading4"/>
      </w:pPr>
      <w:r w:rsidRPr="008B6410">
        <w:t>Broad interpretation of Article II powers is key to disease response:</w:t>
      </w:r>
    </w:p>
    <w:p w14:paraId="380443F4" w14:textId="77777777" w:rsidR="002B4E36" w:rsidRPr="008B6410" w:rsidRDefault="002B4E36" w:rsidP="002B4E36">
      <w:pPr>
        <w:pStyle w:val="Heading4"/>
      </w:pPr>
      <w:r w:rsidRPr="008B6410">
        <w:t>1)  Quarantines---</w:t>
      </w:r>
      <w:proofErr w:type="spellStart"/>
      <w:r w:rsidRPr="008B6410">
        <w:t>pres</w:t>
      </w:r>
      <w:proofErr w:type="spellEnd"/>
      <w:r w:rsidRPr="008B6410">
        <w:t xml:space="preserve"> powers is the basis for the military to forcibly isolate infected individuals---that’s Donohue.  Other powers are insufficient---all pandemic response planning relies on Article II.</w:t>
      </w:r>
    </w:p>
    <w:p w14:paraId="16AFBB43" w14:textId="77777777" w:rsidR="002B4E36" w:rsidRPr="008B6410" w:rsidRDefault="002B4E36" w:rsidP="002B4E36">
      <w:r w:rsidRPr="008B6410">
        <w:t xml:space="preserve">Laura </w:t>
      </w:r>
      <w:r w:rsidRPr="008B6410">
        <w:rPr>
          <w:rStyle w:val="Style13ptBold"/>
        </w:rPr>
        <w:t>Donohue 13</w:t>
      </w:r>
      <w:r w:rsidRPr="008B6410">
        <w:t xml:space="preserve">. Georgetown University Law Center. Biodefense and Constitutional Constraints, 4 Nat'l Sec. &amp; Armed Conflict L. Rev. 82 </w:t>
      </w:r>
    </w:p>
    <w:p w14:paraId="6EAFC816" w14:textId="77777777" w:rsidR="002B4E36" w:rsidRPr="008B6410" w:rsidRDefault="002B4E36" w:rsidP="002B4E36">
      <w:pPr>
        <w:rPr>
          <w:sz w:val="16"/>
        </w:rPr>
      </w:pPr>
      <w:r w:rsidRPr="008B6410">
        <w:rPr>
          <w:sz w:val="16"/>
        </w:rPr>
        <w:t xml:space="preserve">During the late nineteenth century, however, the balance of power subtly shifted. The federal government avoided a direct Commerce Clause assertion and, instead, began to use the power of the purse to buy up local and state ports, transferring their operation to federal control. Federal statutory and regulatory authorities followed. </w:t>
      </w:r>
      <w:r w:rsidRPr="008B6410">
        <w:rPr>
          <w:rStyle w:val="StyleUnderline"/>
        </w:rPr>
        <w:t xml:space="preserve">By the end of the twentieth century, </w:t>
      </w:r>
      <w:r w:rsidRPr="008B6410">
        <w:rPr>
          <w:rStyle w:val="Emphasis"/>
        </w:rPr>
        <w:t>federal quarantine law</w:t>
      </w:r>
      <w:r w:rsidRPr="008B6410">
        <w:rPr>
          <w:sz w:val="16"/>
        </w:rPr>
        <w:t>-at least in respect to inter-state travelers and those entering or leaving the country-</w:t>
      </w:r>
      <w:r w:rsidRPr="008B6410">
        <w:rPr>
          <w:rStyle w:val="StyleUnderline"/>
        </w:rPr>
        <w:t xml:space="preserve">had become </w:t>
      </w:r>
      <w:r w:rsidRPr="008B6410">
        <w:rPr>
          <w:rStyle w:val="Emphasis"/>
        </w:rPr>
        <w:t>firmly established</w:t>
      </w:r>
      <w:r w:rsidRPr="008B6410">
        <w:rPr>
          <w:rStyle w:val="StyleUnderline"/>
        </w:rPr>
        <w:t xml:space="preserve">. By the early 21st century, policy documents had begun to refer to the potential </w:t>
      </w:r>
      <w:r w:rsidRPr="008B6410">
        <w:rPr>
          <w:rStyle w:val="Emphasis"/>
        </w:rPr>
        <w:t>use of quarantine</w:t>
      </w:r>
      <w:r w:rsidRPr="008B6410">
        <w:rPr>
          <w:rStyle w:val="StyleUnderline"/>
        </w:rPr>
        <w:t xml:space="preserve"> to respond either to </w:t>
      </w:r>
      <w:r w:rsidRPr="008B6410">
        <w:rPr>
          <w:rStyle w:val="Emphasis"/>
        </w:rPr>
        <w:t>pandemic</w:t>
      </w:r>
      <w:r w:rsidRPr="008B6410">
        <w:rPr>
          <w:rStyle w:val="StyleUnderline"/>
        </w:rPr>
        <w:t xml:space="preserve"> or </w:t>
      </w:r>
      <w:r w:rsidRPr="008B6410">
        <w:rPr>
          <w:rStyle w:val="Emphasis"/>
        </w:rPr>
        <w:t>targeted attacks</w:t>
      </w:r>
      <w:r w:rsidRPr="008B6410">
        <w:rPr>
          <w:rStyle w:val="StyleUnderline"/>
        </w:rPr>
        <w:t xml:space="preserve">, </w:t>
      </w:r>
      <w:r w:rsidRPr="008B6410">
        <w:rPr>
          <w:rStyle w:val="Emphasis"/>
        </w:rPr>
        <w:t>shifting the discussion</w:t>
      </w:r>
      <w:r w:rsidRPr="008B6410">
        <w:rPr>
          <w:sz w:val="16"/>
        </w:rPr>
        <w:t xml:space="preserve"> </w:t>
      </w:r>
      <w:r w:rsidRPr="008B6410">
        <w:rPr>
          <w:rStyle w:val="Emphasis"/>
        </w:rPr>
        <w:t>from Commerce Clause considerations to Article II and foreign affairs</w:t>
      </w:r>
      <w:r w:rsidRPr="008B6410">
        <w:rPr>
          <w:sz w:val="16"/>
        </w:rPr>
        <w:t xml:space="preserve">. </w:t>
      </w:r>
      <w:r w:rsidRPr="008B6410">
        <w:rPr>
          <w:rStyle w:val="Emphasis"/>
        </w:rPr>
        <w:t>National security demanded a federal, not a state, response</w:t>
      </w:r>
      <w:r w:rsidRPr="008B6410">
        <w:rPr>
          <w:sz w:val="16"/>
        </w:rPr>
        <w:t xml:space="preserve">. Post-Hurricane Katrina, </w:t>
      </w:r>
      <w:r w:rsidRPr="008B6410">
        <w:rPr>
          <w:rStyle w:val="StyleUnderline"/>
        </w:rPr>
        <w:t>an even more visible discussion</w:t>
      </w:r>
      <w:r w:rsidRPr="008B6410">
        <w:rPr>
          <w:sz w:val="16"/>
        </w:rPr>
        <w:t xml:space="preserve"> emerged, </w:t>
      </w:r>
      <w:r w:rsidRPr="008B6410">
        <w:rPr>
          <w:rStyle w:val="StyleUnderline"/>
        </w:rPr>
        <w:t xml:space="preserve">tied to the precise role of the </w:t>
      </w:r>
      <w:r w:rsidRPr="008B6410">
        <w:rPr>
          <w:rStyle w:val="Emphasis"/>
        </w:rPr>
        <w:t>military in enforcing domestic provisions</w:t>
      </w:r>
      <w:r w:rsidRPr="008B6410">
        <w:rPr>
          <w:sz w:val="16"/>
        </w:rPr>
        <w:t>.</w:t>
      </w:r>
    </w:p>
    <w:p w14:paraId="689BF085" w14:textId="77777777" w:rsidR="002B4E36" w:rsidRPr="008B6410" w:rsidRDefault="002B4E36" w:rsidP="002B4E36">
      <w:pPr>
        <w:pStyle w:val="Heading4"/>
      </w:pPr>
      <w:r w:rsidRPr="008B6410">
        <w:t xml:space="preserve">2)  Broad Commander-in-Chief powers are key---centralized and speedy response. </w:t>
      </w:r>
    </w:p>
    <w:p w14:paraId="41671A53" w14:textId="77777777" w:rsidR="002B4E36" w:rsidRPr="008B6410" w:rsidRDefault="002B4E36" w:rsidP="002B4E36">
      <w:r w:rsidRPr="008B6410">
        <w:t xml:space="preserve">Laura K. </w:t>
      </w:r>
      <w:r w:rsidRPr="008B6410">
        <w:rPr>
          <w:rStyle w:val="Style13ptBold"/>
        </w:rPr>
        <w:t>Donohue 14</w:t>
      </w:r>
      <w:r w:rsidRPr="008B6410">
        <w:t xml:space="preserve">. Professor of Law at Georgetown Law, Director of Georgetown’s Center on National Security and the Law, and Director of the Center on Privacy and Technology. “Pandemic Disease, Biological Weapons, and War” in </w:t>
      </w:r>
      <w:r w:rsidRPr="008B6410">
        <w:rPr>
          <w:i/>
        </w:rPr>
        <w:t>Law and War</w:t>
      </w:r>
      <w:r w:rsidRPr="008B6410">
        <w:t xml:space="preserve">. Stanford University Press. </w:t>
      </w:r>
      <w:hyperlink r:id="rId130" w:history="1">
        <w:r w:rsidRPr="008B6410">
          <w:rPr>
            <w:rStyle w:val="Hyperlink"/>
          </w:rPr>
          <w:t>https://papers.ssrn.com/sol3/papers.cfm?abstract_id=2350304</w:t>
        </w:r>
      </w:hyperlink>
    </w:p>
    <w:p w14:paraId="2B69AD3B" w14:textId="77777777" w:rsidR="002B4E36" w:rsidRPr="008B6410" w:rsidRDefault="002B4E36" w:rsidP="002B4E36">
      <w:r w:rsidRPr="008B6410">
        <w:rPr>
          <w:rStyle w:val="StyleUnderline"/>
        </w:rPr>
        <w:t xml:space="preserve">The first and perhaps </w:t>
      </w:r>
      <w:r w:rsidRPr="008B6410">
        <w:rPr>
          <w:rStyle w:val="Emphasis"/>
        </w:rPr>
        <w:t>most important structural question</w:t>
      </w:r>
      <w:r w:rsidRPr="008B6410">
        <w:rPr>
          <w:rStyle w:val="StyleUnderline"/>
        </w:rPr>
        <w:t xml:space="preserve"> that presents itself relates to</w:t>
      </w:r>
      <w:r w:rsidRPr="008B6410">
        <w:rPr>
          <w:sz w:val="16"/>
        </w:rPr>
        <w:t xml:space="preserve"> the shift in </w:t>
      </w:r>
      <w:r w:rsidRPr="008B6410">
        <w:rPr>
          <w:rStyle w:val="StyleUnderline"/>
        </w:rPr>
        <w:t xml:space="preserve">collapsing </w:t>
      </w:r>
      <w:r w:rsidRPr="008B6410">
        <w:rPr>
          <w:rStyle w:val="Emphasis"/>
        </w:rPr>
        <w:t>pandemic disease and biological weapons</w:t>
      </w:r>
      <w:r w:rsidRPr="008B6410">
        <w:rPr>
          <w:rStyle w:val="StyleUnderline"/>
        </w:rPr>
        <w:t xml:space="preserve"> into a </w:t>
      </w:r>
      <w:r w:rsidRPr="008B6410">
        <w:rPr>
          <w:rStyle w:val="Emphasis"/>
        </w:rPr>
        <w:t>national security framework</w:t>
      </w:r>
      <w:r w:rsidRPr="008B6410">
        <w:rPr>
          <w:sz w:val="16"/>
        </w:rPr>
        <w:t xml:space="preserve">. Consider the most recent U.S. National Security Strategy, issued in May 2010, which cites, inter alia, weapons of mass destruction, pandemic disease, natural disasters, and terrorism as pressing national security concerns.251 Coupled with a new role for the Department of Defense, the specter of treating public health concerns within a war, or national security emergency framing, presents itself. </w:t>
      </w:r>
      <w:r w:rsidRPr="008B6410">
        <w:rPr>
          <w:rStyle w:val="StyleUnderline"/>
        </w:rPr>
        <w:t>The result bypasses the uneasy accommodation between state police powers and Commerce Clause</w:t>
      </w:r>
      <w:r w:rsidRPr="008B6410">
        <w:rPr>
          <w:sz w:val="16"/>
        </w:rPr>
        <w:t xml:space="preserve"> considerations, </w:t>
      </w:r>
      <w:r w:rsidRPr="008B6410">
        <w:rPr>
          <w:rStyle w:val="StyleUnderline"/>
        </w:rPr>
        <w:t xml:space="preserve">pushing the </w:t>
      </w:r>
      <w:r w:rsidRPr="008B6410">
        <w:rPr>
          <w:rStyle w:val="Emphasis"/>
        </w:rPr>
        <w:t>constitutional analysis</w:t>
      </w:r>
      <w:r w:rsidRPr="008B6410">
        <w:rPr>
          <w:rStyle w:val="StyleUnderline"/>
        </w:rPr>
        <w:t xml:space="preserve"> into an </w:t>
      </w:r>
      <w:r w:rsidRPr="008B6410">
        <w:rPr>
          <w:rStyle w:val="Emphasis"/>
        </w:rPr>
        <w:t>Article II realm</w:t>
      </w:r>
      <w:r w:rsidRPr="008B6410">
        <w:rPr>
          <w:sz w:val="16"/>
        </w:rPr>
        <w:t xml:space="preserve">. </w:t>
      </w:r>
      <w:r w:rsidRPr="008B6410">
        <w:rPr>
          <w:rStyle w:val="StyleUnderline"/>
        </w:rPr>
        <w:t xml:space="preserve">The Constitution </w:t>
      </w:r>
      <w:r w:rsidRPr="008B6410">
        <w:rPr>
          <w:rStyle w:val="Emphasis"/>
        </w:rPr>
        <w:t>divides war powers</w:t>
      </w:r>
      <w:r w:rsidRPr="008B6410">
        <w:rPr>
          <w:rStyle w:val="StyleUnderline"/>
        </w:rPr>
        <w:t xml:space="preserve"> between the executive and legislative</w:t>
      </w:r>
      <w:r w:rsidRPr="008B6410">
        <w:rPr>
          <w:sz w:val="16"/>
        </w:rPr>
        <w:t xml:space="preserve"> branches. In Article II, </w:t>
      </w:r>
      <w:r w:rsidRPr="008B6410">
        <w:rPr>
          <w:rStyle w:val="StyleUnderline"/>
        </w:rPr>
        <w:t xml:space="preserve">it falls to the </w:t>
      </w:r>
      <w:r w:rsidRPr="008B6410">
        <w:rPr>
          <w:rStyle w:val="Emphasis"/>
        </w:rPr>
        <w:t>president</w:t>
      </w:r>
      <w:r w:rsidRPr="008B6410">
        <w:rPr>
          <w:rStyle w:val="StyleUnderline"/>
        </w:rPr>
        <w:t xml:space="preserve"> to </w:t>
      </w:r>
      <w:r w:rsidRPr="008B6410">
        <w:rPr>
          <w:rStyle w:val="Emphasis"/>
        </w:rPr>
        <w:t>execute the powers of</w:t>
      </w:r>
      <w:r w:rsidRPr="008B6410">
        <w:rPr>
          <w:sz w:val="16"/>
        </w:rPr>
        <w:t xml:space="preserve"> </w:t>
      </w:r>
      <w:r w:rsidRPr="008B6410">
        <w:rPr>
          <w:rStyle w:val="Emphasis"/>
        </w:rPr>
        <w:t>c</w:t>
      </w:r>
      <w:r w:rsidRPr="008B6410">
        <w:rPr>
          <w:sz w:val="16"/>
        </w:rPr>
        <w:t>ommander-</w:t>
      </w:r>
      <w:r w:rsidRPr="008B6410">
        <w:rPr>
          <w:rStyle w:val="Emphasis"/>
        </w:rPr>
        <w:t>i</w:t>
      </w:r>
      <w:r w:rsidRPr="008B6410">
        <w:rPr>
          <w:sz w:val="16"/>
        </w:rPr>
        <w:t>n-</w:t>
      </w:r>
      <w:r w:rsidRPr="008B6410">
        <w:rPr>
          <w:rStyle w:val="Emphasis"/>
        </w:rPr>
        <w:t>c</w:t>
      </w:r>
      <w:r w:rsidRPr="008B6410">
        <w:rPr>
          <w:sz w:val="16"/>
        </w:rPr>
        <w:t>hief</w:t>
      </w:r>
      <w:r w:rsidRPr="008B6410">
        <w:rPr>
          <w:rStyle w:val="StyleUnderline"/>
        </w:rPr>
        <w:t>.</w:t>
      </w:r>
      <w:r w:rsidRPr="008B6410">
        <w:rPr>
          <w:sz w:val="16"/>
        </w:rPr>
        <w:t xml:space="preserve">252 Under Article I, Congress is imbued with the authority to declare war and to appropriate U.S. treasure for the same.253 To the legislature also is given the authority to call forth the militia, suppress insurrections, and repel invasions.254 Between these, a sort of “twilight zone” of concurrent authorities operates.255 As Justice Jackson famously suggested in Youngstown, where the president acts with congressional authorization, his authority within this area of concurrent power is at its zenith.256 Where statutory measures, such as the changes to the 2007 Defense Authorization Act, explicitly award the president the authority to use the military to respond to natural disasters, pandemic disease, or terrorist attack, the president appears to be acting in full power. But Congress did not end its treatment of the federal role in regard to quarantine with the passage of the 2007 statute. Instead, in response to strong opposition from state governors, Congress subsequently withdrew the relevant provisions. Resultantly, </w:t>
      </w:r>
      <w:r w:rsidRPr="008B6410">
        <w:rPr>
          <w:rStyle w:val="StyleUnderline"/>
        </w:rPr>
        <w:t xml:space="preserve">in the event of </w:t>
      </w:r>
      <w:r w:rsidRPr="008B6410">
        <w:rPr>
          <w:rStyle w:val="Emphasis"/>
        </w:rPr>
        <w:t>pandemic disease</w:t>
      </w:r>
      <w:r w:rsidRPr="008B6410">
        <w:rPr>
          <w:sz w:val="16"/>
        </w:rPr>
        <w:t xml:space="preserve">, at least </w:t>
      </w:r>
      <w:r w:rsidRPr="008B6410">
        <w:rPr>
          <w:rStyle w:val="StyleUnderline"/>
        </w:rPr>
        <w:t xml:space="preserve">as a matter of the </w:t>
      </w:r>
      <w:r w:rsidRPr="008B6410">
        <w:rPr>
          <w:rStyle w:val="Emphasis"/>
        </w:rPr>
        <w:t>president’s</w:t>
      </w:r>
      <w:r w:rsidRPr="008B6410">
        <w:rPr>
          <w:sz w:val="16"/>
        </w:rPr>
        <w:t xml:space="preserve"> </w:t>
      </w:r>
      <w:r w:rsidRPr="008B6410">
        <w:rPr>
          <w:rStyle w:val="Emphasis"/>
        </w:rPr>
        <w:t>c</w:t>
      </w:r>
      <w:r w:rsidRPr="008B6410">
        <w:rPr>
          <w:sz w:val="16"/>
        </w:rPr>
        <w:t>ommander-</w:t>
      </w:r>
      <w:r w:rsidRPr="008B6410">
        <w:rPr>
          <w:rStyle w:val="Emphasis"/>
        </w:rPr>
        <w:t>i</w:t>
      </w:r>
      <w:r w:rsidRPr="008B6410">
        <w:rPr>
          <w:sz w:val="16"/>
        </w:rPr>
        <w:t>n-</w:t>
      </w:r>
      <w:r w:rsidRPr="008B6410">
        <w:rPr>
          <w:rStyle w:val="Emphasis"/>
        </w:rPr>
        <w:t>c</w:t>
      </w:r>
      <w:r w:rsidRPr="008B6410">
        <w:rPr>
          <w:sz w:val="16"/>
        </w:rPr>
        <w:t xml:space="preserve">hief </w:t>
      </w:r>
      <w:r w:rsidRPr="008B6410">
        <w:rPr>
          <w:rStyle w:val="Emphasis"/>
        </w:rPr>
        <w:t>authorities</w:t>
      </w:r>
      <w:r w:rsidRPr="008B6410">
        <w:rPr>
          <w:rStyle w:val="StyleUnderline"/>
        </w:rPr>
        <w:t>, a strong argument could be marshaled that the president would be acting</w:t>
      </w:r>
      <w:r w:rsidRPr="008B6410">
        <w:rPr>
          <w:sz w:val="16"/>
        </w:rPr>
        <w:t xml:space="preserve"> neither in the zone of explicit congressional approval, nor absence of the same, but </w:t>
      </w:r>
      <w:r w:rsidRPr="008B6410">
        <w:rPr>
          <w:rStyle w:val="StyleUnderline"/>
        </w:rPr>
        <w:t>at the “lowest ebb”:</w:t>
      </w:r>
      <w:r w:rsidRPr="008B6410">
        <w:rPr>
          <w:sz w:val="16"/>
        </w:rPr>
        <w:t xml:space="preserve"> that is, </w:t>
      </w:r>
      <w:r w:rsidRPr="008B6410">
        <w:rPr>
          <w:rStyle w:val="StyleUnderline"/>
        </w:rPr>
        <w:t>where Congress has explicitly withdrawn such authority</w:t>
      </w:r>
      <w:r w:rsidRPr="008B6410">
        <w:rPr>
          <w:sz w:val="16"/>
        </w:rPr>
        <w:t xml:space="preserve">. Admittedly, withdrawing a power is not the same as affirmatively denying its existence. At a minimum, however, the explicit withdrawal of congressional consent suggests a lower threshold than that of legislative sanction. So the </w:t>
      </w:r>
      <w:r w:rsidRPr="008B6410">
        <w:rPr>
          <w:rStyle w:val="StyleUnderline"/>
        </w:rPr>
        <w:t>framing</w:t>
      </w:r>
      <w:r w:rsidRPr="008B6410">
        <w:rPr>
          <w:sz w:val="16"/>
        </w:rPr>
        <w:t xml:space="preserve"> of </w:t>
      </w:r>
      <w:r w:rsidRPr="008B6410">
        <w:rPr>
          <w:rStyle w:val="StyleUnderline"/>
        </w:rPr>
        <w:t>pandemic disease as a national security concern</w:t>
      </w:r>
      <w:r w:rsidRPr="008B6410">
        <w:rPr>
          <w:sz w:val="16"/>
        </w:rPr>
        <w:t>—</w:t>
      </w:r>
      <w:r w:rsidRPr="008B6410">
        <w:rPr>
          <w:rStyle w:val="StyleUnderline"/>
        </w:rPr>
        <w:t>particularly where</w:t>
      </w:r>
      <w:r w:rsidRPr="008B6410">
        <w:rPr>
          <w:sz w:val="16"/>
        </w:rPr>
        <w:t xml:space="preserve"> the initial outbreak of </w:t>
      </w:r>
      <w:r w:rsidRPr="008B6410">
        <w:rPr>
          <w:rStyle w:val="StyleUnderline"/>
        </w:rPr>
        <w:t>disease may</w:t>
      </w:r>
      <w:r w:rsidRPr="008B6410">
        <w:rPr>
          <w:sz w:val="16"/>
        </w:rPr>
        <w:t xml:space="preserve"> or may not </w:t>
      </w:r>
      <w:r w:rsidRPr="008B6410">
        <w:rPr>
          <w:rStyle w:val="StyleUnderline"/>
        </w:rPr>
        <w:t xml:space="preserve">have arisen from a </w:t>
      </w:r>
      <w:r w:rsidRPr="008B6410">
        <w:rPr>
          <w:rStyle w:val="Emphasis"/>
        </w:rPr>
        <w:t>biological weapons attack</w:t>
      </w:r>
      <w:r w:rsidRPr="008B6410">
        <w:rPr>
          <w:sz w:val="16"/>
        </w:rPr>
        <w:t xml:space="preserve">— </w:t>
      </w:r>
      <w:r w:rsidRPr="008B6410">
        <w:rPr>
          <w:rStyle w:val="StyleUnderline"/>
        </w:rPr>
        <w:t xml:space="preserve">gives rise to the question of where the president’s </w:t>
      </w:r>
      <w:r w:rsidRPr="008B6410">
        <w:rPr>
          <w:rStyle w:val="Emphasis"/>
        </w:rPr>
        <w:t>defensive power</w:t>
      </w:r>
      <w:r w:rsidRPr="008B6410">
        <w:rPr>
          <w:rStyle w:val="StyleUnderline"/>
        </w:rPr>
        <w:t xml:space="preserve"> ends and Congress’s authority over the decision to take the nation to war begins</w:t>
      </w:r>
      <w:r w:rsidRPr="008B6410">
        <w:rPr>
          <w:sz w:val="16"/>
        </w:rPr>
        <w:t xml:space="preserve">. As a textual matter, Congress has the power to initiate a condition of war. The president does not. Conversely, the president has the power to conduct war. Congress does not. The careful selection of the word “declare,” rather than “make” appears to have been designed to retain in the president the traditional authority to defend the nation against, or “repel,” sudden or imminent attacks—that is, a defensive war power. It also appears to sidestep any suggestion that Congress’s power to declare war also carries the authority to manage the conduct of the war. </w:t>
      </w:r>
      <w:proofErr w:type="gramStart"/>
      <w:r w:rsidRPr="008B6410">
        <w:rPr>
          <w:sz w:val="16"/>
        </w:rPr>
        <w:t>So</w:t>
      </w:r>
      <w:proofErr w:type="gramEnd"/>
      <w:r w:rsidRPr="008B6410">
        <w:rPr>
          <w:sz w:val="16"/>
        </w:rPr>
        <w:t xml:space="preserve"> </w:t>
      </w:r>
      <w:r w:rsidRPr="008B6410">
        <w:rPr>
          <w:rStyle w:val="StyleUnderline"/>
        </w:rPr>
        <w:t xml:space="preserve">what happens if the president responds to an </w:t>
      </w:r>
      <w:r w:rsidRPr="008B6410">
        <w:rPr>
          <w:rStyle w:val="Emphasis"/>
        </w:rPr>
        <w:t>outbreak of disease as an act of war</w:t>
      </w:r>
      <w:r w:rsidRPr="008B6410">
        <w:rPr>
          <w:sz w:val="16"/>
        </w:rPr>
        <w:t xml:space="preserve">, on the grounds that such events may (or may not) stem from biological attack? </w:t>
      </w:r>
      <w:r w:rsidRPr="008B6410">
        <w:rPr>
          <w:rStyle w:val="StyleUnderline"/>
        </w:rPr>
        <w:t>Does the president have the authority to do so? Consider the</w:t>
      </w:r>
      <w:r w:rsidRPr="008B6410">
        <w:rPr>
          <w:sz w:val="16"/>
        </w:rPr>
        <w:t xml:space="preserve"> question of mobilization—that is, the </w:t>
      </w:r>
      <w:r w:rsidRPr="008B6410">
        <w:rPr>
          <w:rStyle w:val="StyleUnderline"/>
        </w:rPr>
        <w:t xml:space="preserve">decision to employ the country’s armed forces to </w:t>
      </w:r>
      <w:r w:rsidRPr="008B6410">
        <w:rPr>
          <w:rStyle w:val="Emphasis"/>
        </w:rPr>
        <w:t>respond to a potential pandemic (or biological weapons attack)</w:t>
      </w:r>
      <w:r w:rsidRPr="008B6410">
        <w:rPr>
          <w:sz w:val="16"/>
        </w:rPr>
        <w:t xml:space="preserve">. For much of the modern period, executive practice with regard to the commitment of troops and use of the military has substantially departed from the constitutional text. The Korean War (1950–53), the Cuban missile crisis, Kosovo (1999), the recent bombing of Libya (2011), and a broad range of covert operations (such as the invasion of Grenada [1983]) have involved substantial military commitments that occurred outside explicit congressional approval or declaration of war. </w:t>
      </w:r>
      <w:r w:rsidRPr="008B6410">
        <w:rPr>
          <w:rStyle w:val="StyleUnderline"/>
        </w:rPr>
        <w:t xml:space="preserve">If an epidemic or outbreak of disease were to be classed as an act of war, in what sort of capacity could the military be used and for what duration? </w:t>
      </w:r>
      <w:r w:rsidRPr="008B6410">
        <w:rPr>
          <w:sz w:val="16"/>
          <w:szCs w:val="10"/>
        </w:rPr>
        <w:t xml:space="preserve">The 1973 War Powers Resolution, passed in response to perceived overexpansion of unilateral presidential war-making with regard to Vietnam, is here relevant.257 This legislation authorizes the president to use military force in three circumstances: declaration of war, specific statutory authorization, or national emergency.258 The president must consult Congress in every possible instance. Any military action must be reported within forty-eight hours, and use of the forces must terminate within sixty days of a report to Congress, unless war is declared, a </w:t>
      </w:r>
      <w:proofErr w:type="spellStart"/>
      <w:r w:rsidRPr="008B6410">
        <w:rPr>
          <w:sz w:val="16"/>
          <w:szCs w:val="10"/>
        </w:rPr>
        <w:t>sixtyday</w:t>
      </w:r>
      <w:proofErr w:type="spellEnd"/>
      <w:r w:rsidRPr="008B6410">
        <w:rPr>
          <w:sz w:val="16"/>
          <w:szCs w:val="10"/>
        </w:rPr>
        <w:t xml:space="preserve"> extension is granted by Congress, or Congress is physically unable to meet. There is a sense in which this statute, coupled with a failure to terminate presidential military action, has implicitly created a sixty-day “safe harbor” for unilateral presidential action. Successive administrations, beginning with Nixon, have questioned the constitutionality of the War Powers Resolution.259 They have argued that it is an unconstitutional usurpation of Article II authority, undermines US foreign policy, fails to require positive congressional action, and undermines executive and legislative branch cooperation.260 These arguments can be challenged. As a textual matter, it falls to Congress, not the president, to move the country to a state of war. If one grants the constitutionality of the resolution, then the statute may apply to situations in which the president seeks to use the military in response to a perceived pandemic or biological weapons attack. The limits, however, laid out in the statute would apply. Notably, the debates over the War Powers Resolution, have been predicated largely on the president’s use of the military overseas.261 What happens when the question becomes the use of the military on domestic soil? Constitutional jurisprudence here is particularly thin. </w:t>
      </w:r>
      <w:r w:rsidRPr="008B6410">
        <w:rPr>
          <w:sz w:val="16"/>
        </w:rPr>
        <w:t xml:space="preserve">In 1862 the Prize Cases were argued before the Supreme Court, which considered the constitutionality of President Lincoln’s blockade of Southern ports.262 Justice Robert </w:t>
      </w:r>
      <w:r w:rsidRPr="008B6410">
        <w:rPr>
          <w:rStyle w:val="Emphasis"/>
        </w:rPr>
        <w:t>Grier</w:t>
      </w:r>
      <w:r w:rsidRPr="008B6410">
        <w:rPr>
          <w:sz w:val="16"/>
        </w:rPr>
        <w:t xml:space="preserve">, writing for the Court, </w:t>
      </w:r>
      <w:r w:rsidRPr="008B6410">
        <w:rPr>
          <w:rStyle w:val="StyleUnderline"/>
        </w:rPr>
        <w:t xml:space="preserve">suggested that the president, as </w:t>
      </w:r>
      <w:r w:rsidRPr="008B6410">
        <w:rPr>
          <w:rStyle w:val="Emphasis"/>
        </w:rPr>
        <w:t>c</w:t>
      </w:r>
      <w:r w:rsidRPr="008B6410">
        <w:rPr>
          <w:sz w:val="16"/>
        </w:rPr>
        <w:t>ommander-</w:t>
      </w:r>
      <w:r w:rsidRPr="008B6410">
        <w:rPr>
          <w:rStyle w:val="Emphasis"/>
        </w:rPr>
        <w:t>i</w:t>
      </w:r>
      <w:r w:rsidRPr="008B6410">
        <w:rPr>
          <w:sz w:val="16"/>
        </w:rPr>
        <w:t>n-</w:t>
      </w:r>
      <w:r w:rsidRPr="008B6410">
        <w:rPr>
          <w:rStyle w:val="Emphasis"/>
        </w:rPr>
        <w:t>c</w:t>
      </w:r>
      <w:r w:rsidRPr="008B6410">
        <w:rPr>
          <w:sz w:val="16"/>
        </w:rPr>
        <w:t xml:space="preserve">hief </w:t>
      </w:r>
      <w:r w:rsidRPr="008B6410">
        <w:rPr>
          <w:rStyle w:val="StyleUnderline"/>
        </w:rPr>
        <w:t xml:space="preserve">of the armed forces, had a </w:t>
      </w:r>
      <w:r w:rsidRPr="008B6410">
        <w:rPr>
          <w:rStyle w:val="Emphasis"/>
        </w:rPr>
        <w:t>broad range of power</w:t>
      </w:r>
      <w:r w:rsidRPr="008B6410">
        <w:rPr>
          <w:sz w:val="16"/>
        </w:rPr>
        <w:t xml:space="preserve">, including instituting a blockade.263 Although Congress had not explicitly declared war, it had, in that instance, adopted a statute that ratified the Emancipation Proclamation. Consisting of two executive orders, the proclamation explicitly rested on the president’s military power to seize and confiscate enemy resources in times of military engagement.264 </w:t>
      </w:r>
      <w:r w:rsidRPr="008B6410">
        <w:rPr>
          <w:rStyle w:val="StyleUnderline"/>
        </w:rPr>
        <w:t>Regardless of the proclamation</w:t>
      </w:r>
      <w:r w:rsidRPr="008B6410">
        <w:rPr>
          <w:sz w:val="16"/>
        </w:rPr>
        <w:t xml:space="preserve">, however, </w:t>
      </w:r>
      <w:r w:rsidRPr="008B6410">
        <w:rPr>
          <w:rStyle w:val="StyleUnderline"/>
        </w:rPr>
        <w:t xml:space="preserve">the Court </w:t>
      </w:r>
      <w:r w:rsidRPr="008B6410">
        <w:rPr>
          <w:rStyle w:val="Emphasis"/>
        </w:rPr>
        <w:t>considered the president’s actions constitutional</w:t>
      </w:r>
      <w:r w:rsidRPr="008B6410">
        <w:rPr>
          <w:sz w:val="16"/>
        </w:rPr>
        <w:t xml:space="preserve">. The Prize Cases stand, first, for the proposition that </w:t>
      </w:r>
      <w:r w:rsidRPr="008B6410">
        <w:rPr>
          <w:rStyle w:val="StyleUnderline"/>
        </w:rPr>
        <w:t xml:space="preserve">the president’s power to </w:t>
      </w:r>
      <w:r w:rsidRPr="008B6410">
        <w:rPr>
          <w:rStyle w:val="Emphasis"/>
        </w:rPr>
        <w:t>respond to military attacks</w:t>
      </w:r>
      <w:r w:rsidRPr="008B6410">
        <w:rPr>
          <w:rStyle w:val="StyleUnderline"/>
        </w:rPr>
        <w:t xml:space="preserve"> on the United States </w:t>
      </w:r>
      <w:r w:rsidRPr="008B6410">
        <w:rPr>
          <w:rStyle w:val="Emphasis"/>
        </w:rPr>
        <w:t>does not depend on Congress</w:t>
      </w:r>
      <w:r w:rsidRPr="008B6410">
        <w:rPr>
          <w:rStyle w:val="StyleUnderline"/>
        </w:rPr>
        <w:t xml:space="preserve"> having declared war. This is part of the executive power retained by the president, confirmed in the </w:t>
      </w:r>
      <w:r w:rsidRPr="008B6410">
        <w:rPr>
          <w:rStyle w:val="Emphasis"/>
        </w:rPr>
        <w:t>Commander-in-Chief Clause</w:t>
      </w:r>
      <w:r w:rsidRPr="008B6410">
        <w:rPr>
          <w:sz w:val="16"/>
        </w:rPr>
        <w:t xml:space="preserve">. Second, regardless of whether a war is formally declared, </w:t>
      </w:r>
      <w:r w:rsidRPr="008B6410">
        <w:rPr>
          <w:rStyle w:val="StyleUnderline"/>
        </w:rPr>
        <w:t xml:space="preserve">the </w:t>
      </w:r>
      <w:r w:rsidRPr="008B6410">
        <w:rPr>
          <w:rStyle w:val="Emphasis"/>
        </w:rPr>
        <w:t>president</w:t>
      </w:r>
      <w:r w:rsidRPr="008B6410">
        <w:rPr>
          <w:rStyle w:val="StyleUnderline"/>
        </w:rPr>
        <w:t xml:space="preserve">, as </w:t>
      </w:r>
      <w:r w:rsidRPr="008B6410">
        <w:rPr>
          <w:rStyle w:val="Emphasis"/>
        </w:rPr>
        <w:t>c</w:t>
      </w:r>
      <w:r w:rsidRPr="008B6410">
        <w:rPr>
          <w:sz w:val="16"/>
        </w:rPr>
        <w:t>ommander-</w:t>
      </w:r>
      <w:r w:rsidRPr="008B6410">
        <w:rPr>
          <w:rStyle w:val="Emphasis"/>
        </w:rPr>
        <w:t>i</w:t>
      </w:r>
      <w:r w:rsidRPr="008B6410">
        <w:rPr>
          <w:sz w:val="16"/>
        </w:rPr>
        <w:t>n-</w:t>
      </w:r>
      <w:r w:rsidRPr="008B6410">
        <w:rPr>
          <w:rStyle w:val="Emphasis"/>
        </w:rPr>
        <w:t>c</w:t>
      </w:r>
      <w:r w:rsidRPr="008B6410">
        <w:rPr>
          <w:sz w:val="16"/>
        </w:rPr>
        <w:t xml:space="preserve">hief, </w:t>
      </w:r>
      <w:r w:rsidRPr="008B6410">
        <w:rPr>
          <w:rStyle w:val="StyleUnderline"/>
        </w:rPr>
        <w:t xml:space="preserve">possesses the </w:t>
      </w:r>
      <w:r w:rsidRPr="008B6410">
        <w:rPr>
          <w:rStyle w:val="Emphasis"/>
        </w:rPr>
        <w:t>full executive power</w:t>
      </w:r>
      <w:r w:rsidRPr="008B6410">
        <w:rPr>
          <w:rStyle w:val="StyleUnderline"/>
        </w:rPr>
        <w:t xml:space="preserve"> with respect to the conduct of military hostilities</w:t>
      </w:r>
      <w:r w:rsidRPr="008B6410">
        <w:rPr>
          <w:sz w:val="16"/>
        </w:rPr>
        <w:t xml:space="preserve">. </w:t>
      </w:r>
      <w:r w:rsidRPr="008B6410">
        <w:rPr>
          <w:rStyle w:val="StyleUnderline"/>
        </w:rPr>
        <w:t>Would</w:t>
      </w:r>
      <w:r w:rsidRPr="008B6410">
        <w:rPr>
          <w:sz w:val="16"/>
        </w:rPr>
        <w:t xml:space="preserve">, however, </w:t>
      </w:r>
      <w:r w:rsidRPr="008B6410">
        <w:rPr>
          <w:rStyle w:val="StyleUnderline"/>
        </w:rPr>
        <w:t xml:space="preserve">responding to a </w:t>
      </w:r>
      <w:r w:rsidRPr="008B6410">
        <w:rPr>
          <w:rStyle w:val="Emphasis"/>
        </w:rPr>
        <w:t>pandemic potentially stemming from a biological weapons attack</w:t>
      </w:r>
      <w:r w:rsidRPr="008B6410">
        <w:rPr>
          <w:rStyle w:val="StyleUnderline"/>
        </w:rPr>
        <w:t xml:space="preserve"> qualify as military hostilities?</w:t>
      </w:r>
      <w:r w:rsidRPr="008B6410">
        <w:rPr>
          <w:sz w:val="16"/>
        </w:rPr>
        <w:t xml:space="preserve"> It may be, at the outset of a pandemic, nearly impossible to ascertain whether the spread of the disease is due to natural causes, terrorist attack, or an act of war levied by another country against the United States. Consider plague. Long a mainstay in biological weapons arsenals, the disease is also naturally occurring. A traveler from Algeria could contract the disease, return to the United States, attend community events, and eventually present at a hospital for treatment. Initially, it may not be clear whether the individual accidentally contracted the disease or is being used as a vector by which to spread it throughout the country and to take out U.S. medical facilities. In either case, the effects on the country from the carrier’s initial actions would be largely the same. Either way, </w:t>
      </w:r>
      <w:r w:rsidRPr="008B6410">
        <w:rPr>
          <w:rStyle w:val="Emphasis"/>
        </w:rPr>
        <w:t>significant resources</w:t>
      </w:r>
      <w:r w:rsidRPr="008B6410">
        <w:rPr>
          <w:rStyle w:val="StyleUnderline"/>
        </w:rPr>
        <w:t xml:space="preserve"> may be </w:t>
      </w:r>
      <w:r w:rsidRPr="008B6410">
        <w:rPr>
          <w:rStyle w:val="Emphasis"/>
        </w:rPr>
        <w:t>necessary</w:t>
      </w:r>
      <w:r w:rsidRPr="008B6410">
        <w:rPr>
          <w:rStyle w:val="StyleUnderline"/>
        </w:rPr>
        <w:t xml:space="preserve"> to </w:t>
      </w:r>
      <w:r w:rsidRPr="008B6410">
        <w:rPr>
          <w:rStyle w:val="Emphasis"/>
        </w:rPr>
        <w:t>mitigate the effects of the disease</w:t>
      </w:r>
      <w:r w:rsidRPr="008B6410">
        <w:rPr>
          <w:sz w:val="16"/>
        </w:rPr>
        <w:t>.</w:t>
      </w:r>
    </w:p>
    <w:p w14:paraId="655BC1B4" w14:textId="77777777" w:rsidR="002B4E36" w:rsidRPr="008B6410" w:rsidRDefault="002B4E36" w:rsidP="002B4E36"/>
    <w:p w14:paraId="32404F72" w14:textId="5CC04B48" w:rsidR="00B52974" w:rsidRPr="008B6410" w:rsidRDefault="00B52974" w:rsidP="00525050">
      <w:pPr>
        <w:pStyle w:val="Heading3"/>
      </w:pPr>
      <w:r w:rsidRPr="008B6410">
        <w:t>Disease Impact---AT: Defense</w:t>
      </w:r>
    </w:p>
    <w:p w14:paraId="35F02FD1" w14:textId="77777777" w:rsidR="00B52974" w:rsidRPr="008B6410" w:rsidRDefault="00B52974" w:rsidP="00B52974">
      <w:pPr>
        <w:pStyle w:val="Heading4"/>
      </w:pPr>
      <w:r w:rsidRPr="008B6410">
        <w:t xml:space="preserve">Disease has gotten deadlier overtime but still very little is done to resolve the issue. </w:t>
      </w:r>
    </w:p>
    <w:p w14:paraId="5A673074" w14:textId="77777777" w:rsidR="00B52974" w:rsidRPr="008B6410" w:rsidRDefault="00B52974" w:rsidP="00B52974">
      <w:r w:rsidRPr="008B6410">
        <w:rPr>
          <w:rStyle w:val="Style13ptBold"/>
        </w:rPr>
        <w:t xml:space="preserve">Dhillon et al. 17 </w:t>
      </w:r>
      <w:r w:rsidRPr="008B6410">
        <w:t>(</w:t>
      </w:r>
      <w:hyperlink r:id="rId131">
        <w:r w:rsidRPr="008B6410">
          <w:rPr>
            <w:rStyle w:val="Hyperlink"/>
          </w:rPr>
          <w:t>https://hbr.org/2017/03/the-world-is-completely-unprepared-for-a-global-pandemic</w:t>
        </w:r>
      </w:hyperlink>
      <w:r w:rsidRPr="008B6410">
        <w:t xml:space="preserve">, “The World Is Completely Unprepared for a Global Pandemic”, </w:t>
      </w:r>
      <w:proofErr w:type="spellStart"/>
      <w:r w:rsidRPr="008B6410">
        <w:t>Ranu</w:t>
      </w:r>
      <w:proofErr w:type="spellEnd"/>
      <w:r w:rsidRPr="008B6410">
        <w:t xml:space="preserve"> S. Dhillon  is a faculty member at the Division of Global Health Equity at Brigham and Women’s Hospital and Harvard Medical School and a senior health advisor at Columbia University’s Earth Institute. For two years, he served as health coordinator and a member of the leadership team for the Millennium Villages Project in Rwanda and has since led national health systems initiatives in Liberia, Nigeria, and India. He is currently in Guinea advising the president’s office and the National Ebola Coordination Cell on the response to Ebola, </w:t>
      </w:r>
      <w:proofErr w:type="spellStart"/>
      <w:r w:rsidRPr="008B6410">
        <w:t>Devabhaktuni</w:t>
      </w:r>
      <w:proofErr w:type="spellEnd"/>
      <w:r w:rsidRPr="008B6410">
        <w:t xml:space="preserve"> </w:t>
      </w:r>
      <w:proofErr w:type="spellStart"/>
      <w:r w:rsidRPr="008B6410">
        <w:t>Srikrishna</w:t>
      </w:r>
      <w:proofErr w:type="spellEnd"/>
      <w:r w:rsidRPr="008B6410">
        <w:t xml:space="preserve"> is a founder of Patient Knowhow and previously was chief technical officer of </w:t>
      </w:r>
      <w:proofErr w:type="spellStart"/>
      <w:r w:rsidRPr="008B6410">
        <w:t>Tropos</w:t>
      </w:r>
      <w:proofErr w:type="spellEnd"/>
      <w:r w:rsidRPr="008B6410">
        <w:t xml:space="preserve"> Networks. He holds a bachelor’s degree in mathematics from Caltech and a master’s in electrical engineering &amp; computer science from MIT. His research interests include nuclear security, quantum computing, parallel computing, and wireless mesh communications, David </w:t>
      </w:r>
      <w:proofErr w:type="spellStart"/>
      <w:r w:rsidRPr="008B6410">
        <w:t>Beier</w:t>
      </w:r>
      <w:proofErr w:type="spellEnd"/>
      <w:r w:rsidRPr="008B6410">
        <w:t xml:space="preserve"> is a globally recognized leader in health care policy, pricing, intellectual property, government affairs, regulatory affairs, health care economics, and product commercialization. In addition, having spent two decades as part of the senior management teams for Amgen and Genentech, the two largest biotechnology companies in the world, he contributes invaluable perspective regarding strategy for entrepreneurial </w:t>
      </w:r>
      <w:proofErr w:type="spellStart"/>
      <w:r w:rsidRPr="008B6410">
        <w:t>biotechs</w:t>
      </w:r>
      <w:proofErr w:type="spellEnd"/>
      <w:r w:rsidRPr="008B6410">
        <w:t>, the needs of potential acquirers, and the global health care industry in general. March 15, 2017)</w:t>
      </w:r>
    </w:p>
    <w:p w14:paraId="43BAAF94" w14:textId="77777777" w:rsidR="00B52974" w:rsidRPr="008B6410" w:rsidRDefault="00B52974" w:rsidP="00B52974">
      <w:pPr>
        <w:rPr>
          <w:rFonts w:eastAsia="Times New Roman" w:cs="Times New Roman"/>
          <w:sz w:val="16"/>
          <w:szCs w:val="16"/>
        </w:rPr>
      </w:pPr>
      <w:r w:rsidRPr="008B6410">
        <w:rPr>
          <w:rStyle w:val="StyleUnderline"/>
        </w:rPr>
        <w:t xml:space="preserve">In 2003 a doctor with SARS unknowingly infected several guests while staying at a Hong Kong hotel, and overnight the virus reached across the globe. China is currently battling a bird flu that kills nearly half of the people infected. </w:t>
      </w:r>
      <w:r w:rsidRPr="008B6410">
        <w:rPr>
          <w:sz w:val="16"/>
          <w:szCs w:val="16"/>
        </w:rPr>
        <w:t xml:space="preserve">If Ebola, which transmits through fluids, were spread by air, or if Zika, which has reached over 50 countries, were as deadly as Ebola, we would be facing an unprecedented catastrophe. An uncontrolled outbreak or bioterror attack could result in a contagion that kills over 30 million people. </w:t>
      </w:r>
      <w:r w:rsidRPr="008B6410">
        <w:rPr>
          <w:rStyle w:val="StyleUnderline"/>
        </w:rPr>
        <w:t>We fear it is only a matter of time before we face a deadlier and more contagious pathogen, yet the threat of a deadly pandemic remains dangerously overlooked. Pandemics now occur with greater frequency, due to factors such as climate change, urbanization, and international travel</w:t>
      </w:r>
      <w:r w:rsidRPr="008B6410">
        <w:t xml:space="preserve">. </w:t>
      </w:r>
      <w:r w:rsidRPr="008B6410">
        <w:rPr>
          <w:sz w:val="16"/>
          <w:szCs w:val="16"/>
        </w:rPr>
        <w:t xml:space="preserve">Other factors, such as </w:t>
      </w:r>
      <w:r w:rsidRPr="008B6410">
        <w:rPr>
          <w:rStyle w:val="StyleUnderline"/>
        </w:rPr>
        <w:t>a weak World Health Organization and potentially massive cuts to funding for U.S. scientific research and foreign aid, including funding for the United Nations, stand to deepen our vulnerability</w:t>
      </w:r>
      <w:r w:rsidRPr="008B6410">
        <w:t xml:space="preserve">. </w:t>
      </w:r>
      <w:r w:rsidRPr="008B6410">
        <w:rPr>
          <w:sz w:val="16"/>
          <w:szCs w:val="16"/>
        </w:rPr>
        <w:t xml:space="preserve">We also face the specter of novel and mutated </w:t>
      </w:r>
      <w:r w:rsidRPr="008B6410">
        <w:rPr>
          <w:rStyle w:val="StyleUnderline"/>
        </w:rPr>
        <w:t>pathogens that could spread and kill faster than diseases we have seen before. With the advent of genome-editing technologies, bioterrorists could artificially engineer new plagues,</w:t>
      </w:r>
      <w:r w:rsidRPr="008B6410">
        <w:t xml:space="preserve"> </w:t>
      </w:r>
      <w:r w:rsidRPr="008B6410">
        <w:rPr>
          <w:sz w:val="16"/>
          <w:szCs w:val="16"/>
        </w:rPr>
        <w:t xml:space="preserve">a threat </w:t>
      </w:r>
      <w:r w:rsidRPr="008B6410">
        <w:rPr>
          <w:rStyle w:val="StyleUnderline"/>
        </w:rPr>
        <w:t>that</w:t>
      </w:r>
      <w:r w:rsidRPr="008B6410">
        <w:t xml:space="preserve"> </w:t>
      </w:r>
      <w:r w:rsidRPr="008B6410">
        <w:rPr>
          <w:sz w:val="16"/>
          <w:szCs w:val="16"/>
        </w:rPr>
        <w:t xml:space="preserve">Ashton Carter, the former U.S. secretary of defense, thinks </w:t>
      </w:r>
      <w:r w:rsidRPr="008B6410">
        <w:rPr>
          <w:rStyle w:val="StyleUnderline"/>
        </w:rPr>
        <w:t>could rival nuclear weapons in deadliness</w:t>
      </w:r>
      <w:r w:rsidRPr="008B6410">
        <w:t xml:space="preserve">. </w:t>
      </w:r>
      <w:r w:rsidRPr="008B6410">
        <w:rPr>
          <w:sz w:val="16"/>
          <w:szCs w:val="16"/>
        </w:rPr>
        <w:t>The two of us have advised the president of Guinea on stopping Ebola. In addition, we have worked on ways to contain the spread of Zika and have informally advised U.S. and international organizations on the matter.</w:t>
      </w:r>
      <w:r w:rsidRPr="008B6410">
        <w:t xml:space="preserve"> </w:t>
      </w:r>
      <w:r w:rsidRPr="008B6410">
        <w:rPr>
          <w:rStyle w:val="StyleUnderline"/>
        </w:rPr>
        <w:t>Our experiences tell us that the world is unprepared for these threats.</w:t>
      </w:r>
      <w:r w:rsidRPr="008B6410">
        <w:t xml:space="preserve"> </w:t>
      </w:r>
      <w:r w:rsidRPr="008B6410">
        <w:rPr>
          <w:sz w:val="16"/>
          <w:szCs w:val="16"/>
        </w:rPr>
        <w:t xml:space="preserve">We urgently need to change this trajectory. We can start by learning four lessons from the gaps exposed by the Ebola and Zika pandemics. Faster Vaccine Development. </w:t>
      </w:r>
      <w:r w:rsidRPr="008B6410">
        <w:rPr>
          <w:rStyle w:val="StyleUnderline"/>
        </w:rPr>
        <w:t xml:space="preserve">The most effective way to stop pandemics is with vaccines. </w:t>
      </w:r>
      <w:r w:rsidRPr="008B6410">
        <w:rPr>
          <w:sz w:val="16"/>
          <w:szCs w:val="16"/>
        </w:rPr>
        <w:t xml:space="preserve">However, </w:t>
      </w:r>
      <w:r w:rsidRPr="008B6410">
        <w:rPr>
          <w:rStyle w:val="StyleUnderline"/>
        </w:rPr>
        <w:t xml:space="preserve">with Ebola there was no vaccine, and only now, years later, has one proven effective. </w:t>
      </w:r>
      <w:r w:rsidRPr="008B6410">
        <w:rPr>
          <w:sz w:val="16"/>
          <w:szCs w:val="16"/>
        </w:rPr>
        <w:t xml:space="preserve">This has been the case with </w:t>
      </w:r>
      <w:r w:rsidRPr="008B6410">
        <w:rPr>
          <w:rStyle w:val="StyleUnderline"/>
        </w:rPr>
        <w:t>Zika, too</w:t>
      </w:r>
      <w:r w:rsidRPr="008B6410">
        <w:t xml:space="preserve">. </w:t>
      </w:r>
      <w:r w:rsidRPr="008B6410">
        <w:rPr>
          <w:sz w:val="16"/>
          <w:szCs w:val="16"/>
        </w:rPr>
        <w:t xml:space="preserve">Though there has been rapid progress in developing and getting a vaccine to market, it is not fast enough, and Zika has already spread worldwide. Many other diseases do not have vaccines, and developing them takes too long when a pandemic is already under way. We need faster pipelines, such as the one that the Coalition for Epidemic Preparedness Innovations is trying to create, to preemptively develop vaccines for diseases predicted to cause outbreaks in the near future. Point-of-Care Diagnostics. </w:t>
      </w:r>
      <w:r w:rsidRPr="008B6410">
        <w:rPr>
          <w:rStyle w:val="StyleUnderline"/>
        </w:rPr>
        <w:t>Even with such efforts, vaccines will not be ready for many diseases and would not even be an option for novel or artificially engineered pathogens.</w:t>
      </w:r>
      <w:r w:rsidRPr="008B6410">
        <w:t xml:space="preserve"> </w:t>
      </w:r>
      <w:r w:rsidRPr="008B6410">
        <w:rPr>
          <w:sz w:val="16"/>
          <w:szCs w:val="16"/>
        </w:rPr>
        <w:t>With no vaccine for Ebola, our next best strategy was to identify who was infected as quickly as possible and isolate them before they infected others. Because Ebola’s symptoms were identical to common illnesses like malaria, diagnosis required laboratory testing that could not be easily scaled. As a result, many patients were only tested after several days of being contagious and infecting others. Some were never tested at all, and about 40% of patients in Ebola treatment centers did not actually have Ebola. Many dangerous pathogens similarly require laboratory testing that is difficult to scale. Florida, for example, has not been able to expand testing for Zika, so pregnant women wait weeks to know if their babies might be affected. What’s needed are point-of-care diagnostics that, like pregnancy tests, can be used by frontline responders or patients themselves to detect infection right away, where they live. These tests already exist for many diseases, and the technology behind them is well-established. However, the process for their validation is slow and messy. Point-of-care diagnostics for Ebola, for example, were available but never used because of such bottlenecks. Greater Global Coordination.</w:t>
      </w:r>
      <w:r w:rsidRPr="008B6410">
        <w:t xml:space="preserve"> </w:t>
      </w:r>
      <w:r w:rsidRPr="008B6410">
        <w:rPr>
          <w:rStyle w:val="StyleUnderline"/>
        </w:rPr>
        <w:t xml:space="preserve">We need stronger global coordination. The responsibility for controlling pandemics is fragmented, spread across too many players with no unifying authority. </w:t>
      </w:r>
      <w:r w:rsidRPr="008B6410">
        <w:rPr>
          <w:sz w:val="16"/>
          <w:szCs w:val="16"/>
        </w:rPr>
        <w:t xml:space="preserve">In Guinea we forged a response out of an amalgam of over 30 organizations, each of which had its own priorities. In Ebola’s aftermath, there have been calls for a mechanism for responding to pandemics similar to the advance planning and training that NATO has in place for its numerous members to respond to military threats in a quick, coordinated </w:t>
      </w:r>
      <w:proofErr w:type="spellStart"/>
      <w:r w:rsidRPr="008B6410">
        <w:rPr>
          <w:sz w:val="16"/>
          <w:szCs w:val="16"/>
        </w:rPr>
        <w:t>fashion.This</w:t>
      </w:r>
      <w:proofErr w:type="spellEnd"/>
      <w:r w:rsidRPr="008B6410">
        <w:rPr>
          <w:sz w:val="16"/>
          <w:szCs w:val="16"/>
        </w:rPr>
        <w:t xml:space="preserve"> is the right thinking, but we are far from seeing it happen. The errors that allowed Ebola to become a crisis replayed with Zika, and the WHO, which should anchor global action, continues to suffer from a lack of credibility. Stronger Local Health Systems. International actors are essential but cannot parachute into countries and navigate local dynamics quickly enough to contain outbreaks. In Guinea it took months to establish the ground game needed to stop the pandemic, with Ebola continuing to spread in the meantime. We need to help developing countries establish health systems that can provide routine care and, when needed, coordinate with international responders to contain new outbreaks. Local health systems could be established for about half of the $3.6 billion ultimately spent on creating an Ebola response from scratch. </w:t>
      </w:r>
      <w:r w:rsidRPr="008B6410">
        <w:rPr>
          <w:rStyle w:val="StyleUnderline"/>
        </w:rPr>
        <w:t xml:space="preserve">Access to routine care is also essential for knowing when an outbreak is taking root and establishing trust. </w:t>
      </w:r>
      <w:r w:rsidRPr="008B6410">
        <w:rPr>
          <w:sz w:val="16"/>
          <w:szCs w:val="16"/>
        </w:rPr>
        <w:t xml:space="preserve">For months, Ebola spread before anyone knew it was happening, and then lingered because communities who had never had basic health care doubted the intentions of foreigners flooding into their villages. The turning point in the pandemic came when they began to trust what they were hearing about Ebola and understood what they needed to do to halt its spread: identify those exposed and safely bury the dead. </w:t>
      </w:r>
      <w:r w:rsidRPr="008B6410">
        <w:rPr>
          <w:rStyle w:val="StyleUnderline"/>
        </w:rPr>
        <w:t>With Ebola and Zika, we lacked</w:t>
      </w:r>
      <w:r w:rsidRPr="008B6410">
        <w:rPr>
          <w:sz w:val="16"/>
          <w:szCs w:val="16"/>
        </w:rPr>
        <w:t xml:space="preserve"> these four things —</w:t>
      </w:r>
      <w:r w:rsidRPr="008B6410">
        <w:t xml:space="preserve"> </w:t>
      </w:r>
      <w:r w:rsidRPr="008B6410">
        <w:rPr>
          <w:rStyle w:val="StyleUnderline"/>
        </w:rPr>
        <w:t xml:space="preserve">vaccines, diagnostics, global coordination, and local health systems — which are still urgently needed. However, prevailing political headwinds in the United States, which has played a key role in combatting pandemics around the world, threaten to make things worse. </w:t>
      </w:r>
      <w:r w:rsidRPr="008B6410">
        <w:t xml:space="preserve">The </w:t>
      </w:r>
      <w:r w:rsidRPr="008B6410">
        <w:rPr>
          <w:rStyle w:val="StyleUnderline"/>
        </w:rPr>
        <w:t>Trump administration is seeking drastic budget cuts in funding for foreign aid and scientific research.</w:t>
      </w:r>
      <w:r w:rsidRPr="008B6410">
        <w:t xml:space="preserve"> </w:t>
      </w:r>
      <w:r w:rsidRPr="008B6410">
        <w:rPr>
          <w:sz w:val="16"/>
          <w:szCs w:val="16"/>
        </w:rPr>
        <w:t xml:space="preserve">The U.S. State Department and U.S. Agency for International Development may lose over one-third of their budgets, including half of the funding the U.S. usually provides to the UN. The National Institutes of Health, which has been on the vanguard of vaccines and diagnostics research, may also face cuts. The Centers for Disease Control and Prevention, which has been at the forefront of responding to outbreaks, remains without a director, and, if the Affordable Care Act is repealed, would lose $891 million, 12% of its overall budget, provided to it for immunization programs, monitoring and responding to outbreaks, and other public health initiatives. </w:t>
      </w:r>
      <w:r w:rsidRPr="008B6410">
        <w:rPr>
          <w:rStyle w:val="StyleUnderline"/>
        </w:rPr>
        <w:t xml:space="preserve">Investing in our ability to prevent and contain pandemics through revitalized national and international institutions should be our shared goal. </w:t>
      </w:r>
      <w:r w:rsidRPr="008B6410">
        <w:rPr>
          <w:sz w:val="16"/>
          <w:szCs w:val="16"/>
        </w:rPr>
        <w:t xml:space="preserve">However, if U.S. agencies become less able to respond to pandemics, leading institutions from other nations, such as </w:t>
      </w:r>
      <w:proofErr w:type="spellStart"/>
      <w:r w:rsidRPr="008B6410">
        <w:rPr>
          <w:sz w:val="16"/>
          <w:szCs w:val="16"/>
        </w:rPr>
        <w:t>Institut</w:t>
      </w:r>
      <w:proofErr w:type="spellEnd"/>
      <w:r w:rsidRPr="008B6410">
        <w:rPr>
          <w:sz w:val="16"/>
          <w:szCs w:val="16"/>
        </w:rPr>
        <w:t xml:space="preserve"> Pasteur and the National Institute of Health and Medical Research in France, the </w:t>
      </w:r>
      <w:proofErr w:type="spellStart"/>
      <w:r w:rsidRPr="008B6410">
        <w:rPr>
          <w:sz w:val="16"/>
          <w:szCs w:val="16"/>
        </w:rPr>
        <w:t>Wellcome</w:t>
      </w:r>
      <w:proofErr w:type="spellEnd"/>
      <w:r w:rsidRPr="008B6410">
        <w:rPr>
          <w:sz w:val="16"/>
          <w:szCs w:val="16"/>
        </w:rPr>
        <w:t xml:space="preserve"> Trust and London School of Hygiene and Tropical Medicine in the UK, and nongovernmental organizations (NGOs have done instrumental research and response work in previous pandemics), would need to step in to fill the void. There is no border wall against disease. </w:t>
      </w:r>
      <w:r w:rsidRPr="008B6410">
        <w:rPr>
          <w:rStyle w:val="StyleUnderline"/>
        </w:rPr>
        <w:t>Pandemics are an existential threat on par with climate change and nuclear conflict. We are at a critical crossroads, where we must either take the steps needed to prepare for this threat or become even more vulnerable. It is only a matter of time before we are hit by a deadlier, more contagious pandemic.</w:t>
      </w:r>
      <w:r w:rsidRPr="008B6410">
        <w:t xml:space="preserve"> </w:t>
      </w:r>
      <w:r w:rsidRPr="008B6410">
        <w:rPr>
          <w:sz w:val="16"/>
          <w:szCs w:val="16"/>
        </w:rPr>
        <w:t>Will we be ready?</w:t>
      </w:r>
    </w:p>
    <w:p w14:paraId="5814EDB5" w14:textId="77777777" w:rsidR="00B52974" w:rsidRPr="008B6410" w:rsidRDefault="00B52974" w:rsidP="00B52974"/>
    <w:p w14:paraId="5A40518F" w14:textId="663C4C19" w:rsidR="00851CD2" w:rsidRPr="008B6410" w:rsidRDefault="00851CD2" w:rsidP="00525050">
      <w:pPr>
        <w:pStyle w:val="Heading3"/>
      </w:pPr>
      <w:r w:rsidRPr="008B6410">
        <w:t>Inter-Branch Conflict Impact---2NC</w:t>
      </w:r>
    </w:p>
    <w:p w14:paraId="79552510" w14:textId="77777777" w:rsidR="00851CD2" w:rsidRPr="008B6410" w:rsidRDefault="00851CD2" w:rsidP="00851CD2">
      <w:pPr>
        <w:pStyle w:val="Heading4"/>
      </w:pPr>
      <w:r w:rsidRPr="008B6410">
        <w:rPr>
          <w:rFonts w:eastAsia="Calibri"/>
        </w:rPr>
        <w:t xml:space="preserve">Interbranch conflict causes less deliberation on topics that are key to preserving the security of the US, like war powers </w:t>
      </w:r>
    </w:p>
    <w:p w14:paraId="527BD3A4" w14:textId="246F75AE" w:rsidR="00851CD2" w:rsidRPr="008B6410" w:rsidRDefault="00851CD2" w:rsidP="00851CD2">
      <w:proofErr w:type="spellStart"/>
      <w:r w:rsidRPr="008B6410">
        <w:rPr>
          <w:rStyle w:val="Style13ptBold"/>
        </w:rPr>
        <w:t>Zeisberg</w:t>
      </w:r>
      <w:proofErr w:type="spellEnd"/>
      <w:r w:rsidRPr="008B6410">
        <w:rPr>
          <w:rStyle w:val="Style13ptBold"/>
        </w:rPr>
        <w:t xml:space="preserve"> 14</w:t>
      </w:r>
      <w:r w:rsidRPr="008B6410">
        <w:t xml:space="preserve"> (Mariah </w:t>
      </w:r>
      <w:proofErr w:type="spellStart"/>
      <w:r w:rsidRPr="008B6410">
        <w:t>Zeisberg</w:t>
      </w:r>
      <w:proofErr w:type="spellEnd"/>
      <w:r w:rsidRPr="008B6410">
        <w:t xml:space="preserve">, “Interbranch Conflict and Constitutional Maintenance: the Case of War Powers”  </w:t>
      </w:r>
      <w:hyperlink r:id="rId132">
        <w:r w:rsidRPr="008B6410">
          <w:rPr>
            <w:rStyle w:val="Hyperlink"/>
          </w:rPr>
          <w:t>https://www.brown.edu/Research/ppw/files/Zeisberg%20Ch5.doc</w:t>
        </w:r>
      </w:hyperlink>
      <w:r w:rsidRPr="008B6410">
        <w:t>)</w:t>
      </w:r>
    </w:p>
    <w:p w14:paraId="5A974C40" w14:textId="6302497C" w:rsidR="00851CD2" w:rsidRPr="008B6410" w:rsidRDefault="00851CD2" w:rsidP="00851CD2">
      <w:pPr>
        <w:rPr>
          <w:sz w:val="16"/>
        </w:rPr>
      </w:pPr>
      <w:r w:rsidRPr="008B6410">
        <w:rPr>
          <w:sz w:val="16"/>
        </w:rPr>
        <w:t xml:space="preserve">This chapter seeks to elaborate the central role that structured conflict plays in the proper operation of the constitutional system, and to defend that system’s normative appeal. The chapter has several goals. In Part One, I name a set of institutional characteristics— independent authority, varied political perspectives and functions, and shared powers—which together constitute the conditions for interbranch conflict. Arguing that constitutional theories which emphasize constraint as a primary conceptual category are inadequate, I instead propose that constitutional fidelity starts with the effective pursuit of proper government purposes. Two purposes, in particular, make sense of the conditions of conflict: </w:t>
      </w:r>
      <w:r w:rsidRPr="008B6410">
        <w:rPr>
          <w:u w:val="single"/>
        </w:rPr>
        <w:t>the establishment of a system of interbranch deliberation, as a means, and the realization of a distinctive moral vision of political relationship, as an end. This moral vision prizes independence and mutuality in the pursuit of common goals, and tolerates and even welcomes contentiousness about constitutional meaning as a distinctive moral good</w:t>
      </w:r>
      <w:r w:rsidRPr="008B6410">
        <w:rPr>
          <w:sz w:val="16"/>
        </w:rPr>
        <w:t xml:space="preserve">. This moral understanding should guide officials in the exercise of their duties and powers. Finally, I argue that such </w:t>
      </w:r>
      <w:r w:rsidRPr="008B6410">
        <w:rPr>
          <w:u w:val="single"/>
        </w:rPr>
        <w:t>considerations lead us to a relational conception of the institutional dynamics underlying war powers. In accordance with this relational conception, I argue for a relational understanding of executive prerogative as regards war powers.</w:t>
      </w:r>
      <w:r w:rsidRPr="008B6410">
        <w:rPr>
          <w:sz w:val="16"/>
        </w:rPr>
        <w:t xml:space="preserve"> </w:t>
      </w:r>
      <w:r w:rsidRPr="008B6410">
        <w:rPr>
          <w:u w:val="single"/>
        </w:rPr>
        <w:t>This relational</w:t>
      </w:r>
      <w:r w:rsidRPr="008B6410">
        <w:rPr>
          <w:sz w:val="16"/>
        </w:rPr>
        <w:t xml:space="preserve"> understanding is distinguished from an insular understanding of prerogative, which </w:t>
      </w:r>
      <w:r w:rsidRPr="008B6410">
        <w:rPr>
          <w:u w:val="single"/>
        </w:rPr>
        <w:t>sees a large realm of executive war power as separate and unreviewable by the other branches.</w:t>
      </w:r>
      <w:r w:rsidRPr="008B6410">
        <w:rPr>
          <w:sz w:val="16"/>
        </w:rPr>
        <w:t xml:space="preserve"> I articulate the harms of the insular conception and demonstrate that those harms are best captured through the lens of the model of this dissertation, conflictual constitutionalism. </w:t>
      </w:r>
    </w:p>
    <w:p w14:paraId="62B02B45" w14:textId="74642446" w:rsidR="00851CD2" w:rsidRPr="008B6410" w:rsidRDefault="00851CD2" w:rsidP="00525050">
      <w:pPr>
        <w:pStyle w:val="Heading3"/>
      </w:pPr>
      <w:r w:rsidRPr="008B6410">
        <w:t>Populism Impact---2NC</w:t>
      </w:r>
    </w:p>
    <w:p w14:paraId="7714AF8D" w14:textId="77777777" w:rsidR="00851CD2" w:rsidRPr="008B6410" w:rsidRDefault="00851CD2" w:rsidP="00851CD2">
      <w:pPr>
        <w:pStyle w:val="Heading4"/>
      </w:pPr>
      <w:r w:rsidRPr="008B6410">
        <w:t>A strong executive is the only way to combat against populist threats – it’s effective while Congress empirically fails</w:t>
      </w:r>
    </w:p>
    <w:p w14:paraId="6F9FA9B5" w14:textId="77777777" w:rsidR="00851CD2" w:rsidRPr="008B6410" w:rsidRDefault="00851CD2" w:rsidP="00851CD2">
      <w:pPr>
        <w:rPr>
          <w:rStyle w:val="Style13ptBold"/>
        </w:rPr>
      </w:pPr>
      <w:r w:rsidRPr="008B6410">
        <w:rPr>
          <w:rStyle w:val="Style13ptBold"/>
        </w:rPr>
        <w:t>Howell and Moe, 6/2/18</w:t>
      </w:r>
    </w:p>
    <w:p w14:paraId="5B3E7DC3" w14:textId="77777777" w:rsidR="00851CD2" w:rsidRPr="008B6410" w:rsidRDefault="00851CD2" w:rsidP="00851CD2">
      <w:r w:rsidRPr="008B6410">
        <w:t>[William, Sydney Stein Professor of American Politics at the University of Chicago and author of The Wartime President: Executive Influence and the Nationalizing Politics of Threat, Terry M, William Bennett Munro Professor of Political Science at Stanford University and senior fellow at the Hoover Institution, 6/2/18, Boston Review “Why the President Needs More Power”, http://bostonreview.net/politics/william-howell-terry-m-moe-why-president-needs-more-power]</w:t>
      </w:r>
    </w:p>
    <w:p w14:paraId="56438365" w14:textId="4379FC9B" w:rsidR="00851CD2" w:rsidRPr="008B6410" w:rsidRDefault="00851CD2" w:rsidP="00851CD2">
      <w:pPr>
        <w:rPr>
          <w:sz w:val="16"/>
        </w:rPr>
      </w:pPr>
      <w:r w:rsidRPr="008B6410">
        <w:rPr>
          <w:sz w:val="16"/>
        </w:rPr>
        <w:t xml:space="preserve">Compounding matters, </w:t>
      </w:r>
      <w:r w:rsidRPr="008B6410">
        <w:rPr>
          <w:rStyle w:val="StyleUnderline"/>
        </w:rPr>
        <w:t>they put Congress at the center of the constitutional order, and they designed it in such a way that legislators would be electorally tied to their local jurisdictions and the special interests therein. As a result, Congress—the institution that makes our laws—is simply not wired to solve national problems in the national interest. It is wired to allow hundreds of parochial legislators to promote their own political welfare through special-interest politics. This approach may have been fine for the late 1700s. But it is poorly suited to a complex modern society filled with vexing problems</w:t>
      </w:r>
      <w:r w:rsidRPr="008B6410">
        <w:rPr>
          <w:sz w:val="16"/>
        </w:rPr>
        <w:t xml:space="preserve">. On all manner of issues, </w:t>
      </w:r>
      <w:r w:rsidRPr="008B6410">
        <w:rPr>
          <w:rStyle w:val="StyleUnderline"/>
        </w:rPr>
        <w:t>our government is immobilized by its myriad veto points and the jockeying of special interests</w:t>
      </w:r>
      <w:r w:rsidRPr="008B6410">
        <w:rPr>
          <w:sz w:val="16"/>
        </w:rPr>
        <w:t xml:space="preserve">. Often, it is ineffective because it can’t act at all. But even when government has been able to act, </w:t>
      </w:r>
      <w:r w:rsidRPr="008B6410">
        <w:rPr>
          <w:rStyle w:val="StyleUnderline"/>
        </w:rPr>
        <w:t xml:space="preserve">congressional lawmaking has typically led to policy concoctions that are cobbled together on political grounds to attract disparate legislators with disparate interests into coalitions—not to provide coherent, intellectually well-justified solutions to the nation’s problems. </w:t>
      </w:r>
      <w:r w:rsidRPr="008B6410">
        <w:rPr>
          <w:sz w:val="16"/>
        </w:rPr>
        <w:t>Congressional policies literally aren’t designed to provide effective solutions. Look no further than U.S. tax policy, which is not a policy at all, but a grotesque conglomeration of special-interest favors and loopholes. Or to government actions on health care, which are perennially hobbled by insurance companies, hospitals, drug firms, and other vested interests to yield policies that are a complicated, fragmented mess. Americans want a government that works. But what they have is an antiquated government that is ill-equipped to meet the challenges of modern times. Trump’s rise to the presidency was fueled by this ineffectiveness and all the anger, anxiety, distrust, and resentment left in its wake. Again, there is nothing unique about what happened here. Populist leaders don’t just feed on popular discontent. They feed on ineffective government—and their great appeal is that they claim to replace it with a government that is effective: through their own autocratic power. This generic formula was precisely what Trump followed in getting himself elected president. He was an anti-system candidate responding—however deceptively—to deeply felt social grievances. His appeals played upon the kinds of enmity, bigotry, and alienation that flourish amidst political dysfunction</w:t>
      </w:r>
      <w:r w:rsidRPr="008B6410">
        <w:rPr>
          <w:rStyle w:val="Emphasis"/>
        </w:rPr>
        <w:t>. If the United States had had a government effective at addressing the nation’s problems,</w:t>
      </w:r>
      <w:r w:rsidRPr="008B6410">
        <w:rPr>
          <w:sz w:val="16"/>
        </w:rPr>
        <w:t xml:space="preserve"> he would never have come close to winning the presidential election—and t</w:t>
      </w:r>
      <w:r w:rsidRPr="008B6410">
        <w:rPr>
          <w:rStyle w:val="Emphasis"/>
        </w:rPr>
        <w:t>his country wouldn’t be standing at a historic crossroad facing an uncertain future</w:t>
      </w:r>
      <w:r w:rsidRPr="008B6410">
        <w:rPr>
          <w:sz w:val="16"/>
        </w:rPr>
        <w:t xml:space="preserve">. The brute fact is that the socioeconomic forces now pounding the modern era are not going to evaporate, and they cannot be stopped. Despite the rhetoric of Trump and other reality-denying dreamers on the ideological Left and Right, there is nothing that can be done—by, say, erecting tariffs, threatening our trade partners, or withdrawing from international alliances—that will bring a halt to globalization or technological innovation, and thereby re-create the calmer, more sequestered conditions that prevailed many decades ago. The past is gone. U.S. government is profoundly ineffective across virtually all realms of public policy—and these problems are a product of the framers’ original design. </w:t>
      </w:r>
      <w:r w:rsidRPr="008B6410">
        <w:rPr>
          <w:rStyle w:val="Emphasis"/>
        </w:rPr>
        <w:t>If the populist threat is to be defused, then, the focus of reform needs to be on the other key condition that has fueled its rise: ineffective government. The U.S. constitutional system can be fortified, but the challenge of making that happen is the challenge of building a government that is effective.</w:t>
      </w:r>
      <w:r w:rsidRPr="008B6410">
        <w:rPr>
          <w:sz w:val="16"/>
        </w:rPr>
        <w:t xml:space="preserve"> Going forward, institutional reform is the key challenge of our times, and the nation’s success in meeting it will determine our future as a democratic nation. </w:t>
      </w:r>
      <w:r w:rsidRPr="008B6410">
        <w:rPr>
          <w:rStyle w:val="StyleUnderline"/>
        </w:rPr>
        <w:t>For the president’s most ardent supporters, the immediate future will be littered with disappointments. Trump rose to power because U.S. government is profoundly ineffective—but once elected, he inherited that very same ineffective government and all its built-in problems</w:t>
      </w:r>
      <w:r w:rsidRPr="008B6410">
        <w:rPr>
          <w:sz w:val="16"/>
        </w:rPr>
        <w:t xml:space="preserve">. Even with Republicans in unified control, Congress has continued to be hobbled by immobilism, fragmentation, and in-fighting, its usual perversities only magnified by the Trump administration’s amateurism and incompetence. Trump had promised to make his base whole again, but he can’t possibly give them what they want. He leads a government that cannot be led. Trump’s inability to come through for his electoral supporters, however, does not mean that they will abandon him. Nor does it mean that they will reject populism as an empty cause. Far from it. Trump and his supporters will blame his failures on the system, the establishment, the media, obstructive Democrats, and sell-out Republicans; and they will frame their struggle as a long-term battle that can only be won over a period of many years. The danger, then, is that the failures of Trumpism will only fan the flames of populism, convince more Americans that the system is illegitimate, and propel the rise of future populists. How might our existing system be modified to yield a significantly more effective government? The nation’s harrowing experience with Trump would seem to point to an obvious answer: what the United States needs, above all else, is greater protection against presidential power. Trump is a danger to democracy, and our constitutional system cries out for more formal constraints on the presidency to make sure that he and others like him cannot push the country down a slippery slope to autocracy. There is an element of validity to this prescription. But as a general rule it is off-base and counterproductive, and it would ultimately lead to a government that is less effective than the one we have now. </w:t>
      </w:r>
      <w:r w:rsidRPr="008B6410">
        <w:rPr>
          <w:rStyle w:val="StyleUnderline"/>
        </w:rPr>
        <w:t>The fact is—shocking though it may seem, given Trump’s menacing presence—</w:t>
      </w:r>
      <w:r w:rsidRPr="008B6410">
        <w:rPr>
          <w:rStyle w:val="Emphasis"/>
        </w:rPr>
        <w:t>the most promising path to effective government lies with reforms that would enhance presidential power</w:t>
      </w:r>
      <w:r w:rsidRPr="008B6410">
        <w:rPr>
          <w:rStyle w:val="StyleUnderline"/>
        </w:rPr>
        <w:t>, at least in select ways.</w:t>
      </w:r>
      <w:r w:rsidRPr="008B6410">
        <w:rPr>
          <w:sz w:val="16"/>
        </w:rPr>
        <w:t xml:space="preserve"> The effectiveness of government can be improved by moving Congress from the center of the lawmaking process to the periphery, where its disabling pathologies can do less damage.</w:t>
      </w:r>
    </w:p>
    <w:p w14:paraId="32227383" w14:textId="33E3CB05" w:rsidR="002F4E43" w:rsidRPr="008B6410" w:rsidRDefault="002F4E43" w:rsidP="00525050">
      <w:pPr>
        <w:pStyle w:val="Heading3"/>
      </w:pPr>
      <w:r w:rsidRPr="008B6410">
        <w:t>Populism Impact---I/L</w:t>
      </w:r>
    </w:p>
    <w:p w14:paraId="4FC19217" w14:textId="77777777" w:rsidR="002F4E43" w:rsidRPr="008B6410" w:rsidRDefault="002F4E43" w:rsidP="002F4E43">
      <w:pPr>
        <w:pStyle w:val="Heading4"/>
        <w:rPr>
          <w:rStyle w:val="Style13ptBold"/>
        </w:rPr>
      </w:pPr>
      <w:r w:rsidRPr="008B6410">
        <w:rPr>
          <w:rStyle w:val="Style13ptBold"/>
          <w:b/>
        </w:rPr>
        <w:t xml:space="preserve">Absent a strong executive, inefficiency and domestic problems pose a threat to democracy </w:t>
      </w:r>
    </w:p>
    <w:p w14:paraId="500E6A80" w14:textId="77777777" w:rsidR="002F4E43" w:rsidRPr="008B6410" w:rsidRDefault="002F4E43" w:rsidP="002F4E43">
      <w:pPr>
        <w:rPr>
          <w:rStyle w:val="Style13ptBold"/>
        </w:rPr>
      </w:pPr>
      <w:r w:rsidRPr="008B6410">
        <w:rPr>
          <w:rStyle w:val="Style13ptBold"/>
        </w:rPr>
        <w:t>Howell and Moe, 6/2/18</w:t>
      </w:r>
    </w:p>
    <w:p w14:paraId="54188ACA" w14:textId="77777777" w:rsidR="002F4E43" w:rsidRPr="008B6410" w:rsidRDefault="002F4E43" w:rsidP="002F4E43">
      <w:r w:rsidRPr="008B6410">
        <w:t>[William, Sydney Stein Professor of American Politics at the University of Chicago and author of The Wartime President: Executive Influence and the Nationalizing Politics of Threat, Terry M, William Bennett Munro Professor of Political Science at Stanford University and senior fellow at the Hoover Institution, 6/2/18, Boston Review “Why the President Needs More Power”, http://bostonreview.net/politics/william-howell-terry-m-moe-why-president-needs-more-power]</w:t>
      </w:r>
    </w:p>
    <w:p w14:paraId="44F03F84" w14:textId="7ACAE186" w:rsidR="002F4E43" w:rsidRPr="008B6410" w:rsidRDefault="002F4E43" w:rsidP="002F4E43">
      <w:pPr>
        <w:rPr>
          <w:sz w:val="16"/>
        </w:rPr>
      </w:pPr>
      <w:r w:rsidRPr="008B6410">
        <w:rPr>
          <w:rStyle w:val="StyleUnderline"/>
        </w:rPr>
        <w:t xml:space="preserve">The United States is in danger. The nation has entered a treacherous era that threatens our system of government, and unless we come to grips with the challenge before us—and do something about it—we risk losing the democracy that has long defined us. </w:t>
      </w:r>
      <w:r w:rsidRPr="008B6410">
        <w:rPr>
          <w:sz w:val="16"/>
        </w:rPr>
        <w:t xml:space="preserve">The most visible embodiment of this challenge is Donald Trump. His victory in the 2016 presidential election was a watershed development in U.S. history, vesting the presidency in a man whose authoritarian leanings, disdain for the rule of law, and utter disregard for the truth have put him on a collision course with the nation’s long-standing democratic traditions. Why has the government consistently failed to meet the challenges of modernity? But today’s crisis did not come about because of Trump himself. He is the proximate cause of serious trouble for U.S. democracy, but he is better thought of as a symptom of deeper, more basic causes that propagate the dangers we currently face. These deeper causes are the real subject of this essay. They are what the nation needs to understand if it is to keep its democracy intact and forge a more secure future. The place to begin is by asking: how did Trump, who has so many obvious flaws as a leader and as a human being, manage to get elected president of the United States? The answer comes in two parts. The first is that, since the mid-1970s, the world has been swept by powerful forces of globalization, technological innovation, and immigration that have brought disruptive changes to the economically advanced nations of the West: where labor costs and taxes are very high, businesses have strong incentives to outsource production, and the insulated lives of locals are increasingly vulnerable to a competitive, low-cost, more ethnically and religiously diverse world. </w:t>
      </w:r>
      <w:r w:rsidRPr="008B6410">
        <w:rPr>
          <w:rStyle w:val="Emphasis"/>
        </w:rPr>
        <w:t xml:space="preserve">Shocking though it may seem, the most promising path to effective government lies with reforms that would enhance presidential power. </w:t>
      </w:r>
      <w:r w:rsidRPr="008B6410">
        <w:rPr>
          <w:sz w:val="16"/>
        </w:rPr>
        <w:t xml:space="preserve">In the United States in particular, these developments have been accompanied by </w:t>
      </w:r>
      <w:r w:rsidRPr="008B6410">
        <w:rPr>
          <w:rStyle w:val="StyleUnderline"/>
        </w:rPr>
        <w:t>a sharp decline in manufacturing jobs, a hollowing out of the middle class, a stagnation in family income, a steep rise in inequality, and a surge in the number of undocumented immigrants—all of which, taken together, have generated pain</w:t>
      </w:r>
      <w:r w:rsidRPr="008B6410">
        <w:rPr>
          <w:sz w:val="16"/>
        </w:rPr>
        <w:t xml:space="preserve">, frustration, and a sense of hopelessness, anger, and cultural displacement within segments of the population. </w:t>
      </w:r>
      <w:r w:rsidRPr="008B6410">
        <w:rPr>
          <w:rStyle w:val="StyleUnderline"/>
        </w:rPr>
        <w:t>Whites, particularly less educated whites, have come to feel marginalized in a disruptive world of high-tech wealth</w:t>
      </w:r>
      <w:r w:rsidRPr="008B6410">
        <w:rPr>
          <w:sz w:val="16"/>
        </w:rPr>
        <w:t xml:space="preserve">. As the 2016 presidential election approached, they were angry with a status quo that seemed stacked against them and unresponsive to their concerns. They were angry with the “establishment”—from the elites in both parties to the mainstream media to the financial wizards on Wall Street to the judges and bureaucrats so beyond the people’s reach. And they wanted big change. Trump connected with their concerns and became the agent of their collective discontent. </w:t>
      </w:r>
      <w:r w:rsidRPr="008B6410">
        <w:rPr>
          <w:rStyle w:val="StyleUnderline"/>
        </w:rPr>
        <w:t>Trump won over these “forgotten” Americans by campaigning as a classic populist.</w:t>
      </w:r>
      <w:r w:rsidRPr="008B6410">
        <w:rPr>
          <w:sz w:val="16"/>
        </w:rPr>
        <w:t xml:space="preserve"> He portrayed the nation as a dark and fearful place from which only he, as the autocratic strongman, could offer deliverance. </w:t>
      </w:r>
      <w:r w:rsidRPr="008B6410">
        <w:rPr>
          <w:rStyle w:val="StyleUnderline"/>
        </w:rPr>
        <w:t>He played upon racial and ethnic prejudices. He spread conspiracy theories. He demonized immigrants and Muslims—and the nation’s black sitting president</w:t>
      </w:r>
      <w:r w:rsidRPr="008B6410">
        <w:rPr>
          <w:sz w:val="16"/>
        </w:rPr>
        <w:t xml:space="preserve">. He blamed other countries for the United </w:t>
      </w:r>
      <w:proofErr w:type="spellStart"/>
      <w:r w:rsidRPr="008B6410">
        <w:rPr>
          <w:sz w:val="16"/>
        </w:rPr>
        <w:t>States’s</w:t>
      </w:r>
      <w:proofErr w:type="spellEnd"/>
      <w:r w:rsidRPr="008B6410">
        <w:rPr>
          <w:sz w:val="16"/>
        </w:rPr>
        <w:t xml:space="preserve"> economic woes. He blasted every aspect of the political and economic establishment as rigged and illegitimate. He praised Vladimir Putin and other autocrats. He belittled the media in an expressed effort to discredit all sources of information he didn’t like. He demanded that his opponent, Hillary Clinton, be thrown in jail, and made it a rallying cry among his supporters: “Lock her up, lock her up.” </w:t>
      </w:r>
      <w:r w:rsidRPr="008B6410">
        <w:rPr>
          <w:rStyle w:val="StyleUnderline"/>
        </w:rPr>
        <w:t xml:space="preserve">Trump’s rise to the presidency was fueled by ineffective government. </w:t>
      </w:r>
      <w:r w:rsidRPr="008B6410">
        <w:rPr>
          <w:sz w:val="16"/>
        </w:rPr>
        <w:t xml:space="preserve">Among U.S. presidents, Trump’s style of leadership is unique. But in larger context, there is nothing unique about it; populists have come to power in many countries, and what we are witnessing with Trump is a populist style of leadership that is very familiar, well-tested and has been an integral part of politics for millennia. Trump follows in the familiar footsteps of Argentina’s Juan </w:t>
      </w:r>
      <w:proofErr w:type="spellStart"/>
      <w:r w:rsidRPr="008B6410">
        <w:rPr>
          <w:sz w:val="16"/>
        </w:rPr>
        <w:t>Perón</w:t>
      </w:r>
      <w:proofErr w:type="spellEnd"/>
      <w:r w:rsidRPr="008B6410">
        <w:rPr>
          <w:sz w:val="16"/>
        </w:rPr>
        <w:t>, Venezuela’s Hugo Chávez, Italy’s Silvio Berlusconi, and many other populist demagogues. There is a common political logic to how all these populists behave, the nature of their public appeals, and the bizarre, offensive, and threatening things that they say.</w:t>
      </w:r>
      <w:r w:rsidRPr="008B6410">
        <w:rPr>
          <w:rStyle w:val="StyleUnderline"/>
        </w:rPr>
        <w:t xml:space="preserve"> Trump is simply doing what the others have done. He is following a formula that works.</w:t>
      </w:r>
      <w:r w:rsidRPr="008B6410">
        <w:rPr>
          <w:sz w:val="16"/>
        </w:rPr>
        <w:t xml:space="preserve"> Trump’s political ascendance is partly explained by the socioeconomic forces generated in the wake of globalization, technological change, and immigration. But the explanation has a second part that is just as important: as these socioeconomic forces relentlessly took their toll—over a period of decades—on the lives of struggling Americans, the government didn’t have an effective response. It had plenty of time and ample resources. It also had genuine policy options. But rather than deal proactively with the increasingly severe problems of modern society—as Progressive reformers did in addressing the massive demands of early industrialization, and as Franklin Roosevelt did in launching the New Deal to address the Great Depression—the government of our own time hasn’t taken up the challenge. And the public’s desperation and anger have grown. Why did the government fail to meet the challenges of modernity? It isn’t just that policy makers didn’t grasp what was going on, or that they didn’t dedicate themselves to finding the right policies, or that they were too polarized to agree on a course of action. There is truth to each of these notions, but they don’t get to the heart of the matter</w:t>
      </w:r>
      <w:r w:rsidRPr="008B6410">
        <w:rPr>
          <w:rStyle w:val="Emphasis"/>
        </w:rPr>
        <w:t xml:space="preserve">. The heart of the matter is that U.S. government is profoundly ineffective across virtually all realms of public policy—and these problems of governance are built into the very structure of the system itself. They trace back to the Constitution and are a product of the framers’ original design. </w:t>
      </w:r>
      <w:r w:rsidRPr="008B6410">
        <w:rPr>
          <w:sz w:val="16"/>
        </w:rPr>
        <w:t>On reflection, this shouldn’t be too surprising. The framers crafted a government some 230 years ago for a simple, isolated agrarian society of just four million people, nearly all of them farmers. Government wasn’t expected to do much, and the framers purposely designed one that couldn’t do much, dividing authority across the branches and creating veto points that made coherent policy action exceedingly difficult.</w:t>
      </w:r>
    </w:p>
    <w:p w14:paraId="2942BA8F" w14:textId="1E0F368B" w:rsidR="00525050" w:rsidRPr="008B6410" w:rsidRDefault="002B4E36" w:rsidP="00525050">
      <w:pPr>
        <w:pStyle w:val="Heading3"/>
      </w:pPr>
      <w:r w:rsidRPr="008B6410">
        <w:t xml:space="preserve">Competitiveness </w:t>
      </w:r>
      <w:r w:rsidR="00525050" w:rsidRPr="008B6410">
        <w:t>Impact---2NC</w:t>
      </w:r>
    </w:p>
    <w:p w14:paraId="5CE2FBD4" w14:textId="6A818CDD" w:rsidR="00525050" w:rsidRPr="008B6410" w:rsidRDefault="007D4E46" w:rsidP="00525050">
      <w:pPr>
        <w:pStyle w:val="Heading4"/>
      </w:pPr>
      <w:r w:rsidRPr="008B6410">
        <w:t>Regardless of outcome---a</w:t>
      </w:r>
      <w:r w:rsidR="00525050" w:rsidRPr="008B6410">
        <w:t xml:space="preserve">rms sales </w:t>
      </w:r>
      <w:r w:rsidR="00525050" w:rsidRPr="008B6410">
        <w:rPr>
          <w:u w:val="single"/>
        </w:rPr>
        <w:t>litigation</w:t>
      </w:r>
      <w:r w:rsidR="00525050" w:rsidRPr="008B6410">
        <w:t xml:space="preserve"> causes </w:t>
      </w:r>
      <w:r w:rsidR="00525050" w:rsidRPr="008B6410">
        <w:rPr>
          <w:u w:val="single"/>
        </w:rPr>
        <w:t>technical disclosures</w:t>
      </w:r>
      <w:r w:rsidR="00525050" w:rsidRPr="008B6410">
        <w:t xml:space="preserve"> that undermine </w:t>
      </w:r>
      <w:r w:rsidR="00525050" w:rsidRPr="008B6410">
        <w:rPr>
          <w:u w:val="single"/>
        </w:rPr>
        <w:t>competitiveness</w:t>
      </w:r>
      <w:r w:rsidR="00525050" w:rsidRPr="008B6410">
        <w:t xml:space="preserve">. </w:t>
      </w:r>
    </w:p>
    <w:p w14:paraId="0AE3E5C3" w14:textId="77777777" w:rsidR="00525050" w:rsidRPr="008B6410" w:rsidRDefault="00525050" w:rsidP="00525050">
      <w:r w:rsidRPr="008B6410">
        <w:t xml:space="preserve">Mark V. </w:t>
      </w:r>
      <w:r w:rsidRPr="008B6410">
        <w:rPr>
          <w:rStyle w:val="Style13ptBold"/>
        </w:rPr>
        <w:t>Thigpen 98</w:t>
      </w:r>
      <w:r w:rsidRPr="008B6410">
        <w:t xml:space="preserve">. JD. Spring 1998. “COMMERCIAL LAW: A NEW AGE OF DISCOVERY: YOUR TRADE SECRETS ARE SAFE IN SOUTH CAROLINA.” South Carolina Law Review. 49 S.C. L. Rev. 615. Lexis. </w:t>
      </w:r>
    </w:p>
    <w:p w14:paraId="63F212F9" w14:textId="35DB9F90" w:rsidR="00525050" w:rsidRPr="008B6410" w:rsidRDefault="00525050" w:rsidP="00525050">
      <w:pPr>
        <w:rPr>
          <w:sz w:val="16"/>
        </w:rPr>
      </w:pPr>
      <w:r w:rsidRPr="008B6410">
        <w:rPr>
          <w:sz w:val="16"/>
        </w:rPr>
        <w:t xml:space="preserve">In contrast, </w:t>
      </w:r>
      <w:r w:rsidRPr="008B6410">
        <w:rPr>
          <w:rStyle w:val="StyleUnderline"/>
        </w:rPr>
        <w:t>a trade secret is information used in one's</w:t>
      </w:r>
      <w:r w:rsidRPr="008B6410">
        <w:rPr>
          <w:sz w:val="16"/>
        </w:rPr>
        <w:t xml:space="preserve"> trade or </w:t>
      </w:r>
      <w:r w:rsidRPr="008B6410">
        <w:rPr>
          <w:rStyle w:val="StyleUnderline"/>
        </w:rPr>
        <w:t>business that gives its holder an advantage over competitors who do not possess the secret</w:t>
      </w:r>
      <w:r w:rsidRPr="008B6410">
        <w:rPr>
          <w:sz w:val="16"/>
        </w:rPr>
        <w:t xml:space="preserve">. n8 However, unlike patented material, information constituting a trade secret is not legally protected from use by others. n9 Consequently, </w:t>
      </w:r>
      <w:r w:rsidRPr="008B6410">
        <w:rPr>
          <w:rStyle w:val="StyleUnderline"/>
        </w:rPr>
        <w:t>anyone who discovers the contents</w:t>
      </w:r>
      <w:r w:rsidRPr="008B6410">
        <w:rPr>
          <w:sz w:val="16"/>
        </w:rPr>
        <w:t xml:space="preserve"> of a trade secret by fair means </w:t>
      </w:r>
      <w:r w:rsidRPr="008B6410">
        <w:rPr>
          <w:rStyle w:val="StyleUnderline"/>
        </w:rPr>
        <w:t>is at liberty to use the information with impunity</w:t>
      </w:r>
      <w:r w:rsidRPr="008B6410">
        <w:rPr>
          <w:sz w:val="16"/>
        </w:rPr>
        <w:t xml:space="preserve">. n10 However, unlike a patentee's monopoly, a trade secret holder's advantage is not subject to predetermined expiration; instead, the holder of a trade secret "may keep his invention secret and reap its fruits indefinitely." n11 But in the final analysis, a trade secret is valuable only so long as its holder can prevent its unlimited disclosure. Thus, </w:t>
      </w:r>
      <w:r w:rsidRPr="008B6410">
        <w:rPr>
          <w:rStyle w:val="StyleUnderline"/>
        </w:rPr>
        <w:t xml:space="preserve">corporations involved in litigation are often concerned that the court will </w:t>
      </w:r>
      <w:r w:rsidRPr="008B6410">
        <w:rPr>
          <w:rStyle w:val="Emphasis"/>
        </w:rPr>
        <w:t>compel disclosure</w:t>
      </w:r>
      <w:r w:rsidRPr="008B6410">
        <w:rPr>
          <w:rStyle w:val="StyleUnderline"/>
        </w:rPr>
        <w:t xml:space="preserve"> of trade secrets during discovery</w:t>
      </w:r>
      <w:r w:rsidRPr="008B6410">
        <w:rPr>
          <w:sz w:val="16"/>
        </w:rPr>
        <w:t xml:space="preserve">. Although these secrets may be relevant to the adjudication of a claim, </w:t>
      </w:r>
      <w:r w:rsidRPr="008B6410">
        <w:rPr>
          <w:rStyle w:val="StyleUnderline"/>
        </w:rPr>
        <w:t>the protection of</w:t>
      </w:r>
      <w:r w:rsidRPr="008B6410">
        <w:rPr>
          <w:sz w:val="16"/>
        </w:rPr>
        <w:t xml:space="preserve"> such </w:t>
      </w:r>
      <w:r w:rsidRPr="008B6410">
        <w:rPr>
          <w:rStyle w:val="StyleUnderline"/>
        </w:rPr>
        <w:t xml:space="preserve">secrets is </w:t>
      </w:r>
      <w:r w:rsidRPr="008B6410">
        <w:rPr>
          <w:rStyle w:val="Emphasis"/>
        </w:rPr>
        <w:t>vital to the continuing development</w:t>
      </w:r>
      <w:r w:rsidRPr="008B6410">
        <w:rPr>
          <w:rStyle w:val="StyleUnderline"/>
        </w:rPr>
        <w:t xml:space="preserve"> of new technology. A company's incentive to invest in research, which is essential to the </w:t>
      </w:r>
      <w:proofErr w:type="spellStart"/>
      <w:r w:rsidRPr="008B6410">
        <w:rPr>
          <w:rStyle w:val="StyleUnderline"/>
        </w:rPr>
        <w:t>coneption</w:t>
      </w:r>
      <w:proofErr w:type="spellEnd"/>
      <w:r w:rsidRPr="008B6410">
        <w:rPr>
          <w:rStyle w:val="StyleUnderline"/>
        </w:rPr>
        <w:t xml:space="preserve"> and development of new products, is </w:t>
      </w:r>
      <w:r w:rsidRPr="008B6410">
        <w:rPr>
          <w:rStyle w:val="Emphasis"/>
        </w:rPr>
        <w:t>contingent</w:t>
      </w:r>
      <w:r w:rsidRPr="008B6410">
        <w:rPr>
          <w:rStyle w:val="StyleUnderline"/>
        </w:rPr>
        <w:t xml:space="preserve"> upon maintaining the confidentiality of </w:t>
      </w:r>
      <w:proofErr w:type="spellStart"/>
      <w:r w:rsidRPr="008B6410">
        <w:rPr>
          <w:rStyle w:val="StyleUnderline"/>
        </w:rPr>
        <w:t>informaiton</w:t>
      </w:r>
      <w:proofErr w:type="spellEnd"/>
      <w:r w:rsidRPr="008B6410">
        <w:rPr>
          <w:rStyle w:val="StyleUnderline"/>
        </w:rPr>
        <w:t xml:space="preserve"> learned during the research process</w:t>
      </w:r>
      <w:r w:rsidRPr="008B6410">
        <w:rPr>
          <w:sz w:val="16"/>
        </w:rPr>
        <w:t xml:space="preserve">. n12 The United States Supreme Court has recognized that </w:t>
      </w:r>
      <w:r w:rsidRPr="008B6410">
        <w:rPr>
          <w:rStyle w:val="StyleUnderline"/>
        </w:rPr>
        <w:t>disclosure of</w:t>
      </w:r>
      <w:r w:rsidRPr="008B6410">
        <w:rPr>
          <w:sz w:val="16"/>
        </w:rPr>
        <w:t xml:space="preserve"> this </w:t>
      </w:r>
      <w:r w:rsidRPr="008B6410">
        <w:rPr>
          <w:rStyle w:val="StyleUnderline"/>
        </w:rPr>
        <w:t xml:space="preserve">sensitive information in the judicial process </w:t>
      </w:r>
      <w:r w:rsidRPr="008B6410">
        <w:rPr>
          <w:rStyle w:val="Emphasis"/>
        </w:rPr>
        <w:t>threatens continued innovation and competitiveness</w:t>
      </w:r>
      <w:r w:rsidRPr="008B6410">
        <w:rPr>
          <w:rStyle w:val="StyleUnderline"/>
        </w:rPr>
        <w:t xml:space="preserve"> and strips</w:t>
      </w:r>
      <w:r w:rsidRPr="008B6410">
        <w:rPr>
          <w:sz w:val="16"/>
        </w:rPr>
        <w:t xml:space="preserve"> information [*617] </w:t>
      </w:r>
      <w:r w:rsidRPr="008B6410">
        <w:rPr>
          <w:rStyle w:val="StyleUnderline"/>
        </w:rPr>
        <w:t>developers of the</w:t>
      </w:r>
      <w:r w:rsidRPr="008B6410">
        <w:rPr>
          <w:sz w:val="16"/>
        </w:rPr>
        <w:t xml:space="preserve"> </w:t>
      </w:r>
      <w:r w:rsidRPr="008B6410">
        <w:rPr>
          <w:rStyle w:val="Emphasis"/>
        </w:rPr>
        <w:t>advantages the trade secret would have provided in the marketplace</w:t>
      </w:r>
      <w:r w:rsidRPr="008B6410">
        <w:rPr>
          <w:sz w:val="16"/>
        </w:rPr>
        <w:t xml:space="preserve">. n13 Finally, </w:t>
      </w:r>
      <w:r w:rsidRPr="008B6410">
        <w:rPr>
          <w:rStyle w:val="StyleUnderline"/>
        </w:rPr>
        <w:t xml:space="preserve">dissemination of trade secrets during </w:t>
      </w:r>
      <w:r w:rsidRPr="008B6410">
        <w:rPr>
          <w:rStyle w:val="Emphasis"/>
        </w:rPr>
        <w:t>litigation</w:t>
      </w:r>
      <w:r w:rsidRPr="008B6410">
        <w:rPr>
          <w:rStyle w:val="StyleUnderline"/>
        </w:rPr>
        <w:t xml:space="preserve"> has been blamed for decreases in </w:t>
      </w:r>
      <w:r w:rsidRPr="008B6410">
        <w:rPr>
          <w:rStyle w:val="Emphasis"/>
        </w:rPr>
        <w:t>stock prices</w:t>
      </w:r>
      <w:r w:rsidRPr="008B6410">
        <w:rPr>
          <w:sz w:val="16"/>
        </w:rPr>
        <w:t xml:space="preserve"> n14 </w:t>
      </w:r>
      <w:r w:rsidRPr="008B6410">
        <w:rPr>
          <w:rStyle w:val="StyleUnderline"/>
        </w:rPr>
        <w:t xml:space="preserve">and negative effects on a corporation's </w:t>
      </w:r>
      <w:r w:rsidRPr="008B6410">
        <w:rPr>
          <w:rStyle w:val="Emphasis"/>
        </w:rPr>
        <w:t>public image</w:t>
      </w:r>
      <w:r w:rsidRPr="008B6410">
        <w:rPr>
          <w:sz w:val="16"/>
        </w:rPr>
        <w:t>. n15</w:t>
      </w:r>
    </w:p>
    <w:p w14:paraId="1E8B1B92" w14:textId="77777777" w:rsidR="002B4E36" w:rsidRPr="008B6410" w:rsidRDefault="002B4E36" w:rsidP="002B4E36">
      <w:pPr>
        <w:pStyle w:val="Heading4"/>
      </w:pPr>
      <w:bookmarkStart w:id="1" w:name="_Hlk4316373"/>
      <w:r w:rsidRPr="008B6410">
        <w:t xml:space="preserve">It’s an impact filter---US competitiveness underwrites </w:t>
      </w:r>
      <w:r w:rsidRPr="008B6410">
        <w:rPr>
          <w:u w:val="single"/>
        </w:rPr>
        <w:t>global stability</w:t>
      </w:r>
      <w:r w:rsidRPr="008B6410">
        <w:t xml:space="preserve">. </w:t>
      </w:r>
    </w:p>
    <w:p w14:paraId="59AD768C" w14:textId="77777777" w:rsidR="002B4E36" w:rsidRPr="008B6410" w:rsidRDefault="002B4E36" w:rsidP="002B4E36">
      <w:r w:rsidRPr="008B6410">
        <w:t xml:space="preserve">Daniel </w:t>
      </w:r>
      <w:proofErr w:type="spellStart"/>
      <w:r w:rsidRPr="008B6410">
        <w:rPr>
          <w:rStyle w:val="Style13ptBold"/>
        </w:rPr>
        <w:t>Bessner</w:t>
      </w:r>
      <w:proofErr w:type="spellEnd"/>
      <w:r w:rsidRPr="008B6410">
        <w:rPr>
          <w:rStyle w:val="Style13ptBold"/>
        </w:rPr>
        <w:t xml:space="preserve"> 17</w:t>
      </w:r>
      <w:r w:rsidRPr="008B6410">
        <w:t xml:space="preserve">. *Assistant Professor in American Foreign Policy, University of Washington. ** Jim MCDERMOTT, Representative for Washington’s 7th District. *** Francis WILSON, BA, International Studies, University of Washington. “Redefining American Leadership for an Internationalized Era.” The Henry M. Jackson School of International Studies, University of Washington. Task Force Report. </w:t>
      </w:r>
      <w:hyperlink r:id="rId133" w:history="1">
        <w:r w:rsidRPr="008B6410">
          <w:rPr>
            <w:rStyle w:val="Hyperlink"/>
          </w:rPr>
          <w:t>https://digital.lib.washington.edu/researchworks/bitstream/handle/1773/38693/TaskForceC-Bessner.pdf?sequence=1&amp;isAllowed=y</w:t>
        </w:r>
      </w:hyperlink>
    </w:p>
    <w:p w14:paraId="45851BDF" w14:textId="5C126166" w:rsidR="002B4E36" w:rsidRPr="008B6410" w:rsidRDefault="002B4E36" w:rsidP="00525050">
      <w:pPr>
        <w:rPr>
          <w:sz w:val="16"/>
        </w:rPr>
      </w:pPr>
      <w:r w:rsidRPr="008B6410">
        <w:rPr>
          <w:u w:val="single"/>
        </w:rPr>
        <w:t xml:space="preserve">America’s status as the world’s most vital nation is as </w:t>
      </w:r>
      <w:r w:rsidRPr="008B6410">
        <w:rPr>
          <w:iCs/>
          <w:u w:val="single"/>
          <w:bdr w:val="single" w:sz="8" w:space="0" w:color="auto"/>
        </w:rPr>
        <w:t>dependent on its prosperity</w:t>
      </w:r>
      <w:r w:rsidRPr="008B6410">
        <w:rPr>
          <w:u w:val="single"/>
        </w:rPr>
        <w:t xml:space="preserve"> as it is on its military might</w:t>
      </w:r>
      <w:r w:rsidRPr="008B6410">
        <w:rPr>
          <w:sz w:val="16"/>
        </w:rPr>
        <w:t xml:space="preserve"> and ability to project power worldwide. </w:t>
      </w:r>
      <w:r w:rsidRPr="008B6410">
        <w:rPr>
          <w:u w:val="single"/>
        </w:rPr>
        <w:t xml:space="preserve">The federal </w:t>
      </w:r>
      <w:r w:rsidRPr="008B6410">
        <w:rPr>
          <w:iCs/>
          <w:u w:val="single"/>
          <w:bdr w:val="single" w:sz="8" w:space="0" w:color="auto"/>
        </w:rPr>
        <w:t>government’s capacity</w:t>
      </w:r>
      <w:r w:rsidRPr="008B6410">
        <w:rPr>
          <w:u w:val="single"/>
        </w:rPr>
        <w:t xml:space="preserve"> to allocate resources to our armed forces, the </w:t>
      </w:r>
      <w:r w:rsidRPr="008B6410">
        <w:rPr>
          <w:iCs/>
          <w:u w:val="single"/>
          <w:bdr w:val="single" w:sz="8" w:space="0" w:color="auto"/>
        </w:rPr>
        <w:t>private sector’s</w:t>
      </w:r>
      <w:r w:rsidRPr="008B6410">
        <w:rPr>
          <w:u w:val="single"/>
        </w:rPr>
        <w:t xml:space="preserve"> ability to develop beneficial products and </w:t>
      </w:r>
      <w:r w:rsidRPr="008B6410">
        <w:rPr>
          <w:u w:val="single"/>
          <w:bdr w:val="single" w:sz="4" w:space="0" w:color="auto"/>
        </w:rPr>
        <w:t>tech</w:t>
      </w:r>
      <w:r w:rsidRPr="008B6410">
        <w:rPr>
          <w:u w:val="single"/>
        </w:rPr>
        <w:t>nologies, and the satisfaction of the</w:t>
      </w:r>
      <w:r w:rsidRPr="008B6410">
        <w:rPr>
          <w:sz w:val="16"/>
        </w:rPr>
        <w:t xml:space="preserve"> domestic </w:t>
      </w:r>
      <w:r w:rsidRPr="008B6410">
        <w:rPr>
          <w:u w:val="single"/>
        </w:rPr>
        <w:t xml:space="preserve">public are all </w:t>
      </w:r>
      <w:r w:rsidRPr="008B6410">
        <w:rPr>
          <w:iCs/>
          <w:u w:val="single"/>
          <w:bdr w:val="single" w:sz="8" w:space="0" w:color="auto"/>
        </w:rPr>
        <w:t>closely tied</w:t>
      </w:r>
      <w:r w:rsidRPr="008B6410">
        <w:rPr>
          <w:u w:val="single"/>
        </w:rPr>
        <w:t xml:space="preserve"> to the continued growth of American wealth</w:t>
      </w:r>
      <w:r w:rsidRPr="008B6410">
        <w:rPr>
          <w:sz w:val="16"/>
        </w:rPr>
        <w:t xml:space="preserve"> at home and abroad. </w:t>
      </w:r>
      <w:r w:rsidRPr="008B6410">
        <w:rPr>
          <w:u w:val="single"/>
        </w:rPr>
        <w:t>This has been proven repeatedly during periods where the</w:t>
      </w:r>
      <w:r w:rsidRPr="008B6410">
        <w:rPr>
          <w:sz w:val="16"/>
        </w:rPr>
        <w:t xml:space="preserve"> </w:t>
      </w:r>
      <w:r w:rsidRPr="008B6410">
        <w:rPr>
          <w:u w:val="single"/>
        </w:rPr>
        <w:t>U</w:t>
      </w:r>
      <w:r w:rsidRPr="008B6410">
        <w:rPr>
          <w:sz w:val="16"/>
        </w:rPr>
        <w:t xml:space="preserve">nited </w:t>
      </w:r>
      <w:r w:rsidRPr="008B6410">
        <w:rPr>
          <w:u w:val="single"/>
        </w:rPr>
        <w:t>S</w:t>
      </w:r>
      <w:r w:rsidRPr="008B6410">
        <w:rPr>
          <w:sz w:val="16"/>
        </w:rPr>
        <w:t xml:space="preserve">tates has </w:t>
      </w:r>
      <w:r w:rsidRPr="008B6410">
        <w:rPr>
          <w:u w:val="single"/>
        </w:rPr>
        <w:t xml:space="preserve">faced its greatest </w:t>
      </w:r>
      <w:r w:rsidRPr="008B6410">
        <w:rPr>
          <w:iCs/>
          <w:u w:val="single"/>
          <w:bdr w:val="single" w:sz="8" w:space="0" w:color="auto"/>
        </w:rPr>
        <w:t>existential threats</w:t>
      </w:r>
      <w:r w:rsidRPr="008B6410">
        <w:rPr>
          <w:u w:val="single"/>
        </w:rPr>
        <w:t>: Nazi Germany and Imperial Japan were unable to keep up with the</w:t>
      </w:r>
      <w:r w:rsidRPr="008B6410">
        <w:rPr>
          <w:sz w:val="16"/>
        </w:rPr>
        <w:t xml:space="preserve"> sheer industrial </w:t>
      </w:r>
      <w:r w:rsidRPr="008B6410">
        <w:rPr>
          <w:u w:val="single"/>
        </w:rPr>
        <w:t>output of the American heartland, while the Soviet Empire lost control of its satellites</w:t>
      </w:r>
      <w:r w:rsidRPr="008B6410">
        <w:rPr>
          <w:sz w:val="16"/>
        </w:rPr>
        <w:t xml:space="preserve"> in great part </w:t>
      </w:r>
      <w:r w:rsidRPr="008B6410">
        <w:rPr>
          <w:u w:val="single"/>
        </w:rPr>
        <w:t>due to their desire to benefit from the Western free market system</w:t>
      </w:r>
      <w:r w:rsidRPr="008B6410">
        <w:rPr>
          <w:sz w:val="16"/>
        </w:rPr>
        <w:t>.</w:t>
      </w:r>
      <w:r w:rsidRPr="008B6410">
        <w:rPr>
          <w:sz w:val="12"/>
        </w:rPr>
        <w:t>¶</w:t>
      </w:r>
      <w:r w:rsidRPr="008B6410">
        <w:rPr>
          <w:sz w:val="16"/>
        </w:rPr>
        <w:t xml:space="preserve"> Therefore, </w:t>
      </w:r>
      <w:r w:rsidRPr="008B6410">
        <w:rPr>
          <w:u w:val="single"/>
        </w:rPr>
        <w:t xml:space="preserve">the formulation of a </w:t>
      </w:r>
      <w:r w:rsidRPr="008B6410">
        <w:rPr>
          <w:iCs/>
          <w:u w:val="single"/>
          <w:bdr w:val="single" w:sz="8" w:space="0" w:color="auto"/>
        </w:rPr>
        <w:t>long-term strategy</w:t>
      </w:r>
      <w:r w:rsidRPr="008B6410">
        <w:rPr>
          <w:u w:val="single"/>
        </w:rPr>
        <w:t xml:space="preserve"> that anticipates the potential disruptions and opportunities of the new global economy is as important as questions of diplomacy and military strategy</w:t>
      </w:r>
      <w:r w:rsidRPr="008B6410">
        <w:rPr>
          <w:sz w:val="16"/>
        </w:rPr>
        <w:t xml:space="preserve">. As </w:t>
      </w:r>
      <w:r w:rsidRPr="008B6410">
        <w:rPr>
          <w:u w:val="single"/>
        </w:rPr>
        <w:t>the</w:t>
      </w:r>
      <w:r w:rsidRPr="008B6410">
        <w:rPr>
          <w:sz w:val="16"/>
        </w:rPr>
        <w:t xml:space="preserve"> </w:t>
      </w:r>
      <w:r w:rsidRPr="008B6410">
        <w:rPr>
          <w:u w:val="single"/>
        </w:rPr>
        <w:t>U</w:t>
      </w:r>
      <w:r w:rsidRPr="008B6410">
        <w:rPr>
          <w:sz w:val="16"/>
        </w:rPr>
        <w:t xml:space="preserve">nited </w:t>
      </w:r>
      <w:r w:rsidRPr="008B6410">
        <w:rPr>
          <w:u w:val="single"/>
        </w:rPr>
        <w:t>S</w:t>
      </w:r>
      <w:r w:rsidRPr="008B6410">
        <w:rPr>
          <w:sz w:val="16"/>
        </w:rPr>
        <w:t xml:space="preserve">tates evaluates how it will face the rapidly changing and increasingly interconnected world of the 21st century, it </w:t>
      </w:r>
      <w:r w:rsidRPr="008B6410">
        <w:rPr>
          <w:iCs/>
          <w:u w:val="single"/>
          <w:bdr w:val="single" w:sz="8" w:space="0" w:color="auto"/>
        </w:rPr>
        <w:t>must</w:t>
      </w:r>
      <w:r w:rsidRPr="008B6410">
        <w:rPr>
          <w:u w:val="single"/>
        </w:rPr>
        <w:t xml:space="preserve"> take into account its </w:t>
      </w:r>
      <w:r w:rsidRPr="008B6410">
        <w:rPr>
          <w:iCs/>
          <w:u w:val="single"/>
          <w:bdr w:val="single" w:sz="8" w:space="0" w:color="auto"/>
        </w:rPr>
        <w:t>economic interests</w:t>
      </w:r>
      <w:r w:rsidRPr="008B6410">
        <w:rPr>
          <w:u w:val="single"/>
        </w:rPr>
        <w:t xml:space="preserve"> as well as the potential economic costs associated with achieving its political objectives</w:t>
      </w:r>
      <w:r w:rsidRPr="008B6410">
        <w:rPr>
          <w:sz w:val="16"/>
        </w:rPr>
        <w:t>.</w:t>
      </w:r>
      <w:r w:rsidRPr="008B6410">
        <w:rPr>
          <w:sz w:val="12"/>
        </w:rPr>
        <w:t>¶</w:t>
      </w:r>
      <w:r w:rsidRPr="008B6410">
        <w:rPr>
          <w:sz w:val="16"/>
        </w:rPr>
        <w:t xml:space="preserve"> Since the beginning of the Cold War, </w:t>
      </w:r>
      <w:r w:rsidRPr="008B6410">
        <w:rPr>
          <w:u w:val="single"/>
        </w:rPr>
        <w:t xml:space="preserve">America’s </w:t>
      </w:r>
      <w:r w:rsidRPr="008B6410">
        <w:rPr>
          <w:iCs/>
          <w:u w:val="single"/>
          <w:bdr w:val="single" w:sz="8" w:space="0" w:color="auto"/>
        </w:rPr>
        <w:t>unparalleled</w:t>
      </w:r>
      <w:r w:rsidRPr="008B6410">
        <w:rPr>
          <w:u w:val="single"/>
        </w:rPr>
        <w:t xml:space="preserve"> ability to influence countries through nonviolent means has been </w:t>
      </w:r>
      <w:r w:rsidRPr="008B6410">
        <w:rPr>
          <w:rStyle w:val="Emphasis"/>
        </w:rPr>
        <w:t>critical</w:t>
      </w:r>
      <w:r w:rsidRPr="008B6410">
        <w:rPr>
          <w:u w:val="single"/>
        </w:rPr>
        <w:t xml:space="preserve"> to the </w:t>
      </w:r>
      <w:r w:rsidRPr="008B6410">
        <w:rPr>
          <w:iCs/>
          <w:u w:val="single"/>
          <w:bdr w:val="single" w:sz="8" w:space="0" w:color="auto"/>
        </w:rPr>
        <w:t>preservation of global stability</w:t>
      </w:r>
      <w:r w:rsidRPr="008B6410">
        <w:rPr>
          <w:sz w:val="16"/>
        </w:rPr>
        <w:t xml:space="preserve">. The most relevant example of this in our history is the Marshall Plan, which leveraged American capital to provide a devastated post-War Europe with almost 120 billion dollars (adjusted for inflation) in aid. This aid was critical to preventing the spread of Soviet influence into Western Europe, and laid the foundation for an economically strong region stretching from Portugal to Austria that has been free from inter-state conflict since 1945. </w:t>
      </w:r>
      <w:r w:rsidRPr="008B6410">
        <w:rPr>
          <w:u w:val="single"/>
        </w:rPr>
        <w:t>Because of the pragmatic exercise of economic influence, the</w:t>
      </w:r>
      <w:r w:rsidRPr="008B6410">
        <w:rPr>
          <w:sz w:val="16"/>
        </w:rPr>
        <w:t xml:space="preserve"> </w:t>
      </w:r>
      <w:r w:rsidRPr="008B6410">
        <w:rPr>
          <w:u w:val="single"/>
        </w:rPr>
        <w:t>E</w:t>
      </w:r>
      <w:r w:rsidRPr="008B6410">
        <w:rPr>
          <w:sz w:val="16"/>
        </w:rPr>
        <w:t xml:space="preserve">uropean </w:t>
      </w:r>
      <w:r w:rsidRPr="008B6410">
        <w:rPr>
          <w:u w:val="single"/>
        </w:rPr>
        <w:t>U</w:t>
      </w:r>
      <w:r w:rsidRPr="008B6410">
        <w:rPr>
          <w:sz w:val="16"/>
        </w:rPr>
        <w:t xml:space="preserve">nion </w:t>
      </w:r>
      <w:r w:rsidRPr="008B6410">
        <w:rPr>
          <w:u w:val="single"/>
        </w:rPr>
        <w:t xml:space="preserve">is now our strongest ally as well as our largest trading </w:t>
      </w:r>
      <w:proofErr w:type="gramStart"/>
      <w:r w:rsidRPr="008B6410">
        <w:rPr>
          <w:u w:val="single"/>
        </w:rPr>
        <w:t>partner</w:t>
      </w:r>
      <w:r w:rsidRPr="008B6410">
        <w:rPr>
          <w:sz w:val="16"/>
        </w:rPr>
        <w:t>.</w:t>
      </w:r>
      <w:r w:rsidRPr="008B6410">
        <w:rPr>
          <w:sz w:val="12"/>
        </w:rPr>
        <w:t>¶</w:t>
      </w:r>
      <w:proofErr w:type="gramEnd"/>
      <w:r w:rsidRPr="008B6410">
        <w:rPr>
          <w:sz w:val="16"/>
        </w:rPr>
        <w:t xml:space="preserve"> Worldwide, the liberal economic system that the United States has promoted through international trade organizations like the WTO has contributed to unprecedented economic cohesion between states. When countries are tied together in the mutually beneficial exchange of goods, the opportunity cost of war goes up significantly, making political leaders much more likely to de-escalate and rely on nonviolent means to resolve conflicts.</w:t>
      </w:r>
      <w:r w:rsidRPr="008B6410">
        <w:rPr>
          <w:sz w:val="12"/>
        </w:rPr>
        <w:t>¶</w:t>
      </w:r>
      <w:r w:rsidRPr="008B6410">
        <w:rPr>
          <w:sz w:val="16"/>
        </w:rPr>
        <w:t xml:space="preserve"> </w:t>
      </w:r>
      <w:r w:rsidRPr="008B6410">
        <w:rPr>
          <w:u w:val="single"/>
        </w:rPr>
        <w:t xml:space="preserve">Our </w:t>
      </w:r>
      <w:r w:rsidRPr="008B6410">
        <w:rPr>
          <w:iCs/>
          <w:u w:val="single"/>
          <w:bdr w:val="single" w:sz="8" w:space="0" w:color="auto"/>
        </w:rPr>
        <w:t>economy</w:t>
      </w:r>
      <w:r w:rsidRPr="008B6410">
        <w:rPr>
          <w:u w:val="single"/>
        </w:rPr>
        <w:t xml:space="preserve"> also plays a </w:t>
      </w:r>
      <w:r w:rsidRPr="008B6410">
        <w:rPr>
          <w:rStyle w:val="Emphasis"/>
        </w:rPr>
        <w:t>key role</w:t>
      </w:r>
      <w:r w:rsidRPr="008B6410">
        <w:rPr>
          <w:u w:val="single"/>
        </w:rPr>
        <w:t xml:space="preserve"> in helping the U</w:t>
      </w:r>
      <w:r w:rsidRPr="008B6410">
        <w:rPr>
          <w:sz w:val="16"/>
        </w:rPr>
        <w:t xml:space="preserve">nited </w:t>
      </w:r>
      <w:r w:rsidRPr="008B6410">
        <w:rPr>
          <w:u w:val="single"/>
        </w:rPr>
        <w:t>S</w:t>
      </w:r>
      <w:r w:rsidRPr="008B6410">
        <w:rPr>
          <w:sz w:val="16"/>
        </w:rPr>
        <w:t xml:space="preserve">tates </w:t>
      </w:r>
      <w:r w:rsidRPr="008B6410">
        <w:rPr>
          <w:rStyle w:val="Emphasis"/>
        </w:rPr>
        <w:t>deal with states that threaten stability</w:t>
      </w:r>
      <w:r w:rsidRPr="008B6410">
        <w:rPr>
          <w:sz w:val="16"/>
        </w:rPr>
        <w:t xml:space="preserve">. </w:t>
      </w:r>
      <w:r w:rsidRPr="008B6410">
        <w:rPr>
          <w:u w:val="single"/>
        </w:rPr>
        <w:t xml:space="preserve">The American </w:t>
      </w:r>
      <w:r w:rsidRPr="008B6410">
        <w:rPr>
          <w:rStyle w:val="Emphasis"/>
        </w:rPr>
        <w:t>ability to impose</w:t>
      </w:r>
      <w:r w:rsidRPr="008B6410">
        <w:rPr>
          <w:iCs/>
          <w:u w:val="single"/>
          <w:bdr w:val="single" w:sz="8" w:space="0" w:color="auto"/>
        </w:rPr>
        <w:t xml:space="preserve"> sanctions</w:t>
      </w:r>
      <w:r w:rsidRPr="008B6410">
        <w:rPr>
          <w:u w:val="single"/>
        </w:rPr>
        <w:t xml:space="preserve"> has been a </w:t>
      </w:r>
      <w:r w:rsidRPr="008B6410">
        <w:rPr>
          <w:iCs/>
          <w:u w:val="single"/>
          <w:bdr w:val="single" w:sz="8" w:space="0" w:color="auto"/>
        </w:rPr>
        <w:t>formidable tool</w:t>
      </w:r>
      <w:r w:rsidRPr="008B6410">
        <w:rPr>
          <w:u w:val="single"/>
        </w:rPr>
        <w:t xml:space="preserve"> for discouraging </w:t>
      </w:r>
      <w:r w:rsidRPr="008B6410">
        <w:rPr>
          <w:iCs/>
          <w:u w:val="single"/>
          <w:bdr w:val="single" w:sz="8" w:space="0" w:color="auto"/>
        </w:rPr>
        <w:t>nuclear prolif</w:t>
      </w:r>
      <w:r w:rsidRPr="008B6410">
        <w:rPr>
          <w:u w:val="single"/>
        </w:rPr>
        <w:t>eration and punishing violators of international norms</w:t>
      </w:r>
      <w:r w:rsidRPr="008B6410">
        <w:rPr>
          <w:sz w:val="16"/>
        </w:rPr>
        <w:t xml:space="preserve">. </w:t>
      </w:r>
      <w:r w:rsidRPr="008B6410">
        <w:rPr>
          <w:u w:val="single"/>
        </w:rPr>
        <w:t xml:space="preserve">When more direct means of coercion are required, a powerful industrial and </w:t>
      </w:r>
      <w:r w:rsidRPr="008B6410">
        <w:rPr>
          <w:u w:val="single"/>
          <w:bdr w:val="single" w:sz="4" w:space="0" w:color="auto"/>
        </w:rPr>
        <w:t>tech</w:t>
      </w:r>
      <w:r w:rsidRPr="008B6410">
        <w:rPr>
          <w:u w:val="single"/>
        </w:rPr>
        <w:t xml:space="preserve">nological base </w:t>
      </w:r>
      <w:r w:rsidRPr="008B6410">
        <w:rPr>
          <w:rStyle w:val="Emphasis"/>
        </w:rPr>
        <w:t>enables</w:t>
      </w:r>
      <w:r w:rsidRPr="008B6410">
        <w:rPr>
          <w:u w:val="single"/>
        </w:rPr>
        <w:t xml:space="preserve"> the maintenance of a well-funded and </w:t>
      </w:r>
      <w:r w:rsidRPr="008B6410">
        <w:rPr>
          <w:u w:val="single"/>
          <w:bdr w:val="single" w:sz="4" w:space="0" w:color="auto"/>
        </w:rPr>
        <w:t>tech</w:t>
      </w:r>
      <w:r w:rsidRPr="008B6410">
        <w:rPr>
          <w:u w:val="single"/>
        </w:rPr>
        <w:t xml:space="preserve">nologically </w:t>
      </w:r>
      <w:r w:rsidRPr="008B6410">
        <w:rPr>
          <w:rStyle w:val="Emphasis"/>
        </w:rPr>
        <w:t xml:space="preserve">advanced </w:t>
      </w:r>
      <w:proofErr w:type="gramStart"/>
      <w:r w:rsidRPr="008B6410">
        <w:rPr>
          <w:rStyle w:val="Emphasis"/>
        </w:rPr>
        <w:t>military</w:t>
      </w:r>
      <w:r w:rsidRPr="008B6410">
        <w:rPr>
          <w:sz w:val="16"/>
        </w:rPr>
        <w:t>.</w:t>
      </w:r>
      <w:r w:rsidRPr="008B6410">
        <w:rPr>
          <w:sz w:val="12"/>
        </w:rPr>
        <w:t>¶</w:t>
      </w:r>
      <w:proofErr w:type="gramEnd"/>
      <w:r w:rsidRPr="008B6410">
        <w:rPr>
          <w:sz w:val="16"/>
        </w:rPr>
        <w:t xml:space="preserve"> </w:t>
      </w:r>
      <w:r w:rsidRPr="008B6410">
        <w:rPr>
          <w:u w:val="single"/>
        </w:rPr>
        <w:t>America’s advanced 17 trillion-dollar economy has allowed it to exert the influence that it does in the world today</w:t>
      </w:r>
      <w:r w:rsidRPr="008B6410">
        <w:rPr>
          <w:sz w:val="16"/>
        </w:rPr>
        <w:t xml:space="preserve">. </w:t>
      </w:r>
      <w:r w:rsidRPr="008B6410">
        <w:rPr>
          <w:u w:val="single"/>
        </w:rPr>
        <w:t xml:space="preserve">However, our </w:t>
      </w:r>
      <w:r w:rsidRPr="008B6410">
        <w:rPr>
          <w:rStyle w:val="Emphasis"/>
        </w:rPr>
        <w:t>economic strength</w:t>
      </w:r>
      <w:r w:rsidRPr="008B6410">
        <w:rPr>
          <w:u w:val="single"/>
        </w:rPr>
        <w:t xml:space="preserve"> and the skill of our workforce, which have always underwritten our international influence, </w:t>
      </w:r>
      <w:r w:rsidRPr="008B6410">
        <w:rPr>
          <w:iCs/>
          <w:u w:val="single"/>
          <w:bdr w:val="single" w:sz="8" w:space="0" w:color="auto"/>
        </w:rPr>
        <w:t>should not be taken for granted</w:t>
      </w:r>
      <w:r w:rsidRPr="008B6410">
        <w:rPr>
          <w:sz w:val="16"/>
        </w:rPr>
        <w:t xml:space="preserve">. </w:t>
      </w:r>
      <w:r w:rsidRPr="008B6410">
        <w:rPr>
          <w:rStyle w:val="Emphasis"/>
        </w:rPr>
        <w:t>Rapid growth in the developing world</w:t>
      </w:r>
      <w:r w:rsidRPr="008B6410">
        <w:rPr>
          <w:u w:val="single"/>
        </w:rPr>
        <w:t xml:space="preserve"> means that </w:t>
      </w:r>
      <w:r w:rsidRPr="008B6410">
        <w:rPr>
          <w:rStyle w:val="Emphasis"/>
        </w:rPr>
        <w:t>American companies</w:t>
      </w:r>
      <w:r w:rsidRPr="008B6410">
        <w:rPr>
          <w:u w:val="single"/>
        </w:rPr>
        <w:t xml:space="preserve"> and workers must now contend in an </w:t>
      </w:r>
      <w:r w:rsidRPr="008B6410">
        <w:rPr>
          <w:rStyle w:val="Emphasis"/>
        </w:rPr>
        <w:t>increasingly crowded global marketplace</w:t>
      </w:r>
      <w:r w:rsidRPr="008B6410">
        <w:rPr>
          <w:sz w:val="16"/>
        </w:rPr>
        <w:t xml:space="preserve">. In the new “knowledge economy,” educating America’s workers and </w:t>
      </w:r>
      <w:r w:rsidRPr="008B6410">
        <w:rPr>
          <w:u w:val="single"/>
        </w:rPr>
        <w:t xml:space="preserve">ensuring that the </w:t>
      </w:r>
      <w:r w:rsidRPr="008B6410">
        <w:rPr>
          <w:rStyle w:val="Emphasis"/>
        </w:rPr>
        <w:t>U</w:t>
      </w:r>
      <w:r w:rsidRPr="008B6410">
        <w:rPr>
          <w:sz w:val="16"/>
        </w:rPr>
        <w:t xml:space="preserve">nited </w:t>
      </w:r>
      <w:r w:rsidRPr="008B6410">
        <w:rPr>
          <w:rStyle w:val="Emphasis"/>
        </w:rPr>
        <w:t>S</w:t>
      </w:r>
      <w:r w:rsidRPr="008B6410">
        <w:rPr>
          <w:sz w:val="16"/>
        </w:rPr>
        <w:t xml:space="preserve">tates </w:t>
      </w:r>
      <w:r w:rsidRPr="008B6410">
        <w:rPr>
          <w:iCs/>
          <w:u w:val="single"/>
          <w:bdr w:val="single" w:sz="8" w:space="0" w:color="auto"/>
        </w:rPr>
        <w:t>retains its role as an innovation capital must take the highest priority</w:t>
      </w:r>
      <w:r w:rsidRPr="008B6410">
        <w:rPr>
          <w:sz w:val="16"/>
        </w:rPr>
        <w:t xml:space="preserve">. On the business side, reforming America’s institutions and </w:t>
      </w:r>
      <w:r w:rsidRPr="008B6410">
        <w:rPr>
          <w:u w:val="single"/>
        </w:rPr>
        <w:t>removing barriers to expansion and innovation will encourage the companies of the future to make their start here</w:t>
      </w:r>
      <w:r w:rsidRPr="008B6410">
        <w:rPr>
          <w:sz w:val="16"/>
        </w:rPr>
        <w:t>.</w:t>
      </w:r>
      <w:bookmarkEnd w:id="1"/>
    </w:p>
    <w:p w14:paraId="0DC1BFAD" w14:textId="3A8C068D" w:rsidR="00525050" w:rsidRPr="008B6410" w:rsidRDefault="002B4E36" w:rsidP="00525050">
      <w:pPr>
        <w:pStyle w:val="Heading3"/>
      </w:pPr>
      <w:r w:rsidRPr="008B6410">
        <w:t xml:space="preserve">Competitiveness </w:t>
      </w:r>
      <w:r w:rsidR="00525050" w:rsidRPr="008B6410">
        <w:t>Impact---Litigation Bad</w:t>
      </w:r>
    </w:p>
    <w:p w14:paraId="7BF7A44E" w14:textId="77777777" w:rsidR="00525050" w:rsidRPr="008B6410" w:rsidRDefault="00525050" w:rsidP="00525050">
      <w:pPr>
        <w:pStyle w:val="Heading4"/>
      </w:pPr>
      <w:r w:rsidRPr="008B6410">
        <w:t xml:space="preserve">Judicial disclosure </w:t>
      </w:r>
      <w:r w:rsidRPr="008B6410">
        <w:rPr>
          <w:u w:val="single"/>
        </w:rPr>
        <w:t>ruins</w:t>
      </w:r>
      <w:r w:rsidRPr="008B6410">
        <w:t xml:space="preserve"> the value of propriety info---crushes innovation and competitiveness. </w:t>
      </w:r>
    </w:p>
    <w:p w14:paraId="6667327B" w14:textId="77777777" w:rsidR="00525050" w:rsidRPr="008B6410" w:rsidRDefault="00525050" w:rsidP="00525050">
      <w:r w:rsidRPr="008B6410">
        <w:t xml:space="preserve">Kyle J. </w:t>
      </w:r>
      <w:r w:rsidRPr="008B6410">
        <w:rPr>
          <w:rStyle w:val="Style13ptBold"/>
        </w:rPr>
        <w:t>Mendenhall 14</w:t>
      </w:r>
      <w:r w:rsidRPr="008B6410">
        <w:t xml:space="preserve">. JD Candidate at Drake University Law School. Spring 2014. “CAN YOU KEEP A SECRET? THE COURT'S ROLE IN PROTECTING TRADE SECRETS AND OTHER CONFIDENTIAL BUSINESS INFORMATION FROM DISCLOSURE IN LITIGATION.” Drake Law Review. 62 Drake L. Rev. 885. Lexis. </w:t>
      </w:r>
    </w:p>
    <w:p w14:paraId="20087320" w14:textId="77777777" w:rsidR="00525050" w:rsidRPr="008B6410" w:rsidRDefault="00525050" w:rsidP="00525050">
      <w:pPr>
        <w:rPr>
          <w:sz w:val="16"/>
        </w:rPr>
      </w:pPr>
      <w:r w:rsidRPr="008B6410">
        <w:rPr>
          <w:sz w:val="16"/>
        </w:rPr>
        <w:t xml:space="preserve">III. Protecting Trade Secrets and Confidential Business Information </w:t>
      </w:r>
      <w:r w:rsidRPr="008B6410">
        <w:rPr>
          <w:rStyle w:val="Emphasis"/>
        </w:rPr>
        <w:t>At odds with the right of access to judicial records</w:t>
      </w:r>
      <w:r w:rsidRPr="008B6410">
        <w:rPr>
          <w:rStyle w:val="StyleUnderline"/>
        </w:rPr>
        <w:t xml:space="preserve"> is a party's interest in keeping its confidential information secret. Trade secrets can be extremely valuable assets to a business, and disclosure of these trade secrets </w:t>
      </w:r>
      <w:r w:rsidRPr="008B6410">
        <w:rPr>
          <w:rStyle w:val="Emphasis"/>
        </w:rPr>
        <w:t>eliminates their value</w:t>
      </w:r>
      <w:r w:rsidRPr="008B6410">
        <w:rPr>
          <w:sz w:val="16"/>
        </w:rPr>
        <w:t xml:space="preserve">. Thus, businesses have a strong interest in protecting their trade secrets. A. The Value of Confidential Business Information Intellectual property has become one of the most valuable assets to modern businesses. n46 A business's success greatly depends on the competitiveness of the information it possesses. n47 </w:t>
      </w:r>
      <w:proofErr w:type="gramStart"/>
      <w:r w:rsidRPr="008B6410">
        <w:rPr>
          <w:sz w:val="16"/>
        </w:rPr>
        <w:t>In</w:t>
      </w:r>
      <w:proofErr w:type="gramEnd"/>
      <w:r w:rsidRPr="008B6410">
        <w:rPr>
          <w:sz w:val="16"/>
        </w:rPr>
        <w:t xml:space="preserve"> fact, "the value of intangible assets relative to the value of physical and financial assets has continuously increased since the early 1980s." n48 By 2000, more than 83 percent of the market value of the S&amp;P 500 companies was comprised of intangible assets. n49 For many well-known companies, this number was even higher: "Johnson &amp; Johnson (87.9%); Proctor &amp; Gamble (88.5%); Merck (93.5%); Microsoft (97.8%); and Yahoo! (98.9%)." n50 Because of the immense value of trade secrets in particular, U.S. companies spend billions of dollars every year to protect this confidential information from [*894] disclosure. n51 Because of the significant value of intellectual property and confidential business information, the laws protecting this information have become increasingly important to businesses. With regard to trade secrets, Seventh Circuit Judge Richard Posner noted: </w:t>
      </w:r>
      <w:r w:rsidRPr="008B6410">
        <w:rPr>
          <w:rStyle w:val="StyleUnderline"/>
        </w:rPr>
        <w:t>Trade secret protection is an important part of intellectual property</w:t>
      </w:r>
      <w:r w:rsidRPr="008B6410">
        <w:rPr>
          <w:sz w:val="16"/>
        </w:rPr>
        <w:t xml:space="preserve">, a form of property that is </w:t>
      </w:r>
      <w:r w:rsidRPr="008B6410">
        <w:rPr>
          <w:rStyle w:val="StyleUnderline"/>
        </w:rPr>
        <w:t xml:space="preserve">of </w:t>
      </w:r>
      <w:r w:rsidRPr="008B6410">
        <w:rPr>
          <w:rStyle w:val="Emphasis"/>
        </w:rPr>
        <w:t>growing importance</w:t>
      </w:r>
      <w:r w:rsidRPr="008B6410">
        <w:rPr>
          <w:rStyle w:val="StyleUnderline"/>
        </w:rPr>
        <w:t xml:space="preserve"> to</w:t>
      </w:r>
      <w:r w:rsidRPr="008B6410">
        <w:rPr>
          <w:sz w:val="16"/>
        </w:rPr>
        <w:t xml:space="preserve"> the </w:t>
      </w:r>
      <w:r w:rsidRPr="008B6410">
        <w:rPr>
          <w:rStyle w:val="StyleUnderline"/>
        </w:rPr>
        <w:t>competitiveness</w:t>
      </w:r>
      <w:r w:rsidRPr="008B6410">
        <w:rPr>
          <w:sz w:val="16"/>
        </w:rPr>
        <w:t xml:space="preserve"> of American industry. Patent protection is at once costly and temporary, and therefore cannot be regarded as a perfect substitute. </w:t>
      </w:r>
      <w:r w:rsidRPr="008B6410">
        <w:rPr>
          <w:rStyle w:val="StyleUnderline"/>
        </w:rPr>
        <w:t xml:space="preserve">If trade secrets are protected only if their owners take extravagant, productivity-impairing measures to maintain their secrecy, the </w:t>
      </w:r>
      <w:r w:rsidRPr="008B6410">
        <w:rPr>
          <w:rStyle w:val="Emphasis"/>
        </w:rPr>
        <w:t>incentive to invest resources</w:t>
      </w:r>
      <w:r w:rsidRPr="008B6410">
        <w:rPr>
          <w:rStyle w:val="StyleUnderline"/>
        </w:rPr>
        <w:t xml:space="preserve"> in discovering more efficient methods of production will be </w:t>
      </w:r>
      <w:r w:rsidRPr="008B6410">
        <w:rPr>
          <w:rStyle w:val="Emphasis"/>
        </w:rPr>
        <w:t>reduced</w:t>
      </w:r>
      <w:r w:rsidRPr="008B6410">
        <w:rPr>
          <w:rStyle w:val="StyleUnderline"/>
        </w:rPr>
        <w:t xml:space="preserve">, and with it the </w:t>
      </w:r>
      <w:r w:rsidRPr="008B6410">
        <w:rPr>
          <w:rStyle w:val="Emphasis"/>
        </w:rPr>
        <w:t>amount of invention</w:t>
      </w:r>
      <w:r w:rsidRPr="008B6410">
        <w:rPr>
          <w:sz w:val="16"/>
        </w:rPr>
        <w:t xml:space="preserve">. n52 Judge Posner's observations, along with the increasing value of intellectual property and confidential business information, emphasize the need for businesses to be able to protect these assets. </w:t>
      </w:r>
    </w:p>
    <w:p w14:paraId="1E687A33" w14:textId="3F4319CB" w:rsidR="002B4E36" w:rsidRPr="008B6410" w:rsidRDefault="002B4E36" w:rsidP="00C34314">
      <w:pPr>
        <w:pStyle w:val="Heading3"/>
      </w:pPr>
      <w:r w:rsidRPr="008B6410">
        <w:t>Competitiveness Impact---AT: Defense</w:t>
      </w:r>
    </w:p>
    <w:p w14:paraId="418AC62F" w14:textId="77777777" w:rsidR="002B4E36" w:rsidRPr="008B6410" w:rsidRDefault="002B4E36" w:rsidP="002B4E36">
      <w:pPr>
        <w:pStyle w:val="Heading4"/>
      </w:pPr>
      <w:r w:rsidRPr="008B6410">
        <w:t xml:space="preserve">Extinction---competitiveness is key to global responses to existential threats.  </w:t>
      </w:r>
    </w:p>
    <w:p w14:paraId="03E1C56E" w14:textId="77777777" w:rsidR="002B4E36" w:rsidRPr="008B6410" w:rsidRDefault="002B4E36" w:rsidP="002B4E36">
      <w:r w:rsidRPr="008B6410">
        <w:t xml:space="preserve">Richard N. </w:t>
      </w:r>
      <w:proofErr w:type="spellStart"/>
      <w:r w:rsidRPr="008B6410">
        <w:rPr>
          <w:rStyle w:val="Style13ptBold"/>
        </w:rPr>
        <w:t>Haass</w:t>
      </w:r>
      <w:proofErr w:type="spellEnd"/>
      <w:r w:rsidRPr="008B6410">
        <w:rPr>
          <w:rStyle w:val="Style13ptBold"/>
        </w:rPr>
        <w:t xml:space="preserve"> 13</w:t>
      </w:r>
      <w:r w:rsidRPr="008B6410">
        <w:t xml:space="preserve"> President of the Council on Foreign Relations, previously served as Director of Policy Planning for the US State Department </w:t>
      </w:r>
      <w:proofErr w:type="gramStart"/>
      <w:r w:rsidRPr="008B6410">
        <w:t>The</w:t>
      </w:r>
      <w:proofErr w:type="gramEnd"/>
      <w:r w:rsidRPr="008B6410">
        <w:t xml:space="preserve"> World Without America https://www.project-syndicate.org/commentary/repairing-the-roots-of-american-power-by-richard-n--haass </w:t>
      </w:r>
    </w:p>
    <w:p w14:paraId="075FC3F6" w14:textId="77777777" w:rsidR="002B4E36" w:rsidRPr="008B6410" w:rsidRDefault="002B4E36" w:rsidP="002B4E36">
      <w:r w:rsidRPr="008B6410">
        <w:t xml:space="preserve">But, like most temptations, </w:t>
      </w:r>
      <w:r w:rsidRPr="008B6410">
        <w:rPr>
          <w:u w:val="single"/>
        </w:rPr>
        <w:t xml:space="preserve">the urge to gloat at America’s imperfections and struggles ought to be resisted. People around the globe should be careful what they wish for. America’s failure to deal with its internal challenges would come at a </w:t>
      </w:r>
      <w:r w:rsidRPr="008B6410">
        <w:rPr>
          <w:rStyle w:val="Emphasis"/>
        </w:rPr>
        <w:t>steep price</w:t>
      </w:r>
      <w:r w:rsidRPr="008B6410">
        <w:t xml:space="preserve">. Indeed, </w:t>
      </w:r>
      <w:r w:rsidRPr="008B6410">
        <w:rPr>
          <w:u w:val="single"/>
        </w:rPr>
        <w:t>the rest of the world’s stake in American success is nearly as large as that of the US itself.</w:t>
      </w:r>
      <w:r w:rsidRPr="008B6410">
        <w:rPr>
          <w:sz w:val="12"/>
          <w:u w:val="single"/>
        </w:rPr>
        <w:t xml:space="preserve"> </w:t>
      </w:r>
      <w:r w:rsidRPr="008B6410">
        <w:t xml:space="preserve">Part of the reason is economic. The US economy still accounts for about one-quarter of global output. </w:t>
      </w:r>
      <w:r w:rsidRPr="008B6410">
        <w:rPr>
          <w:u w:val="single"/>
        </w:rPr>
        <w:t xml:space="preserve">If US growth accelerates, America’s </w:t>
      </w:r>
      <w:r w:rsidRPr="008B6410">
        <w:rPr>
          <w:rStyle w:val="Emphasis"/>
        </w:rPr>
        <w:t>capacity to consume</w:t>
      </w:r>
      <w:r w:rsidRPr="008B6410">
        <w:rPr>
          <w:u w:val="single"/>
        </w:rPr>
        <w:t xml:space="preserve"> other countries’ goods and services will increase, thereby </w:t>
      </w:r>
      <w:r w:rsidRPr="008B6410">
        <w:rPr>
          <w:rStyle w:val="Emphasis"/>
        </w:rPr>
        <w:t>boosting growth around the world</w:t>
      </w:r>
      <w:r w:rsidRPr="008B6410">
        <w:t xml:space="preserve">. At a time when Europe is drifting and Asia is slowing, </w:t>
      </w:r>
      <w:r w:rsidRPr="008B6410">
        <w:rPr>
          <w:u w:val="single"/>
        </w:rPr>
        <w:t>only the US</w:t>
      </w:r>
      <w:r w:rsidRPr="008B6410">
        <w:t xml:space="preserve"> (or, more broadly, North America) </w:t>
      </w:r>
      <w:r w:rsidRPr="008B6410">
        <w:rPr>
          <w:u w:val="single"/>
        </w:rPr>
        <w:t>has the potential to drive global economic recovery</w:t>
      </w:r>
      <w:r w:rsidRPr="008B6410">
        <w:t>.</w:t>
      </w:r>
      <w:r w:rsidRPr="008B6410">
        <w:rPr>
          <w:sz w:val="12"/>
        </w:rPr>
        <w:t xml:space="preserve"> </w:t>
      </w:r>
      <w:r w:rsidRPr="008B6410">
        <w:rPr>
          <w:u w:val="single"/>
        </w:rPr>
        <w:t xml:space="preserve">The US remains a </w:t>
      </w:r>
      <w:r w:rsidRPr="008B6410">
        <w:rPr>
          <w:rStyle w:val="Emphasis"/>
        </w:rPr>
        <w:t>unique source of innovation</w:t>
      </w:r>
      <w:r w:rsidRPr="008B6410">
        <w:t xml:space="preserve">. Most of the world’s citizens communicate with mobile devices based on technology developed in Silicon Valley; likewise, the Internet was made in America. More recently, </w:t>
      </w:r>
      <w:r w:rsidRPr="008B6410">
        <w:rPr>
          <w:u w:val="single"/>
        </w:rPr>
        <w:t xml:space="preserve">new technologies developed in the US greatly increase the ability to extract oil and natural gas from underground formations. This technology is now making its way around the globe, allowing other societies to increase their energy production and </w:t>
      </w:r>
      <w:r w:rsidRPr="008B6410">
        <w:rPr>
          <w:rStyle w:val="Emphasis"/>
        </w:rPr>
        <w:t>decrease</w:t>
      </w:r>
      <w:r w:rsidRPr="008B6410">
        <w:rPr>
          <w:u w:val="single"/>
        </w:rPr>
        <w:t xml:space="preserve"> both their reliance on costly imports and their </w:t>
      </w:r>
      <w:r w:rsidRPr="008B6410">
        <w:rPr>
          <w:rStyle w:val="Emphasis"/>
        </w:rPr>
        <w:t>carbon emissions</w:t>
      </w:r>
      <w:r w:rsidRPr="008B6410">
        <w:rPr>
          <w:u w:val="single"/>
        </w:rPr>
        <w:t>.</w:t>
      </w:r>
      <w:r w:rsidRPr="008B6410">
        <w:rPr>
          <w:sz w:val="12"/>
          <w:u w:val="single"/>
        </w:rPr>
        <w:t xml:space="preserve"> </w:t>
      </w:r>
      <w:r w:rsidRPr="008B6410">
        <w:rPr>
          <w:u w:val="single"/>
        </w:rPr>
        <w:t>The US is also an invaluable source of ideas</w:t>
      </w:r>
      <w:r w:rsidRPr="008B6410">
        <w:t>. Its world-class universities educate a significant percentage of future world leaders. More fundamentally, the US has long been a leading example of what market economies and democratic politics can accomplish. People and governments around the world are far more likely to become more open if the American model is perceived to be succeeding.</w:t>
      </w:r>
      <w:r w:rsidRPr="008B6410">
        <w:rPr>
          <w:sz w:val="12"/>
        </w:rPr>
        <w:t xml:space="preserve"> </w:t>
      </w:r>
      <w:r w:rsidRPr="008B6410">
        <w:t xml:space="preserve">Finally, </w:t>
      </w:r>
      <w:r w:rsidRPr="008B6410">
        <w:rPr>
          <w:u w:val="single"/>
        </w:rPr>
        <w:t xml:space="preserve">the </w:t>
      </w:r>
      <w:r w:rsidRPr="008B6410">
        <w:rPr>
          <w:rStyle w:val="Emphasis"/>
        </w:rPr>
        <w:t>world faces many serious challenges</w:t>
      </w:r>
      <w:r w:rsidRPr="008B6410">
        <w:rPr>
          <w:u w:val="single"/>
        </w:rPr>
        <w:t xml:space="preserve">, ranging from the need to halt the </w:t>
      </w:r>
      <w:r w:rsidRPr="008B6410">
        <w:rPr>
          <w:rStyle w:val="Emphasis"/>
        </w:rPr>
        <w:t>spread of weapons of mass destruction</w:t>
      </w:r>
      <w:r w:rsidRPr="008B6410">
        <w:rPr>
          <w:u w:val="single"/>
        </w:rPr>
        <w:t xml:space="preserve">, fight </w:t>
      </w:r>
      <w:r w:rsidRPr="008B6410">
        <w:rPr>
          <w:rStyle w:val="Emphasis"/>
        </w:rPr>
        <w:t>climate change</w:t>
      </w:r>
      <w:r w:rsidRPr="008B6410">
        <w:rPr>
          <w:u w:val="single"/>
        </w:rPr>
        <w:t xml:space="preserve">, and </w:t>
      </w:r>
      <w:r w:rsidRPr="008B6410">
        <w:rPr>
          <w:rStyle w:val="Emphasis"/>
        </w:rPr>
        <w:t>maintain a functioning world economic order</w:t>
      </w:r>
      <w:r w:rsidRPr="008B6410">
        <w:rPr>
          <w:u w:val="single"/>
        </w:rPr>
        <w:t xml:space="preserve"> that promotes trade and investment to </w:t>
      </w:r>
      <w:r w:rsidRPr="008B6410">
        <w:rPr>
          <w:rStyle w:val="Emphasis"/>
        </w:rPr>
        <w:t>regulating practices in cyberspace</w:t>
      </w:r>
      <w:r w:rsidRPr="008B6410">
        <w:rPr>
          <w:u w:val="single"/>
        </w:rPr>
        <w:t xml:space="preserve">, </w:t>
      </w:r>
      <w:r w:rsidRPr="008B6410">
        <w:rPr>
          <w:rStyle w:val="Emphasis"/>
        </w:rPr>
        <w:t>improving global health</w:t>
      </w:r>
      <w:r w:rsidRPr="008B6410">
        <w:rPr>
          <w:u w:val="single"/>
        </w:rPr>
        <w:t xml:space="preserve">, and </w:t>
      </w:r>
      <w:r w:rsidRPr="008B6410">
        <w:rPr>
          <w:rStyle w:val="Emphasis"/>
        </w:rPr>
        <w:t>preventing armed conflicts</w:t>
      </w:r>
      <w:r w:rsidRPr="008B6410">
        <w:rPr>
          <w:u w:val="single"/>
        </w:rPr>
        <w:t>. These problems will not simply go away or sort themselves out.</w:t>
      </w:r>
      <w:r w:rsidRPr="008B6410">
        <w:rPr>
          <w:sz w:val="12"/>
          <w:u w:val="single"/>
        </w:rPr>
        <w:t xml:space="preserve"> </w:t>
      </w:r>
      <w:r w:rsidRPr="008B6410">
        <w:t xml:space="preserve">While Adam Smith’s “invisible hand” may ensure the success of free markets, it is powerless in the world of geopolitics. </w:t>
      </w:r>
      <w:r w:rsidRPr="008B6410">
        <w:rPr>
          <w:u w:val="single"/>
        </w:rPr>
        <w:t xml:space="preserve">Order </w:t>
      </w:r>
      <w:r w:rsidRPr="008B6410">
        <w:rPr>
          <w:rStyle w:val="Emphasis"/>
        </w:rPr>
        <w:t>requires</w:t>
      </w:r>
      <w:r w:rsidRPr="008B6410">
        <w:rPr>
          <w:u w:val="single"/>
        </w:rPr>
        <w:t xml:space="preserve"> the visible hand of </w:t>
      </w:r>
      <w:r w:rsidRPr="008B6410">
        <w:rPr>
          <w:rStyle w:val="Emphasis"/>
        </w:rPr>
        <w:t>leadership</w:t>
      </w:r>
      <w:r w:rsidRPr="008B6410">
        <w:rPr>
          <w:u w:val="single"/>
        </w:rPr>
        <w:t xml:space="preserve"> to formulate and realize global responses to </w:t>
      </w:r>
      <w:r w:rsidRPr="008B6410">
        <w:rPr>
          <w:rStyle w:val="Emphasis"/>
        </w:rPr>
        <w:t>global challenges</w:t>
      </w:r>
      <w:r w:rsidRPr="008B6410">
        <w:rPr>
          <w:u w:val="single"/>
        </w:rPr>
        <w:t>.</w:t>
      </w:r>
      <w:r w:rsidRPr="008B6410">
        <w:rPr>
          <w:sz w:val="12"/>
          <w:u w:val="single"/>
        </w:rPr>
        <w:t xml:space="preserve"> </w:t>
      </w:r>
      <w:r w:rsidRPr="008B6410">
        <w:t>Don’t get me wrong: None of this is meant to suggest that the US can deal effectively with the world’s problems on its own. Unilateralism rarely works. It is not just that the US lacks the means; the very nature of contemporary global problems suggests that only collective responses stand a good chance of succeeding.</w:t>
      </w:r>
      <w:r w:rsidRPr="008B6410">
        <w:rPr>
          <w:sz w:val="12"/>
        </w:rPr>
        <w:t xml:space="preserve"> </w:t>
      </w:r>
      <w:r w:rsidRPr="008B6410">
        <w:t xml:space="preserve">But </w:t>
      </w:r>
      <w:r w:rsidRPr="008B6410">
        <w:rPr>
          <w:u w:val="single"/>
        </w:rPr>
        <w:t xml:space="preserve">multilateralism is much easier to advocate than to design and implement. Right </w:t>
      </w:r>
      <w:proofErr w:type="gramStart"/>
      <w:r w:rsidRPr="008B6410">
        <w:rPr>
          <w:u w:val="single"/>
        </w:rPr>
        <w:t>now</w:t>
      </w:r>
      <w:proofErr w:type="gramEnd"/>
      <w:r w:rsidRPr="008B6410">
        <w:rPr>
          <w:u w:val="single"/>
        </w:rPr>
        <w:t xml:space="preserve"> there is only one candidate for this role: the US. </w:t>
      </w:r>
      <w:r w:rsidRPr="008B6410">
        <w:rPr>
          <w:rStyle w:val="Emphasis"/>
        </w:rPr>
        <w:t>No other country</w:t>
      </w:r>
      <w:r w:rsidRPr="008B6410">
        <w:rPr>
          <w:u w:val="single"/>
        </w:rPr>
        <w:t xml:space="preserve"> has the necessary combination of </w:t>
      </w:r>
      <w:r w:rsidRPr="008B6410">
        <w:rPr>
          <w:rStyle w:val="Emphasis"/>
        </w:rPr>
        <w:t>capability</w:t>
      </w:r>
      <w:r w:rsidRPr="008B6410">
        <w:rPr>
          <w:u w:val="single"/>
        </w:rPr>
        <w:t xml:space="preserve"> and </w:t>
      </w:r>
      <w:r w:rsidRPr="008B6410">
        <w:rPr>
          <w:rStyle w:val="Emphasis"/>
        </w:rPr>
        <w:t>outlook</w:t>
      </w:r>
      <w:r w:rsidRPr="008B6410">
        <w:t xml:space="preserve">. </w:t>
      </w:r>
      <w:r w:rsidRPr="008B6410">
        <w:rPr>
          <w:sz w:val="12"/>
        </w:rPr>
        <w:t xml:space="preserve"> </w:t>
      </w:r>
      <w:r w:rsidRPr="008B6410">
        <w:t xml:space="preserve">This brings me back to the argument that </w:t>
      </w:r>
      <w:r w:rsidRPr="008B6410">
        <w:rPr>
          <w:u w:val="single"/>
        </w:rPr>
        <w:t xml:space="preserve">the US </w:t>
      </w:r>
      <w:r w:rsidRPr="008B6410">
        <w:rPr>
          <w:rStyle w:val="Emphasis"/>
        </w:rPr>
        <w:t>must put its house in order</w:t>
      </w:r>
      <w:r w:rsidRPr="008B6410">
        <w:t xml:space="preserve"> – </w:t>
      </w:r>
      <w:r w:rsidRPr="008B6410">
        <w:rPr>
          <w:rStyle w:val="Emphasis"/>
        </w:rPr>
        <w:t>economically</w:t>
      </w:r>
      <w:r w:rsidRPr="008B6410">
        <w:t xml:space="preserve">, physically, socially, and politically – </w:t>
      </w:r>
      <w:r w:rsidRPr="008B6410">
        <w:rPr>
          <w:u w:val="single"/>
        </w:rPr>
        <w:t xml:space="preserve">if it is to have the resources needed to </w:t>
      </w:r>
      <w:r w:rsidRPr="008B6410">
        <w:rPr>
          <w:rStyle w:val="Emphasis"/>
        </w:rPr>
        <w:t>promote order</w:t>
      </w:r>
      <w:r w:rsidRPr="008B6410">
        <w:rPr>
          <w:u w:val="single"/>
        </w:rPr>
        <w:t xml:space="preserve"> in the world. Everyone should hope that it does: The alternative to a world led by the US is not a world led by China, Europe, Russia, Japan, India, or any other country, but rather a world that is not led at all. Such a world would almost certainly be characterized by </w:t>
      </w:r>
      <w:r w:rsidRPr="008B6410">
        <w:rPr>
          <w:rStyle w:val="Emphasis"/>
        </w:rPr>
        <w:t>chronic crisis and conflict</w:t>
      </w:r>
      <w:r w:rsidRPr="008B6410">
        <w:t>. That would be bad not just for Americans, but for the vast majority of the planet’s inhabitants.</w:t>
      </w:r>
    </w:p>
    <w:p w14:paraId="0C4155F1" w14:textId="77777777" w:rsidR="002B4E36" w:rsidRPr="008B6410" w:rsidRDefault="002B4E36" w:rsidP="002B4E36"/>
    <w:p w14:paraId="2AEBC5A8" w14:textId="1999052E" w:rsidR="00525050" w:rsidRPr="008B6410" w:rsidRDefault="00C34314" w:rsidP="00C34314">
      <w:pPr>
        <w:pStyle w:val="Heading3"/>
      </w:pPr>
      <w:r w:rsidRPr="008B6410">
        <w:t>Terrorism Impact---2NC</w:t>
      </w:r>
    </w:p>
    <w:p w14:paraId="4AA834F0" w14:textId="29219FAB" w:rsidR="00C34314" w:rsidRPr="008B6410" w:rsidRDefault="00C34314" w:rsidP="00C34314">
      <w:pPr>
        <w:pStyle w:val="Heading4"/>
      </w:pPr>
      <w:r w:rsidRPr="008B6410">
        <w:t xml:space="preserve">Restrictions wreck </w:t>
      </w:r>
      <w:r w:rsidRPr="008B6410">
        <w:rPr>
          <w:u w:val="single"/>
        </w:rPr>
        <w:t>counter-terrorism</w:t>
      </w:r>
      <w:r w:rsidRPr="008B6410">
        <w:t xml:space="preserve">. </w:t>
      </w:r>
    </w:p>
    <w:p w14:paraId="3203B867" w14:textId="77777777" w:rsidR="00C34314" w:rsidRPr="008B6410" w:rsidRDefault="00C34314" w:rsidP="00C34314">
      <w:r w:rsidRPr="008B6410">
        <w:rPr>
          <w:b/>
        </w:rPr>
        <w:t>Goldsmith 5/2007</w:t>
      </w:r>
      <w:r w:rsidRPr="008B6410">
        <w:t xml:space="preserve"> (Jack Goldsmith, Former Assistant Attorney General, Office of Legal Counsel, Harvard Law Professor, and Co-Founder of Lawfare, </w:t>
      </w:r>
      <w:r w:rsidRPr="008B6410">
        <w:rPr>
          <w:i/>
        </w:rPr>
        <w:t>The Terror Presidency</w:t>
      </w:r>
      <w:r w:rsidRPr="008B6410">
        <w:t>, Norton &amp; Company)</w:t>
      </w:r>
    </w:p>
    <w:p w14:paraId="53C604DC" w14:textId="3B04FF65" w:rsidR="00C34314" w:rsidRPr="008B6410" w:rsidRDefault="00C34314" w:rsidP="00C34314">
      <w:pPr>
        <w:rPr>
          <w:sz w:val="14"/>
        </w:rPr>
      </w:pPr>
      <w:r w:rsidRPr="008B6410">
        <w:rPr>
          <w:sz w:val="14"/>
        </w:rPr>
        <w:t xml:space="preserve">The essential problem for Gonzales and company was that many of the </w:t>
      </w:r>
      <w:r w:rsidRPr="008B6410">
        <w:rPr>
          <w:rStyle w:val="StyleUnderline"/>
        </w:rPr>
        <w:t>laws criminalizing warfare</w:t>
      </w:r>
      <w:r w:rsidRPr="008B6410">
        <w:rPr>
          <w:sz w:val="14"/>
        </w:rPr>
        <w:t>—like the international laws on which some of them were based—</w:t>
      </w:r>
      <w:r w:rsidRPr="008B6410">
        <w:rPr>
          <w:rStyle w:val="StyleUnderline"/>
        </w:rPr>
        <w:t>were subject to multiple interpretations</w:t>
      </w:r>
      <w:r w:rsidRPr="008B6410">
        <w:rPr>
          <w:sz w:val="14"/>
        </w:rPr>
        <w:t>. “[S]</w:t>
      </w:r>
      <w:proofErr w:type="spellStart"/>
      <w:r w:rsidRPr="008B6410">
        <w:rPr>
          <w:sz w:val="14"/>
        </w:rPr>
        <w:t>ome</w:t>
      </w:r>
      <w:proofErr w:type="spellEnd"/>
      <w:r w:rsidRPr="008B6410">
        <w:rPr>
          <w:sz w:val="14"/>
        </w:rPr>
        <w:t xml:space="preserve"> of the language of the GPW is undefined (it prohibits, for example, ‘outrages upon personal dignity’ and ‘inhuman treatment’),” Gonzales wrote the President, “and it is difficult to predict with confidence what actions might be deemed to constitute violations of the relevant provisions of GPW.”61 He might have added that there were few precedents to give meaning to these laws, especially as they apply to non-state- actor terrorists. These uncertainties </w:t>
      </w:r>
      <w:r w:rsidRPr="008B6410">
        <w:rPr>
          <w:rStyle w:val="StyleUnderline"/>
        </w:rPr>
        <w:t>made Gonzales worry that a prosecutor unfriendly to the administration would use criminal law to punish Bush administration officials who acted aggressively to prevent the next attack. It is “difficult to predict the motives of prosecutors and independent counsels who may</w:t>
      </w:r>
      <w:r w:rsidRPr="008B6410">
        <w:rPr>
          <w:sz w:val="14"/>
        </w:rPr>
        <w:t xml:space="preserve"> in the future </w:t>
      </w:r>
      <w:r w:rsidRPr="008B6410">
        <w:rPr>
          <w:rStyle w:val="StyleUnderline"/>
        </w:rPr>
        <w:t>decide to pursue unwarranted charges</w:t>
      </w:r>
      <w:r w:rsidRPr="008B6410">
        <w:rPr>
          <w:sz w:val="14"/>
        </w:rPr>
        <w:t xml:space="preserve">,”62 Gonzales told the President. This was a polite way of referring to the post-Watergate, post–Iran-Contra, post-Lewinsky legal culture in which independent counsels, inspectors general, and ethics monitors harass political officials for years after they leave office. And </w:t>
      </w:r>
      <w:r w:rsidRPr="008B6410">
        <w:rPr>
          <w:rStyle w:val="StyleUnderline"/>
        </w:rPr>
        <w:t>although Gonzales didn’t worry about the Ashcroft Justice Department bringing a case, he did worry about a Justice Department in a subsequent administration of a different party prosecuting officials for wartime decisions with which it disagreed</w:t>
      </w:r>
      <w:r w:rsidRPr="008B6410">
        <w:rPr>
          <w:sz w:val="14"/>
        </w:rPr>
        <w:t xml:space="preserve">. Gonzales’s memo has been criticized as a conspiracy to commit a war crime. A more charitable and realistic view is that </w:t>
      </w:r>
      <w:r w:rsidRPr="008B6410">
        <w:rPr>
          <w:rStyle w:val="StyleUnderline"/>
        </w:rPr>
        <w:t>the President’s counselor was trying to help his client avoid the pitfalls of the post-Watergate criminalization of warfare. President Bush faced national security imperatives akin to those that Roosevelt faced</w:t>
      </w:r>
      <w:r w:rsidRPr="008B6410">
        <w:rPr>
          <w:sz w:val="14"/>
        </w:rPr>
        <w:t xml:space="preserve">. But for the first time ever, </w:t>
      </w:r>
      <w:r w:rsidRPr="008B6410">
        <w:rPr>
          <w:rStyle w:val="StyleUnderline"/>
        </w:rPr>
        <w:t>the president’s ultimate obligation to do what it takes to protect the nation from devastating attack was checked by a hornet’s nest of complex criminal restrictions on his traditional wartime discretionary powers</w:t>
      </w:r>
      <w:r w:rsidRPr="008B6410">
        <w:rPr>
          <w:sz w:val="14"/>
        </w:rPr>
        <w:t xml:space="preserve">—restrictions that the White House feared would later be construed uncharitably in our shifting, polarized political culture. </w:t>
      </w:r>
      <w:r w:rsidRPr="008B6410">
        <w:rPr>
          <w:rStyle w:val="StyleUnderline"/>
        </w:rPr>
        <w:t>Many people think the Bush administration has been indifferent to wartime legal constraints</w:t>
      </w:r>
      <w:r w:rsidRPr="008B6410">
        <w:rPr>
          <w:sz w:val="14"/>
        </w:rPr>
        <w:t xml:space="preserve">. But </w:t>
      </w:r>
      <w:r w:rsidRPr="008B6410">
        <w:rPr>
          <w:rStyle w:val="StyleUnderline"/>
        </w:rPr>
        <w:t>the opposite is true: the administration has been strangled by law,</w:t>
      </w:r>
      <w:r w:rsidRPr="008B6410">
        <w:rPr>
          <w:sz w:val="14"/>
        </w:rPr>
        <w:t xml:space="preserve"> and </w:t>
      </w:r>
      <w:r w:rsidRPr="008B6410">
        <w:rPr>
          <w:rStyle w:val="StyleUnderline"/>
        </w:rPr>
        <w:t>since September 11, 2001, this war has been lawyered to death.</w:t>
      </w:r>
      <w:r w:rsidRPr="008B6410">
        <w:rPr>
          <w:sz w:val="14"/>
        </w:rPr>
        <w:t xml:space="preserve"> The administration has paid attention to law not necessarily because it wanted to, but rather because it had no choice. </w:t>
      </w:r>
      <w:r w:rsidRPr="008B6410">
        <w:rPr>
          <w:rStyle w:val="StyleUnderline"/>
        </w:rPr>
        <w:t>It may be hard to believe that executive branch officials</w:t>
      </w:r>
      <w:r w:rsidRPr="008B6410">
        <w:rPr>
          <w:sz w:val="14"/>
        </w:rPr>
        <w:t xml:space="preserve">, many of whom risk their lives to protect the nation, </w:t>
      </w:r>
      <w:r w:rsidRPr="008B6410">
        <w:rPr>
          <w:rStyle w:val="StyleUnderline"/>
        </w:rPr>
        <w:t>really care much about criminal law</w:t>
      </w:r>
      <w:r w:rsidRPr="008B6410">
        <w:rPr>
          <w:sz w:val="14"/>
        </w:rPr>
        <w:t>, investigation, and possibly, jail</w:t>
      </w:r>
      <w:r w:rsidRPr="008B6410">
        <w:rPr>
          <w:rStyle w:val="StyleUnderline"/>
        </w:rPr>
        <w:t>. But they do care—a lot.</w:t>
      </w:r>
      <w:r w:rsidRPr="008B6410">
        <w:rPr>
          <w:sz w:val="14"/>
        </w:rPr>
        <w:t xml:space="preserve"> In my two years in the government, I witnessed </w:t>
      </w:r>
      <w:r w:rsidRPr="008B6410">
        <w:rPr>
          <w:rStyle w:val="StyleUnderline"/>
        </w:rPr>
        <w:t>top officials and bureaucrats</w:t>
      </w:r>
      <w:r w:rsidRPr="008B6410">
        <w:rPr>
          <w:sz w:val="14"/>
        </w:rPr>
        <w:t xml:space="preserve"> in the White House and throughout the administration openly worrying that investigators acting with the benefit of hindsight in a different political environment would impose criminal penalties on heat-of-battle judgment calls. These men and women </w:t>
      </w:r>
      <w:r w:rsidRPr="008B6410">
        <w:rPr>
          <w:rStyle w:val="StyleUnderline"/>
        </w:rPr>
        <w:t>did not believe they were breaking the law</w:t>
      </w:r>
      <w:r w:rsidRPr="008B6410">
        <w:rPr>
          <w:sz w:val="14"/>
        </w:rPr>
        <w:t xml:space="preserve">, and indeed </w:t>
      </w:r>
      <w:r w:rsidRPr="008B6410">
        <w:rPr>
          <w:rStyle w:val="StyleUnderline"/>
        </w:rPr>
        <w:t>they took extraordinary steps to ensure that they didn’t</w:t>
      </w:r>
      <w:r w:rsidRPr="008B6410">
        <w:rPr>
          <w:sz w:val="14"/>
        </w:rPr>
        <w:t xml:space="preserve">. But </w:t>
      </w:r>
      <w:r w:rsidRPr="008B6410">
        <w:rPr>
          <w:rStyle w:val="StyleUnderline"/>
        </w:rPr>
        <w:t>they worried nonetheless</w:t>
      </w:r>
      <w:r w:rsidRPr="008B6410">
        <w:rPr>
          <w:sz w:val="14"/>
        </w:rPr>
        <w:t xml:space="preserve"> because they would be judged in an atmosphere different from when they acted, because the criminal investigative process is mysterious and scary, </w:t>
      </w:r>
      <w:r w:rsidRPr="008B6410">
        <w:rPr>
          <w:rStyle w:val="StyleUnderline"/>
        </w:rPr>
        <w:t>because lawyers’ fees can cause devastating financial losses, and because an investigation can produce reputation-ruining dishonor and possibly end one’s career</w:t>
      </w:r>
      <w:r w:rsidRPr="008B6410">
        <w:rPr>
          <w:sz w:val="14"/>
        </w:rPr>
        <w:t xml:space="preserve">, even if you emerge “innocent.” </w:t>
      </w:r>
      <w:r w:rsidRPr="008B6410">
        <w:rPr>
          <w:rStyle w:val="StyleUnderline"/>
        </w:rPr>
        <w:t>Why, then, do they even come close to the legal line?</w:t>
      </w:r>
      <w:r w:rsidRPr="008B6410">
        <w:rPr>
          <w:sz w:val="14"/>
        </w:rPr>
        <w:t xml:space="preserve"> Why risk reputation, fortune, and perhaps liberty? </w:t>
      </w:r>
      <w:r w:rsidRPr="008B6410">
        <w:rPr>
          <w:rStyle w:val="StyleUnderline"/>
        </w:rPr>
        <w:t>Why not play it safe? Many counterterrorism officials did play it safe before 9/11, when the criminalization of war and intelligence contributed to the paralyzing risk aversion that pervaded the White House and the intelligence community. The 9/11 attacks, however, made playing it safe no longer feasible.</w:t>
      </w:r>
      <w:r w:rsidRPr="008B6410">
        <w:rPr>
          <w:sz w:val="14"/>
        </w:rPr>
        <w:t xml:space="preserve"> </w:t>
      </w:r>
    </w:p>
    <w:p w14:paraId="65026925" w14:textId="0C46ABE6" w:rsidR="00C34314" w:rsidRPr="008B6410" w:rsidRDefault="00C34314" w:rsidP="00C34314">
      <w:pPr>
        <w:pStyle w:val="Heading4"/>
      </w:pPr>
      <w:r w:rsidRPr="008B6410">
        <w:t xml:space="preserve">Causes WMD terrorism AND global war. </w:t>
      </w:r>
    </w:p>
    <w:p w14:paraId="288893B9" w14:textId="77777777" w:rsidR="00C34314" w:rsidRPr="008B6410" w:rsidRDefault="00C34314" w:rsidP="00C34314">
      <w:pPr>
        <w:rPr>
          <w:rFonts w:eastAsia="Times New Roman"/>
        </w:rPr>
      </w:pPr>
      <w:r w:rsidRPr="008B6410">
        <w:rPr>
          <w:rStyle w:val="Style13ptBold"/>
        </w:rPr>
        <w:t>Krasner</w:t>
      </w:r>
      <w:r w:rsidRPr="008B6410">
        <w:t xml:space="preserve"> 4/16/20</w:t>
      </w:r>
      <w:r w:rsidRPr="008B6410">
        <w:rPr>
          <w:rStyle w:val="Style13ptBold"/>
        </w:rPr>
        <w:t>15</w:t>
      </w:r>
      <w:r w:rsidRPr="008B6410">
        <w:t xml:space="preserve"> (Stephen D. Krasner, Stanford University International Relations Professor and Hoover Institution Senior Fellow, “Failed States and American National Security,” Hoover Institution, </w:t>
      </w:r>
      <w:hyperlink r:id="rId134" w:history="1">
        <w:r w:rsidRPr="008B6410">
          <w:t>https://www.hoover.org/research/failed-states-and-american-national-security</w:t>
        </w:r>
      </w:hyperlink>
      <w:r w:rsidRPr="008B6410">
        <w:rPr>
          <w:rFonts w:eastAsia="Times New Roman"/>
        </w:rPr>
        <w:t>)</w:t>
      </w:r>
    </w:p>
    <w:p w14:paraId="1A97ED89" w14:textId="77777777" w:rsidR="00C34314" w:rsidRPr="008B6410" w:rsidRDefault="00C34314" w:rsidP="00C34314">
      <w:pPr>
        <w:rPr>
          <w:sz w:val="12"/>
        </w:rPr>
      </w:pPr>
      <w:r w:rsidRPr="008B6410">
        <w:rPr>
          <w:sz w:val="12"/>
        </w:rPr>
        <w:t xml:space="preserve">This is not the case for failed and failing states. There is no agreement on whether or not these polities pose a threat for the United States. And, if they do pose a threat what American policy ought to be. </w:t>
      </w:r>
      <w:r w:rsidRPr="008B6410">
        <w:rPr>
          <w:rStyle w:val="StyleUnderline"/>
        </w:rPr>
        <w:t>The core issue with regard to the threat to American national security is transnational terrorism</w:t>
      </w:r>
      <w:r w:rsidRPr="008B6410">
        <w:rPr>
          <w:sz w:val="12"/>
        </w:rPr>
        <w:t xml:space="preserve">. Other </w:t>
      </w:r>
      <w:proofErr w:type="spellStart"/>
      <w:r w:rsidRPr="008B6410">
        <w:rPr>
          <w:sz w:val="12"/>
        </w:rPr>
        <w:t>bads</w:t>
      </w:r>
      <w:proofErr w:type="spellEnd"/>
      <w:r w:rsidRPr="008B6410">
        <w:rPr>
          <w:sz w:val="12"/>
        </w:rPr>
        <w:t xml:space="preserve"> that could originate in ungoverned spaces, such as disease and criminality, are most effectively dealt with by changing domestic policies and increasing resilience in the United States itself, not be attempting to alter conditions in failed states. There is, however, no consensus on the extent to which transnational terrorism originating in failed and badly governed states requires a foreign policy response. The minimalist position would be something like the following: Terrorist activities can originate from ungoverned spaces but they can also originate within the United States or other rich, industrialized, democracies. The damage that terrorists might inflict is limited. 9/11 was a horrific, but exceptional, event. The Boston Marathon bombings or the attack on the Charlie Hebdo offices are more typical. A few people might be killed but not a few thousand. The most effective way to address such threats is through intelligence and policing. Intelligence and policing can address domestic threats not just transnational ones. The alternative to the minimalist position views that threat as more significant and does not limit the means for addressing it to domestic measures. </w:t>
      </w:r>
      <w:r w:rsidRPr="008B6410">
        <w:rPr>
          <w:rStyle w:val="StyleUnderline"/>
        </w:rPr>
        <w:t>Transnational terrorism coupled with the availability of weapons of mass destruction poses an existential threat to the security of the United States and the contemporary international order. An existential threat is one that, if realized, could fundamentally change both domestic and international authority structures and policies. Weapons of mass destruction could be nuclear or biological. Biological weapons will become more readily available. Nuclear weapons are</w:t>
      </w:r>
      <w:r w:rsidRPr="008B6410">
        <w:rPr>
          <w:sz w:val="12"/>
        </w:rPr>
        <w:t>, obviously, much</w:t>
      </w:r>
      <w:r w:rsidRPr="008B6410">
        <w:rPr>
          <w:rStyle w:val="StyleUnderline"/>
        </w:rPr>
        <w:t xml:space="preserve"> harder to obtain but a transnational terrorist organization</w:t>
      </w:r>
      <w:r w:rsidRPr="008B6410">
        <w:rPr>
          <w:sz w:val="12"/>
        </w:rPr>
        <w:t xml:space="preserve">, most likely one motivated by a jihadist ideology, </w:t>
      </w:r>
      <w:r w:rsidRPr="008B6410">
        <w:rPr>
          <w:rStyle w:val="StyleUnderline"/>
        </w:rPr>
        <w:t>could secure such weapons from a state program</w:t>
      </w:r>
      <w:r w:rsidRPr="008B6410">
        <w:rPr>
          <w:sz w:val="12"/>
        </w:rPr>
        <w:t xml:space="preserve">. </w:t>
      </w:r>
      <w:r w:rsidRPr="008B6410">
        <w:rPr>
          <w:rStyle w:val="StyleUnderline"/>
        </w:rPr>
        <w:t>Pakistan would be the obvious candidate</w:t>
      </w:r>
      <w:r w:rsidRPr="008B6410">
        <w:rPr>
          <w:sz w:val="12"/>
        </w:rPr>
        <w:t xml:space="preserve">. A transnational terrorist organization could be self-generating in the United States or some other advanced democracy. </w:t>
      </w:r>
      <w:r w:rsidRPr="008B6410">
        <w:rPr>
          <w:rStyle w:val="StyleUnderline"/>
        </w:rPr>
        <w:t>It is,</w:t>
      </w:r>
      <w:r w:rsidRPr="008B6410">
        <w:rPr>
          <w:sz w:val="12"/>
        </w:rPr>
        <w:t xml:space="preserve"> however, </w:t>
      </w:r>
      <w:r w:rsidRPr="008B6410">
        <w:rPr>
          <w:rStyle w:val="StyleUnderline"/>
        </w:rPr>
        <w:t>easier for such an organization to develop in ungoverned spaces in failed and badly governed states. Policing in ungoverned spaces will be non-existent. Intelligence gathering will be limited. Financial support for TN terrorist groups would be more difficult to monitor.</w:t>
      </w:r>
      <w:r w:rsidRPr="008B6410">
        <w:rPr>
          <w:sz w:val="12"/>
        </w:rPr>
        <w:t xml:space="preserve"> While </w:t>
      </w:r>
      <w:r w:rsidRPr="008B6410">
        <w:rPr>
          <w:rStyle w:val="StyleUnderline"/>
        </w:rPr>
        <w:t>ungoverned spaces might be more attractive for TN terrorist networks dedicated to procuring weapons of mass destruction</w:t>
      </w:r>
      <w:r w:rsidRPr="008B6410">
        <w:rPr>
          <w:sz w:val="12"/>
        </w:rPr>
        <w:t xml:space="preserve"> than well governed (or at least effectively governed) spaces, it is still impossible to assign a probability estimate to a mass casualty attack actually occurring. </w:t>
      </w:r>
      <w:r w:rsidRPr="008B6410">
        <w:rPr>
          <w:rStyle w:val="StyleUnderline"/>
        </w:rPr>
        <w:t>Such an attack on a major city in the United States would be a black swan</w:t>
      </w:r>
      <w:r w:rsidRPr="008B6410">
        <w:rPr>
          <w:sz w:val="12"/>
        </w:rPr>
        <w:t xml:space="preserve">, and event that is highly consequential, without historical precedent, and impossible to predict. Black swans exist in a world of uncertainty rather than risk, we not only do not know whether an event will occur, we do even know what the underlying probability of the event is. </w:t>
      </w:r>
      <w:r w:rsidRPr="008B6410">
        <w:rPr>
          <w:rStyle w:val="StyleUnderline"/>
        </w:rPr>
        <w:t>If there were a nuclear or biological attack on a major city the number of deaths would be in the thousands or tens of thousands, and the existing rules of the international order would go out the window. The concept of sovereignty would be junked. There would be no presumption that policing, arrests, interrogations, judgments, and imprisonments would be limited by national boundaries. Military strikes, manned or unmanned, would be conducted without permission from the government that nominally controlled the territory associated with a mass casualty attack. Colonialism</w:t>
      </w:r>
      <w:r w:rsidRPr="008B6410">
        <w:rPr>
          <w:sz w:val="12"/>
        </w:rPr>
        <w:t xml:space="preserve">, some form of direct control by more powerful states </w:t>
      </w:r>
      <w:r w:rsidRPr="008B6410">
        <w:rPr>
          <w:rStyle w:val="StyleUnderline"/>
        </w:rPr>
        <w:t>would be re-established. Defense budgets would dramatically expand. Civil rights in democracies would be curtailed. State surveillance would become more intrusive</w:t>
      </w:r>
      <w:r w:rsidRPr="008B6410">
        <w:rPr>
          <w:sz w:val="12"/>
        </w:rPr>
        <w:t xml:space="preserve"> and pervasive. This would be a much less attractive world in which to live. </w:t>
      </w:r>
      <w:r w:rsidRPr="008B6410">
        <w:rPr>
          <w:rStyle w:val="StyleUnderline"/>
        </w:rPr>
        <w:t>A WMD attack from an ungoverned space</w:t>
      </w:r>
      <w:r w:rsidRPr="008B6410">
        <w:rPr>
          <w:sz w:val="12"/>
        </w:rPr>
        <w:t xml:space="preserve"> in a weak or failing state </w:t>
      </w:r>
      <w:r w:rsidRPr="008B6410">
        <w:rPr>
          <w:rStyle w:val="StyleUnderline"/>
        </w:rPr>
        <w:t>might</w:t>
      </w:r>
      <w:r w:rsidRPr="008B6410">
        <w:rPr>
          <w:sz w:val="12"/>
        </w:rPr>
        <w:t xml:space="preserve"> or might not </w:t>
      </w:r>
      <w:r w:rsidRPr="008B6410">
        <w:rPr>
          <w:rStyle w:val="StyleUnderline"/>
        </w:rPr>
        <w:t>happen. Better intelligence and domestic policing are the first best defense against such an attack. Internationally the goal of American policy should be to</w:t>
      </w:r>
      <w:r w:rsidRPr="008B6410">
        <w:rPr>
          <w:sz w:val="12"/>
        </w:rPr>
        <w:t xml:space="preserve"> improve state authority structures in countries with ungoverned spaces. The grandest policy option, the one pursued by the Bush administration, was to democratize these states. This is an impossibly ambitious objective, and one that as the last decade has demonstrated is extremely expensive. A more realistic policy option would be to </w:t>
      </w:r>
      <w:r w:rsidRPr="008B6410">
        <w:rPr>
          <w:rStyle w:val="StyleUnderline"/>
        </w:rPr>
        <w:t>aim for good enough governance in failed and badly governed states</w:t>
      </w:r>
      <w:r w:rsidRPr="008B6410">
        <w:rPr>
          <w:sz w:val="12"/>
        </w:rPr>
        <w:t>. Good enough governance means ensuring that a state is capable of keeping order within its own boundaries—at least enough order to contain transnational terrorists. The provision of this order may sometimes be arbitrary and brutal</w:t>
      </w:r>
      <w:r w:rsidRPr="008B6410">
        <w:rPr>
          <w:rStyle w:val="StyleUnderline"/>
        </w:rPr>
        <w:t>. Maintaining order in some countries might require an American military whose primary mission would be to degrade transnational terrorist entities and perhaps intervene to maintain a balance of power among local strongmen.</w:t>
      </w:r>
      <w:r w:rsidRPr="008B6410">
        <w:rPr>
          <w:sz w:val="12"/>
        </w:rPr>
        <w:t xml:space="preserve"> Where ethnic conflicts have eroded trust, we should encourage decentralization. Ideally, good enough governance would include providing some public services such as healthcare and primary education that would not threaten the local elite's ability to extract resources and stay in power. Some degree of economic growth might be possible provided we recognize that these rulers always require their cut of the profits.</w:t>
      </w:r>
    </w:p>
    <w:p w14:paraId="0086B3B1" w14:textId="5FF5E6E7" w:rsidR="00C34314" w:rsidRPr="008B6410" w:rsidRDefault="00C34314" w:rsidP="00C34314">
      <w:pPr>
        <w:pStyle w:val="Heading3"/>
      </w:pPr>
      <w:r w:rsidRPr="008B6410">
        <w:t>Terrorism Impact---Restrictions Bad</w:t>
      </w:r>
    </w:p>
    <w:p w14:paraId="77A80348" w14:textId="77777777" w:rsidR="00C34314" w:rsidRPr="008B6410" w:rsidRDefault="00C34314" w:rsidP="00C34314"/>
    <w:p w14:paraId="5A0EE02B" w14:textId="77777777" w:rsidR="00C34314" w:rsidRPr="008B6410" w:rsidRDefault="00C34314" w:rsidP="00C34314">
      <w:pPr>
        <w:pStyle w:val="Heading4"/>
      </w:pPr>
      <w:r w:rsidRPr="008B6410">
        <w:t xml:space="preserve">The excessive “lawyering” of presidential war powers discourages the military and intelligence bureaucracies from taking the risks necessary to prevent terror attacks </w:t>
      </w:r>
    </w:p>
    <w:p w14:paraId="07BABAE6" w14:textId="77777777" w:rsidR="00C34314" w:rsidRPr="008B6410" w:rsidRDefault="00C34314" w:rsidP="00C34314">
      <w:r w:rsidRPr="008B6410">
        <w:rPr>
          <w:b/>
        </w:rPr>
        <w:t>Goldsmith 5/2007</w:t>
      </w:r>
      <w:r w:rsidRPr="008B6410">
        <w:t xml:space="preserve"> (Jack Goldsmith, Former Assistant Attorney General, Office of Legal Counsel, Harvard Law Professor, and Co-Founder of Lawfare, </w:t>
      </w:r>
      <w:r w:rsidRPr="008B6410">
        <w:rPr>
          <w:i/>
        </w:rPr>
        <w:t>The Terror Presidency</w:t>
      </w:r>
      <w:r w:rsidRPr="008B6410">
        <w:t>, Norton &amp; Company)</w:t>
      </w:r>
    </w:p>
    <w:p w14:paraId="21A0C4E6" w14:textId="77777777" w:rsidR="00C34314" w:rsidRPr="008B6410" w:rsidRDefault="00C34314" w:rsidP="00C34314">
      <w:pPr>
        <w:rPr>
          <w:sz w:val="14"/>
        </w:rPr>
      </w:pPr>
      <w:r w:rsidRPr="008B6410">
        <w:rPr>
          <w:sz w:val="14"/>
        </w:rPr>
        <w:t xml:space="preserve">This underlying commitment to expanding presidential power distinguishes the Bush administration from the Lincoln and Roosevelt administrations. Lincoln and Roosevelt did not face anything like the congressional restrictions on presidential discretion that President Bush faced, and thus had a less pressing need to assert presidential prerogatives vis-à-vis Congress. But nor were Lincoln and Roosevelt executive power ideologues. Lincoln was ever anxious about his unprecedented assertions of presidential power. He made elaborate public efforts to explain them. And he almost always sought congressional support. Roosevelt was less timid about exercising broad presidential powers. But he consulted widely before exercising them, and he used the powers as a last resort to accomplish what he thought were vital ends, not as part of an aggressive program to expand presidential power for its own sake. Vice President Cheney and David Addington—and through their influence, President </w:t>
      </w:r>
      <w:r w:rsidRPr="008B6410">
        <w:rPr>
          <w:rStyle w:val="StyleUnderline"/>
        </w:rPr>
        <w:t xml:space="preserve">Bush </w:t>
      </w:r>
      <w:r w:rsidRPr="008B6410">
        <w:rPr>
          <w:sz w:val="14"/>
        </w:rPr>
        <w:t>and Alberto Gonzales—</w:t>
      </w:r>
      <w:r w:rsidRPr="008B6410">
        <w:rPr>
          <w:rStyle w:val="StyleUnderline"/>
        </w:rPr>
        <w:t>had no qualms on this subject.</w:t>
      </w:r>
      <w:r w:rsidRPr="008B6410">
        <w:rPr>
          <w:sz w:val="14"/>
        </w:rPr>
        <w:t xml:space="preserve"> They shared a commitment to expanding presidential power that they had long been anxious to implement. </w:t>
      </w:r>
      <w:r w:rsidRPr="008B6410">
        <w:rPr>
          <w:rStyle w:val="StyleUnderline"/>
        </w:rPr>
        <w:t>It is not right to say</w:t>
      </w:r>
      <w:r w:rsidRPr="008B6410">
        <w:rPr>
          <w:sz w:val="14"/>
        </w:rPr>
        <w:t xml:space="preserve">, as some have done, </w:t>
      </w:r>
      <w:r w:rsidRPr="008B6410">
        <w:rPr>
          <w:rStyle w:val="StyleUnderline"/>
        </w:rPr>
        <w:t>that these men took advantage of the 9/11 attacks to implement a radical pro-President agenda</w:t>
      </w:r>
      <w:r w:rsidRPr="008B6410">
        <w:rPr>
          <w:sz w:val="14"/>
        </w:rPr>
        <w:t xml:space="preserve">. But </w:t>
      </w:r>
      <w:r w:rsidRPr="008B6410">
        <w:rPr>
          <w:rStyle w:val="StyleUnderline"/>
        </w:rPr>
        <w:t xml:space="preserve">their </w:t>
      </w:r>
      <w:r w:rsidRPr="008B6410">
        <w:rPr>
          <w:sz w:val="14"/>
        </w:rPr>
        <w:t xml:space="preserve">unusual </w:t>
      </w:r>
      <w:r w:rsidRPr="008B6410">
        <w:rPr>
          <w:rStyle w:val="StyleUnderline"/>
        </w:rPr>
        <w:t>conception of presidential prerogative influenced everything they did to meet the post-9/11 threat</w:t>
      </w:r>
      <w:r w:rsidRPr="008B6410">
        <w:rPr>
          <w:sz w:val="14"/>
        </w:rPr>
        <w:t xml:space="preserve">. MY CONFRONTATION WITH DAVID ADDINGTON that morning in the White House Counsel’s office was a small episode in one of the underappreciated stories in the war on terrorism: </w:t>
      </w:r>
      <w:r w:rsidRPr="008B6410">
        <w:rPr>
          <w:rStyle w:val="StyleUnderline"/>
        </w:rPr>
        <w:t>the daily clash inside the Bush administration between fear of another attack</w:t>
      </w:r>
      <w:r w:rsidRPr="008B6410">
        <w:rPr>
          <w:sz w:val="14"/>
        </w:rPr>
        <w:t xml:space="preserve">, which drives officials into doing whatever they can to prevent it, </w:t>
      </w:r>
      <w:r w:rsidRPr="008B6410">
        <w:rPr>
          <w:rStyle w:val="StyleUnderline"/>
        </w:rPr>
        <w:t>and the countervailing fear of violating the law</w:t>
      </w:r>
      <w:r w:rsidRPr="008B6410">
        <w:rPr>
          <w:sz w:val="14"/>
        </w:rPr>
        <w:t xml:space="preserve">, which checks their urge toward prevention. </w:t>
      </w:r>
      <w:r w:rsidRPr="008B6410">
        <w:rPr>
          <w:rStyle w:val="StyleUnderline"/>
        </w:rPr>
        <w:t>After 9/11, the Bush administration feared for the nation’s safety as much as Franklin Roosevelt had</w:t>
      </w:r>
      <w:r w:rsidRPr="008B6410">
        <w:rPr>
          <w:sz w:val="14"/>
        </w:rPr>
        <w:t xml:space="preserve">. But </w:t>
      </w:r>
      <w:r w:rsidRPr="008B6410">
        <w:rPr>
          <w:rStyle w:val="StyleUnderline"/>
        </w:rPr>
        <w:t xml:space="preserve">Roosevelt’s political conception of legal constraints had largely vanished, and by 2001 had been replaced by a fiercely legalistic conception of unprecedented wartime constraints on the presidency. When President Bush and his senior advisors began to order the aggressive actions </w:t>
      </w:r>
      <w:r w:rsidRPr="008B6410">
        <w:rPr>
          <w:sz w:val="14"/>
        </w:rPr>
        <w:t>that they believed</w:t>
      </w:r>
      <w:r w:rsidRPr="008B6410">
        <w:rPr>
          <w:rStyle w:val="StyleUnderline"/>
        </w:rPr>
        <w:t xml:space="preserve"> the post-9/11 situation demanded—covert military action, surveillance, detention, interrogation, military trials, and the like—they encountered</w:t>
      </w:r>
      <w:r w:rsidRPr="008B6410">
        <w:rPr>
          <w:sz w:val="14"/>
        </w:rPr>
        <w:t xml:space="preserve"> these </w:t>
      </w:r>
      <w:r w:rsidRPr="008B6410">
        <w:rPr>
          <w:rStyle w:val="StyleUnderline"/>
        </w:rPr>
        <w:t>constraints for the first time in a major conflict.</w:t>
      </w:r>
      <w:r w:rsidRPr="008B6410">
        <w:rPr>
          <w:sz w:val="14"/>
        </w:rPr>
        <w:t xml:space="preserve"> The main problem was not that </w:t>
      </w:r>
      <w:r w:rsidRPr="008B6410">
        <w:rPr>
          <w:rStyle w:val="StyleUnderline"/>
        </w:rPr>
        <w:t>senior officials</w:t>
      </w:r>
      <w:r w:rsidRPr="008B6410">
        <w:rPr>
          <w:sz w:val="14"/>
        </w:rPr>
        <w:t xml:space="preserve"> faced potential legal jeopardy. These officials worried intensely about violating the law and later being hauled before a grand jury or court. But they </w:t>
      </w:r>
      <w:r w:rsidRPr="008B6410">
        <w:rPr>
          <w:rStyle w:val="StyleUnderline"/>
        </w:rPr>
        <w:t>were usually willing to take risks to fulfill the enormous responsibilities that they had assumed to protect the country</w:t>
      </w:r>
      <w:r w:rsidRPr="008B6410">
        <w:rPr>
          <w:sz w:val="14"/>
        </w:rPr>
        <w:t xml:space="preserve">. And many of them, I think, implicitly believed they would likely be pardoned if they mistakenly crossed the line in executing the President’s commands. </w:t>
      </w:r>
      <w:r w:rsidRPr="008B6410">
        <w:rPr>
          <w:rStyle w:val="StyleUnderline"/>
        </w:rPr>
        <w:t>The main problem was the effect that the legalization of warfare and intelligence had on lower-level officials in the Defense Department, the CIA, and the National Security Agency. The White House couldn’t execute its plans to check al Qaeda without the cooperation of the military and intelligence bureaucracy. But these bureaucracies—</w:t>
      </w:r>
      <w:r w:rsidRPr="008B6410">
        <w:rPr>
          <w:sz w:val="14"/>
        </w:rPr>
        <w:t>especially in the intelligence community —</w:t>
      </w:r>
      <w:r w:rsidRPr="008B6410">
        <w:rPr>
          <w:rStyle w:val="StyleUnderline"/>
        </w:rPr>
        <w:t xml:space="preserve">had </w:t>
      </w:r>
      <w:r w:rsidRPr="008B6410">
        <w:rPr>
          <w:sz w:val="14"/>
        </w:rPr>
        <w:t xml:space="preserve">in the 1980s and 1990s </w:t>
      </w:r>
      <w:r w:rsidRPr="008B6410">
        <w:rPr>
          <w:rStyle w:val="StyleUnderline"/>
        </w:rPr>
        <w:t>become institutionally disinclined to take risks</w:t>
      </w:r>
      <w:r w:rsidRPr="008B6410">
        <w:rPr>
          <w:sz w:val="14"/>
        </w:rPr>
        <w:t xml:space="preserve">. The Church and Pike investigations of the 1970s and the Iran-Contra scandal in the 1980s taught the intelligence community to worry about what a 1996 Council on Foreign Relations study decried as “retroactive discipline”—the idea that no matter how much political and legal support an intelligence operative gets before engaging in aggressive actions, he will be punished after the fact by a different set of rules created in a different political environment.40 “[I]t would simplify matters if at the time we were assigned to a covert action program, the letter of reprimand should accompany the orders, as receipt of one seemed inevitable,” Melissa Boyle </w:t>
      </w:r>
      <w:proofErr w:type="spellStart"/>
      <w:r w:rsidRPr="008B6410">
        <w:rPr>
          <w:sz w:val="14"/>
        </w:rPr>
        <w:t>Mahle</w:t>
      </w:r>
      <w:proofErr w:type="spellEnd"/>
      <w:r w:rsidRPr="008B6410">
        <w:rPr>
          <w:sz w:val="14"/>
        </w:rPr>
        <w:t xml:space="preserve">, a CIA Middle East field operative would tell her colleagues, half-jokingly.41 This mounting caution was reinforced by the swarm of lawyers that rose up in the military and intelligence establishment to interpret multiplying laws and provide cover for those asked to act close to the legal line. In the 1970s the CIA had only a handful of lawyers. But as legal restrictions on CIA activities grew, and despite huge personnel cuts in the 1990s, the number of CIA lawyers rose and rose, and today stands at well over one hundred. The number of lawyers in the Defense Department grew even more steeply during this period, and today stands at over ten thousand, not including reservists. As lawyers grew in number, they grew in influence. Commanding officers and intelligence operatives seeking to avoid “retroactive discipline” increasingly sought lawyers’ permission before acting. If the lawyer said “no,” the official had a perfect excuse for not acting. If the lawyer said “yes,” the official was effectively immunized from legal liability, including jail. Seeking a lawyer’s input thus became a way to avoid both blame and jail. Lawyers are by nature and training a cautious bunch, and as their power grew, their caution spread. “I know from my work on this Committee for the past 10 years that </w:t>
      </w:r>
      <w:r w:rsidRPr="008B6410">
        <w:rPr>
          <w:rStyle w:val="StyleUnderline"/>
        </w:rPr>
        <w:t>lawyers</w:t>
      </w:r>
      <w:r w:rsidRPr="008B6410">
        <w:rPr>
          <w:sz w:val="14"/>
        </w:rPr>
        <w:t xml:space="preserve"> at CIA sometimes </w:t>
      </w:r>
      <w:r w:rsidRPr="008B6410">
        <w:rPr>
          <w:rStyle w:val="StyleUnderline"/>
        </w:rPr>
        <w:t>have displayed a risk aversion in the advice they give their clients</w:t>
      </w:r>
      <w:r w:rsidRPr="008B6410">
        <w:rPr>
          <w:sz w:val="14"/>
        </w:rPr>
        <w:t xml:space="preserve">,” Senator Bob Graham, the distinguished Democrat on the Senate Intelligence Committee, complained one year after 9/11, during the confirmation hearings of Scott Muller for the General Counsel of the CIA. Senator Graham and many others on the Senate and House intelligence committees in both parties were furious about what Graham called “cautious lawyering” at the CIA. “Unfortunately, </w:t>
      </w:r>
      <w:r w:rsidRPr="008B6410">
        <w:rPr>
          <w:rStyle w:val="StyleUnderline"/>
        </w:rPr>
        <w:t>we are not living in times in which lawyers can say no to an operation just to play it safe</w:t>
      </w:r>
      <w:r w:rsidRPr="008B6410">
        <w:rPr>
          <w:sz w:val="14"/>
        </w:rPr>
        <w:t>,” he told Muller. “</w:t>
      </w:r>
      <w:r w:rsidRPr="008B6410">
        <w:rPr>
          <w:rStyle w:val="StyleUnderline"/>
        </w:rPr>
        <w:t>We need excellent, aggressive lawyers who give sound, accurate legal advice, not lawyers who say no to an otherwise legal operation just because it is easier to put on the brakes</w:t>
      </w:r>
      <w:r w:rsidRPr="008B6410">
        <w:rPr>
          <w:sz w:val="14"/>
        </w:rPr>
        <w:t xml:space="preserve">.” Graham concluded by asking Muller to </w:t>
      </w:r>
      <w:r w:rsidRPr="008B6410">
        <w:rPr>
          <w:rStyle w:val="StyleUnderline"/>
        </w:rPr>
        <w:t>give “cutting-edge legal advice that lets the operators do their jobs quickly and aggressively within the confines of law and regulation</w:t>
      </w:r>
      <w:r w:rsidRPr="008B6410">
        <w:rPr>
          <w:sz w:val="14"/>
        </w:rPr>
        <w:t>.”</w:t>
      </w:r>
    </w:p>
    <w:p w14:paraId="3B181E53" w14:textId="5EF5BAC6" w:rsidR="00C34314" w:rsidRPr="008B6410" w:rsidRDefault="00C34314" w:rsidP="00C34314">
      <w:pPr>
        <w:pStyle w:val="Heading3"/>
      </w:pPr>
      <w:r w:rsidRPr="008B6410">
        <w:t>Terrorism Impact---AT: Defense</w:t>
      </w:r>
    </w:p>
    <w:p w14:paraId="0A8FDBBD" w14:textId="77777777" w:rsidR="00C34314" w:rsidRPr="008B6410" w:rsidRDefault="00C34314" w:rsidP="00C34314">
      <w:pPr>
        <w:pStyle w:val="Heading4"/>
      </w:pPr>
      <w:r w:rsidRPr="008B6410">
        <w:t xml:space="preserve">Terror attacks are an existential threat </w:t>
      </w:r>
    </w:p>
    <w:p w14:paraId="4BEDA086" w14:textId="77777777" w:rsidR="00C34314" w:rsidRPr="008B6410" w:rsidRDefault="00C34314" w:rsidP="00C34314">
      <w:pPr>
        <w:rPr>
          <w:rFonts w:eastAsia="Times New Roman"/>
        </w:rPr>
      </w:pPr>
      <w:r w:rsidRPr="008B6410">
        <w:rPr>
          <w:b/>
        </w:rPr>
        <w:t>Driver 9/27/2017</w:t>
      </w:r>
      <w:r w:rsidRPr="008B6410">
        <w:t xml:space="preserve"> (Dr. Strobe Driver, PhD in war studies, “</w:t>
      </w:r>
      <w:hyperlink r:id="rId135" w:tooltip="Permanent Link to A New Age of Violence: Terrorism as an Asymmetrical and ‘Existential Threat’" w:history="1">
        <w:r w:rsidRPr="008B6410">
          <w:t>A New Age of Violence: Terrorism as an Asymmetrical and ‘Existential Threat,’</w:t>
        </w:r>
      </w:hyperlink>
      <w:r w:rsidRPr="008B6410">
        <w:t xml:space="preserve">” E-International Relations, </w:t>
      </w:r>
      <w:hyperlink r:id="rId136" w:history="1">
        <w:r w:rsidRPr="008B6410">
          <w:t>https://www.e-ir.info/2017/09/27/terrorism-as-an-asymmetrical-and-existential-threat/</w:t>
        </w:r>
      </w:hyperlink>
      <w:r w:rsidRPr="008B6410">
        <w:rPr>
          <w:rFonts w:eastAsia="Times New Roman"/>
        </w:rPr>
        <w:t>)</w:t>
      </w:r>
    </w:p>
    <w:p w14:paraId="140B24CF" w14:textId="357F5630" w:rsidR="00C34314" w:rsidRPr="008B6410" w:rsidRDefault="00C34314" w:rsidP="00C34314">
      <w:pPr>
        <w:rPr>
          <w:sz w:val="12"/>
        </w:rPr>
      </w:pPr>
      <w:r w:rsidRPr="008B6410">
        <w:rPr>
          <w:sz w:val="12"/>
        </w:rPr>
        <w:t xml:space="preserve">Notwithstanding the abovementioned actions and the tangible- and symbolic-outcomes </w:t>
      </w:r>
      <w:r w:rsidRPr="008B6410">
        <w:rPr>
          <w:rStyle w:val="StyleUnderline"/>
        </w:rPr>
        <w:t>it can accurately be argued that the actor is an existential threat</w:t>
      </w:r>
      <w:r w:rsidRPr="008B6410">
        <w:rPr>
          <w:sz w:val="12"/>
        </w:rPr>
        <w:t xml:space="preserve"> to the people immediately involved; and </w:t>
      </w:r>
      <w:r w:rsidRPr="008B6410">
        <w:rPr>
          <w:rStyle w:val="StyleUnderline"/>
        </w:rPr>
        <w:t xml:space="preserve">to the population at large—in the case of </w:t>
      </w:r>
      <w:r w:rsidRPr="008B6410">
        <w:rPr>
          <w:sz w:val="12"/>
        </w:rPr>
        <w:t xml:space="preserve">the aforementioned the three liberal-democratic nation-states of France, Britain and Spain. Other </w:t>
      </w:r>
      <w:r w:rsidRPr="008B6410">
        <w:rPr>
          <w:rStyle w:val="StyleUnderline"/>
        </w:rPr>
        <w:t>Western nation-states,</w:t>
      </w:r>
      <w:r w:rsidRPr="008B6410">
        <w:rPr>
          <w:sz w:val="12"/>
        </w:rPr>
        <w:t xml:space="preserve"> because of their similarities to these three countries are also able to claim the dangers of terrorism is existential and therefore, </w:t>
      </w:r>
      <w:r w:rsidRPr="008B6410">
        <w:rPr>
          <w:rStyle w:val="StyleUnderline"/>
        </w:rPr>
        <w:t>terrorism</w:t>
      </w:r>
      <w:r w:rsidRPr="008B6410">
        <w:rPr>
          <w:sz w:val="12"/>
        </w:rPr>
        <w:t xml:space="preserve"> from this perspective, </w:t>
      </w:r>
      <w:r w:rsidRPr="008B6410">
        <w:rPr>
          <w:rStyle w:val="Emphasis"/>
        </w:rPr>
        <w:t>does represent an existential threat</w:t>
      </w:r>
      <w:r w:rsidRPr="008B6410">
        <w:rPr>
          <w:rStyle w:val="StyleUnderline"/>
        </w:rPr>
        <w:t xml:space="preserve"> to the West.</w:t>
      </w:r>
      <w:r w:rsidRPr="008B6410">
        <w:rPr>
          <w:sz w:val="12"/>
        </w:rPr>
        <w:t xml:space="preserve"> With regard to individual </w:t>
      </w:r>
      <w:r w:rsidRPr="008B6410">
        <w:rPr>
          <w:rStyle w:val="StyleUnderline"/>
        </w:rPr>
        <w:t>actions terrorism has morphed beyond large group-think actions</w:t>
      </w:r>
      <w:r w:rsidRPr="008B6410">
        <w:rPr>
          <w:sz w:val="12"/>
        </w:rPr>
        <w:t xml:space="preserve"> such as </w:t>
      </w:r>
      <w:proofErr w:type="spellStart"/>
      <w:r w:rsidRPr="008B6410">
        <w:rPr>
          <w:sz w:val="12"/>
        </w:rPr>
        <w:t>Baader-Meinhof</w:t>
      </w:r>
      <w:proofErr w:type="spellEnd"/>
      <w:r w:rsidRPr="008B6410">
        <w:rPr>
          <w:sz w:val="12"/>
        </w:rPr>
        <w:t xml:space="preserve"> Gang/Red Army Faction,</w:t>
      </w:r>
      <w:bookmarkStart w:id="2" w:name="_ftnref25"/>
      <w:r w:rsidRPr="008B6410">
        <w:rPr>
          <w:sz w:val="12"/>
        </w:rPr>
        <w:fldChar w:fldCharType="begin"/>
      </w:r>
      <w:r w:rsidRPr="008B6410">
        <w:rPr>
          <w:sz w:val="12"/>
        </w:rPr>
        <w:instrText xml:space="preserve"> HYPERLINK "https://www.e-ir.info/2017/09/27/terrorism-as-an-asymmetrical-and-existential-threat/" \l "_ftn25" </w:instrText>
      </w:r>
      <w:r w:rsidRPr="008B6410">
        <w:rPr>
          <w:sz w:val="12"/>
        </w:rPr>
        <w:fldChar w:fldCharType="separate"/>
      </w:r>
      <w:r w:rsidRPr="008B6410">
        <w:rPr>
          <w:sz w:val="12"/>
        </w:rPr>
        <w:t>[25]</w:t>
      </w:r>
      <w:r w:rsidRPr="008B6410">
        <w:rPr>
          <w:sz w:val="12"/>
        </w:rPr>
        <w:fldChar w:fldCharType="end"/>
      </w:r>
      <w:bookmarkEnd w:id="2"/>
      <w:r w:rsidRPr="008B6410">
        <w:rPr>
          <w:sz w:val="12"/>
        </w:rPr>
        <w:t>  </w:t>
      </w:r>
      <w:r w:rsidRPr="008B6410">
        <w:rPr>
          <w:rStyle w:val="StyleUnderline"/>
        </w:rPr>
        <w:t>to being more persuasive to the individuals</w:t>
      </w:r>
      <w:r w:rsidRPr="008B6410">
        <w:rPr>
          <w:sz w:val="12"/>
        </w:rPr>
        <w:t xml:space="preserve">, and it is here that the connection to existentialism is more erudite and easily made. Individual action—in the case of a lone-wolf actor—has (theoretically) much less influence from forces external to the self, for instance other members of a group or cell, and the individual encompasses existentialism and becomes an existential-threat. There is and remains, however, in the complex narrative of terrorism, an alternate perspective of whether </w:t>
      </w:r>
      <w:proofErr w:type="gramStart"/>
      <w:r w:rsidRPr="008B6410">
        <w:rPr>
          <w:sz w:val="12"/>
        </w:rPr>
        <w:t>terrorists’</w:t>
      </w:r>
      <w:proofErr w:type="gramEnd"/>
      <w:r w:rsidRPr="008B6410">
        <w:rPr>
          <w:sz w:val="12"/>
        </w:rPr>
        <w:t xml:space="preserve"> deem the West to be an existential threat</w:t>
      </w:r>
    </w:p>
    <w:p w14:paraId="14A8A670" w14:textId="77777777" w:rsidR="00C34314" w:rsidRPr="008B6410" w:rsidRDefault="00C34314" w:rsidP="00C34314">
      <w:pPr>
        <w:pStyle w:val="Heading4"/>
      </w:pPr>
      <w:r w:rsidRPr="008B6410">
        <w:t>Terrorism undermines key international institutions, leads to state collapse, and threatens U.S. democracy. AND the threat of nuclear terrorism remains substantial</w:t>
      </w:r>
    </w:p>
    <w:p w14:paraId="2505DDF2" w14:textId="77777777" w:rsidR="00C34314" w:rsidRPr="008B6410" w:rsidRDefault="00C34314" w:rsidP="00C34314">
      <w:pPr>
        <w:rPr>
          <w:rFonts w:eastAsia="Times New Roman"/>
        </w:rPr>
      </w:pPr>
      <w:r w:rsidRPr="008B6410">
        <w:rPr>
          <w:b/>
        </w:rPr>
        <w:t>Jennings 4/13/2017</w:t>
      </w:r>
      <w:r w:rsidRPr="008B6410">
        <w:t xml:space="preserve"> (Peter Jennings, ASPI Executive Director, “The Counterterrorism Yearbook 2017: is terrorism an existential threat?,” The Australian Strategic Policy Institute, </w:t>
      </w:r>
      <w:hyperlink r:id="rId137" w:history="1">
        <w:r w:rsidRPr="008B6410">
          <w:t>https://www.aspistrategist.org.au/terrorism-existential-threat/</w:t>
        </w:r>
      </w:hyperlink>
      <w:r w:rsidRPr="008B6410">
        <w:t>)</w:t>
      </w:r>
    </w:p>
    <w:p w14:paraId="6D205CC9" w14:textId="77777777" w:rsidR="00C34314" w:rsidRPr="008B6410" w:rsidRDefault="00C34314" w:rsidP="00C34314">
      <w:pPr>
        <w:rPr>
          <w:sz w:val="12"/>
        </w:rPr>
      </w:pPr>
      <w:r w:rsidRPr="008B6410">
        <w:rPr>
          <w:rStyle w:val="StyleUnderline"/>
        </w:rPr>
        <w:t>It’s often been claimed that terrorism doesn’t present an existential threat to the survival of the nation-state.</w:t>
      </w:r>
      <w:r w:rsidRPr="008B6410">
        <w:rPr>
          <w:sz w:val="12"/>
        </w:rPr>
        <w:t xml:space="preserve"> Former vice president of the United States, </w:t>
      </w:r>
      <w:r w:rsidRPr="008B6410">
        <w:rPr>
          <w:rStyle w:val="StyleUnderline"/>
        </w:rPr>
        <w:t xml:space="preserve">Joe Biden, </w:t>
      </w:r>
      <w:hyperlink r:id="rId138" w:tgtFrame="_blank" w:history="1">
        <w:r w:rsidRPr="008B6410">
          <w:rPr>
            <w:rStyle w:val="StyleUnderline"/>
          </w:rPr>
          <w:t>took this view</w:t>
        </w:r>
      </w:hyperlink>
      <w:r w:rsidRPr="008B6410">
        <w:rPr>
          <w:sz w:val="12"/>
        </w:rPr>
        <w:t xml:space="preserve">, which he claimed helped to keep a sense of ‘proportionality’ about American CT responses: ‘… terrorism is a real threat, but it’s not an existential threat to the existence of the democratic country of the United States of America. Terrorism can cause real problems. It can undermine confidence. It can kill relatively large numbers of people. But terrorism is not an existential threat.’ </w:t>
      </w:r>
      <w:r w:rsidRPr="008B6410">
        <w:rPr>
          <w:rStyle w:val="StyleUnderline"/>
        </w:rPr>
        <w:t>Two arguments can be put against Biden’s view</w:t>
      </w:r>
      <w:r w:rsidRPr="008B6410">
        <w:rPr>
          <w:sz w:val="12"/>
        </w:rPr>
        <w:t xml:space="preserve">. The first is that </w:t>
      </w:r>
      <w:r w:rsidRPr="008B6410">
        <w:rPr>
          <w:rStyle w:val="StyleUnderline"/>
        </w:rPr>
        <w:t>widespread fear of terrorism certainly contributed to system-changing political movements in 2016 that called into question the viability of some long-cherished institutions, such as the EU</w:t>
      </w:r>
      <w:r w:rsidRPr="008B6410">
        <w:rPr>
          <w:sz w:val="12"/>
        </w:rPr>
        <w:t xml:space="preserve"> and the EU’s Schengen border-free area. </w:t>
      </w:r>
      <w:r w:rsidRPr="008B6410">
        <w:rPr>
          <w:rStyle w:val="StyleUnderline"/>
        </w:rPr>
        <w:t xml:space="preserve">Terrorism has contributed to the rise of populist political </w:t>
      </w:r>
      <w:r w:rsidRPr="008B6410">
        <w:rPr>
          <w:sz w:val="12"/>
        </w:rPr>
        <w:t xml:space="preserve">movements in France, Germany and other European countries, </w:t>
      </w:r>
      <w:r w:rsidRPr="008B6410">
        <w:rPr>
          <w:rStyle w:val="StyleUnderline"/>
        </w:rPr>
        <w:t>which may further undermine the EU and bring an end to relatively liberal policies on accepting refugees, close previously uncontrolled borders and weaken multiculturalism</w:t>
      </w:r>
      <w:r w:rsidRPr="008B6410">
        <w:rPr>
          <w:sz w:val="12"/>
        </w:rPr>
        <w:t xml:space="preserve">. Although hardly the sole, or even a main cause, </w:t>
      </w:r>
      <w:r w:rsidRPr="008B6410">
        <w:rPr>
          <w:rStyle w:val="StyleUnderline"/>
        </w:rPr>
        <w:t>fear of terrorism boosted Donald Trump’s election campaign</w:t>
      </w:r>
      <w:r w:rsidRPr="008B6410">
        <w:rPr>
          <w:sz w:val="12"/>
        </w:rPr>
        <w:t xml:space="preserve"> and was surely an existential threat to the electoral prospects of the US Democratic Party’s candidate, Hillary Clinton</w:t>
      </w:r>
      <w:r w:rsidRPr="008B6410">
        <w:rPr>
          <w:rStyle w:val="StyleUnderline"/>
        </w:rPr>
        <w:t>. In the Middle East and North Africa, terrorism has certainly become an existential threat to the balance of power that used to prevail in the region. It has led to the destruction of Syria, Iraq and Yemen and continued to put a number of established regimes under threat</w:t>
      </w:r>
      <w:r w:rsidRPr="008B6410">
        <w:rPr>
          <w:sz w:val="12"/>
        </w:rPr>
        <w:t xml:space="preserve">. </w:t>
      </w:r>
      <w:r w:rsidRPr="008B6410">
        <w:rPr>
          <w:rStyle w:val="StyleUnderline"/>
        </w:rPr>
        <w:t>Terrorism has been used as a rationale for governments in Turkey, Bahrain, Saudi Arabia and elsewhere to become internally more repressive</w:t>
      </w:r>
      <w:r w:rsidRPr="008B6410">
        <w:rPr>
          <w:sz w:val="12"/>
        </w:rPr>
        <w:t xml:space="preserve"> and is being used by a number of countries as a proxy means to weaken external rivals. A second argument against Biden’s view is that </w:t>
      </w:r>
      <w:r w:rsidRPr="008B6410">
        <w:rPr>
          <w:rStyle w:val="StyleUnderline"/>
        </w:rPr>
        <w:t>western governments should still worry about the possibility that terrorist groups will seek access to weapons of mass destruction (WMDs)</w:t>
      </w:r>
      <w:r w:rsidRPr="008B6410">
        <w:rPr>
          <w:sz w:val="12"/>
        </w:rPr>
        <w:t xml:space="preserve">. There’s some limited evidence to suggest that IS has tried to use WMD agents where it can. An artillery round containing mustard gas was fired onto the </w:t>
      </w:r>
      <w:proofErr w:type="spellStart"/>
      <w:r w:rsidRPr="008B6410">
        <w:rPr>
          <w:sz w:val="12"/>
        </w:rPr>
        <w:t>Qayyara</w:t>
      </w:r>
      <w:proofErr w:type="spellEnd"/>
      <w:r w:rsidRPr="008B6410">
        <w:rPr>
          <w:sz w:val="12"/>
        </w:rPr>
        <w:t xml:space="preserve"> air base south of Mosul in September 2016. What limited evidence there is of WMD attacks using mustard gas or chlorine in Iraq and Syria shows that the effect is limited, although terrible for the individuals involved. </w:t>
      </w:r>
      <w:r w:rsidRPr="008B6410">
        <w:rPr>
          <w:rStyle w:val="StyleUnderline"/>
        </w:rPr>
        <w:t>US concern about the potential for nuclear terrorism remains substantial</w:t>
      </w:r>
      <w:r w:rsidRPr="008B6410">
        <w:rPr>
          <w:sz w:val="12"/>
        </w:rPr>
        <w:t>, although it’s based more on a theoretical possibility than on strong evidence of terror groups trying to develop such capabilities. At the fourth and possibly last Nuclear Security Summit held in Washington DC in April 2016, the summit communiqué said that ‘</w:t>
      </w:r>
      <w:r w:rsidRPr="008B6410">
        <w:rPr>
          <w:rStyle w:val="StyleUnderline"/>
        </w:rPr>
        <w:t>the threat of nuclear and radiological terrorism remains one of the greatest challenges to international security and the threat is constantly evolving</w:t>
      </w:r>
      <w:r w:rsidRPr="008B6410">
        <w:rPr>
          <w:sz w:val="12"/>
        </w:rPr>
        <w:t xml:space="preserve">.’ It’s a threat that particularly </w:t>
      </w:r>
      <w:proofErr w:type="spellStart"/>
      <w:r w:rsidRPr="008B6410">
        <w:rPr>
          <w:sz w:val="12"/>
        </w:rPr>
        <w:t>galvanises</w:t>
      </w:r>
      <w:proofErr w:type="spellEnd"/>
      <w:r w:rsidRPr="008B6410">
        <w:rPr>
          <w:sz w:val="12"/>
        </w:rPr>
        <w:t xml:space="preserve"> India, whose leaders worry that ‘insider threats’ in the Pakistan military might see a nuclear weapon transferred to terrorist </w:t>
      </w:r>
      <w:proofErr w:type="spellStart"/>
      <w:r w:rsidRPr="008B6410">
        <w:rPr>
          <w:sz w:val="12"/>
        </w:rPr>
        <w:t>organisations</w:t>
      </w:r>
      <w:proofErr w:type="spellEnd"/>
      <w:r w:rsidRPr="008B6410">
        <w:rPr>
          <w:sz w:val="12"/>
        </w:rPr>
        <w:t xml:space="preserve"> threatening India. For all of the concerns in senior political circles, </w:t>
      </w:r>
      <w:r w:rsidRPr="008B6410">
        <w:rPr>
          <w:rStyle w:val="StyleUnderline"/>
        </w:rPr>
        <w:t>if a radiological dirty bomb were detonated in a US city, Joe Biden’s claim would</w:t>
      </w:r>
      <w:r w:rsidRPr="008B6410">
        <w:rPr>
          <w:sz w:val="12"/>
        </w:rPr>
        <w:t xml:space="preserve"> still </w:t>
      </w:r>
      <w:r w:rsidRPr="008B6410">
        <w:rPr>
          <w:rStyle w:val="StyleUnderline"/>
        </w:rPr>
        <w:t>hold that such an attack wasn’t a threat to the American system of government.</w:t>
      </w:r>
      <w:r w:rsidRPr="008B6410">
        <w:rPr>
          <w:sz w:val="12"/>
        </w:rPr>
        <w:t xml:space="preserve"> Then again, </w:t>
      </w:r>
      <w:r w:rsidRPr="008B6410">
        <w:rPr>
          <w:rStyle w:val="StyleUnderline"/>
        </w:rPr>
        <w:t>President Trump is now in the Oval Office</w:t>
      </w:r>
      <w:r w:rsidRPr="008B6410">
        <w:rPr>
          <w:sz w:val="12"/>
        </w:rPr>
        <w:t xml:space="preserve">. </w:t>
      </w:r>
      <w:r w:rsidRPr="008B6410">
        <w:rPr>
          <w:rStyle w:val="StyleUnderline"/>
        </w:rPr>
        <w:t>We shouldn’t underestimate the system-changing power of terrorism and the fear of mass-casualty attacks</w:t>
      </w:r>
      <w:r w:rsidRPr="008B6410">
        <w:rPr>
          <w:sz w:val="12"/>
        </w:rPr>
        <w:t xml:space="preserve">. The implication behind dismissing terrorism as not being an existential threat is that societies may just have to accept that some level of risk is inevitable. </w:t>
      </w:r>
      <w:r w:rsidRPr="008B6410">
        <w:rPr>
          <w:rStyle w:val="StyleUnderline"/>
        </w:rPr>
        <w:t>That’s an unproductive way of thinking about CT</w:t>
      </w:r>
      <w:r w:rsidRPr="008B6410">
        <w:rPr>
          <w:sz w:val="12"/>
        </w:rPr>
        <w:t xml:space="preserve"> and one that may well have contributed to the Obama administration’s drift on this issue towards the end of its second term. The arrival of the Trump administration and the half-completed fight to retake Mosul provide two natural reasons for CT policymakers to pause briefly and reflect on what the priorities should be for 2017. The first task, surely, is to redevelop a sense of common purpose among the Western and Middle Eastern partners in the military campaign against IS. The US remains the decisive military force in the campaign, and President Trump’s appetite for a more aggressive fight in Iraq and Syria will set the momentum for operations. Consolidating Iraq’s hold over all of Mosul will be an early critical task, followed by the need to destroy pockets of IS support in other parts of central and western Iraq. Syria is no closer to any viable peaceful solution and, regrettably, violence there will continue. The next high-priority task will be to prepare for what looks to be a much more distributed and traditional CT fight around the world, from Paris to the Sulu Sea. The IS network remains intact, is quite sophisticated, is good at developing local support and has a large cohort of fighters who have been through a hardening experience in Iraq and Syria. Putting this diaspora down will be the major focus of CT in 2017.</w:t>
      </w:r>
    </w:p>
    <w:p w14:paraId="0D947CFD" w14:textId="77777777" w:rsidR="00C34314" w:rsidRPr="008B6410" w:rsidRDefault="00C34314" w:rsidP="00C34314">
      <w:pPr>
        <w:pStyle w:val="Heading4"/>
      </w:pPr>
      <w:r w:rsidRPr="008B6410">
        <w:t>Terrorism is the largest existential threat the West faces – threatens the stability of the world order. The U.S. must employ an aggressive and precise counterterrorism strategy.</w:t>
      </w:r>
    </w:p>
    <w:p w14:paraId="148BB407" w14:textId="77777777" w:rsidR="00C34314" w:rsidRPr="008B6410" w:rsidRDefault="00C34314" w:rsidP="00C34314">
      <w:pPr>
        <w:rPr>
          <w:rFonts w:eastAsia="Times New Roman"/>
        </w:rPr>
      </w:pPr>
      <w:r w:rsidRPr="008B6410">
        <w:t xml:space="preserve">Kagan and Kagan 1/21/2016 (Frederick W. Kagan, Critical Threats Project Resident Scholar and Director and former West Point Military History Professor, Kimberley Kagan, Institute for the Study of War President and has formerly taught at Yale, Georgetown, West Point, and American University, “Al Qaeda and ISIS: Existential threats to the US and Europe,” AEI, </w:t>
      </w:r>
      <w:hyperlink r:id="rId139" w:history="1">
        <w:r w:rsidRPr="008B6410">
          <w:t>http://www.aei.org/publication/one-pager-al-qaeda-and-isis-existential-threats-to-the-us-and-europe/</w:t>
        </w:r>
      </w:hyperlink>
      <w:r w:rsidRPr="008B6410">
        <w:t>)</w:t>
      </w:r>
    </w:p>
    <w:p w14:paraId="4E863A46" w14:textId="77777777" w:rsidR="00C34314" w:rsidRPr="008B6410" w:rsidRDefault="00C34314" w:rsidP="00C34314"/>
    <w:p w14:paraId="0E765F15" w14:textId="77777777" w:rsidR="00C34314" w:rsidRPr="008B6410" w:rsidRDefault="00C34314" w:rsidP="00C34314">
      <w:pPr>
        <w:rPr>
          <w:sz w:val="12"/>
        </w:rPr>
      </w:pPr>
      <w:r w:rsidRPr="008B6410">
        <w:rPr>
          <w:sz w:val="12"/>
        </w:rPr>
        <w:t xml:space="preserve">Terrorist attacks in Paris, France, and San Bernardino, California, have focused the West on the threat that militant Salafi-jihadist groups, such as the Islamic State of Iraq and al Sham (ISIS) and al Qaeda, pose to its security and way of life. However, current strategies to address the threat are inadequate. AEI’s </w:t>
      </w:r>
      <w:hyperlink r:id="rId140" w:history="1">
        <w:r w:rsidRPr="008B6410">
          <w:rPr>
            <w:sz w:val="12"/>
          </w:rPr>
          <w:t>Critical Threats Project</w:t>
        </w:r>
      </w:hyperlink>
      <w:r w:rsidRPr="008B6410">
        <w:rPr>
          <w:sz w:val="12"/>
        </w:rPr>
        <w:t xml:space="preserve"> and the </w:t>
      </w:r>
      <w:hyperlink r:id="rId141" w:history="1">
        <w:r w:rsidRPr="008B6410">
          <w:rPr>
            <w:sz w:val="12"/>
          </w:rPr>
          <w:t>Institute for the Study of War</w:t>
        </w:r>
      </w:hyperlink>
      <w:r w:rsidRPr="008B6410">
        <w:rPr>
          <w:sz w:val="12"/>
        </w:rPr>
        <w:t xml:space="preserve"> engaged in a joint planning effort to develop and evaluate possible courses of action that the United States could pursue to defeat the threat from ISIS and al Qaeda in Iraq and Syria. The findings are part of a series of reports; the first report, “</w:t>
      </w:r>
      <w:hyperlink r:id="rId142" w:tgtFrame="_blank" w:history="1">
        <w:r w:rsidRPr="008B6410">
          <w:rPr>
            <w:sz w:val="12"/>
          </w:rPr>
          <w:t>Al Qaeda and ISIS: Existential Threats to the US and Europe</w:t>
        </w:r>
      </w:hyperlink>
      <w:r w:rsidRPr="008B6410">
        <w:rPr>
          <w:sz w:val="12"/>
        </w:rPr>
        <w:t xml:space="preserve">” examines America’s grand strategic objectives as they relate to global threats from ISIS and al Qaeda. </w:t>
      </w:r>
      <w:r w:rsidRPr="008B6410">
        <w:rPr>
          <w:rStyle w:val="StyleUnderline"/>
        </w:rPr>
        <w:t>Salafi-jihadi military organizations, particularly ISIS and al Qaeda, are today’s greatest threat to the security and values of American and European citizens. ISIS and al Qaeda pose an existential threat even though they cannot destroy the West militarily. Their attacks deliberately provoke Western responses that undermine such core values of our societies as tolerance, respect for diversity, and individual liberty</w:t>
      </w:r>
      <w:r w:rsidRPr="008B6410">
        <w:rPr>
          <w:sz w:val="12"/>
        </w:rPr>
        <w:t xml:space="preserve">. </w:t>
      </w:r>
      <w:r w:rsidRPr="008B6410">
        <w:rPr>
          <w:rStyle w:val="StyleUnderline"/>
        </w:rPr>
        <w:t>The two groups are also accelerating the collapse of the world order on which</w:t>
      </w:r>
      <w:r w:rsidRPr="008B6410">
        <w:rPr>
          <w:sz w:val="12"/>
        </w:rPr>
        <w:t xml:space="preserve"> the </w:t>
      </w:r>
      <w:r w:rsidRPr="008B6410">
        <w:rPr>
          <w:rStyle w:val="StyleUnderline"/>
        </w:rPr>
        <w:t>America</w:t>
      </w:r>
      <w:r w:rsidRPr="008B6410">
        <w:rPr>
          <w:sz w:val="12"/>
        </w:rPr>
        <w:t xml:space="preserve">n way of life </w:t>
      </w:r>
      <w:r w:rsidRPr="008B6410">
        <w:rPr>
          <w:rStyle w:val="StyleUnderline"/>
        </w:rPr>
        <w:t>depends.</w:t>
      </w:r>
      <w:r w:rsidRPr="008B6410">
        <w:rPr>
          <w:sz w:val="12"/>
        </w:rPr>
        <w:t xml:space="preserve"> </w:t>
      </w:r>
      <w:r w:rsidRPr="008B6410">
        <w:rPr>
          <w:rStyle w:val="StyleUnderline"/>
        </w:rPr>
        <w:t>American and Western security requires the elimination of ISIS and al Qaeda regional bases and safe havens. ISIS and al Qaeda use</w:t>
      </w:r>
      <w:r w:rsidRPr="008B6410">
        <w:rPr>
          <w:sz w:val="12"/>
        </w:rPr>
        <w:t xml:space="preserve"> the extensive </w:t>
      </w:r>
      <w:r w:rsidRPr="008B6410">
        <w:rPr>
          <w:rStyle w:val="StyleUnderline"/>
        </w:rPr>
        <w:t>safe havens</w:t>
      </w:r>
      <w:r w:rsidRPr="008B6410">
        <w:rPr>
          <w:sz w:val="12"/>
        </w:rPr>
        <w:t xml:space="preserve"> and infrastructure of locally focused Salafi-jihadi groups </w:t>
      </w:r>
      <w:r w:rsidRPr="008B6410">
        <w:rPr>
          <w:rStyle w:val="StyleUnderline"/>
        </w:rPr>
        <w:t>to</w:t>
      </w:r>
      <w:r w:rsidRPr="008B6410">
        <w:rPr>
          <w:sz w:val="12"/>
        </w:rPr>
        <w:t xml:space="preserve"> help </w:t>
      </w:r>
      <w:r w:rsidRPr="008B6410">
        <w:rPr>
          <w:rStyle w:val="StyleUnderline"/>
        </w:rPr>
        <w:t>plan, train, and equip fighters for attacks against the West. Destroying specific cells or nodes actively preparing attacks against the West is not sufficient. Al Qaeda and ISIS will be able to reconstitute the threat as long as Salafi-jihadi military organizations that can support them exist.</w:t>
      </w:r>
      <w:r w:rsidRPr="008B6410">
        <w:rPr>
          <w:sz w:val="12"/>
        </w:rPr>
        <w:t xml:space="preserve"> Syrian al Qaeda affiliate </w:t>
      </w:r>
      <w:r w:rsidRPr="008B6410">
        <w:rPr>
          <w:rStyle w:val="StyleUnderline"/>
        </w:rPr>
        <w:t xml:space="preserve">Jabhat al Nusra poses one of the most significant long-term threats </w:t>
      </w:r>
      <w:r w:rsidRPr="008B6410">
        <w:rPr>
          <w:sz w:val="12"/>
        </w:rPr>
        <w:t xml:space="preserve">of any Salafi-jihadi group, and </w:t>
      </w:r>
      <w:r w:rsidRPr="008B6410">
        <w:rPr>
          <w:rStyle w:val="StyleUnderline"/>
        </w:rPr>
        <w:t>its destruction must be one of the highest priorities of any strategy to defend the US and Europe</w:t>
      </w:r>
      <w:r w:rsidRPr="008B6410">
        <w:rPr>
          <w:sz w:val="12"/>
        </w:rPr>
        <w:t xml:space="preserve">. Jabhat al Nusra has established an expansive network of partnerships with local oppositions groups that have grown either dependent on or loyal to the organization. ISIS and al Qaeda are insurgent military organizations, not terrorist </w:t>
      </w:r>
      <w:proofErr w:type="spellStart"/>
      <w:r w:rsidRPr="008B6410">
        <w:rPr>
          <w:sz w:val="12"/>
        </w:rPr>
        <w:t>groups.They</w:t>
      </w:r>
      <w:proofErr w:type="spellEnd"/>
      <w:r w:rsidRPr="008B6410">
        <w:rPr>
          <w:sz w:val="12"/>
        </w:rPr>
        <w:t xml:space="preserve"> are insurgencies that aim first to overthrow all existing governments in the Muslim world, replacing them with their own, and later, to attack the West from a position of power to spread their ideology across the globe. Current counter-ISIS and –al Qaeda policies do not ensure the safety of the American homeland. </w:t>
      </w:r>
      <w:r w:rsidRPr="008B6410">
        <w:rPr>
          <w:rStyle w:val="StyleUnderline"/>
        </w:rPr>
        <w:t>ISIS and al Qaeda activities interact with Russian and Iranian policies to endanger the international systems on which American safety and freedom depend.</w:t>
      </w:r>
      <w:r w:rsidRPr="008B6410">
        <w:rPr>
          <w:sz w:val="12"/>
        </w:rPr>
        <w:t xml:space="preserve"> Any successful strategy to counter ISIS and al Qaeda will require coalition partners, but there is no natural coalition of states with common goals that can readily work together. Therefore, </w:t>
      </w:r>
      <w:r w:rsidRPr="008B6410">
        <w:rPr>
          <w:rStyle w:val="StyleUnderline"/>
        </w:rPr>
        <w:t>the US must lead its partners to ensure international security.</w:t>
      </w:r>
    </w:p>
    <w:p w14:paraId="6E2A5F53" w14:textId="77777777" w:rsidR="00C34314" w:rsidRPr="008B6410" w:rsidRDefault="00C34314" w:rsidP="00C34314">
      <w:pPr>
        <w:rPr>
          <w:rStyle w:val="StyleUnderline"/>
        </w:rPr>
      </w:pPr>
    </w:p>
    <w:p w14:paraId="711A2FCC" w14:textId="77777777" w:rsidR="00C34314" w:rsidRPr="008B6410" w:rsidRDefault="00C34314" w:rsidP="00C34314">
      <w:pPr>
        <w:rPr>
          <w:sz w:val="12"/>
        </w:rPr>
      </w:pPr>
    </w:p>
    <w:p w14:paraId="625ECEC8" w14:textId="241B0193" w:rsidR="00C34314" w:rsidRPr="008B6410" w:rsidRDefault="00C34314" w:rsidP="00C34314">
      <w:pPr>
        <w:pStyle w:val="Heading3"/>
      </w:pPr>
      <w:r w:rsidRPr="008B6410">
        <w:t>Terrorism Impact---AT: No Retaliation</w:t>
      </w:r>
    </w:p>
    <w:p w14:paraId="32F6D8EA" w14:textId="77777777" w:rsidR="00C34314" w:rsidRPr="008B6410" w:rsidRDefault="00C34314" w:rsidP="00C34314">
      <w:pPr>
        <w:pStyle w:val="Heading4"/>
      </w:pPr>
      <w:r w:rsidRPr="008B6410">
        <w:t>Terrorism threatens the U.S.’s global leadership position and risks war between the U.S. and Middle East – effective counterterrorism efforts key</w:t>
      </w:r>
    </w:p>
    <w:p w14:paraId="42EC5330" w14:textId="77777777" w:rsidR="00C34314" w:rsidRPr="008B6410" w:rsidRDefault="00C34314" w:rsidP="00C34314">
      <w:pPr>
        <w:rPr>
          <w:rFonts w:eastAsia="Times New Roman"/>
        </w:rPr>
      </w:pPr>
      <w:r w:rsidRPr="008B6410">
        <w:rPr>
          <w:b/>
        </w:rPr>
        <w:t>Muldoon 1/9/2017</w:t>
      </w:r>
      <w:r w:rsidRPr="008B6410">
        <w:t xml:space="preserve"> (Cillian Muldoon, Associate Editor for the Middle East, “Islamist Terrorism: An Existential Threat to the United States?,” Georgetown Security Studies Review, </w:t>
      </w:r>
      <w:hyperlink r:id="rId143" w:history="1">
        <w:r w:rsidRPr="008B6410">
          <w:t>https://georgetownsecuritystudiesreview.org/2017/01/09/islamist-terrorism-an-existential-threat-to-the-united-states/</w:t>
        </w:r>
      </w:hyperlink>
      <w:r w:rsidRPr="008B6410">
        <w:rPr>
          <w:rFonts w:eastAsia="Times New Roman"/>
        </w:rPr>
        <w:t>)</w:t>
      </w:r>
    </w:p>
    <w:p w14:paraId="7F403708" w14:textId="77777777" w:rsidR="00C34314" w:rsidRPr="008B6410" w:rsidRDefault="00C34314" w:rsidP="00C34314">
      <w:pPr>
        <w:rPr>
          <w:sz w:val="10"/>
        </w:rPr>
      </w:pPr>
      <w:r w:rsidRPr="008B6410">
        <w:rPr>
          <w:sz w:val="10"/>
        </w:rPr>
        <w:t>The threat posed by Islamist terrorist organizations, like al-</w:t>
      </w:r>
      <w:proofErr w:type="spellStart"/>
      <w:r w:rsidRPr="008B6410">
        <w:rPr>
          <w:sz w:val="10"/>
        </w:rPr>
        <w:t>Qa‘ida</w:t>
      </w:r>
      <w:proofErr w:type="spellEnd"/>
      <w:r w:rsidRPr="008B6410">
        <w:rPr>
          <w:sz w:val="10"/>
        </w:rPr>
        <w:t xml:space="preserve"> (AQ) and ISIS, can most aptly be framed by considering that </w:t>
      </w:r>
      <w:r w:rsidRPr="008B6410">
        <w:rPr>
          <w:rStyle w:val="StyleUnderline"/>
        </w:rPr>
        <w:t>terrorism’s primary objective rests</w:t>
      </w:r>
      <w:r w:rsidRPr="008B6410">
        <w:rPr>
          <w:sz w:val="10"/>
        </w:rPr>
        <w:t xml:space="preserve"> less on the immediate damage inflicted by an attack, and </w:t>
      </w:r>
      <w:r w:rsidRPr="008B6410">
        <w:rPr>
          <w:rStyle w:val="StyleUnderline"/>
        </w:rPr>
        <w:t>more on the reaction</w:t>
      </w:r>
      <w:r w:rsidRPr="008B6410">
        <w:rPr>
          <w:sz w:val="10"/>
        </w:rPr>
        <w:t>—</w:t>
      </w:r>
      <w:r w:rsidRPr="008B6410">
        <w:rPr>
          <w:rStyle w:val="StyleUnderline"/>
        </w:rPr>
        <w:t>by policymakers, societies, and the media</w:t>
      </w:r>
      <w:r w:rsidRPr="008B6410">
        <w:rPr>
          <w:sz w:val="10"/>
        </w:rPr>
        <w:t>—</w:t>
      </w:r>
      <w:r w:rsidRPr="008B6410">
        <w:rPr>
          <w:rStyle w:val="StyleUnderline"/>
        </w:rPr>
        <w:t xml:space="preserve">that </w:t>
      </w:r>
      <w:r w:rsidRPr="008B6410">
        <w:rPr>
          <w:sz w:val="10"/>
        </w:rPr>
        <w:t xml:space="preserve">such </w:t>
      </w:r>
      <w:r w:rsidRPr="008B6410">
        <w:rPr>
          <w:rStyle w:val="StyleUnderline"/>
        </w:rPr>
        <w:t>an attack can provoke</w:t>
      </w:r>
      <w:r w:rsidRPr="008B6410">
        <w:rPr>
          <w:sz w:val="10"/>
        </w:rPr>
        <w:t>. The destruction and loss of life incurred during the September 11, 2001 attack—the most fatal coordinated terrorist attack in US and world history</w:t>
      </w:r>
      <w:r w:rsidRPr="008B6410">
        <w:rPr>
          <w:sz w:val="10"/>
        </w:rPr>
        <w:softHyphen/>
        <w:t>—did not come close to challenging the survival of the United States or its existence, in a literal sense. The requisite scale and sophistication needed to accomplish that feat indicates that very few, if any, terrorist attacks could challenge the United States in this regard. However, given terrorism’s primary objective</w:t>
      </w:r>
      <w:r w:rsidRPr="008B6410">
        <w:rPr>
          <w:rStyle w:val="StyleUnderline"/>
        </w:rPr>
        <w:t>, it may be</w:t>
      </w:r>
      <w:r w:rsidRPr="008B6410">
        <w:rPr>
          <w:sz w:val="10"/>
        </w:rPr>
        <w:t xml:space="preserve"> more </w:t>
      </w:r>
      <w:r w:rsidRPr="008B6410">
        <w:rPr>
          <w:rStyle w:val="StyleUnderline"/>
        </w:rPr>
        <w:t>appropriate to conceive of the existential threat posed by Islamist terrorist organizations</w:t>
      </w:r>
      <w:r w:rsidRPr="008B6410">
        <w:rPr>
          <w:sz w:val="10"/>
        </w:rPr>
        <w:t xml:space="preserve"> less by their destructive capacity to eliminate a state and more </w:t>
      </w:r>
      <w:r w:rsidRPr="008B6410">
        <w:rPr>
          <w:rStyle w:val="StyleUnderline"/>
        </w:rPr>
        <w:t>by their potential to incite reactions that fundamentally change the nature of a state so that it no longer exists in the form it once had</w:t>
      </w:r>
      <w:r w:rsidRPr="008B6410">
        <w:rPr>
          <w:sz w:val="10"/>
        </w:rPr>
        <w:t xml:space="preserve">. In this light, the threat posed by a CBRN attack from Islamist groups carries the potential to be existential, but often gets overstated. Conversely, since 9/11, </w:t>
      </w:r>
      <w:r w:rsidRPr="008B6410">
        <w:rPr>
          <w:rStyle w:val="StyleUnderline"/>
        </w:rPr>
        <w:t>Islamist terrorists have threatened the strategic position of the United States by evoking counterproductive and costly foreign policy and have challenged U.S. identity by encouraging policies that run counter to national values. The destructive capacity of CBRN weapons combined with terrorist organizations’ persistence in trying to acquire them could pose an existential threat to the United States</w:t>
      </w:r>
      <w:r w:rsidRPr="008B6410">
        <w:rPr>
          <w:sz w:val="10"/>
        </w:rPr>
        <w:t xml:space="preserve">, though the risk of such an occurrence remains low. </w:t>
      </w:r>
      <w:r w:rsidRPr="008B6410">
        <w:rPr>
          <w:rStyle w:val="StyleUnderline"/>
        </w:rPr>
        <w:t>Documents uncovered at an AQ base revealed plans for a rudimentary nuclear device, as well as an outline to disperse biological agents via crop duster</w:t>
      </w:r>
      <w:r w:rsidRPr="008B6410">
        <w:rPr>
          <w:sz w:val="10"/>
        </w:rPr>
        <w:t>.</w:t>
      </w:r>
      <w:bookmarkStart w:id="3" w:name="_ednref1"/>
      <w:r w:rsidRPr="008B6410">
        <w:rPr>
          <w:sz w:val="10"/>
        </w:rPr>
        <w:fldChar w:fldCharType="begin"/>
      </w:r>
      <w:r w:rsidRPr="008B6410">
        <w:rPr>
          <w:sz w:val="10"/>
        </w:rPr>
        <w:instrText xml:space="preserve"> HYPERLINK "https://georgetownsecuritystudiesreview.org/2017/01/09/islamist-terrorism-an-existential-threat-to-the-united-states/" \l "_edn1" </w:instrText>
      </w:r>
      <w:r w:rsidRPr="008B6410">
        <w:rPr>
          <w:sz w:val="10"/>
        </w:rPr>
        <w:fldChar w:fldCharType="separate"/>
      </w:r>
      <w:r w:rsidRPr="008B6410">
        <w:rPr>
          <w:sz w:val="10"/>
        </w:rPr>
        <w:t>[</w:t>
      </w:r>
      <w:proofErr w:type="spellStart"/>
      <w:r w:rsidRPr="008B6410">
        <w:rPr>
          <w:sz w:val="10"/>
        </w:rPr>
        <w:t>i</w:t>
      </w:r>
      <w:proofErr w:type="spellEnd"/>
      <w:r w:rsidRPr="008B6410">
        <w:rPr>
          <w:sz w:val="10"/>
        </w:rPr>
        <w:t>]</w:t>
      </w:r>
      <w:r w:rsidRPr="008B6410">
        <w:rPr>
          <w:sz w:val="10"/>
        </w:rPr>
        <w:fldChar w:fldCharType="end"/>
      </w:r>
      <w:bookmarkEnd w:id="3"/>
      <w:r w:rsidRPr="008B6410">
        <w:rPr>
          <w:sz w:val="10"/>
        </w:rPr>
        <w:t xml:space="preserve"> </w:t>
      </w:r>
      <w:r w:rsidRPr="008B6410">
        <w:rPr>
          <w:rStyle w:val="StyleUnderline"/>
        </w:rPr>
        <w:t>ISIS</w:t>
      </w:r>
      <w:r w:rsidRPr="008B6410">
        <w:rPr>
          <w:sz w:val="10"/>
        </w:rPr>
        <w:t xml:space="preserve">, through its territorial acquisition, </w:t>
      </w:r>
      <w:r w:rsidRPr="008B6410">
        <w:rPr>
          <w:rStyle w:val="StyleUnderline"/>
        </w:rPr>
        <w:t>now controls several regime chemical facilities in Iraq and Syria</w:t>
      </w:r>
      <w:r w:rsidRPr="008B6410">
        <w:rPr>
          <w:sz w:val="10"/>
        </w:rPr>
        <w:t xml:space="preserve"> and has used low concentration mustard gas in the field of battle on numerous occasions. Taken together, </w:t>
      </w:r>
      <w:r w:rsidRPr="008B6410">
        <w:rPr>
          <w:rStyle w:val="StyleUnderline"/>
        </w:rPr>
        <w:t>the ability for an organization to develop CBRN weapons indigenously, acquire them through a state sponsor, or via a deteriorating security situation presents a legitimate threat</w:t>
      </w:r>
      <w:r w:rsidRPr="008B6410">
        <w:rPr>
          <w:sz w:val="10"/>
        </w:rPr>
        <w:t>. However, as Lieber and Press note, the likelihood of attribution, among other concerns, would prevent states from giving nuclear weapons to terrorists.</w:t>
      </w:r>
      <w:bookmarkStart w:id="4" w:name="_ednref2"/>
      <w:r w:rsidRPr="008B6410">
        <w:rPr>
          <w:sz w:val="10"/>
        </w:rPr>
        <w:fldChar w:fldCharType="begin"/>
      </w:r>
      <w:r w:rsidRPr="008B6410">
        <w:rPr>
          <w:sz w:val="10"/>
        </w:rPr>
        <w:instrText xml:space="preserve"> HYPERLINK "https://georgetownsecuritystudiesreview.org/2017/01/09/islamist-terrorism-an-existential-threat-to-the-united-states/" \l "_edn2" </w:instrText>
      </w:r>
      <w:r w:rsidRPr="008B6410">
        <w:rPr>
          <w:sz w:val="10"/>
        </w:rPr>
        <w:fldChar w:fldCharType="separate"/>
      </w:r>
      <w:r w:rsidRPr="008B6410">
        <w:rPr>
          <w:sz w:val="10"/>
        </w:rPr>
        <w:t>[ii]</w:t>
      </w:r>
      <w:r w:rsidRPr="008B6410">
        <w:rPr>
          <w:sz w:val="10"/>
        </w:rPr>
        <w:fldChar w:fldCharType="end"/>
      </w:r>
      <w:bookmarkEnd w:id="4"/>
      <w:r w:rsidRPr="008B6410">
        <w:rPr>
          <w:sz w:val="10"/>
        </w:rPr>
        <w:t xml:space="preserve"> To develop and use nuclear weapons autonomously, a group would have to overcome roughly 20 discrete obstacles at a cost well into the millions of dollars.</w:t>
      </w:r>
      <w:bookmarkStart w:id="5" w:name="_ednref3"/>
      <w:r w:rsidRPr="008B6410">
        <w:rPr>
          <w:sz w:val="10"/>
        </w:rPr>
        <w:fldChar w:fldCharType="begin"/>
      </w:r>
      <w:r w:rsidRPr="008B6410">
        <w:rPr>
          <w:sz w:val="10"/>
        </w:rPr>
        <w:instrText xml:space="preserve"> HYPERLINK "https://georgetownsecuritystudiesreview.org/2017/01/09/islamist-terrorism-an-existential-threat-to-the-united-states/" \l "_edn3" </w:instrText>
      </w:r>
      <w:r w:rsidRPr="008B6410">
        <w:rPr>
          <w:sz w:val="10"/>
        </w:rPr>
        <w:fldChar w:fldCharType="separate"/>
      </w:r>
      <w:r w:rsidRPr="008B6410">
        <w:rPr>
          <w:sz w:val="10"/>
        </w:rPr>
        <w:t>[iii]</w:t>
      </w:r>
      <w:r w:rsidRPr="008B6410">
        <w:rPr>
          <w:sz w:val="10"/>
        </w:rPr>
        <w:fldChar w:fldCharType="end"/>
      </w:r>
      <w:bookmarkEnd w:id="5"/>
      <w:r w:rsidRPr="008B6410">
        <w:rPr>
          <w:sz w:val="10"/>
        </w:rPr>
        <w:t xml:space="preserve"> Given a 50 per cent success rate for each obstacle—a grossly conservative figure—the rate of successfully deploying a nuclear weapon remains less than one in a million.</w:t>
      </w:r>
      <w:bookmarkStart w:id="6" w:name="_ednref4"/>
      <w:r w:rsidRPr="008B6410">
        <w:rPr>
          <w:sz w:val="10"/>
        </w:rPr>
        <w:fldChar w:fldCharType="begin"/>
      </w:r>
      <w:r w:rsidRPr="008B6410">
        <w:rPr>
          <w:sz w:val="10"/>
        </w:rPr>
        <w:instrText xml:space="preserve"> HYPERLINK "https://georgetownsecuritystudiesreview.org/2017/01/09/islamist-terrorism-an-existential-threat-to-the-united-states/" \l "_edn4" </w:instrText>
      </w:r>
      <w:r w:rsidRPr="008B6410">
        <w:rPr>
          <w:sz w:val="10"/>
        </w:rPr>
        <w:fldChar w:fldCharType="separate"/>
      </w:r>
      <w:r w:rsidRPr="008B6410">
        <w:rPr>
          <w:sz w:val="10"/>
        </w:rPr>
        <w:t>[iv]</w:t>
      </w:r>
      <w:r w:rsidRPr="008B6410">
        <w:rPr>
          <w:sz w:val="10"/>
        </w:rPr>
        <w:fldChar w:fldCharType="end"/>
      </w:r>
      <w:bookmarkEnd w:id="6"/>
      <w:r w:rsidRPr="008B6410">
        <w:rPr>
          <w:sz w:val="10"/>
        </w:rPr>
        <w:t xml:space="preserve"> The case of </w:t>
      </w:r>
      <w:proofErr w:type="spellStart"/>
      <w:r w:rsidRPr="008B6410">
        <w:rPr>
          <w:sz w:val="10"/>
        </w:rPr>
        <w:t>Aum</w:t>
      </w:r>
      <w:proofErr w:type="spellEnd"/>
      <w:r w:rsidRPr="008B6410">
        <w:rPr>
          <w:sz w:val="10"/>
        </w:rPr>
        <w:t xml:space="preserve"> Shinrikyo—a group that in 1995 had roughly 50,000 members, assets in the billions of dollars, and a fairly wide operating space—shows that successfully developing and using biological and chemical weapons presents similar difficulty.</w:t>
      </w:r>
      <w:bookmarkStart w:id="7" w:name="_ednref5"/>
      <w:r w:rsidRPr="008B6410">
        <w:rPr>
          <w:sz w:val="10"/>
        </w:rPr>
        <w:fldChar w:fldCharType="begin"/>
      </w:r>
      <w:r w:rsidRPr="008B6410">
        <w:rPr>
          <w:sz w:val="10"/>
        </w:rPr>
        <w:instrText xml:space="preserve"> HYPERLINK "https://georgetownsecuritystudiesreview.org/2017/01/09/islamist-terrorism-an-existential-threat-to-the-united-states/" \l "_edn5" </w:instrText>
      </w:r>
      <w:r w:rsidRPr="008B6410">
        <w:rPr>
          <w:sz w:val="10"/>
        </w:rPr>
        <w:fldChar w:fldCharType="separate"/>
      </w:r>
      <w:r w:rsidRPr="008B6410">
        <w:rPr>
          <w:sz w:val="10"/>
        </w:rPr>
        <w:t>[v]</w:t>
      </w:r>
      <w:r w:rsidRPr="008B6410">
        <w:rPr>
          <w:sz w:val="10"/>
        </w:rPr>
        <w:fldChar w:fldCharType="end"/>
      </w:r>
      <w:bookmarkEnd w:id="7"/>
      <w:r w:rsidRPr="008B6410">
        <w:rPr>
          <w:sz w:val="10"/>
        </w:rPr>
        <w:t xml:space="preserve"> Terrorist groups operate with finite resources and a constrained time horizon. They tend to replicate tactics that have worked in the past, giving preference to those with a high success rate and low cost. Therefore, </w:t>
      </w:r>
      <w:r w:rsidRPr="008B6410">
        <w:rPr>
          <w:rStyle w:val="StyleUnderline"/>
        </w:rPr>
        <w:t>CBRN weapons present a genuine threat, but not an imminent one.</w:t>
      </w:r>
      <w:r w:rsidRPr="008B6410">
        <w:rPr>
          <w:sz w:val="10"/>
        </w:rPr>
        <w:t xml:space="preserve"> Unfortunately for policymakers, </w:t>
      </w:r>
      <w:r w:rsidRPr="008B6410">
        <w:rPr>
          <w:rStyle w:val="StyleUnderline"/>
        </w:rPr>
        <w:t>the mere fact that terrorists express an interest in CBRN weapons necessitates the continuance of implementing defensive measures</w:t>
      </w:r>
      <w:r w:rsidRPr="008B6410">
        <w:rPr>
          <w:sz w:val="10"/>
        </w:rPr>
        <w:t>, however unlikely the outcome. Accepting that terrorist groups operate as collective rational actors,</w:t>
      </w:r>
      <w:bookmarkStart w:id="8" w:name="_ednref6"/>
      <w:r w:rsidRPr="008B6410">
        <w:rPr>
          <w:sz w:val="10"/>
        </w:rPr>
        <w:fldChar w:fldCharType="begin"/>
      </w:r>
      <w:r w:rsidRPr="008B6410">
        <w:rPr>
          <w:sz w:val="10"/>
        </w:rPr>
        <w:instrText xml:space="preserve"> HYPERLINK "https://georgetownsecuritystudiesreview.org/2017/01/09/islamist-terrorism-an-existential-threat-to-the-united-states/" \l "_edn6" </w:instrText>
      </w:r>
      <w:r w:rsidRPr="008B6410">
        <w:rPr>
          <w:sz w:val="10"/>
        </w:rPr>
        <w:fldChar w:fldCharType="separate"/>
      </w:r>
      <w:r w:rsidRPr="008B6410">
        <w:rPr>
          <w:sz w:val="10"/>
        </w:rPr>
        <w:t>[vi]</w:t>
      </w:r>
      <w:r w:rsidRPr="008B6410">
        <w:rPr>
          <w:sz w:val="10"/>
        </w:rPr>
        <w:fldChar w:fldCharType="end"/>
      </w:r>
      <w:bookmarkEnd w:id="8"/>
      <w:r w:rsidRPr="008B6410">
        <w:rPr>
          <w:sz w:val="10"/>
        </w:rPr>
        <w:t xml:space="preserve"> </w:t>
      </w:r>
      <w:r w:rsidRPr="008B6410">
        <w:rPr>
          <w:rStyle w:val="StyleUnderline"/>
        </w:rPr>
        <w:t>intelligence agencies should pursue measures that add to the number of obstacles or increase the cost of acquisition and use of CBRN weapons.</w:t>
      </w:r>
      <w:r w:rsidRPr="008B6410">
        <w:rPr>
          <w:sz w:val="10"/>
        </w:rPr>
        <w:t xml:space="preserve"> </w:t>
      </w:r>
      <w:r w:rsidRPr="008B6410">
        <w:rPr>
          <w:rStyle w:val="StyleUnderline"/>
        </w:rPr>
        <w:t>By goading the United States into overextension, Islamist terrorist groups threaten the US ability to maintain its position as a global economic power into the future</w:t>
      </w:r>
      <w:r w:rsidRPr="008B6410">
        <w:rPr>
          <w:sz w:val="10"/>
        </w:rPr>
        <w:t xml:space="preserve">. Shaped by the experience of the Soviet withdrawal from Afghanistan, Usama bin </w:t>
      </w:r>
      <w:proofErr w:type="spellStart"/>
      <w:r w:rsidRPr="008B6410">
        <w:rPr>
          <w:sz w:val="10"/>
        </w:rPr>
        <w:t>Ladin’s</w:t>
      </w:r>
      <w:proofErr w:type="spellEnd"/>
      <w:r w:rsidRPr="008B6410">
        <w:rPr>
          <w:sz w:val="10"/>
        </w:rPr>
        <w:t xml:space="preserve"> grand strategy involved attacking the United States and drawing it into lengthy conflicts that depleted its resources until it was forced to resign and abandon its position in the Middle East.</w:t>
      </w:r>
      <w:bookmarkStart w:id="9" w:name="_ednref7"/>
      <w:r w:rsidRPr="008B6410">
        <w:rPr>
          <w:sz w:val="10"/>
        </w:rPr>
        <w:fldChar w:fldCharType="begin"/>
      </w:r>
      <w:r w:rsidRPr="008B6410">
        <w:rPr>
          <w:sz w:val="10"/>
        </w:rPr>
        <w:instrText xml:space="preserve"> HYPERLINK "https://georgetownsecuritystudiesreview.org/2017/01/09/islamist-terrorism-an-existential-threat-to-the-united-states/" \l "_edn7" </w:instrText>
      </w:r>
      <w:r w:rsidRPr="008B6410">
        <w:rPr>
          <w:sz w:val="10"/>
        </w:rPr>
        <w:fldChar w:fldCharType="separate"/>
      </w:r>
      <w:r w:rsidRPr="008B6410">
        <w:rPr>
          <w:sz w:val="10"/>
        </w:rPr>
        <w:t>[vii]</w:t>
      </w:r>
      <w:r w:rsidRPr="008B6410">
        <w:rPr>
          <w:sz w:val="10"/>
        </w:rPr>
        <w:fldChar w:fldCharType="end"/>
      </w:r>
      <w:bookmarkEnd w:id="9"/>
      <w:r w:rsidRPr="008B6410">
        <w:rPr>
          <w:sz w:val="10"/>
        </w:rPr>
        <w:t xml:space="preserve"> In response to the 9/11 attacks, the September 18, 2001 Authorization for the Use of Military Force granted the president the authority to use “all necessary and appropriate force against those nations, organizations, or persons,”</w:t>
      </w:r>
      <w:bookmarkStart w:id="10" w:name="_ednref8"/>
      <w:r w:rsidRPr="008B6410">
        <w:rPr>
          <w:sz w:val="10"/>
        </w:rPr>
        <w:fldChar w:fldCharType="begin"/>
      </w:r>
      <w:r w:rsidRPr="008B6410">
        <w:rPr>
          <w:sz w:val="10"/>
        </w:rPr>
        <w:instrText xml:space="preserve"> HYPERLINK "https://georgetownsecuritystudiesreview.org/2017/01/09/islamist-terrorism-an-existential-threat-to-the-united-states/" \l "_edn8" </w:instrText>
      </w:r>
      <w:r w:rsidRPr="008B6410">
        <w:rPr>
          <w:sz w:val="10"/>
        </w:rPr>
        <w:fldChar w:fldCharType="separate"/>
      </w:r>
      <w:r w:rsidRPr="008B6410">
        <w:rPr>
          <w:sz w:val="10"/>
        </w:rPr>
        <w:t>[viii]</w:t>
      </w:r>
      <w:r w:rsidRPr="008B6410">
        <w:rPr>
          <w:sz w:val="10"/>
        </w:rPr>
        <w:fldChar w:fldCharType="end"/>
      </w:r>
      <w:bookmarkEnd w:id="10"/>
      <w:r w:rsidRPr="008B6410">
        <w:rPr>
          <w:sz w:val="10"/>
        </w:rPr>
        <w:t xml:space="preserve"> deemed responsible or related to the perpetrators of the attack. Such a broad mandate, coupled with new low cost tactics like drone warfare,</w:t>
      </w:r>
      <w:bookmarkStart w:id="11" w:name="_ednref9"/>
      <w:r w:rsidRPr="008B6410">
        <w:rPr>
          <w:sz w:val="10"/>
        </w:rPr>
        <w:fldChar w:fldCharType="begin"/>
      </w:r>
      <w:r w:rsidRPr="008B6410">
        <w:rPr>
          <w:sz w:val="10"/>
        </w:rPr>
        <w:instrText xml:space="preserve"> HYPERLINK "https://georgetownsecuritystudiesreview.org/2017/01/09/islamist-terrorism-an-existential-threat-to-the-united-states/" \l "_edn9" </w:instrText>
      </w:r>
      <w:r w:rsidRPr="008B6410">
        <w:rPr>
          <w:sz w:val="10"/>
        </w:rPr>
        <w:fldChar w:fldCharType="separate"/>
      </w:r>
      <w:r w:rsidRPr="008B6410">
        <w:rPr>
          <w:sz w:val="10"/>
        </w:rPr>
        <w:t>[ix]</w:t>
      </w:r>
      <w:r w:rsidRPr="008B6410">
        <w:rPr>
          <w:sz w:val="10"/>
        </w:rPr>
        <w:fldChar w:fldCharType="end"/>
      </w:r>
      <w:bookmarkEnd w:id="11"/>
      <w:r w:rsidRPr="008B6410">
        <w:rPr>
          <w:sz w:val="10"/>
        </w:rPr>
        <w:t xml:space="preserve"> significantly reduced the threshold of engagement. Terrorism became a lens through which the president could justify entering any number of conflicts without giving commensurate consideration to the long-term strategic ramifications that enter the debate when declaring war on a specific state. Indeed, the US counterinsurgencies in Iraq and Afghanistan, both more than a decade old, have cost the United States trillions of dollars and thousands of lives without yielding any real stability or improved governing capacity. As these conflicts drag on, the United States will continue to squander resources in a region, and in states, that are not vitally important to its future strategic interests. </w:t>
      </w:r>
      <w:r w:rsidRPr="008B6410">
        <w:rPr>
          <w:rStyle w:val="StyleUnderline"/>
        </w:rPr>
        <w:t>Such actions come at an opportunity cost of the United States not maximally positioning itself in regions like East Asia, which in the coming years will account for half of all economic growth outside the United States</w:t>
      </w:r>
      <w:r w:rsidRPr="008B6410">
        <w:rPr>
          <w:sz w:val="10"/>
        </w:rPr>
        <w:t>.</w:t>
      </w:r>
      <w:bookmarkStart w:id="12" w:name="_ednref10"/>
      <w:r w:rsidRPr="008B6410">
        <w:rPr>
          <w:sz w:val="10"/>
        </w:rPr>
        <w:fldChar w:fldCharType="begin"/>
      </w:r>
      <w:r w:rsidRPr="008B6410">
        <w:rPr>
          <w:sz w:val="10"/>
        </w:rPr>
        <w:instrText xml:space="preserve"> HYPERLINK "https://georgetownsecuritystudiesreview.org/2017/01/09/islamist-terrorism-an-existential-threat-to-the-united-states/" \l "_edn10" </w:instrText>
      </w:r>
      <w:r w:rsidRPr="008B6410">
        <w:rPr>
          <w:sz w:val="10"/>
        </w:rPr>
        <w:fldChar w:fldCharType="separate"/>
      </w:r>
      <w:r w:rsidRPr="008B6410">
        <w:rPr>
          <w:sz w:val="10"/>
        </w:rPr>
        <w:t>[x]</w:t>
      </w:r>
      <w:r w:rsidRPr="008B6410">
        <w:rPr>
          <w:sz w:val="10"/>
        </w:rPr>
        <w:fldChar w:fldCharType="end"/>
      </w:r>
      <w:bookmarkEnd w:id="12"/>
      <w:r w:rsidRPr="008B6410">
        <w:rPr>
          <w:sz w:val="10"/>
        </w:rPr>
        <w:t xml:space="preserve"> </w:t>
      </w:r>
      <w:r w:rsidRPr="008B6410">
        <w:rPr>
          <w:rStyle w:val="StyleUnderline"/>
        </w:rPr>
        <w:t>The policy implications of this existential threat requires states to manage expectations, build resilience to attacks, and prevent visceral reactions</w:t>
      </w:r>
      <w:r w:rsidRPr="008B6410">
        <w:rPr>
          <w:sz w:val="10"/>
        </w:rPr>
        <w:t xml:space="preserve"> by ensuring that the strategy implemented matches the desired end goal. </w:t>
      </w:r>
      <w:r w:rsidRPr="008B6410">
        <w:rPr>
          <w:rStyle w:val="StyleUnderline"/>
        </w:rPr>
        <w:t>Comprehensive counterterrorism strategy necessitates the elimination of safe havens</w:t>
      </w:r>
      <w:r w:rsidRPr="008B6410">
        <w:rPr>
          <w:sz w:val="10"/>
        </w:rPr>
        <w:t xml:space="preserve">; however, counterinsurgency is a crude, suboptimal, and expensive strategy for achieving that end. </w:t>
      </w:r>
      <w:r w:rsidRPr="008B6410">
        <w:rPr>
          <w:rStyle w:val="StyleUnderline"/>
        </w:rPr>
        <w:t>Islamist terrorists pose an existential threat to the United States by inviting policy that erodes longstanding values and shifts discourse to conform to terrorists’ narratives</w:t>
      </w:r>
      <w:r w:rsidRPr="008B6410">
        <w:rPr>
          <w:sz w:val="10"/>
        </w:rPr>
        <w:t>. The “never again” mentality that gripped policy and intelligence circles in the wake of 9/11 contributed to the implementation of enhanced interrogation techniques (EITs). The EIT program damaged US moral legitimacy, challenged its leadership in the international community, and reduced its ability to achieve other foreign policy objectives.</w:t>
      </w:r>
      <w:bookmarkStart w:id="13" w:name="_ednref11"/>
      <w:r w:rsidRPr="008B6410">
        <w:rPr>
          <w:sz w:val="10"/>
        </w:rPr>
        <w:fldChar w:fldCharType="begin"/>
      </w:r>
      <w:r w:rsidRPr="008B6410">
        <w:rPr>
          <w:sz w:val="10"/>
        </w:rPr>
        <w:instrText xml:space="preserve"> HYPERLINK "https://georgetownsecuritystudiesreview.org/2017/01/09/islamist-terrorism-an-existential-threat-to-the-united-states/" \l "_edn11" </w:instrText>
      </w:r>
      <w:r w:rsidRPr="008B6410">
        <w:rPr>
          <w:sz w:val="10"/>
        </w:rPr>
        <w:fldChar w:fldCharType="separate"/>
      </w:r>
      <w:r w:rsidRPr="008B6410">
        <w:rPr>
          <w:sz w:val="10"/>
        </w:rPr>
        <w:t>[xi]</w:t>
      </w:r>
      <w:r w:rsidRPr="008B6410">
        <w:rPr>
          <w:sz w:val="10"/>
        </w:rPr>
        <w:fldChar w:fldCharType="end"/>
      </w:r>
      <w:bookmarkEnd w:id="13"/>
      <w:r w:rsidRPr="008B6410">
        <w:rPr>
          <w:sz w:val="10"/>
        </w:rPr>
        <w:t xml:space="preserve"> Despite the fact that the EIT program was disavowed in 2009, a 2014 Pew Research Center poll found that a majority of Americans surveyed viewed torture as a legitimate method of acquiring information.</w:t>
      </w:r>
      <w:bookmarkStart w:id="14" w:name="_ednref12"/>
      <w:r w:rsidRPr="008B6410">
        <w:rPr>
          <w:sz w:val="10"/>
        </w:rPr>
        <w:fldChar w:fldCharType="begin"/>
      </w:r>
      <w:r w:rsidRPr="008B6410">
        <w:rPr>
          <w:sz w:val="10"/>
        </w:rPr>
        <w:instrText xml:space="preserve"> HYPERLINK "https://georgetownsecuritystudiesreview.org/2017/01/09/islamist-terrorism-an-existential-threat-to-the-united-states/" \l "_edn12" </w:instrText>
      </w:r>
      <w:r w:rsidRPr="008B6410">
        <w:rPr>
          <w:sz w:val="10"/>
        </w:rPr>
        <w:fldChar w:fldCharType="separate"/>
      </w:r>
      <w:r w:rsidRPr="008B6410">
        <w:rPr>
          <w:sz w:val="10"/>
        </w:rPr>
        <w:t>[xii]</w:t>
      </w:r>
      <w:r w:rsidRPr="008B6410">
        <w:rPr>
          <w:sz w:val="10"/>
        </w:rPr>
        <w:fldChar w:fldCharType="end"/>
      </w:r>
      <w:bookmarkEnd w:id="14"/>
      <w:r w:rsidRPr="008B6410">
        <w:rPr>
          <w:sz w:val="10"/>
        </w:rPr>
        <w:t xml:space="preserve"> In this sense, the threat of terrorism shifted both policy and public opinion against a value established at the nation’s founding with Washington’s treatment of the Hessians during the Battle of Trenton,</w:t>
      </w:r>
      <w:bookmarkStart w:id="15" w:name="_ednref13"/>
      <w:r w:rsidRPr="008B6410">
        <w:rPr>
          <w:sz w:val="10"/>
        </w:rPr>
        <w:fldChar w:fldCharType="begin"/>
      </w:r>
      <w:r w:rsidRPr="008B6410">
        <w:rPr>
          <w:sz w:val="10"/>
        </w:rPr>
        <w:instrText xml:space="preserve"> HYPERLINK "https://georgetownsecuritystudiesreview.org/2017/01/09/islamist-terrorism-an-existential-threat-to-the-united-states/" \l "_edn13" </w:instrText>
      </w:r>
      <w:r w:rsidRPr="008B6410">
        <w:rPr>
          <w:sz w:val="10"/>
        </w:rPr>
        <w:fldChar w:fldCharType="separate"/>
      </w:r>
      <w:r w:rsidRPr="008B6410">
        <w:rPr>
          <w:sz w:val="10"/>
        </w:rPr>
        <w:t>[xiii]</w:t>
      </w:r>
      <w:r w:rsidRPr="008B6410">
        <w:rPr>
          <w:sz w:val="10"/>
        </w:rPr>
        <w:fldChar w:fldCharType="end"/>
      </w:r>
      <w:bookmarkEnd w:id="15"/>
      <w:r w:rsidRPr="008B6410">
        <w:rPr>
          <w:sz w:val="10"/>
        </w:rPr>
        <w:t xml:space="preserve"> and reinforced by Lincoln’s issuance of the Lieber Code during the Civil War.</w:t>
      </w:r>
      <w:bookmarkStart w:id="16" w:name="_ednref14"/>
      <w:r w:rsidRPr="008B6410">
        <w:rPr>
          <w:sz w:val="10"/>
        </w:rPr>
        <w:fldChar w:fldCharType="begin"/>
      </w:r>
      <w:r w:rsidRPr="008B6410">
        <w:rPr>
          <w:sz w:val="10"/>
        </w:rPr>
        <w:instrText xml:space="preserve"> HYPERLINK "https://georgetownsecuritystudiesreview.org/2017/01/09/islamist-terrorism-an-existential-threat-to-the-united-states/" \l "_edn14" </w:instrText>
      </w:r>
      <w:r w:rsidRPr="008B6410">
        <w:rPr>
          <w:sz w:val="10"/>
        </w:rPr>
        <w:fldChar w:fldCharType="separate"/>
      </w:r>
      <w:r w:rsidRPr="008B6410">
        <w:rPr>
          <w:sz w:val="10"/>
        </w:rPr>
        <w:t>[xiv]</w:t>
      </w:r>
      <w:r w:rsidRPr="008B6410">
        <w:rPr>
          <w:sz w:val="10"/>
        </w:rPr>
        <w:fldChar w:fldCharType="end"/>
      </w:r>
      <w:bookmarkEnd w:id="16"/>
      <w:r w:rsidRPr="008B6410">
        <w:rPr>
          <w:sz w:val="10"/>
        </w:rPr>
        <w:t xml:space="preserve"> Similarly</w:t>
      </w:r>
      <w:r w:rsidRPr="008B6410">
        <w:rPr>
          <w:rStyle w:val="StyleUnderline"/>
        </w:rPr>
        <w:t>, the threat of terrorism has rendered nationalist political rhetoric more salient across Europe and the United States</w:t>
      </w:r>
      <w:r w:rsidRPr="008B6410">
        <w:rPr>
          <w:sz w:val="10"/>
        </w:rPr>
        <w:t>. In the 2016 Presidential Election, President-Elect Trump suggested he would counter the threat of Islamist terrorism by banning refugees originating from a specific region and registering Muslims. This rhetoric empowered white supremacists and other right-wing organizations that have flourished in the last two years, despite the fact that they are responsible for more domestic attacks since 9/11 than Muslims.</w:t>
      </w:r>
      <w:bookmarkStart w:id="17" w:name="_ednref15"/>
      <w:r w:rsidRPr="008B6410">
        <w:rPr>
          <w:sz w:val="10"/>
        </w:rPr>
        <w:fldChar w:fldCharType="begin"/>
      </w:r>
      <w:r w:rsidRPr="008B6410">
        <w:rPr>
          <w:sz w:val="10"/>
        </w:rPr>
        <w:instrText xml:space="preserve"> HYPERLINK "https://georgetownsecuritystudiesreview.org/2017/01/09/islamist-terrorism-an-existential-threat-to-the-united-states/" \l "_edn15" </w:instrText>
      </w:r>
      <w:r w:rsidRPr="008B6410">
        <w:rPr>
          <w:sz w:val="10"/>
        </w:rPr>
        <w:fldChar w:fldCharType="separate"/>
      </w:r>
      <w:r w:rsidRPr="008B6410">
        <w:rPr>
          <w:sz w:val="10"/>
        </w:rPr>
        <w:t>[xv]</w:t>
      </w:r>
      <w:r w:rsidRPr="008B6410">
        <w:rPr>
          <w:sz w:val="10"/>
        </w:rPr>
        <w:fldChar w:fldCharType="end"/>
      </w:r>
      <w:bookmarkEnd w:id="17"/>
      <w:r w:rsidRPr="008B6410">
        <w:rPr>
          <w:sz w:val="10"/>
        </w:rPr>
        <w:t xml:space="preserve"> Once a state that prided itself on being “the land of the free” for a melting pot of immigrants, </w:t>
      </w:r>
      <w:r w:rsidRPr="008B6410">
        <w:rPr>
          <w:rStyle w:val="StyleUnderline"/>
        </w:rPr>
        <w:t>the threat of terrorism has and continues to facilitate a transition into a more closed society</w:t>
      </w:r>
      <w:r w:rsidRPr="008B6410">
        <w:rPr>
          <w:sz w:val="10"/>
        </w:rPr>
        <w:t xml:space="preserve">. Enacting </w:t>
      </w:r>
      <w:r w:rsidRPr="008B6410">
        <w:rPr>
          <w:rStyle w:val="StyleUnderline"/>
        </w:rPr>
        <w:t xml:space="preserve">policies </w:t>
      </w:r>
      <w:r w:rsidRPr="008B6410">
        <w:rPr>
          <w:sz w:val="10"/>
        </w:rPr>
        <w:t xml:space="preserve">such as those espoused by President-Elect Trump would </w:t>
      </w:r>
      <w:r w:rsidRPr="008B6410">
        <w:rPr>
          <w:rStyle w:val="StyleUnderline"/>
        </w:rPr>
        <w:t>promote internal instability and lend credence to the terrorist narrative that Islam is in fact at war with the West. Preventing this existential threat from materializing requires a nuanced counterterrorism response</w:t>
      </w:r>
      <w:r w:rsidRPr="008B6410">
        <w:rPr>
          <w:sz w:val="10"/>
        </w:rPr>
        <w:t xml:space="preserve"> that doubles down on inclusive measures at the core of US values. Through focusing on community engagement, instead of division, policymakers can bolster first line defenses rather than exacerbate the problem. Building relationships with at risk communities increases resistance to radicalization, offers immense intelligence value, and enables officials to better understand individual motivations behind the threat as opposed to painting it with a broad brush.</w:t>
      </w:r>
    </w:p>
    <w:p w14:paraId="007566D6" w14:textId="77777777" w:rsidR="00C34314" w:rsidRPr="008B6410" w:rsidRDefault="00C34314" w:rsidP="00C34314"/>
    <w:p w14:paraId="5735C1DC" w14:textId="77777777" w:rsidR="00C34314" w:rsidRPr="008B6410" w:rsidRDefault="00C34314" w:rsidP="00C34314"/>
    <w:p w14:paraId="79AC1782" w14:textId="0E3D57D2" w:rsidR="00C34314" w:rsidRPr="008B6410" w:rsidRDefault="00C34314" w:rsidP="00C34314">
      <w:pPr>
        <w:pStyle w:val="Heading3"/>
      </w:pPr>
      <w:r w:rsidRPr="008B6410">
        <w:t>Terrorism Impact---AT: WMD Attack Impossible</w:t>
      </w:r>
    </w:p>
    <w:p w14:paraId="5CA19B12" w14:textId="77777777" w:rsidR="00C34314" w:rsidRPr="008B6410" w:rsidRDefault="00C34314" w:rsidP="00C34314"/>
    <w:p w14:paraId="3EC6E2B9" w14:textId="7C2D3753" w:rsidR="00C34314" w:rsidRPr="008B6410" w:rsidRDefault="00C34314" w:rsidP="00C34314">
      <w:pPr>
        <w:pStyle w:val="Heading4"/>
      </w:pPr>
      <w:r w:rsidRPr="008B6410">
        <w:t xml:space="preserve">Catastrophic WMD attacks are feasible---intel-gathering is key. </w:t>
      </w:r>
    </w:p>
    <w:p w14:paraId="6EF49D3C" w14:textId="77777777" w:rsidR="00C34314" w:rsidRPr="008B6410" w:rsidRDefault="00C34314" w:rsidP="00C34314">
      <w:r w:rsidRPr="008B6410">
        <w:rPr>
          <w:b/>
        </w:rPr>
        <w:t>Ackerman and Jacome 2018</w:t>
      </w:r>
      <w:r w:rsidRPr="008B6410">
        <w:t xml:space="preserve"> (Gary Ackerman, SUNY Albany College of Emergency Preparedness, Homeland Security, and Cybersecurity professor and former START project director, Michelle Jacome, World Bank International Finance Operations Officer and former University of Maryland START researcher, “WMD Terrorism: The Once and Future Threat,” Prism, JSTOR)</w:t>
      </w:r>
    </w:p>
    <w:p w14:paraId="6FC7BCC4" w14:textId="0B9D0072" w:rsidR="00C34314" w:rsidRPr="008B6410" w:rsidRDefault="00C34314" w:rsidP="00C34314">
      <w:pPr>
        <w:rPr>
          <w:u w:val="single"/>
        </w:rPr>
      </w:pPr>
      <w:r w:rsidRPr="008B6410">
        <w:rPr>
          <w:rFonts w:eastAsia="Times New Roman"/>
          <w:sz w:val="12"/>
        </w:rPr>
        <w:t xml:space="preserve">The most dramatic near-term developments effecting the overall WMD threat picture are, however, likely to relate to the acquisition, production and weaponization of CBRN agents. </w:t>
      </w:r>
      <w:r w:rsidRPr="008B6410">
        <w:rPr>
          <w:rStyle w:val="StyleUnderline"/>
        </w:rPr>
        <w:t>A variety of technological trends, from miniaturization of manufacturing and turn-key systems to rapid prototyping and marginal cost reproduction</w:t>
      </w:r>
      <w:r w:rsidRPr="008B6410">
        <w:rPr>
          <w:rFonts w:eastAsia="Times New Roman"/>
          <w:sz w:val="12"/>
        </w:rPr>
        <w:t>—e.g. 3-D printing—</w:t>
      </w:r>
      <w:r w:rsidRPr="008B6410">
        <w:rPr>
          <w:rStyle w:val="StyleUnderline"/>
        </w:rPr>
        <w:t xml:space="preserve">could facilitate the production of WMD. In the past, producing sufficient amounts of nerve agent to constitute a chemical WMD required large equipment and dangerous reactants to be set up and monitored by experienced chemical engineers, with a dangerous leak or explosion a constant concern. The advent of new technologies like chemical microreactors </w:t>
      </w:r>
      <w:r w:rsidRPr="008B6410">
        <w:rPr>
          <w:rFonts w:eastAsia="Times New Roman"/>
          <w:sz w:val="12"/>
        </w:rPr>
        <w:t xml:space="preserve">(where precursor chemicals are combined under controlled conditions in miniature channels on a “chip”) </w:t>
      </w:r>
      <w:r w:rsidRPr="008B6410">
        <w:rPr>
          <w:rStyle w:val="StyleUnderline"/>
        </w:rPr>
        <w:t>could allow for self-contained production of small quantities of CW in a basement, with almost no hazard and far less vulnerability to detection by authorities. Stringing several of these modules together and operating them for extended periods, could</w:t>
      </w:r>
      <w:r w:rsidRPr="008B6410">
        <w:rPr>
          <w:rFonts w:eastAsia="Times New Roman"/>
          <w:sz w:val="12"/>
        </w:rPr>
        <w:t xml:space="preserve"> still </w:t>
      </w:r>
      <w:r w:rsidRPr="008B6410">
        <w:rPr>
          <w:rStyle w:val="StyleUnderline"/>
        </w:rPr>
        <w:t>yield sufficient quantities for the desired level of mayhem</w:t>
      </w:r>
      <w:r w:rsidRPr="008B6410">
        <w:rPr>
          <w:rFonts w:eastAsia="Times New Roman"/>
          <w:sz w:val="12"/>
        </w:rPr>
        <w:t xml:space="preserve">. Another example </w:t>
      </w:r>
      <w:r w:rsidRPr="008B6410">
        <w:rPr>
          <w:rStyle w:val="StyleUnderline"/>
        </w:rPr>
        <w:t>is biotechnology “kits” that take much of the technical guesswork out of complex microbiological procedures</w:t>
      </w:r>
      <w:r w:rsidRPr="008B6410">
        <w:rPr>
          <w:rFonts w:eastAsia="Times New Roman"/>
          <w:sz w:val="12"/>
        </w:rPr>
        <w:t xml:space="preserve"> and are even being marketed to high-schoolers. </w:t>
      </w:r>
      <w:r w:rsidRPr="008B6410">
        <w:rPr>
          <w:rStyle w:val="StyleUnderline"/>
        </w:rPr>
        <w:t>This phenomenon</w:t>
      </w:r>
      <w:r w:rsidRPr="008B6410">
        <w:rPr>
          <w:rFonts w:eastAsia="Times New Roman"/>
          <w:sz w:val="12"/>
        </w:rPr>
        <w:t xml:space="preserve"> likely </w:t>
      </w:r>
      <w:r w:rsidRPr="008B6410">
        <w:rPr>
          <w:rStyle w:val="StyleUnderline"/>
        </w:rPr>
        <w:t>will</w:t>
      </w:r>
      <w:r w:rsidRPr="008B6410">
        <w:rPr>
          <w:rFonts w:eastAsia="Times New Roman"/>
          <w:sz w:val="12"/>
        </w:rPr>
        <w:t xml:space="preserve"> eventually </w:t>
      </w:r>
      <w:r w:rsidRPr="008B6410">
        <w:rPr>
          <w:rStyle w:val="StyleUnderline"/>
        </w:rPr>
        <w:t>lead to WMD that can be produced more cheaply, more safely, and with a smaller operational footprint</w:t>
      </w:r>
      <w:r w:rsidRPr="008B6410">
        <w:rPr>
          <w:rFonts w:eastAsia="Times New Roman"/>
          <w:sz w:val="12"/>
        </w:rPr>
        <w:t xml:space="preserve">. For terrorists and other VNSAs, such developments will serve only to lengthen Archimedes’ proverbial lever when it comes to their asymmetric effects versus their state opponents. </w:t>
      </w:r>
      <w:r w:rsidRPr="008B6410">
        <w:rPr>
          <w:rStyle w:val="StyleUnderline"/>
        </w:rPr>
        <w:t>It is not merely the development of new technologies</w:t>
      </w:r>
      <w:r w:rsidRPr="008B6410">
        <w:rPr>
          <w:rFonts w:eastAsia="Times New Roman"/>
          <w:sz w:val="12"/>
        </w:rPr>
        <w:t>—most terrorists hardly operate at the cutting edge of science—</w:t>
      </w:r>
      <w:r w:rsidRPr="008B6410">
        <w:rPr>
          <w:rStyle w:val="StyleUnderline"/>
        </w:rPr>
        <w:t xml:space="preserve">but rather the swift spread of these technologies to commercial-off-the-shelf applications that could boost terrorist capabilities. Once new technologies become available for sale online, they can be purchased and quickly delivered around the globe, </w:t>
      </w:r>
      <w:r w:rsidRPr="008B6410">
        <w:rPr>
          <w:sz w:val="12"/>
        </w:rPr>
        <w:t>effectively</w:t>
      </w:r>
      <w:r w:rsidRPr="008B6410">
        <w:rPr>
          <w:rStyle w:val="StyleUnderline"/>
        </w:rPr>
        <w:t xml:space="preserve"> resulting in the “democratization” of the means of mass destruction. </w:t>
      </w:r>
      <w:r w:rsidRPr="008B6410">
        <w:rPr>
          <w:rFonts w:eastAsia="Times New Roman"/>
          <w:sz w:val="12"/>
        </w:rPr>
        <w:t xml:space="preserve">Moreover, the worry is not just that technological developments are rapidly occurring; the actual rate of change itself is increasing so that </w:t>
      </w:r>
      <w:r w:rsidRPr="008B6410">
        <w:rPr>
          <w:rStyle w:val="StyleUnderline"/>
        </w:rPr>
        <w:t>the length of time between major breakthroughs is continually decreasing</w:t>
      </w:r>
      <w:r w:rsidRPr="008B6410">
        <w:rPr>
          <w:rFonts w:eastAsia="Times New Roman"/>
          <w:sz w:val="12"/>
        </w:rPr>
        <w:t xml:space="preserve">.40 </w:t>
      </w:r>
      <w:r w:rsidRPr="008B6410">
        <w:rPr>
          <w:rStyle w:val="StyleUnderline"/>
        </w:rPr>
        <w:t>This makes it difficult for</w:t>
      </w:r>
      <w:r w:rsidRPr="008B6410">
        <w:rPr>
          <w:rFonts w:eastAsia="Times New Roman"/>
          <w:sz w:val="12"/>
        </w:rPr>
        <w:t xml:space="preserve"> even the most astute observers (including our </w:t>
      </w:r>
      <w:r w:rsidRPr="008B6410">
        <w:rPr>
          <w:rStyle w:val="StyleUnderline"/>
        </w:rPr>
        <w:t>intelligence agencies) to keep up with</w:t>
      </w:r>
      <w:r w:rsidRPr="008B6410">
        <w:rPr>
          <w:rFonts w:eastAsia="Times New Roman"/>
          <w:sz w:val="12"/>
        </w:rPr>
        <w:t xml:space="preserve"> technological developments that might impact the threat of </w:t>
      </w:r>
      <w:r w:rsidRPr="008B6410">
        <w:rPr>
          <w:rStyle w:val="StyleUnderline"/>
        </w:rPr>
        <w:t>WMD terrorism</w:t>
      </w:r>
      <w:r w:rsidRPr="008B6410">
        <w:rPr>
          <w:rFonts w:eastAsia="Times New Roman"/>
          <w:sz w:val="12"/>
        </w:rPr>
        <w:t xml:space="preserve">. Moreover, our adversaries themselves are changing. </w:t>
      </w:r>
      <w:r w:rsidRPr="008B6410">
        <w:rPr>
          <w:rStyle w:val="StyleUnderline"/>
        </w:rPr>
        <w:t>The arrival of online technical education</w:t>
      </w:r>
      <w:r w:rsidRPr="008B6410">
        <w:rPr>
          <w:rFonts w:eastAsia="Times New Roman"/>
          <w:sz w:val="12"/>
        </w:rPr>
        <w:t xml:space="preserve">, typified by the Kahn Academy and numerous MOOCs (massive open online courses), </w:t>
      </w:r>
      <w:r w:rsidRPr="008B6410">
        <w:rPr>
          <w:rStyle w:val="StyleUnderline"/>
        </w:rPr>
        <w:t>means that radicals in even the most remote, ungoverned regions now have access to at least basic technical knowledge</w:t>
      </w:r>
      <w:r w:rsidRPr="008B6410">
        <w:rPr>
          <w:rFonts w:eastAsia="Times New Roman"/>
          <w:sz w:val="12"/>
        </w:rPr>
        <w:t xml:space="preserve"> in a variety of disciplines. At the same time, </w:t>
      </w:r>
      <w:r w:rsidRPr="008B6410">
        <w:rPr>
          <w:rStyle w:val="StyleUnderline"/>
        </w:rPr>
        <w:t>the pervasiveness of social media and other online modalities enables ideologues to</w:t>
      </w:r>
      <w:r w:rsidRPr="008B6410">
        <w:rPr>
          <w:rFonts w:eastAsia="Times New Roman"/>
          <w:sz w:val="12"/>
        </w:rPr>
        <w:t xml:space="preserve"> reach, and at least </w:t>
      </w:r>
      <w:r w:rsidRPr="008B6410">
        <w:rPr>
          <w:rStyle w:val="StyleUnderline"/>
        </w:rPr>
        <w:t>sometimes succeed in radicalizing, even the best and the brightest at the most prestigious institutions of higher learning in the West and elsewhere.</w:t>
      </w:r>
      <w:r w:rsidRPr="008B6410">
        <w:rPr>
          <w:rFonts w:eastAsia="Times New Roman"/>
          <w:sz w:val="12"/>
        </w:rPr>
        <w:t xml:space="preserve"> In this sense, </w:t>
      </w:r>
      <w:r w:rsidRPr="008B6410">
        <w:rPr>
          <w:rStyle w:val="StyleUnderline"/>
        </w:rPr>
        <w:t>globalization and information technology “are creating more accomplished users</w:t>
      </w:r>
      <w:r w:rsidRPr="008B6410">
        <w:rPr>
          <w:rFonts w:eastAsia="Times New Roman"/>
          <w:sz w:val="12"/>
        </w:rPr>
        <w:t xml:space="preserve">.”41 Such dynamics resulting from </w:t>
      </w:r>
      <w:r w:rsidRPr="008B6410">
        <w:rPr>
          <w:rStyle w:val="StyleUnderline"/>
        </w:rPr>
        <w:t>the information revolution can be expected to move terrorists further up the WMD learning curve, just as technology flattens it out.</w:t>
      </w:r>
    </w:p>
    <w:p w14:paraId="09380C57" w14:textId="77777777" w:rsidR="00C34314" w:rsidRPr="008B6410" w:rsidRDefault="00C34314" w:rsidP="00C34314"/>
    <w:p w14:paraId="49E09AB2" w14:textId="7D2133E7" w:rsidR="00525050" w:rsidRPr="008B6410" w:rsidRDefault="00525050" w:rsidP="00CB2884">
      <w:pPr>
        <w:pStyle w:val="Heading2"/>
      </w:pPr>
      <w:r w:rsidRPr="008B6410">
        <w:t>Impacts---AT: Turns</w:t>
      </w:r>
    </w:p>
    <w:p w14:paraId="42236E24" w14:textId="76B7E64B" w:rsidR="009713C3" w:rsidRPr="008B6410" w:rsidRDefault="009713C3" w:rsidP="00525050">
      <w:pPr>
        <w:pStyle w:val="Heading3"/>
      </w:pPr>
      <w:r w:rsidRPr="008B6410">
        <w:t>Executive Better---T/L</w:t>
      </w:r>
    </w:p>
    <w:p w14:paraId="22457FDA" w14:textId="77777777" w:rsidR="009713C3" w:rsidRPr="008B6410" w:rsidRDefault="009713C3" w:rsidP="009713C3">
      <w:pPr>
        <w:pStyle w:val="Heading4"/>
      </w:pPr>
      <w:r w:rsidRPr="008B6410">
        <w:t>The 21</w:t>
      </w:r>
      <w:r w:rsidRPr="008B6410">
        <w:rPr>
          <w:vertAlign w:val="superscript"/>
        </w:rPr>
        <w:t>st</w:t>
      </w:r>
      <w:r w:rsidRPr="008B6410">
        <w:t xml:space="preserve"> Century necessitates an increase in Executive Power to ensure national security</w:t>
      </w:r>
    </w:p>
    <w:p w14:paraId="5F469A52" w14:textId="77777777" w:rsidR="009713C3" w:rsidRPr="008B6410" w:rsidRDefault="009713C3" w:rsidP="009713C3">
      <w:r w:rsidRPr="008B6410">
        <w:t xml:space="preserve">Glenn </w:t>
      </w:r>
      <w:proofErr w:type="spellStart"/>
      <w:r w:rsidRPr="008B6410">
        <w:rPr>
          <w:rStyle w:val="Style13ptBold"/>
        </w:rPr>
        <w:t>Sulmasy</w:t>
      </w:r>
      <w:proofErr w:type="spellEnd"/>
      <w:r w:rsidRPr="008B6410">
        <w:t xml:space="preserve"> 2008-20</w:t>
      </w:r>
      <w:r w:rsidRPr="008B6410">
        <w:rPr>
          <w:rStyle w:val="Style13ptBold"/>
        </w:rPr>
        <w:t>09</w:t>
      </w:r>
      <w:r w:rsidRPr="008B6410">
        <w:t xml:space="preserve">, -- Law faculty of the United States Coast Guard Academy " EXECUTIVE POWER: THE LAST THIRTY YEARS" </w:t>
      </w:r>
      <w:proofErr w:type="spellStart"/>
      <w:r w:rsidRPr="008B6410">
        <w:t>HeinOnline</w:t>
      </w:r>
      <w:proofErr w:type="spellEnd"/>
      <w:r w:rsidRPr="008B6410">
        <w:t xml:space="preserve">, </w:t>
      </w:r>
      <w:hyperlink r:id="rId144" w:history="1">
        <w:r w:rsidRPr="008B6410">
          <w:rPr>
            <w:rStyle w:val="Hyperlink"/>
          </w:rPr>
          <w:t>https://www.law.upenn.edu/live/files/1944-sulmasyexecutive-power</w:t>
        </w:r>
      </w:hyperlink>
    </w:p>
    <w:p w14:paraId="329B2A9C" w14:textId="77777777" w:rsidR="009713C3" w:rsidRPr="008B6410" w:rsidRDefault="009713C3" w:rsidP="009713C3">
      <w:r w:rsidRPr="008B6410">
        <w:t xml:space="preserve">The Bush presidency was, and continues to be, criticized for having a standing agenda of increasing the power of the executive branch during its eight-year tenure. Numerous articles and books have been dedicated to discussing these allegations. 23 However, as argued earlier, </w:t>
      </w:r>
      <w:r w:rsidRPr="008B6410">
        <w:rPr>
          <w:rStyle w:val="StyleUnderline"/>
        </w:rPr>
        <w:t xml:space="preserve">the reality is that it is a natural bureaucratic tendency, </w:t>
      </w:r>
      <w:r w:rsidRPr="008B6410">
        <w:t xml:space="preserve">and one of the Founders presciently anticipated, </w:t>
      </w:r>
      <w:r w:rsidRPr="008B6410">
        <w:rPr>
          <w:rStyle w:val="StyleUnderline"/>
        </w:rPr>
        <w:t>that each branch would seek greater powers whenever and wherever possible</w:t>
      </w:r>
      <w:r w:rsidRPr="008B6410">
        <w:t xml:space="preserve">. </w:t>
      </w:r>
      <w:r w:rsidRPr="008B6410">
        <w:rPr>
          <w:rStyle w:val="Emphasis"/>
        </w:rPr>
        <w:t>As the world becomes increasingly interdependent</w:t>
      </w:r>
      <w:r w:rsidRPr="008B6410">
        <w:t xml:space="preserve">, </w:t>
      </w:r>
      <w:r w:rsidRPr="008B6410">
        <w:rPr>
          <w:rStyle w:val="Emphasis"/>
        </w:rPr>
        <w:t>tech</w:t>
      </w:r>
      <w:r w:rsidRPr="008B6410">
        <w:rPr>
          <w:rStyle w:val="StyleUnderline"/>
        </w:rPr>
        <w:t xml:space="preserve">nology and </w:t>
      </w:r>
      <w:r w:rsidRPr="008B6410">
        <w:rPr>
          <w:rStyle w:val="Emphasis"/>
        </w:rPr>
        <w:t>armament</w:t>
      </w:r>
      <w:r w:rsidRPr="008B6410">
        <w:rPr>
          <w:rStyle w:val="StyleUnderline"/>
        </w:rPr>
        <w:t xml:space="preserve"> become more sophisticated, and with the rise of twenty-first century </w:t>
      </w:r>
      <w:r w:rsidRPr="008B6410">
        <w:rPr>
          <w:rStyle w:val="Emphasis"/>
        </w:rPr>
        <w:t>non-state actors</w:t>
      </w:r>
      <w:r w:rsidRPr="008B6410">
        <w:rPr>
          <w:rStyle w:val="StyleUnderline"/>
        </w:rPr>
        <w:t xml:space="preserve">, the need for </w:t>
      </w:r>
      <w:r w:rsidRPr="008B6410">
        <w:rPr>
          <w:rStyle w:val="Emphasis"/>
        </w:rPr>
        <w:t>strong executive power is not only preferred, but also necessary.</w:t>
      </w:r>
      <w:r w:rsidRPr="008B6410">
        <w:t xml:space="preserve"> </w:t>
      </w:r>
      <w:r w:rsidRPr="008B6410">
        <w:rPr>
          <w:rStyle w:val="Emphasis"/>
        </w:rPr>
        <w:t>Executive power</w:t>
      </w:r>
      <w:r w:rsidRPr="008B6410">
        <w:t xml:space="preserve"> in the current world dynamic </w:t>
      </w:r>
      <w:r w:rsidRPr="008B6410">
        <w:rPr>
          <w:rStyle w:val="Emphasis"/>
        </w:rPr>
        <w:t>is something</w:t>
      </w:r>
      <w:r w:rsidRPr="008B6410">
        <w:t xml:space="preserve">, regardless of policy preference or political persuasions, </w:t>
      </w:r>
      <w:r w:rsidRPr="008B6410">
        <w:rPr>
          <w:rStyle w:val="Emphasis"/>
        </w:rPr>
        <w:t>that the new President must maintain in order to best fulfill his constitutional role of providing for the nation's security</w:t>
      </w:r>
      <w:r w:rsidRPr="008B6410">
        <w:t xml:space="preserve">. </w:t>
      </w:r>
      <w:r w:rsidRPr="008B6410">
        <w:rPr>
          <w:rStyle w:val="Emphasis"/>
        </w:rPr>
        <w:t>This is simply</w:t>
      </w:r>
      <w:r w:rsidRPr="008B6410">
        <w:t xml:space="preserve"> part of </w:t>
      </w:r>
      <w:r w:rsidRPr="008B6410">
        <w:rPr>
          <w:rStyle w:val="Emphasis"/>
        </w:rPr>
        <w:t>the reality of executive power in the twenty-first century</w:t>
      </w:r>
      <w:r w:rsidRPr="008B6410">
        <w:t>.24</w:t>
      </w:r>
    </w:p>
    <w:p w14:paraId="080AD2CC" w14:textId="77777777" w:rsidR="009713C3" w:rsidRPr="008B6410" w:rsidRDefault="009713C3" w:rsidP="009713C3"/>
    <w:p w14:paraId="07EDBB15" w14:textId="3DCED08C" w:rsidR="009713C3" w:rsidRPr="008B6410" w:rsidRDefault="009713C3" w:rsidP="00525050">
      <w:pPr>
        <w:pStyle w:val="Heading3"/>
      </w:pPr>
      <w:r w:rsidRPr="008B6410">
        <w:t>Executive Better---Framing</w:t>
      </w:r>
    </w:p>
    <w:p w14:paraId="5CA38A0C" w14:textId="6CDE6589" w:rsidR="009713C3" w:rsidRPr="008B6410" w:rsidRDefault="009713C3" w:rsidP="009713C3">
      <w:pPr>
        <w:pStyle w:val="Heading4"/>
      </w:pPr>
      <w:r w:rsidRPr="008B6410">
        <w:t xml:space="preserve">Indicts of executive power are motivated by partisanship. </w:t>
      </w:r>
    </w:p>
    <w:p w14:paraId="08F3E3A0" w14:textId="77777777" w:rsidR="009713C3" w:rsidRPr="008B6410" w:rsidRDefault="009713C3" w:rsidP="009713C3">
      <w:r w:rsidRPr="008B6410">
        <w:t xml:space="preserve">Eric </w:t>
      </w:r>
      <w:r w:rsidRPr="008B6410">
        <w:rPr>
          <w:rStyle w:val="Heading4Char"/>
        </w:rPr>
        <w:t>Posner</w:t>
      </w:r>
      <w:r w:rsidRPr="008B6410">
        <w:t>, 08-23-20</w:t>
      </w:r>
      <w:r w:rsidRPr="008B6410">
        <w:rPr>
          <w:rStyle w:val="Heading4Char"/>
        </w:rPr>
        <w:t>15</w:t>
      </w:r>
      <w:r w:rsidRPr="008B6410">
        <w:t xml:space="preserve">, -- Eric Andrew Posner is an American law professor at the University of Chicago Law School. He is a professor of international law, contract law, and bankruptcy, among other areas. As of 2014, he was the 4th most-cited legal scholar in the United States. "American Presidents Have More Power Than Ever. Are We Heading Toward Dictatorship?," Slate Magazine, </w:t>
      </w:r>
      <w:hyperlink r:id="rId145" w:history="1">
        <w:r w:rsidRPr="008B6410">
          <w:rPr>
            <w:rStyle w:val="Hyperlink"/>
          </w:rPr>
          <w:t>https://slate.com/news-and-politics/2015/10/american-presidential-power-is-not-leading-to-dictatorship.html</w:t>
        </w:r>
      </w:hyperlink>
    </w:p>
    <w:p w14:paraId="27BB6F24" w14:textId="5DC2C7E6" w:rsidR="009713C3" w:rsidRPr="008B6410" w:rsidRDefault="009713C3" w:rsidP="009713C3">
      <w:pPr>
        <w:rPr>
          <w:b/>
          <w:iCs/>
          <w:u w:val="single"/>
          <w:bdr w:val="single" w:sz="8" w:space="0" w:color="auto"/>
        </w:rPr>
      </w:pPr>
      <w:r w:rsidRPr="008B6410">
        <w:rPr>
          <w:sz w:val="16"/>
        </w:rPr>
        <w:t xml:space="preserve">So why the hand-wringing? </w:t>
      </w:r>
      <w:r w:rsidRPr="008B6410">
        <w:rPr>
          <w:rStyle w:val="Emphasis"/>
        </w:rPr>
        <w:t>Presidential powers have</w:t>
      </w:r>
      <w:r w:rsidRPr="008B6410">
        <w:rPr>
          <w:rStyle w:val="StyleUnderline"/>
        </w:rPr>
        <w:t xml:space="preserve"> undoubtedly </w:t>
      </w:r>
      <w:r w:rsidRPr="008B6410">
        <w:rPr>
          <w:rStyle w:val="Emphasis"/>
        </w:rPr>
        <w:t>increased over the centuries</w:t>
      </w:r>
      <w:r w:rsidRPr="008B6410">
        <w:rPr>
          <w:sz w:val="16"/>
        </w:rPr>
        <w:t xml:space="preserve">, </w:t>
      </w:r>
      <w:r w:rsidRPr="008B6410">
        <w:rPr>
          <w:rStyle w:val="Emphasis"/>
        </w:rPr>
        <w:t>but the reason is</w:t>
      </w:r>
      <w:r w:rsidRPr="008B6410">
        <w:rPr>
          <w:sz w:val="16"/>
        </w:rPr>
        <w:t xml:space="preserve"> just </w:t>
      </w:r>
      <w:r w:rsidRPr="008B6410">
        <w:rPr>
          <w:rStyle w:val="StyleUnderline"/>
        </w:rPr>
        <w:t xml:space="preserve">that </w:t>
      </w:r>
      <w:r w:rsidRPr="008B6410">
        <w:rPr>
          <w:rStyle w:val="Emphasis"/>
        </w:rPr>
        <w:t>effective government today requires a strong presidency</w:t>
      </w:r>
      <w:r w:rsidRPr="008B6410">
        <w:rPr>
          <w:sz w:val="16"/>
        </w:rPr>
        <w:t xml:space="preserve">. </w:t>
      </w:r>
      <w:r w:rsidRPr="008B6410">
        <w:rPr>
          <w:rStyle w:val="StyleUnderline"/>
        </w:rPr>
        <w:t xml:space="preserve">The small agrarian society </w:t>
      </w:r>
      <w:r w:rsidRPr="008B6410">
        <w:rPr>
          <w:rStyle w:val="Emphasis"/>
        </w:rPr>
        <w:t>of the late 18th century</w:t>
      </w:r>
      <w:r w:rsidRPr="008B6410">
        <w:rPr>
          <w:rStyle w:val="StyleUnderline"/>
        </w:rPr>
        <w:t xml:space="preserve"> could be governed mainly by the states</w:t>
      </w:r>
      <w:r w:rsidRPr="008B6410">
        <w:rPr>
          <w:sz w:val="16"/>
        </w:rPr>
        <w:t xml:space="preserve">; </w:t>
      </w:r>
      <w:r w:rsidRPr="008B6410">
        <w:rPr>
          <w:rStyle w:val="Emphasis"/>
        </w:rPr>
        <w:t>the tiny federal government employed a few thousand people</w:t>
      </w:r>
      <w:r w:rsidRPr="008B6410">
        <w:rPr>
          <w:sz w:val="16"/>
        </w:rPr>
        <w:t xml:space="preserve">, and it handled things like postal services, customs, and defense against Native Americans. In the 19th century, railroads, telegraphs, and telephones knitted together a national market, ultimately requiring the federal government to step in and regulate across state lines. </w:t>
      </w:r>
      <w:r w:rsidRPr="008B6410">
        <w:rPr>
          <w:rStyle w:val="StyleUnderline"/>
        </w:rPr>
        <w:t xml:space="preserve">This process accelerated in the 20th century, resulting in a further transfer of power from states to the national government, and from Congress to the president, who was supplied with a vast bureaucracy to tackle the </w:t>
      </w:r>
      <w:r w:rsidRPr="008B6410">
        <w:rPr>
          <w:sz w:val="16"/>
        </w:rPr>
        <w:t xml:space="preserve">endless </w:t>
      </w:r>
      <w:r w:rsidRPr="008B6410">
        <w:rPr>
          <w:rStyle w:val="Emphasis"/>
        </w:rPr>
        <w:t>problems caused by industrialization, the advance of technology, and the emergence of foreign threats.</w:t>
      </w:r>
      <w:r w:rsidRPr="008B6410">
        <w:rPr>
          <w:sz w:val="16"/>
        </w:rPr>
        <w:t xml:space="preserve"> With great power to do good comes the power to abuse. The founders worried about creating Caesars and </w:t>
      </w:r>
      <w:proofErr w:type="spellStart"/>
      <w:r w:rsidRPr="008B6410">
        <w:rPr>
          <w:sz w:val="16"/>
        </w:rPr>
        <w:t>Cromwells</w:t>
      </w:r>
      <w:proofErr w:type="spellEnd"/>
      <w:r w:rsidRPr="008B6410">
        <w:rPr>
          <w:sz w:val="16"/>
        </w:rPr>
        <w:t>; today, Hitler is </w:t>
      </w:r>
      <w:hyperlink r:id="rId146" w:anchor="q=bush+hitler" w:history="1">
        <w:r w:rsidRPr="008B6410">
          <w:rPr>
            <w:rStyle w:val="Hyperlink"/>
            <w:sz w:val="16"/>
          </w:rPr>
          <w:t>everyone’s</w:t>
        </w:r>
      </w:hyperlink>
      <w:r w:rsidRPr="008B6410">
        <w:rPr>
          <w:sz w:val="16"/>
        </w:rPr>
        <w:t> </w:t>
      </w:r>
      <w:hyperlink r:id="rId147" w:anchor="q=obama+hitler" w:history="1">
        <w:r w:rsidRPr="008B6410">
          <w:rPr>
            <w:rStyle w:val="Hyperlink"/>
            <w:sz w:val="16"/>
          </w:rPr>
          <w:t>hobgoblin</w:t>
        </w:r>
      </w:hyperlink>
      <w:r w:rsidRPr="008B6410">
        <w:rPr>
          <w:sz w:val="16"/>
        </w:rPr>
        <w:t xml:space="preserve">. And it is true that Nixon and some of his predecessors spied on their political opponents and used other trickery that cannot be defended. But </w:t>
      </w:r>
      <w:r w:rsidRPr="008B6410">
        <w:rPr>
          <w:rStyle w:val="Emphasis"/>
        </w:rPr>
        <w:t>the U.S. political system has not produced any dictators, ever; at some point, our own experience needs to trump fears based on events in foreign countries and the distant past.</w:t>
      </w:r>
      <w:r w:rsidRPr="008B6410">
        <w:rPr>
          <w:sz w:val="16"/>
        </w:rPr>
        <w:t xml:space="preserve"> </w:t>
      </w:r>
      <w:r w:rsidRPr="008B6410">
        <w:rPr>
          <w:rStyle w:val="StyleUnderline"/>
        </w:rPr>
        <w:t xml:space="preserve">Economic stagnation, foreign threats, and environmental degradation have created anxious times, and </w:t>
      </w:r>
      <w:r w:rsidRPr="008B6410">
        <w:rPr>
          <w:sz w:val="16"/>
        </w:rPr>
        <w:t xml:space="preserve">in times of anxiety </w:t>
      </w:r>
      <w:r w:rsidRPr="008B6410">
        <w:rPr>
          <w:rStyle w:val="StyleUnderline"/>
        </w:rPr>
        <w:t>people look to the government.</w:t>
      </w:r>
      <w:r w:rsidRPr="008B6410">
        <w:rPr>
          <w:sz w:val="16"/>
        </w:rPr>
        <w:t xml:space="preserve"> </w:t>
      </w:r>
      <w:r w:rsidRPr="008B6410">
        <w:rPr>
          <w:rStyle w:val="Emphasis"/>
        </w:rPr>
        <w:t>The real source of anxiety is not presidential aggrandizement—that’s the solution</w:t>
      </w:r>
      <w:r w:rsidRPr="008B6410">
        <w:rPr>
          <w:sz w:val="16"/>
        </w:rPr>
        <w:t xml:space="preserve">. The real source of anxiety is the inability of an even very powerful president to solve any of these problems. </w:t>
      </w:r>
      <w:r w:rsidRPr="008B6410">
        <w:rPr>
          <w:rStyle w:val="Emphasis"/>
        </w:rPr>
        <w:t>But since it’s easier to blame someone than to acknowledge that some problems are insoluble, anxiety about the state of the world has been transmuted into anxiety about the institutional structure of government. This may be why people complain about presidential power when their party does not hold the presidency but do nothing to curtail it when given the chance.</w:t>
      </w:r>
    </w:p>
    <w:p w14:paraId="5916C19D" w14:textId="5931CA8A" w:rsidR="008408AB" w:rsidRPr="008B6410" w:rsidRDefault="008408AB" w:rsidP="00525050">
      <w:pPr>
        <w:pStyle w:val="Heading3"/>
      </w:pPr>
      <w:r w:rsidRPr="008B6410">
        <w:t>Executive Better---Arms Sales</w:t>
      </w:r>
    </w:p>
    <w:p w14:paraId="74699BAC" w14:textId="77777777" w:rsidR="009713C3" w:rsidRPr="008B6410" w:rsidRDefault="009713C3" w:rsidP="009713C3">
      <w:pPr>
        <w:pStyle w:val="Heading4"/>
      </w:pPr>
      <w:r w:rsidRPr="008B6410">
        <w:t>The Executive can handle Arms Sales, boosts to National Security, R&amp;D, the Economy, and the Defense Industrial Base prove</w:t>
      </w:r>
    </w:p>
    <w:p w14:paraId="128611A5" w14:textId="77777777" w:rsidR="009713C3" w:rsidRPr="008B6410" w:rsidRDefault="009713C3" w:rsidP="009713C3">
      <w:r w:rsidRPr="008B6410">
        <w:rPr>
          <w:rStyle w:val="Style13ptBold"/>
        </w:rPr>
        <w:t>United States</w:t>
      </w:r>
      <w:r w:rsidRPr="008B6410">
        <w:t xml:space="preserve"> </w:t>
      </w:r>
      <w:r w:rsidRPr="008B6410">
        <w:rPr>
          <w:rStyle w:val="Style13ptBold"/>
        </w:rPr>
        <w:t>D</w:t>
      </w:r>
      <w:r w:rsidRPr="008B6410">
        <w:t xml:space="preserve">epartment </w:t>
      </w:r>
      <w:r w:rsidRPr="008B6410">
        <w:rPr>
          <w:rStyle w:val="Style13ptBold"/>
        </w:rPr>
        <w:t>o</w:t>
      </w:r>
      <w:r w:rsidRPr="008B6410">
        <w:t xml:space="preserve">f </w:t>
      </w:r>
      <w:r w:rsidRPr="008B6410">
        <w:rPr>
          <w:rStyle w:val="Style13ptBold"/>
        </w:rPr>
        <w:t>S</w:t>
      </w:r>
      <w:r w:rsidRPr="008B6410">
        <w:t>tate, 4-19-20</w:t>
      </w:r>
      <w:r w:rsidRPr="008B6410">
        <w:rPr>
          <w:rStyle w:val="Style13ptBold"/>
        </w:rPr>
        <w:t>18</w:t>
      </w:r>
      <w:r w:rsidRPr="008B6410">
        <w:t xml:space="preserve">, "United States Conventional Arms Transfer Policy," Bureau of Political-Military Affairs </w:t>
      </w:r>
      <w:hyperlink r:id="rId148" w:history="1">
        <w:r w:rsidRPr="008B6410">
          <w:rPr>
            <w:rStyle w:val="Hyperlink"/>
          </w:rPr>
          <w:t>https://www.state.gov/united-states-conventional-arms-transfer-policy/</w:t>
        </w:r>
      </w:hyperlink>
    </w:p>
    <w:p w14:paraId="3C5F99AB" w14:textId="77777777" w:rsidR="009713C3" w:rsidRPr="008B6410" w:rsidRDefault="009713C3" w:rsidP="009713C3">
      <w:pPr>
        <w:rPr>
          <w:sz w:val="12"/>
        </w:rPr>
      </w:pPr>
      <w:r w:rsidRPr="008B6410">
        <w:rPr>
          <w:rStyle w:val="StyleUnderline"/>
        </w:rPr>
        <w:t xml:space="preserve">On April 19, 2018, the President issued National Security Presidential Memorandum </w:t>
      </w:r>
      <w:hyperlink r:id="rId149" w:history="1">
        <w:r w:rsidRPr="008B6410">
          <w:rPr>
            <w:rStyle w:val="StyleUnderline"/>
          </w:rPr>
          <w:t>(NSPM-10)</w:t>
        </w:r>
      </w:hyperlink>
      <w:r w:rsidRPr="008B6410">
        <w:rPr>
          <w:rStyle w:val="StyleUnderline"/>
        </w:rPr>
        <w:t xml:space="preserve">, approving a new </w:t>
      </w:r>
      <w:r w:rsidRPr="008B6410">
        <w:rPr>
          <w:sz w:val="12"/>
        </w:rPr>
        <w:t xml:space="preserve">and updated </w:t>
      </w:r>
      <w:r w:rsidRPr="008B6410">
        <w:rPr>
          <w:rStyle w:val="Emphasis"/>
        </w:rPr>
        <w:t>U.S. Conventional Arms Transfer (CAT) Policy</w:t>
      </w:r>
      <w:r w:rsidRPr="008B6410">
        <w:rPr>
          <w:sz w:val="12"/>
        </w:rPr>
        <w:t xml:space="preserve"> </w:t>
      </w:r>
      <w:r w:rsidRPr="008B6410">
        <w:rPr>
          <w:rStyle w:val="Emphasis"/>
        </w:rPr>
        <w:t>to support Allies and partners, expand opportunities for American industry and create American jobs, and maintain U.S. national security</w:t>
      </w:r>
      <w:r w:rsidRPr="008B6410">
        <w:rPr>
          <w:sz w:val="12"/>
        </w:rPr>
        <w:t xml:space="preserve"> while thoroughly reviewing arms transfers to ensure that they are in the U.S. interest. Begin Text Section 1. Purpose. </w:t>
      </w:r>
      <w:r w:rsidRPr="008B6410">
        <w:rPr>
          <w:rStyle w:val="Emphasis"/>
        </w:rPr>
        <w:t>The security of the United States and the defense of our interests require a strong military, capable allies and partners, and a dynamic defense industrial base, which currently employs almost 2.5 million people. Strategic conventional arms transfers lie at the intersection of these interests and play a critical role in achieving our national, economic security, and foreign policy objectives.</w:t>
      </w:r>
      <w:r w:rsidRPr="008B6410">
        <w:rPr>
          <w:sz w:val="12"/>
        </w:rPr>
        <w:t xml:space="preserve"> This policy will be implemented consistent with requirements of the Arms Export Control Act of 1976, as amended (22 U.S.C. 2751 et seq.). </w:t>
      </w:r>
      <w:r w:rsidRPr="008B6410">
        <w:rPr>
          <w:rStyle w:val="StyleUnderline"/>
        </w:rPr>
        <w:t xml:space="preserve">By </w:t>
      </w:r>
      <w:r w:rsidRPr="008B6410">
        <w:rPr>
          <w:sz w:val="12"/>
        </w:rPr>
        <w:t xml:space="preserve">better </w:t>
      </w:r>
      <w:r w:rsidRPr="008B6410">
        <w:rPr>
          <w:rStyle w:val="StyleUnderline"/>
        </w:rPr>
        <w:t>aligning our policy regarding conventional</w:t>
      </w:r>
      <w:r w:rsidRPr="008B6410">
        <w:rPr>
          <w:rStyle w:val="Emphasis"/>
        </w:rPr>
        <w:t xml:space="preserve"> arms transfers with our national and economic security interests</w:t>
      </w:r>
      <w:r w:rsidRPr="008B6410">
        <w:rPr>
          <w:rStyle w:val="StyleUnderline"/>
        </w:rPr>
        <w:t xml:space="preserve">, the approach </w:t>
      </w:r>
      <w:r w:rsidRPr="008B6410">
        <w:rPr>
          <w:sz w:val="12"/>
        </w:rPr>
        <w:t xml:space="preserve">outlined </w:t>
      </w:r>
      <w:r w:rsidRPr="008B6410">
        <w:rPr>
          <w:rStyle w:val="StyleUnderline"/>
        </w:rPr>
        <w:t xml:space="preserve">in this memorandum will serve </w:t>
      </w:r>
      <w:r w:rsidRPr="008B6410">
        <w:rPr>
          <w:rStyle w:val="Emphasis"/>
        </w:rPr>
        <w:t>several</w:t>
      </w:r>
      <w:r w:rsidRPr="008B6410">
        <w:rPr>
          <w:rStyle w:val="StyleUnderline"/>
        </w:rPr>
        <w:t xml:space="preserve"> functions.</w:t>
      </w:r>
      <w:r w:rsidRPr="008B6410">
        <w:rPr>
          <w:sz w:val="12"/>
        </w:rPr>
        <w:t xml:space="preserve"> </w:t>
      </w:r>
      <w:r w:rsidRPr="008B6410">
        <w:rPr>
          <w:rStyle w:val="StyleUnderline"/>
        </w:rPr>
        <w:t>It will help</w:t>
      </w:r>
      <w:r w:rsidRPr="008B6410">
        <w:rPr>
          <w:sz w:val="12"/>
        </w:rPr>
        <w:t xml:space="preserve"> us </w:t>
      </w:r>
      <w:r w:rsidRPr="008B6410">
        <w:rPr>
          <w:rStyle w:val="StyleUnderline"/>
        </w:rPr>
        <w:t xml:space="preserve">maintain a </w:t>
      </w:r>
      <w:r w:rsidRPr="008B6410">
        <w:rPr>
          <w:rStyle w:val="Emphasis"/>
        </w:rPr>
        <w:t>technological edge</w:t>
      </w:r>
      <w:r w:rsidRPr="008B6410">
        <w:rPr>
          <w:rStyle w:val="StyleUnderline"/>
        </w:rPr>
        <w:t xml:space="preserve"> over potential adversaries; </w:t>
      </w:r>
      <w:r w:rsidRPr="008B6410">
        <w:rPr>
          <w:rStyle w:val="Emphasis"/>
        </w:rPr>
        <w:t>strengthen partnerships</w:t>
      </w:r>
      <w:r w:rsidRPr="008B6410">
        <w:rPr>
          <w:sz w:val="12"/>
        </w:rPr>
        <w:t xml:space="preserve"> that preserve </w:t>
      </w:r>
      <w:r w:rsidRPr="008B6410">
        <w:rPr>
          <w:rStyle w:val="Emphasis"/>
        </w:rPr>
        <w:t xml:space="preserve">and extend </w:t>
      </w:r>
      <w:r w:rsidRPr="008B6410">
        <w:rPr>
          <w:rStyle w:val="StyleUnderline"/>
        </w:rPr>
        <w:t xml:space="preserve">our </w:t>
      </w:r>
      <w:r w:rsidRPr="008B6410">
        <w:rPr>
          <w:rStyle w:val="Emphasis"/>
        </w:rPr>
        <w:t>global influence</w:t>
      </w:r>
      <w:r w:rsidRPr="008B6410">
        <w:rPr>
          <w:sz w:val="12"/>
        </w:rPr>
        <w:t xml:space="preserve">; </w:t>
      </w:r>
      <w:r w:rsidRPr="008B6410">
        <w:rPr>
          <w:rStyle w:val="Emphasis"/>
        </w:rPr>
        <w:t>bolster our economy; spur research and development</w:t>
      </w:r>
      <w:r w:rsidRPr="008B6410">
        <w:rPr>
          <w:sz w:val="12"/>
        </w:rPr>
        <w:t xml:space="preserve">; </w:t>
      </w:r>
      <w:r w:rsidRPr="008B6410">
        <w:rPr>
          <w:rStyle w:val="StyleUnderline"/>
        </w:rPr>
        <w:t xml:space="preserve">enhance the ability of the defense industrial base to </w:t>
      </w:r>
      <w:r w:rsidRPr="008B6410">
        <w:rPr>
          <w:rStyle w:val="Emphasis"/>
        </w:rPr>
        <w:t>create jobs</w:t>
      </w:r>
      <w:r w:rsidRPr="008B6410">
        <w:rPr>
          <w:sz w:val="12"/>
        </w:rPr>
        <w:t xml:space="preserve">; </w:t>
      </w:r>
      <w:r w:rsidRPr="008B6410">
        <w:rPr>
          <w:rStyle w:val="Emphasis"/>
        </w:rPr>
        <w:t>increase our competitiveness in key markets</w:t>
      </w:r>
      <w:r w:rsidRPr="008B6410">
        <w:rPr>
          <w:sz w:val="12"/>
        </w:rPr>
        <w:t xml:space="preserve">; protect our ability to constrain global trade in arms that is destabilizing or that threatens our military, allies, or partners; </w:t>
      </w:r>
      <w:r w:rsidRPr="008B6410">
        <w:rPr>
          <w:rStyle w:val="Emphasis"/>
        </w:rPr>
        <w:t>and better equip our allies and partners to contribute to shared security objectives and to enhance global deterrence.</w:t>
      </w:r>
      <w:r w:rsidRPr="008B6410">
        <w:rPr>
          <w:sz w:val="12"/>
        </w:rPr>
        <w:t xml:space="preserve"> These security objectives include countering terrorism, countering narcotics, promoting regional stability, and improving maritime and border security. When a proposed transfer is in the national security interest, which includes our economic security, and in our foreign policy interest, the executive branch will advocate strongly on behalf of United States companies. The executive branch will also streamline procedures, clarify regulations, increase contracting predictability and flexibility, and maximize the ability of the United States industry to grow and support allies and partners. Sec. 2. Policy. With respect to arms transfers, it shall be the policy of the executive branch to: (a) bolster the security of the United States and our allies and partners, including by defending against external coercion, countering terrorism, and providing capabilities in support of shared security objectives; (b) maintain technological advantages of the United States military, including by ensuring that there are appropriate protections on the transfer of United States military technologies; (c) increase trade opportunities for United States companies, including by supporting United States industry with appropriate advocacy and trade promotion activities and by simplifying the United States regulatory environment; (d) strengthen the manufacturing and defense industrial base and lower unit costs for the United States and our allies and partners, including by improving financing options and increasing contract flexibility; (e) facilitate ally and partner efforts, through United States sales and security cooperation efforts, to reduce the risk of national or coalition operations causing civilian harm; (f) strengthen relationships and enhance military interoperability where doing so serves national security and foreign policy interests of the United States; (g) prevent proliferation by: (</w:t>
      </w:r>
      <w:proofErr w:type="spellStart"/>
      <w:r w:rsidRPr="008B6410">
        <w:rPr>
          <w:sz w:val="12"/>
        </w:rPr>
        <w:t>i</w:t>
      </w:r>
      <w:proofErr w:type="spellEnd"/>
      <w:r w:rsidRPr="008B6410">
        <w:rPr>
          <w:sz w:val="12"/>
        </w:rPr>
        <w:t>) exercising restraint in transfers that may be destabilizing, be dangerous to international peace and security, involve materials that may be used as delivery systems for weapons of mass destruction, or result in potential adversaries obtaining capabilities that could threaten the superiority of the United States military or our allies and partners; (ii) continuing United States participation in and support for multilateral arrangements that contribute to the objectives and interests outlined in this memorandum, including the United Nations Register of Conventional Arms, the United Nations Standardized Instrument for Reporting Military Expenditures, regional initiatives that enhance transparency in conventional arms transactions, the Missile Technology Control Regime (MTCR), and the Wassenaar Arrangement on Export Controls for Conventional Arms and Dual-Use Goods and Technologies; (iii) continuing to use multilateral arrangements to promote shared national policies of restraint against the acquisition of armaments and sensitive dual-use goods and technologies for military end uses by states whose behavior is cause for serious concern; and (iv) working bilaterally and multilaterally to assist other state suppliers of conventional arms in developing effective export control mechanisms in support of responsible export policies that align with those of the United States; and (h) continue to meet the requirements of all applicable statutes, including the Arms Export Control Act, the Foreign Assistance Act, the International Emergency Economic Powers Act, and the annual National Defense Authorization Acts. Arms transfer decisions will be consistent with the requirements of all applicable export control regulations and international commitments and obligations of the United States. These laws and regulations will apply, as appropriate, regardless of whether transfers are accomplished through direct commercial sales, government-to-government transfers, United States assistance programs, approvals for the retransfer of arms, changes of end use, or upgrades. Sec. 3. Arms Transfer Decisions. In making arms transfer decisions, the executive branch shall account for the following considerations: (a) The National Security of the United States. (</w:t>
      </w:r>
      <w:proofErr w:type="spellStart"/>
      <w:r w:rsidRPr="008B6410">
        <w:rPr>
          <w:sz w:val="12"/>
        </w:rPr>
        <w:t>i</w:t>
      </w:r>
      <w:proofErr w:type="spellEnd"/>
      <w:r w:rsidRPr="008B6410">
        <w:rPr>
          <w:sz w:val="12"/>
        </w:rPr>
        <w:t>) The appropriateness of the transfer in responding to United States security interests. (ii) The degree to which the transfer contributes to ally and partner burden-sharing and interoperability in support of strategic, foreign policy, and defense interests of the United States. (iii) The transfer’s consistency with United States interests in regional stability, especially when considering transfers that involve power projection, anti-access or area denial capability, or the introduction of a capability that may increase regional tensions or contribute to an arms race. (iv) The transfer’s effect on the technological advantage of the United States, including the recipient’s ability to protect sensitive technology; the risk of compromise to United States systems and operational capabilities; and the recipient’s ability to prevent the diversion of sensitive technology to unauthorized end users. (v) The recipient’s nonproliferation and counterproliferation record. (vi) The transfer’s contribution to efforts to counter terrorism, narcotics trafficking, transnational organized crime, or similar threats to national security. (b) The Economic Security of the United States and Innovation. (</w:t>
      </w:r>
      <w:proofErr w:type="spellStart"/>
      <w:r w:rsidRPr="008B6410">
        <w:rPr>
          <w:sz w:val="12"/>
        </w:rPr>
        <w:t>i</w:t>
      </w:r>
      <w:proofErr w:type="spellEnd"/>
      <w:r w:rsidRPr="008B6410">
        <w:rPr>
          <w:sz w:val="12"/>
        </w:rPr>
        <w:t>) The transfer’s financial or economic effect on United States industry and its effect on the defense industrial base, including contributions to United States manufacturing and innovation. (ii) The recipient’s ability to obtain comparable systems from competing foreign suppliers. (c) Relationships with Allies and Partners. (</w:t>
      </w:r>
      <w:proofErr w:type="spellStart"/>
      <w:r w:rsidRPr="008B6410">
        <w:rPr>
          <w:sz w:val="12"/>
        </w:rPr>
        <w:t>i</w:t>
      </w:r>
      <w:proofErr w:type="spellEnd"/>
      <w:r w:rsidRPr="008B6410">
        <w:rPr>
          <w:sz w:val="12"/>
        </w:rPr>
        <w:t>) The degree to which the transfer meets the objectives of bolstering the security and counterterrorism capabilities of our allies and partners and contributes to international peace and security. (ii) The degree to which the transfer increases access and influence in ways that support our strategic, foreign policy, and defense interests. (iii) The recipient’s ability to field, support, and employ the requested system effectively and appropriately in accordance with its intended end use. (iv) The likelihood of the transfer reducing ally and partner dependence on United States adversaries. (v) The risk that the transfer will have adverse economic, political, or social effects within the recipient country. (d) Human Rights and International Humanitarian Law. (</w:t>
      </w:r>
      <w:proofErr w:type="spellStart"/>
      <w:r w:rsidRPr="008B6410">
        <w:rPr>
          <w:sz w:val="12"/>
        </w:rPr>
        <w:t>i</w:t>
      </w:r>
      <w:proofErr w:type="spellEnd"/>
      <w:r w:rsidRPr="008B6410">
        <w:rPr>
          <w:sz w:val="12"/>
        </w:rPr>
        <w:t>) The risk that the transfer may be used to undermine international peace and security or contribute to abuses of human rights, including acts of gender-based violence and acts of violence against children, violations of international humanitarian law, terrorism, mass atrocities, or transnational organized crime. (ii) Whether the United States has actual knowledge at the time of authorization that the transferred arms will be used to commit: genocide; crimes against humanity; grave breaches of the Geneva Conventions of 1949; serious violations of Common Article 3 of the Geneva Conventions of 1949; attacks intentionally directed against civilian objects or civilians who are legally protected from attack; or other war crimes as defined in section 2441 of title 18, United States Code. If the United States has such knowledge, the transfer shall not be authorized. (e) Nonproliferation. The risk that the transfer could undermine the integrity of international nonproliferation agreements and arrangements that prevent proliferators, programs, and entities of concern from acquiring missile technologies or other technologies that could substantially advance their ability to deliver weapons of mass destruction, or otherwise lead to a transfer to potential adversaries of a capability that could threaten the superiority of the United States military or our allies and partners. Sec. 4. Implementation. (a) Within 60 days of the date of this memorandum, the Secretary of State, in coordination with the Secretaries of Defense, Commerce, and Energy, shall submit to the President, through the Assistant to the President for National Security Affairs (APNSA), a proposed action plan to implement the policy set forth in sections 2 and 3 of this memorandum. (b) The proposed action plan shall include actions that the United States Government should take in the short term and long term to improve its ability to identify, communicate, pursue, and support arms transfers in the manner most beneficial to the national security interests of the United States, including economic security, the broader economy, and United States foreign policy interests. The proposed action plan should account for the competitive environment in which the United States must operate and the need to protect and expand our technological advantages and our defense industrial base. The proposed action plan should include an outline of the financial and personnel resources necessary to implement the roadmap with minimal increase in the total of otherwise budgeted funds, with offsets identified if necessary. (c) Within 60 days of the date of this memorandum, the Secretary of State, in coordination with the Secretaries of Defense, Commerce, and Energy, shall submit to the President, through the APNSA, a proposed initiative to align our unmanned aerial systems (UAS) export policy more closely with our national and economic security interests. The initiative should address the status of, and recommend next steps for, MTCR adoption of revised controls for MTCR Category I UAS, consistent with the UAS export policy. Sec. 5. Earlier Presidential Actions. This memorandum supersedes and replaces Presidential Policy Directive-27 of January 15, 2014 (United States Conventional Arms Transfer Policy). Sec. 6. General Provisions. (a) Nothing in this memorandum shall be construed to impair or otherwise affect: (</w:t>
      </w:r>
      <w:proofErr w:type="spellStart"/>
      <w:r w:rsidRPr="008B6410">
        <w:rPr>
          <w:sz w:val="12"/>
        </w:rPr>
        <w:t>i</w:t>
      </w:r>
      <w:proofErr w:type="spellEnd"/>
      <w:r w:rsidRPr="008B6410">
        <w:rPr>
          <w:sz w:val="12"/>
        </w:rPr>
        <w:t>) the authority granted by law to an executive department or agency, or the head thereof; or (ii) the functions of the Director of the Office of Management and Budget relating to budgetary, administrative, or legislative proposals. (b) This memorandum shall be implemented consistent with applicable law and subject to the availability of appropriations. (c) This memorandum is not intended to, and does not, create any right or benefit, substantive or procedural, enforceable at law or in equity by any party against the United States, its departments, agencies, or entities, its officers, employees, or agents, or any other person. End Text</w:t>
      </w:r>
    </w:p>
    <w:p w14:paraId="66340325" w14:textId="77777777" w:rsidR="009713C3" w:rsidRPr="008B6410" w:rsidRDefault="009713C3" w:rsidP="009713C3"/>
    <w:p w14:paraId="0B82EA5D" w14:textId="77777777" w:rsidR="009713C3" w:rsidRPr="008B6410" w:rsidRDefault="009713C3" w:rsidP="009713C3">
      <w:pPr>
        <w:pStyle w:val="Heading4"/>
      </w:pPr>
      <w:r w:rsidRPr="008B6410">
        <w:t>Executive needs flexibility – Congress in arms sales unconstitutional grab of power</w:t>
      </w:r>
    </w:p>
    <w:p w14:paraId="3865A7A9" w14:textId="60CCFF10" w:rsidR="009713C3" w:rsidRPr="008B6410" w:rsidRDefault="009713C3" w:rsidP="009713C3">
      <w:proofErr w:type="spellStart"/>
      <w:r w:rsidRPr="008B6410">
        <w:rPr>
          <w:rStyle w:val="Style13ptBold"/>
        </w:rPr>
        <w:t>Fascell</w:t>
      </w:r>
      <w:proofErr w:type="spellEnd"/>
      <w:r w:rsidRPr="008B6410">
        <w:rPr>
          <w:rStyle w:val="Style13ptBold"/>
        </w:rPr>
        <w:t xml:space="preserve"> 87</w:t>
      </w:r>
      <w:r w:rsidRPr="008B6410">
        <w:t>. Council on Foreign Relations, “Congress and Arms Control”, Spring</w:t>
      </w:r>
      <w:r w:rsidRPr="008B6410">
        <w:rPr>
          <w:sz w:val="24"/>
          <w:szCs w:val="24"/>
        </w:rPr>
        <w:t xml:space="preserve">. JSTOR. </w:t>
      </w:r>
    </w:p>
    <w:p w14:paraId="2EDDC8E0" w14:textId="77777777" w:rsidR="009713C3" w:rsidRPr="008B6410" w:rsidRDefault="009713C3" w:rsidP="009713C3">
      <w:pPr>
        <w:rPr>
          <w:u w:val="single"/>
        </w:rPr>
      </w:pPr>
      <w:r w:rsidRPr="008B6410">
        <w:rPr>
          <w:sz w:val="16"/>
          <w:szCs w:val="16"/>
        </w:rPr>
        <w:t xml:space="preserve">The task of forging a common policy will be made no easier by those who continue to believe that </w:t>
      </w:r>
      <w:r w:rsidRPr="008B6410">
        <w:rPr>
          <w:u w:val="single"/>
        </w:rPr>
        <w:t>Congress has no role in the fateful business of arms control</w:t>
      </w:r>
      <w:r w:rsidRPr="008B6410">
        <w:rPr>
          <w:sz w:val="16"/>
          <w:szCs w:val="16"/>
        </w:rPr>
        <w:t xml:space="preserve">. Every year Congress is confronted, even by some of its own members, with the argument that </w:t>
      </w:r>
      <w:r w:rsidRPr="008B6410">
        <w:rPr>
          <w:rStyle w:val="StyleUnderline"/>
        </w:rPr>
        <w:t>the president requires total flexibility to negotiate</w:t>
      </w:r>
      <w:r w:rsidRPr="008B6410">
        <w:rPr>
          <w:sz w:val="16"/>
          <w:szCs w:val="16"/>
        </w:rPr>
        <w:t xml:space="preserve"> with the Soviets </w:t>
      </w:r>
      <w:r w:rsidRPr="008B6410">
        <w:rPr>
          <w:u w:val="single"/>
        </w:rPr>
        <w:t>and to gain agreements compatible with U.S. national security</w:t>
      </w:r>
      <w:r w:rsidRPr="008B6410">
        <w:rPr>
          <w:sz w:val="16"/>
          <w:szCs w:val="16"/>
        </w:rPr>
        <w:t xml:space="preserve">. The argument typically stresses that the Constitution empowers the president, and only the president, to conduct the nation's foreign affairs and, hence, to administer the arms control agenda. </w:t>
      </w:r>
      <w:r w:rsidRPr="008B6410">
        <w:rPr>
          <w:u w:val="single"/>
        </w:rPr>
        <w:t>An interventionist Congress is criticized as stripping the president of his negotiating leverage and endangering the national security if it mandates restrictions on the administration's weapons procurement programs, or if it calls for negotiations on specific issues, such as nuclear testing. In short, Congress runs the risk of being accused of waging an unconstitutional grab for power.</w:t>
      </w:r>
    </w:p>
    <w:p w14:paraId="0D7001FC" w14:textId="77777777" w:rsidR="009713C3" w:rsidRPr="008B6410" w:rsidRDefault="009713C3" w:rsidP="009713C3">
      <w:pPr>
        <w:rPr>
          <w:u w:val="single"/>
        </w:rPr>
      </w:pPr>
    </w:p>
    <w:p w14:paraId="1D08D466" w14:textId="77777777" w:rsidR="009713C3" w:rsidRPr="008B6410" w:rsidRDefault="009713C3" w:rsidP="009713C3">
      <w:pPr>
        <w:pStyle w:val="Heading4"/>
      </w:pPr>
      <w:r w:rsidRPr="008B6410">
        <w:t>Congressional interference has negative effects</w:t>
      </w:r>
    </w:p>
    <w:p w14:paraId="76C91B34" w14:textId="171F1599" w:rsidR="009713C3" w:rsidRPr="008B6410" w:rsidRDefault="009713C3" w:rsidP="009713C3">
      <w:r w:rsidRPr="008B6410">
        <w:rPr>
          <w:rStyle w:val="Style13ptBold"/>
        </w:rPr>
        <w:t>Neumann 95</w:t>
      </w:r>
      <w:r w:rsidRPr="008B6410">
        <w:t xml:space="preserve">. American politician and diplomat who served as ambassador to Afghanistan, Morocco, and Saudi Arabia, “Conventional Arms Exports and Stability in the Middle East”, summer, JSTOR. </w:t>
      </w:r>
    </w:p>
    <w:p w14:paraId="1C25850A" w14:textId="77777777" w:rsidR="009713C3" w:rsidRPr="008B6410" w:rsidRDefault="009713C3" w:rsidP="009713C3">
      <w:pPr>
        <w:rPr>
          <w:sz w:val="16"/>
        </w:rPr>
      </w:pPr>
      <w:r w:rsidRPr="008B6410">
        <w:rPr>
          <w:sz w:val="16"/>
        </w:rPr>
        <w:t xml:space="preserve">Budget constraints in all purchaser countries, including the United States since the end of the Cold War, and the disappearance of the single most dangerous potential enemy of the U.S., the Soviet Union, have resulted in military budget cuts in the U.S. and other nations and a consequent reduction in funds at the disposal of arms industries in each country. Nevertheless, </w:t>
      </w:r>
      <w:r w:rsidRPr="008B6410">
        <w:rPr>
          <w:u w:val="single"/>
        </w:rPr>
        <w:t xml:space="preserve">the production and export of such weapons remain highly significant to </w:t>
      </w:r>
      <w:r w:rsidRPr="008B6410">
        <w:rPr>
          <w:sz w:val="16"/>
        </w:rPr>
        <w:t xml:space="preserve">both </w:t>
      </w:r>
      <w:r w:rsidRPr="008B6410">
        <w:rPr>
          <w:u w:val="single"/>
        </w:rPr>
        <w:t>the U.S.</w:t>
      </w:r>
      <w:r w:rsidRPr="008B6410">
        <w:rPr>
          <w:sz w:val="16"/>
        </w:rPr>
        <w:t xml:space="preserve"> and Russian </w:t>
      </w:r>
      <w:r w:rsidRPr="008B6410">
        <w:rPr>
          <w:u w:val="single"/>
        </w:rPr>
        <w:t>economies</w:t>
      </w:r>
      <w:r w:rsidRPr="008B6410">
        <w:rPr>
          <w:sz w:val="16"/>
        </w:rPr>
        <w:t>. Although deliberate efforts have been made, both in the U.S. and elsewhere, to disperse production over as wide an area as possible for demographic and economic reasons, the arms industry in the U.S. remains highly concentrated. In states like California</w:t>
      </w:r>
      <w:r w:rsidRPr="008B6410">
        <w:rPr>
          <w:u w:val="single"/>
        </w:rPr>
        <w:t>, the economic and political effects of declining arms production are felt strongly</w:t>
      </w:r>
      <w:r w:rsidRPr="008B6410">
        <w:rPr>
          <w:sz w:val="16"/>
        </w:rPr>
        <w:t xml:space="preserve">. This is true to an even greater extent in Russia, where employment in the St. Petersburg area is highly dependent on weapons-industry exports. Although waves of moral indignation against weapons exports rise quite high in the U.S. at certain times, </w:t>
      </w:r>
      <w:r w:rsidRPr="008B6410">
        <w:rPr>
          <w:u w:val="single"/>
        </w:rPr>
        <w:t>the consequences of unilateral control efforts can be very drastic — and negative</w:t>
      </w:r>
      <w:r w:rsidRPr="008B6410">
        <w:rPr>
          <w:sz w:val="16"/>
        </w:rPr>
        <w:t xml:space="preserve">. In 1985, Congressional opposition to the sale of F-15 planes to Saudi Arabia was demonstrated largely by supporters of Israel who professed to see a danger to the Jewish state. </w:t>
      </w:r>
      <w:r w:rsidRPr="008B6410">
        <w:rPr>
          <w:u w:val="single"/>
        </w:rPr>
        <w:t xml:space="preserve">The Saudis, always irritated by the </w:t>
      </w:r>
      <w:proofErr w:type="gramStart"/>
      <w:r w:rsidRPr="008B6410">
        <w:rPr>
          <w:u w:val="single"/>
        </w:rPr>
        <w:t>often rude</w:t>
      </w:r>
      <w:proofErr w:type="gramEnd"/>
      <w:r w:rsidRPr="008B6410">
        <w:rPr>
          <w:u w:val="single"/>
        </w:rPr>
        <w:t xml:space="preserve"> Congressional debate, decided to buy British Tornado planes instead.6 The result was the loss of a considerable number of jobs in the U.S., while security for Israel became even more tenuous. </w:t>
      </w:r>
      <w:r w:rsidRPr="008B6410">
        <w:rPr>
          <w:sz w:val="16"/>
        </w:rPr>
        <w:t>While the Saudis would have accepted some, though not all, downgrading of the F-15s, the Tornados were delivered by Britain without any downgrading or restrictions on their use.7</w:t>
      </w:r>
    </w:p>
    <w:p w14:paraId="666DA0E1" w14:textId="77777777" w:rsidR="009713C3" w:rsidRPr="008B6410" w:rsidRDefault="009713C3" w:rsidP="009713C3"/>
    <w:p w14:paraId="16C1C62F" w14:textId="77777777" w:rsidR="009713C3" w:rsidRPr="008B6410" w:rsidRDefault="009713C3" w:rsidP="009713C3">
      <w:pPr>
        <w:rPr>
          <w:u w:val="single"/>
        </w:rPr>
      </w:pPr>
    </w:p>
    <w:p w14:paraId="22DCC8E0" w14:textId="77777777" w:rsidR="009713C3" w:rsidRPr="008B6410" w:rsidRDefault="009713C3" w:rsidP="009713C3"/>
    <w:p w14:paraId="0B12FE03" w14:textId="77777777" w:rsidR="009713C3" w:rsidRPr="008B6410" w:rsidRDefault="009713C3" w:rsidP="009713C3"/>
    <w:p w14:paraId="38AB70AA" w14:textId="782391AA" w:rsidR="008408AB" w:rsidRPr="008B6410" w:rsidRDefault="008408AB" w:rsidP="008408AB"/>
    <w:p w14:paraId="079823D1" w14:textId="52EE636A" w:rsidR="00FA6FDB" w:rsidRPr="008B6410" w:rsidRDefault="00FA6FDB" w:rsidP="008408AB"/>
    <w:p w14:paraId="30AF9AC6" w14:textId="77777777" w:rsidR="009713C3" w:rsidRPr="008B6410" w:rsidRDefault="009713C3" w:rsidP="009713C3">
      <w:pPr>
        <w:pStyle w:val="Heading4"/>
      </w:pPr>
      <w:r w:rsidRPr="008B6410">
        <w:t>Current Presidential actions on arms sales are good, comprehensive, and borrow from an Obama precedent</w:t>
      </w:r>
    </w:p>
    <w:p w14:paraId="5BD16EB3" w14:textId="77777777" w:rsidR="009713C3" w:rsidRPr="008B6410" w:rsidRDefault="009713C3" w:rsidP="009713C3">
      <w:r w:rsidRPr="008B6410">
        <w:t xml:space="preserve">Bilal Y. </w:t>
      </w:r>
      <w:r w:rsidRPr="008B6410">
        <w:rPr>
          <w:rStyle w:val="Style13ptBold"/>
        </w:rPr>
        <w:t>Saab</w:t>
      </w:r>
      <w:r w:rsidRPr="008B6410">
        <w:t>, 4-27-20</w:t>
      </w:r>
      <w:r w:rsidRPr="008B6410">
        <w:rPr>
          <w:rStyle w:val="Style13ptBold"/>
        </w:rPr>
        <w:t>18</w:t>
      </w:r>
      <w:r w:rsidRPr="008B6410">
        <w:t xml:space="preserve">, -- Bilal Y. Saab is Senior Fellow and Director of the Defense and Security Program at the Middle East Institute. "Trump’s New Arms-Sales Policy Is Good but Sounds Awful," Defense One, </w:t>
      </w:r>
      <w:hyperlink r:id="rId150" w:history="1">
        <w:r w:rsidRPr="008B6410">
          <w:rPr>
            <w:rStyle w:val="Hyperlink"/>
          </w:rPr>
          <w:t>https://www.defenseone.com/ideas/2018/04/trumps-new-arms-sales-policy-good-sounds-awful/147812/</w:t>
        </w:r>
      </w:hyperlink>
    </w:p>
    <w:p w14:paraId="0C90C1E4" w14:textId="77777777" w:rsidR="009713C3" w:rsidRPr="008B6410" w:rsidRDefault="009713C3" w:rsidP="009713C3">
      <w:pPr>
        <w:rPr>
          <w:sz w:val="16"/>
        </w:rPr>
      </w:pPr>
      <w:r w:rsidRPr="008B6410">
        <w:rPr>
          <w:rStyle w:val="StyleUnderline"/>
        </w:rPr>
        <w:t>The White House</w:t>
      </w:r>
      <w:r w:rsidRPr="008B6410">
        <w:rPr>
          <w:sz w:val="16"/>
        </w:rPr>
        <w:t xml:space="preserve"> last week </w:t>
      </w:r>
      <w:r w:rsidRPr="008B6410">
        <w:rPr>
          <w:rStyle w:val="StyleUnderline"/>
        </w:rPr>
        <w:t xml:space="preserve">released a </w:t>
      </w:r>
      <w:hyperlink r:id="rId151" w:history="1">
        <w:r w:rsidRPr="008B6410">
          <w:rPr>
            <w:rStyle w:val="StyleUnderline"/>
          </w:rPr>
          <w:t>new plan</w:t>
        </w:r>
      </w:hyperlink>
      <w:r w:rsidRPr="008B6410">
        <w:rPr>
          <w:rStyle w:val="StyleUnderline"/>
        </w:rPr>
        <w:t xml:space="preserve">—called </w:t>
      </w:r>
      <w:r w:rsidRPr="008B6410">
        <w:rPr>
          <w:rStyle w:val="Emphasis"/>
        </w:rPr>
        <w:t>“Buy American”—to shore up U.S. arms sales to global friends and allies</w:t>
      </w:r>
      <w:r w:rsidRPr="008B6410">
        <w:rPr>
          <w:sz w:val="16"/>
        </w:rPr>
        <w:t xml:space="preserve">. </w:t>
      </w:r>
      <w:r w:rsidRPr="008B6410">
        <w:rPr>
          <w:rStyle w:val="StyleUnderline"/>
        </w:rPr>
        <w:t>It’s borne out of President Donald Trump’s desire</w:t>
      </w:r>
      <w:r w:rsidRPr="008B6410">
        <w:rPr>
          <w:sz w:val="16"/>
        </w:rPr>
        <w:t xml:space="preserve">, which he articulated during his presidential campaign, </w:t>
      </w:r>
      <w:r w:rsidRPr="008B6410">
        <w:rPr>
          <w:rStyle w:val="StyleUnderline"/>
        </w:rPr>
        <w:t xml:space="preserve">to </w:t>
      </w:r>
      <w:r w:rsidRPr="008B6410">
        <w:rPr>
          <w:rStyle w:val="Emphasis"/>
        </w:rPr>
        <w:t>sell more American weapons</w:t>
      </w:r>
      <w:r w:rsidRPr="008B6410">
        <w:rPr>
          <w:rStyle w:val="StyleUnderline"/>
        </w:rPr>
        <w:t xml:space="preserve"> as a means to </w:t>
      </w:r>
      <w:r w:rsidRPr="008B6410">
        <w:rPr>
          <w:rStyle w:val="Emphasis"/>
        </w:rPr>
        <w:t>boost the U.S. economy</w:t>
      </w:r>
      <w:r w:rsidRPr="008B6410">
        <w:rPr>
          <w:rStyle w:val="StyleUnderline"/>
        </w:rPr>
        <w:t xml:space="preserve"> and </w:t>
      </w:r>
      <w:r w:rsidRPr="008B6410">
        <w:rPr>
          <w:rStyle w:val="Emphasis"/>
        </w:rPr>
        <w:t>create more jobs</w:t>
      </w:r>
      <w:r w:rsidRPr="008B6410">
        <w:rPr>
          <w:rStyle w:val="StyleUnderline"/>
        </w:rPr>
        <w:t>.</w:t>
      </w:r>
      <w:r w:rsidRPr="008B6410">
        <w:rPr>
          <w:sz w:val="16"/>
        </w:rPr>
        <w:t xml:space="preserve"> Trump sees how U.S. allies, especially the French and the British, often deploy their heads of state and top officials to negotiate arms deals worth billions of dollars, primarily with Arab Gulf countries. He’s in favor of that approach and is eager to copy it. For years, customers of U.S. arms, including the closest NATO allies, have complained to the United States about its excessively complicated and slow Foreign Military Sales process, often sending their top political and military officials to Washington to lobby for U.S. reforms. </w:t>
      </w:r>
      <w:r w:rsidRPr="008B6410">
        <w:rPr>
          <w:rStyle w:val="Emphasis"/>
        </w:rPr>
        <w:t>Various reforms to</w:t>
      </w:r>
      <w:r w:rsidRPr="008B6410">
        <w:rPr>
          <w:rStyle w:val="StyleUnderline"/>
        </w:rPr>
        <w:t xml:space="preserve"> loosen U.S. export-control rules and </w:t>
      </w:r>
      <w:r w:rsidRPr="008B6410">
        <w:rPr>
          <w:rStyle w:val="Emphasis"/>
        </w:rPr>
        <w:t>speed up the release of U.S. weapons have been enacted by</w:t>
      </w:r>
      <w:r w:rsidRPr="008B6410">
        <w:rPr>
          <w:rStyle w:val="StyleUnderline"/>
        </w:rPr>
        <w:t xml:space="preserve"> previous </w:t>
      </w:r>
      <w:r w:rsidRPr="008B6410">
        <w:rPr>
          <w:rStyle w:val="Emphasis"/>
        </w:rPr>
        <w:t>administrations</w:t>
      </w:r>
      <w:r w:rsidRPr="008B6410">
        <w:rPr>
          <w:rStyle w:val="StyleUnderline"/>
        </w:rPr>
        <w:t xml:space="preserve">, </w:t>
      </w:r>
      <w:r w:rsidRPr="008B6410">
        <w:rPr>
          <w:rStyle w:val="Emphasis"/>
        </w:rPr>
        <w:t>especially under President Barack Obama</w:t>
      </w:r>
      <w:r w:rsidRPr="008B6410">
        <w:rPr>
          <w:rStyle w:val="StyleUnderline"/>
        </w:rPr>
        <w:t xml:space="preserve">, but Trump sees them as insufficient to meet his top priority of </w:t>
      </w:r>
      <w:r w:rsidRPr="008B6410">
        <w:rPr>
          <w:rStyle w:val="Emphasis"/>
        </w:rPr>
        <w:t>bureaucratic efficiency</w:t>
      </w:r>
      <w:r w:rsidRPr="008B6410">
        <w:rPr>
          <w:rStyle w:val="StyleUnderline"/>
        </w:rPr>
        <w:t>.</w:t>
      </w:r>
      <w:r w:rsidRPr="008B6410">
        <w:rPr>
          <w:sz w:val="16"/>
        </w:rPr>
        <w:t xml:space="preserve"> The administration wants to get serious about cutting the red tape in order to maintain America’s edge in international defense markets and further promote the </w:t>
      </w:r>
      <w:proofErr w:type="spellStart"/>
      <w:r w:rsidRPr="008B6410">
        <w:rPr>
          <w:sz w:val="16"/>
        </w:rPr>
        <w:t>U.</w:t>
      </w:r>
      <w:proofErr w:type="gramStart"/>
      <w:r w:rsidRPr="008B6410">
        <w:rPr>
          <w:sz w:val="16"/>
        </w:rPr>
        <w:t>S.defense</w:t>
      </w:r>
      <w:proofErr w:type="spellEnd"/>
      <w:proofErr w:type="gramEnd"/>
      <w:r w:rsidRPr="008B6410">
        <w:rPr>
          <w:sz w:val="16"/>
        </w:rPr>
        <w:t xml:space="preserve"> industry. That’s all good and well, but </w:t>
      </w:r>
      <w:r w:rsidRPr="008B6410">
        <w:rPr>
          <w:rStyle w:val="Emphasis"/>
        </w:rPr>
        <w:t xml:space="preserve">beyond </w:t>
      </w:r>
      <w:hyperlink r:id="rId152" w:history="1">
        <w:r w:rsidRPr="008B6410">
          <w:rPr>
            <w:rStyle w:val="Emphasis"/>
          </w:rPr>
          <w:t>relaxing our restrictions on U.S. drone exports</w:t>
        </w:r>
      </w:hyperlink>
      <w:r w:rsidRPr="008B6410">
        <w:rPr>
          <w:rStyle w:val="Emphasis"/>
        </w:rPr>
        <w:t xml:space="preserve">, there is very little that is substantively new about Trump’s policy. Indeed, it heavily borrows from Obama’s </w:t>
      </w:r>
      <w:hyperlink r:id="rId153" w:history="1">
        <w:r w:rsidRPr="008B6410">
          <w:rPr>
            <w:rStyle w:val="Emphasis"/>
          </w:rPr>
          <w:t>Presidential Policy Directive-27</w:t>
        </w:r>
      </w:hyperlink>
      <w:r w:rsidRPr="008B6410">
        <w:rPr>
          <w:sz w:val="16"/>
        </w:rPr>
        <w:t xml:space="preserve"> in 2014. And in a way, it says both everything and nothing at the same time, almost anticipating criticisms from all directions and seeking to preempt them. </w:t>
      </w:r>
      <w:r w:rsidRPr="008B6410">
        <w:rPr>
          <w:rStyle w:val="StyleUnderline"/>
        </w:rPr>
        <w:t xml:space="preserve">Yet despite its </w:t>
      </w:r>
      <w:r w:rsidRPr="008B6410">
        <w:rPr>
          <w:rStyle w:val="Emphasis"/>
        </w:rPr>
        <w:t>comprehensive and balanced</w:t>
      </w:r>
      <w:r w:rsidRPr="008B6410">
        <w:rPr>
          <w:rStyle w:val="StyleUnderline"/>
        </w:rPr>
        <w:t xml:space="preserve"> nature, the new policy has received much bad press.</w:t>
      </w:r>
      <w:r w:rsidRPr="008B6410">
        <w:rPr>
          <w:sz w:val="16"/>
        </w:rPr>
        <w:t xml:space="preserve"> </w:t>
      </w:r>
      <w:r w:rsidRPr="008B6410">
        <w:rPr>
          <w:rStyle w:val="StyleUnderline"/>
        </w:rPr>
        <w:t>The biggest complaints have come from members of the arms control community and the human rights community, who have argued</w:t>
      </w:r>
      <w:r w:rsidRPr="008B6410">
        <w:rPr>
          <w:sz w:val="16"/>
        </w:rPr>
        <w:t xml:space="preserve"> privately</w:t>
      </w:r>
      <w:r w:rsidRPr="008B6410">
        <w:rPr>
          <w:rStyle w:val="StyleUnderline"/>
        </w:rPr>
        <w:t xml:space="preserve"> that the administration is so focused on selling that it seems to have neglected human rights considerations and nonproliferation concerns</w:t>
      </w:r>
      <w:r w:rsidRPr="008B6410">
        <w:rPr>
          <w:sz w:val="16"/>
        </w:rPr>
        <w:t xml:space="preserve">. </w:t>
      </w:r>
      <w:r w:rsidRPr="008B6410">
        <w:rPr>
          <w:rStyle w:val="Emphasis"/>
        </w:rPr>
        <w:t>I’d say both criticisms are unfair.</w:t>
      </w:r>
      <w:r w:rsidRPr="008B6410">
        <w:rPr>
          <w:sz w:val="16"/>
        </w:rPr>
        <w:t xml:space="preserve"> </w:t>
      </w:r>
      <w:r w:rsidRPr="008B6410">
        <w:rPr>
          <w:rStyle w:val="Emphasis"/>
        </w:rPr>
        <w:t>There is</w:t>
      </w:r>
      <w:r w:rsidRPr="008B6410">
        <w:rPr>
          <w:sz w:val="16"/>
        </w:rPr>
        <w:t xml:space="preserve"> strong language on, and thus </w:t>
      </w:r>
      <w:r w:rsidRPr="008B6410">
        <w:rPr>
          <w:rStyle w:val="StyleUnderline"/>
        </w:rPr>
        <w:t>recognition of</w:t>
      </w:r>
      <w:r w:rsidRPr="008B6410">
        <w:rPr>
          <w:sz w:val="16"/>
        </w:rPr>
        <w:t xml:space="preserve">, </w:t>
      </w:r>
      <w:r w:rsidRPr="008B6410">
        <w:rPr>
          <w:rStyle w:val="StyleUnderline"/>
        </w:rPr>
        <w:t>the U.S. concern over not only human rights but also broader “economic, political, or social effects [of arms transfers] within the recipient country.”</w:t>
      </w:r>
      <w:r w:rsidRPr="008B6410">
        <w:rPr>
          <w:sz w:val="16"/>
        </w:rPr>
        <w:t xml:space="preserve"> Tying—or at least seeking to tie—arms sales to U.S. national security and foreign policy is also a U.S. interest that is clearly codified in the document. Both factors are very much consistent with previous arms sales policy.</w:t>
      </w:r>
    </w:p>
    <w:p w14:paraId="1E68AC88" w14:textId="77777777" w:rsidR="009713C3" w:rsidRPr="008B6410" w:rsidRDefault="009713C3" w:rsidP="008408AB"/>
    <w:p w14:paraId="5AD9CF3D" w14:textId="20C8F975" w:rsidR="00C34314" w:rsidRPr="008B6410" w:rsidRDefault="00C34314" w:rsidP="00525050">
      <w:pPr>
        <w:pStyle w:val="Heading3"/>
      </w:pPr>
      <w:r w:rsidRPr="008B6410">
        <w:t>Executive Better---Coordination</w:t>
      </w:r>
    </w:p>
    <w:p w14:paraId="21F2F7A7" w14:textId="77777777" w:rsidR="00C34314" w:rsidRPr="008B6410" w:rsidRDefault="00C34314" w:rsidP="00C34314">
      <w:pPr>
        <w:pStyle w:val="Heading4"/>
      </w:pPr>
      <w:r w:rsidRPr="008B6410">
        <w:t>A strong executive is key to coordination, accountability, and consistency in the enforcement of laws</w:t>
      </w:r>
    </w:p>
    <w:p w14:paraId="01138E53" w14:textId="77777777" w:rsidR="00C34314" w:rsidRPr="008B6410" w:rsidRDefault="00C34314" w:rsidP="00C34314">
      <w:pPr>
        <w:rPr>
          <w:rFonts w:eastAsia="Times New Roman"/>
        </w:rPr>
      </w:pPr>
      <w:r w:rsidRPr="008B6410">
        <w:rPr>
          <w:b/>
        </w:rPr>
        <w:t>Sunstein and Lessig 1994</w:t>
      </w:r>
      <w:r w:rsidRPr="008B6410">
        <w:t xml:space="preserve"> (Cass R. Sunstein, Harvard Law School Professor and Director of Behavioral Economics and Public Policy, Lawrence Lessig, University of Chicago Assistant Professor of Law, “The President and the Administration,” Columbia Law Review, </w:t>
      </w:r>
      <w:hyperlink r:id="rId154" w:history="1">
        <w:r w:rsidRPr="008B6410">
          <w:t>https://chicagounbound.uchicago.edu/cgi/viewcontent.cgi?article=11680&amp;context=journal_articles</w:t>
        </w:r>
      </w:hyperlink>
      <w:r w:rsidRPr="008B6410">
        <w:t>)</w:t>
      </w:r>
    </w:p>
    <w:p w14:paraId="31CD0985" w14:textId="04D4EB27" w:rsidR="00C34314" w:rsidRPr="008B6410" w:rsidRDefault="00C34314" w:rsidP="00C34314">
      <w:pPr>
        <w:rPr>
          <w:rStyle w:val="StyleUnderline"/>
        </w:rPr>
      </w:pPr>
      <w:r w:rsidRPr="008B6410">
        <w:rPr>
          <w:rFonts w:eastAsia="Times New Roman"/>
          <w:sz w:val="14"/>
        </w:rPr>
        <w:t xml:space="preserve">We reach this conclusion with reluctance. </w:t>
      </w:r>
      <w:r w:rsidRPr="008B6410">
        <w:rPr>
          <w:rStyle w:val="StyleUnderline"/>
        </w:rPr>
        <w:t>A strongly unitary executive can promote important values of accountability, coordination, and uniformity in the execution of the laws</w:t>
      </w:r>
      <w:r w:rsidRPr="008B6410">
        <w:rPr>
          <w:rFonts w:eastAsia="Times New Roman"/>
          <w:sz w:val="14"/>
        </w:rPr>
        <w:t xml:space="preserve">, and to whatever extent </w:t>
      </w:r>
      <w:r w:rsidRPr="008B6410">
        <w:rPr>
          <w:rStyle w:val="StyleUnderline"/>
        </w:rPr>
        <w:t>these</w:t>
      </w:r>
      <w:r w:rsidRPr="008B6410">
        <w:rPr>
          <w:rFonts w:eastAsia="Times New Roman"/>
          <w:sz w:val="14"/>
        </w:rPr>
        <w:t xml:space="preserve"> were the framers' </w:t>
      </w:r>
      <w:r w:rsidRPr="008B6410">
        <w:rPr>
          <w:rStyle w:val="StyleUnderline"/>
        </w:rPr>
        <w:t>values,</w:t>
      </w:r>
      <w:r w:rsidRPr="008B6410">
        <w:rPr>
          <w:rFonts w:eastAsia="Times New Roman"/>
          <w:sz w:val="14"/>
        </w:rPr>
        <w:t xml:space="preserve"> they </w:t>
      </w:r>
      <w:r w:rsidRPr="008B6410">
        <w:rPr>
          <w:rStyle w:val="StyleUnderline"/>
        </w:rPr>
        <w:t>are certainly now ours</w:t>
      </w:r>
      <w:r w:rsidRPr="008B6410">
        <w:rPr>
          <w:rFonts w:eastAsia="Times New Roman"/>
          <w:sz w:val="14"/>
        </w:rPr>
        <w:t xml:space="preserve">. If these values are not advanced by the original design, we seemingly face an unpleasant dilemma-either we adhere to that design and sacrifice important institutional values, or we advance these institutional values and sacrifice fidelity to the original design. History apparently leads us to choose between the original design and a design many now view as indispensable. At least this is so unless there is a compelling nonhistorical3 argument supporting a strong unitary design. We believe that </w:t>
      </w:r>
      <w:r w:rsidRPr="008B6410">
        <w:rPr>
          <w:rStyle w:val="StyleUnderline"/>
        </w:rPr>
        <w:t>there is indeed a plausible structural argument on behalf of the hierarchical conception of the unitary executive</w:t>
      </w:r>
      <w:r w:rsidRPr="008B6410">
        <w:rPr>
          <w:rFonts w:eastAsia="Times New Roman"/>
          <w:sz w:val="14"/>
        </w:rPr>
        <w:t xml:space="preserve">. This is an argument </w:t>
      </w:r>
      <w:r w:rsidRPr="008B6410">
        <w:rPr>
          <w:rStyle w:val="StyleUnderline"/>
        </w:rPr>
        <w:t>that emphasizes changed circumstances since the eighteenth century, and that accommodates the framers' design within this changed constitutional context-an argument</w:t>
      </w:r>
      <w:r w:rsidRPr="008B6410">
        <w:rPr>
          <w:rFonts w:eastAsia="Times New Roman"/>
          <w:sz w:val="14"/>
        </w:rPr>
        <w:t xml:space="preserve">, that is, </w:t>
      </w:r>
      <w:r w:rsidRPr="008B6410">
        <w:rPr>
          <w:rStyle w:val="StyleUnderline"/>
        </w:rPr>
        <w:t>that translates the framers' original design from the language and context of the eighteenth century into the world today.</w:t>
      </w:r>
    </w:p>
    <w:p w14:paraId="010A8652" w14:textId="6950D135" w:rsidR="00C34314" w:rsidRPr="008B6410" w:rsidRDefault="00C34314" w:rsidP="00C34314">
      <w:pPr>
        <w:pStyle w:val="Heading4"/>
      </w:pPr>
      <w:r w:rsidRPr="008B6410">
        <w:t>Key to consistent and predictable law enforcement</w:t>
      </w:r>
    </w:p>
    <w:p w14:paraId="0BCF9863" w14:textId="77777777" w:rsidR="00C34314" w:rsidRPr="008B6410" w:rsidRDefault="00C34314" w:rsidP="00C34314">
      <w:pPr>
        <w:rPr>
          <w:rFonts w:eastAsia="Times New Roman"/>
        </w:rPr>
      </w:pPr>
      <w:r w:rsidRPr="008B6410">
        <w:rPr>
          <w:b/>
        </w:rPr>
        <w:t>Sunstein and Lessig 1994</w:t>
      </w:r>
      <w:r w:rsidRPr="008B6410">
        <w:t xml:space="preserve"> (Cass R. Sunstein, Harvard Law School Professor and Director of Behavioral Economics and Public Policy, Lawrence Lessig, University of Chicago Assistant Professor of Law, “The President and the Administration,” Columbia Law Review, </w:t>
      </w:r>
      <w:hyperlink r:id="rId155" w:history="1">
        <w:r w:rsidRPr="008B6410">
          <w:t>https://chicagounbound.uchicago.edu/cgi/viewcontent.cgi?article=11680&amp;context=journal_articles</w:t>
        </w:r>
      </w:hyperlink>
      <w:r w:rsidRPr="008B6410">
        <w:t>)</w:t>
      </w:r>
    </w:p>
    <w:p w14:paraId="3615C1F8" w14:textId="77777777" w:rsidR="00C34314" w:rsidRPr="008B6410" w:rsidRDefault="00C34314" w:rsidP="00C34314">
      <w:pPr>
        <w:rPr>
          <w:rFonts w:eastAsia="Times New Roman"/>
          <w:sz w:val="14"/>
        </w:rPr>
      </w:pPr>
      <w:r w:rsidRPr="008B6410">
        <w:rPr>
          <w:rFonts w:eastAsia="Times New Roman"/>
          <w:sz w:val="14"/>
        </w:rPr>
        <w:t xml:space="preserve">We reach this conclusion about the framers with reluctance. </w:t>
      </w:r>
      <w:r w:rsidRPr="008B6410">
        <w:rPr>
          <w:rStyle w:val="StyleUnderline"/>
        </w:rPr>
        <w:t>The belief in a strongly unitary executive has considerable appeal. It is simple and unambiguous. It fits well with important political and constitutional values, including the interests in political accountability, in coordination of the law, and in uniformity in regulation</w:t>
      </w:r>
      <w:r w:rsidRPr="008B6410">
        <w:rPr>
          <w:rFonts w:eastAsia="Times New Roman"/>
          <w:sz w:val="14"/>
        </w:rPr>
        <w:t xml:space="preserve">. Believing that </w:t>
      </w:r>
      <w:r w:rsidRPr="008B6410">
        <w:rPr>
          <w:rStyle w:val="StyleUnderline"/>
        </w:rPr>
        <w:t>these interests have constitutional status,</w:t>
      </w:r>
      <w:r w:rsidRPr="008B6410">
        <w:rPr>
          <w:rFonts w:eastAsia="Times New Roman"/>
          <w:sz w:val="14"/>
        </w:rPr>
        <w:t xml:space="preserve"> </w:t>
      </w:r>
      <w:r w:rsidRPr="008B6410">
        <w:rPr>
          <w:rStyle w:val="StyleUnderline"/>
        </w:rPr>
        <w:t>we have ventured an argument on behalf of the strongly unitary executive, one that emphasizes changed circumstances and an interpretive practice concerned with fidelity to original commitments and labeled here as translation. The crucial development</w:t>
      </w:r>
      <w:r w:rsidRPr="008B6410">
        <w:rPr>
          <w:rFonts w:eastAsia="Times New Roman"/>
          <w:sz w:val="14"/>
        </w:rPr>
        <w:t xml:space="preserve"> in this regard </w:t>
      </w:r>
      <w:r w:rsidRPr="008B6410">
        <w:rPr>
          <w:rStyle w:val="StyleUnderline"/>
        </w:rPr>
        <w:t xml:space="preserve">is the downfall of the nondelegation doctrine and the rise of unforeseen administrative agencies exercising wide-ranging discretionary power </w:t>
      </w:r>
      <w:r w:rsidRPr="008B6410">
        <w:rPr>
          <w:rFonts w:eastAsia="Times New Roman"/>
          <w:sz w:val="14"/>
        </w:rPr>
        <w:t xml:space="preserve">over the domestic sphere. In view of this development, it would not be faithful to the original design to permit officers in the executive branch, making discretionary judgments about important domestic issues, to be immunized from presidential control. </w:t>
      </w:r>
      <w:r w:rsidRPr="008B6410">
        <w:rPr>
          <w:rStyle w:val="StyleUnderline"/>
        </w:rPr>
        <w:t xml:space="preserve">We have therefore sketched an argument on behalf of a strongly unitary executive, in which the President has a high degree of supervisory and removal authority over most officials entrusted with discretion in the implementation of federal law. We have applied this argument to many areas of current dispute. We believe that this view is consistent with constitutional commitments </w:t>
      </w:r>
      <w:r w:rsidRPr="008B6410">
        <w:rPr>
          <w:rFonts w:eastAsia="Times New Roman"/>
          <w:sz w:val="14"/>
        </w:rPr>
        <w:t>and that it maintains fidelity with those commitments in dramatically changed circumstances. But it is important to acknowledge that our argument is based on a distinctive method, one that rejects ahistorical claims about the unitary executive. It follows that the constitutional commitment to unitary execution of the laws should not be rooted in the supposed mandates of history. It should be based instead on the effort to interpret the Constitution faithfully over time, an effort that will inevitably involve a large measure of pragmatic judgment, and historical understanding.</w:t>
      </w:r>
    </w:p>
    <w:p w14:paraId="774DDC54" w14:textId="77777777" w:rsidR="00C34314" w:rsidRPr="008B6410" w:rsidRDefault="00C34314" w:rsidP="00C34314">
      <w:pPr>
        <w:rPr>
          <w:u w:val="single"/>
        </w:rPr>
      </w:pPr>
    </w:p>
    <w:p w14:paraId="2CEF271D" w14:textId="6210B5F1" w:rsidR="00C34314" w:rsidRPr="008B6410" w:rsidRDefault="00C34314" w:rsidP="00525050">
      <w:pPr>
        <w:pStyle w:val="Heading3"/>
      </w:pPr>
      <w:r w:rsidRPr="008B6410">
        <w:t>Executive Better---Expertise</w:t>
      </w:r>
    </w:p>
    <w:p w14:paraId="21629996" w14:textId="77777777" w:rsidR="00C34314" w:rsidRPr="008B6410" w:rsidRDefault="00C34314" w:rsidP="00C34314">
      <w:pPr>
        <w:pStyle w:val="Heading4"/>
      </w:pPr>
      <w:r w:rsidRPr="008B6410">
        <w:t xml:space="preserve">The executive is best at info gathering---restrictions lock out executive expertise built up by working on the front lines of issues. This makes policy poorly tailored.  </w:t>
      </w:r>
    </w:p>
    <w:p w14:paraId="5EAADCE4" w14:textId="77777777" w:rsidR="00C34314" w:rsidRPr="008B6410" w:rsidRDefault="00C34314" w:rsidP="00C34314">
      <w:pPr>
        <w:rPr>
          <w:rFonts w:eastAsia="Times New Roman"/>
        </w:rPr>
      </w:pPr>
      <w:r w:rsidRPr="008B6410">
        <w:rPr>
          <w:b/>
        </w:rPr>
        <w:t>Sunstein 2016</w:t>
      </w:r>
      <w:r w:rsidRPr="008B6410">
        <w:t xml:space="preserve"> (Cass R. Sunstein, Harvard Law School Professor and Director of Behavioral Economics and Public Policy, “The Most Knowledgeable Branch” University of Pennsylvania Law Review, </w:t>
      </w:r>
      <w:hyperlink r:id="rId156" w:history="1">
        <w:r w:rsidRPr="008B6410">
          <w:t>https://scholarship.law.upenn.edu/cgi/viewcontent.cgi?article=9547&amp;context=penn_law_review</w:t>
        </w:r>
      </w:hyperlink>
      <w:r w:rsidRPr="008B6410">
        <w:t>)</w:t>
      </w:r>
    </w:p>
    <w:p w14:paraId="5BE90904" w14:textId="77777777" w:rsidR="00C34314" w:rsidRPr="008B6410" w:rsidRDefault="00C34314" w:rsidP="00C34314">
      <w:pPr>
        <w:rPr>
          <w:sz w:val="14"/>
        </w:rPr>
      </w:pPr>
      <w:r w:rsidRPr="008B6410">
        <w:rPr>
          <w:rStyle w:val="StyleUnderline"/>
        </w:rPr>
        <w:t>In the modern era, the executive branch has extraordinary information-gathering advantages over the legislative and judicial branches</w:t>
      </w:r>
      <w:r w:rsidRPr="008B6410">
        <w:rPr>
          <w:sz w:val="14"/>
        </w:rPr>
        <w:t xml:space="preserve">. As a result, </w:t>
      </w:r>
      <w:r w:rsidRPr="008B6410">
        <w:rPr>
          <w:rStyle w:val="StyleUnderline"/>
        </w:rPr>
        <w:t>it will often know immeasurably more than they do, both on domestic issues and on foreign affairs.</w:t>
      </w:r>
      <w:r w:rsidRPr="008B6410">
        <w:rPr>
          <w:sz w:val="14"/>
        </w:rPr>
        <w:t xml:space="preserve"> In general, </w:t>
      </w:r>
      <w:r w:rsidRPr="008B6410">
        <w:rPr>
          <w:rStyle w:val="StyleUnderline"/>
        </w:rPr>
        <w:t>it also has a strong system of internal checks and balances, reducing</w:t>
      </w:r>
      <w:r w:rsidRPr="008B6410">
        <w:rPr>
          <w:sz w:val="14"/>
        </w:rPr>
        <w:t xml:space="preserve"> (though certainly not eliminating) </w:t>
      </w:r>
      <w:r w:rsidRPr="008B6410">
        <w:rPr>
          <w:rStyle w:val="StyleUnderline"/>
        </w:rPr>
        <w:t>the risk of factual error. Because the executive is the most knowledgeable branch</w:t>
      </w:r>
      <w:r w:rsidRPr="008B6410">
        <w:rPr>
          <w:sz w:val="14"/>
        </w:rPr>
        <w:t xml:space="preserve">, it often </w:t>
      </w:r>
      <w:r w:rsidRPr="008B6410">
        <w:rPr>
          <w:rStyle w:val="StyleUnderline"/>
        </w:rPr>
        <w:t>makes sense</w:t>
      </w:r>
      <w:r w:rsidRPr="008B6410">
        <w:rPr>
          <w:sz w:val="14"/>
        </w:rPr>
        <w:t xml:space="preserve">, within constitutional boundaries, </w:t>
      </w:r>
      <w:r w:rsidRPr="008B6410">
        <w:rPr>
          <w:rStyle w:val="StyleUnderline"/>
        </w:rPr>
        <w:t xml:space="preserve">to give it considerable discretion in both domestic and foreign affairs and to grant it considerable </w:t>
      </w:r>
      <w:r w:rsidRPr="008B6410">
        <w:rPr>
          <w:sz w:val="14"/>
        </w:rPr>
        <w:t xml:space="preserve">(though hardly unlimited) </w:t>
      </w:r>
      <w:r w:rsidRPr="008B6410">
        <w:rPr>
          <w:rStyle w:val="StyleUnderline"/>
        </w:rPr>
        <w:t>deference when it exercises that discretion</w:t>
      </w:r>
      <w:r w:rsidRPr="008B6410">
        <w:rPr>
          <w:sz w:val="14"/>
        </w:rPr>
        <w:t xml:space="preserve">. Both </w:t>
      </w:r>
      <w:r w:rsidRPr="008B6410">
        <w:rPr>
          <w:rStyle w:val="StyleUnderline"/>
        </w:rPr>
        <w:t>legislators and judges tend to be insufficiently aware of their epistemic disadvantages. The argument for restricting executive discretion depends on suspicion about the biases and motivations of the most knowledgeable branch</w:t>
      </w:r>
      <w:r w:rsidRPr="008B6410">
        <w:rPr>
          <w:sz w:val="14"/>
        </w:rPr>
        <w:t xml:space="preserve"> and about its failure to give sufficient respect to liberty, and an associated fear of some form of “groupthink,” usually in the form of group polarization. </w:t>
      </w:r>
      <w:r w:rsidRPr="008B6410">
        <w:rPr>
          <w:rStyle w:val="StyleUnderline"/>
        </w:rPr>
        <w:t>In some times and places that suspicion is</w:t>
      </w:r>
      <w:r w:rsidRPr="008B6410">
        <w:rPr>
          <w:sz w:val="14"/>
        </w:rPr>
        <w:t xml:space="preserve"> extremely </w:t>
      </w:r>
      <w:r w:rsidRPr="008B6410">
        <w:rPr>
          <w:rStyle w:val="StyleUnderline"/>
        </w:rPr>
        <w:t>important, but it is hazardous to invoke it as a basis for confining the authority of those who have the most knowledge</w:t>
      </w:r>
      <w:r w:rsidRPr="008B6410">
        <w:rPr>
          <w:sz w:val="14"/>
        </w:rPr>
        <w:t xml:space="preserve">. These points are illustrated with close reference to the debate over the Department of Transportation’s rear visibility rule, proposed in 2010 and finalized in 2014. </w:t>
      </w:r>
    </w:p>
    <w:p w14:paraId="1502E415" w14:textId="1715B383" w:rsidR="00C34314" w:rsidRPr="008B6410" w:rsidRDefault="00C34314" w:rsidP="00C34314">
      <w:pPr>
        <w:pStyle w:val="Heading4"/>
      </w:pPr>
      <w:r w:rsidRPr="008B6410">
        <w:t xml:space="preserve">Executive has more expertise---Congress is coopted by interest groups. </w:t>
      </w:r>
    </w:p>
    <w:p w14:paraId="2AF4AA55" w14:textId="77777777" w:rsidR="00C34314" w:rsidRPr="008B6410" w:rsidRDefault="00C34314" w:rsidP="00C34314">
      <w:pPr>
        <w:rPr>
          <w:rFonts w:eastAsia="Times New Roman"/>
        </w:rPr>
      </w:pPr>
      <w:r w:rsidRPr="008B6410">
        <w:rPr>
          <w:b/>
        </w:rPr>
        <w:t>Sunstein 2016</w:t>
      </w:r>
      <w:r w:rsidRPr="008B6410">
        <w:t xml:space="preserve"> (Cass R. Sunstein, Harvard Law School Professor and Director of Behavioral Economics and Public Policy, “The Most Knowledgeable Branch” University of Pennsylvania Law Review, </w:t>
      </w:r>
      <w:hyperlink r:id="rId157" w:history="1">
        <w:r w:rsidRPr="008B6410">
          <w:t>https://scholarship.law.upenn.edu/cgi/viewcontent.cgi?article=9547&amp;context=penn_law_review</w:t>
        </w:r>
      </w:hyperlink>
      <w:r w:rsidRPr="008B6410">
        <w:t>)</w:t>
      </w:r>
    </w:p>
    <w:p w14:paraId="07375B45" w14:textId="77777777" w:rsidR="00C34314" w:rsidRPr="008B6410" w:rsidRDefault="00C34314" w:rsidP="00C34314">
      <w:pPr>
        <w:rPr>
          <w:sz w:val="14"/>
        </w:rPr>
      </w:pPr>
      <w:r w:rsidRPr="008B6410">
        <w:rPr>
          <w:sz w:val="14"/>
        </w:rPr>
        <w:t>My goal here has been to underscore what is, in many ways</w:t>
      </w:r>
      <w:r w:rsidRPr="008B6410">
        <w:rPr>
          <w:rStyle w:val="StyleUnderline"/>
        </w:rPr>
        <w:t>, the principal advantage of the executive over the legislative and judicial branches: it knows far mor</w:t>
      </w:r>
      <w:r w:rsidRPr="008B6410">
        <w:rPr>
          <w:sz w:val="14"/>
        </w:rPr>
        <w:t>e</w:t>
      </w:r>
      <w:r w:rsidRPr="008B6410">
        <w:rPr>
          <w:rStyle w:val="StyleUnderline"/>
        </w:rPr>
        <w:t>. Members of Congress must focus on</w:t>
      </w:r>
      <w:r w:rsidRPr="008B6410">
        <w:rPr>
          <w:sz w:val="14"/>
        </w:rPr>
        <w:t xml:space="preserve"> election and </w:t>
      </w:r>
      <w:r w:rsidRPr="008B6410">
        <w:rPr>
          <w:rStyle w:val="StyleUnderline"/>
        </w:rPr>
        <w:t>reelection</w:t>
      </w:r>
      <w:r w:rsidRPr="008B6410">
        <w:rPr>
          <w:sz w:val="14"/>
        </w:rPr>
        <w:t xml:space="preserve">, and </w:t>
      </w:r>
      <w:r w:rsidRPr="008B6410">
        <w:rPr>
          <w:rStyle w:val="StyleUnderline"/>
        </w:rPr>
        <w:t>while they know a great deal about how to win elections, their knowledge of substantive issues is often shallow</w:t>
      </w:r>
      <w:r w:rsidRPr="008B6410">
        <w:rPr>
          <w:sz w:val="14"/>
        </w:rPr>
        <w:t xml:space="preserve">, and inevitably so. </w:t>
      </w:r>
      <w:proofErr w:type="gramStart"/>
      <w:r w:rsidRPr="008B6410">
        <w:rPr>
          <w:sz w:val="14"/>
        </w:rPr>
        <w:t>Often</w:t>
      </w:r>
      <w:proofErr w:type="gramEnd"/>
      <w:r w:rsidRPr="008B6410">
        <w:rPr>
          <w:sz w:val="14"/>
        </w:rPr>
        <w:t xml:space="preserve"> </w:t>
      </w:r>
      <w:r w:rsidRPr="008B6410">
        <w:rPr>
          <w:rStyle w:val="StyleUnderline"/>
        </w:rPr>
        <w:t>they must rely on “talking points” and short briefing materials, filled with bullet points</w:t>
      </w:r>
      <w:r w:rsidRPr="008B6410">
        <w:rPr>
          <w:sz w:val="14"/>
        </w:rPr>
        <w:t xml:space="preserve">. They might well be exceptionally quick studies, but </w:t>
      </w:r>
      <w:r w:rsidRPr="008B6410">
        <w:rPr>
          <w:rStyle w:val="StyleUnderline"/>
        </w:rPr>
        <w:t>most of the time, they cannot obtain even a small fraction of the information held by executive branch officials, who will sometimes have devoted weeks, months, or even years to a topic. They</w:t>
      </w:r>
      <w:r w:rsidRPr="008B6410">
        <w:rPr>
          <w:sz w:val="14"/>
        </w:rPr>
        <w:t xml:space="preserve"> often </w:t>
      </w:r>
      <w:r w:rsidRPr="008B6410">
        <w:rPr>
          <w:rStyle w:val="StyleUnderline"/>
        </w:rPr>
        <w:t>have to depend on simple heuristics, typically rooted in the views</w:t>
      </w:r>
      <w:r w:rsidRPr="008B6410">
        <w:rPr>
          <w:sz w:val="14"/>
        </w:rPr>
        <w:t xml:space="preserve"> of trusted others, many </w:t>
      </w:r>
      <w:r w:rsidRPr="008B6410">
        <w:rPr>
          <w:rStyle w:val="StyleUnderline"/>
        </w:rPr>
        <w:t xml:space="preserve">of </w:t>
      </w:r>
      <w:r w:rsidRPr="008B6410">
        <w:rPr>
          <w:sz w:val="14"/>
        </w:rPr>
        <w:t xml:space="preserve">which are </w:t>
      </w:r>
      <w:r w:rsidRPr="008B6410">
        <w:rPr>
          <w:rStyle w:val="StyleUnderline"/>
        </w:rPr>
        <w:t>interest groups</w:t>
      </w:r>
      <w:r w:rsidRPr="008B6410">
        <w:rPr>
          <w:sz w:val="14"/>
        </w:rPr>
        <w:t xml:space="preserve">. Sometimes members will offer serious accusations about a topic, pointing to what they see as incompetence, bias, or even corruption. Those accusations will be sincere and apparently plausible, even though they have no basis in reality. For their part, </w:t>
      </w:r>
      <w:r w:rsidRPr="008B6410">
        <w:rPr>
          <w:rStyle w:val="StyleUnderline"/>
        </w:rPr>
        <w:t xml:space="preserve">judges must rely on </w:t>
      </w:r>
      <w:r w:rsidRPr="008B6410">
        <w:rPr>
          <w:sz w:val="14"/>
        </w:rPr>
        <w:t xml:space="preserve">translators, in the form of </w:t>
      </w:r>
      <w:r w:rsidRPr="008B6410">
        <w:rPr>
          <w:rStyle w:val="StyleUnderline"/>
        </w:rPr>
        <w:t>lawyers, whose knowledge will inevitably be partial.</w:t>
      </w:r>
      <w:r w:rsidRPr="008B6410">
        <w:rPr>
          <w:sz w:val="14"/>
        </w:rPr>
        <w:t xml:space="preserve"> This problem may not be serious where the question is genuinely and only one of law. In that event, no translation need be involved; we are speaking of a single language. But </w:t>
      </w:r>
      <w:r w:rsidRPr="008B6410">
        <w:rPr>
          <w:rStyle w:val="StyleUnderline"/>
        </w:rPr>
        <w:t>where the problem involves policy and fact, it might well be difficult for courts to obtain a full sense of the underlying issues. Litigation will inevitably contain a kind of distorting mirror, turning the issues into a cartoon version of reality</w:t>
      </w:r>
      <w:r w:rsidRPr="008B6410">
        <w:rPr>
          <w:sz w:val="14"/>
        </w:rPr>
        <w:t>.</w:t>
      </w:r>
    </w:p>
    <w:p w14:paraId="062DDCB3" w14:textId="77777777" w:rsidR="00851CD2" w:rsidRPr="008B6410" w:rsidRDefault="00851CD2" w:rsidP="00851CD2">
      <w:pPr>
        <w:pStyle w:val="Heading4"/>
      </w:pPr>
      <w:r w:rsidRPr="008B6410">
        <w:t>A strong executive is a better actor than Congress – it’s more mobile, sheltered from interest groups, and specialized</w:t>
      </w:r>
    </w:p>
    <w:p w14:paraId="28787773" w14:textId="77777777" w:rsidR="00851CD2" w:rsidRPr="008B6410" w:rsidRDefault="00851CD2" w:rsidP="00851CD2">
      <w:pPr>
        <w:rPr>
          <w:rStyle w:val="Style13ptBold"/>
        </w:rPr>
      </w:pPr>
      <w:r w:rsidRPr="008B6410">
        <w:rPr>
          <w:rStyle w:val="Style13ptBold"/>
        </w:rPr>
        <w:t>Brooks, 13</w:t>
      </w:r>
    </w:p>
    <w:p w14:paraId="308B4800" w14:textId="77777777" w:rsidR="00851CD2" w:rsidRPr="008B6410" w:rsidRDefault="00851CD2" w:rsidP="00851CD2">
      <w:r w:rsidRPr="008B6410">
        <w:t>[David, Yale Professor, Op-Ed columnist, and author of “Bobos in Paradise: The New Upper Class and How They Got There”, “On Paradise Drive: How We Live Now (And Always Have) in the Future Tense”, and “The Social Animal: The Hidden Sources of Love, Character, and Achievement”, 12/12/13, New York Times, “Strengthen the Presidency”, https://www.nytimes.com/2013/12/13/opinion/brooks-strengthen-the-presidency.html]</w:t>
      </w:r>
    </w:p>
    <w:p w14:paraId="6A55FDF1" w14:textId="77777777" w:rsidR="00851CD2" w:rsidRPr="008B6410" w:rsidRDefault="00851CD2" w:rsidP="00851CD2">
      <w:pPr>
        <w:rPr>
          <w:sz w:val="16"/>
        </w:rPr>
      </w:pPr>
      <w:r w:rsidRPr="008B6410">
        <w:rPr>
          <w:sz w:val="16"/>
        </w:rPr>
        <w:t xml:space="preserve">A couple of months ago, I visited the Congressional Budget Office, one of our most trust-inspiring government agencies. On the elevator ride, one of the economists confided that it can be challenging to be in government these days. </w:t>
      </w:r>
      <w:r w:rsidRPr="008B6410">
        <w:rPr>
          <w:rStyle w:val="StyleUnderline"/>
        </w:rPr>
        <w:t xml:space="preserve">They work furiously hard to analyze the impact of bills — immigration reform, tax reform, entitlement reform and gun legislation — but almost none of these bills ever makes it into law. There’s all this effort, but no result. </w:t>
      </w:r>
      <w:r w:rsidRPr="008B6410">
        <w:rPr>
          <w:sz w:val="16"/>
        </w:rPr>
        <w:t xml:space="preserve">And, of course, it’s true. </w:t>
      </w:r>
      <w:r w:rsidRPr="008B6410">
        <w:rPr>
          <w:rStyle w:val="StyleUnderline"/>
        </w:rPr>
        <w:t>We’re in a period of reform stagnation. It’s possible that years will go by without the passage of a major piece of legislation. Meanwhile, Washington nearly strangles on a gnat, like this week’s teeny budget compromise.</w:t>
      </w:r>
      <w:r w:rsidRPr="008B6410">
        <w:rPr>
          <w:sz w:val="16"/>
        </w:rPr>
        <w:t xml:space="preserve"> In the current issue of The American Interest, Francis Fukuyama analyzes this institutional decay. His point is that the </w:t>
      </w:r>
      <w:r w:rsidRPr="008B6410">
        <w:rPr>
          <w:rStyle w:val="StyleUnderline"/>
        </w:rPr>
        <w:t>original system of checks and balances has morphed into a “</w:t>
      </w:r>
      <w:proofErr w:type="spellStart"/>
      <w:r w:rsidRPr="008B6410">
        <w:rPr>
          <w:rStyle w:val="StyleUnderline"/>
        </w:rPr>
        <w:t>vetocracy</w:t>
      </w:r>
      <w:proofErr w:type="spellEnd"/>
      <w:r w:rsidRPr="008B6410">
        <w:rPr>
          <w:rStyle w:val="StyleUnderline"/>
        </w:rPr>
        <w:t>,” an unworkable machine where many interests can veto reform.</w:t>
      </w:r>
      <w:r w:rsidRPr="008B6410">
        <w:rPr>
          <w:sz w:val="16"/>
        </w:rPr>
        <w:t xml:space="preserve"> First, there is the profusion of interest groups. In 1971, there were 175 registered lobbying firms. By 2009, there were 13,700 lobbyists spending more than $3.5 billion annually, and this doesn’t even count the much larger cloud of activist groups and ideological enforcers. Then there is the judicial usurpation of power. Fukuyama writes, “conflicts that in Sweden or Japan would be solved through quiet consultations between interested parties through the bureaucracy are fought out through formal litigation in the American court system.” This leads to uncertainty, complexity and perverse behavior. </w:t>
      </w:r>
      <w:r w:rsidRPr="008B6410">
        <w:rPr>
          <w:rStyle w:val="StyleUnderline"/>
        </w:rPr>
        <w:t xml:space="preserve">After a law is passed, there are always adjustments to be made. These could be done flexibly. But, instead, Congress throws implementation and enforcement into the court system by giving more groups the standing to sue. What could be a flexible process is turned into “adversarial legalism” that makes government more intrusive and more rigid. </w:t>
      </w:r>
      <w:r w:rsidRPr="008B6410">
        <w:rPr>
          <w:sz w:val="16"/>
        </w:rPr>
        <w:t xml:space="preserve">Fukuyama describes what you might call the demotion of Pennsylvania Avenue. Legislative activity could once be understood by what happens at either end of that street. But now power is dispersed among the mass of rentier groups. Members of Congress lead lives they don’t want to lead because they are beholden to the groups. </w:t>
      </w:r>
      <w:r w:rsidRPr="008B6410">
        <w:rPr>
          <w:rStyle w:val="Emphasis"/>
        </w:rPr>
        <w:t xml:space="preserve">The president is hemmed in by this new industry, interest group capitalism. The unofficial pressure sector dominates the official governing sector. Throw in political polarization and you’ve got a recipe for a government that is more stultified, stagnant and overbearing. </w:t>
      </w:r>
      <w:r w:rsidRPr="008B6410">
        <w:rPr>
          <w:sz w:val="16"/>
        </w:rPr>
        <w:t>Fukuyama ultimately throws up his hands. Things would be better, he observes, if we had a more unified parliamentary system, with more administrative discretion. But we don’t. “</w:t>
      </w:r>
      <w:proofErr w:type="gramStart"/>
      <w:r w:rsidRPr="008B6410">
        <w:rPr>
          <w:sz w:val="16"/>
        </w:rPr>
        <w:t>So</w:t>
      </w:r>
      <w:proofErr w:type="gramEnd"/>
      <w:r w:rsidRPr="008B6410">
        <w:rPr>
          <w:sz w:val="16"/>
        </w:rPr>
        <w:t xml:space="preserve"> we have a problem.” </w:t>
      </w:r>
      <w:r w:rsidRPr="008B6410">
        <w:rPr>
          <w:rStyle w:val="Emphasis"/>
        </w:rPr>
        <w:t>But there is a way out: Make the executive branch more powerful</w:t>
      </w:r>
      <w:r w:rsidRPr="008B6410">
        <w:rPr>
          <w:sz w:val="16"/>
        </w:rPr>
        <w:t xml:space="preserve">. This is a good moment to advocate greater executive branch power because we’ve just seen a monumental example of executive branch incompetence: the botched Obamacare rollout. </w:t>
      </w:r>
      <w:r w:rsidRPr="008B6410">
        <w:rPr>
          <w:rStyle w:val="Emphasis"/>
        </w:rPr>
        <w:t xml:space="preserve">It’s important to advocate greater executive branch power in a chastened mood. It’s not that the executive branch is trustworthy; it’s just that we’re better off when the presidency is strong than we are when the rentier groups are strong, or when Congress, which is now completely captured by the rentier groups, is strong. </w:t>
      </w:r>
      <w:r w:rsidRPr="008B6410">
        <w:rPr>
          <w:sz w:val="16"/>
        </w:rPr>
        <w:t xml:space="preserve">Here are the advantages. </w:t>
      </w:r>
      <w:r w:rsidRPr="008B6410">
        <w:rPr>
          <w:rStyle w:val="StyleUnderline"/>
        </w:rPr>
        <w:t>First, it is possible to mobilize the executive branch to come to policy conclusion</w:t>
      </w:r>
      <w:r w:rsidRPr="008B6410">
        <w:rPr>
          <w:sz w:val="16"/>
        </w:rPr>
        <w:t xml:space="preserve"> on something like immigration reform. It’s nearly impossible for Congress to lead us to a conclusion about anything. </w:t>
      </w:r>
      <w:r w:rsidRPr="008B6410">
        <w:rPr>
          <w:rStyle w:val="StyleUnderline"/>
        </w:rPr>
        <w:t>Second, executive branch officials are more sheltered from the interest groups than Congressional officials. Third, executive branch officials usually have more specialized knowledge than staffers on Capitol Hill and longer historical memories. Fourth, Congressional deliberations, to the extent they exist at all, are rooted in rigid political frameworks</w:t>
      </w:r>
      <w:r w:rsidRPr="008B6410">
        <w:rPr>
          <w:sz w:val="16"/>
        </w:rPr>
        <w:t xml:space="preserve">. Some agencies, especially places like the Office of Management and Budget, are reasonably removed from excessive partisanship. </w:t>
      </w:r>
      <w:r w:rsidRPr="008B6410">
        <w:rPr>
          <w:rStyle w:val="StyleUnderline"/>
        </w:rPr>
        <w:t>Fifth, executive branch officials, if they were liberated from rigid Congressional strictures, would have more discretion to respond to their screw-ups</w:t>
      </w:r>
      <w:r w:rsidRPr="008B6410">
        <w:rPr>
          <w:sz w:val="16"/>
        </w:rPr>
        <w:t xml:space="preserve">, like the Obamacare implementation. </w:t>
      </w:r>
      <w:r w:rsidRPr="008B6410">
        <w:rPr>
          <w:rStyle w:val="StyleUnderline"/>
        </w:rPr>
        <w:t>Finally, the nation can take it out on a president’s party when a president’s laws don’t work</w:t>
      </w:r>
      <w:r w:rsidRPr="008B6410">
        <w:rPr>
          <w:sz w:val="16"/>
        </w:rPr>
        <w:t xml:space="preserve">. That doesn’t happen in Congressional elections, where most have safe seats. So how do you energize the executive? </w:t>
      </w:r>
      <w:r w:rsidRPr="008B6410">
        <w:rPr>
          <w:rStyle w:val="Emphasis"/>
        </w:rPr>
        <w:t>It’s a good idea to be tolerant of executive branch power grabs and to give agencies flexibility</w:t>
      </w:r>
      <w:r w:rsidRPr="008B6410">
        <w:rPr>
          <w:sz w:val="16"/>
        </w:rPr>
        <w:t xml:space="preserve">. We voters also need to change our voting criteria. It’s not enough to vote for somebody who agrees with your policy preferences. Presidential candidates need to answer two questions. How are you going to build a governing 60 percent majority that will enable you to drive the Washington policy process? What is your experience implementing policies through big organizations? We don’t need bigger government. </w:t>
      </w:r>
      <w:r w:rsidRPr="008B6410">
        <w:rPr>
          <w:rStyle w:val="StyleUnderline"/>
        </w:rPr>
        <w:t>We need more unified authority</w:t>
      </w:r>
      <w:r w:rsidRPr="008B6410">
        <w:rPr>
          <w:sz w:val="16"/>
        </w:rPr>
        <w:t>. Take power away from the rentier groups who dominate the process. Allow people in those authorities to exercise discretion. Find a president who can both rally a majority, and execute a policy process</w:t>
      </w:r>
    </w:p>
    <w:p w14:paraId="3620BF95" w14:textId="77777777" w:rsidR="00C34314" w:rsidRPr="008B6410" w:rsidRDefault="00C34314" w:rsidP="00C34314"/>
    <w:p w14:paraId="0504224F" w14:textId="77777777" w:rsidR="00C34314" w:rsidRPr="008B6410" w:rsidRDefault="00C34314" w:rsidP="00C34314">
      <w:pPr>
        <w:pStyle w:val="Heading4"/>
      </w:pPr>
      <w:r w:rsidRPr="008B6410">
        <w:t xml:space="preserve">Only the executive possesses the resources necessary to assess national security threats and determine what to do about them </w:t>
      </w:r>
    </w:p>
    <w:p w14:paraId="0AA4E05B" w14:textId="77777777" w:rsidR="00C34314" w:rsidRPr="008B6410" w:rsidRDefault="00C34314" w:rsidP="00C34314">
      <w:r w:rsidRPr="008B6410">
        <w:rPr>
          <w:b/>
        </w:rPr>
        <w:t>Marshall 5/2/2008</w:t>
      </w:r>
      <w:r w:rsidRPr="008B6410">
        <w:t xml:space="preserve"> (William P. Marshall, University of North Carolina Law Professor, “ELEVEN REASONS WHY PRESIDENTIAL POWER INEVITABLY EXPANDS AND WHY IT MATTERS,” The Boston University Law Review, </w:t>
      </w:r>
      <w:hyperlink r:id="rId158" w:history="1">
        <w:r w:rsidRPr="008B6410">
          <w:t>https://www.bu.edu/law/journals-archive/bulr/documents/marshall.pdf</w:t>
        </w:r>
      </w:hyperlink>
      <w:r w:rsidRPr="008B6410">
        <w:t>)</w:t>
      </w:r>
    </w:p>
    <w:p w14:paraId="723FCA9D" w14:textId="77777777" w:rsidR="00C34314" w:rsidRPr="008B6410" w:rsidRDefault="00C34314" w:rsidP="00C34314">
      <w:pPr>
        <w:rPr>
          <w:sz w:val="14"/>
        </w:rPr>
      </w:pPr>
      <w:r w:rsidRPr="008B6410">
        <w:rPr>
          <w:sz w:val="14"/>
        </w:rPr>
        <w:t>If, “[</w:t>
      </w:r>
      <w:proofErr w:type="spellStart"/>
      <w:r w:rsidRPr="008B6410">
        <w:rPr>
          <w:sz w:val="14"/>
        </w:rPr>
        <w:t>i</w:t>
      </w:r>
      <w:proofErr w:type="spellEnd"/>
      <w:r w:rsidRPr="008B6410">
        <w:rPr>
          <w:sz w:val="14"/>
        </w:rPr>
        <w:t xml:space="preserve">]n the information age, information is power”62 then most of that power rests with the executive. </w:t>
      </w:r>
      <w:r w:rsidRPr="008B6410">
        <w:rPr>
          <w:rStyle w:val="StyleUnderline"/>
        </w:rPr>
        <w:t>Because of its vast resources, the executive branch has far greater access to information than</w:t>
      </w:r>
      <w:r w:rsidRPr="008B6410">
        <w:rPr>
          <w:sz w:val="14"/>
        </w:rPr>
        <w:t xml:space="preserve"> do </w:t>
      </w:r>
      <w:r w:rsidRPr="008B6410">
        <w:rPr>
          <w:rStyle w:val="StyleUnderline"/>
        </w:rPr>
        <w:t>the co-branches of government</w:t>
      </w:r>
      <w:r w:rsidRPr="008B6410">
        <w:rPr>
          <w:sz w:val="14"/>
        </w:rPr>
        <w:t xml:space="preserve">.63 In addition, </w:t>
      </w:r>
      <w:r w:rsidRPr="008B6410">
        <w:rPr>
          <w:rStyle w:val="StyleUnderline"/>
        </w:rPr>
        <w:t>the executive branch has far greater ability and expertise to gather, examine, and cull that information than</w:t>
      </w:r>
      <w:r w:rsidRPr="008B6410">
        <w:rPr>
          <w:sz w:val="14"/>
        </w:rPr>
        <w:t xml:space="preserve"> do </w:t>
      </w:r>
      <w:r w:rsidRPr="008B6410">
        <w:rPr>
          <w:rStyle w:val="StyleUnderline"/>
        </w:rPr>
        <w:t>the transitory legislative staffs in the Congress. Congress</w:t>
      </w:r>
      <w:r w:rsidRPr="008B6410">
        <w:rPr>
          <w:sz w:val="14"/>
        </w:rPr>
        <w:t xml:space="preserve">, for example, </w:t>
      </w:r>
      <w:r w:rsidRPr="008B6410">
        <w:rPr>
          <w:rStyle w:val="StyleUnderline"/>
        </w:rPr>
        <w:t>does not have at its disposal the information gathering capabilities of the intelligence agencies or the technical expertise of the military in determining when there is a threat to national security</w:t>
      </w:r>
      <w:r w:rsidRPr="008B6410">
        <w:rPr>
          <w:sz w:val="14"/>
        </w:rPr>
        <w:t xml:space="preserve">.64 Instead, </w:t>
      </w:r>
      <w:r w:rsidRPr="008B6410">
        <w:rPr>
          <w:rStyle w:val="StyleUnderline"/>
        </w:rPr>
        <w:t xml:space="preserve">it must rely on the executive for that appraisal </w:t>
      </w:r>
      <w:r w:rsidRPr="008B6410">
        <w:rPr>
          <w:sz w:val="14"/>
        </w:rPr>
        <w:t xml:space="preserve">and therefore must continually negotiate with the executive from a position of weakness and dependence.65 Moreover, this disparity in access and control of information is only likely to worsen as the world becomes more complex, because </w:t>
      </w:r>
      <w:r w:rsidRPr="008B6410">
        <w:rPr>
          <w:rStyle w:val="StyleUnderline"/>
        </w:rPr>
        <w:t>complexity</w:t>
      </w:r>
      <w:r w:rsidRPr="008B6410">
        <w:rPr>
          <w:sz w:val="14"/>
        </w:rPr>
        <w:t xml:space="preserve"> necessarily </w:t>
      </w:r>
      <w:r w:rsidRPr="008B6410">
        <w:rPr>
          <w:rStyle w:val="StyleUnderline"/>
        </w:rPr>
        <w:t>requires increasingly sophisticated methods of information collection, analysis, distillation, and dissemination.</w:t>
      </w:r>
      <w:r w:rsidRPr="008B6410">
        <w:rPr>
          <w:sz w:val="14"/>
        </w:rPr>
        <w:t xml:space="preserve"> And because </w:t>
      </w:r>
      <w:r w:rsidRPr="008B6410">
        <w:rPr>
          <w:rStyle w:val="StyleUnderline"/>
        </w:rPr>
        <w:t>only the executive branch is likely to have the expertise and the resources to perform these functions</w:t>
      </w:r>
      <w:r w:rsidRPr="008B6410">
        <w:rPr>
          <w:sz w:val="14"/>
        </w:rPr>
        <w:t xml:space="preserve">, its relative powers will again increase. </w:t>
      </w:r>
    </w:p>
    <w:p w14:paraId="204EAB08" w14:textId="77777777" w:rsidR="00C34314" w:rsidRPr="008B6410" w:rsidRDefault="00C34314" w:rsidP="00C34314"/>
    <w:p w14:paraId="3AF0B2CA" w14:textId="5E9A2D8B" w:rsidR="00851CD2" w:rsidRPr="008B6410" w:rsidRDefault="00851CD2" w:rsidP="00525050">
      <w:pPr>
        <w:pStyle w:val="Heading3"/>
      </w:pPr>
      <w:r w:rsidRPr="008B6410">
        <w:t>Executive Better---Parochialism</w:t>
      </w:r>
    </w:p>
    <w:p w14:paraId="24E30F3C" w14:textId="42DF36CD" w:rsidR="00851CD2" w:rsidRPr="008B6410" w:rsidRDefault="00851CD2" w:rsidP="00851CD2">
      <w:pPr>
        <w:pStyle w:val="Heading4"/>
      </w:pPr>
      <w:r w:rsidRPr="008B6410">
        <w:t xml:space="preserve">The executive is better suited to deal with foreign policy because of its national </w:t>
      </w:r>
      <w:proofErr w:type="spellStart"/>
      <w:r w:rsidRPr="008B6410">
        <w:t>selectorate</w:t>
      </w:r>
      <w:proofErr w:type="spellEnd"/>
      <w:r w:rsidRPr="008B6410">
        <w:t xml:space="preserve">. </w:t>
      </w:r>
    </w:p>
    <w:p w14:paraId="35CC294B" w14:textId="77777777" w:rsidR="00851CD2" w:rsidRPr="008B6410" w:rsidRDefault="00851CD2" w:rsidP="00851CD2">
      <w:pPr>
        <w:rPr>
          <w:rStyle w:val="Style13ptBold"/>
        </w:rPr>
      </w:pPr>
      <w:r w:rsidRPr="008B6410">
        <w:rPr>
          <w:rStyle w:val="Style13ptBold"/>
        </w:rPr>
        <w:t>Howell and Moe, 6/2/18</w:t>
      </w:r>
    </w:p>
    <w:p w14:paraId="7458FA6F" w14:textId="77777777" w:rsidR="00851CD2" w:rsidRPr="008B6410" w:rsidRDefault="00851CD2" w:rsidP="00851CD2">
      <w:r w:rsidRPr="008B6410">
        <w:t xml:space="preserve">[William, Sydney Stein Professor of American Politics at the University of Chicago and author of The Wartime President: Executive Influence and the Nationalizing Politics of Threat, Terry M, William Bennett Munro Professor of Political Science at Stanford University and senior fellow at the Hoover Institution, 6/2/18, Boston Review “Why the President Needs More Power”, </w:t>
      </w:r>
      <w:hyperlink r:id="rId159" w:history="1">
        <w:r w:rsidRPr="008B6410">
          <w:rPr>
            <w:rStyle w:val="Hyperlink"/>
          </w:rPr>
          <w:t>http://bostonreview.net/politics/william-howell-terry-m-moe-why-president-needs-more-power</w:t>
        </w:r>
      </w:hyperlink>
      <w:r w:rsidRPr="008B6410">
        <w:t>]</w:t>
      </w:r>
    </w:p>
    <w:p w14:paraId="5BD21100" w14:textId="6A2B9E8D" w:rsidR="00851CD2" w:rsidRPr="008B6410" w:rsidRDefault="00851CD2" w:rsidP="00851CD2">
      <w:pPr>
        <w:rPr>
          <w:sz w:val="16"/>
        </w:rPr>
      </w:pPr>
      <w:r w:rsidRPr="008B6410">
        <w:rPr>
          <w:sz w:val="16"/>
        </w:rPr>
        <w:t xml:space="preserve">How can this be? As we’ve discussed, the fundamental causes of ineffective government are rooted in the Constitution, particularly in its design of </w:t>
      </w:r>
      <w:r w:rsidRPr="008B6410">
        <w:rPr>
          <w:rStyle w:val="StyleUnderline"/>
        </w:rPr>
        <w:t>Congress, which is wired to be a bastion of special-interest politics and is incapable of crafting well-designed policies that solve national problems. As a decision-maker, Congress is inexcusably bad and utterly incapable of taking effective action on behalf of the nation.</w:t>
      </w:r>
      <w:r w:rsidRPr="008B6410">
        <w:rPr>
          <w:sz w:val="16"/>
        </w:rPr>
        <w:t xml:space="preserve"> That being so, the effectiveness of government can be improved by moving Congress from the center of the lawmaking process to the periphery, where its disabling pathologies can do less damage—and by extending a greater role to presidents in the actual crafting of legislation. Why take greater advantage of the presidency? Because its wiring is very different from Congress’s and actually propels its occupants to champion effective government. </w:t>
      </w:r>
      <w:r w:rsidRPr="008B6410">
        <w:rPr>
          <w:rStyle w:val="StyleUnderline"/>
        </w:rPr>
        <w:t xml:space="preserve">Presidents are institutionally predisposed to think in national terms about national problems, and their overriding concern for their historical legacies drives them to seek durable policy solutions to pressing national problems. </w:t>
      </w:r>
      <w:r w:rsidRPr="008B6410">
        <w:rPr>
          <w:sz w:val="16"/>
        </w:rPr>
        <w:t xml:space="preserve">Needless to say, they are not always right or successful. And many of us, on the losing end of elections, may disagree with a given president’s agenda. But regardless of their differing approaches, presidents routinely aspire to be the nation’s problem-solvers-in-chief. That being so, if legislative power can be shifted partly in their direction—and away from Congress—the prospects for effective government stand to be much improved. How might executive leadership be responsibly leveraged in the service of effective government? The way forward, in our view, is to expand the president’s agenda-setting authority by requiring that Congress vote up or down on presidentially crafted bills. Such a reform would streamline and enliven the legislative process, reduce its perversities, and enhance the prospects for coherent, intellectually well-justified policies—which presidents, far more than Congress, have incentives to craft—all the while ensuring that formal protections remain in place to keep presidents (and others) within proper democratic bounds. </w:t>
      </w:r>
      <w:r w:rsidRPr="008B6410">
        <w:rPr>
          <w:rStyle w:val="StyleUnderline"/>
        </w:rPr>
        <w:t xml:space="preserve">They would still be constrained by multiple checks and balances already built into the political system, including the courts and the Bill of Rights. </w:t>
      </w:r>
      <w:r w:rsidRPr="008B6410">
        <w:rPr>
          <w:sz w:val="16"/>
        </w:rPr>
        <w:t xml:space="preserve">Our nation has a long history of reforms aimed at improving government effectiveness through enhanced presidential leadership. At the center of the Progressive Movement stood a clear conviction about the value of the presidency in promoting rational, efficient, and productive policy reforms. In the decades that followed, politicians paid due tribute to the benefits of what John Dearborn calls, “presidential representation.” Debates over the 1921 Budget and Accounting Act, the Reciprocal Trade Agreements Act of 1934, the Executive Reorganization Act of 1939, and the Employment Act of 1946 all featured sustained commendations of the president’s national perspective, commitment to long-term solutions, and attention to rational procedures—qualities, all, that run in short supply within Congress. The fear of losing, and indeed the fear of Trump, easily leads to short-sighted thinking. We want to be clear, however, that these are relative assessments of presidents and Congress. Presidents are not angels. And not every expansion of presidential power promotes a more effective government. Indeed, as the Trump experience vividly illustrates, some of the president’s current powers may even inhibit it, and they need to be constrained by targeted reforms. Among other things: (1) The president’s ability to control the nation’s law enforcement and intelligence agencies needs to be curtailed through limitations on the appointment power and the adoption of strict rules for behavior. These agencies are super-powerful, and they can too easily be put to nefarious use. They need to be mainly in professional hands, guided by professional norms. (2) The president’s pardon power, granted by the Constitution, is entirely unjustified—and dangerous if criminal activity infects the president’s inner circles—and should be eliminated. It has nothing to do with effective government. (3) The president needs to be required, by law, to be totally transparent about his business and economic interests, and to take appropriate actions—through divestment, for example—to ensure that no conflicts of interest exist, or even appear to exist, that might compromise his decisions in office. The argument we’re making in this essay, then, hardly amounts to a blanket endorsement of all presidential power. Responsible limits can and must be embraced. In this era of surging populism, the challenge is to leverage those features of the presidency that stand to improve the capacity of government to solve the nation’s pressing problems—and to limit, and even eliminate, those features of the presidency that do not. The name of the game is to selectively harness and use the presidency to social advantage, not to simply boost its power. </w:t>
      </w:r>
    </w:p>
    <w:p w14:paraId="2FEEDB40" w14:textId="593F564E" w:rsidR="009713C3" w:rsidRPr="008B6410" w:rsidRDefault="009713C3" w:rsidP="00525050">
      <w:pPr>
        <w:pStyle w:val="Heading3"/>
      </w:pPr>
      <w:r w:rsidRPr="008B6410">
        <w:t>Executive Better---Secrecy</w:t>
      </w:r>
    </w:p>
    <w:p w14:paraId="1716D37F" w14:textId="77777777" w:rsidR="009713C3" w:rsidRPr="008B6410" w:rsidRDefault="009713C3" w:rsidP="009713C3">
      <w:pPr>
        <w:pStyle w:val="Heading4"/>
      </w:pPr>
      <w:r w:rsidRPr="008B6410">
        <w:t xml:space="preserve">Congressional powers fail/crush foreign policy – also a2 Vietnam imperial presidency </w:t>
      </w:r>
    </w:p>
    <w:p w14:paraId="61BC6B74" w14:textId="77777777" w:rsidR="009713C3" w:rsidRPr="008B6410" w:rsidRDefault="009713C3" w:rsidP="009713C3">
      <w:proofErr w:type="spellStart"/>
      <w:r w:rsidRPr="008B6410">
        <w:rPr>
          <w:rStyle w:val="Style13ptBold"/>
        </w:rPr>
        <w:t>Yoo</w:t>
      </w:r>
      <w:proofErr w:type="spellEnd"/>
      <w:r w:rsidRPr="008B6410">
        <w:rPr>
          <w:rStyle w:val="Style13ptBold"/>
        </w:rPr>
        <w:t>, 12</w:t>
      </w:r>
      <w:r w:rsidRPr="008B6410">
        <w:t xml:space="preserve"> – (John </w:t>
      </w:r>
      <w:proofErr w:type="spellStart"/>
      <w:r w:rsidRPr="008B6410">
        <w:t>Yoo</w:t>
      </w:r>
      <w:proofErr w:type="spellEnd"/>
      <w:r w:rsidRPr="008B6410">
        <w:t xml:space="preserve"> – Korean American attorney, law professor, former government official, and author. Focuses on foreign policy and separation of powers, </w:t>
      </w:r>
      <w:proofErr w:type="spellStart"/>
      <w:r w:rsidRPr="008B6410">
        <w:t>Yoo</w:t>
      </w:r>
      <w:proofErr w:type="spellEnd"/>
      <w:r w:rsidRPr="008B6410">
        <w:t xml:space="preserve"> is currently the Emanuel S. Heller Professor of Law at the University of California, Berkeley. War Powers Belong to the President </w:t>
      </w:r>
      <w:hyperlink r:id="rId160" w:history="1">
        <w:r w:rsidRPr="008B6410">
          <w:rPr>
            <w:rStyle w:val="Hyperlink"/>
          </w:rPr>
          <w:t>http://www.abajournal.com/magazine/article/war_powers_belong_to_the_president</w:t>
        </w:r>
      </w:hyperlink>
      <w:r w:rsidRPr="008B6410">
        <w:t>) NL</w:t>
      </w:r>
    </w:p>
    <w:p w14:paraId="6DDECACC" w14:textId="2023B23E" w:rsidR="009713C3" w:rsidRPr="008B6410" w:rsidRDefault="009713C3" w:rsidP="009713C3">
      <w:pPr>
        <w:rPr>
          <w:sz w:val="14"/>
        </w:rPr>
      </w:pPr>
      <w:r w:rsidRPr="008B6410">
        <w:rPr>
          <w:u w:val="single"/>
        </w:rPr>
        <w:t>The most important of the president’s powers are commander in chief and chief executive</w:t>
      </w:r>
      <w:r w:rsidRPr="008B6410">
        <w:rPr>
          <w:sz w:val="14"/>
        </w:rPr>
        <w:t xml:space="preserve">. As Alexander Hamilton wrote in Federalist 74, “The direction of war implies the direction of the common strength, and the power of directing and employing the common strength forms a usual and essential part in the definition of the executive authority.” </w:t>
      </w:r>
      <w:r w:rsidRPr="008B6410">
        <w:rPr>
          <w:u w:val="single"/>
        </w:rPr>
        <w:t>Presidents should conduct war</w:t>
      </w:r>
      <w:r w:rsidRPr="008B6410">
        <w:rPr>
          <w:sz w:val="14"/>
        </w:rPr>
        <w:t xml:space="preserve">, he wrote, </w:t>
      </w:r>
      <w:r w:rsidRPr="008B6410">
        <w:rPr>
          <w:u w:val="single"/>
        </w:rPr>
        <w:t>because they could act with “decision, activity, secrecy and dispatch</w:t>
      </w:r>
      <w:r w:rsidRPr="008B6410">
        <w:rPr>
          <w:sz w:val="14"/>
        </w:rPr>
        <w:t xml:space="preserve">.” In perhaps his most famous words, Hamilton wrote: “Energy in the executive is a leading character in the definition of good government. … </w:t>
      </w:r>
      <w:r w:rsidRPr="008B6410">
        <w:rPr>
          <w:u w:val="single"/>
        </w:rPr>
        <w:t xml:space="preserve">It is essential to the protection of the community against foreign attacks.” </w:t>
      </w:r>
      <w:r w:rsidRPr="008B6410">
        <w:rPr>
          <w:sz w:val="14"/>
        </w:rPr>
        <w:t xml:space="preserve">The framers realized the obvious. </w:t>
      </w:r>
      <w:r w:rsidRPr="008B6410">
        <w:rPr>
          <w:u w:val="single"/>
        </w:rPr>
        <w:t>Foreign affairs are unpredictable and involve the highest of stakes, making them unsuitable to regulation by pre-existing legislation</w:t>
      </w:r>
      <w:r w:rsidRPr="008B6410">
        <w:rPr>
          <w:sz w:val="14"/>
        </w:rPr>
        <w:t xml:space="preserve">. Instead, </w:t>
      </w:r>
      <w:r w:rsidRPr="008B6410">
        <w:rPr>
          <w:u w:val="single"/>
        </w:rPr>
        <w:t>they can demand swift, decisive action—sometimes under pressured or even emergency circumstances—that is best carried out by a branch of government that does not suffer from multiple vetoes or is delayed by disagreements. Congress is too large and unwieldy to take the swift and decisive action required in wartime</w:t>
      </w:r>
      <w:r w:rsidRPr="008B6410">
        <w:rPr>
          <w:sz w:val="14"/>
        </w:rPr>
        <w:t xml:space="preserve">. Our framers replaced the Articles of Confederation, which had failed in the management of foreign relations because they had no single executive, with the Constitution’s single president for precisely this reason. Even when it has access to the same intelligence as the executive branch, </w:t>
      </w:r>
      <w:r w:rsidRPr="008B6410">
        <w:rPr>
          <w:u w:val="single"/>
        </w:rPr>
        <w:t xml:space="preserve">Congress’ loose, decentralized structure would paralyze American policy while foreign threats grow. </w:t>
      </w:r>
      <w:r w:rsidRPr="008B6410">
        <w:rPr>
          <w:sz w:val="14"/>
        </w:rPr>
        <w:t xml:space="preserve">Congress has no political incentive to mount and see through its own wartime policy. </w:t>
      </w:r>
      <w:r w:rsidRPr="008B6410">
        <w:rPr>
          <w:u w:val="single"/>
        </w:rPr>
        <w:t>Members of Congress</w:t>
      </w:r>
      <w:r w:rsidRPr="008B6410">
        <w:rPr>
          <w:sz w:val="14"/>
        </w:rPr>
        <w:t xml:space="preserve">, who are interested in keeping their seats at the next election, </w:t>
      </w:r>
      <w:r w:rsidRPr="008B6410">
        <w:rPr>
          <w:u w:val="single"/>
        </w:rPr>
        <w:t>do not want to take stands on controversial issues where the future is uncertain</w:t>
      </w:r>
      <w:r w:rsidRPr="008B6410">
        <w:rPr>
          <w:sz w:val="14"/>
        </w:rPr>
        <w:t xml:space="preserve">. They will avoid like the plague any vote that will anger large segments of the electorate. </w:t>
      </w:r>
      <w:r w:rsidRPr="008B6410">
        <w:rPr>
          <w:u w:val="single"/>
        </w:rPr>
        <w:t xml:space="preserve">They prefer that the president take the political risks and be held accountable for failure. </w:t>
      </w:r>
      <w:r w:rsidRPr="008B6410">
        <w:rPr>
          <w:sz w:val="14"/>
        </w:rPr>
        <w:t xml:space="preserve">Congress’ track record when it has opposed presidential leadership has not been a happy one. Perhaps the most telling example was the Senate’s rejection of the Treaty of Versailles at the end of World War I. Congress’ isolationist urge kept the United States out of Europe at a time when democracies fell and fascism grew in their place. Even as Europe and Asia plunged into war, Congress passed the Neutrality Acts designed to keep the United States out of the conflict. President Franklin Roosevelt violated those laws to help the Allies and draw the nation into war against the Axis. While pro-Congress critics worry about a president’s foreign adventurism, </w:t>
      </w:r>
      <w:r w:rsidRPr="008B6410">
        <w:rPr>
          <w:u w:val="single"/>
        </w:rPr>
        <w:t xml:space="preserve">the real threat to our national security may come from inaction and isolationism. Many </w:t>
      </w:r>
      <w:proofErr w:type="gramStart"/>
      <w:r w:rsidRPr="008B6410">
        <w:rPr>
          <w:u w:val="single"/>
        </w:rPr>
        <w:t>point</w:t>
      </w:r>
      <w:proofErr w:type="gramEnd"/>
      <w:r w:rsidRPr="008B6410">
        <w:rPr>
          <w:u w:val="single"/>
        </w:rPr>
        <w:t xml:space="preserve"> to the Vietnam War as an example of the faults of the “imperial presidency.” Vietnam, however, could not have continued without the consistent support of Congress in raising a large military and paying for hostilities.</w:t>
      </w:r>
      <w:r w:rsidRPr="008B6410">
        <w:rPr>
          <w:sz w:val="14"/>
        </w:rPr>
        <w:t xml:space="preserve"> And Vietnam ushered in a period of congressional dominance that witnessed American setbacks in the Cold War and the passage of the ineffectual War Powers Resolution. Congress passed the resolution in 1973 over President Richard Nixon’s veto, and no president, Republican or Democrat, George W. Bush or Obama, has ever accepted the constitutionality of its 60-day limit on the use of troops abroad. No federal court has ever upheld the resolution. Even Congress has never enforced it.</w:t>
      </w:r>
    </w:p>
    <w:p w14:paraId="27DDF6D5" w14:textId="02F5EF6D" w:rsidR="006E6304" w:rsidRPr="008B6410" w:rsidRDefault="006E6304" w:rsidP="00525050">
      <w:pPr>
        <w:pStyle w:val="Heading3"/>
      </w:pPr>
      <w:r w:rsidRPr="008B6410">
        <w:t>Executive Better---Speed</w:t>
      </w:r>
    </w:p>
    <w:p w14:paraId="18E1FFDE" w14:textId="0EC83B38" w:rsidR="006E6304" w:rsidRPr="008B6410" w:rsidRDefault="006E6304" w:rsidP="006E6304">
      <w:pPr>
        <w:pStyle w:val="Heading4"/>
      </w:pPr>
      <w:r w:rsidRPr="008B6410">
        <w:t xml:space="preserve">The executive is better---enables more </w:t>
      </w:r>
      <w:r w:rsidRPr="008B6410">
        <w:rPr>
          <w:u w:val="single"/>
        </w:rPr>
        <w:t>tailored</w:t>
      </w:r>
      <w:r w:rsidRPr="008B6410">
        <w:t xml:space="preserve"> AND </w:t>
      </w:r>
      <w:r w:rsidRPr="008B6410">
        <w:rPr>
          <w:u w:val="single"/>
        </w:rPr>
        <w:t>rapid</w:t>
      </w:r>
      <w:r w:rsidRPr="008B6410">
        <w:t xml:space="preserve"> policy. </w:t>
      </w:r>
    </w:p>
    <w:p w14:paraId="3121A384" w14:textId="77777777" w:rsidR="006E6304" w:rsidRPr="008B6410" w:rsidRDefault="006E6304" w:rsidP="006E6304">
      <w:r w:rsidRPr="008B6410">
        <w:rPr>
          <w:rStyle w:val="Style13ptBold"/>
        </w:rPr>
        <w:t>Mansfield 7</w:t>
      </w:r>
      <w:r w:rsidRPr="008B6410">
        <w:t xml:space="preserve"> (Harvey C. – Professor of Government at Harvard University, THE CASE FOR THE STRONG EXECUTIVE, The Claremont Review of Books, 4/27/07, </w:t>
      </w:r>
      <w:hyperlink r:id="rId161" w:history="1">
        <w:r w:rsidRPr="008B6410">
          <w:rPr>
            <w:rStyle w:val="Hyperlink"/>
          </w:rPr>
          <w:t>https://www.claremont.org/crb/article/the-case-for-the-strong-executive/</w:t>
        </w:r>
      </w:hyperlink>
      <w:r w:rsidRPr="008B6410">
        <w:t>) CSJ</w:t>
      </w:r>
    </w:p>
    <w:p w14:paraId="274B900D" w14:textId="546C4CC1" w:rsidR="006E6304" w:rsidRPr="008B6410" w:rsidRDefault="006E6304" w:rsidP="006E6304">
      <w:pPr>
        <w:rPr>
          <w:sz w:val="16"/>
        </w:rPr>
      </w:pPr>
      <w:r w:rsidRPr="008B6410">
        <w:rPr>
          <w:sz w:val="16"/>
        </w:rPr>
        <w:t xml:space="preserve">Complaints against the "imperial presidency" are back in vogue. With a view to President Bush, Arthur M. Schlesinger, Jr., has expanded and reissued the book of the same name he wrote against Richard Nixon, and Bush critics have taken up the phrase in a chorus. In response John </w:t>
      </w:r>
      <w:proofErr w:type="spellStart"/>
      <w:r w:rsidRPr="008B6410">
        <w:rPr>
          <w:sz w:val="16"/>
        </w:rPr>
        <w:t>Yoo</w:t>
      </w:r>
      <w:proofErr w:type="spellEnd"/>
      <w:r w:rsidRPr="008B6410">
        <w:rPr>
          <w:sz w:val="16"/>
        </w:rPr>
        <w:t xml:space="preserve"> and Richard Posner (and others) have defended the war powers of the president. This is not the first time that a strong executive has been attacked and defended, and it will not be the last. Our Constitution, as long as it continues, will suffer this debate—I would say, give rise to it, preside over, and encourage it. Though I want to defend the strong executive, I mainly intend to step back from that defense to show why the debate between the strong executive and its adversary, the rule of law, is necessary, good, and—under the Constitution—never-ending. In other circumstances I could see myself defending the rule of law. Americans are fortunate to have a Constitution that accommodates different circumstances. Its flexibility keeps it in its original form and spirit a "living constitution," ready for change, and open to new necessities and opportunities. The "living constitution" conceived by the Progressives actually makes it a prisoner of ongoing events and perceived trends. To explain the constitutional debate between the strong executive and the rule of law I will concentrate on its sources in political philosophy and, for greater clarity, ignore the constitutional law emerging from it. Saving </w:t>
      </w:r>
      <w:proofErr w:type="gramStart"/>
      <w:r w:rsidRPr="008B6410">
        <w:rPr>
          <w:sz w:val="16"/>
        </w:rPr>
        <w:t>Republicanism</w:t>
      </w:r>
      <w:proofErr w:type="gramEnd"/>
      <w:r w:rsidRPr="008B6410">
        <w:rPr>
          <w:sz w:val="16"/>
        </w:rPr>
        <w:t xml:space="preserve"> The case for a strong executive should begin from a study, on this occasion a quick survey, of the American republic. The American republic was the first to have a strong executive that was intended to be republican as well as strong, and the success, or long life, of America's Constitution qualifies it as a possible model for other countries. Modern political science beginning from Machiavelli abandoned the best regime featured by classical political science because the best regime was utopian or imaginary. Modern political scientists wanted a practical solution, and by the time of Locke, followed by Montesquieu, they learned to substitute a model regime for the best regime; and this was the government of England. The model regime would not be applicable everywhere, no doubt, because it was not intended to be a lowest common denominator. But it would show what could be done in the best circumstances. The American Founders had the ambition to make America the model regime, taking over from England. This is why they showed surprising respect for English government, the regime they had just rebelled against. America would not only make a republic for itself, but teach the world how to make a successful republic and thus improve republicanism and save the reputation of republics. For previous republics had suffered disastrous failure, alternating between anarchy and tyranny, seeming to force the conclusion that orderly government could come only from monarchy, the enemy of republics. Previous republics had put their faith in the rule of law as the best way to foil one-man rule. The rule of law would keep power in the hands of many, or at least a few, which was safer than in the hands of one. As the way to ensure the rule of law, Locke and Montesquieu fixed on the separation of powers. They were too realistic to put their faith in any sort of higher law; the rule of law would be maintained by a legislative process of institutions that both cooperated and competed. </w:t>
      </w:r>
      <w:r w:rsidRPr="008B6410">
        <w:rPr>
          <w:rStyle w:val="StyleUnderline"/>
        </w:rPr>
        <w:t xml:space="preserve">Now the rule of law has two defects, each of which suggests the need for one-man rule. The first is that law is always imperfect by being universal, thus an average solution even in the best case, that is inferior to the living intelligence of a wise man on the spot, who can judge particular circumstances. </w:t>
      </w:r>
      <w:r w:rsidRPr="008B6410">
        <w:rPr>
          <w:sz w:val="16"/>
        </w:rPr>
        <w:t xml:space="preserve">This defect is discussed by Aristotle in the well-known passage in his Politics where he considers "whether it is more advantageous to be ruled by the best man or the best laws." The other defect is that the law does not know how to make itself obeyed. Law assumes obedience, and as such seems oblivious to resistance to the law by the "governed," as if it were enough to require criminals to turn themselves in. No, the law must be "enforced," as we say. There must be police, and the rulers over the police must use energy (Alexander Hamilton's term) in addition to reason. It is a delusion to believe that governments can have energy without ever resorting to the use of force. The best source of energy turns out to be the same as the best source of reason—one man. One man, or to use Machiavelli's expression, </w:t>
      </w:r>
      <w:proofErr w:type="spellStart"/>
      <w:r w:rsidRPr="008B6410">
        <w:rPr>
          <w:sz w:val="16"/>
        </w:rPr>
        <w:t>uno</w:t>
      </w:r>
      <w:proofErr w:type="spellEnd"/>
      <w:r w:rsidRPr="008B6410">
        <w:rPr>
          <w:sz w:val="16"/>
        </w:rPr>
        <w:t xml:space="preserve"> solo, will be the greatest source of energy if he regards it as necessary to maintaining his own rule. Such a person will have the greatest incentive to be watchful, and to be both cruel and merciful in correct contrast and proportion. We are talking about Machiavelli's prince, the man whom in apparently unguarded moments he called a tyrant. The American Founders heeded both criticisms of the rule of law when they created the presidency. The president would be the source of energy in government, that is, in the administration of government, energy being a neutral term that might include Aristotle's discretionary virtue and Machiavelli's tyranny—in which only partisans could discern the difference. The founders of course accepted the principle of the rule of law, as being required by the republican genius of the American people. Under this principle, the wise man or prince becomes and is called an "executive," one who carries out the will and instruction of others, of the legislature that makes the law, of the people who </w:t>
      </w:r>
      <w:proofErr w:type="spellStart"/>
      <w:r w:rsidRPr="008B6410">
        <w:rPr>
          <w:sz w:val="16"/>
        </w:rPr>
        <w:t>instruct or</w:t>
      </w:r>
      <w:proofErr w:type="spellEnd"/>
      <w:r w:rsidRPr="008B6410">
        <w:rPr>
          <w:sz w:val="16"/>
        </w:rPr>
        <w:t xml:space="preserve"> inspire the legislature. In this weak sense, the dictionary definition of "executive," the executive forbears to rule in his own name as one man. </w:t>
      </w:r>
      <w:r w:rsidRPr="008B6410">
        <w:rPr>
          <w:rStyle w:val="StyleUnderline"/>
        </w:rPr>
        <w:t xml:space="preserve">This means that neither one-man wisdom nor tyranny is admitted into the Constitution as such; if there is need for either, the need is subordinated to, or if you will, covered over by, the republican principle of the rule of law. </w:t>
      </w:r>
      <w:r w:rsidRPr="008B6410">
        <w:rPr>
          <w:sz w:val="16"/>
        </w:rPr>
        <w:t xml:space="preserve">John Locke's Prerogative Yet </w:t>
      </w:r>
      <w:r w:rsidRPr="008B6410">
        <w:rPr>
          <w:rStyle w:val="StyleUnderline"/>
        </w:rPr>
        <w:t>the executive subordinated to the rule of law is in danger of being subordinate to the legislature. This was the fault in previous republics.</w:t>
      </w:r>
      <w:r w:rsidRPr="008B6410">
        <w:rPr>
          <w:sz w:val="16"/>
        </w:rPr>
        <w:t xml:space="preserve"> When the separation of powers was invented in 17th-century England, the purpose was to keep the executive subordinate; but the trouble was the weakness of a subordinate executive. </w:t>
      </w:r>
      <w:r w:rsidRPr="008B6410">
        <w:rPr>
          <w:rStyle w:val="StyleUnderline"/>
        </w:rPr>
        <w:t>He could not do his job, or he could do his job only by overthrowing or cowing the legislature,</w:t>
      </w:r>
      <w:r w:rsidRPr="008B6410">
        <w:rPr>
          <w:sz w:val="16"/>
        </w:rPr>
        <w:t xml:space="preserve"> as Oliver Cromwell had done. John Locke took the task in hand, and made a strong executive in a manner that was adopted by the American Founders. Locke was a careful writer, so careful that he did not care if he appeared to be a confused writer. In his Second Treatise of Government he announces the supremacy of the legislature, which was the slogan of the parliamentary side in the English Civil War, as the principle that should govern a well-made constitution. But as the argument proceeds, Locke gradually "fortifies" (to use James Madison's term) the executive. Locke adds other related powers to the subordinate power of executing the laws: the federative power dealing with foreign affairs, which he presents as conceptually distinct from the power of executing laws but naturally allied; the veto, a legislative function; the power to convoke the legislature and to correct its representation should it become corrupt; and above all, the prerogative, defined as "the power of doing public good without a rule." Without a rule! Even more: "sometimes too against the direct letter of the law." This is the very opposite of law and the rule of law—and "prerogative" was the slogan of the king's party in the same war. </w:t>
      </w:r>
      <w:proofErr w:type="gramStart"/>
      <w:r w:rsidRPr="008B6410">
        <w:rPr>
          <w:sz w:val="16"/>
        </w:rPr>
        <w:t>Thus</w:t>
      </w:r>
      <w:proofErr w:type="gramEnd"/>
      <w:r w:rsidRPr="008B6410">
        <w:rPr>
          <w:sz w:val="16"/>
        </w:rPr>
        <w:t xml:space="preserve"> Locke combined the extraconstitutional with the constitutional in a contradiction; besides saying that the legislature is "the supreme power" of the commonwealth, he speaks of "the supreme executive power." Locke, one could say, was acting as a good citizen, bringing peace to his country by giving both sides in the Civil War a place in the constitution. In doing so he ensured that the war would continue, but it would be peaceful because he also ensured that, there being reason and force on both sides, neither side could win conclusively. The American Constitution adopted this fine idea and improved it. The American Founders helped to settle Locke's deliberate confusion of supremacy by writing it into a document and ratifying it by the people rather than merely scattering it in the treatise of a philosopher. By being formalized the Constitution could become a law itself, but a law above ordinary law and thus a law above the rule of law in the ordinary sense of laws passed by the legislature. </w:t>
      </w:r>
      <w:proofErr w:type="gramStart"/>
      <w:r w:rsidRPr="008B6410">
        <w:rPr>
          <w:sz w:val="16"/>
        </w:rPr>
        <w:t>Thus</w:t>
      </w:r>
      <w:proofErr w:type="gramEnd"/>
      <w:r w:rsidRPr="008B6410">
        <w:rPr>
          <w:sz w:val="16"/>
        </w:rPr>
        <w:t xml:space="preserve"> some notion of prerogative—though the word "prerogative" was much too royal for American sensibilities—could be pronounced legal inasmuch as it was constitutional. This strong sense of executive power would be opposed, within the Constitution, to the rule of law in the usual, old-republican meaning, as represented by the two rule-of-law powers in the Constitution, the Congress which makes law and the judiciary which judges by the law. </w:t>
      </w:r>
      <w:r w:rsidRPr="008B6410">
        <w:rPr>
          <w:rStyle w:val="StyleUnderline"/>
        </w:rPr>
        <w:t xml:space="preserve">The American Constitution signifies that it has fortified the executive by vesting the president with "the executive power," complete and undiluted in Article II, as opposed to the Congress in Article I, which receives only certain delegated and enumerated legislative powers. </w:t>
      </w:r>
      <w:r w:rsidRPr="008B6410">
        <w:rPr>
          <w:sz w:val="16"/>
        </w:rPr>
        <w:t xml:space="preserve">The president takes an oath "to execute the Office of President" of which only one function is to "take care that the laws be faithfully executed." </w:t>
      </w:r>
      <w:r w:rsidRPr="008B6410">
        <w:rPr>
          <w:rStyle w:val="StyleUnderline"/>
        </w:rPr>
        <w:t>In addition, he is commander-in-chief of the military, makes treaties (with the Senate), and receives ambassadors. He has the power of pardon, a power with more than a whiff of prerogative for the sake of a public good that cannot be achieved, indeed that is endangered, by executing the laws.</w:t>
      </w:r>
      <w:r w:rsidRPr="008B6410">
        <w:rPr>
          <w:sz w:val="16"/>
        </w:rPr>
        <w:t xml:space="preserve"> In </w:t>
      </w:r>
      <w:proofErr w:type="gramStart"/>
      <w:r w:rsidRPr="008B6410">
        <w:rPr>
          <w:sz w:val="16"/>
        </w:rPr>
        <w:t>The</w:t>
      </w:r>
      <w:proofErr w:type="gramEnd"/>
      <w:r w:rsidRPr="008B6410">
        <w:rPr>
          <w:sz w:val="16"/>
        </w:rPr>
        <w:t xml:space="preserve"> Federalist, as already noted, the executive represents the need for energy in government, energy to complement the need for stability, satisfied mainly in the Senate and the judiciary. The Test of Good Government Energy and stability are necessary in every form of government, but in their previous, sorry history, republics had failed to meet these necessities. Republican government cannot survive, as we would say, by ideology alone. The republican genius is dominant in America, where there has never been much support for anything like an </w:t>
      </w:r>
      <w:proofErr w:type="spellStart"/>
      <w:r w:rsidRPr="008B6410">
        <w:rPr>
          <w:sz w:val="16"/>
        </w:rPr>
        <w:t>ancien</w:t>
      </w:r>
      <w:proofErr w:type="spellEnd"/>
      <w:r w:rsidRPr="008B6410">
        <w:rPr>
          <w:sz w:val="16"/>
        </w:rPr>
        <w:t xml:space="preserve"> régime, but </w:t>
      </w:r>
      <w:r w:rsidRPr="008B6410">
        <w:rPr>
          <w:rStyle w:val="StyleUnderline"/>
        </w:rPr>
        <w:t>support for republicanism is not enough to make a viable republic.</w:t>
      </w:r>
      <w:r w:rsidRPr="008B6410">
        <w:rPr>
          <w:sz w:val="16"/>
        </w:rPr>
        <w:t xml:space="preserve"> The republican spirit can actually cause trouble for republics if it makes people think that to be republican it is enough merely to oppose monarchy. Such an attitude tempts a republican people to republicanize everything so as to make government resemble a monarchy as little as possible. Although </w:t>
      </w:r>
      <w:proofErr w:type="gramStart"/>
      <w:r w:rsidRPr="008B6410">
        <w:rPr>
          <w:sz w:val="16"/>
        </w:rPr>
        <w:t>The</w:t>
      </w:r>
      <w:proofErr w:type="gramEnd"/>
      <w:r w:rsidRPr="008B6410">
        <w:rPr>
          <w:sz w:val="16"/>
        </w:rPr>
        <w:t xml:space="preserve"> Federalist made a point of distinguishing a republic from a democracy (by which it meant a so-called pure, non-representative democracy), the urge today to democratize everything has similar bad effects. To counter this reactionary republican (or democratic, in today's language) belief characteristic of short-sighted partisans, The Federalist made a point of holding the new, the novel, American republic to the test of good government as opposed merely to that of republican government. </w:t>
      </w:r>
      <w:r w:rsidRPr="008B6410">
        <w:rPr>
          <w:rStyle w:val="StyleUnderline"/>
        </w:rPr>
        <w:t xml:space="preserve">The test of good government was what was necessary to all government. Necessity was put to the fore. </w:t>
      </w:r>
      <w:r w:rsidRPr="008B6410">
        <w:rPr>
          <w:sz w:val="16"/>
        </w:rPr>
        <w:t xml:space="preserve">In the first papers of The Federalist, necessity took the form of calling attention to the present crisis in America, caused by the incompetence of the republic established by the Articles of Confederation. </w:t>
      </w:r>
      <w:r w:rsidRPr="008B6410">
        <w:rPr>
          <w:rStyle w:val="StyleUnderline"/>
        </w:rPr>
        <w:t>The crisis was both foreign and domestic, and it was a crisis because it was urgent. The face of necessity, the manner in which it first appears and is most impressive, is urgency</w:t>
      </w:r>
      <w:r w:rsidRPr="008B6410">
        <w:rPr>
          <w:sz w:val="16"/>
        </w:rPr>
        <w:t xml:space="preserve">—in Machiavelli's words, la </w:t>
      </w:r>
      <w:proofErr w:type="spellStart"/>
      <w:r w:rsidRPr="008B6410">
        <w:rPr>
          <w:sz w:val="16"/>
        </w:rPr>
        <w:t>necessità</w:t>
      </w:r>
      <w:proofErr w:type="spellEnd"/>
      <w:r w:rsidRPr="008B6410">
        <w:rPr>
          <w:sz w:val="16"/>
        </w:rPr>
        <w:t xml:space="preserve"> </w:t>
      </w:r>
      <w:proofErr w:type="spellStart"/>
      <w:r w:rsidRPr="008B6410">
        <w:rPr>
          <w:sz w:val="16"/>
        </w:rPr>
        <w:t>che</w:t>
      </w:r>
      <w:proofErr w:type="spellEnd"/>
      <w:r w:rsidRPr="008B6410">
        <w:rPr>
          <w:sz w:val="16"/>
        </w:rPr>
        <w:t xml:space="preserve"> non da tempo (the necessity that allows no time). And what must be the character of a government's response to an urgent crisis? Energy. And where do we find energy in the government? In the executive. Actually, The Federalist introduces the need for energy in government considerably before it associates energy with the executive. To soothe republican partisans, the strong executive must be introduced by stages. </w:t>
      </w:r>
      <w:r w:rsidRPr="008B6410">
        <w:rPr>
          <w:rStyle w:val="StyleUnderline"/>
        </w:rPr>
        <w:t xml:space="preserve">One should not believe that a strong executive is needed only for quick action in emergencies, though that is the function mentioned first. A strong executive is requisite to oppose majority faction produced by temporary delusions in the people. </w:t>
      </w:r>
      <w:r w:rsidRPr="008B6410">
        <w:rPr>
          <w:sz w:val="16"/>
        </w:rPr>
        <w:t xml:space="preserve">For </w:t>
      </w:r>
      <w:proofErr w:type="gramStart"/>
      <w:r w:rsidRPr="008B6410">
        <w:rPr>
          <w:sz w:val="16"/>
        </w:rPr>
        <w:t>The</w:t>
      </w:r>
      <w:proofErr w:type="gramEnd"/>
      <w:r w:rsidRPr="008B6410">
        <w:rPr>
          <w:sz w:val="16"/>
        </w:rPr>
        <w:t xml:space="preserve"> Federalist, a strong executive must exercise his strength especially against the people, not showing them "servile pliancy." Tocqueville shared this view. Today we think that a strong president is one who leads the people, that is, one who takes them where they want to go, like Andrew Jackson. But Tocqueville contemptuously regarded Jackson as weak for having been "the slave of the majority." </w:t>
      </w:r>
      <w:proofErr w:type="gramStart"/>
      <w:r w:rsidRPr="008B6410">
        <w:rPr>
          <w:sz w:val="16"/>
        </w:rPr>
        <w:t>Again</w:t>
      </w:r>
      <w:proofErr w:type="gramEnd"/>
      <w:r w:rsidRPr="008B6410">
        <w:rPr>
          <w:sz w:val="16"/>
        </w:rPr>
        <w:t xml:space="preserve"> according to The Federalist, the American president will likely have the virtue of responsibility, a new political virtue, now heard so often that it seems to be the only virtue, but first expounded in that work. "Responsibility" is not mere responsiveness to the people; it means doing what the people would want done if they were apprised of the circumstances. Responsibility requires "personal firmness" in one's character, and it enables those who love fame—"the ruling passion of the noblest minds"—to undertake "extensive and arduous enterprises." Only a strong president can be a great president. Americans are a republican people but they admire their great presidents. Those great presidents—I dare not give a complete list—are not only those who excelled in the emergency of war but those, like Washington, Lincoln, and Franklin Roosevelt, who also deliberately planned and executed enterprises for shaping or reshaping the entire politics of their country. This admiration for presidents extends beyond politics into society, in which Americans, as republicans, tolerate, and appreciate, an amazing amount of one-man rule. The CEO (chief executive officer) is found at the summit of every corporation including universities. I suspect that appreciation for private executives in democratic society was taught by the success of the Constitution's invention of a strong executive in republican politics. Expanding </w:t>
      </w:r>
      <w:proofErr w:type="gramStart"/>
      <w:r w:rsidRPr="008B6410">
        <w:rPr>
          <w:sz w:val="16"/>
        </w:rPr>
        <w:t>Necessities</w:t>
      </w:r>
      <w:proofErr w:type="gramEnd"/>
      <w:r w:rsidRPr="008B6410">
        <w:rPr>
          <w:sz w:val="16"/>
        </w:rPr>
        <w:t xml:space="preserve"> The case for a strong executive begins from </w:t>
      </w:r>
      <w:r w:rsidRPr="008B6410">
        <w:rPr>
          <w:rStyle w:val="StyleUnderline"/>
        </w:rPr>
        <w:t>urgent necessity and extends to necessity in the sense of efficacy and even greatness. It is necessary not merely to respond to circumstances but also in a comprehensive way to seek to anticipate and form them.</w:t>
      </w:r>
      <w:r w:rsidRPr="008B6410">
        <w:rPr>
          <w:sz w:val="16"/>
        </w:rPr>
        <w:t xml:space="preserve"> "Necessary to" the survival of a society expands to become "necessary for" the good life there, and indeed we look for signs in the way a government acts in emergencies for what it thinks to be good after the emergency has passed. A free government should show its respect for freedom even when it has to take it away. Yet despite the expansion inherent in necessity, the distinction between urgent crises and quiet times remains. Machiavelli called the latter tempi </w:t>
      </w:r>
      <w:proofErr w:type="spellStart"/>
      <w:r w:rsidRPr="008B6410">
        <w:rPr>
          <w:sz w:val="16"/>
        </w:rPr>
        <w:t>pacifici</w:t>
      </w:r>
      <w:proofErr w:type="spellEnd"/>
      <w:r w:rsidRPr="008B6410">
        <w:rPr>
          <w:sz w:val="16"/>
        </w:rPr>
        <w:t xml:space="preserve">, and he thought that governments could not take them for granted. What works for quiet times is not appropriate in stormy times. John Locke and the American Founders showed a similar understanding to Machiavelli's when they argued for and fashioned a strong executive. In our time, however, an opinion has sprung up in liberal circles particularly that civil liberties must always be kept intact regardless of circumstances. This opinion assumes that civil liberties have the status of natural liberties, and are inalienable. This means that the Constitution has the status of what was called in the 17th-century natural public law; it is an order as natural as the state of nature from which it emerges. In this view liberty has just one set of laws and institutions that must be kept inviolate, lest it be lost. But Locke was a wiser liberal. His institutions were "constituted," less by creation than by modification of existing institutions in England, but not deduced as invariable consequences of disorder in the state of nature. He retained the difference, and so did the Americans, between natural liberties, inalienable but insecure, and civil liberties, more secure but changeable. Because civil liberties are subject to circumstances, a free constitution needs an institution responsive to circumstances, an executive able to be strong when necessary. The lesson for us should be that circumstances are much more important for free government than we often believe. Civil liberties are for majorities as well as minorities, and no one should be considered to have rights against society whose exercise would bring society to ruin. The usual danger in a republic is tyranny of the majority, because the majority is the only legitimate dominant force. But in time of war the greater danger may be to the majority from a minority, and the government will be a greater friend than enemy to liberty. Vigilant citizens must be able to adjust their view of the source of danger, and change front if necessary. "Civil liberties" belong to all, not only to the less powerful or less esteemed, and the true balance of liberty and security cannot be taken as given without regard to the threat. Nor is it true that free societies should be judged solely by what they do in quiet times; they should also be judged by the efficacy, and the honorableness, of what they do in war in order to return to peace. </w:t>
      </w:r>
    </w:p>
    <w:p w14:paraId="5177D2DD" w14:textId="77777777" w:rsidR="00C34314" w:rsidRPr="008B6410" w:rsidRDefault="00C34314" w:rsidP="00C34314">
      <w:pPr>
        <w:pStyle w:val="Heading4"/>
      </w:pPr>
      <w:r w:rsidRPr="008B6410">
        <w:t>Executive Power is key to short military response times</w:t>
      </w:r>
    </w:p>
    <w:p w14:paraId="7CE15B39" w14:textId="77777777" w:rsidR="00C34314" w:rsidRPr="008B6410" w:rsidRDefault="00C34314" w:rsidP="00C34314">
      <w:r w:rsidRPr="008B6410">
        <w:rPr>
          <w:b/>
        </w:rPr>
        <w:t>Marshall 5/2/2008</w:t>
      </w:r>
      <w:r w:rsidRPr="008B6410">
        <w:t xml:space="preserve"> (William P. Marshall, University of North Carolina Law Professor, “ELEVEN REASONS WHY PRESIDENTIAL POWER INEVITABLY EXPANDS AND WHY IT MATTERS,” The Boston University Law Review, </w:t>
      </w:r>
      <w:hyperlink r:id="rId162" w:history="1">
        <w:r w:rsidRPr="008B6410">
          <w:t>https://www.bu.edu/law/journals-archive/bulr/documents/marshall.pdf</w:t>
        </w:r>
      </w:hyperlink>
      <w:r w:rsidRPr="008B6410">
        <w:t>)</w:t>
      </w:r>
    </w:p>
    <w:p w14:paraId="6C758BF8" w14:textId="77777777" w:rsidR="00C34314" w:rsidRPr="008B6410" w:rsidRDefault="00C34314" w:rsidP="00C34314">
      <w:pPr>
        <w:rPr>
          <w:sz w:val="14"/>
        </w:rPr>
      </w:pPr>
      <w:r w:rsidRPr="008B6410">
        <w:rPr>
          <w:rStyle w:val="StyleUnderline"/>
        </w:rPr>
        <w:t>Presidential power</w:t>
      </w:r>
      <w:r w:rsidRPr="008B6410">
        <w:rPr>
          <w:sz w:val="14"/>
        </w:rPr>
        <w:t xml:space="preserve"> also </w:t>
      </w:r>
      <w:r w:rsidRPr="008B6410">
        <w:rPr>
          <w:rStyle w:val="StyleUnderline"/>
        </w:rPr>
        <w:t>has increased because of the exigencies of decision making in the modern world. At the time of the founding, it would take</w:t>
      </w:r>
      <w:r w:rsidRPr="008B6410">
        <w:rPr>
          <w:sz w:val="14"/>
        </w:rPr>
        <w:t xml:space="preserve"> weeks, if not </w:t>
      </w:r>
      <w:r w:rsidRPr="008B6410">
        <w:rPr>
          <w:rStyle w:val="StyleUnderline"/>
        </w:rPr>
        <w:t>months, for a foreign government to attack America</w:t>
      </w:r>
      <w:r w:rsidRPr="008B6410">
        <w:rPr>
          <w:sz w:val="14"/>
        </w:rPr>
        <w:t xml:space="preserve">n soil. </w:t>
      </w:r>
      <w:r w:rsidRPr="008B6410">
        <w:rPr>
          <w:rStyle w:val="StyleUnderline"/>
        </w:rPr>
        <w:t xml:space="preserve">In the </w:t>
      </w:r>
      <w:proofErr w:type="spellStart"/>
      <w:r w:rsidRPr="008B6410">
        <w:rPr>
          <w:rStyle w:val="StyleUnderline"/>
        </w:rPr>
        <w:t>twentyfirst</w:t>
      </w:r>
      <w:proofErr w:type="spellEnd"/>
      <w:r w:rsidRPr="008B6410">
        <w:rPr>
          <w:rStyle w:val="StyleUnderline"/>
        </w:rPr>
        <w:t xml:space="preserve"> century, the weapons of war take only seconds to arrive. The increased speed of warfare necessarily vests power in the institution that is able to respond the fastest – the presidency, not</w:t>
      </w:r>
      <w:r w:rsidRPr="008B6410">
        <w:rPr>
          <w:sz w:val="14"/>
        </w:rPr>
        <w:t xml:space="preserve"> the </w:t>
      </w:r>
      <w:r w:rsidRPr="008B6410">
        <w:rPr>
          <w:rStyle w:val="StyleUnderline"/>
        </w:rPr>
        <w:t>Congress</w:t>
      </w:r>
      <w:r w:rsidRPr="008B6410">
        <w:rPr>
          <w:sz w:val="14"/>
        </w:rPr>
        <w:t xml:space="preserve">.79 </w:t>
      </w:r>
      <w:r w:rsidRPr="008B6410">
        <w:rPr>
          <w:rStyle w:val="StyleUnderline"/>
        </w:rPr>
        <w:t>Consequently, the President has unparalleled ability to direct the nation’s political agenda.80 The power that comes with being the first to act,</w:t>
      </w:r>
      <w:r w:rsidRPr="008B6410">
        <w:rPr>
          <w:sz w:val="14"/>
        </w:rPr>
        <w:t xml:space="preserve"> moreover, </w:t>
      </w:r>
      <w:r w:rsidRPr="008B6410">
        <w:rPr>
          <w:rStyle w:val="StyleUnderline"/>
        </w:rPr>
        <w:t>does not end when the immediate emergency is over</w:t>
      </w:r>
      <w:r w:rsidRPr="008B6410">
        <w:rPr>
          <w:sz w:val="14"/>
        </w:rPr>
        <w:t>. Decisions made in times of emergency are not easily reversed; this is particularly true in the context of armed conflict. The President’s commitment of troops inevitably creates a “rally round the flag” reaction that reinforces the initial decision.81 As Vietnam and now Iraq have shown, Congress is likely to be very slow in second guessing a President’s decision that places soldiers’ lives in harm’s way. That Congress would use its powers (as opposed to its rhetoric) to directly confront the President by cutting off military appropriations seems fanciful.</w:t>
      </w:r>
    </w:p>
    <w:p w14:paraId="0E2B3AB7" w14:textId="77777777" w:rsidR="00C34314" w:rsidRPr="008B6410" w:rsidRDefault="00C34314" w:rsidP="00C34314">
      <w:pPr>
        <w:pStyle w:val="Heading4"/>
      </w:pPr>
      <w:r w:rsidRPr="008B6410">
        <w:t xml:space="preserve">Judicial deference to the executive over national security issues is key – allows the president to act quickly and streamlines intelligence processes </w:t>
      </w:r>
    </w:p>
    <w:p w14:paraId="2B78424B" w14:textId="77777777" w:rsidR="00C34314" w:rsidRPr="008B6410" w:rsidRDefault="00C34314" w:rsidP="00C34314">
      <w:pPr>
        <w:rPr>
          <w:rFonts w:ascii="Times New Roman" w:eastAsia="Times New Roman" w:hAnsi="Times New Roman" w:cs="Times New Roman"/>
          <w:sz w:val="24"/>
        </w:rPr>
      </w:pPr>
      <w:r w:rsidRPr="008B6410">
        <w:rPr>
          <w:b/>
        </w:rPr>
        <w:t>Sunstein</w:t>
      </w:r>
      <w:r w:rsidRPr="008B6410">
        <w:t xml:space="preserve"> </w:t>
      </w:r>
      <w:r w:rsidRPr="008B6410">
        <w:rPr>
          <w:b/>
        </w:rPr>
        <w:t>6/2005</w:t>
      </w:r>
      <w:r w:rsidRPr="008B6410">
        <w:t xml:space="preserve"> (Cass R. Sunstein, Harvard Law School Director of Behavioral Economics and Public Policy, </w:t>
      </w:r>
      <w:r w:rsidRPr="008B6410">
        <w:rPr>
          <w:rFonts w:ascii="Times New Roman" w:eastAsia="Times New Roman" w:hAnsi="Times New Roman" w:cs="Times New Roman"/>
          <w:sz w:val="24"/>
        </w:rPr>
        <w:t>"</w:t>
      </w:r>
      <w:r w:rsidRPr="008B6410">
        <w:t xml:space="preserve">National Security, Liberty, and the D.C. Circuit Recent Decisions of the United States Court of Appeals for the District of Columbia Circuit," George Washington Law Review, </w:t>
      </w:r>
      <w:hyperlink r:id="rId163" w:history="1">
        <w:r w:rsidRPr="008B6410">
          <w:t>https://chicagounbound.uchicago.edu/cgi/viewcontent.cgi?article=12370&amp;context=journal_articles</w:t>
        </w:r>
      </w:hyperlink>
      <w:r w:rsidRPr="008B6410">
        <w:rPr>
          <w:rFonts w:ascii="Times New Roman" w:eastAsia="Times New Roman" w:hAnsi="Times New Roman" w:cs="Times New Roman"/>
          <w:sz w:val="24"/>
        </w:rPr>
        <w:t>)</w:t>
      </w:r>
    </w:p>
    <w:p w14:paraId="3F93F97C" w14:textId="78EB50F1" w:rsidR="00C34314" w:rsidRPr="008B6410" w:rsidRDefault="00C34314" w:rsidP="00C34314">
      <w:pPr>
        <w:rPr>
          <w:rStyle w:val="StyleUnderline"/>
        </w:rPr>
      </w:pPr>
      <w:r w:rsidRPr="008B6410">
        <w:rPr>
          <w:rStyle w:val="StyleUnderline"/>
        </w:rPr>
        <w:t>Far more than Congress, the president is in a position to act quickly and decisively to protect the citizenry</w:t>
      </w:r>
      <w:r w:rsidRPr="008B6410">
        <w:rPr>
          <w:sz w:val="14"/>
        </w:rPr>
        <w:t xml:space="preserve">. </w:t>
      </w:r>
      <w:r w:rsidRPr="008B6410">
        <w:rPr>
          <w:rStyle w:val="StyleUnderline"/>
        </w:rPr>
        <w:t xml:space="preserve">He is </w:t>
      </w:r>
      <w:r w:rsidRPr="008B6410">
        <w:rPr>
          <w:sz w:val="14"/>
        </w:rPr>
        <w:t xml:space="preserve">also likely to be </w:t>
      </w:r>
      <w:r w:rsidRPr="008B6410">
        <w:rPr>
          <w:rStyle w:val="StyleUnderline"/>
        </w:rPr>
        <w:t xml:space="preserve">able to acquire relevant information about what must be done and </w:t>
      </w:r>
      <w:r w:rsidRPr="008B6410">
        <w:rPr>
          <w:sz w:val="14"/>
        </w:rPr>
        <w:t xml:space="preserve">about </w:t>
      </w:r>
      <w:r w:rsidRPr="008B6410">
        <w:rPr>
          <w:rStyle w:val="StyleUnderline"/>
        </w:rPr>
        <w:t>when to do it</w:t>
      </w:r>
      <w:r w:rsidRPr="008B6410">
        <w:rPr>
          <w:sz w:val="14"/>
        </w:rPr>
        <w:t xml:space="preserve">. Because the president is commander in chief of the armed forces, </w:t>
      </w:r>
      <w:r w:rsidRPr="008B6410">
        <w:rPr>
          <w:rStyle w:val="StyleUnderline"/>
        </w:rPr>
        <w:t>Congress cannot override the president's judgments about how to carry out a lawful war</w:t>
      </w:r>
      <w:r w:rsidRPr="008B6410">
        <w:rPr>
          <w:sz w:val="14"/>
        </w:rPr>
        <w:t xml:space="preserve">. Justice Thomas correctly emphasizes that Alexander Hamilton defended </w:t>
      </w:r>
      <w:r w:rsidRPr="008B6410">
        <w:rPr>
          <w:rStyle w:val="StyleUnderline"/>
        </w:rPr>
        <w:t>the</w:t>
      </w:r>
      <w:r w:rsidRPr="008B6410">
        <w:rPr>
          <w:sz w:val="14"/>
        </w:rPr>
        <w:t xml:space="preserve"> creation of a "</w:t>
      </w:r>
      <w:r w:rsidRPr="008B6410">
        <w:rPr>
          <w:rStyle w:val="StyleUnderline"/>
        </w:rPr>
        <w:t>unitary executive" as a means of ensuring energy, coordination, and dispatch in the presidency</w:t>
      </w:r>
      <w:r w:rsidRPr="008B6410">
        <w:rPr>
          <w:sz w:val="14"/>
        </w:rPr>
        <w:t xml:space="preserve">.71 </w:t>
      </w:r>
      <w:r w:rsidRPr="008B6410">
        <w:rPr>
          <w:rStyle w:val="StyleUnderline"/>
        </w:rPr>
        <w:t>These qualities are relevant above all in times of war</w:t>
      </w:r>
      <w:r w:rsidRPr="008B6410">
        <w:rPr>
          <w:sz w:val="14"/>
        </w:rPr>
        <w:t xml:space="preserve">. By contrast, courts lack good tools for assessing the president's claims of military necessity. At least equally important, judicial errors may turn out to be disastrous rather than merely harmful. To be sure, American practice suggests that judges are most unlikely to err by protecting civil liberties; 72 in our history, it is hard to find even a single case in which judicial protection of freedom seriously damaged national security. But </w:t>
      </w:r>
      <w:r w:rsidRPr="008B6410">
        <w:rPr>
          <w:rStyle w:val="StyleUnderline"/>
        </w:rPr>
        <w:t xml:space="preserve">if Liberty Perfectionism were accepted, </w:t>
      </w:r>
      <w:r w:rsidRPr="008B6410">
        <w:rPr>
          <w:sz w:val="14"/>
        </w:rPr>
        <w:t>some such</w:t>
      </w:r>
      <w:r w:rsidRPr="008B6410">
        <w:rPr>
          <w:rStyle w:val="StyleUnderline"/>
        </w:rPr>
        <w:t xml:space="preserve"> errors would become far more probable</w:t>
      </w:r>
      <w:r w:rsidRPr="008B6410">
        <w:rPr>
          <w:sz w:val="14"/>
        </w:rPr>
        <w:t xml:space="preserve">. In ordinary contexts, even those that involve criminal justice, the stakes are not nearly so high. </w:t>
      </w:r>
      <w:r w:rsidRPr="008B6410">
        <w:rPr>
          <w:rStyle w:val="StyleUnderline"/>
        </w:rPr>
        <w:t>There is every reason for courts to avoid a decision that leads to freedom for terrorists or to disclosure of information that helps those who want to kill Americans. Structural concerns, along with simple prudence, argue in favor of considerable judicial deference to presidential choices when national security is at risk</w:t>
      </w:r>
      <w:r w:rsidRPr="008B6410">
        <w:rPr>
          <w:sz w:val="14"/>
        </w:rPr>
        <w:t xml:space="preserve">. These points provide important cautionary notes; they help to explain why </w:t>
      </w:r>
      <w:r w:rsidRPr="008B6410">
        <w:rPr>
          <w:rStyle w:val="StyleUnderline"/>
        </w:rPr>
        <w:t>Liberty Perfectionism is senseless.</w:t>
      </w:r>
    </w:p>
    <w:p w14:paraId="1F77AA01" w14:textId="77777777" w:rsidR="00C34314" w:rsidRPr="008B6410" w:rsidRDefault="00C34314" w:rsidP="00C34314">
      <w:pPr>
        <w:pStyle w:val="Heading4"/>
      </w:pPr>
      <w:r w:rsidRPr="008B6410">
        <w:t>The president is well-positioned to act quickly where Congress can’t or will not</w:t>
      </w:r>
    </w:p>
    <w:p w14:paraId="4CC19E89" w14:textId="77777777" w:rsidR="00C34314" w:rsidRPr="008B6410" w:rsidRDefault="00C34314" w:rsidP="00C34314">
      <w:pPr>
        <w:rPr>
          <w:rFonts w:eastAsia="Times New Roman"/>
        </w:rPr>
      </w:pPr>
      <w:proofErr w:type="spellStart"/>
      <w:r w:rsidRPr="008B6410">
        <w:t>Schlabs</w:t>
      </w:r>
      <w:proofErr w:type="spellEnd"/>
      <w:r w:rsidRPr="008B6410">
        <w:t xml:space="preserve"> and Gerhardt 1/26/2016 (Eric </w:t>
      </w:r>
      <w:proofErr w:type="spellStart"/>
      <w:r w:rsidRPr="008B6410">
        <w:t>Schlabs</w:t>
      </w:r>
      <w:proofErr w:type="spellEnd"/>
      <w:r w:rsidRPr="008B6410">
        <w:t xml:space="preserve">, Associate Editor of the University of Pennsylvania Law Review, summarizing a talk given by Michael Gerhardt, University of North Carolina Law Professor, “Constitutional Arrogance,” The Regulatory Review, </w:t>
      </w:r>
      <w:hyperlink r:id="rId164" w:history="1">
        <w:r w:rsidRPr="008B6410">
          <w:t>https://www.theregreview.org/2016/01/26/schlabs-constitutional-arrogance/</w:t>
        </w:r>
      </w:hyperlink>
      <w:r w:rsidRPr="008B6410">
        <w:t>)</w:t>
      </w:r>
    </w:p>
    <w:p w14:paraId="3AEBD41F" w14:textId="77777777" w:rsidR="00C34314" w:rsidRPr="008B6410" w:rsidRDefault="00C34314" w:rsidP="00C34314">
      <w:pPr>
        <w:rPr>
          <w:u w:val="single"/>
        </w:rPr>
      </w:pPr>
      <w:r w:rsidRPr="008B6410">
        <w:rPr>
          <w:sz w:val="14"/>
        </w:rPr>
        <w:t xml:space="preserve">Presidents often face criticism for “executive overreach.” But </w:t>
      </w:r>
      <w:r w:rsidRPr="008B6410">
        <w:rPr>
          <w:rStyle w:val="StyleUnderline"/>
        </w:rPr>
        <w:t xml:space="preserve">many of America’s most revered presidents </w:t>
      </w:r>
      <w:hyperlink r:id="rId165" w:history="1">
        <w:r w:rsidRPr="008B6410">
          <w:rPr>
            <w:rStyle w:val="StyleUnderline"/>
          </w:rPr>
          <w:t>solved</w:t>
        </w:r>
      </w:hyperlink>
      <w:r w:rsidRPr="008B6410">
        <w:rPr>
          <w:rStyle w:val="StyleUnderline"/>
        </w:rPr>
        <w:t xml:space="preserve"> problems by expanding the scope of their powers</w:t>
      </w:r>
      <w:r w:rsidRPr="008B6410">
        <w:rPr>
          <w:sz w:val="14"/>
        </w:rPr>
        <w:t xml:space="preserve">. And when one president expands his authority, the office of the president usually keeps that authority, causing an evolution toward expanded presidential power. Speaking during the opening session of the </w:t>
      </w:r>
      <w:hyperlink r:id="rId166" w:history="1">
        <w:r w:rsidRPr="008B6410">
          <w:rPr>
            <w:sz w:val="14"/>
          </w:rPr>
          <w:t>University of Pennsylvania Law Review</w:t>
        </w:r>
      </w:hyperlink>
      <w:r w:rsidRPr="008B6410">
        <w:rPr>
          <w:sz w:val="14"/>
        </w:rPr>
        <w:t xml:space="preserve">’s 2015 </w:t>
      </w:r>
      <w:hyperlink r:id="rId167" w:history="1">
        <w:r w:rsidRPr="008B6410">
          <w:rPr>
            <w:sz w:val="14"/>
          </w:rPr>
          <w:t>Symposium</w:t>
        </w:r>
      </w:hyperlink>
      <w:r w:rsidRPr="008B6410">
        <w:rPr>
          <w:sz w:val="14"/>
        </w:rPr>
        <w:t xml:space="preserve">, Professor </w:t>
      </w:r>
      <w:hyperlink r:id="rId168" w:history="1">
        <w:r w:rsidRPr="008B6410">
          <w:rPr>
            <w:sz w:val="14"/>
          </w:rPr>
          <w:t>Michael Gerhardt</w:t>
        </w:r>
      </w:hyperlink>
      <w:r w:rsidRPr="008B6410">
        <w:rPr>
          <w:sz w:val="14"/>
        </w:rPr>
        <w:t xml:space="preserve"> of the University of North Carolina Law School and the National Constitution Center explained that the president’s tendency to be “constitutionally arrogant” causes this phenomenon. He argued that the presidency, as an institution, is “peculiarly designed” to stretch the boundaries of its power. Moderator </w:t>
      </w:r>
      <w:hyperlink r:id="rId169" w:history="1">
        <w:r w:rsidRPr="008B6410">
          <w:rPr>
            <w:sz w:val="14"/>
          </w:rPr>
          <w:t>Jean Galbraith</w:t>
        </w:r>
      </w:hyperlink>
      <w:r w:rsidRPr="008B6410">
        <w:rPr>
          <w:sz w:val="14"/>
        </w:rPr>
        <w:t xml:space="preserve">, a law professor at the University of Pennsylvania Law School, </w:t>
      </w:r>
      <w:hyperlink r:id="rId170" w:anchor="v=onepage&amp;q=worldly%20wisdom%20in%20the%20maxim%20attributed%20to%20Napoleon&amp;f=false" w:history="1">
        <w:r w:rsidRPr="008B6410">
          <w:rPr>
            <w:sz w:val="14"/>
          </w:rPr>
          <w:t>began</w:t>
        </w:r>
      </w:hyperlink>
      <w:r w:rsidRPr="008B6410">
        <w:rPr>
          <w:sz w:val="14"/>
        </w:rPr>
        <w:t xml:space="preserve"> the session with a quote from former Supreme Court Justice Robert H. Jackson: “If not good law, </w:t>
      </w:r>
      <w:r w:rsidRPr="008B6410">
        <w:rPr>
          <w:rStyle w:val="StyleUnderline"/>
        </w:rPr>
        <w:t>there was a worldly wisdom in the maxim attributed to Napoleon that ‘the tools belong to the man who can use them</w:t>
      </w:r>
      <w:r w:rsidRPr="008B6410">
        <w:rPr>
          <w:sz w:val="14"/>
        </w:rPr>
        <w:t xml:space="preserve">.’” </w:t>
      </w:r>
      <w:r w:rsidRPr="008B6410">
        <w:rPr>
          <w:rStyle w:val="StyleUnderline"/>
        </w:rPr>
        <w:t>The theme of executive discretion reverberated</w:t>
      </w:r>
      <w:r w:rsidRPr="008B6410">
        <w:rPr>
          <w:sz w:val="14"/>
        </w:rPr>
        <w:t xml:space="preserve"> throughout the session. Constitutional arrogance, said Gerhardt, is not a reflection of presidential personalities, but is the product of structural, political, social, and historical forces shaping the office. He did not question the motives behind boundary-pushing presidential actions, but noted that these actions do not always succeed, often provoke even stronger push-back from other institutions, and may constitute abuses of power, even if motivated by good intentions. Gerhardt stressed three factors that push presidents institutionally toward constitutional arrogance. First, he argued that </w:t>
      </w:r>
      <w:r w:rsidRPr="008B6410">
        <w:rPr>
          <w:rStyle w:val="StyleUnderline"/>
        </w:rPr>
        <w:t>the presidency is designed to be efficient and energetic</w:t>
      </w:r>
      <w:r w:rsidRPr="008B6410">
        <w:rPr>
          <w:sz w:val="14"/>
        </w:rPr>
        <w:t xml:space="preserve">. </w:t>
      </w:r>
      <w:r w:rsidRPr="008B6410">
        <w:rPr>
          <w:rStyle w:val="StyleUnderline"/>
        </w:rPr>
        <w:t>Even when Congress is gridlocked, people expect the president to act. Its hierarchical structure works to achieve positive, unilateral action</w:t>
      </w:r>
      <w:r w:rsidRPr="008B6410">
        <w:rPr>
          <w:sz w:val="14"/>
        </w:rPr>
        <w:t xml:space="preserve">. This disposition is reinforced through the organizational dynamic of the executive branch, which tends to reward those (most) loyal to the president and punish dissenters. Gerhardt noted, for example, that after most of President John Tyler’s cabinet resigned to protest his exercise of executive power, he reconstituted his cabinet to comport with – and reinforce – his constitutional vision. Rather than weaken Tyler, the resignations provided him the opportunity to consolidate his control over the cabinet and administration. Second, Gerhardt argued that historical practices support the disposition toward constitutional arrogance. History rewards presidents who take action. And action often requires expanding power, which future presidents may reinforce and support. Constitutional arrogance may thus signal an effort to construct a new or expanded understanding of presidential power, which other presidents may choose to follow or to reject. The third factor is constitutional indeterminacy. Through unilateral actions, presidents may seek to exploit constitutional ambiguities or silence. Of several constraints on presidential discretion, including the Constitution, Gerhardt argued that popular support is the most important. But he noted that popular support only limits presidential action on matters that are visible to the public; indeed, much of what presidents do takes place outside of the limelight. Gerhardt reinforced his point by referencing the recent dispute over the president’s recess appointment authority – that is, the president’s power to appoint heads of departments during legislative recesses, thereby bypassing the usual Senate confirmation requirement. Gerhardt noted that presidents have increasingly bypassed Congress by using their recess appointment power even when the Senate has recessed for only short periods of time. He explained that, while the Supreme Court overturned the recess appointments President Obama made during a short, three-day break in the Senate, it also upheld the more longstanding practice of presidents to make recess appointments during breaks as short as ten days. He argued that President Obama’s actions could best be understood within the larger arc of recess appointments over time. Additionally, Gerhardt noted that President </w:t>
      </w:r>
      <w:r w:rsidRPr="008B6410">
        <w:rPr>
          <w:rStyle w:val="StyleUnderline"/>
        </w:rPr>
        <w:t xml:space="preserve">Barack Obama recently </w:t>
      </w:r>
      <w:hyperlink r:id="rId171" w:history="1">
        <w:r w:rsidRPr="008B6410">
          <w:rPr>
            <w:rStyle w:val="StyleUnderline"/>
          </w:rPr>
          <w:t>announced</w:t>
        </w:r>
      </w:hyperlink>
      <w:r w:rsidRPr="008B6410">
        <w:rPr>
          <w:rStyle w:val="StyleUnderline"/>
        </w:rPr>
        <w:t xml:space="preserve"> an immigration policy without congressional authorization, even though he previously </w:t>
      </w:r>
      <w:hyperlink r:id="rId172" w:history="1">
        <w:r w:rsidRPr="008B6410">
          <w:rPr>
            <w:rStyle w:val="StyleUnderline"/>
          </w:rPr>
          <w:t>acknowledged</w:t>
        </w:r>
      </w:hyperlink>
      <w:r w:rsidRPr="008B6410">
        <w:rPr>
          <w:rStyle w:val="StyleUnderline"/>
        </w:rPr>
        <w:t xml:space="preserve"> that he did not have such power. Necessity, said Gerhardt, was the only new condition</w:t>
      </w:r>
      <w:r w:rsidRPr="008B6410">
        <w:rPr>
          <w:sz w:val="14"/>
        </w:rPr>
        <w:t xml:space="preserve">. And because the president tends to “win that argument every time,” the action rendered other boundaries on presidential action meaningless, at least temporarily. Gerhardt suggested that </w:t>
      </w:r>
      <w:r w:rsidRPr="008B6410">
        <w:rPr>
          <w:rStyle w:val="StyleUnderline"/>
        </w:rPr>
        <w:t>such unilateral action is not unusual</w:t>
      </w:r>
      <w:r w:rsidRPr="008B6410">
        <w:rPr>
          <w:sz w:val="14"/>
        </w:rPr>
        <w:t xml:space="preserve">, but rather very common in the modern era. </w:t>
      </w:r>
      <w:r w:rsidRPr="008B6410">
        <w:rPr>
          <w:rStyle w:val="StyleUnderline"/>
        </w:rPr>
        <w:t>Presidents are able to move much more quickly than Congress. This speed allows the president to occupy the space left unfilled as a result of Congress’s failure to enact laws</w:t>
      </w:r>
      <w:r w:rsidRPr="008B6410">
        <w:rPr>
          <w:sz w:val="14"/>
        </w:rPr>
        <w:t xml:space="preserve"> that they would have favored. Such unilateral actions place the burden on other branches, as well as the American people, to resist. </w:t>
      </w:r>
      <w:r w:rsidRPr="008B6410">
        <w:rPr>
          <w:rStyle w:val="StyleUnderline"/>
        </w:rPr>
        <w:t xml:space="preserve">Commenting on Gerhardt’s paper, </w:t>
      </w:r>
      <w:hyperlink r:id="rId173" w:history="1">
        <w:r w:rsidRPr="008B6410">
          <w:rPr>
            <w:rStyle w:val="StyleUnderline"/>
          </w:rPr>
          <w:t>Aziz Huq</w:t>
        </w:r>
      </w:hyperlink>
      <w:r w:rsidRPr="008B6410">
        <w:rPr>
          <w:rStyle w:val="StyleUnderline"/>
        </w:rPr>
        <w:t>, a professor at the University of Chicago Law School, contended that these case studies might be examples of presidential obligation</w:t>
      </w:r>
      <w:r w:rsidRPr="008B6410">
        <w:rPr>
          <w:sz w:val="14"/>
        </w:rPr>
        <w:t xml:space="preserve"> rather than unambiguous arrogance. For one, he said, </w:t>
      </w:r>
      <w:r w:rsidRPr="008B6410">
        <w:rPr>
          <w:rStyle w:val="StyleUnderline"/>
        </w:rPr>
        <w:t>recess appointments are often needed to staff agencies</w:t>
      </w:r>
      <w:r w:rsidRPr="008B6410">
        <w:rPr>
          <w:sz w:val="14"/>
        </w:rPr>
        <w:t xml:space="preserve">. He also argued that </w:t>
      </w:r>
      <w:r w:rsidRPr="008B6410">
        <w:rPr>
          <w:rStyle w:val="StyleUnderline"/>
        </w:rPr>
        <w:t>the immigration system requires broad executive discretion because Congress provides funding for the president to deport only a fraction of those eligible.</w:t>
      </w:r>
    </w:p>
    <w:p w14:paraId="19BFDB41" w14:textId="77777777" w:rsidR="00851CD2" w:rsidRPr="008B6410" w:rsidRDefault="00851CD2" w:rsidP="00851CD2">
      <w:pPr>
        <w:pStyle w:val="Heading4"/>
      </w:pPr>
      <w:r w:rsidRPr="008B6410">
        <w:t>The executive is best suited to respond quickly to emergencies – it’s the most efficient and specialized branch</w:t>
      </w:r>
    </w:p>
    <w:p w14:paraId="704B00D6" w14:textId="77777777" w:rsidR="00851CD2" w:rsidRPr="008B6410" w:rsidRDefault="00851CD2" w:rsidP="00851CD2">
      <w:pPr>
        <w:rPr>
          <w:rStyle w:val="Style13ptBold"/>
        </w:rPr>
      </w:pPr>
      <w:r w:rsidRPr="008B6410">
        <w:rPr>
          <w:rStyle w:val="Style13ptBold"/>
        </w:rPr>
        <w:t xml:space="preserve">Howell and Moe, </w:t>
      </w:r>
    </w:p>
    <w:p w14:paraId="086C02BD" w14:textId="77777777" w:rsidR="00851CD2" w:rsidRPr="008B6410" w:rsidRDefault="00851CD2" w:rsidP="00851CD2">
      <w:r w:rsidRPr="008B6410">
        <w:t>[William, Sydney Stein Professor of American Politics at the University of Chicago and author of The Wartime President: Executive Influence and the Nationalizing Politics of Threat, Terry M, William Bennett Munro Professor of Political Science at Stanford University and senior fellow at the Hoover Institution, Stanford University, “Unilateral Action and Presidential Power: A Theory”, https://calgara.github.io/Pol1_Fall2017/Moe%20&amp;%20Howell%201999.pdf]</w:t>
      </w:r>
    </w:p>
    <w:p w14:paraId="32B1BCD7" w14:textId="77777777" w:rsidR="00851CD2" w:rsidRPr="008B6410" w:rsidRDefault="00851CD2" w:rsidP="00851CD2">
      <w:pPr>
        <w:rPr>
          <w:sz w:val="16"/>
        </w:rPr>
      </w:pPr>
      <w:r w:rsidRPr="008B6410">
        <w:rPr>
          <w:rStyle w:val="StyleUnderline"/>
        </w:rPr>
        <w:t xml:space="preserve">The president’s base of independent authority, in fact, is enormously enhanced rather than compromised by the executive nature of the job: </w:t>
      </w:r>
      <w:r w:rsidRPr="008B6410">
        <w:rPr>
          <w:sz w:val="16"/>
        </w:rPr>
        <w:t xml:space="preserve">First, because presidents are executives, </w:t>
      </w:r>
      <w:r w:rsidRPr="008B6410">
        <w:rPr>
          <w:rStyle w:val="StyleUnderline"/>
        </w:rPr>
        <w:t xml:space="preserve">the operation of government is in their hands. As an inherent part of their job, they manage, coordinate, staff, collect information, plan, reconcile conflicting values, and </w:t>
      </w:r>
      <w:r w:rsidRPr="008B6410">
        <w:rPr>
          <w:rStyle w:val="Emphasis"/>
        </w:rPr>
        <w:t xml:space="preserve">respond quickly and flexibly to emerging problems. </w:t>
      </w:r>
      <w:r w:rsidRPr="008B6410">
        <w:rPr>
          <w:sz w:val="16"/>
        </w:rPr>
        <w:t xml:space="preserve">These activities are what it means, in practice, to have the executive power, and they give presidents tremendous discretion in the exercise of governmental authority. The opportunities for presidential imperialism are too numerous to count. When presidents feel it is in their political interests, they can put whatever decisions they like to strategic use, both in gaining policy advantage and in pushing out the boundaries of their power. Second, because presidents are executives, </w:t>
      </w:r>
      <w:r w:rsidRPr="008B6410">
        <w:rPr>
          <w:rStyle w:val="StyleUnderline"/>
        </w:rPr>
        <w:t xml:space="preserve">they have at their disposal a tremendous reservoir of expertise, experience, and information, both in the institutional presidency and in the bureaucracy at large. </w:t>
      </w:r>
      <w:r w:rsidRPr="008B6410">
        <w:rPr>
          <w:rStyle w:val="Emphasis"/>
        </w:rPr>
        <w:t>These are critical resources the other branches can never match, and they give presidents a huge strategic advantage</w:t>
      </w:r>
      <w:r w:rsidRPr="008B6410">
        <w:rPr>
          <w:sz w:val="16"/>
        </w:rPr>
        <w:t xml:space="preserve">—in the language of agency theory, an information asymmetry of vast proportions—in pursuing the myriad opportunities for aggrandizement that present themselves in the course of governmental decision making. Third, and finally, there is a key advantage that is often overlooked. </w:t>
      </w:r>
      <w:r w:rsidRPr="008B6410">
        <w:rPr>
          <w:rStyle w:val="Emphasis"/>
        </w:rPr>
        <w:t>Because presidents are executives, and because of the discretion, opportunities, and resources available to them, they are ideally suited to be first movers and to reap the agenda powers that go along with it</w:t>
      </w:r>
      <w:r w:rsidRPr="008B6410">
        <w:rPr>
          <w:rStyle w:val="StyleUnderline"/>
        </w:rPr>
        <w:t>. If they want to shift the status quo by taking unilateral action on their own authority, whether or not that authority is clearly established in law, they can simply do it—quickly, forcefully, and (if they like) with no advance notice.</w:t>
      </w:r>
      <w:r w:rsidRPr="008B6410">
        <w:rPr>
          <w:sz w:val="16"/>
        </w:rPr>
        <w:t xml:space="preserve"> The other branches are then presented with a fait accompli, and it is up to them to respond. If they are unable to respond effectively, or decide not to, presidents win by default. And even if they do respond, which could take years, presidents may still get much of what they want anyway.</w:t>
      </w:r>
    </w:p>
    <w:p w14:paraId="48B3DE46" w14:textId="77777777" w:rsidR="009713C3" w:rsidRPr="008B6410" w:rsidRDefault="009713C3" w:rsidP="009713C3">
      <w:pPr>
        <w:pStyle w:val="Heading4"/>
      </w:pPr>
      <w:r w:rsidRPr="008B6410">
        <w:t xml:space="preserve">Executive jurisdiction allows for rapid military responses to modern threats </w:t>
      </w:r>
    </w:p>
    <w:p w14:paraId="3762F8C6" w14:textId="77777777" w:rsidR="009713C3" w:rsidRPr="008B6410" w:rsidRDefault="009713C3" w:rsidP="009713C3">
      <w:r w:rsidRPr="008B6410">
        <w:t xml:space="preserve">Glenn </w:t>
      </w:r>
      <w:proofErr w:type="spellStart"/>
      <w:r w:rsidRPr="008B6410">
        <w:rPr>
          <w:rStyle w:val="Style13ptBold"/>
        </w:rPr>
        <w:t>Sulmasy</w:t>
      </w:r>
      <w:proofErr w:type="spellEnd"/>
      <w:r w:rsidRPr="008B6410">
        <w:t xml:space="preserve"> 2008-20</w:t>
      </w:r>
      <w:r w:rsidRPr="008B6410">
        <w:rPr>
          <w:rStyle w:val="Style13ptBold"/>
        </w:rPr>
        <w:t>09</w:t>
      </w:r>
      <w:r w:rsidRPr="008B6410">
        <w:t xml:space="preserve">, -- Law faculty of the United States Coast Guard Academy " EXECUTIVE POWER: THE LAST THIRTY YEARS" </w:t>
      </w:r>
      <w:proofErr w:type="spellStart"/>
      <w:r w:rsidRPr="008B6410">
        <w:t>HeinOnline</w:t>
      </w:r>
      <w:proofErr w:type="spellEnd"/>
      <w:r w:rsidRPr="008B6410">
        <w:t xml:space="preserve">, </w:t>
      </w:r>
      <w:hyperlink r:id="rId174" w:history="1">
        <w:r w:rsidRPr="008B6410">
          <w:rPr>
            <w:rStyle w:val="Hyperlink"/>
          </w:rPr>
          <w:t>https://www.law.upenn.edu/live/files/1944-sulmasyexecutive-power</w:t>
        </w:r>
      </w:hyperlink>
    </w:p>
    <w:p w14:paraId="6AEE997F" w14:textId="77777777" w:rsidR="009713C3" w:rsidRPr="008B6410" w:rsidRDefault="009713C3" w:rsidP="009713C3">
      <w:pPr>
        <w:rPr>
          <w:rStyle w:val="Emphasis"/>
        </w:rPr>
      </w:pPr>
      <w:r w:rsidRPr="008B6410">
        <w:rPr>
          <w:sz w:val="16"/>
        </w:rPr>
        <w:t xml:space="preserve">The latter </w:t>
      </w:r>
      <w:r w:rsidRPr="008B6410">
        <w:rPr>
          <w:rStyle w:val="StyleUnderline"/>
        </w:rPr>
        <w:t>half of the twentieth century witnessed increasing concern about the power of the executive to engage in combat operations without any input from Congress</w:t>
      </w:r>
      <w:r w:rsidRPr="008B6410">
        <w:rPr>
          <w:sz w:val="16"/>
        </w:rPr>
        <w:t xml:space="preserve">. The Vietnam War prompted Congress to enact the War Powers Resolution requiring the President to notify Congress if employing troops for longer than sixty to ninety days in any zone of combat.' 6 </w:t>
      </w:r>
      <w:r w:rsidRPr="008B6410">
        <w:rPr>
          <w:rStyle w:val="Emphasis"/>
        </w:rPr>
        <w:t xml:space="preserve">Unfortunately, however, Congress has never fully asserted its constitutional, statutorily-empowered role in "checking" the executive with this power. </w:t>
      </w:r>
      <w:r w:rsidRPr="008B6410">
        <w:rPr>
          <w:sz w:val="16"/>
        </w:rPr>
        <w:t xml:space="preserve">Since the attacks of 9/11, the original concerns noted by Hamilton, Jay, and Madison have been heightened. </w:t>
      </w:r>
      <w:r w:rsidRPr="008B6410">
        <w:rPr>
          <w:rStyle w:val="Emphasis"/>
        </w:rPr>
        <w:t>Never before in the</w:t>
      </w:r>
      <w:r w:rsidRPr="008B6410">
        <w:rPr>
          <w:sz w:val="16"/>
        </w:rPr>
        <w:t xml:space="preserve"> young history of the </w:t>
      </w:r>
      <w:r w:rsidRPr="008B6410">
        <w:rPr>
          <w:rStyle w:val="Emphasis"/>
        </w:rPr>
        <w:t>U</w:t>
      </w:r>
      <w:r w:rsidRPr="008B6410">
        <w:rPr>
          <w:rStyle w:val="StyleUnderline"/>
        </w:rPr>
        <w:t xml:space="preserve">nited </w:t>
      </w:r>
      <w:r w:rsidRPr="008B6410">
        <w:rPr>
          <w:rStyle w:val="Emphasis"/>
        </w:rPr>
        <w:t>S</w:t>
      </w:r>
      <w:r w:rsidRPr="008B6410">
        <w:rPr>
          <w:rStyle w:val="StyleUnderline"/>
        </w:rPr>
        <w:t xml:space="preserve">tates has the need for an </w:t>
      </w:r>
      <w:r w:rsidRPr="008B6410">
        <w:rPr>
          <w:rStyle w:val="Emphasis"/>
        </w:rPr>
        <w:t>energetic executive</w:t>
      </w:r>
      <w:r w:rsidRPr="008B6410">
        <w:rPr>
          <w:rStyle w:val="StyleUnderline"/>
        </w:rPr>
        <w:t xml:space="preserve"> been more vital to its</w:t>
      </w:r>
      <w:r w:rsidRPr="008B6410">
        <w:rPr>
          <w:sz w:val="16"/>
        </w:rPr>
        <w:t xml:space="preserve"> </w:t>
      </w:r>
      <w:r w:rsidRPr="008B6410">
        <w:rPr>
          <w:rStyle w:val="Emphasis"/>
        </w:rPr>
        <w:t>national security</w:t>
      </w:r>
      <w:r w:rsidRPr="008B6410">
        <w:rPr>
          <w:sz w:val="16"/>
        </w:rPr>
        <w:t xml:space="preserve">. </w:t>
      </w:r>
      <w:r w:rsidRPr="008B6410">
        <w:rPr>
          <w:rStyle w:val="Emphasis"/>
        </w:rPr>
        <w:t>The need for quick action in this arena requires an executive response -particularly when fighting a shadowy enemy like al Qaeda</w:t>
      </w:r>
      <w:r w:rsidRPr="008B6410">
        <w:rPr>
          <w:sz w:val="16"/>
        </w:rPr>
        <w:t>-</w:t>
      </w:r>
      <w:r w:rsidRPr="008B6410">
        <w:rPr>
          <w:rStyle w:val="Emphasis"/>
        </w:rPr>
        <w:t>not the deliberative bodies</w:t>
      </w:r>
      <w:r w:rsidRPr="008B6410">
        <w:rPr>
          <w:sz w:val="16"/>
        </w:rPr>
        <w:t xml:space="preserve"> </w:t>
      </w:r>
      <w:r w:rsidRPr="008B6410">
        <w:rPr>
          <w:rStyle w:val="Emphasis"/>
        </w:rPr>
        <w:t>opining on what and how to conduct warfare or determining how and when to respond</w:t>
      </w:r>
      <w:r w:rsidRPr="008B6410">
        <w:rPr>
          <w:sz w:val="16"/>
        </w:rPr>
        <w:t xml:space="preserve">. The </w:t>
      </w:r>
      <w:r w:rsidRPr="008B6410">
        <w:rPr>
          <w:rStyle w:val="StyleUnderline"/>
        </w:rPr>
        <w:t>threats from non-state actors</w:t>
      </w:r>
      <w:r w:rsidRPr="008B6410">
        <w:rPr>
          <w:sz w:val="16"/>
        </w:rPr>
        <w:t xml:space="preserve">, such as al Qaeda, </w:t>
      </w:r>
      <w:r w:rsidRPr="008B6410">
        <w:rPr>
          <w:rStyle w:val="StyleUnderline"/>
        </w:rPr>
        <w:t xml:space="preserve">make </w:t>
      </w:r>
      <w:r w:rsidRPr="008B6410">
        <w:rPr>
          <w:rStyle w:val="Emphasis"/>
        </w:rPr>
        <w:t>the need for dispatch and rapid response</w:t>
      </w:r>
      <w:r w:rsidRPr="008B6410">
        <w:rPr>
          <w:rStyle w:val="StyleUnderline"/>
        </w:rPr>
        <w:t xml:space="preserve"> even </w:t>
      </w:r>
      <w:r w:rsidRPr="008B6410">
        <w:rPr>
          <w:rStyle w:val="Emphasis"/>
        </w:rPr>
        <w:t>greater.</w:t>
      </w:r>
      <w:r w:rsidRPr="008B6410">
        <w:rPr>
          <w:sz w:val="16"/>
        </w:rPr>
        <w:t xml:space="preserve"> Jefferson's </w:t>
      </w:r>
      <w:r w:rsidRPr="008B6410">
        <w:rPr>
          <w:rStyle w:val="Emphasis"/>
        </w:rPr>
        <w:t xml:space="preserve">concerns about the slow and deliberative institution of Congress being prone to informational leaks are even more relevant in the </w:t>
      </w:r>
      <w:proofErr w:type="spellStart"/>
      <w:r w:rsidRPr="008B6410">
        <w:rPr>
          <w:rStyle w:val="Emphasis"/>
        </w:rPr>
        <w:t>twentyfirst</w:t>
      </w:r>
      <w:proofErr w:type="spellEnd"/>
      <w:r w:rsidRPr="008B6410">
        <w:rPr>
          <w:rStyle w:val="Emphasis"/>
        </w:rPr>
        <w:t xml:space="preserve"> century.</w:t>
      </w:r>
      <w:r w:rsidRPr="008B6410">
        <w:rPr>
          <w:sz w:val="16"/>
        </w:rPr>
        <w:t xml:space="preserve"> The advent of the </w:t>
      </w:r>
      <w:proofErr w:type="gramStart"/>
      <w:r w:rsidRPr="008B6410">
        <w:rPr>
          <w:sz w:val="16"/>
        </w:rPr>
        <w:t>twenty-four hour</w:t>
      </w:r>
      <w:proofErr w:type="gramEnd"/>
      <w:r w:rsidRPr="008B6410">
        <w:rPr>
          <w:sz w:val="16"/>
        </w:rPr>
        <w:t xml:space="preserve"> media only leads to an increased need for retaining enhanced levels of executive control of foreign policy. This is particularly true in modern warfare. In the war on international terror, intelligence is vital to ongoing operations and successful prevention of attacks. Al Qaeda now has both the will and the ability to strike with the equivalent force and might of a nation's armed forces. </w:t>
      </w:r>
      <w:r w:rsidRPr="008B6410">
        <w:rPr>
          <w:rStyle w:val="Emphasis"/>
        </w:rPr>
        <w:t>The need to identify these individuals before they can operationalize an attack is vital.</w:t>
      </w:r>
      <w:r w:rsidRPr="008B6410">
        <w:rPr>
          <w:sz w:val="16"/>
        </w:rPr>
        <w:t xml:space="preserve"> Often international terror cells consist of only a small number of individuals - making intelligence that much more difficult to obtain and even more vital than in previous conflicts. </w:t>
      </w:r>
      <w:r w:rsidRPr="008B6410">
        <w:rPr>
          <w:rStyle w:val="StyleUnderline"/>
        </w:rPr>
        <w:t>The normal movements of tanks, ships, and aircrafts that</w:t>
      </w:r>
      <w:r w:rsidRPr="008B6410">
        <w:rPr>
          <w:rStyle w:val="Emphasis"/>
        </w:rPr>
        <w:t>, in traditional armed conflict</w:t>
      </w:r>
      <w:r w:rsidRPr="008B6410">
        <w:rPr>
          <w:rStyle w:val="StyleUnderline"/>
        </w:rPr>
        <w:t xml:space="preserve"> are indicia of a pending attack </w:t>
      </w:r>
      <w:r w:rsidRPr="008B6410">
        <w:rPr>
          <w:rStyle w:val="Emphasis"/>
        </w:rPr>
        <w:t>are not the case in the current "fourth generation" war</w:t>
      </w:r>
      <w:r w:rsidRPr="008B6410">
        <w:rPr>
          <w:rStyle w:val="StyleUnderline"/>
        </w:rPr>
        <w:t>.</w:t>
      </w:r>
      <w:r w:rsidRPr="008B6410">
        <w:rPr>
          <w:sz w:val="16"/>
        </w:rPr>
        <w:t xml:space="preserve"> Thus, the </w:t>
      </w:r>
      <w:r w:rsidRPr="008B6410">
        <w:rPr>
          <w:rStyle w:val="Emphasis"/>
        </w:rPr>
        <w:t>need for intelligence becomes an even greater concern for</w:t>
      </w:r>
      <w:r w:rsidRPr="008B6410">
        <w:rPr>
          <w:sz w:val="16"/>
        </w:rPr>
        <w:t xml:space="preserve"> the commanders in the field as well as </w:t>
      </w:r>
      <w:r w:rsidRPr="008B6410">
        <w:rPr>
          <w:rStyle w:val="Emphasis"/>
        </w:rPr>
        <w:t>the Commander-in-Chief</w:t>
      </w:r>
    </w:p>
    <w:p w14:paraId="768D22A9" w14:textId="77777777" w:rsidR="00C34314" w:rsidRPr="008B6410" w:rsidRDefault="00C34314" w:rsidP="00C34314">
      <w:pPr>
        <w:rPr>
          <w:rStyle w:val="StyleUnderline"/>
        </w:rPr>
      </w:pPr>
    </w:p>
    <w:p w14:paraId="7DD13274" w14:textId="6FDA6191" w:rsidR="00525050" w:rsidRPr="008B6410" w:rsidRDefault="00525050" w:rsidP="00525050">
      <w:pPr>
        <w:pStyle w:val="Heading3"/>
      </w:pPr>
      <w:r w:rsidRPr="008B6410">
        <w:t>AT: Congress Good---Arms Sales</w:t>
      </w:r>
    </w:p>
    <w:p w14:paraId="29974795" w14:textId="290E9459" w:rsidR="00525050" w:rsidRPr="008B6410" w:rsidRDefault="00525050" w:rsidP="00525050">
      <w:pPr>
        <w:pStyle w:val="Heading4"/>
      </w:pPr>
      <w:r w:rsidRPr="008B6410">
        <w:t xml:space="preserve">Congressional input is pointless---they are ineffective at arms sales oversight. </w:t>
      </w:r>
    </w:p>
    <w:p w14:paraId="2BA1EE8E" w14:textId="77777777" w:rsidR="00525050" w:rsidRPr="008B6410" w:rsidRDefault="00525050" w:rsidP="00525050">
      <w:r w:rsidRPr="008B6410">
        <w:t xml:space="preserve">Daniel </w:t>
      </w:r>
      <w:proofErr w:type="spellStart"/>
      <w:r w:rsidRPr="008B6410">
        <w:rPr>
          <w:rStyle w:val="Style13ptBold"/>
        </w:rPr>
        <w:t>Mahanty</w:t>
      </w:r>
      <w:proofErr w:type="spellEnd"/>
      <w:r w:rsidRPr="008B6410">
        <w:rPr>
          <w:rStyle w:val="Style13ptBold"/>
        </w:rPr>
        <w:t xml:space="preserve"> &amp;</w:t>
      </w:r>
      <w:r w:rsidRPr="008B6410">
        <w:t xml:space="preserve"> Annie </w:t>
      </w:r>
      <w:proofErr w:type="spellStart"/>
      <w:r w:rsidRPr="008B6410">
        <w:rPr>
          <w:rStyle w:val="Style13ptBold"/>
        </w:rPr>
        <w:t>Shiel</w:t>
      </w:r>
      <w:proofErr w:type="spellEnd"/>
      <w:r w:rsidRPr="008B6410">
        <w:rPr>
          <w:rStyle w:val="Style13ptBold"/>
        </w:rPr>
        <w:t xml:space="preserve"> 18</w:t>
      </w:r>
      <w:r w:rsidRPr="008B6410">
        <w:t>. Center for Civilians in Conflict and the Stimson Center. January 2018. “WITH GREAT POWER: Modifying US Arms Sales to Reduce Civilian Harm.” https://civiliansinconflict.org/wp-content/uploads/2018/01/With-Great-Power.pdf</w:t>
      </w:r>
    </w:p>
    <w:p w14:paraId="5A4BD0D4" w14:textId="659CA0CA" w:rsidR="00525050" w:rsidRPr="008B6410" w:rsidRDefault="00525050" w:rsidP="00525050">
      <w:pPr>
        <w:rPr>
          <w:u w:val="single"/>
        </w:rPr>
      </w:pPr>
      <w:r w:rsidRPr="008B6410">
        <w:rPr>
          <w:sz w:val="16"/>
        </w:rPr>
        <w:t xml:space="preserve">Congressional Oversight: The notification and subsequent </w:t>
      </w:r>
      <w:r w:rsidRPr="008B6410">
        <w:rPr>
          <w:rStyle w:val="StyleUnderline"/>
        </w:rPr>
        <w:t>evaluation of a proposed sale by Congress</w:t>
      </w:r>
      <w:r w:rsidRPr="008B6410">
        <w:rPr>
          <w:sz w:val="16"/>
        </w:rPr>
        <w:t xml:space="preserve"> </w:t>
      </w:r>
      <w:r w:rsidRPr="008B6410">
        <w:rPr>
          <w:rStyle w:val="Emphasis"/>
        </w:rPr>
        <w:t>should</w:t>
      </w:r>
      <w:r w:rsidRPr="008B6410">
        <w:rPr>
          <w:sz w:val="16"/>
        </w:rPr>
        <w:t xml:space="preserve"> </w:t>
      </w:r>
      <w:r w:rsidRPr="008B6410">
        <w:rPr>
          <w:rStyle w:val="StyleUnderline"/>
        </w:rPr>
        <w:t>provide for</w:t>
      </w:r>
      <w:r w:rsidRPr="008B6410">
        <w:rPr>
          <w:sz w:val="16"/>
        </w:rPr>
        <w:t xml:space="preserve"> the </w:t>
      </w:r>
      <w:r w:rsidRPr="008B6410">
        <w:rPr>
          <w:rStyle w:val="Emphasis"/>
        </w:rPr>
        <w:t>checks and balances</w:t>
      </w:r>
      <w:r w:rsidRPr="008B6410">
        <w:rPr>
          <w:sz w:val="16"/>
        </w:rPr>
        <w:t xml:space="preserve"> needed to ensure the adequate consideration of risk and alignment with the American public interest. </w:t>
      </w:r>
      <w:r w:rsidRPr="008B6410">
        <w:rPr>
          <w:rStyle w:val="StyleUnderline"/>
        </w:rPr>
        <w:t>However, many in</w:t>
      </w:r>
      <w:r w:rsidRPr="008B6410">
        <w:rPr>
          <w:sz w:val="16"/>
        </w:rPr>
        <w:t xml:space="preserve"> </w:t>
      </w:r>
      <w:r w:rsidRPr="008B6410">
        <w:rPr>
          <w:rStyle w:val="Emphasis"/>
        </w:rPr>
        <w:t>Congress</w:t>
      </w:r>
      <w:r w:rsidRPr="008B6410">
        <w:rPr>
          <w:sz w:val="16"/>
        </w:rPr>
        <w:t xml:space="preserve"> </w:t>
      </w:r>
      <w:r w:rsidRPr="008B6410">
        <w:rPr>
          <w:rStyle w:val="StyleUnderline"/>
        </w:rPr>
        <w:t>and their</w:t>
      </w:r>
      <w:r w:rsidRPr="008B6410">
        <w:rPr>
          <w:sz w:val="16"/>
        </w:rPr>
        <w:t xml:space="preserve"> </w:t>
      </w:r>
      <w:r w:rsidRPr="008B6410">
        <w:rPr>
          <w:rStyle w:val="Emphasis"/>
        </w:rPr>
        <w:t>staff</w:t>
      </w:r>
      <w:r w:rsidRPr="008B6410">
        <w:rPr>
          <w:sz w:val="16"/>
        </w:rPr>
        <w:t xml:space="preserve"> </w:t>
      </w:r>
      <w:r w:rsidRPr="008B6410">
        <w:rPr>
          <w:rStyle w:val="StyleUnderline"/>
        </w:rPr>
        <w:t>are</w:t>
      </w:r>
      <w:r w:rsidRPr="008B6410">
        <w:rPr>
          <w:sz w:val="16"/>
        </w:rPr>
        <w:t xml:space="preserve"> </w:t>
      </w:r>
      <w:r w:rsidRPr="008B6410">
        <w:rPr>
          <w:rStyle w:val="Emphasis"/>
        </w:rPr>
        <w:t>unaware of the risks involved with</w:t>
      </w:r>
      <w:r w:rsidRPr="008B6410">
        <w:rPr>
          <w:sz w:val="16"/>
        </w:rPr>
        <w:t xml:space="preserve"> certain </w:t>
      </w:r>
      <w:r w:rsidRPr="008B6410">
        <w:rPr>
          <w:rStyle w:val="Emphasis"/>
        </w:rPr>
        <w:t>sales</w:t>
      </w:r>
      <w:r w:rsidRPr="008B6410">
        <w:rPr>
          <w:sz w:val="16"/>
        </w:rPr>
        <w:t xml:space="preserve"> </w:t>
      </w:r>
      <w:r w:rsidRPr="008B6410">
        <w:rPr>
          <w:rStyle w:val="StyleUnderline"/>
        </w:rPr>
        <w:t>or the available</w:t>
      </w:r>
      <w:r w:rsidRPr="008B6410">
        <w:rPr>
          <w:sz w:val="16"/>
        </w:rPr>
        <w:t xml:space="preserve"> </w:t>
      </w:r>
      <w:r w:rsidRPr="008B6410">
        <w:rPr>
          <w:rStyle w:val="Emphasis"/>
        </w:rPr>
        <w:t>risk mitigation options</w:t>
      </w:r>
      <w:r w:rsidRPr="008B6410">
        <w:rPr>
          <w:sz w:val="16"/>
        </w:rPr>
        <w:t xml:space="preserve"> </w:t>
      </w:r>
      <w:r w:rsidRPr="008B6410">
        <w:rPr>
          <w:rStyle w:val="StyleUnderline"/>
        </w:rPr>
        <w:t>that could be demanded as a prerequisite</w:t>
      </w:r>
      <w:r w:rsidRPr="008B6410">
        <w:rPr>
          <w:sz w:val="16"/>
        </w:rPr>
        <w:t xml:space="preserve"> for the sale. </w:t>
      </w:r>
      <w:r w:rsidRPr="008B6410">
        <w:rPr>
          <w:rStyle w:val="StyleUnderline"/>
        </w:rPr>
        <w:t>The</w:t>
      </w:r>
      <w:r w:rsidRPr="008B6410">
        <w:rPr>
          <w:sz w:val="16"/>
        </w:rPr>
        <w:t xml:space="preserve"> Senate </w:t>
      </w:r>
      <w:r w:rsidRPr="008B6410">
        <w:rPr>
          <w:rStyle w:val="Emphasis"/>
        </w:rPr>
        <w:t>Appropriations</w:t>
      </w:r>
      <w:r w:rsidRPr="008B6410">
        <w:rPr>
          <w:sz w:val="16"/>
        </w:rPr>
        <w:t xml:space="preserve"> </w:t>
      </w:r>
      <w:r w:rsidRPr="008B6410">
        <w:rPr>
          <w:rStyle w:val="StyleUnderline"/>
        </w:rPr>
        <w:t>Committee is</w:t>
      </w:r>
      <w:r w:rsidRPr="008B6410">
        <w:rPr>
          <w:sz w:val="16"/>
        </w:rPr>
        <w:t xml:space="preserve"> </w:t>
      </w:r>
      <w:r w:rsidRPr="008B6410">
        <w:rPr>
          <w:rStyle w:val="Emphasis"/>
        </w:rPr>
        <w:t>not notified of arms sales</w:t>
      </w:r>
      <w:r w:rsidRPr="008B6410">
        <w:rPr>
          <w:rStyle w:val="StyleUnderline"/>
        </w:rPr>
        <w:t>, and thus the legislative body with</w:t>
      </w:r>
      <w:r w:rsidRPr="008B6410">
        <w:rPr>
          <w:sz w:val="16"/>
        </w:rPr>
        <w:t xml:space="preserve"> arguably </w:t>
      </w:r>
      <w:r w:rsidRPr="008B6410">
        <w:rPr>
          <w:rStyle w:val="StyleUnderline"/>
        </w:rPr>
        <w:t xml:space="preserve">the </w:t>
      </w:r>
      <w:r w:rsidRPr="008B6410">
        <w:rPr>
          <w:rStyle w:val="Emphasis"/>
        </w:rPr>
        <w:t>largest oversight role</w:t>
      </w:r>
      <w:r w:rsidRPr="008B6410">
        <w:rPr>
          <w:sz w:val="16"/>
        </w:rPr>
        <w:t xml:space="preserve"> </w:t>
      </w:r>
      <w:r w:rsidRPr="008B6410">
        <w:rPr>
          <w:rStyle w:val="StyleUnderline"/>
        </w:rPr>
        <w:t xml:space="preserve">for US security assistance has </w:t>
      </w:r>
      <w:r w:rsidRPr="008B6410">
        <w:rPr>
          <w:rStyle w:val="Emphasis"/>
        </w:rPr>
        <w:t>little</w:t>
      </w:r>
      <w:r w:rsidRPr="008B6410">
        <w:rPr>
          <w:sz w:val="16"/>
        </w:rPr>
        <w:t xml:space="preserve"> formal </w:t>
      </w:r>
      <w:r w:rsidRPr="008B6410">
        <w:rPr>
          <w:rStyle w:val="Emphasis"/>
        </w:rPr>
        <w:t>role</w:t>
      </w:r>
      <w:r w:rsidRPr="008B6410">
        <w:rPr>
          <w:sz w:val="16"/>
        </w:rPr>
        <w:t xml:space="preserve"> </w:t>
      </w:r>
      <w:r w:rsidRPr="008B6410">
        <w:rPr>
          <w:rStyle w:val="StyleUnderline"/>
        </w:rPr>
        <w:t>in ensuring adequate oversight of arms sales as a security cooperation activity.</w:t>
      </w:r>
    </w:p>
    <w:p w14:paraId="31DFD595" w14:textId="6109D86D" w:rsidR="00525050" w:rsidRPr="008B6410" w:rsidRDefault="00525050" w:rsidP="00525050">
      <w:pPr>
        <w:pStyle w:val="Heading4"/>
      </w:pPr>
      <w:proofErr w:type="spellStart"/>
      <w:r w:rsidRPr="008B6410">
        <w:t>Squo</w:t>
      </w:r>
      <w:proofErr w:type="spellEnd"/>
      <w:r w:rsidRPr="008B6410">
        <w:t xml:space="preserve"> solves Congressional input---there’s robust </w:t>
      </w:r>
      <w:r w:rsidRPr="008B6410">
        <w:rPr>
          <w:u w:val="single"/>
        </w:rPr>
        <w:t>informal</w:t>
      </w:r>
      <w:r w:rsidRPr="008B6410">
        <w:t xml:space="preserve"> consultation. BUT the plan removes the incentive to work with Congress in good faith. </w:t>
      </w:r>
    </w:p>
    <w:p w14:paraId="7311824D" w14:textId="77777777" w:rsidR="00525050" w:rsidRPr="008B6410" w:rsidRDefault="00525050" w:rsidP="00525050">
      <w:r w:rsidRPr="008B6410">
        <w:t xml:space="preserve">Rachel </w:t>
      </w:r>
      <w:proofErr w:type="spellStart"/>
      <w:r w:rsidRPr="008B6410">
        <w:rPr>
          <w:rStyle w:val="Style13ptBold"/>
        </w:rPr>
        <w:t>Stohl</w:t>
      </w:r>
      <w:proofErr w:type="spellEnd"/>
      <w:r w:rsidRPr="008B6410">
        <w:rPr>
          <w:rStyle w:val="Style13ptBold"/>
        </w:rPr>
        <w:t xml:space="preserve"> 10</w:t>
      </w:r>
      <w:r w:rsidRPr="008B6410">
        <w:t>. Associate Fellow of Chatham House, London, based in Washington, DC. April 2010. “U.S. Policy and the Arms Trade Treaty.” Working Paper 10-1. https://ploughshares.ca/wp-content/uploads/2012/08/WP10.1.pdf</w:t>
      </w:r>
    </w:p>
    <w:p w14:paraId="01C0C7A0" w14:textId="77777777" w:rsidR="00525050" w:rsidRPr="008B6410" w:rsidRDefault="00525050" w:rsidP="00525050">
      <w:pPr>
        <w:rPr>
          <w:sz w:val="16"/>
        </w:rPr>
      </w:pPr>
      <w:r w:rsidRPr="008B6410">
        <w:rPr>
          <w:rStyle w:val="StyleUnderline"/>
        </w:rPr>
        <w:t xml:space="preserve">While Congress does have a statutory responsibility to review sales, </w:t>
      </w:r>
      <w:r w:rsidRPr="008B6410">
        <w:rPr>
          <w:rStyle w:val="Emphasis"/>
        </w:rPr>
        <w:t>very rarely</w:t>
      </w:r>
      <w:r w:rsidRPr="008B6410">
        <w:rPr>
          <w:sz w:val="16"/>
        </w:rPr>
        <w:t xml:space="preserve"> </w:t>
      </w:r>
      <w:r w:rsidRPr="008B6410">
        <w:rPr>
          <w:rStyle w:val="StyleUnderline"/>
        </w:rPr>
        <w:t xml:space="preserve">does Congress </w:t>
      </w:r>
      <w:r w:rsidRPr="008B6410">
        <w:rPr>
          <w:rStyle w:val="Emphasis"/>
        </w:rPr>
        <w:t>step in</w:t>
      </w:r>
      <w:r w:rsidRPr="008B6410">
        <w:rPr>
          <w:sz w:val="16"/>
        </w:rPr>
        <w:t xml:space="preserve"> </w:t>
      </w:r>
      <w:r w:rsidRPr="008B6410">
        <w:rPr>
          <w:rStyle w:val="StyleUnderline"/>
        </w:rPr>
        <w:t>to</w:t>
      </w:r>
      <w:r w:rsidRPr="008B6410">
        <w:rPr>
          <w:sz w:val="16"/>
        </w:rPr>
        <w:t xml:space="preserve"> </w:t>
      </w:r>
      <w:r w:rsidRPr="008B6410">
        <w:rPr>
          <w:rStyle w:val="Emphasis"/>
        </w:rPr>
        <w:t>stop</w:t>
      </w:r>
      <w:r w:rsidRPr="008B6410">
        <w:rPr>
          <w:sz w:val="16"/>
        </w:rPr>
        <w:t xml:space="preserve"> </w:t>
      </w:r>
      <w:r w:rsidRPr="008B6410">
        <w:rPr>
          <w:rStyle w:val="StyleUnderline"/>
        </w:rPr>
        <w:t>a potential sale. To</w:t>
      </w:r>
      <w:r w:rsidRPr="008B6410">
        <w:rPr>
          <w:sz w:val="16"/>
        </w:rPr>
        <w:t xml:space="preserve"> </w:t>
      </w:r>
      <w:r w:rsidRPr="008B6410">
        <w:rPr>
          <w:rStyle w:val="Emphasis"/>
        </w:rPr>
        <w:t>prevent a sale</w:t>
      </w:r>
      <w:r w:rsidRPr="008B6410">
        <w:rPr>
          <w:sz w:val="16"/>
        </w:rPr>
        <w:t xml:space="preserve"> from proceeding, </w:t>
      </w:r>
      <w:r w:rsidRPr="008B6410">
        <w:rPr>
          <w:rStyle w:val="StyleUnderline"/>
        </w:rPr>
        <w:t xml:space="preserve">both the House and the Senate must </w:t>
      </w:r>
      <w:r w:rsidRPr="008B6410">
        <w:rPr>
          <w:rStyle w:val="Emphasis"/>
        </w:rPr>
        <w:t>pass identical joint resolutions of disapproval</w:t>
      </w:r>
      <w:r w:rsidRPr="008B6410">
        <w:rPr>
          <w:sz w:val="16"/>
        </w:rPr>
        <w:t xml:space="preserve"> </w:t>
      </w:r>
      <w:r w:rsidRPr="008B6410">
        <w:rPr>
          <w:rStyle w:val="StyleUnderline"/>
        </w:rPr>
        <w:t xml:space="preserve">within a very short timeframe and then the resolution must be </w:t>
      </w:r>
      <w:r w:rsidRPr="008B6410">
        <w:rPr>
          <w:rStyle w:val="Emphasis"/>
        </w:rPr>
        <w:t>signed</w:t>
      </w:r>
      <w:r w:rsidRPr="008B6410">
        <w:rPr>
          <w:sz w:val="16"/>
        </w:rPr>
        <w:t xml:space="preserve"> into law by the President. </w:t>
      </w:r>
      <w:r w:rsidRPr="008B6410">
        <w:rPr>
          <w:rStyle w:val="StyleUnderline"/>
        </w:rPr>
        <w:t xml:space="preserve">A Presidential signature is </w:t>
      </w:r>
      <w:r w:rsidRPr="008B6410">
        <w:rPr>
          <w:rStyle w:val="Emphasis"/>
        </w:rPr>
        <w:t>highly unlikely</w:t>
      </w:r>
      <w:r w:rsidRPr="008B6410">
        <w:rPr>
          <w:rStyle w:val="StyleUnderline"/>
        </w:rPr>
        <w:t xml:space="preserve">, however, since the administration </w:t>
      </w:r>
      <w:r w:rsidRPr="008B6410">
        <w:rPr>
          <w:rStyle w:val="Emphasis"/>
        </w:rPr>
        <w:t>supports the sale in the first place</w:t>
      </w:r>
      <w:r w:rsidRPr="008B6410">
        <w:rPr>
          <w:rStyle w:val="StyleUnderline"/>
        </w:rPr>
        <w:t>. Therefore, the resolution</w:t>
      </w:r>
      <w:r w:rsidRPr="008B6410">
        <w:rPr>
          <w:sz w:val="16"/>
        </w:rPr>
        <w:t xml:space="preserve"> of disapproval </w:t>
      </w:r>
      <w:r w:rsidRPr="008B6410">
        <w:rPr>
          <w:rStyle w:val="StyleUnderline"/>
        </w:rPr>
        <w:t>would have to be passed by a two-thirds majority to be able to override the presidential veto. Because the process is so difficult,</w:t>
      </w:r>
      <w:r w:rsidRPr="008B6410">
        <w:rPr>
          <w:sz w:val="16"/>
        </w:rPr>
        <w:t xml:space="preserve"> </w:t>
      </w:r>
      <w:r w:rsidRPr="008B6410">
        <w:rPr>
          <w:rStyle w:val="Emphasis"/>
        </w:rPr>
        <w:t>Congress prefers to work behind the scenes</w:t>
      </w:r>
      <w:r w:rsidRPr="008B6410">
        <w:rPr>
          <w:sz w:val="16"/>
        </w:rPr>
        <w:t xml:space="preserve">, </w:t>
      </w:r>
      <w:r w:rsidRPr="008B6410">
        <w:rPr>
          <w:rStyle w:val="Emphasis"/>
        </w:rPr>
        <w:t>highlighting</w:t>
      </w:r>
      <w:r w:rsidRPr="008B6410">
        <w:rPr>
          <w:sz w:val="16"/>
        </w:rPr>
        <w:t xml:space="preserve"> </w:t>
      </w:r>
      <w:r w:rsidRPr="008B6410">
        <w:rPr>
          <w:rStyle w:val="StyleUnderline"/>
        </w:rPr>
        <w:t xml:space="preserve">potentially troublesome sales to the administration </w:t>
      </w:r>
      <w:r w:rsidRPr="008B6410">
        <w:rPr>
          <w:rStyle w:val="Emphasis"/>
        </w:rPr>
        <w:t>before the formal review</w:t>
      </w:r>
      <w:r w:rsidRPr="008B6410">
        <w:rPr>
          <w:sz w:val="16"/>
        </w:rPr>
        <w:t xml:space="preserve"> process. </w:t>
      </w:r>
      <w:r w:rsidRPr="008B6410">
        <w:rPr>
          <w:rStyle w:val="StyleUnderline"/>
        </w:rPr>
        <w:t>In the past, the administration has provided</w:t>
      </w:r>
      <w:r w:rsidRPr="008B6410">
        <w:rPr>
          <w:sz w:val="16"/>
        </w:rPr>
        <w:t xml:space="preserve"> </w:t>
      </w:r>
      <w:r w:rsidRPr="008B6410">
        <w:rPr>
          <w:rStyle w:val="Emphasis"/>
        </w:rPr>
        <w:t>informal</w:t>
      </w:r>
      <w:r w:rsidRPr="008B6410">
        <w:rPr>
          <w:sz w:val="16"/>
        </w:rPr>
        <w:t xml:space="preserve"> </w:t>
      </w:r>
      <w:r w:rsidRPr="008B6410">
        <w:rPr>
          <w:rStyle w:val="StyleUnderline"/>
        </w:rPr>
        <w:t>reviews to Congress to</w:t>
      </w:r>
      <w:r w:rsidRPr="008B6410">
        <w:rPr>
          <w:sz w:val="16"/>
        </w:rPr>
        <w:t xml:space="preserve"> </w:t>
      </w:r>
      <w:r w:rsidRPr="008B6410">
        <w:rPr>
          <w:rStyle w:val="Emphasis"/>
        </w:rPr>
        <w:t>test the waters</w:t>
      </w:r>
      <w:r w:rsidRPr="008B6410">
        <w:rPr>
          <w:sz w:val="16"/>
        </w:rPr>
        <w:t xml:space="preserve"> </w:t>
      </w:r>
      <w:r w:rsidRPr="008B6410">
        <w:rPr>
          <w:rStyle w:val="StyleUnderline"/>
        </w:rPr>
        <w:t>on potential sales and avoid the</w:t>
      </w:r>
      <w:r w:rsidRPr="008B6410">
        <w:rPr>
          <w:sz w:val="16"/>
        </w:rPr>
        <w:t xml:space="preserve"> </w:t>
      </w:r>
      <w:r w:rsidRPr="008B6410">
        <w:rPr>
          <w:rStyle w:val="Emphasis"/>
        </w:rPr>
        <w:t>embarrassment of Congressional opposition</w:t>
      </w:r>
      <w:r w:rsidRPr="008B6410">
        <w:rPr>
          <w:sz w:val="16"/>
        </w:rPr>
        <w:t xml:space="preserve">. However, in July 2006, the Bush administration decided to waive the customary 20-day pre-notification for a major arms sale. As a result, House International Relations Committee (HIRC) Chairman Henry Hyde (R-IL) expressed his outrage to Assistant Secretary of State John </w:t>
      </w:r>
      <w:proofErr w:type="spellStart"/>
      <w:r w:rsidRPr="008B6410">
        <w:rPr>
          <w:sz w:val="16"/>
        </w:rPr>
        <w:t>Hillen</w:t>
      </w:r>
      <w:proofErr w:type="spellEnd"/>
      <w:r w:rsidRPr="008B6410">
        <w:rPr>
          <w:sz w:val="16"/>
        </w:rPr>
        <w:t xml:space="preserve"> in a public hearing, calling the attempt a “deliberate and wholly inappropriate maneuver to diminish </w:t>
      </w:r>
      <w:r w:rsidRPr="008B6410">
        <w:rPr>
          <w:rStyle w:val="StyleUnderline"/>
        </w:rPr>
        <w:t>Congress’</w:t>
      </w:r>
      <w:r w:rsidRPr="008B6410">
        <w:rPr>
          <w:sz w:val="16"/>
        </w:rPr>
        <w:t xml:space="preserve"> lawful </w:t>
      </w:r>
      <w:r w:rsidRPr="008B6410">
        <w:rPr>
          <w:rStyle w:val="Emphasis"/>
        </w:rPr>
        <w:t>oversight of arms sales</w:t>
      </w:r>
      <w:r w:rsidRPr="008B6410">
        <w:rPr>
          <w:sz w:val="16"/>
        </w:rPr>
        <w:t xml:space="preserve">.” Hyde promised that the Congress would “take all appropriate actions to prevent the reoccurrence of the flouting of the Arms Export Control Act”. In fact, Rep. Hyde and ranking Democrat Tom Lantos (D-CA) introduced a bill (H.R. 5847) soon after that was intended to “reinforce longstanding oversight practices” of U.S. arms sales (Schroeder 2006). The hearing </w:t>
      </w:r>
      <w:r w:rsidRPr="008B6410">
        <w:rPr>
          <w:rStyle w:val="Emphasis"/>
        </w:rPr>
        <w:t>embarrassed</w:t>
      </w:r>
      <w:r w:rsidRPr="008B6410">
        <w:rPr>
          <w:sz w:val="16"/>
        </w:rPr>
        <w:t xml:space="preserve"> </w:t>
      </w:r>
      <w:r w:rsidRPr="008B6410">
        <w:rPr>
          <w:rStyle w:val="StyleUnderline"/>
        </w:rPr>
        <w:t>the</w:t>
      </w:r>
      <w:r w:rsidRPr="008B6410">
        <w:rPr>
          <w:sz w:val="16"/>
        </w:rPr>
        <w:t xml:space="preserve"> Bush </w:t>
      </w:r>
      <w:r w:rsidRPr="008B6410">
        <w:rPr>
          <w:rStyle w:val="Emphasis"/>
        </w:rPr>
        <w:t>administration</w:t>
      </w:r>
      <w:r w:rsidRPr="008B6410">
        <w:rPr>
          <w:sz w:val="16"/>
        </w:rPr>
        <w:t xml:space="preserve"> and Pakistan, </w:t>
      </w:r>
      <w:r w:rsidRPr="008B6410">
        <w:rPr>
          <w:rStyle w:val="StyleUnderline"/>
        </w:rPr>
        <w:t>which had not wanted</w:t>
      </w:r>
      <w:r w:rsidRPr="008B6410">
        <w:rPr>
          <w:sz w:val="16"/>
        </w:rPr>
        <w:t xml:space="preserve"> </w:t>
      </w:r>
      <w:r w:rsidRPr="008B6410">
        <w:rPr>
          <w:rStyle w:val="Emphasis"/>
        </w:rPr>
        <w:t>concerns about the sale</w:t>
      </w:r>
      <w:r w:rsidRPr="008B6410">
        <w:rPr>
          <w:sz w:val="16"/>
        </w:rPr>
        <w:t xml:space="preserve"> </w:t>
      </w:r>
      <w:r w:rsidRPr="008B6410">
        <w:rPr>
          <w:rStyle w:val="StyleUnderline"/>
        </w:rPr>
        <w:t xml:space="preserve">– namely the country’s poor human rights record, its questionable democratic processes, the possibility of </w:t>
      </w:r>
      <w:r w:rsidRPr="008B6410">
        <w:rPr>
          <w:rStyle w:val="Emphasis"/>
        </w:rPr>
        <w:t>diversion</w:t>
      </w:r>
      <w:r w:rsidRPr="008B6410">
        <w:rPr>
          <w:sz w:val="16"/>
        </w:rPr>
        <w:t xml:space="preserve"> of U.S. weapons and technology to China, </w:t>
      </w:r>
      <w:r w:rsidRPr="008B6410">
        <w:rPr>
          <w:rStyle w:val="StyleUnderline"/>
        </w:rPr>
        <w:t>and</w:t>
      </w:r>
      <w:r w:rsidRPr="008B6410">
        <w:rPr>
          <w:sz w:val="16"/>
        </w:rPr>
        <w:t xml:space="preserve"> the </w:t>
      </w:r>
      <w:r w:rsidRPr="008B6410">
        <w:rPr>
          <w:rStyle w:val="StyleUnderline"/>
        </w:rPr>
        <w:t xml:space="preserve">issues related to nuclear </w:t>
      </w:r>
      <w:r w:rsidRPr="008B6410">
        <w:rPr>
          <w:rStyle w:val="Emphasis"/>
        </w:rPr>
        <w:t>prolif</w:t>
      </w:r>
      <w:r w:rsidRPr="008B6410">
        <w:rPr>
          <w:sz w:val="16"/>
        </w:rPr>
        <w:t xml:space="preserve">erator ringleader AQ Khan – </w:t>
      </w:r>
      <w:r w:rsidRPr="008B6410">
        <w:rPr>
          <w:rStyle w:val="StyleUnderline"/>
        </w:rPr>
        <w:t xml:space="preserve">to be </w:t>
      </w:r>
      <w:r w:rsidRPr="008B6410">
        <w:rPr>
          <w:rStyle w:val="Emphasis"/>
        </w:rPr>
        <w:t>discussed in an open setting</w:t>
      </w:r>
      <w:r w:rsidRPr="008B6410">
        <w:rPr>
          <w:rStyle w:val="StyleUnderline"/>
        </w:rPr>
        <w:t>, and forced</w:t>
      </w:r>
      <w:r w:rsidRPr="008B6410">
        <w:rPr>
          <w:sz w:val="16"/>
        </w:rPr>
        <w:t xml:space="preserve"> </w:t>
      </w:r>
      <w:proofErr w:type="spellStart"/>
      <w:r w:rsidRPr="008B6410">
        <w:rPr>
          <w:sz w:val="16"/>
        </w:rPr>
        <w:t>Hillen</w:t>
      </w:r>
      <w:proofErr w:type="spellEnd"/>
      <w:r w:rsidRPr="008B6410">
        <w:rPr>
          <w:sz w:val="16"/>
        </w:rPr>
        <w:t xml:space="preserve"> to reveal </w:t>
      </w:r>
      <w:r w:rsidRPr="008B6410">
        <w:rPr>
          <w:rStyle w:val="Emphasis"/>
        </w:rPr>
        <w:t>specifics</w:t>
      </w:r>
      <w:r w:rsidRPr="008B6410">
        <w:rPr>
          <w:sz w:val="16"/>
        </w:rPr>
        <w:t xml:space="preserve"> </w:t>
      </w:r>
      <w:r w:rsidRPr="008B6410">
        <w:rPr>
          <w:rStyle w:val="StyleUnderline"/>
        </w:rPr>
        <w:t xml:space="preserve">about the sale </w:t>
      </w:r>
      <w:r w:rsidRPr="008B6410">
        <w:rPr>
          <w:rStyle w:val="Emphasis"/>
        </w:rPr>
        <w:t>not generally made public</w:t>
      </w:r>
      <w:r w:rsidRPr="008B6410">
        <w:rPr>
          <w:rStyle w:val="StyleUnderline"/>
        </w:rPr>
        <w:t>. Such a</w:t>
      </w:r>
      <w:r w:rsidRPr="008B6410">
        <w:rPr>
          <w:sz w:val="16"/>
        </w:rPr>
        <w:t xml:space="preserve"> </w:t>
      </w:r>
      <w:r w:rsidRPr="008B6410">
        <w:rPr>
          <w:rStyle w:val="Emphasis"/>
        </w:rPr>
        <w:t>public vetting of the displeasure of Congress</w:t>
      </w:r>
      <w:r w:rsidRPr="008B6410">
        <w:rPr>
          <w:sz w:val="16"/>
        </w:rPr>
        <w:t xml:space="preserve"> </w:t>
      </w:r>
      <w:r w:rsidRPr="008B6410">
        <w:rPr>
          <w:rStyle w:val="StyleUnderline"/>
        </w:rPr>
        <w:t xml:space="preserve">over a potential arms sale is something the </w:t>
      </w:r>
      <w:r w:rsidRPr="008B6410">
        <w:rPr>
          <w:rStyle w:val="Emphasis"/>
        </w:rPr>
        <w:t>executive branch wants to avoid</w:t>
      </w:r>
      <w:r w:rsidRPr="008B6410">
        <w:rPr>
          <w:sz w:val="16"/>
        </w:rPr>
        <w:t xml:space="preserve">. </w:t>
      </w:r>
      <w:r w:rsidRPr="008B6410">
        <w:rPr>
          <w:rStyle w:val="StyleUnderline"/>
        </w:rPr>
        <w:t>Thus, Congress and the executive</w:t>
      </w:r>
      <w:r w:rsidRPr="008B6410">
        <w:rPr>
          <w:sz w:val="16"/>
        </w:rPr>
        <w:t xml:space="preserve"> branch </w:t>
      </w:r>
      <w:r w:rsidRPr="008B6410">
        <w:rPr>
          <w:rStyle w:val="StyleUnderline"/>
        </w:rPr>
        <w:t>generally</w:t>
      </w:r>
      <w:r w:rsidRPr="008B6410">
        <w:rPr>
          <w:sz w:val="16"/>
        </w:rPr>
        <w:t xml:space="preserve"> try to </w:t>
      </w:r>
      <w:r w:rsidRPr="008B6410">
        <w:rPr>
          <w:rStyle w:val="StyleUnderline"/>
        </w:rPr>
        <w:t>work out kinks in the deal</w:t>
      </w:r>
      <w:r w:rsidRPr="008B6410">
        <w:rPr>
          <w:sz w:val="16"/>
        </w:rPr>
        <w:t xml:space="preserve"> </w:t>
      </w:r>
      <w:r w:rsidRPr="008B6410">
        <w:rPr>
          <w:rStyle w:val="Emphasis"/>
        </w:rPr>
        <w:t>before it is made public</w:t>
      </w:r>
      <w:r w:rsidRPr="008B6410">
        <w:rPr>
          <w:rStyle w:val="StyleUnderline"/>
        </w:rPr>
        <w:t>. In addition, Congress may work to influence the</w:t>
      </w:r>
      <w:r w:rsidRPr="008B6410">
        <w:rPr>
          <w:sz w:val="16"/>
        </w:rPr>
        <w:t xml:space="preserve"> </w:t>
      </w:r>
      <w:r w:rsidRPr="008B6410">
        <w:rPr>
          <w:rStyle w:val="Emphasis"/>
        </w:rPr>
        <w:t>budget authority</w:t>
      </w:r>
      <w:r w:rsidRPr="008B6410">
        <w:rPr>
          <w:sz w:val="16"/>
        </w:rPr>
        <w:t xml:space="preserve"> </w:t>
      </w:r>
      <w:r w:rsidRPr="008B6410">
        <w:rPr>
          <w:rStyle w:val="StyleUnderline"/>
        </w:rPr>
        <w:t xml:space="preserve">of the agencies involved in the export process, request </w:t>
      </w:r>
      <w:r w:rsidRPr="008B6410">
        <w:rPr>
          <w:rStyle w:val="Emphasis"/>
        </w:rPr>
        <w:t>certifications</w:t>
      </w:r>
      <w:r w:rsidRPr="008B6410">
        <w:rPr>
          <w:sz w:val="16"/>
        </w:rPr>
        <w:t xml:space="preserve"> </w:t>
      </w:r>
      <w:r w:rsidRPr="008B6410">
        <w:rPr>
          <w:rStyle w:val="StyleUnderline"/>
        </w:rPr>
        <w:t>or</w:t>
      </w:r>
      <w:r w:rsidRPr="008B6410">
        <w:rPr>
          <w:sz w:val="16"/>
        </w:rPr>
        <w:t xml:space="preserve"> </w:t>
      </w:r>
      <w:r w:rsidRPr="008B6410">
        <w:rPr>
          <w:rStyle w:val="Emphasis"/>
        </w:rPr>
        <w:t>reports</w:t>
      </w:r>
      <w:r w:rsidRPr="008B6410">
        <w:rPr>
          <w:sz w:val="16"/>
        </w:rPr>
        <w:t xml:space="preserve"> related to a particular export, or simply establish a law that prohibits arms sales to a specific country. For example, in November 2005, Congress placed conditions on U.S. Foreign Military Financing – grants that allow eligible states to purchase weapons, training, and other defense articles and services from the United States – and lethal military exports to Indonesia, until Indonesia undertook steps to counter international terrorism, establish military reforms, and protect human rights and punish rights violators, except in cases of national security interests. One week after Congress passed the bill, the Bush administration announced that the legislative provisions were being waived due to U.S. national security interests, allowing Indonesia to receive weapons from the United States without delay. </w:t>
      </w:r>
    </w:p>
    <w:p w14:paraId="19677AD4" w14:textId="0701349F" w:rsidR="00525050" w:rsidRPr="008B6410" w:rsidRDefault="00525050" w:rsidP="00525050">
      <w:pPr>
        <w:pStyle w:val="Heading3"/>
      </w:pPr>
      <w:r w:rsidRPr="008B6410">
        <w:t>AT: Congress Good---General</w:t>
      </w:r>
    </w:p>
    <w:p w14:paraId="1150A521" w14:textId="77777777" w:rsidR="00525050" w:rsidRPr="008B6410" w:rsidRDefault="00525050" w:rsidP="00525050">
      <w:pPr>
        <w:pStyle w:val="Heading4"/>
      </w:pPr>
      <w:r w:rsidRPr="008B6410">
        <w:t>Congress is too incompetent to do good oversight but they can do bad oversight</w:t>
      </w:r>
    </w:p>
    <w:p w14:paraId="5DDBAA8B" w14:textId="77777777" w:rsidR="00525050" w:rsidRPr="008B6410" w:rsidRDefault="00525050" w:rsidP="00525050">
      <w:proofErr w:type="spellStart"/>
      <w:r w:rsidRPr="008B6410">
        <w:t>Mareike</w:t>
      </w:r>
      <w:proofErr w:type="spellEnd"/>
      <w:r w:rsidRPr="008B6410">
        <w:t xml:space="preserve"> </w:t>
      </w:r>
      <w:proofErr w:type="spellStart"/>
      <w:r w:rsidRPr="008B6410">
        <w:rPr>
          <w:rStyle w:val="Style13ptBold"/>
        </w:rPr>
        <w:t>Oldemeinen</w:t>
      </w:r>
      <w:proofErr w:type="spellEnd"/>
      <w:r w:rsidRPr="008B6410">
        <w:rPr>
          <w:rStyle w:val="Style13ptBold"/>
        </w:rPr>
        <w:t xml:space="preserve"> 12</w:t>
      </w:r>
      <w:r w:rsidRPr="008B6410">
        <w:t xml:space="preserve">. University of St Andrews. 4-1-2012. "How Dominant is the President in Foreign Policy Decision </w:t>
      </w:r>
      <w:proofErr w:type="gramStart"/>
      <w:r w:rsidRPr="008B6410">
        <w:t>Making?.</w:t>
      </w:r>
      <w:proofErr w:type="gramEnd"/>
      <w:r w:rsidRPr="008B6410">
        <w:t>" E-International Relations. https://www.e-ir.info/2012/09/11/how-dominant-is-the-president-in-foreign-policy-decision-making/</w:t>
      </w:r>
    </w:p>
    <w:p w14:paraId="4F2A823E" w14:textId="77777777" w:rsidR="00525050" w:rsidRPr="008B6410" w:rsidRDefault="00525050" w:rsidP="00525050">
      <w:pPr>
        <w:rPr>
          <w:sz w:val="16"/>
        </w:rPr>
      </w:pPr>
      <w:r w:rsidRPr="008B6410">
        <w:rPr>
          <w:sz w:val="16"/>
        </w:rPr>
        <w:t xml:space="preserve">David Mervin argues that, when it comes to the “high politics”, </w:t>
      </w:r>
      <w:r w:rsidRPr="008B6410">
        <w:rPr>
          <w:rStyle w:val="StyleUnderline"/>
        </w:rPr>
        <w:t xml:space="preserve">American foreign policy is </w:t>
      </w:r>
      <w:r w:rsidRPr="008B6410">
        <w:rPr>
          <w:rStyle w:val="Emphasis"/>
        </w:rPr>
        <w:t>better conducted by the president than by Congress</w:t>
      </w:r>
      <w:r w:rsidRPr="008B6410">
        <w:rPr>
          <w:sz w:val="16"/>
        </w:rPr>
        <w:t xml:space="preserve">. This view rests partly on the assumption that </w:t>
      </w:r>
      <w:r w:rsidRPr="008B6410">
        <w:rPr>
          <w:rStyle w:val="StyleUnderline"/>
        </w:rPr>
        <w:t>Congress is – due to its</w:t>
      </w:r>
      <w:r w:rsidRPr="008B6410">
        <w:rPr>
          <w:sz w:val="16"/>
        </w:rPr>
        <w:t xml:space="preserve"> </w:t>
      </w:r>
      <w:r w:rsidRPr="008B6410">
        <w:rPr>
          <w:rStyle w:val="Emphasis"/>
        </w:rPr>
        <w:t>sheer size</w:t>
      </w:r>
      <w:r w:rsidRPr="008B6410">
        <w:rPr>
          <w:sz w:val="16"/>
        </w:rPr>
        <w:t xml:space="preserve"> </w:t>
      </w:r>
      <w:r w:rsidRPr="008B6410">
        <w:rPr>
          <w:rStyle w:val="StyleUnderline"/>
        </w:rPr>
        <w:t>and the</w:t>
      </w:r>
      <w:r w:rsidRPr="008B6410">
        <w:rPr>
          <w:sz w:val="16"/>
        </w:rPr>
        <w:t xml:space="preserve"> </w:t>
      </w:r>
      <w:r w:rsidRPr="008B6410">
        <w:rPr>
          <w:rStyle w:val="Emphasis"/>
        </w:rPr>
        <w:t>nature of its legislative procedures</w:t>
      </w:r>
      <w:r w:rsidRPr="008B6410">
        <w:rPr>
          <w:sz w:val="16"/>
        </w:rPr>
        <w:t xml:space="preserve"> </w:t>
      </w:r>
      <w:r w:rsidRPr="008B6410">
        <w:rPr>
          <w:rStyle w:val="StyleUnderline"/>
        </w:rPr>
        <w:t xml:space="preserve">– </w:t>
      </w:r>
      <w:r w:rsidRPr="008B6410">
        <w:rPr>
          <w:rStyle w:val="Emphasis"/>
        </w:rPr>
        <w:t>ill-suited</w:t>
      </w:r>
      <w:r w:rsidRPr="008B6410">
        <w:rPr>
          <w:sz w:val="16"/>
        </w:rPr>
        <w:t xml:space="preserve"> </w:t>
      </w:r>
      <w:r w:rsidRPr="008B6410">
        <w:rPr>
          <w:rStyle w:val="StyleUnderline"/>
        </w:rPr>
        <w:t>to make swift, ad-hoc decisions in foreign policy and that, hence, a</w:t>
      </w:r>
      <w:r w:rsidRPr="008B6410">
        <w:rPr>
          <w:sz w:val="16"/>
        </w:rPr>
        <w:t xml:space="preserve"> </w:t>
      </w:r>
      <w:r w:rsidRPr="008B6410">
        <w:rPr>
          <w:rStyle w:val="Emphasis"/>
        </w:rPr>
        <w:t xml:space="preserve">small and </w:t>
      </w:r>
      <w:proofErr w:type="spellStart"/>
      <w:r w:rsidRPr="008B6410">
        <w:rPr>
          <w:rStyle w:val="Emphasis"/>
        </w:rPr>
        <w:t>centralised</w:t>
      </w:r>
      <w:proofErr w:type="spellEnd"/>
      <w:r w:rsidRPr="008B6410">
        <w:rPr>
          <w:sz w:val="16"/>
        </w:rPr>
        <w:t xml:space="preserve"> </w:t>
      </w:r>
      <w:r w:rsidRPr="008B6410">
        <w:rPr>
          <w:rStyle w:val="StyleUnderline"/>
        </w:rPr>
        <w:t xml:space="preserve">foreign policy decision-making in the </w:t>
      </w:r>
      <w:r w:rsidRPr="008B6410">
        <w:rPr>
          <w:rStyle w:val="Emphasis"/>
        </w:rPr>
        <w:t>executive</w:t>
      </w:r>
      <w:r w:rsidRPr="008B6410">
        <w:rPr>
          <w:sz w:val="16"/>
        </w:rPr>
        <w:t xml:space="preserve"> </w:t>
      </w:r>
      <w:r w:rsidRPr="008B6410">
        <w:rPr>
          <w:rStyle w:val="StyleUnderline"/>
        </w:rPr>
        <w:t>is</w:t>
      </w:r>
      <w:r w:rsidRPr="008B6410">
        <w:rPr>
          <w:sz w:val="16"/>
        </w:rPr>
        <w:t xml:space="preserve"> </w:t>
      </w:r>
      <w:r w:rsidRPr="008B6410">
        <w:rPr>
          <w:rStyle w:val="Emphasis"/>
        </w:rPr>
        <w:t>more efficient</w:t>
      </w:r>
      <w:r w:rsidRPr="008B6410">
        <w:rPr>
          <w:sz w:val="16"/>
        </w:rPr>
        <w:t xml:space="preserve"> (Mervin 1993: 129). When examining the “high politics” of foreign policy nowadays and the sheer pace of events that governments need to adjust to, it becomes apparent that </w:t>
      </w:r>
      <w:r w:rsidRPr="008B6410">
        <w:rPr>
          <w:rStyle w:val="StyleUnderline"/>
        </w:rPr>
        <w:t xml:space="preserve">formulation of a clear, coherent strategy in response is bound to be very </w:t>
      </w:r>
      <w:r w:rsidRPr="008B6410">
        <w:rPr>
          <w:rStyle w:val="Emphasis"/>
        </w:rPr>
        <w:t>difficult</w:t>
      </w:r>
      <w:r w:rsidRPr="008B6410">
        <w:rPr>
          <w:sz w:val="16"/>
        </w:rPr>
        <w:t xml:space="preserve"> </w:t>
      </w:r>
      <w:r w:rsidRPr="008B6410">
        <w:rPr>
          <w:rStyle w:val="StyleUnderline"/>
        </w:rPr>
        <w:t xml:space="preserve">in a Congress that represents a </w:t>
      </w:r>
      <w:r w:rsidRPr="008B6410">
        <w:rPr>
          <w:rStyle w:val="Emphasis"/>
        </w:rPr>
        <w:t>vast array of differing backgrounds</w:t>
      </w:r>
      <w:r w:rsidRPr="008B6410">
        <w:rPr>
          <w:rStyle w:val="StyleUnderline"/>
        </w:rPr>
        <w:t>, opinions and agendas.</w:t>
      </w:r>
      <w:r w:rsidRPr="008B6410">
        <w:rPr>
          <w:sz w:val="16"/>
        </w:rPr>
        <w:t xml:space="preserve"> The second reason as to why the War Powers Act’s application is so limited is tied to the popular view “of a nearly omnipotent president” that is held by many Americans (Rosati 2003: 66). The president, during the two World Wars and even more so during the Cold War was seen as “the leader of the free world” (Barrett 1990: 91 – 92) and one legacy of this popular image is that whenever U.S. military troops are committed abroad, not only the American public but also politicians tend to “rally round the flag” (Rosati 2003: 316). Often, once troops have been committed, presidents “have got the country into such scrapes that Congress and the nation have had little choice but to go along” (Mervin 1993: 119). And even if the situation was not yet ‘in scrapes’, “it is </w:t>
      </w:r>
      <w:proofErr w:type="spellStart"/>
      <w:r w:rsidRPr="008B6410">
        <w:rPr>
          <w:sz w:val="16"/>
        </w:rPr>
        <w:t>dishonourable</w:t>
      </w:r>
      <w:proofErr w:type="spellEnd"/>
      <w:r w:rsidRPr="008B6410">
        <w:rPr>
          <w:sz w:val="16"/>
        </w:rPr>
        <w:t xml:space="preserve"> to deprive men risking their lives for their country of financial support” (Mervin 1993: 122). A final source that creates difficulty with regard to the WPA’s enforceability stems from the language used in the text. As with the use of ‘executive agreements’ instead of ‘treaties’ outlined above, presidents have also found a way to work around using the term ‘involvement in hostilities’ with regards to the War Powers Act and hence limit the WPA’s applicability. Rather than labelling the commitment of U.S. troops abroad ‘involvement in a situation of hostilities’, presidents have resorted to sending military personnel on ‘peacekeeping’ or ‘humanitarian’ missions as ‘advisers’ (Rosati 2003: 316). Hence, presidents can go through with their plans of committing U.S. military abroad without having to consult Congress or comply with the provisions of the War Powers Act. All </w:t>
      </w:r>
      <w:r w:rsidRPr="008B6410">
        <w:rPr>
          <w:rStyle w:val="StyleUnderline"/>
        </w:rPr>
        <w:t>these factors</w:t>
      </w:r>
      <w:r w:rsidRPr="008B6410">
        <w:rPr>
          <w:sz w:val="16"/>
        </w:rPr>
        <w:t xml:space="preserve"> outlined above </w:t>
      </w:r>
      <w:r w:rsidRPr="008B6410">
        <w:rPr>
          <w:rStyle w:val="StyleUnderline"/>
        </w:rPr>
        <w:t>in sum lead to a</w:t>
      </w:r>
      <w:r w:rsidRPr="008B6410">
        <w:rPr>
          <w:sz w:val="16"/>
        </w:rPr>
        <w:t xml:space="preserve"> </w:t>
      </w:r>
      <w:r w:rsidRPr="008B6410">
        <w:rPr>
          <w:rStyle w:val="Emphasis"/>
        </w:rPr>
        <w:t>lack of congressional</w:t>
      </w:r>
      <w:r w:rsidRPr="008B6410">
        <w:rPr>
          <w:sz w:val="16"/>
        </w:rPr>
        <w:t xml:space="preserve"> will and </w:t>
      </w:r>
      <w:r w:rsidRPr="008B6410">
        <w:rPr>
          <w:rStyle w:val="Emphasis"/>
        </w:rPr>
        <w:t xml:space="preserve">room for </w:t>
      </w:r>
      <w:proofErr w:type="spellStart"/>
      <w:r w:rsidRPr="008B6410">
        <w:rPr>
          <w:rStyle w:val="Emphasis"/>
        </w:rPr>
        <w:t>manoeuvre</w:t>
      </w:r>
      <w:proofErr w:type="spellEnd"/>
      <w:r w:rsidRPr="008B6410">
        <w:rPr>
          <w:sz w:val="16"/>
        </w:rPr>
        <w:t xml:space="preserve"> </w:t>
      </w:r>
      <w:r w:rsidRPr="008B6410">
        <w:rPr>
          <w:rStyle w:val="StyleUnderline"/>
        </w:rPr>
        <w:t>when it comes to</w:t>
      </w:r>
      <w:r w:rsidRPr="008B6410">
        <w:rPr>
          <w:sz w:val="16"/>
        </w:rPr>
        <w:t xml:space="preserve"> invoking the War Powers Act and </w:t>
      </w:r>
      <w:r w:rsidRPr="008B6410">
        <w:rPr>
          <w:rStyle w:val="Emphasis"/>
        </w:rPr>
        <w:t>effectively</w:t>
      </w:r>
      <w:r w:rsidRPr="008B6410">
        <w:rPr>
          <w:sz w:val="16"/>
        </w:rPr>
        <w:t xml:space="preserve"> </w:t>
      </w:r>
      <w:r w:rsidRPr="008B6410">
        <w:rPr>
          <w:rStyle w:val="StyleUnderline"/>
        </w:rPr>
        <w:t>constraining the president’s power in foreign policy decision-making</w:t>
      </w:r>
      <w:r w:rsidRPr="008B6410">
        <w:rPr>
          <w:sz w:val="16"/>
        </w:rPr>
        <w:t xml:space="preserve">. </w:t>
      </w:r>
      <w:r w:rsidRPr="008B6410">
        <w:rPr>
          <w:rStyle w:val="Emphasis"/>
        </w:rPr>
        <w:t xml:space="preserve">All in </w:t>
      </w:r>
      <w:proofErr w:type="gramStart"/>
      <w:r w:rsidRPr="008B6410">
        <w:rPr>
          <w:rStyle w:val="Emphasis"/>
        </w:rPr>
        <w:t>all</w:t>
      </w:r>
      <w:proofErr w:type="gramEnd"/>
      <w:r w:rsidRPr="008B6410">
        <w:rPr>
          <w:sz w:val="16"/>
        </w:rPr>
        <w:t xml:space="preserve"> </w:t>
      </w:r>
      <w:r w:rsidRPr="008B6410">
        <w:rPr>
          <w:rStyle w:val="StyleUnderline"/>
        </w:rPr>
        <w:t>it has been shown that “</w:t>
      </w:r>
      <w:r w:rsidRPr="008B6410">
        <w:rPr>
          <w:rStyle w:val="Emphasis"/>
        </w:rPr>
        <w:t>whatever the Constitution says</w:t>
      </w:r>
      <w:r w:rsidRPr="008B6410">
        <w:rPr>
          <w:sz w:val="16"/>
        </w:rPr>
        <w:t xml:space="preserve"> </w:t>
      </w:r>
      <w:r w:rsidRPr="008B6410">
        <w:rPr>
          <w:rStyle w:val="StyleUnderline"/>
        </w:rPr>
        <w:t>and</w:t>
      </w:r>
      <w:r w:rsidRPr="008B6410">
        <w:rPr>
          <w:sz w:val="16"/>
        </w:rPr>
        <w:t xml:space="preserve"> </w:t>
      </w:r>
      <w:r w:rsidRPr="008B6410">
        <w:rPr>
          <w:rStyle w:val="Emphasis"/>
        </w:rPr>
        <w:t>notwithstanding</w:t>
      </w:r>
      <w:r w:rsidRPr="008B6410">
        <w:rPr>
          <w:sz w:val="16"/>
        </w:rPr>
        <w:t xml:space="preserve"> </w:t>
      </w:r>
      <w:r w:rsidRPr="008B6410">
        <w:rPr>
          <w:rStyle w:val="StyleUnderline"/>
        </w:rPr>
        <w:t>the case for a significant, congressional role</w:t>
      </w:r>
      <w:r w:rsidRPr="008B6410">
        <w:rPr>
          <w:sz w:val="16"/>
        </w:rPr>
        <w:t xml:space="preserve"> </w:t>
      </w:r>
      <w:r w:rsidRPr="008B6410">
        <w:rPr>
          <w:rStyle w:val="StyleUnderline"/>
        </w:rPr>
        <w:t>the</w:t>
      </w:r>
      <w:r w:rsidRPr="008B6410">
        <w:rPr>
          <w:sz w:val="16"/>
        </w:rPr>
        <w:t xml:space="preserve"> </w:t>
      </w:r>
      <w:r w:rsidRPr="008B6410">
        <w:rPr>
          <w:rStyle w:val="Emphasis"/>
        </w:rPr>
        <w:t>supremacy of the executive in the formulation of foreign policy is inevitable</w:t>
      </w:r>
      <w:r w:rsidRPr="008B6410">
        <w:rPr>
          <w:sz w:val="16"/>
        </w:rPr>
        <w:t xml:space="preserve">” (Mervin 1993: 140). History has shown that presidents did not always have the upper hand in foreign policy decision-making and there is certainly no passage in the U.S. Constitution that grants the president superior power in this realm. However, </w:t>
      </w:r>
      <w:r w:rsidRPr="008B6410">
        <w:rPr>
          <w:rStyle w:val="StyleUnderline"/>
        </w:rPr>
        <w:t>the</w:t>
      </w:r>
      <w:r w:rsidRPr="008B6410">
        <w:rPr>
          <w:sz w:val="16"/>
        </w:rPr>
        <w:t xml:space="preserve"> </w:t>
      </w:r>
      <w:r w:rsidRPr="008B6410">
        <w:rPr>
          <w:rStyle w:val="Emphasis"/>
        </w:rPr>
        <w:t>reality</w:t>
      </w:r>
      <w:r w:rsidRPr="008B6410">
        <w:rPr>
          <w:sz w:val="16"/>
        </w:rPr>
        <w:t xml:space="preserve"> </w:t>
      </w:r>
      <w:r w:rsidRPr="008B6410">
        <w:rPr>
          <w:rStyle w:val="StyleUnderline"/>
        </w:rPr>
        <w:t>since the mid-twentieth century has shown that due to several interwoven factors “American presidents</w:t>
      </w:r>
      <w:r w:rsidRPr="008B6410">
        <w:rPr>
          <w:sz w:val="16"/>
        </w:rPr>
        <w:t xml:space="preserve"> since the Truman era </w:t>
      </w:r>
      <w:r w:rsidRPr="008B6410">
        <w:rPr>
          <w:rStyle w:val="StyleUnderline"/>
        </w:rPr>
        <w:t>have had a</w:t>
      </w:r>
      <w:r w:rsidRPr="008B6410">
        <w:rPr>
          <w:sz w:val="16"/>
        </w:rPr>
        <w:t xml:space="preserve"> </w:t>
      </w:r>
      <w:r w:rsidRPr="008B6410">
        <w:rPr>
          <w:rStyle w:val="Emphasis"/>
        </w:rPr>
        <w:t>decidedly upper hand</w:t>
      </w:r>
      <w:r w:rsidRPr="008B6410">
        <w:rPr>
          <w:sz w:val="16"/>
        </w:rPr>
        <w:t xml:space="preserve"> </w:t>
      </w:r>
      <w:r w:rsidRPr="008B6410">
        <w:rPr>
          <w:rStyle w:val="StyleUnderline"/>
        </w:rPr>
        <w:t>in guiding</w:t>
      </w:r>
      <w:r w:rsidRPr="008B6410">
        <w:rPr>
          <w:sz w:val="16"/>
        </w:rPr>
        <w:t xml:space="preserve"> that </w:t>
      </w:r>
      <w:r w:rsidRPr="008B6410">
        <w:rPr>
          <w:rStyle w:val="StyleUnderline"/>
        </w:rPr>
        <w:t>policy</w:t>
      </w:r>
      <w:r w:rsidRPr="008B6410">
        <w:rPr>
          <w:sz w:val="16"/>
        </w:rPr>
        <w:t xml:space="preserve"> [foreign policy]” (Barrett 1990: 91). </w:t>
      </w:r>
      <w:r w:rsidRPr="008B6410">
        <w:rPr>
          <w:rStyle w:val="StyleUnderline"/>
        </w:rPr>
        <w:t xml:space="preserve">This does </w:t>
      </w:r>
      <w:r w:rsidRPr="008B6410">
        <w:rPr>
          <w:rStyle w:val="Emphasis"/>
        </w:rPr>
        <w:t>not</w:t>
      </w:r>
      <w:r w:rsidRPr="008B6410">
        <w:rPr>
          <w:rStyle w:val="StyleUnderline"/>
        </w:rPr>
        <w:t xml:space="preserve"> imply</w:t>
      </w:r>
      <w:r w:rsidRPr="008B6410">
        <w:rPr>
          <w:sz w:val="16"/>
        </w:rPr>
        <w:t xml:space="preserve"> that </w:t>
      </w:r>
      <w:r w:rsidRPr="008B6410">
        <w:rPr>
          <w:rStyle w:val="StyleUnderline"/>
        </w:rPr>
        <w:t>Congress has</w:t>
      </w:r>
      <w:r w:rsidRPr="008B6410">
        <w:rPr>
          <w:sz w:val="16"/>
        </w:rPr>
        <w:t xml:space="preserve"> </w:t>
      </w:r>
      <w:r w:rsidRPr="008B6410">
        <w:rPr>
          <w:rStyle w:val="Emphasis"/>
        </w:rPr>
        <w:t>no</w:t>
      </w:r>
      <w:r w:rsidRPr="008B6410">
        <w:rPr>
          <w:sz w:val="16"/>
        </w:rPr>
        <w:t xml:space="preserve"> </w:t>
      </w:r>
      <w:r w:rsidRPr="008B6410">
        <w:rPr>
          <w:rStyle w:val="StyleUnderline"/>
        </w:rPr>
        <w:t>role</w:t>
      </w:r>
      <w:r w:rsidRPr="008B6410">
        <w:rPr>
          <w:sz w:val="16"/>
        </w:rPr>
        <w:t xml:space="preserve"> to play whatsoever when it comes to foreign policy making, or to say that other government agencies such as the National Security Council or the State Department are irrelevant. </w:t>
      </w:r>
      <w:r w:rsidRPr="008B6410">
        <w:rPr>
          <w:rStyle w:val="StyleUnderline"/>
        </w:rPr>
        <w:t>Their impact</w:t>
      </w:r>
      <w:r w:rsidRPr="008B6410">
        <w:rPr>
          <w:sz w:val="16"/>
        </w:rPr>
        <w:t xml:space="preserve"> – as outlined above – </w:t>
      </w:r>
      <w:r w:rsidRPr="008B6410">
        <w:rPr>
          <w:rStyle w:val="StyleUnderline"/>
        </w:rPr>
        <w:t>is</w:t>
      </w:r>
      <w:r w:rsidRPr="008B6410">
        <w:rPr>
          <w:sz w:val="16"/>
        </w:rPr>
        <w:t xml:space="preserve"> </w:t>
      </w:r>
      <w:r w:rsidRPr="008B6410">
        <w:rPr>
          <w:rStyle w:val="Emphasis"/>
        </w:rPr>
        <w:t>vital</w:t>
      </w:r>
      <w:r w:rsidRPr="008B6410">
        <w:rPr>
          <w:rStyle w:val="StyleUnderline"/>
        </w:rPr>
        <w:t>, but more</w:t>
      </w:r>
      <w:r w:rsidRPr="008B6410">
        <w:rPr>
          <w:sz w:val="16"/>
        </w:rPr>
        <w:t xml:space="preserve"> </w:t>
      </w:r>
      <w:proofErr w:type="spellStart"/>
      <w:r w:rsidRPr="008B6410">
        <w:rPr>
          <w:rStyle w:val="Emphasis"/>
        </w:rPr>
        <w:t>specialised</w:t>
      </w:r>
      <w:proofErr w:type="spellEnd"/>
      <w:r w:rsidRPr="008B6410">
        <w:rPr>
          <w:sz w:val="16"/>
        </w:rPr>
        <w:t xml:space="preserve"> and is drawn upon at an earlier stage, during the time of information gathering and policy formulation. </w:t>
      </w:r>
      <w:r w:rsidRPr="008B6410">
        <w:rPr>
          <w:rStyle w:val="StyleUnderline"/>
        </w:rPr>
        <w:t>Congress</w:t>
      </w:r>
      <w:r w:rsidRPr="008B6410">
        <w:rPr>
          <w:sz w:val="16"/>
        </w:rPr>
        <w:t xml:space="preserve">, according to Mervin, </w:t>
      </w:r>
      <w:r w:rsidRPr="008B6410">
        <w:rPr>
          <w:rStyle w:val="Emphasis"/>
        </w:rPr>
        <w:t>“has</w:t>
      </w:r>
      <w:r w:rsidRPr="008B6410">
        <w:rPr>
          <w:sz w:val="16"/>
        </w:rPr>
        <w:t xml:space="preserve"> </w:t>
      </w:r>
      <w:r w:rsidRPr="008B6410">
        <w:rPr>
          <w:rStyle w:val="StyleUnderline"/>
        </w:rPr>
        <w:t>the scope to</w:t>
      </w:r>
      <w:r w:rsidRPr="008B6410">
        <w:rPr>
          <w:sz w:val="16"/>
        </w:rPr>
        <w:t xml:space="preserve"> </w:t>
      </w:r>
      <w:r w:rsidRPr="008B6410">
        <w:rPr>
          <w:rStyle w:val="Emphasis"/>
        </w:rPr>
        <w:t>make difficulties at the margin</w:t>
      </w:r>
      <w:r w:rsidRPr="008B6410">
        <w:rPr>
          <w:sz w:val="16"/>
        </w:rPr>
        <w:t xml:space="preserve">, to </w:t>
      </w:r>
      <w:r w:rsidRPr="008B6410">
        <w:rPr>
          <w:rStyle w:val="StyleUnderline"/>
        </w:rPr>
        <w:t>create</w:t>
      </w:r>
      <w:r w:rsidRPr="008B6410">
        <w:rPr>
          <w:sz w:val="16"/>
        </w:rPr>
        <w:t xml:space="preserve"> </w:t>
      </w:r>
      <w:r w:rsidRPr="008B6410">
        <w:rPr>
          <w:rStyle w:val="Emphasis"/>
        </w:rPr>
        <w:t>embarrassments</w:t>
      </w:r>
      <w:r w:rsidRPr="008B6410">
        <w:rPr>
          <w:rStyle w:val="StyleUnderline"/>
        </w:rPr>
        <w:t>, to cause</w:t>
      </w:r>
      <w:r w:rsidRPr="008B6410">
        <w:rPr>
          <w:sz w:val="16"/>
        </w:rPr>
        <w:t xml:space="preserve"> </w:t>
      </w:r>
      <w:r w:rsidRPr="008B6410">
        <w:rPr>
          <w:rStyle w:val="Emphasis"/>
        </w:rPr>
        <w:t>delays</w:t>
      </w:r>
      <w:r w:rsidRPr="008B6410">
        <w:rPr>
          <w:sz w:val="16"/>
        </w:rPr>
        <w:t xml:space="preserve"> </w:t>
      </w:r>
      <w:r w:rsidRPr="008B6410">
        <w:rPr>
          <w:rStyle w:val="StyleUnderline"/>
        </w:rPr>
        <w:t>and occasionally</w:t>
      </w:r>
      <w:r w:rsidRPr="008B6410">
        <w:rPr>
          <w:sz w:val="16"/>
        </w:rPr>
        <w:t xml:space="preserve"> to </w:t>
      </w:r>
      <w:r w:rsidRPr="008B6410">
        <w:rPr>
          <w:rStyle w:val="Emphasis"/>
        </w:rPr>
        <w:t>thwart</w:t>
      </w:r>
      <w:r w:rsidRPr="008B6410">
        <w:rPr>
          <w:sz w:val="16"/>
        </w:rPr>
        <w:t xml:space="preserve"> </w:t>
      </w:r>
      <w:r w:rsidRPr="008B6410">
        <w:rPr>
          <w:rStyle w:val="StyleUnderline"/>
        </w:rPr>
        <w:t>the President</w:t>
      </w:r>
      <w:r w:rsidRPr="008B6410">
        <w:rPr>
          <w:sz w:val="16"/>
        </w:rPr>
        <w:t xml:space="preserve"> altogether” (Mervin 1993: 140). Examples of this include Woodrow Wilson’s defeat on the Treaty of Versailles, Nixon’s Watergate-Affair or the Cooper-Church and Case-Church Amendments. When it comes down to the actual decision-making or ad-hoc responses, however, the president has the ultimate authority. As has been pointed out, even during the Cold War – the era during which “presidential power in the making of foreign policy reached its height” (Rosati 2003: 81) – Congress tried to reassert itself after the disaster of the Vietnam War. Several resolutions, most notably the War Powers Act of 1973, were designed to “redress the imbalance” (Rosati 2003: 314) but – due to reasons explained above – were not of lasting significance and hence left the president as “the dominant force in foreign policy” (Trimble 1989: 751). </w:t>
      </w:r>
    </w:p>
    <w:p w14:paraId="45D6227E" w14:textId="129BC869" w:rsidR="009713C3" w:rsidRPr="008B6410" w:rsidRDefault="009713C3" w:rsidP="009713C3">
      <w:pPr>
        <w:pStyle w:val="Heading4"/>
      </w:pPr>
      <w:r w:rsidRPr="008B6410">
        <w:t xml:space="preserve">Public solves overreach. Legalistic checks aren’t key.  </w:t>
      </w:r>
    </w:p>
    <w:p w14:paraId="42F617A3" w14:textId="77777777" w:rsidR="009713C3" w:rsidRPr="008B6410" w:rsidRDefault="00792622" w:rsidP="009713C3">
      <w:hyperlink r:id="rId175" w:history="1">
        <w:r w:rsidR="009713C3" w:rsidRPr="008B6410">
          <w:rPr>
            <w:rStyle w:val="Hyperlink"/>
          </w:rPr>
          <w:t xml:space="preserve">Dino P. </w:t>
        </w:r>
        <w:r w:rsidR="009713C3" w:rsidRPr="008B6410">
          <w:rPr>
            <w:rStyle w:val="Style13ptBold"/>
          </w:rPr>
          <w:t>Christenson</w:t>
        </w:r>
      </w:hyperlink>
      <w:r w:rsidR="009713C3" w:rsidRPr="008B6410">
        <w:t xml:space="preserve">, </w:t>
      </w:r>
      <w:r w:rsidR="009713C3" w:rsidRPr="008B6410">
        <w:rPr>
          <w:rStyle w:val="Style13ptBold"/>
        </w:rPr>
        <w:t>and</w:t>
      </w:r>
      <w:r w:rsidR="009713C3" w:rsidRPr="008B6410">
        <w:t xml:space="preserve"> </w:t>
      </w:r>
      <w:hyperlink r:id="rId176" w:history="1">
        <w:r w:rsidR="009713C3" w:rsidRPr="008B6410">
          <w:rPr>
            <w:rStyle w:val="Hyperlink"/>
          </w:rPr>
          <w:t xml:space="preserve">Douglas L. </w:t>
        </w:r>
        <w:r w:rsidR="009713C3" w:rsidRPr="008B6410">
          <w:rPr>
            <w:rStyle w:val="Style13ptBold"/>
          </w:rPr>
          <w:t>Kriner</w:t>
        </w:r>
      </w:hyperlink>
      <w:r w:rsidR="009713C3" w:rsidRPr="008B6410">
        <w:t>, 6-14-20</w:t>
      </w:r>
      <w:r w:rsidR="009713C3" w:rsidRPr="008B6410">
        <w:rPr>
          <w:rStyle w:val="Style13ptBold"/>
        </w:rPr>
        <w:t>16</w:t>
      </w:r>
      <w:r w:rsidR="009713C3" w:rsidRPr="008B6410">
        <w:t xml:space="preserve">, -- Dino </w:t>
      </w:r>
      <w:proofErr w:type="spellStart"/>
      <w:r w:rsidR="009713C3" w:rsidRPr="008B6410">
        <w:t>Pinterpe</w:t>
      </w:r>
      <w:proofErr w:type="spellEnd"/>
      <w:r w:rsidR="009713C3" w:rsidRPr="008B6410">
        <w:t xml:space="preserve"> Christenson is an associate professor and the Director of Advanced Programs (</w:t>
      </w:r>
      <w:hyperlink r:id="rId177" w:history="1">
        <w:r w:rsidR="009713C3" w:rsidRPr="008B6410">
          <w:rPr>
            <w:rStyle w:val="Hyperlink"/>
          </w:rPr>
          <w:t>Honors</w:t>
        </w:r>
      </w:hyperlink>
      <w:r w:rsidR="009713C3" w:rsidRPr="008B6410">
        <w:t>and </w:t>
      </w:r>
      <w:hyperlink r:id="rId178" w:history="1">
        <w:r w:rsidR="009713C3" w:rsidRPr="008B6410">
          <w:rPr>
            <w:rStyle w:val="Hyperlink"/>
          </w:rPr>
          <w:t>BA/MA</w:t>
        </w:r>
      </w:hyperlink>
      <w:r w:rsidR="009713C3" w:rsidRPr="008B6410">
        <w:t>) in the </w:t>
      </w:r>
      <w:hyperlink r:id="rId179" w:history="1">
        <w:r w:rsidR="009713C3" w:rsidRPr="008B6410">
          <w:rPr>
            <w:rStyle w:val="Hyperlink"/>
          </w:rPr>
          <w:t>Department of Political Science</w:t>
        </w:r>
      </w:hyperlink>
      <w:r w:rsidR="009713C3" w:rsidRPr="008B6410">
        <w:t>. He is also a Faculty Affiliate at the </w:t>
      </w:r>
      <w:hyperlink r:id="rId180" w:history="1">
        <w:r w:rsidR="009713C3" w:rsidRPr="008B6410">
          <w:rPr>
            <w:rStyle w:val="Hyperlink"/>
          </w:rPr>
          <w:t>Hariri Institute for Computational Science &amp; Engineering</w:t>
        </w:r>
      </w:hyperlink>
      <w:r w:rsidR="009713C3" w:rsidRPr="008B6410">
        <w:t> and sits on the Steering Committees for the </w:t>
      </w:r>
      <w:hyperlink r:id="rId181" w:history="1">
        <w:r w:rsidR="009713C3" w:rsidRPr="008B6410">
          <w:rPr>
            <w:rStyle w:val="Hyperlink"/>
          </w:rPr>
          <w:t>Institute</w:t>
        </w:r>
      </w:hyperlink>
      <w:r w:rsidR="009713C3" w:rsidRPr="008B6410">
        <w:t> and the </w:t>
      </w:r>
      <w:hyperlink r:id="rId182" w:history="1">
        <w:r w:rsidR="009713C3" w:rsidRPr="008B6410">
          <w:rPr>
            <w:rStyle w:val="Hyperlink"/>
          </w:rPr>
          <w:t>Data Science Initiative</w:t>
        </w:r>
      </w:hyperlink>
      <w:r w:rsidR="009713C3" w:rsidRPr="008B6410">
        <w:t>. In 2010 he co-founded the </w:t>
      </w:r>
      <w:hyperlink r:id="rId183" w:history="1">
        <w:r w:rsidR="009713C3" w:rsidRPr="008B6410">
          <w:rPr>
            <w:rStyle w:val="Hyperlink"/>
          </w:rPr>
          <w:t>Research in American and Comparative Politics Workshop</w:t>
        </w:r>
      </w:hyperlink>
      <w:r w:rsidR="009713C3" w:rsidRPr="008B6410">
        <w:t>, and in 2016 co-chaired the inaugural </w:t>
      </w:r>
      <w:hyperlink r:id="rId184" w:tgtFrame="_blank" w:history="1">
        <w:r w:rsidR="009713C3" w:rsidRPr="008B6410">
          <w:rPr>
            <w:rStyle w:val="Hyperlink"/>
          </w:rPr>
          <w:t>Day of BU Data Science (BUDS)</w:t>
        </w:r>
      </w:hyperlink>
      <w:r w:rsidR="009713C3" w:rsidRPr="008B6410">
        <w:t xml:space="preserve">. | Douglas </w:t>
      </w:r>
      <w:proofErr w:type="spellStart"/>
      <w:r w:rsidR="009713C3" w:rsidRPr="008B6410">
        <w:t>Kriner</w:t>
      </w:r>
      <w:proofErr w:type="spellEnd"/>
      <w:r w:rsidR="009713C3" w:rsidRPr="008B6410">
        <w:t xml:space="preserve"> is a Professor of Government at Cornell University.  His research and teaching interests focus on American political institutions and the separation of powers. "Constitutional Qualms or Politics as Usual? The Factors Shaping Public Support for Unilateral Action," American Journal of Political Science, </w:t>
      </w:r>
      <w:hyperlink r:id="rId185" w:history="1">
        <w:r w:rsidR="009713C3" w:rsidRPr="008B6410">
          <w:rPr>
            <w:rStyle w:val="Hyperlink"/>
          </w:rPr>
          <w:t>https://onlinelibrary.wiley.com/doi/full/10.1111/ajps.12262</w:t>
        </w:r>
      </w:hyperlink>
    </w:p>
    <w:p w14:paraId="75F59636" w14:textId="77777777" w:rsidR="009713C3" w:rsidRPr="008B6410" w:rsidRDefault="009713C3" w:rsidP="009713C3">
      <w:pPr>
        <w:rPr>
          <w:rStyle w:val="Emphasis"/>
        </w:rPr>
      </w:pPr>
      <w:r w:rsidRPr="008B6410">
        <w:rPr>
          <w:sz w:val="14"/>
        </w:rPr>
        <w:t xml:space="preserve">Because the institutional constraints on unilateral action are weak, </w:t>
      </w:r>
      <w:r w:rsidRPr="008B6410">
        <w:rPr>
          <w:rStyle w:val="Emphasis"/>
        </w:rPr>
        <w:t>public opinion may be the strongest potential check on excessive presidential use of unilateral power.</w:t>
      </w:r>
      <w:r w:rsidRPr="008B6410">
        <w:rPr>
          <w:sz w:val="14"/>
        </w:rPr>
        <w:t xml:space="preserve"> Within the realm of military affairs, </w:t>
      </w:r>
      <w:r w:rsidRPr="008B6410">
        <w:rPr>
          <w:rStyle w:val="StyleUnderline"/>
        </w:rPr>
        <w:t xml:space="preserve">several recent works have argued that </w:t>
      </w:r>
      <w:r w:rsidRPr="008B6410">
        <w:rPr>
          <w:rStyle w:val="Emphasis"/>
        </w:rPr>
        <w:t>public opinion</w:t>
      </w:r>
      <w:r w:rsidRPr="008B6410">
        <w:rPr>
          <w:sz w:val="14"/>
        </w:rPr>
        <w:t>—and the capacity of Congress to influence it—</w:t>
      </w:r>
      <w:r w:rsidRPr="008B6410">
        <w:rPr>
          <w:rStyle w:val="StyleUnderline"/>
        </w:rPr>
        <w:t xml:space="preserve">can impose a </w:t>
      </w:r>
      <w:r w:rsidRPr="008B6410">
        <w:rPr>
          <w:rStyle w:val="Emphasis"/>
        </w:rPr>
        <w:t>significant</w:t>
      </w:r>
      <w:r w:rsidRPr="008B6410">
        <w:rPr>
          <w:sz w:val="14"/>
        </w:rPr>
        <w:t xml:space="preserve">, if far from uniform, </w:t>
      </w:r>
      <w:r w:rsidRPr="008B6410">
        <w:rPr>
          <w:rStyle w:val="Emphasis"/>
        </w:rPr>
        <w:t>constraint</w:t>
      </w:r>
      <w:r w:rsidRPr="008B6410">
        <w:rPr>
          <w:rStyle w:val="StyleUnderline"/>
        </w:rPr>
        <w:t xml:space="preserve"> on the strategic calculations of the commander in chief</w:t>
      </w:r>
      <w:r w:rsidRPr="008B6410">
        <w:rPr>
          <w:sz w:val="14"/>
        </w:rPr>
        <w:t xml:space="preserve"> (</w:t>
      </w:r>
      <w:proofErr w:type="spellStart"/>
      <w:r w:rsidRPr="008B6410">
        <w:rPr>
          <w:sz w:val="14"/>
        </w:rPr>
        <w:t>Berinsky</w:t>
      </w:r>
      <w:proofErr w:type="spellEnd"/>
      <w:r w:rsidRPr="008B6410">
        <w:rPr>
          <w:sz w:val="14"/>
        </w:rPr>
        <w:t xml:space="preserve"> </w:t>
      </w:r>
      <w:hyperlink r:id="rId186" w:anchor="ajps12262-bib-0005" w:history="1">
        <w:r w:rsidRPr="008B6410">
          <w:rPr>
            <w:rStyle w:val="Hyperlink"/>
            <w:sz w:val="14"/>
          </w:rPr>
          <w:t>2009</w:t>
        </w:r>
      </w:hyperlink>
      <w:r w:rsidRPr="008B6410">
        <w:rPr>
          <w:sz w:val="14"/>
        </w:rPr>
        <w:t xml:space="preserve">; Howell and </w:t>
      </w:r>
      <w:proofErr w:type="spellStart"/>
      <w:r w:rsidRPr="008B6410">
        <w:rPr>
          <w:sz w:val="14"/>
        </w:rPr>
        <w:t>Pevehouse</w:t>
      </w:r>
      <w:proofErr w:type="spellEnd"/>
      <w:r w:rsidRPr="008B6410">
        <w:rPr>
          <w:sz w:val="14"/>
        </w:rPr>
        <w:t xml:space="preserve"> </w:t>
      </w:r>
      <w:hyperlink r:id="rId187" w:anchor="ajps12262-bib-0023" w:history="1">
        <w:r w:rsidRPr="008B6410">
          <w:rPr>
            <w:rStyle w:val="Hyperlink"/>
            <w:sz w:val="14"/>
          </w:rPr>
          <w:t>2007</w:t>
        </w:r>
      </w:hyperlink>
      <w:r w:rsidRPr="008B6410">
        <w:rPr>
          <w:sz w:val="14"/>
        </w:rPr>
        <w:t xml:space="preserve">; </w:t>
      </w:r>
      <w:proofErr w:type="spellStart"/>
      <w:r w:rsidRPr="008B6410">
        <w:rPr>
          <w:sz w:val="14"/>
        </w:rPr>
        <w:t>Kriner</w:t>
      </w:r>
      <w:proofErr w:type="spellEnd"/>
      <w:r w:rsidRPr="008B6410">
        <w:rPr>
          <w:sz w:val="14"/>
        </w:rPr>
        <w:t xml:space="preserve"> </w:t>
      </w:r>
      <w:hyperlink r:id="rId188" w:anchor="ajps12262-bib-0027" w:history="1">
        <w:r w:rsidRPr="008B6410">
          <w:rPr>
            <w:rStyle w:val="Hyperlink"/>
            <w:sz w:val="14"/>
          </w:rPr>
          <w:t>2010</w:t>
        </w:r>
      </w:hyperlink>
      <w:r w:rsidRPr="008B6410">
        <w:rPr>
          <w:sz w:val="14"/>
        </w:rPr>
        <w:t xml:space="preserve">). Similarly, </w:t>
      </w:r>
      <w:r w:rsidRPr="008B6410">
        <w:rPr>
          <w:rStyle w:val="Emphasis"/>
        </w:rPr>
        <w:t xml:space="preserve">a </w:t>
      </w:r>
      <w:r w:rsidRPr="008B6410">
        <w:rPr>
          <w:rStyle w:val="StyleUnderline"/>
        </w:rPr>
        <w:t xml:space="preserve">provocative </w:t>
      </w:r>
      <w:r w:rsidRPr="008B6410">
        <w:rPr>
          <w:rStyle w:val="Emphasis"/>
        </w:rPr>
        <w:t>argument in the</w:t>
      </w:r>
      <w:r w:rsidRPr="008B6410">
        <w:rPr>
          <w:rStyle w:val="StyleUnderline"/>
        </w:rPr>
        <w:t xml:space="preserve"> legal</w:t>
      </w:r>
      <w:r w:rsidRPr="008B6410">
        <w:rPr>
          <w:rStyle w:val="Emphasis"/>
        </w:rPr>
        <w:t xml:space="preserve"> literature posits that public opinion is now the strongest safeguard against the accumulation of unilateral presidential power</w:t>
      </w:r>
      <w:r w:rsidRPr="008B6410">
        <w:rPr>
          <w:sz w:val="14"/>
        </w:rPr>
        <w:t xml:space="preserve"> in a post‐Madisonian republic (e.g., Goldsmith </w:t>
      </w:r>
      <w:hyperlink r:id="rId189" w:anchor="ajps12262-bib-0020" w:history="1">
        <w:r w:rsidRPr="008B6410">
          <w:rPr>
            <w:rStyle w:val="Hyperlink"/>
            <w:sz w:val="14"/>
          </w:rPr>
          <w:t>2012</w:t>
        </w:r>
      </w:hyperlink>
      <w:r w:rsidRPr="008B6410">
        <w:rPr>
          <w:sz w:val="14"/>
        </w:rPr>
        <w:t xml:space="preserve">; Posner and </w:t>
      </w:r>
      <w:proofErr w:type="spellStart"/>
      <w:r w:rsidRPr="008B6410">
        <w:rPr>
          <w:sz w:val="14"/>
        </w:rPr>
        <w:t>Vermeule</w:t>
      </w:r>
      <w:proofErr w:type="spellEnd"/>
      <w:r w:rsidRPr="008B6410">
        <w:rPr>
          <w:sz w:val="14"/>
        </w:rPr>
        <w:t xml:space="preserve"> </w:t>
      </w:r>
      <w:hyperlink r:id="rId190" w:anchor="ajps12262-bib-0044" w:history="1">
        <w:r w:rsidRPr="008B6410">
          <w:rPr>
            <w:rStyle w:val="Hyperlink"/>
            <w:sz w:val="14"/>
          </w:rPr>
          <w:t>2010</w:t>
        </w:r>
      </w:hyperlink>
      <w:r w:rsidRPr="008B6410">
        <w:rPr>
          <w:sz w:val="14"/>
        </w:rPr>
        <w:t xml:space="preserve">). Emphasizing the central role of public opinion, </w:t>
      </w:r>
      <w:r w:rsidRPr="008B6410">
        <w:rPr>
          <w:rStyle w:val="Emphasis"/>
        </w:rPr>
        <w:t xml:space="preserve">Posner and </w:t>
      </w:r>
      <w:proofErr w:type="spellStart"/>
      <w:r w:rsidRPr="008B6410">
        <w:rPr>
          <w:rStyle w:val="Emphasis"/>
        </w:rPr>
        <w:t>Vermeule</w:t>
      </w:r>
      <w:proofErr w:type="spellEnd"/>
      <w:r w:rsidRPr="008B6410">
        <w:rPr>
          <w:rStyle w:val="Emphasis"/>
        </w:rPr>
        <w:t xml:space="preserve"> (</w:t>
      </w:r>
      <w:hyperlink r:id="rId191" w:anchor="ajps12262-bib-0044" w:history="1">
        <w:r w:rsidRPr="008B6410">
          <w:rPr>
            <w:rStyle w:val="Emphasis"/>
          </w:rPr>
          <w:t>2010</w:t>
        </w:r>
      </w:hyperlink>
      <w:r w:rsidRPr="008B6410">
        <w:rPr>
          <w:rStyle w:val="Emphasis"/>
        </w:rPr>
        <w:t>, 209) conclude: “As long as the public informs itself and maintains a skeptical attitude toward the motivations of government officials, the executive can operate effectively only by proving over and over that it deserves the public's trust.”</w:t>
      </w:r>
      <w:r w:rsidRPr="008B6410">
        <w:rPr>
          <w:sz w:val="14"/>
        </w:rPr>
        <w:t xml:space="preserve"> However, the public and how it assesses unilateral action are missing from most accounts of the unilateral presidency (though see Christenson and </w:t>
      </w:r>
      <w:proofErr w:type="spellStart"/>
      <w:r w:rsidRPr="008B6410">
        <w:rPr>
          <w:sz w:val="14"/>
        </w:rPr>
        <w:t>Kriner</w:t>
      </w:r>
      <w:proofErr w:type="spellEnd"/>
      <w:r w:rsidRPr="008B6410">
        <w:rPr>
          <w:sz w:val="14"/>
        </w:rPr>
        <w:t xml:space="preserve"> </w:t>
      </w:r>
      <w:hyperlink r:id="rId192" w:anchor="ajps12262-bib-0012" w:history="1">
        <w:r w:rsidRPr="008B6410">
          <w:rPr>
            <w:rStyle w:val="Hyperlink"/>
            <w:sz w:val="14"/>
          </w:rPr>
          <w:t>2015</w:t>
        </w:r>
      </w:hyperlink>
      <w:r w:rsidRPr="008B6410">
        <w:rPr>
          <w:sz w:val="14"/>
        </w:rPr>
        <w:t xml:space="preserve">). </w:t>
      </w:r>
      <w:r w:rsidRPr="008B6410">
        <w:rPr>
          <w:rStyle w:val="Emphasis"/>
        </w:rPr>
        <w:t>Public opinion does not feature in standard game‐theoretic models of unilateral power</w:t>
      </w:r>
      <w:r w:rsidRPr="008B6410">
        <w:rPr>
          <w:sz w:val="14"/>
        </w:rPr>
        <w:t xml:space="preserve"> (</w:t>
      </w:r>
      <w:proofErr w:type="spellStart"/>
      <w:r w:rsidRPr="008B6410">
        <w:rPr>
          <w:sz w:val="14"/>
        </w:rPr>
        <w:t>Chiou</w:t>
      </w:r>
      <w:proofErr w:type="spellEnd"/>
      <w:r w:rsidRPr="008B6410">
        <w:rPr>
          <w:sz w:val="14"/>
        </w:rPr>
        <w:t xml:space="preserve"> and Rothenberg </w:t>
      </w:r>
      <w:hyperlink r:id="rId193" w:anchor="ajps12262-bib-0010" w:history="1">
        <w:r w:rsidRPr="008B6410">
          <w:rPr>
            <w:rStyle w:val="Hyperlink"/>
            <w:sz w:val="14"/>
          </w:rPr>
          <w:t>2013</w:t>
        </w:r>
      </w:hyperlink>
      <w:r w:rsidRPr="008B6410">
        <w:rPr>
          <w:sz w:val="14"/>
        </w:rPr>
        <w:t xml:space="preserve">; Howell </w:t>
      </w:r>
      <w:hyperlink r:id="rId194" w:anchor="ajps12262-bib-0022" w:history="1">
        <w:r w:rsidRPr="008B6410">
          <w:rPr>
            <w:rStyle w:val="Hyperlink"/>
            <w:sz w:val="14"/>
          </w:rPr>
          <w:t>2003</w:t>
        </w:r>
      </w:hyperlink>
      <w:r w:rsidRPr="008B6410">
        <w:rPr>
          <w:sz w:val="14"/>
        </w:rPr>
        <w:t xml:space="preserve">). Some empirical studies have suggested that the level of presidential approval may affect the frequency with which the president issues executive orders. However, the direction of the relationship is unclear and the empirical evidence mixed (Deering and Maltzman </w:t>
      </w:r>
      <w:hyperlink r:id="rId195" w:anchor="ajps12262-bib-0014" w:history="1">
        <w:r w:rsidRPr="008B6410">
          <w:rPr>
            <w:rStyle w:val="Hyperlink"/>
            <w:sz w:val="14"/>
          </w:rPr>
          <w:t>1999</w:t>
        </w:r>
      </w:hyperlink>
      <w:r w:rsidRPr="008B6410">
        <w:rPr>
          <w:sz w:val="14"/>
        </w:rPr>
        <w:t xml:space="preserve">; Fine and </w:t>
      </w:r>
      <w:proofErr w:type="spellStart"/>
      <w:r w:rsidRPr="008B6410">
        <w:rPr>
          <w:sz w:val="14"/>
        </w:rPr>
        <w:t>Warber</w:t>
      </w:r>
      <w:proofErr w:type="spellEnd"/>
      <w:r w:rsidRPr="008B6410">
        <w:rPr>
          <w:sz w:val="14"/>
        </w:rPr>
        <w:t xml:space="preserve"> </w:t>
      </w:r>
      <w:hyperlink r:id="rId196" w:anchor="ajps12262-bib-0018" w:history="1">
        <w:r w:rsidRPr="008B6410">
          <w:rPr>
            <w:rStyle w:val="Hyperlink"/>
            <w:sz w:val="14"/>
          </w:rPr>
          <w:t>2012</w:t>
        </w:r>
      </w:hyperlink>
      <w:r w:rsidRPr="008B6410">
        <w:rPr>
          <w:sz w:val="14"/>
        </w:rPr>
        <w:t xml:space="preserve">; Krause and Cohen </w:t>
      </w:r>
      <w:hyperlink r:id="rId197" w:anchor="ajps12262-bib-0025" w:history="1">
        <w:r w:rsidRPr="008B6410">
          <w:rPr>
            <w:rStyle w:val="Hyperlink"/>
            <w:sz w:val="14"/>
          </w:rPr>
          <w:t>1997</w:t>
        </w:r>
      </w:hyperlink>
      <w:r w:rsidRPr="008B6410">
        <w:rPr>
          <w:sz w:val="14"/>
        </w:rPr>
        <w:t xml:space="preserve">; Mayer </w:t>
      </w:r>
      <w:hyperlink r:id="rId198" w:anchor="ajps12262-bib-0036" w:history="1">
        <w:r w:rsidRPr="008B6410">
          <w:rPr>
            <w:rStyle w:val="Hyperlink"/>
            <w:sz w:val="14"/>
          </w:rPr>
          <w:t>2001</w:t>
        </w:r>
      </w:hyperlink>
      <w:r w:rsidRPr="008B6410">
        <w:rPr>
          <w:sz w:val="14"/>
        </w:rPr>
        <w:t>). An important exception to this lacuna is recent research by Reeves and Rogowski (</w:t>
      </w:r>
      <w:hyperlink r:id="rId199" w:anchor="ajps12262-bib-0047" w:history="1">
        <w:r w:rsidRPr="008B6410">
          <w:rPr>
            <w:rStyle w:val="Hyperlink"/>
            <w:sz w:val="14"/>
          </w:rPr>
          <w:t>2016</w:t>
        </w:r>
      </w:hyperlink>
      <w:r w:rsidRPr="008B6410">
        <w:rPr>
          <w:sz w:val="14"/>
        </w:rPr>
        <w:t>), which offers considerable support for the notion that public opinion provides a strong constraint on the unilateral president. Across a series of surveys, Reeves and Rogowski find supermajorities of Americans opposing presidents’ use of their unilateral tool kit to effect policy change. If generalizable</w:t>
      </w:r>
      <w:r w:rsidRPr="008B6410">
        <w:rPr>
          <w:rStyle w:val="Emphasis"/>
        </w:rPr>
        <w:t>, these results suggest that the constraints placed by public opinion on the unilateral presidency are great indeed.</w:t>
      </w:r>
    </w:p>
    <w:p w14:paraId="544C61CC" w14:textId="723A6E9E" w:rsidR="00525050" w:rsidRPr="008B6410" w:rsidRDefault="00525050" w:rsidP="00525050"/>
    <w:p w14:paraId="5096AE69" w14:textId="562E098C" w:rsidR="00EF3EE2" w:rsidRPr="008B6410" w:rsidRDefault="00EF3EE2" w:rsidP="009713C3">
      <w:pPr>
        <w:pStyle w:val="Heading3"/>
      </w:pPr>
      <w:r w:rsidRPr="008B6410">
        <w:t>AT: Democracy Turn</w:t>
      </w:r>
    </w:p>
    <w:p w14:paraId="5B5486F2" w14:textId="77777777" w:rsidR="00EF3EE2" w:rsidRPr="008B6410" w:rsidRDefault="00EF3EE2" w:rsidP="00EF3EE2">
      <w:pPr>
        <w:pStyle w:val="Heading4"/>
      </w:pPr>
      <w:r w:rsidRPr="008B6410">
        <w:t>Democracy doesn’t solve war – Democracies have both the means and motives of starting wars</w:t>
      </w:r>
    </w:p>
    <w:p w14:paraId="54C9DB90" w14:textId="3BCCD9E2" w:rsidR="00EF3EE2" w:rsidRPr="008B6410" w:rsidRDefault="00EF3EE2" w:rsidP="00EF3EE2">
      <w:r w:rsidRPr="008B6410">
        <w:t xml:space="preserve">James </w:t>
      </w:r>
      <w:r w:rsidRPr="008B6410">
        <w:rPr>
          <w:rStyle w:val="Style13ptBold"/>
        </w:rPr>
        <w:t>Ostrowski 01</w:t>
      </w:r>
      <w:r w:rsidRPr="008B6410">
        <w:t xml:space="preserve">. 04/26/2001 </w:t>
      </w:r>
      <w:hyperlink r:id="rId200" w:history="1">
        <w:r w:rsidRPr="008B6410">
          <w:rPr>
            <w:rStyle w:val="Hyperlink"/>
          </w:rPr>
          <w:t>https://mises.org/library/does-democracy-promote-peace</w:t>
        </w:r>
      </w:hyperlink>
      <w:r w:rsidRPr="008B6410">
        <w:t xml:space="preserve"> Works Published in The Free Market Speeches and </w:t>
      </w:r>
      <w:proofErr w:type="spellStart"/>
      <w:r w:rsidRPr="008B6410">
        <w:t>PresentationsMises</w:t>
      </w:r>
      <w:proofErr w:type="spellEnd"/>
      <w:r w:rsidRPr="008B6410">
        <w:t xml:space="preserve"> Daily Article The Journal of Libertarian Studies. James Ostrowski practices law in Buffalo, New York.</w:t>
      </w:r>
    </w:p>
    <w:p w14:paraId="5EF9017F" w14:textId="77777777" w:rsidR="00EF3EE2" w:rsidRPr="008B6410" w:rsidRDefault="00EF3EE2" w:rsidP="00EF3EE2">
      <w:pPr>
        <w:rPr>
          <w:sz w:val="16"/>
        </w:rPr>
      </w:pPr>
      <w:r w:rsidRPr="008B6410">
        <w:rPr>
          <w:sz w:val="16"/>
        </w:rPr>
        <w:t xml:space="preserve">Does democracy promote peace? We are told continually that it does. Let’s compare the rhetoric to the reality. Not to be confused with a republic, a democracy is a system in which, theoretically, what the majority says goes. The reality, however, is more complex and much uglier. In a democracy, various political elites struggle for control of the state apparatus by appealing to the material interests of large voting </w:t>
      </w:r>
      <w:proofErr w:type="spellStart"/>
      <w:r w:rsidRPr="008B6410">
        <w:rPr>
          <w:sz w:val="16"/>
        </w:rPr>
        <w:t>blocks</w:t>
      </w:r>
      <w:proofErr w:type="spellEnd"/>
      <w:r w:rsidRPr="008B6410">
        <w:rPr>
          <w:sz w:val="16"/>
        </w:rPr>
        <w:t xml:space="preserve"> with promises of legalized graft. Thus, we may modify our definition of democracy to mean a system in which our rulers are chosen by a majority of those who bother to show up on election day, exclusive of those who lack the minimal mental skills required to cast a lawful ballot. </w:t>
      </w:r>
      <w:r w:rsidRPr="008B6410">
        <w:rPr>
          <w:rStyle w:val="StyleUnderline"/>
        </w:rPr>
        <w:t>In modern democracies, individuals allegedly retain certain rights that cannot be overridden by the majority.</w:t>
      </w:r>
      <w:r w:rsidRPr="008B6410">
        <w:rPr>
          <w:sz w:val="16"/>
        </w:rPr>
        <w:t xml:space="preserve"> Who defines and enforces those rights? Officials chosen by the majority. So much for individual rights in a democracy. </w:t>
      </w:r>
      <w:r w:rsidRPr="008B6410">
        <w:rPr>
          <w:rStyle w:val="StyleUnderline"/>
        </w:rPr>
        <w:t xml:space="preserve">Probably the most salient feature of modern democracy is the bizarre notion that whatever the majority says constitutes sublime moral principle. </w:t>
      </w:r>
      <w:r w:rsidRPr="008B6410">
        <w:rPr>
          <w:sz w:val="16"/>
        </w:rPr>
        <w:t xml:space="preserve">In truth, </w:t>
      </w:r>
      <w:r w:rsidRPr="008B6410">
        <w:rPr>
          <w:rStyle w:val="Emphasis"/>
        </w:rPr>
        <w:t>democracy is nothing more than the numerous bullying the less numerous.</w:t>
      </w:r>
      <w:r w:rsidRPr="008B6410">
        <w:rPr>
          <w:sz w:val="16"/>
        </w:rPr>
        <w:t xml:space="preserve"> It is an elaborate rationalization for the strong in numbers to impose their will on the electorally weak by means of centralized state coercion. </w:t>
      </w:r>
      <w:r w:rsidRPr="008B6410">
        <w:rPr>
          <w:rStyle w:val="Emphasis"/>
        </w:rPr>
        <w:t xml:space="preserve">What a formula for peace! If democratic states can impose their will on their own minority populations, </w:t>
      </w:r>
      <w:r w:rsidRPr="008B6410">
        <w:rPr>
          <w:rStyle w:val="Emphasis"/>
          <w:sz w:val="32"/>
          <w:szCs w:val="32"/>
        </w:rPr>
        <w:t>why not impose their will on other countries, states, and peoples, particularly if they are not democratic</w:t>
      </w:r>
      <w:r w:rsidRPr="008B6410">
        <w:rPr>
          <w:sz w:val="16"/>
          <w:szCs w:val="32"/>
        </w:rPr>
        <w:t>?</w:t>
      </w:r>
      <w:r w:rsidRPr="008B6410">
        <w:rPr>
          <w:sz w:val="16"/>
        </w:rPr>
        <w:t xml:space="preserve"> </w:t>
      </w:r>
      <w:r w:rsidRPr="008B6410">
        <w:rPr>
          <w:rStyle w:val="StyleUnderline"/>
        </w:rPr>
        <w:t xml:space="preserve">Strange it is, though, that pugnacious democrats always forget the principle of majority rule when war comes. They have never sought the prior consent of the majority of the inhabitants of the nations they seek to conquer, subdue, and rule. </w:t>
      </w:r>
      <w:r w:rsidRPr="008B6410">
        <w:rPr>
          <w:sz w:val="16"/>
        </w:rPr>
        <w:t>Modern democracies tend to extensively intervene in the free market by means of high taxes, welfare, and subsidies in order to buy the votes that keep the politicians in power. As Ludwig von Mises demonstrated</w:t>
      </w:r>
      <w:r w:rsidRPr="008B6410">
        <w:rPr>
          <w:rStyle w:val="StyleUnderline"/>
        </w:rPr>
        <w:t xml:space="preserve">, each intervention into the economy causes problems that lead to the demand for ever further interventions. Government thereby creates its own demand. Eventually, the economic problems become intractable, leading to the inevitable temptation to create a foreign policy distraction. Combine that with the fact that </w:t>
      </w:r>
      <w:r w:rsidRPr="008B6410">
        <w:rPr>
          <w:rStyle w:val="Emphasis"/>
          <w:sz w:val="28"/>
          <w:szCs w:val="28"/>
        </w:rPr>
        <w:t>war, while undeniably harming the economy, gives the appearance of stimulating the economy</w:t>
      </w:r>
      <w:r w:rsidRPr="008B6410">
        <w:rPr>
          <w:rStyle w:val="StyleUnderline"/>
        </w:rPr>
        <w:t xml:space="preserve">, and we have a formula for why democratic governments would have a motive for war. </w:t>
      </w:r>
      <w:r w:rsidRPr="008B6410">
        <w:rPr>
          <w:sz w:val="16"/>
        </w:rPr>
        <w:t xml:space="preserve">Any similarities between this discussion and FDR’s desperate bid to get us into World War Part II is purely intentional. </w:t>
      </w:r>
      <w:r w:rsidRPr="008B6410">
        <w:rPr>
          <w:rStyle w:val="Emphasis"/>
        </w:rPr>
        <w:t>Democracies also have the means to fight wars</w:t>
      </w:r>
      <w:r w:rsidRPr="008B6410">
        <w:rPr>
          <w:sz w:val="16"/>
        </w:rPr>
        <w:t xml:space="preserve">. Analysts of war spend too much time thinking about why wars are fought and far too little time contemplating the means of war. </w:t>
      </w:r>
      <w:r w:rsidRPr="008B6410">
        <w:rPr>
          <w:rStyle w:val="StyleUnderline"/>
        </w:rPr>
        <w:t>The resources for war are acquired by conscription, taxation, confiscation, and inflation</w:t>
      </w:r>
      <w:r w:rsidRPr="008B6410">
        <w:rPr>
          <w:sz w:val="16"/>
        </w:rPr>
        <w:t xml:space="preserve">. </w:t>
      </w:r>
      <w:r w:rsidRPr="008B6410">
        <w:rPr>
          <w:rStyle w:val="StyleUnderline"/>
        </w:rPr>
        <w:t>Without cannon and cannon fodder, there are no wars</w:t>
      </w:r>
      <w:r w:rsidRPr="008B6410">
        <w:rPr>
          <w:sz w:val="16"/>
        </w:rPr>
        <w:t xml:space="preserve">. With their aura of legitimacy, </w:t>
      </w:r>
      <w:r w:rsidRPr="008B6410">
        <w:rPr>
          <w:rStyle w:val="Emphasis"/>
        </w:rPr>
        <w:t>democracies are particularly adept at utilizing all these means.</w:t>
      </w:r>
      <w:r w:rsidRPr="008B6410">
        <w:rPr>
          <w:sz w:val="16"/>
        </w:rPr>
        <w:t xml:space="preserve"> </w:t>
      </w:r>
      <w:r w:rsidRPr="008B6410">
        <w:rPr>
          <w:rStyle w:val="StyleUnderline"/>
        </w:rPr>
        <w:t xml:space="preserve">Since citizens tend to identify with the democratic state, </w:t>
      </w:r>
      <w:r w:rsidRPr="008B6410">
        <w:rPr>
          <w:rStyle w:val="Emphasis"/>
        </w:rPr>
        <w:t xml:space="preserve">there is usually little trouble conscripting troops and confiscating the economic resources required for war. </w:t>
      </w:r>
      <w:r w:rsidRPr="008B6410">
        <w:rPr>
          <w:rStyle w:val="StyleUnderline"/>
        </w:rPr>
        <w:t xml:space="preserve">True, democracies rarely fight each other. That’s like saying that seven-foot-tall men rarely fight each other. There just haven’t been that many democracies around in the last 150 years, and, furthermore, six of them are English-speaking countries. What are they going to fight about—their accents? Democracies do, however, like to fight non-democracies. They did so in World War Parts I and II. Suppose they gave a war and the democracies didn’t show up. </w:t>
      </w:r>
      <w:proofErr w:type="gramStart"/>
      <w:r w:rsidRPr="008B6410">
        <w:rPr>
          <w:sz w:val="16"/>
        </w:rPr>
        <w:t>But,</w:t>
      </w:r>
      <w:proofErr w:type="gramEnd"/>
      <w:r w:rsidRPr="008B6410">
        <w:rPr>
          <w:sz w:val="16"/>
        </w:rPr>
        <w:t xml:space="preserve"> you may say, the non-democracies started all these wars. Really? The United States was looking for any excuse to get into World War Part I—against Germany. Examination of the international law quagmire that led to American involvement in World War Part I leads me to conclude that the United States had four options: declare war on Germany, declare war on England, declare war on both, or mind its own business. Democracies, however, do not seem to mind their own business. What is clear is that the scope of American involvement in that war far exceeded anything justified by the alleged cause of that involvement: German attacks on American shipping in the North Atlantic. The United States has always seemed to get attacked just when its leaders were plotting to drag the nation into war by any means possible—Fort Sumter, Remember the Maine, the Lusitania, etc. What a relief; we got attacked. What about Japan and Pearl Harbor? It seems our mind-our-own-business democracy wanted Japan out of China. Our leaders wanted China in the hands of the mass murderer Chiang or the </w:t>
      </w:r>
      <w:proofErr w:type="spellStart"/>
      <w:r w:rsidRPr="008B6410">
        <w:rPr>
          <w:sz w:val="16"/>
        </w:rPr>
        <w:t>megamurderer</w:t>
      </w:r>
      <w:proofErr w:type="spellEnd"/>
      <w:r w:rsidRPr="008B6410">
        <w:rPr>
          <w:sz w:val="16"/>
        </w:rPr>
        <w:t xml:space="preserve"> Mao. An oil embargo was imposed on a country that had no oil. Thus, the United States provoked Japan into starting a war. That does not mean that Japan was justified, merely that it was, in its own mind, provoked. No democratic provocation, no war. Two of the most important wars in modern history were fought in part for the express purpose of advancing democratic principles. In the case of World War Part I, this is well known. Woodrow Wilson called it the war "to make the world safe for democracy." We have heard this refrain over and over again as the rationalization for war: in Korea, Viet Nam, the Balkans, Kuwait—oops, strike that, Kuwait was an Oriental despotism. </w:t>
      </w:r>
      <w:r w:rsidRPr="008B6410">
        <w:rPr>
          <w:rStyle w:val="Emphasis"/>
        </w:rPr>
        <w:t xml:space="preserve">Lesser known is the role of the democratic idea in causing the most destructive war ever fought in the Western Hemisphere. Why did Lincoln order armies into peaceful old Virginia, which had not been involved in the attack on Fort Sumter? </w:t>
      </w:r>
      <w:r w:rsidRPr="008B6410">
        <w:rPr>
          <w:sz w:val="16"/>
        </w:rPr>
        <w:t>Let him speak for himself</w:t>
      </w:r>
      <w:r w:rsidRPr="008B6410">
        <w:rPr>
          <w:rStyle w:val="Emphasis"/>
        </w:rPr>
        <w:t xml:space="preserve">: </w:t>
      </w:r>
      <w:r w:rsidRPr="008B6410">
        <w:rPr>
          <w:sz w:val="16"/>
        </w:rPr>
        <w:t xml:space="preserve">"[W]e divide upon [all our constitutional controversies] into majorities and minorities. </w:t>
      </w:r>
      <w:r w:rsidRPr="008B6410">
        <w:rPr>
          <w:rStyle w:val="StyleUnderline"/>
        </w:rPr>
        <w:t>If a minority . . . will secede rather than acquiesce [to the majority], they make a precedent which, in turn, will divide and ruin them; for a minority of their own will secede from them, whenever a majority refuses to be controlled by such minority . . . the central idea of secession, is the essence of anarchy.</w:t>
      </w:r>
      <w:r w:rsidRPr="008B6410">
        <w:rPr>
          <w:sz w:val="16"/>
        </w:rPr>
        <w:t xml:space="preserve">" First Inaugural Address, March 4, 1861. (For further discussion of this passage, see, J. Ostrowski, "Was the Union Army's Invasion of the Confederate States a Lawful Act?" in Secession, State &amp; Liberty, David Gordon, ed., [New Brunswick, NJ: Transaction Publishers, 1998]). </w:t>
      </w:r>
      <w:r w:rsidRPr="008B6410">
        <w:rPr>
          <w:rStyle w:val="StyleUnderline"/>
        </w:rPr>
        <w:t xml:space="preserve">Thus, a substantial motive for Lincoln’s invasion of the South was to preserve the principle of majority rule, that is, the ability of the majority to impose its will on the minority. The War Between the States revealed the true nature of democracy as bullying. It just so happens that we usually put up with it, and the bullied minority is scattered throughout the nation. In the War Between the States, however, the bullied minority was clustered together and willing to fight. </w:t>
      </w:r>
      <w:r w:rsidRPr="008B6410">
        <w:rPr>
          <w:rStyle w:val="Emphasis"/>
        </w:rPr>
        <w:t xml:space="preserve">Democracy, ultimately, is majority rule at gunpoint. </w:t>
      </w:r>
      <w:r w:rsidRPr="008B6410">
        <w:rPr>
          <w:rStyle w:val="Emphasis"/>
          <w:sz w:val="32"/>
          <w:szCs w:val="32"/>
        </w:rPr>
        <w:t>Such a philosophy is perfectly consistent with a tendency to fight wars.</w:t>
      </w:r>
      <w:r w:rsidRPr="008B6410">
        <w:rPr>
          <w:rStyle w:val="StyleUnderline"/>
          <w:sz w:val="32"/>
          <w:szCs w:val="32"/>
        </w:rPr>
        <w:t xml:space="preserve"> </w:t>
      </w:r>
      <w:r w:rsidRPr="008B6410">
        <w:rPr>
          <w:rStyle w:val="Emphasis"/>
          <w:sz w:val="32"/>
          <w:szCs w:val="32"/>
        </w:rPr>
        <w:t>Democracy’s main contribution to war is to encourage minority groups that feel exploited by the majority to attempt to secede.</w:t>
      </w:r>
      <w:r w:rsidRPr="008B6410">
        <w:rPr>
          <w:sz w:val="16"/>
        </w:rPr>
        <w:t xml:space="preserve"> The bullying majority—like any slave master—rarely lets its subjects go in peace, and thus war breaks out. The provocateur is almost always the majoritarian state, and that state’s rationalization for fighting is always the preservation of the majority principle. Lincoln taught them well. In recent years, </w:t>
      </w:r>
      <w:r w:rsidRPr="008B6410">
        <w:rPr>
          <w:rStyle w:val="StyleUnderline"/>
        </w:rPr>
        <w:t xml:space="preserve">Lincolnian wars have raged in Northern Ireland, the Middle East, East Timor, Chechnya, Georgia, the Balkans, India, and elsewhere. </w:t>
      </w:r>
      <w:r w:rsidRPr="008B6410">
        <w:rPr>
          <w:rStyle w:val="Emphasis"/>
        </w:rPr>
        <w:t xml:space="preserve">Perhaps the leading cause of war in the foreseeable future will be the struggle of peoples who constitute a minority in their countries to escape from oppressive democratic majority rule by those animated by alien ethnic, cultural, religious, economic, or philosophic values. </w:t>
      </w:r>
      <w:r w:rsidRPr="008B6410">
        <w:rPr>
          <w:sz w:val="16"/>
        </w:rPr>
        <w:t xml:space="preserve">In the meantime, </w:t>
      </w:r>
      <w:r w:rsidRPr="008B6410">
        <w:rPr>
          <w:rStyle w:val="StyleUnderline"/>
        </w:rPr>
        <w:t>there are still opportunities for good, old-fashioned wars caused by our bumbling, stumbling, holier-than-thou, democratic meddling all over the planet.</w:t>
      </w:r>
      <w:r w:rsidRPr="008B6410">
        <w:rPr>
          <w:sz w:val="16"/>
        </w:rPr>
        <w:t xml:space="preserve"> Let me get this straight. The crisis over the incident in the South China Sea is really about Taiwan. We are so committed to the Taiwanese people’s right of self-determination that we supported Chiang Kai-shek and crew who, in the words of Joseph Stromberg, "imposed themselves on the Taiwanese people—in a near-perfect example of a conquest state." Chiang had been so bad at running China—fourth-ranked mass murderer of the century—that he managed to make even Mao look good! Are you getting the feeling that the United States has never really had a clue about China? Forget apologizing for what happened in the sky the other week, or for Bush’s recent remarks. Let’s apologize for one hundred years of meddling in China, and promise that in the future the Chinese will not have to put up with any activity off their shores that we wouldn’t tolerate off of ours. But no, </w:t>
      </w:r>
      <w:r w:rsidRPr="008B6410">
        <w:rPr>
          <w:rStyle w:val="StyleUnderline"/>
        </w:rPr>
        <w:t>the forces of democratic meddling, the neoconservatives, have pushed for escalation of the conflict. They complain that a "superpower" should not be exposed to "public international humiliation."</w:t>
      </w:r>
      <w:r w:rsidRPr="008B6410">
        <w:rPr>
          <w:sz w:val="16"/>
        </w:rPr>
        <w:t xml:space="preserve"> Remember what happened the last time the empire was being subjected to an extended public humiliation. </w:t>
      </w:r>
      <w:r w:rsidRPr="008B6410">
        <w:rPr>
          <w:rStyle w:val="StyleUnderline"/>
        </w:rPr>
        <w:t xml:space="preserve">After it was beginning to look like the federal government was being made a fool of by a "bunch of religious nuts with guns," they rolled in a tank, and eighty-one people were killed. Gentlemen, you are not dealing with David Koresh here. </w:t>
      </w:r>
      <w:r w:rsidRPr="008B6410">
        <w:rPr>
          <w:rStyle w:val="Emphasis"/>
        </w:rPr>
        <w:t>Does democracy—institutionalized coercion—promote peace? No. The only thing that promotes peace is peace, which is just another name for individual liberty</w:t>
      </w:r>
      <w:r w:rsidRPr="008B6410">
        <w:rPr>
          <w:sz w:val="16"/>
        </w:rPr>
        <w:t>.</w:t>
      </w:r>
    </w:p>
    <w:p w14:paraId="2FD4DE6D" w14:textId="77777777" w:rsidR="00EF3EE2" w:rsidRPr="008B6410" w:rsidRDefault="00EF3EE2" w:rsidP="00241872">
      <w:pPr>
        <w:pStyle w:val="Heading4"/>
        <w:rPr>
          <w:rFonts w:cs="Arial"/>
        </w:rPr>
      </w:pPr>
      <w:bookmarkStart w:id="18" w:name="BlockBM616"/>
      <w:r w:rsidRPr="008B6410">
        <w:rPr>
          <w:rFonts w:cs="Arial"/>
        </w:rPr>
        <w:t xml:space="preserve">DPT is a statistical artifact---empirical analysis  </w:t>
      </w:r>
    </w:p>
    <w:p w14:paraId="1465BB84" w14:textId="77777777" w:rsidR="00EF3EE2" w:rsidRPr="008B6410" w:rsidRDefault="00EF3EE2" w:rsidP="00241872">
      <w:r w:rsidRPr="008B6410">
        <w:t xml:space="preserve">Michael </w:t>
      </w:r>
      <w:proofErr w:type="spellStart"/>
      <w:r w:rsidRPr="008B6410">
        <w:rPr>
          <w:b/>
        </w:rPr>
        <w:t>Mousseau</w:t>
      </w:r>
      <w:proofErr w:type="spellEnd"/>
      <w:r w:rsidRPr="008B6410">
        <w:rPr>
          <w:b/>
        </w:rPr>
        <w:t xml:space="preserve"> 18</w:t>
      </w:r>
      <w:r w:rsidRPr="008B6410">
        <w:t xml:space="preserve">. Professor @ UCF, PhD </w:t>
      </w:r>
      <w:proofErr w:type="spellStart"/>
      <w:r w:rsidRPr="008B6410">
        <w:t>PoliSci</w:t>
      </w:r>
      <w:proofErr w:type="spellEnd"/>
      <w:r w:rsidRPr="008B6410">
        <w:t xml:space="preserve"> @ Binghamton. Conflict Management and Peace Science, “Grasping the scientific evidence: The </w:t>
      </w:r>
      <w:proofErr w:type="spellStart"/>
      <w:r w:rsidRPr="008B6410">
        <w:t>contractualist</w:t>
      </w:r>
      <w:proofErr w:type="spellEnd"/>
      <w:r w:rsidRPr="008B6410">
        <w:t xml:space="preserve"> peace supersedes the democratic peace”, Vol 35(2) 175-192, </w:t>
      </w:r>
      <w:proofErr w:type="spellStart"/>
      <w:r w:rsidRPr="008B6410">
        <w:t>SagePub</w:t>
      </w:r>
      <w:proofErr w:type="spellEnd"/>
      <w:r w:rsidRPr="008B6410">
        <w:t xml:space="preserve">.  </w:t>
      </w:r>
    </w:p>
    <w:p w14:paraId="1DD7681C" w14:textId="77777777" w:rsidR="00EF3EE2" w:rsidRPr="008B6410" w:rsidRDefault="00EF3EE2" w:rsidP="00241872">
      <w:r w:rsidRPr="008B6410">
        <w:rPr>
          <w:sz w:val="14"/>
        </w:rPr>
        <w:t>A weighty controversy has enveloped the study of international conflict: whether the democratic peace, the observed dearth of militarized conflict between democratic nations, may be spurious and accounted for by institutionalized market ‘‘</w:t>
      </w:r>
      <w:proofErr w:type="spellStart"/>
      <w:r w:rsidRPr="008B6410">
        <w:rPr>
          <w:sz w:val="14"/>
        </w:rPr>
        <w:t>contractualist</w:t>
      </w:r>
      <w:proofErr w:type="spellEnd"/>
      <w:r w:rsidRPr="008B6410">
        <w:rPr>
          <w:sz w:val="14"/>
        </w:rPr>
        <w:t xml:space="preserve">’’ economy. I have offered theory and evidence that economic norms, specifically </w:t>
      </w:r>
      <w:proofErr w:type="spellStart"/>
      <w:r w:rsidRPr="008B6410">
        <w:rPr>
          <w:sz w:val="14"/>
        </w:rPr>
        <w:t>contractualist</w:t>
      </w:r>
      <w:proofErr w:type="spellEnd"/>
      <w:r w:rsidRPr="008B6410">
        <w:rPr>
          <w:sz w:val="14"/>
        </w:rPr>
        <w:t xml:space="preserve"> economy, appear to account for both the explanans (democracy) and the explanandum (peace) in the democratic peace research program (</w:t>
      </w:r>
      <w:proofErr w:type="spellStart"/>
      <w:r w:rsidRPr="008B6410">
        <w:rPr>
          <w:sz w:val="14"/>
        </w:rPr>
        <w:t>Mousseau</w:t>
      </w:r>
      <w:proofErr w:type="spellEnd"/>
      <w:r w:rsidRPr="008B6410">
        <w:rPr>
          <w:sz w:val="14"/>
        </w:rPr>
        <w:t xml:space="preserve">, 2009, 2012a, 2013; see also </w:t>
      </w:r>
      <w:proofErr w:type="spellStart"/>
      <w:r w:rsidRPr="008B6410">
        <w:rPr>
          <w:sz w:val="14"/>
        </w:rPr>
        <w:t>Mousseau</w:t>
      </w:r>
      <w:proofErr w:type="spellEnd"/>
      <w:r w:rsidRPr="008B6410">
        <w:rPr>
          <w:sz w:val="14"/>
        </w:rPr>
        <w:t xml:space="preserve"> et al., 2013a, b). Five studies have responded with several arguments for why we should continue to believe that democracy causes peace (Dafoe, 2011; Dafoe and </w:t>
      </w:r>
      <w:proofErr w:type="spellStart"/>
      <w:r w:rsidRPr="008B6410">
        <w:rPr>
          <w:sz w:val="14"/>
        </w:rPr>
        <w:t>Russett</w:t>
      </w:r>
      <w:proofErr w:type="spellEnd"/>
      <w:r w:rsidRPr="008B6410">
        <w:rPr>
          <w:sz w:val="14"/>
        </w:rPr>
        <w:t xml:space="preserve">, 2013; Dafoe et al., 2013; Ray, 2013; </w:t>
      </w:r>
      <w:proofErr w:type="spellStart"/>
      <w:r w:rsidRPr="008B6410">
        <w:rPr>
          <w:sz w:val="14"/>
        </w:rPr>
        <w:t>Russett</w:t>
      </w:r>
      <w:proofErr w:type="spellEnd"/>
      <w:r w:rsidRPr="008B6410">
        <w:rPr>
          <w:sz w:val="14"/>
        </w:rPr>
        <w:t xml:space="preserve">, 2010). Resolution of this controversy is fundamental to the study and practice of international relations. The observation of democratic peace is ‘‘the closest thing we have to an empirical law’’ in the study of global politics (Levy, 1988: 662), and carries the profound implication that the spread of democracy will end war. New economic norms theory, on the other hand, yields the contrary implication that universal democracy will not end war. Instead, it is market-oriented development that creates a culture of contracting, and this culture legitimates democracy within nations and causes peace among them. The policy implications could hardly be more divergent: to end war (and support democracy), the </w:t>
      </w:r>
      <w:proofErr w:type="spellStart"/>
      <w:r w:rsidRPr="008B6410">
        <w:rPr>
          <w:sz w:val="14"/>
        </w:rPr>
        <w:t>contractualist</w:t>
      </w:r>
      <w:proofErr w:type="spellEnd"/>
      <w:r w:rsidRPr="008B6410">
        <w:rPr>
          <w:sz w:val="14"/>
        </w:rPr>
        <w:t xml:space="preserve"> democracies should promote the economies of nations at risk (Krieger and </w:t>
      </w:r>
      <w:proofErr w:type="spellStart"/>
      <w:r w:rsidRPr="008B6410">
        <w:rPr>
          <w:sz w:val="14"/>
        </w:rPr>
        <w:t>Meierrieks</w:t>
      </w:r>
      <w:proofErr w:type="spellEnd"/>
      <w:r w:rsidRPr="008B6410">
        <w:rPr>
          <w:sz w:val="14"/>
        </w:rPr>
        <w:t xml:space="preserve">, 2015; </w:t>
      </w:r>
      <w:proofErr w:type="spellStart"/>
      <w:r w:rsidRPr="008B6410">
        <w:rPr>
          <w:sz w:val="14"/>
        </w:rPr>
        <w:t>Meierrieks</w:t>
      </w:r>
      <w:proofErr w:type="spellEnd"/>
      <w:r w:rsidRPr="008B6410">
        <w:rPr>
          <w:sz w:val="14"/>
        </w:rPr>
        <w:t xml:space="preserve">, 2012; </w:t>
      </w:r>
      <w:proofErr w:type="spellStart"/>
      <w:r w:rsidRPr="008B6410">
        <w:rPr>
          <w:sz w:val="14"/>
        </w:rPr>
        <w:t>Mousseau</w:t>
      </w:r>
      <w:proofErr w:type="spellEnd"/>
      <w:r w:rsidRPr="008B6410">
        <w:rPr>
          <w:sz w:val="14"/>
        </w:rPr>
        <w:t>, 2000, 2009, 2012a, 2013; Nieman, 2015). In the literature are five factual claims for why we should continue to believe that democracy causes peace: (1) an assertion that in three of the five studies that overturned the democratic peace (</w:t>
      </w:r>
      <w:proofErr w:type="spellStart"/>
      <w:r w:rsidRPr="008B6410">
        <w:rPr>
          <w:sz w:val="14"/>
        </w:rPr>
        <w:t>Mousseau</w:t>
      </w:r>
      <w:proofErr w:type="spellEnd"/>
      <w:r w:rsidRPr="008B6410">
        <w:rPr>
          <w:sz w:val="14"/>
        </w:rPr>
        <w:t xml:space="preserve">, 2013; </w:t>
      </w:r>
      <w:proofErr w:type="spellStart"/>
      <w:r w:rsidRPr="008B6410">
        <w:rPr>
          <w:sz w:val="14"/>
        </w:rPr>
        <w:t>Mousseau</w:t>
      </w:r>
      <w:proofErr w:type="spellEnd"/>
      <w:r w:rsidRPr="008B6410">
        <w:rPr>
          <w:sz w:val="14"/>
        </w:rPr>
        <w:t xml:space="preserve"> et al., 2013a, b), the insignificance of democracy controlling for </w:t>
      </w:r>
      <w:proofErr w:type="spellStart"/>
      <w:r w:rsidRPr="008B6410">
        <w:rPr>
          <w:sz w:val="14"/>
        </w:rPr>
        <w:t>contractualist</w:t>
      </w:r>
      <w:proofErr w:type="spellEnd"/>
      <w:r w:rsidRPr="008B6410">
        <w:rPr>
          <w:sz w:val="14"/>
        </w:rPr>
        <w:t xml:space="preserve"> economy is due to the treatment of missing data for </w:t>
      </w:r>
      <w:proofErr w:type="spellStart"/>
      <w:r w:rsidRPr="008B6410">
        <w:rPr>
          <w:sz w:val="14"/>
        </w:rPr>
        <w:t>contractualist</w:t>
      </w:r>
      <w:proofErr w:type="spellEnd"/>
      <w:r w:rsidRPr="008B6410">
        <w:rPr>
          <w:sz w:val="14"/>
        </w:rPr>
        <w:t xml:space="preserve"> economy (Dafoe et al., 2013, henceforth DOR); (2) a claim of error in the measure for conflict (DOR) that appears in one of the five studies that overturned the democratic peace (</w:t>
      </w:r>
      <w:proofErr w:type="spellStart"/>
      <w:r w:rsidRPr="008B6410">
        <w:rPr>
          <w:sz w:val="14"/>
        </w:rPr>
        <w:t>Mousseau</w:t>
      </w:r>
      <w:proofErr w:type="spellEnd"/>
      <w:r w:rsidRPr="008B6410">
        <w:rPr>
          <w:sz w:val="14"/>
        </w:rPr>
        <w:t>, 2013); (3) an alleged misinterpretation of an interaction term that appears in one of the five studies (</w:t>
      </w:r>
      <w:proofErr w:type="spellStart"/>
      <w:r w:rsidRPr="008B6410">
        <w:rPr>
          <w:sz w:val="14"/>
        </w:rPr>
        <w:t>Mousseau</w:t>
      </w:r>
      <w:proofErr w:type="spellEnd"/>
      <w:r w:rsidRPr="008B6410">
        <w:rPr>
          <w:sz w:val="14"/>
        </w:rPr>
        <w:t xml:space="preserve">, 2009) that overturned the democratic peace, along with in inference of democratic causality from an interaction of democracy with </w:t>
      </w:r>
      <w:proofErr w:type="spellStart"/>
      <w:r w:rsidRPr="008B6410">
        <w:rPr>
          <w:sz w:val="14"/>
        </w:rPr>
        <w:t>contractualist</w:t>
      </w:r>
      <w:proofErr w:type="spellEnd"/>
      <w:r w:rsidRPr="008B6410">
        <w:rPr>
          <w:sz w:val="14"/>
        </w:rPr>
        <w:t xml:space="preserve"> economy (Dafoe and </w:t>
      </w:r>
      <w:proofErr w:type="spellStart"/>
      <w:r w:rsidRPr="008B6410">
        <w:rPr>
          <w:sz w:val="14"/>
        </w:rPr>
        <w:t>Russett</w:t>
      </w:r>
      <w:proofErr w:type="spellEnd"/>
      <w:r w:rsidRPr="008B6410">
        <w:rPr>
          <w:sz w:val="14"/>
        </w:rPr>
        <w:t xml:space="preserve">, 2013; DOR); (4) a claim of reverse causality, of democracy causing </w:t>
      </w:r>
      <w:proofErr w:type="spellStart"/>
      <w:r w:rsidRPr="008B6410">
        <w:rPr>
          <w:sz w:val="14"/>
        </w:rPr>
        <w:t>contractualist</w:t>
      </w:r>
      <w:proofErr w:type="spellEnd"/>
      <w:r w:rsidRPr="008B6410">
        <w:rPr>
          <w:sz w:val="14"/>
        </w:rPr>
        <w:t xml:space="preserve"> economy (Ray, 2013); and (5) a report of multiple regressions with most said to show democratic significance after controlling for </w:t>
      </w:r>
      <w:proofErr w:type="spellStart"/>
      <w:r w:rsidRPr="008B6410">
        <w:rPr>
          <w:sz w:val="14"/>
        </w:rPr>
        <w:t>contractualist</w:t>
      </w:r>
      <w:proofErr w:type="spellEnd"/>
      <w:r w:rsidRPr="008B6410">
        <w:rPr>
          <w:sz w:val="14"/>
        </w:rPr>
        <w:t xml:space="preserve"> economy (DOR). This study investigates all five of these factual claims. I begin by addressing the issue of missing data by constructing two entirely new measures for </w:t>
      </w:r>
      <w:proofErr w:type="spellStart"/>
      <w:r w:rsidRPr="008B6410">
        <w:rPr>
          <w:sz w:val="14"/>
        </w:rPr>
        <w:t>contractualist</w:t>
      </w:r>
      <w:proofErr w:type="spellEnd"/>
      <w:r w:rsidRPr="008B6410">
        <w:rPr>
          <w:sz w:val="14"/>
        </w:rPr>
        <w:t xml:space="preserve"> economy. I then take up possible measurement error in the dependent variable by reporting tests using both my own (</w:t>
      </w:r>
      <w:proofErr w:type="spellStart"/>
      <w:r w:rsidRPr="008B6410">
        <w:rPr>
          <w:sz w:val="14"/>
        </w:rPr>
        <w:t>Mousseau</w:t>
      </w:r>
      <w:proofErr w:type="spellEnd"/>
      <w:r w:rsidRPr="008B6410">
        <w:rPr>
          <w:sz w:val="14"/>
        </w:rPr>
        <w:t xml:space="preserve">, 2013) and DOR’s measures for conflict. Next, I disaggregate the data to investigate a causal interaction of democracy with </w:t>
      </w:r>
      <w:proofErr w:type="spellStart"/>
      <w:r w:rsidRPr="008B6410">
        <w:rPr>
          <w:sz w:val="14"/>
        </w:rPr>
        <w:t>contractualist</w:t>
      </w:r>
      <w:proofErr w:type="spellEnd"/>
      <w:r w:rsidRPr="008B6410">
        <w:rPr>
          <w:sz w:val="14"/>
        </w:rPr>
        <w:t xml:space="preserve"> economy. I then examine the evidence for reverse causality, and scrutinize the competing test models to pinpoint the exact factors that can account for differences in test outcomes. The </w:t>
      </w:r>
      <w:r w:rsidRPr="008B6410">
        <w:rPr>
          <w:rStyle w:val="StyleUnderline"/>
        </w:rPr>
        <w:t xml:space="preserve">results are consistent across </w:t>
      </w:r>
      <w:r w:rsidRPr="008B6410">
        <w:rPr>
          <w:rStyle w:val="Emphasis"/>
        </w:rPr>
        <w:t>all tests</w:t>
      </w:r>
      <w:r w:rsidRPr="008B6410">
        <w:rPr>
          <w:rStyle w:val="StyleUnderline"/>
        </w:rPr>
        <w:t xml:space="preserve">: </w:t>
      </w:r>
      <w:r w:rsidRPr="008B6410">
        <w:rPr>
          <w:rStyle w:val="Emphasis"/>
        </w:rPr>
        <w:t>there</w:t>
      </w:r>
      <w:r w:rsidRPr="008B6410">
        <w:rPr>
          <w:rStyle w:val="StyleUnderline"/>
        </w:rPr>
        <w:t xml:space="preserve"> i</w:t>
      </w:r>
      <w:r w:rsidRPr="008B6410">
        <w:rPr>
          <w:rStyle w:val="Emphasis"/>
        </w:rPr>
        <w:t>s</w:t>
      </w:r>
      <w:r w:rsidRPr="008B6410">
        <w:rPr>
          <w:rStyle w:val="StyleUnderline"/>
        </w:rPr>
        <w:t xml:space="preserve"> </w:t>
      </w:r>
      <w:r w:rsidRPr="008B6410">
        <w:rPr>
          <w:rStyle w:val="Emphasis"/>
        </w:rPr>
        <w:t>no credible evidence</w:t>
      </w:r>
      <w:r w:rsidRPr="008B6410">
        <w:rPr>
          <w:rStyle w:val="StyleUnderline"/>
        </w:rPr>
        <w:t xml:space="preserve"> supporting democracy as a cause of peace</w:t>
      </w:r>
      <w:r w:rsidRPr="008B6410">
        <w:rPr>
          <w:sz w:val="14"/>
        </w:rPr>
        <w:t xml:space="preserve">. Using DOR’s base model, </w:t>
      </w:r>
      <w:r w:rsidRPr="008B6410">
        <w:rPr>
          <w:rStyle w:val="StyleUnderline"/>
        </w:rPr>
        <w:t xml:space="preserve">the impact of democracy is </w:t>
      </w:r>
      <w:r w:rsidRPr="008B6410">
        <w:rPr>
          <w:rStyle w:val="Emphasis"/>
        </w:rPr>
        <w:t>zero</w:t>
      </w:r>
      <w:r w:rsidRPr="008B6410">
        <w:rPr>
          <w:sz w:val="14"/>
        </w:rPr>
        <w:t xml:space="preserve"> </w:t>
      </w:r>
      <w:r w:rsidRPr="008B6410">
        <w:rPr>
          <w:rStyle w:val="Emphasis"/>
        </w:rPr>
        <w:t>regardless</w:t>
      </w:r>
      <w:r w:rsidRPr="008B6410">
        <w:rPr>
          <w:rStyle w:val="StyleUnderline"/>
        </w:rPr>
        <w:t xml:space="preserve"> of how </w:t>
      </w:r>
      <w:proofErr w:type="spellStart"/>
      <w:r w:rsidRPr="008B6410">
        <w:rPr>
          <w:sz w:val="14"/>
        </w:rPr>
        <w:t>contractualist</w:t>
      </w:r>
      <w:proofErr w:type="spellEnd"/>
      <w:r w:rsidRPr="008B6410">
        <w:rPr>
          <w:sz w:val="14"/>
        </w:rPr>
        <w:t xml:space="preserve"> economy or</w:t>
      </w:r>
      <w:r w:rsidRPr="008B6410">
        <w:rPr>
          <w:rStyle w:val="StyleUnderline"/>
        </w:rPr>
        <w:t xml:space="preserve"> interstate conflict is measured</w:t>
      </w:r>
      <w:r w:rsidRPr="008B6410">
        <w:rPr>
          <w:sz w:val="14"/>
        </w:rPr>
        <w:t xml:space="preserve">. There is no misinterpreted interaction term in any study that has overturned the democratic peace, and the disaggregation of the data yields no support for a causal interaction of democracy with </w:t>
      </w:r>
      <w:proofErr w:type="spellStart"/>
      <w:r w:rsidRPr="008B6410">
        <w:rPr>
          <w:sz w:val="14"/>
        </w:rPr>
        <w:t>contractualist</w:t>
      </w:r>
      <w:proofErr w:type="spellEnd"/>
      <w:r w:rsidRPr="008B6410">
        <w:rPr>
          <w:sz w:val="14"/>
        </w:rPr>
        <w:t xml:space="preserve"> economy. Ray’s (2013) </w:t>
      </w:r>
      <w:r w:rsidRPr="008B6410">
        <w:rPr>
          <w:rStyle w:val="StyleUnderline"/>
        </w:rPr>
        <w:t xml:space="preserve">evidence for </w:t>
      </w:r>
      <w:r w:rsidRPr="008B6410">
        <w:rPr>
          <w:rStyle w:val="Emphasis"/>
        </w:rPr>
        <w:t>reverse</w:t>
      </w:r>
      <w:r w:rsidRPr="008B6410">
        <w:rPr>
          <w:rStyle w:val="StyleUnderline"/>
        </w:rPr>
        <w:t xml:space="preserve"> causality from democracy to </w:t>
      </w:r>
      <w:proofErr w:type="spellStart"/>
      <w:r w:rsidRPr="008B6410">
        <w:rPr>
          <w:rStyle w:val="StyleUnderline"/>
        </w:rPr>
        <w:t>contractualist</w:t>
      </w:r>
      <w:proofErr w:type="spellEnd"/>
      <w:r w:rsidRPr="008B6410">
        <w:rPr>
          <w:rStyle w:val="StyleUnderline"/>
        </w:rPr>
        <w:t xml:space="preserve"> economy is shown to be based on an </w:t>
      </w:r>
      <w:r w:rsidRPr="008B6410">
        <w:rPr>
          <w:rStyle w:val="Emphasis"/>
        </w:rPr>
        <w:t>erroneous</w:t>
      </w:r>
      <w:r w:rsidRPr="008B6410">
        <w:rPr>
          <w:rStyle w:val="StyleUnderline"/>
        </w:rPr>
        <w:t xml:space="preserve"> research </w:t>
      </w:r>
      <w:r w:rsidRPr="008B6410">
        <w:rPr>
          <w:rStyle w:val="Emphasis"/>
        </w:rPr>
        <w:t>design</w:t>
      </w:r>
      <w:r w:rsidRPr="008B6410">
        <w:rPr>
          <w:sz w:val="14"/>
        </w:rPr>
        <w:t xml:space="preserve">. And of DOR’s 120 separate regressions that consider </w:t>
      </w:r>
      <w:proofErr w:type="spellStart"/>
      <w:r w:rsidRPr="008B6410">
        <w:rPr>
          <w:sz w:val="14"/>
        </w:rPr>
        <w:t>contractualist</w:t>
      </w:r>
      <w:proofErr w:type="spellEnd"/>
      <w:r w:rsidRPr="008B6410">
        <w:rPr>
          <w:sz w:val="14"/>
        </w:rPr>
        <w:t xml:space="preserve"> economy, 116 contain controversial measurement and specification practices; the remaining four are analyses of all (fatal and non-fatal) disputes, where the correlation of democracy with peace is limited to </w:t>
      </w:r>
      <w:proofErr w:type="spellStart"/>
      <w:r w:rsidRPr="008B6410">
        <w:rPr>
          <w:sz w:val="14"/>
        </w:rPr>
        <w:t>mixedeconomic</w:t>
      </w:r>
      <w:proofErr w:type="spellEnd"/>
      <w:r w:rsidRPr="008B6410">
        <w:rPr>
          <w:sz w:val="14"/>
        </w:rPr>
        <w:t xml:space="preserve"> dyads, those where one state has a </w:t>
      </w:r>
      <w:proofErr w:type="spellStart"/>
      <w:r w:rsidRPr="008B6410">
        <w:rPr>
          <w:sz w:val="14"/>
        </w:rPr>
        <w:t>contractualist</w:t>
      </w:r>
      <w:proofErr w:type="spellEnd"/>
      <w:r w:rsidRPr="008B6410">
        <w:rPr>
          <w:sz w:val="14"/>
        </w:rPr>
        <w:t xml:space="preserve"> economy and the other does not, a subset that includes only 27% of dyads from 1951 to 2001, including only 50% of democratic dyads. It is further shown that this </w:t>
      </w:r>
      <w:r w:rsidRPr="008B6410">
        <w:rPr>
          <w:rStyle w:val="StyleUnderline"/>
        </w:rPr>
        <w:t xml:space="preserve">marginal peace is a </w:t>
      </w:r>
      <w:r w:rsidRPr="008B6410">
        <w:rPr>
          <w:rStyle w:val="Emphasis"/>
        </w:rPr>
        <w:t>statistical artifact</w:t>
      </w:r>
      <w:r w:rsidRPr="008B6410">
        <w:rPr>
          <w:rStyle w:val="StyleUnderline"/>
        </w:rPr>
        <w:t xml:space="preserve"> since it does not exist among neighbors where everyone has an equal opportunity to fight. </w:t>
      </w:r>
      <w:r w:rsidRPr="008B6410">
        <w:rPr>
          <w:sz w:val="14"/>
        </w:rPr>
        <w:t xml:space="preserve">The </w:t>
      </w:r>
      <w:r w:rsidRPr="008B6410">
        <w:rPr>
          <w:rStyle w:val="StyleUnderline"/>
        </w:rPr>
        <w:t>results</w:t>
      </w:r>
      <w:r w:rsidRPr="008B6410">
        <w:rPr>
          <w:sz w:val="14"/>
        </w:rPr>
        <w:t xml:space="preserve"> of this study should not be surprising, as they </w:t>
      </w:r>
      <w:r w:rsidRPr="008B6410">
        <w:rPr>
          <w:rStyle w:val="StyleUnderline"/>
        </w:rPr>
        <w:t>merely corroborate the present state of knowledge</w:t>
      </w:r>
      <w:r w:rsidRPr="008B6410">
        <w:rPr>
          <w:sz w:val="14"/>
        </w:rPr>
        <w:t xml:space="preserve">. This is because, while DOR ardently assert that four alleged errors, when corrected, each independently save the democratic peace proposition—multiple imputation, the exclusion of ongoing dispute years, an interaction term, and their alternative measure for </w:t>
      </w:r>
      <w:proofErr w:type="spellStart"/>
      <w:r w:rsidRPr="008B6410">
        <w:rPr>
          <w:sz w:val="14"/>
        </w:rPr>
        <w:t>contractualist</w:t>
      </w:r>
      <w:proofErr w:type="spellEnd"/>
      <w:r w:rsidRPr="008B6410">
        <w:rPr>
          <w:sz w:val="14"/>
        </w:rPr>
        <w:t xml:space="preserve"> economy—they never actually report any clear-cut evidence in support of their claims. One issue not addressed is Dafoe and </w:t>
      </w:r>
      <w:proofErr w:type="spellStart"/>
      <w:r w:rsidRPr="008B6410">
        <w:rPr>
          <w:sz w:val="14"/>
        </w:rPr>
        <w:t>Russett’s</w:t>
      </w:r>
      <w:proofErr w:type="spellEnd"/>
      <w:r w:rsidRPr="008B6410">
        <w:rPr>
          <w:sz w:val="14"/>
        </w:rPr>
        <w:t xml:space="preserve"> (2013) challenge to </w:t>
      </w:r>
      <w:proofErr w:type="spellStart"/>
      <w:r w:rsidRPr="008B6410">
        <w:rPr>
          <w:sz w:val="14"/>
        </w:rPr>
        <w:t>Mousseau</w:t>
      </w:r>
      <w:proofErr w:type="spellEnd"/>
      <w:r w:rsidRPr="008B6410">
        <w:rPr>
          <w:sz w:val="14"/>
        </w:rPr>
        <w:t xml:space="preserve"> et al. (2013a) on the grounds that our reported insignificance of democracy is not significant. Like the four claims of error made by DOR addressed here, Dafoe and </w:t>
      </w:r>
      <w:proofErr w:type="spellStart"/>
      <w:r w:rsidRPr="008B6410">
        <w:rPr>
          <w:sz w:val="14"/>
        </w:rPr>
        <w:t>Russett</w:t>
      </w:r>
      <w:proofErr w:type="spellEnd"/>
      <w:r w:rsidRPr="008B6410">
        <w:rPr>
          <w:sz w:val="14"/>
        </w:rPr>
        <w:t xml:space="preserve"> (2013) made this charge without supporting it. </w:t>
      </w:r>
      <w:proofErr w:type="spellStart"/>
      <w:r w:rsidRPr="008B6410">
        <w:rPr>
          <w:sz w:val="14"/>
        </w:rPr>
        <w:t>Mousseau</w:t>
      </w:r>
      <w:proofErr w:type="spellEnd"/>
      <w:r w:rsidRPr="008B6410">
        <w:rPr>
          <w:sz w:val="14"/>
        </w:rPr>
        <w:t xml:space="preserve"> et al. (2013b) then investigated it and showed that it too has no support. This issue appears resolved, as </w:t>
      </w:r>
      <w:proofErr w:type="spellStart"/>
      <w:r w:rsidRPr="008B6410">
        <w:rPr>
          <w:sz w:val="14"/>
        </w:rPr>
        <w:t>Russett</w:t>
      </w:r>
      <w:proofErr w:type="spellEnd"/>
      <w:r w:rsidRPr="008B6410">
        <w:rPr>
          <w:sz w:val="14"/>
        </w:rPr>
        <w:t xml:space="preserve"> and colleagues (DOR) did not raise it again. Nor have DOR or anyone else disputed the overturning of the democratic peace as reported in </w:t>
      </w:r>
      <w:proofErr w:type="spellStart"/>
      <w:r w:rsidRPr="008B6410">
        <w:rPr>
          <w:sz w:val="14"/>
        </w:rPr>
        <w:t>Mousseau</w:t>
      </w:r>
      <w:proofErr w:type="spellEnd"/>
      <w:r w:rsidRPr="008B6410">
        <w:rPr>
          <w:sz w:val="14"/>
        </w:rPr>
        <w:t xml:space="preserve"> (2012a), which has not been contested with any assertion, supported or unsupported. The </w:t>
      </w:r>
      <w:r w:rsidRPr="008B6410">
        <w:rPr>
          <w:rStyle w:val="StyleUnderline"/>
        </w:rPr>
        <w:t xml:space="preserve">implications of this study are </w:t>
      </w:r>
      <w:r w:rsidRPr="008B6410">
        <w:rPr>
          <w:rStyle w:val="Emphasis"/>
        </w:rPr>
        <w:t>far from trivial</w:t>
      </w:r>
      <w:r w:rsidRPr="008B6410">
        <w:rPr>
          <w:sz w:val="14"/>
        </w:rPr>
        <w:t xml:space="preserve">: </w:t>
      </w:r>
      <w:r w:rsidRPr="008B6410">
        <w:rPr>
          <w:rStyle w:val="StyleUnderline"/>
        </w:rPr>
        <w:t xml:space="preserve">the observation of democratic peace is a </w:t>
      </w:r>
      <w:r w:rsidRPr="008B6410">
        <w:rPr>
          <w:rStyle w:val="Emphasis"/>
        </w:rPr>
        <w:t>statistical artifact</w:t>
      </w:r>
      <w:r w:rsidRPr="008B6410">
        <w:rPr>
          <w:rStyle w:val="StyleUnderline"/>
        </w:rPr>
        <w:t xml:space="preserve">, seemingly explained by economic conditions. </w:t>
      </w:r>
      <w:r w:rsidRPr="008B6410">
        <w:rPr>
          <w:sz w:val="14"/>
        </w:rPr>
        <w:t xml:space="preserve">If scientific knowledge progresses and the field of interstate conflict processes is to abide by the scientific rules of evidence, then </w:t>
      </w:r>
      <w:r w:rsidRPr="008B6410">
        <w:rPr>
          <w:rStyle w:val="StyleUnderline"/>
        </w:rPr>
        <w:t xml:space="preserve">we must stop describing democracy as a ‘‘known’’ cause or correlate of peace, and stop tossing in a variable for democracy, </w:t>
      </w:r>
      <w:r w:rsidRPr="008B6410">
        <w:rPr>
          <w:rStyle w:val="Emphasis"/>
        </w:rPr>
        <w:t>willy-nilly</w:t>
      </w:r>
      <w:r w:rsidRPr="008B6410">
        <w:rPr>
          <w:rStyle w:val="StyleUnderline"/>
        </w:rPr>
        <w:t>, in quantitative analyses of international conflict;</w:t>
      </w:r>
      <w:r w:rsidRPr="008B6410">
        <w:rPr>
          <w:sz w:val="14"/>
        </w:rPr>
        <w:t xml:space="preserve"> the variable to replace it is </w:t>
      </w:r>
      <w:proofErr w:type="spellStart"/>
      <w:r w:rsidRPr="008B6410">
        <w:rPr>
          <w:sz w:val="14"/>
        </w:rPr>
        <w:t>contractualist</w:t>
      </w:r>
      <w:proofErr w:type="spellEnd"/>
      <w:r w:rsidRPr="008B6410">
        <w:rPr>
          <w:sz w:val="14"/>
        </w:rPr>
        <w:t xml:space="preserve"> economy. </w:t>
      </w:r>
      <w:r w:rsidRPr="008B6410">
        <w:rPr>
          <w:rStyle w:val="StyleUnderline"/>
        </w:rPr>
        <w:t>If nations want to advance peace</w:t>
      </w:r>
      <w:r w:rsidRPr="008B6410">
        <w:rPr>
          <w:sz w:val="14"/>
        </w:rPr>
        <w:t xml:space="preserve"> abroad, the </w:t>
      </w:r>
      <w:r w:rsidRPr="008B6410">
        <w:rPr>
          <w:rStyle w:val="StyleUnderline"/>
        </w:rPr>
        <w:t>promotion of democracy will not achieve it</w:t>
      </w:r>
      <w:r w:rsidRPr="008B6410">
        <w:rPr>
          <w:sz w:val="14"/>
        </w:rPr>
        <w:t xml:space="preserve">: the policy to replace it is the promotion of economic opportunity The economic norms account for how </w:t>
      </w:r>
      <w:proofErr w:type="spellStart"/>
      <w:r w:rsidRPr="008B6410">
        <w:rPr>
          <w:sz w:val="14"/>
        </w:rPr>
        <w:t>contractualist</w:t>
      </w:r>
      <w:proofErr w:type="spellEnd"/>
      <w:r w:rsidRPr="008B6410">
        <w:rPr>
          <w:sz w:val="14"/>
        </w:rPr>
        <w:t xml:space="preserve"> economy can cause both democracy and peace has been explicated in numerous prior studies and need not be repeated here (</w:t>
      </w:r>
      <w:proofErr w:type="spellStart"/>
      <w:r w:rsidRPr="008B6410">
        <w:rPr>
          <w:sz w:val="14"/>
        </w:rPr>
        <w:t>Mousseau</w:t>
      </w:r>
      <w:proofErr w:type="spellEnd"/>
      <w:r w:rsidRPr="008B6410">
        <w:rPr>
          <w:sz w:val="14"/>
        </w:rPr>
        <w:t>, 2000, 2009, 2012a, 2013). An abundance of prior studies have also corroborated various novel predictions of the theory in wider domains (</w:t>
      </w:r>
      <w:proofErr w:type="spellStart"/>
      <w:r w:rsidRPr="008B6410">
        <w:rPr>
          <w:sz w:val="14"/>
        </w:rPr>
        <w:t>Ungerer</w:t>
      </w:r>
      <w:proofErr w:type="spellEnd"/>
      <w:r w:rsidRPr="008B6410">
        <w:rPr>
          <w:sz w:val="14"/>
        </w:rPr>
        <w:t xml:space="preserve">, 2012), and no one has disputed the multiple reports that </w:t>
      </w:r>
      <w:proofErr w:type="spellStart"/>
      <w:r w:rsidRPr="008B6410">
        <w:rPr>
          <w:sz w:val="14"/>
        </w:rPr>
        <w:t>contractualist</w:t>
      </w:r>
      <w:proofErr w:type="spellEnd"/>
      <w:r w:rsidRPr="008B6410">
        <w:rPr>
          <w:sz w:val="14"/>
        </w:rPr>
        <w:t xml:space="preserve"> economy is the strongest non-trivial predictor of peace both within (</w:t>
      </w:r>
      <w:proofErr w:type="spellStart"/>
      <w:r w:rsidRPr="008B6410">
        <w:rPr>
          <w:sz w:val="14"/>
        </w:rPr>
        <w:t>Mousseau</w:t>
      </w:r>
      <w:proofErr w:type="spellEnd"/>
      <w:r w:rsidRPr="008B6410">
        <w:rPr>
          <w:sz w:val="14"/>
        </w:rPr>
        <w:t>, 2012b) and between nations (</w:t>
      </w:r>
      <w:proofErr w:type="spellStart"/>
      <w:r w:rsidRPr="008B6410">
        <w:rPr>
          <w:sz w:val="14"/>
        </w:rPr>
        <w:t>Mousseau</w:t>
      </w:r>
      <w:proofErr w:type="spellEnd"/>
      <w:r w:rsidRPr="008B6410">
        <w:rPr>
          <w:sz w:val="14"/>
        </w:rPr>
        <w:t xml:space="preserve">, 2013; see also Nieman, 2015). The only matter in controversy is whether democracy has any observable impact on peace between nations after consideration of </w:t>
      </w:r>
      <w:proofErr w:type="spellStart"/>
      <w:r w:rsidRPr="008B6410">
        <w:rPr>
          <w:sz w:val="14"/>
        </w:rPr>
        <w:t>contractualist</w:t>
      </w:r>
      <w:proofErr w:type="spellEnd"/>
      <w:r w:rsidRPr="008B6410">
        <w:rPr>
          <w:sz w:val="14"/>
        </w:rPr>
        <w:t xml:space="preserve"> economy. My investigation begins below with the allegation of measurement error. </w:t>
      </w:r>
    </w:p>
    <w:bookmarkEnd w:id="18"/>
    <w:p w14:paraId="0785EA7A" w14:textId="77777777" w:rsidR="00EF3EE2" w:rsidRPr="008B6410" w:rsidRDefault="00EF3EE2" w:rsidP="00EF3EE2">
      <w:pPr>
        <w:pStyle w:val="Heading4"/>
      </w:pPr>
      <w:r w:rsidRPr="008B6410">
        <w:t>Democracy is on a big slump – Russia, Turkey, EU populism, and Trump – authoritarianism is on the rise</w:t>
      </w:r>
    </w:p>
    <w:p w14:paraId="3780F541" w14:textId="77777777" w:rsidR="00EF3EE2" w:rsidRPr="008B6410" w:rsidRDefault="00EF3EE2" w:rsidP="00EF3EE2">
      <w:pPr>
        <w:rPr>
          <w:rStyle w:val="Style13ptBold"/>
        </w:rPr>
      </w:pPr>
      <w:r w:rsidRPr="008B6410">
        <w:rPr>
          <w:rStyle w:val="Style13ptBold"/>
        </w:rPr>
        <w:t xml:space="preserve">Diamond, </w:t>
      </w:r>
      <w:r w:rsidRPr="008B6410">
        <w:t xml:space="preserve">Senior Fellow at the Hoover Institution, </w:t>
      </w:r>
      <w:r w:rsidRPr="008B6410">
        <w:rPr>
          <w:rStyle w:val="Style13ptBold"/>
        </w:rPr>
        <w:t>2019</w:t>
      </w:r>
    </w:p>
    <w:p w14:paraId="694D9B86" w14:textId="77777777" w:rsidR="00EF3EE2" w:rsidRPr="008B6410" w:rsidRDefault="00EF3EE2" w:rsidP="00EF3EE2">
      <w:r w:rsidRPr="008B6410">
        <w:t xml:space="preserve">(Larry, “Democracy Demotion,” Foreign Affairs, July/August 2019, </w:t>
      </w:r>
      <w:hyperlink r:id="rId201" w:history="1">
        <w:r w:rsidRPr="008B6410">
          <w:rPr>
            <w:rStyle w:val="Hyperlink"/>
          </w:rPr>
          <w:t>https://www.foreignaffairs.com/articles/2019-06-11/democracy-demotion</w:t>
        </w:r>
      </w:hyperlink>
      <w:r w:rsidRPr="008B6410">
        <w:t xml:space="preserve">, accessed 7.13.19, ah @ </w:t>
      </w:r>
      <w:proofErr w:type="spellStart"/>
      <w:r w:rsidRPr="008B6410">
        <w:t>ddi</w:t>
      </w:r>
      <w:proofErr w:type="spellEnd"/>
      <w:r w:rsidRPr="008B6410">
        <w:t xml:space="preserve">) </w:t>
      </w:r>
    </w:p>
    <w:p w14:paraId="61544682" w14:textId="77777777" w:rsidR="00EF3EE2" w:rsidRPr="008B6410" w:rsidRDefault="00EF3EE2" w:rsidP="00EF3EE2">
      <w:pPr>
        <w:rPr>
          <w:rStyle w:val="StyleUnderline"/>
        </w:rPr>
      </w:pPr>
      <w:r w:rsidRPr="008B6410">
        <w:t xml:space="preserve">Adding to the problem, </w:t>
      </w:r>
      <w:r w:rsidRPr="008B6410">
        <w:rPr>
          <w:rStyle w:val="StyleUnderline"/>
        </w:rPr>
        <w:t>democracies have been expiring in big and strategically important countries</w:t>
      </w:r>
      <w:r w:rsidRPr="008B6410">
        <w:t xml:space="preserve">. Russian President Vladimir </w:t>
      </w:r>
      <w:r w:rsidRPr="008B6410">
        <w:rPr>
          <w:rStyle w:val="StyleUnderline"/>
        </w:rPr>
        <w:t>Putin</w:t>
      </w:r>
      <w:r w:rsidRPr="008B6410">
        <w:t xml:space="preserve">, for example, </w:t>
      </w:r>
      <w:r w:rsidRPr="008B6410">
        <w:rPr>
          <w:rStyle w:val="StyleUnderline"/>
        </w:rPr>
        <w:t>has</w:t>
      </w:r>
      <w:r w:rsidRPr="008B6410">
        <w:t xml:space="preserve"> long </w:t>
      </w:r>
      <w:r w:rsidRPr="008B6410">
        <w:rPr>
          <w:rStyle w:val="StyleUnderline"/>
        </w:rPr>
        <w:t>been using</w:t>
      </w:r>
      <w:r w:rsidRPr="008B6410">
        <w:t xml:space="preserve"> the </w:t>
      </w:r>
      <w:r w:rsidRPr="008B6410">
        <w:rPr>
          <w:rStyle w:val="StyleUnderline"/>
        </w:rPr>
        <w:t>power</w:t>
      </w:r>
      <w:r w:rsidRPr="008B6410">
        <w:t xml:space="preserve"> granted to him through elections </w:t>
      </w:r>
      <w:r w:rsidRPr="008B6410">
        <w:rPr>
          <w:rStyle w:val="StyleUnderline"/>
        </w:rPr>
        <w:t>to destroy democracy in Russia</w:t>
      </w:r>
      <w:r w:rsidRPr="008B6410">
        <w:t xml:space="preserve">. More recently, </w:t>
      </w:r>
      <w:r w:rsidRPr="008B6410">
        <w:rPr>
          <w:rStyle w:val="StyleUnderline"/>
        </w:rPr>
        <w:t>Turkish President</w:t>
      </w:r>
      <w:r w:rsidRPr="008B6410">
        <w:t xml:space="preserve"> Recep Tayyip </w:t>
      </w:r>
      <w:r w:rsidRPr="008B6410">
        <w:rPr>
          <w:rStyle w:val="StyleUnderline"/>
        </w:rPr>
        <w:t>Erdogan has gone down a similar path</w:t>
      </w:r>
      <w:r w:rsidRPr="008B6410">
        <w:t xml:space="preserve">. Elected executives have been the principal agents of democratic destruction in some countries; in others, the military has. The </w:t>
      </w:r>
      <w:r w:rsidRPr="008B6410">
        <w:rPr>
          <w:rStyle w:val="StyleUnderline"/>
        </w:rPr>
        <w:t>generals seized control</w:t>
      </w:r>
      <w:r w:rsidRPr="008B6410">
        <w:t xml:space="preserve"> of the government </w:t>
      </w:r>
      <w:r w:rsidRPr="008B6410">
        <w:rPr>
          <w:rStyle w:val="StyleUnderline"/>
        </w:rPr>
        <w:t>in Egypt</w:t>
      </w:r>
      <w:r w:rsidRPr="008B6410">
        <w:t xml:space="preserve"> in 2013 and in </w:t>
      </w:r>
      <w:r w:rsidRPr="008B6410">
        <w:rPr>
          <w:rStyle w:val="StyleUnderline"/>
        </w:rPr>
        <w:t>Thailand</w:t>
      </w:r>
      <w:r w:rsidRPr="008B6410">
        <w:t xml:space="preserve"> in 2014, and they continue to wield de facto power in </w:t>
      </w:r>
      <w:r w:rsidRPr="008B6410">
        <w:rPr>
          <w:rStyle w:val="StyleUnderline"/>
        </w:rPr>
        <w:t>Myanmar and Pakistan</w:t>
      </w:r>
      <w:r w:rsidRPr="008B6410">
        <w:t xml:space="preserve">. </w:t>
      </w:r>
      <w:r w:rsidRPr="008B6410">
        <w:rPr>
          <w:rStyle w:val="StyleUnderline"/>
        </w:rPr>
        <w:t>Across Africa, the trend has been for elected autocrats, such as</w:t>
      </w:r>
      <w:r w:rsidRPr="008B6410">
        <w:t xml:space="preserve"> President Uhuru </w:t>
      </w:r>
      <w:r w:rsidRPr="008B6410">
        <w:rPr>
          <w:rStyle w:val="StyleUnderline"/>
        </w:rPr>
        <w:t>Kenyatta of Kenya and</w:t>
      </w:r>
      <w:r w:rsidRPr="008B6410">
        <w:t xml:space="preserve"> President John </w:t>
      </w:r>
      <w:proofErr w:type="spellStart"/>
      <w:r w:rsidRPr="008B6410">
        <w:rPr>
          <w:rStyle w:val="StyleUnderline"/>
        </w:rPr>
        <w:t>Magufuli</w:t>
      </w:r>
      <w:proofErr w:type="spellEnd"/>
      <w:r w:rsidRPr="008B6410">
        <w:rPr>
          <w:rStyle w:val="StyleUnderline"/>
        </w:rPr>
        <w:t xml:space="preserve"> of Tanzania, to manipulate elections, subvert independent institutions, and harass critics and political opponents</w:t>
      </w:r>
      <w:r w:rsidRPr="008B6410">
        <w:t xml:space="preserve"> to ensure their continued grip on power. More concerning still is the wave of </w:t>
      </w:r>
      <w:r w:rsidRPr="008B6410">
        <w:rPr>
          <w:rStyle w:val="StyleUnderline"/>
        </w:rPr>
        <w:t>illiberal populism</w:t>
      </w:r>
      <w:r w:rsidRPr="008B6410">
        <w:t xml:space="preserve"> that </w:t>
      </w:r>
      <w:r w:rsidRPr="008B6410">
        <w:rPr>
          <w:rStyle w:val="StyleUnderline"/>
        </w:rPr>
        <w:t>has been sweeping developed and developing countries alike</w:t>
      </w:r>
      <w:r w:rsidRPr="008B6410">
        <w:t xml:space="preserve">, often in response to anxiety over immigration and growing cultural diversity. The harbinger of this trend was </w:t>
      </w:r>
      <w:r w:rsidRPr="008B6410">
        <w:rPr>
          <w:rStyle w:val="StyleUnderline"/>
        </w:rPr>
        <w:t>Hungarian Prime Minister</w:t>
      </w:r>
      <w:r w:rsidRPr="008B6410">
        <w:t xml:space="preserve"> Viktor </w:t>
      </w:r>
      <w:proofErr w:type="spellStart"/>
      <w:r w:rsidRPr="008B6410">
        <w:rPr>
          <w:rStyle w:val="StyleUnderline"/>
        </w:rPr>
        <w:t>Orban</w:t>
      </w:r>
      <w:proofErr w:type="spellEnd"/>
      <w:r w:rsidRPr="008B6410">
        <w:t xml:space="preserve">, who has </w:t>
      </w:r>
      <w:r w:rsidRPr="008B6410">
        <w:rPr>
          <w:rStyle w:val="StyleUnderline"/>
        </w:rPr>
        <w:t>presided over the first death of a democracy in an EU</w:t>
      </w:r>
      <w:r w:rsidRPr="008B6410">
        <w:t xml:space="preserve"> member </w:t>
      </w:r>
      <w:r w:rsidRPr="008B6410">
        <w:rPr>
          <w:rStyle w:val="StyleUnderline"/>
        </w:rPr>
        <w:t>state</w:t>
      </w:r>
      <w:r w:rsidRPr="008B6410">
        <w:t xml:space="preserve">. </w:t>
      </w:r>
      <w:r w:rsidRPr="008B6410">
        <w:rPr>
          <w:rStyle w:val="StyleUnderline"/>
        </w:rPr>
        <w:t>Similar trends are under way in Brazil, the Philippines, and Poland</w:t>
      </w:r>
      <w:r w:rsidRPr="008B6410">
        <w:t xml:space="preserve">. Illiberal, </w:t>
      </w:r>
      <w:r w:rsidRPr="008B6410">
        <w:rPr>
          <w:rStyle w:val="StyleUnderline"/>
        </w:rPr>
        <w:t>xenophobic parties have been gaining</w:t>
      </w:r>
      <w:r w:rsidRPr="008B6410">
        <w:t xml:space="preserve"> political </w:t>
      </w:r>
      <w:r w:rsidRPr="008B6410">
        <w:rPr>
          <w:rStyle w:val="StyleUnderline"/>
        </w:rPr>
        <w:t>ground in</w:t>
      </w:r>
      <w:r w:rsidRPr="008B6410">
        <w:t xml:space="preserve"> such hallowed European liberal democracies as </w:t>
      </w:r>
      <w:r w:rsidRPr="008B6410">
        <w:rPr>
          <w:rStyle w:val="StyleUnderline"/>
        </w:rPr>
        <w:t>Denmark, Germany, the Netherlands, and Sweden; one such party made a serious bid for the presidency of France; and another captured a share of national power in Italy.</w:t>
      </w:r>
      <w:r w:rsidRPr="008B6410">
        <w:t xml:space="preserve"> In the United States, </w:t>
      </w:r>
      <w:r w:rsidRPr="008B6410">
        <w:rPr>
          <w:rStyle w:val="StyleUnderline"/>
        </w:rPr>
        <w:t>an illiberal populist now occupies the White House.</w:t>
      </w:r>
      <w:r w:rsidRPr="008B6410">
        <w:t xml:space="preserve"> There are flickers of hope in places such as Ethiopia, Malaysia, and Nigeria, and democracy is hanging on against the odds in Tunisia and Ukraine. But overall, the trend is undeniably worrisome. Twelve years into </w:t>
      </w:r>
      <w:r w:rsidRPr="008B6410">
        <w:rPr>
          <w:rStyle w:val="StyleUnderline"/>
        </w:rPr>
        <w:t>the democratic slump</w:t>
      </w:r>
      <w:r w:rsidRPr="008B6410">
        <w:t xml:space="preserve">, not only does it show no signs of ending, but it </w:t>
      </w:r>
      <w:r w:rsidRPr="008B6410">
        <w:rPr>
          <w:rStyle w:val="StyleUnderline"/>
        </w:rPr>
        <w:t>is gathering steam</w:t>
      </w:r>
      <w:r w:rsidRPr="008B6410">
        <w:t xml:space="preserve">. A quarter century ago, the spread of democracy seemed assured, and a major goal of U.S. foreign policy was to hasten its advance-called "democratic enlargement" in the 1990s and "democracy promotion" in the first decade of this century. What went wrong? In short, </w:t>
      </w:r>
      <w:r w:rsidRPr="008B6410">
        <w:rPr>
          <w:rStyle w:val="StyleUnderline"/>
        </w:rPr>
        <w:t>democracy lost its leading proponent. Disastrous U.S. interventions in the Middle East soured Americans on the idea of democracy promotion, and a combination of fears about democratic decline in their own country and economic problems encouraged them to turn inward</w:t>
      </w:r>
      <w:r w:rsidRPr="008B6410">
        <w:t xml:space="preserve">. Today, </w:t>
      </w:r>
      <w:r w:rsidRPr="008B6410">
        <w:rPr>
          <w:rStyle w:val="StyleUnderline"/>
        </w:rPr>
        <w:t>the United States is in the midst of a broader retreat from global leadership, one that is ceding space to authoritarian powers such as China, which is surging to superpower status, and Russia, which is reviving its military might and geopolitical ambitions.</w:t>
      </w:r>
    </w:p>
    <w:p w14:paraId="3F312490" w14:textId="77777777" w:rsidR="00EF3EE2" w:rsidRPr="008B6410" w:rsidRDefault="00EF3EE2" w:rsidP="00EF3EE2"/>
    <w:p w14:paraId="7C4B1A11" w14:textId="07F2F0A1" w:rsidR="00EF3EE2" w:rsidRPr="008B6410" w:rsidRDefault="00EF3EE2" w:rsidP="009713C3">
      <w:pPr>
        <w:pStyle w:val="Heading3"/>
      </w:pPr>
      <w:r w:rsidRPr="008B6410">
        <w:t>AT: Democracy Turn---DPT Wrong</w:t>
      </w:r>
    </w:p>
    <w:p w14:paraId="4B6D09AC" w14:textId="454BCC8C" w:rsidR="00EF3EE2" w:rsidRPr="008B6410" w:rsidRDefault="00EF3EE2" w:rsidP="00EF3EE2">
      <w:pPr>
        <w:pStyle w:val="Heading4"/>
      </w:pPr>
      <w:r w:rsidRPr="008B6410">
        <w:t xml:space="preserve">Democracy promotion just doesn’t work and isn’t enough – Russia and China have too much influence, and US hypocrisy is way too big </w:t>
      </w:r>
    </w:p>
    <w:p w14:paraId="3118F0B7" w14:textId="77777777" w:rsidR="00EF3EE2" w:rsidRPr="008B6410" w:rsidRDefault="00EF3EE2" w:rsidP="00EF3EE2">
      <w:pPr>
        <w:rPr>
          <w:rStyle w:val="Style13ptBold"/>
        </w:rPr>
      </w:pPr>
      <w:r w:rsidRPr="008B6410">
        <w:rPr>
          <w:rStyle w:val="Style13ptBold"/>
        </w:rPr>
        <w:t xml:space="preserve">Diamond, </w:t>
      </w:r>
      <w:r w:rsidRPr="008B6410">
        <w:t xml:space="preserve">Senior Fellow at the Hoover Institution, </w:t>
      </w:r>
      <w:r w:rsidRPr="008B6410">
        <w:rPr>
          <w:rStyle w:val="Style13ptBold"/>
        </w:rPr>
        <w:t>2019</w:t>
      </w:r>
    </w:p>
    <w:p w14:paraId="24D75F2B" w14:textId="77777777" w:rsidR="00EF3EE2" w:rsidRPr="008B6410" w:rsidRDefault="00EF3EE2" w:rsidP="00EF3EE2">
      <w:r w:rsidRPr="008B6410">
        <w:t xml:space="preserve">(Larry, “Democracy Demotion,” Foreign Affairs, July/August 2019, </w:t>
      </w:r>
      <w:hyperlink r:id="rId202" w:history="1">
        <w:r w:rsidRPr="008B6410">
          <w:rPr>
            <w:rStyle w:val="Hyperlink"/>
          </w:rPr>
          <w:t>https://www.foreignaffairs.com/articles/2019-06-11/democracy-demotion</w:t>
        </w:r>
      </w:hyperlink>
      <w:r w:rsidRPr="008B6410">
        <w:t xml:space="preserve">, accessed 7.13.19, ah @ </w:t>
      </w:r>
      <w:proofErr w:type="spellStart"/>
      <w:r w:rsidRPr="008B6410">
        <w:t>ddi</w:t>
      </w:r>
      <w:proofErr w:type="spellEnd"/>
      <w:r w:rsidRPr="008B6410">
        <w:t xml:space="preserve">) </w:t>
      </w:r>
    </w:p>
    <w:p w14:paraId="756AC16B" w14:textId="77777777" w:rsidR="00EF3EE2" w:rsidRPr="008B6410" w:rsidRDefault="00EF3EE2" w:rsidP="00EF3EE2">
      <w:pPr>
        <w:rPr>
          <w:sz w:val="16"/>
        </w:rPr>
      </w:pPr>
      <w:r w:rsidRPr="008B6410">
        <w:rPr>
          <w:rStyle w:val="StyleUnderline"/>
        </w:rPr>
        <w:t>Promoting democracy has never been easy</w:t>
      </w:r>
      <w:r w:rsidRPr="008B6410">
        <w:rPr>
          <w:sz w:val="16"/>
        </w:rPr>
        <w:t xml:space="preserve"> work. U.S. presidents from </w:t>
      </w:r>
      <w:r w:rsidRPr="008B6410">
        <w:rPr>
          <w:rStyle w:val="StyleUnderline"/>
        </w:rPr>
        <w:t>J</w:t>
      </w:r>
      <w:r w:rsidRPr="008B6410">
        <w:rPr>
          <w:sz w:val="16"/>
        </w:rPr>
        <w:t xml:space="preserve">ohn </w:t>
      </w:r>
      <w:r w:rsidRPr="008B6410">
        <w:rPr>
          <w:rStyle w:val="StyleUnderline"/>
        </w:rPr>
        <w:t>F</w:t>
      </w:r>
      <w:r w:rsidRPr="008B6410">
        <w:rPr>
          <w:sz w:val="16"/>
        </w:rPr>
        <w:t xml:space="preserve">. </w:t>
      </w:r>
      <w:r w:rsidRPr="008B6410">
        <w:rPr>
          <w:rStyle w:val="StyleUnderline"/>
        </w:rPr>
        <w:t>K</w:t>
      </w:r>
      <w:r w:rsidRPr="008B6410">
        <w:rPr>
          <w:sz w:val="16"/>
        </w:rPr>
        <w:t xml:space="preserve">ennedy to Ronald </w:t>
      </w:r>
      <w:r w:rsidRPr="008B6410">
        <w:rPr>
          <w:rStyle w:val="StyleUnderline"/>
        </w:rPr>
        <w:t>Reagan</w:t>
      </w:r>
      <w:r w:rsidRPr="008B6410">
        <w:rPr>
          <w:sz w:val="16"/>
        </w:rPr>
        <w:t xml:space="preserve"> to </w:t>
      </w:r>
      <w:r w:rsidRPr="008B6410">
        <w:rPr>
          <w:rStyle w:val="StyleUnderline"/>
        </w:rPr>
        <w:t>Obama struggled to find the right balance between the lofty aims of promoting democracy and human rights and the harder imperatives of global statecraft</w:t>
      </w:r>
      <w:r w:rsidRPr="008B6410">
        <w:rPr>
          <w:sz w:val="16"/>
        </w:rPr>
        <w:t xml:space="preserve">. </w:t>
      </w:r>
      <w:r w:rsidRPr="008B6410">
        <w:rPr>
          <w:rStyle w:val="StyleUnderline"/>
        </w:rPr>
        <w:t>They all</w:t>
      </w:r>
      <w:r w:rsidRPr="008B6410">
        <w:rPr>
          <w:sz w:val="16"/>
        </w:rPr>
        <w:t xml:space="preserve">, on occasion, </w:t>
      </w:r>
      <w:r w:rsidRPr="008B6410">
        <w:rPr>
          <w:rStyle w:val="StyleUnderline"/>
        </w:rPr>
        <w:t>chose to pursue not just pragmatic but even warm relations with autocrats for</w:t>
      </w:r>
      <w:r w:rsidRPr="008B6410">
        <w:rPr>
          <w:sz w:val="16"/>
        </w:rPr>
        <w:t xml:space="preserve"> the sake of securing </w:t>
      </w:r>
      <w:r w:rsidRPr="008B6410">
        <w:rPr>
          <w:rStyle w:val="StyleUnderline"/>
        </w:rPr>
        <w:t>markets</w:t>
      </w:r>
      <w:r w:rsidRPr="008B6410">
        <w:rPr>
          <w:sz w:val="16"/>
        </w:rPr>
        <w:t xml:space="preserve">, protecting </w:t>
      </w:r>
      <w:r w:rsidRPr="008B6410">
        <w:rPr>
          <w:rStyle w:val="StyleUnderline"/>
        </w:rPr>
        <w:t>allies</w:t>
      </w:r>
      <w:r w:rsidRPr="008B6410">
        <w:rPr>
          <w:sz w:val="16"/>
        </w:rPr>
        <w:t xml:space="preserve">, fighting </w:t>
      </w:r>
      <w:r w:rsidRPr="008B6410">
        <w:rPr>
          <w:rStyle w:val="StyleUnderline"/>
        </w:rPr>
        <w:t>terrorism, and</w:t>
      </w:r>
      <w:r w:rsidRPr="008B6410">
        <w:rPr>
          <w:sz w:val="16"/>
        </w:rPr>
        <w:t xml:space="preserve"> controlling the spread of </w:t>
      </w:r>
      <w:r w:rsidRPr="008B6410">
        <w:rPr>
          <w:rStyle w:val="StyleUnderline"/>
        </w:rPr>
        <w:t>weapons of mass destruction</w:t>
      </w:r>
      <w:r w:rsidRPr="008B6410">
        <w:rPr>
          <w:sz w:val="16"/>
        </w:rPr>
        <w:t xml:space="preserve">. Often, presidents have backed the forces of freedom opportunistically. Obama did not set out to topple Mubarak, but when the Egyptian people rose up, he chose to back them. Reagan did not foresee needing to abandon loyal U.S. allies in the Philippines and South Korea, but events on the ground left him no other good option. George H. W. Bush probably did not imagine that Reagan's prediction of the demise of Soviet communism would come true so quickly, but when it did, he expanded democracy and governance assistance programs to support and lock in the sweeping changes. </w:t>
      </w:r>
      <w:r w:rsidRPr="008B6410">
        <w:rPr>
          <w:rStyle w:val="StyleUnderline"/>
        </w:rPr>
        <w:t>As the White House's rhetorical and symbolic emphasis on freedom and democracy has waxed and waned</w:t>
      </w:r>
      <w:r w:rsidRPr="008B6410">
        <w:rPr>
          <w:sz w:val="16"/>
        </w:rPr>
        <w:t xml:space="preserve"> over the past four decades, </w:t>
      </w:r>
      <w:r w:rsidRPr="008B6410">
        <w:rPr>
          <w:rStyle w:val="StyleUnderline"/>
        </w:rPr>
        <w:t>nonprofits and government agencies</w:t>
      </w:r>
      <w:r w:rsidRPr="008B6410">
        <w:rPr>
          <w:sz w:val="16"/>
        </w:rPr>
        <w:t xml:space="preserve">, such as the National Endowment for Democracy, the U.S. Agency for International Development, and the State Department's Bureau of Democracy, Human Rights, and Labor, </w:t>
      </w:r>
      <w:r w:rsidRPr="008B6410">
        <w:rPr>
          <w:rStyle w:val="StyleUnderline"/>
        </w:rPr>
        <w:t>have taken over the detailed work of democracy assistance</w:t>
      </w:r>
      <w:r w:rsidRPr="008B6410">
        <w:rPr>
          <w:sz w:val="16"/>
        </w:rPr>
        <w:t xml:space="preserve">. The United States has devoted around $2 billion per year over the last decade to programs promoting democracy abroad-a lot of money, but less than one-tenth of one percent of the total federal budget. </w:t>
      </w:r>
      <w:r w:rsidRPr="008B6410">
        <w:rPr>
          <w:rStyle w:val="StyleUnderline"/>
        </w:rPr>
        <w:t>Although the U.S. government should spend more on these efforts, the fundamental problem is not a question of resources.</w:t>
      </w:r>
      <w:r w:rsidRPr="008B6410">
        <w:rPr>
          <w:sz w:val="16"/>
        </w:rPr>
        <w:t xml:space="preserve"> Instead, </w:t>
      </w:r>
      <w:r w:rsidRPr="008B6410">
        <w:rPr>
          <w:rStyle w:val="StyleUnderline"/>
        </w:rPr>
        <w:t>it is the disconnect between the United States' admirable efforts to assist democracy</w:t>
      </w:r>
      <w:r w:rsidRPr="008B6410">
        <w:rPr>
          <w:sz w:val="16"/>
        </w:rPr>
        <w:t xml:space="preserve">, on the one hand, </w:t>
      </w:r>
      <w:r w:rsidRPr="008B6410">
        <w:rPr>
          <w:rStyle w:val="StyleUnderline"/>
        </w:rPr>
        <w:t>and its diplomatic statements, state visits, and aid flows that often send the opposite message</w:t>
      </w:r>
      <w:r w:rsidRPr="008B6410">
        <w:rPr>
          <w:sz w:val="16"/>
        </w:rPr>
        <w:t xml:space="preserve">, on the other. Barely a year after he vowed in his second inaugural address to "end tyranny," George W. </w:t>
      </w:r>
      <w:r w:rsidRPr="008B6410">
        <w:rPr>
          <w:rStyle w:val="StyleUnderline"/>
        </w:rPr>
        <w:t>Bush welcomed</w:t>
      </w:r>
      <w:r w:rsidRPr="008B6410">
        <w:rPr>
          <w:sz w:val="16"/>
        </w:rPr>
        <w:t xml:space="preserve"> to the White House </w:t>
      </w:r>
      <w:r w:rsidRPr="008B6410">
        <w:rPr>
          <w:rStyle w:val="StyleUnderline"/>
        </w:rPr>
        <w:t>Azerbaijan's</w:t>
      </w:r>
      <w:r w:rsidRPr="008B6410">
        <w:rPr>
          <w:sz w:val="16"/>
        </w:rPr>
        <w:t xml:space="preserve"> corrupt, autocratic president, Ilham </w:t>
      </w:r>
      <w:r w:rsidRPr="008B6410">
        <w:rPr>
          <w:rStyle w:val="StyleUnderline"/>
        </w:rPr>
        <w:t>Aliyev, and uttered not a word of public disapproval</w:t>
      </w:r>
      <w:r w:rsidRPr="008B6410">
        <w:rPr>
          <w:sz w:val="16"/>
        </w:rPr>
        <w:t xml:space="preserve"> about the nature of his rule. </w:t>
      </w:r>
      <w:r w:rsidRPr="008B6410">
        <w:rPr>
          <w:rStyle w:val="StyleUnderline"/>
        </w:rPr>
        <w:t>On a visit to Ethiopia</w:t>
      </w:r>
      <w:r w:rsidRPr="008B6410">
        <w:rPr>
          <w:sz w:val="16"/>
        </w:rPr>
        <w:t xml:space="preserve"> in 2015, </w:t>
      </w:r>
      <w:r w:rsidRPr="008B6410">
        <w:rPr>
          <w:rStyle w:val="StyleUnderline"/>
        </w:rPr>
        <w:t xml:space="preserve">Obama twice called its government "democratically elected," even though the ruling coalition had held sham elections earlier that same year. </w:t>
      </w:r>
      <w:r w:rsidRPr="008B6410">
        <w:rPr>
          <w:sz w:val="16"/>
        </w:rPr>
        <w:t xml:space="preserve">The trap of heaping praise on friendly autocrats while ignoring their abuses is hard to avoid, and all previous presidents have occasionally fallen into it. But most of them at least sought to find a balance, applying pressure when they felt they could and articulating a general principle of support for free- dom. That is what has changed since the election of </w:t>
      </w:r>
      <w:r w:rsidRPr="008B6410">
        <w:rPr>
          <w:rStyle w:val="StyleUnderline"/>
        </w:rPr>
        <w:t>Trump</w:t>
      </w:r>
      <w:r w:rsidRPr="008B6410">
        <w:rPr>
          <w:sz w:val="16"/>
        </w:rPr>
        <w:t xml:space="preserve">, who </w:t>
      </w:r>
      <w:r w:rsidRPr="008B6410">
        <w:rPr>
          <w:rStyle w:val="StyleUnderline"/>
        </w:rPr>
        <w:t>doesn't even pretend to support freedom</w:t>
      </w:r>
      <w:r w:rsidRPr="008B6410">
        <w:rPr>
          <w:sz w:val="16"/>
        </w:rPr>
        <w:t>. Instead</w:t>
      </w:r>
      <w:r w:rsidRPr="008B6410">
        <w:rPr>
          <w:rStyle w:val="StyleUnderline"/>
        </w:rPr>
        <w:t>, Trump has lovingly embraced</w:t>
      </w:r>
      <w:r w:rsidRPr="008B6410">
        <w:rPr>
          <w:sz w:val="16"/>
        </w:rPr>
        <w:t xml:space="preserve"> such dictators as </w:t>
      </w:r>
      <w:r w:rsidRPr="008B6410">
        <w:rPr>
          <w:rStyle w:val="StyleUnderline"/>
        </w:rPr>
        <w:t>Putin</w:t>
      </w:r>
      <w:r w:rsidRPr="008B6410">
        <w:rPr>
          <w:sz w:val="16"/>
        </w:rPr>
        <w:t xml:space="preserve">, the North Korean leader </w:t>
      </w:r>
      <w:r w:rsidRPr="008B6410">
        <w:rPr>
          <w:rStyle w:val="StyleUnderline"/>
        </w:rPr>
        <w:t>Kim Jong Un,</w:t>
      </w:r>
      <w:r w:rsidRPr="008B6410">
        <w:rPr>
          <w:sz w:val="16"/>
        </w:rPr>
        <w:t xml:space="preserve"> </w:t>
      </w:r>
      <w:r w:rsidRPr="008B6410">
        <w:rPr>
          <w:rStyle w:val="StyleUnderline"/>
        </w:rPr>
        <w:t xml:space="preserve">and </w:t>
      </w:r>
      <w:r w:rsidRPr="008B6410">
        <w:rPr>
          <w:sz w:val="16"/>
        </w:rPr>
        <w:t xml:space="preserve">Crown Prince Mohammed bin Salman of Saudi Arabia, known as </w:t>
      </w:r>
      <w:r w:rsidRPr="008B6410">
        <w:rPr>
          <w:rStyle w:val="StyleUnderline"/>
        </w:rPr>
        <w:t>MBS, while treating European and other democratic allies with derision and contempt. Trump's disregard for democratic norms is contributing to a growing and dangerous sense of license among dictators worldwide.</w:t>
      </w:r>
      <w:r w:rsidRPr="008B6410">
        <w:rPr>
          <w:sz w:val="16"/>
        </w:rPr>
        <w:t xml:space="preserve"> </w:t>
      </w:r>
      <w:r w:rsidRPr="008B6410">
        <w:rPr>
          <w:rStyle w:val="StyleUnderline"/>
        </w:rPr>
        <w:t>Consider the case of Ugandan President Yoweri Museveni</w:t>
      </w:r>
      <w:r w:rsidRPr="008B6410">
        <w:rPr>
          <w:sz w:val="16"/>
        </w:rPr>
        <w:t xml:space="preserve">. In early October 2017, I received a distressing e-mail from Nicholas Opiyo, one of Uganda's leading human rights lawyers. In late September of that year, </w:t>
      </w:r>
      <w:r w:rsidRPr="008B6410">
        <w:rPr>
          <w:rStyle w:val="StyleUnderline"/>
        </w:rPr>
        <w:t>soldiers had entered Parliament and beaten up members resisting a deeply unpopular constitutional amendment that would allow Museveni, who had then been in power for over 30 years, to rule for life</w:t>
      </w:r>
      <w:r w:rsidRPr="008B6410">
        <w:rPr>
          <w:sz w:val="16"/>
        </w:rPr>
        <w:t xml:space="preserve">. "It appears to me </w:t>
      </w:r>
      <w:r w:rsidRPr="008B6410">
        <w:rPr>
          <w:rStyle w:val="StyleUnderline"/>
        </w:rPr>
        <w:t>the whole region is in a steep democratic recession partly because of the loud silence from their western allies</w:t>
      </w:r>
      <w:r w:rsidRPr="008B6410">
        <w:rPr>
          <w:sz w:val="16"/>
        </w:rPr>
        <w:t xml:space="preserve">," Opiyo wrote. "In the past, the state was a little reluctant to be this [brutal] and violent and had some measure of shame. It is all gone." </w:t>
      </w:r>
      <w:r w:rsidRPr="008B6410">
        <w:rPr>
          <w:rStyle w:val="StyleUnderline"/>
        </w:rPr>
        <w:t xml:space="preserve">Autocrats around the world are hearing the same message as Museveni: U.S. scrutiny is over, and they can do what they please, so long as they do not directly </w:t>
      </w:r>
      <w:proofErr w:type="spellStart"/>
      <w:r w:rsidRPr="008B6410">
        <w:rPr>
          <w:rStyle w:val="StyleUnderline"/>
        </w:rPr>
        <w:t>cross</w:t>
      </w:r>
      <w:proofErr w:type="spellEnd"/>
      <w:r w:rsidRPr="008B6410">
        <w:rPr>
          <w:rStyle w:val="StyleUnderline"/>
        </w:rPr>
        <w:t xml:space="preserve"> the United States</w:t>
      </w:r>
      <w:r w:rsidRPr="008B6410">
        <w:rPr>
          <w:sz w:val="16"/>
        </w:rPr>
        <w:t xml:space="preserve">. Rodrigo </w:t>
      </w:r>
      <w:r w:rsidRPr="008B6410">
        <w:rPr>
          <w:rStyle w:val="StyleUnderline"/>
        </w:rPr>
        <w:t>Duterte</w:t>
      </w:r>
      <w:r w:rsidRPr="008B6410">
        <w:rPr>
          <w:sz w:val="16"/>
        </w:rPr>
        <w:t xml:space="preserve">, the president of the Philippines, </w:t>
      </w:r>
      <w:r w:rsidRPr="008B6410">
        <w:rPr>
          <w:rStyle w:val="StyleUnderline"/>
        </w:rPr>
        <w:t>had surely taken this message to heart</w:t>
      </w:r>
      <w:r w:rsidRPr="008B6410">
        <w:rPr>
          <w:sz w:val="16"/>
        </w:rPr>
        <w:t xml:space="preserve"> as he purged his country's chief justice, arrested his leading foe in the Senate, and intimidated journalists and other critics of his ostensible war on drugs, a murderous campaign that has caught both political rivals and innocent people in its net. Freed from American pressure, President Abdel Fattah el-</w:t>
      </w:r>
      <w:proofErr w:type="spellStart"/>
      <w:r w:rsidRPr="008B6410">
        <w:rPr>
          <w:rStyle w:val="StyleUnderline"/>
        </w:rPr>
        <w:t>Sisi</w:t>
      </w:r>
      <w:proofErr w:type="spellEnd"/>
      <w:r w:rsidRPr="008B6410">
        <w:rPr>
          <w:rStyle w:val="StyleUnderline"/>
        </w:rPr>
        <w:t xml:space="preserve"> has launched a thorough, brutal crackdown on all forms of opposition and dissent in Egypt</w:t>
      </w:r>
      <w:r w:rsidRPr="008B6410">
        <w:rPr>
          <w:sz w:val="16"/>
        </w:rPr>
        <w:t xml:space="preserve">, leaving the country more repressive than it was at any time during Mubarak's 29 years of rule. And </w:t>
      </w:r>
      <w:r w:rsidRPr="008B6410">
        <w:rPr>
          <w:rStyle w:val="StyleUnderline"/>
        </w:rPr>
        <w:t>MBS has literally gotten away with murder</w:t>
      </w:r>
      <w:r w:rsidRPr="008B6410">
        <w:rPr>
          <w:sz w:val="16"/>
        </w:rPr>
        <w:t xml:space="preserve">: he faced almost no repercussions after evidence emerged that he had ordered the brutal assassination and dismemberment of the journalist Jamal Khashoggi in the Saudi consulate in Istanbul in October 2018. The growing assertiveness of two major authoritarian states is also setting back democracy. In the past decade, </w:t>
      </w:r>
      <w:r w:rsidRPr="008B6410">
        <w:rPr>
          <w:rStyle w:val="StyleUnderline"/>
        </w:rPr>
        <w:t>Russia has rescued</w:t>
      </w:r>
      <w:r w:rsidRPr="008B6410">
        <w:rPr>
          <w:sz w:val="16"/>
        </w:rPr>
        <w:t xml:space="preserve"> the regime of President Bashar al-</w:t>
      </w:r>
      <w:r w:rsidRPr="008B6410">
        <w:rPr>
          <w:rStyle w:val="StyleUnderline"/>
        </w:rPr>
        <w:t>Assad in Syria</w:t>
      </w:r>
      <w:r w:rsidRPr="008B6410">
        <w:rPr>
          <w:sz w:val="16"/>
        </w:rPr>
        <w:t xml:space="preserve">, conquered and </w:t>
      </w:r>
      <w:r w:rsidRPr="008B6410">
        <w:rPr>
          <w:rStyle w:val="StyleUnderline"/>
        </w:rPr>
        <w:t>annexed Crimea, and destabilized</w:t>
      </w:r>
      <w:r w:rsidRPr="008B6410">
        <w:rPr>
          <w:sz w:val="16"/>
        </w:rPr>
        <w:t xml:space="preserve"> eastern </w:t>
      </w:r>
      <w:r w:rsidRPr="008B6410">
        <w:rPr>
          <w:rStyle w:val="StyleUnderline"/>
        </w:rPr>
        <w:t>Ukraine</w:t>
      </w:r>
      <w:r w:rsidRPr="008B6410">
        <w:rPr>
          <w:sz w:val="16"/>
        </w:rPr>
        <w:t xml:space="preserve">. </w:t>
      </w:r>
      <w:r w:rsidRPr="008B6410">
        <w:rPr>
          <w:rStyle w:val="StyleUnderline"/>
        </w:rPr>
        <w:t>China</w:t>
      </w:r>
      <w:r w:rsidRPr="008B6410">
        <w:rPr>
          <w:sz w:val="16"/>
        </w:rPr>
        <w:t xml:space="preserve">, meanwhile, </w:t>
      </w:r>
      <w:r w:rsidRPr="008B6410">
        <w:rPr>
          <w:rStyle w:val="StyleUnderline"/>
        </w:rPr>
        <w:t>has been investing extraordinary sums of money and diplomatic energy to project its power and influence around the world, both on land and at sea</w:t>
      </w:r>
      <w:r w:rsidRPr="008B6410">
        <w:rPr>
          <w:sz w:val="16"/>
        </w:rPr>
        <w:t xml:space="preserve">. A new era of global competition has dawned-not just between rival powers but also between rival ways of thinking about power. To add to the threat, </w:t>
      </w:r>
      <w:r w:rsidRPr="008B6410">
        <w:rPr>
          <w:rStyle w:val="StyleUnderline"/>
        </w:rPr>
        <w:t>the competition between democratic governments and authoritarian ones is not symmetrical. China and Russia are seeking to penetrate the institutions of vulnerable countries and compromise them, not through</w:t>
      </w:r>
      <w:r w:rsidRPr="008B6410">
        <w:rPr>
          <w:sz w:val="16"/>
        </w:rPr>
        <w:t xml:space="preserve"> the legitimate use of "</w:t>
      </w:r>
      <w:r w:rsidRPr="008B6410">
        <w:rPr>
          <w:rStyle w:val="StyleUnderline"/>
        </w:rPr>
        <w:t>soft power</w:t>
      </w:r>
      <w:r w:rsidRPr="008B6410">
        <w:rPr>
          <w:sz w:val="16"/>
        </w:rPr>
        <w:t xml:space="preserve">" (transparent methods to persuade, attract, and inspire actors abroad) </w:t>
      </w:r>
      <w:r w:rsidRPr="008B6410">
        <w:rPr>
          <w:rStyle w:val="StyleUnderline"/>
        </w:rPr>
        <w:t>but through "sharp power</w:t>
      </w:r>
      <w:r w:rsidRPr="008B6410">
        <w:rPr>
          <w:sz w:val="16"/>
        </w:rPr>
        <w:t xml:space="preserve">," a term introduced by Christopher Walker and Jessica Ludwig of the National Endowment for Democracy. Sharp power involves </w:t>
      </w:r>
      <w:r w:rsidRPr="008B6410">
        <w:rPr>
          <w:rStyle w:val="StyleUnderline"/>
        </w:rPr>
        <w:t>the use of information warfare and political penetration to limit free expression, distort the political environment, and erode the integrity of civic and political institutions in democratic societies.</w:t>
      </w:r>
      <w:r w:rsidRPr="008B6410">
        <w:rPr>
          <w:sz w:val="16"/>
        </w:rPr>
        <w:t xml:space="preserve"> In the words of Malcolm Turnbull, the former prime minister of Australia, it is "covert, coercive, or corrupting." </w:t>
      </w:r>
      <w:r w:rsidRPr="008B6410">
        <w:rPr>
          <w:rStyle w:val="StyleUnderline"/>
        </w:rPr>
        <w:t>In Australia and New Zealand</w:t>
      </w:r>
      <w:r w:rsidRPr="008B6410">
        <w:rPr>
          <w:sz w:val="16"/>
        </w:rPr>
        <w:t xml:space="preserve">, the Western democracies that have been most affected by these tactics, </w:t>
      </w:r>
      <w:r w:rsidRPr="008B6410">
        <w:rPr>
          <w:rStyle w:val="StyleUnderline"/>
        </w:rPr>
        <w:t>there is almost no Chinese-language media source that is independent of Beijing, and former officeholders earn lucrative benefits by promoting Chinese interests</w:t>
      </w:r>
      <w:r w:rsidRPr="008B6410">
        <w:rPr>
          <w:sz w:val="16"/>
        </w:rPr>
        <w:t xml:space="preserve">. Australia has had some success pushing back with legislation. But China's efforts to penetrate media, civic organizations, and politics meet less resistance in more vulnerable emerging-market democracies, such as Argentina, Ghana, Peru, and South Africa. And </w:t>
      </w:r>
      <w:r w:rsidRPr="008B6410">
        <w:rPr>
          <w:rStyle w:val="StyleUnderline"/>
        </w:rPr>
        <w:t>China's influence efforts are now extending to Canada and the United States, threatening the independence and pluralism of Chinese-language media and community associations there, as well as freedom of speech and inquiry within Canadian and American think tanks and universities</w:t>
      </w:r>
      <w:r w:rsidRPr="008B6410">
        <w:rPr>
          <w:sz w:val="16"/>
        </w:rPr>
        <w:t>.</w:t>
      </w:r>
    </w:p>
    <w:p w14:paraId="2839B137" w14:textId="48504B7E" w:rsidR="00EF3EE2" w:rsidRPr="008B6410" w:rsidRDefault="00EF3EE2" w:rsidP="00EF3EE2"/>
    <w:p w14:paraId="46B2A1CD" w14:textId="50703917" w:rsidR="009713C3" w:rsidRPr="008B6410" w:rsidRDefault="009713C3" w:rsidP="009713C3">
      <w:pPr>
        <w:pStyle w:val="Heading3"/>
      </w:pPr>
      <w:r w:rsidRPr="008B6410">
        <w:t>AT: Human Rights Turn</w:t>
      </w:r>
    </w:p>
    <w:p w14:paraId="29F599E4" w14:textId="77777777" w:rsidR="009713C3" w:rsidRPr="008B6410" w:rsidRDefault="009713C3" w:rsidP="009713C3">
      <w:pPr>
        <w:pStyle w:val="Heading4"/>
      </w:pPr>
      <w:r w:rsidRPr="008B6410">
        <w:t>Executive admin bolsters US human rights credibility</w:t>
      </w:r>
    </w:p>
    <w:p w14:paraId="4E1D947F" w14:textId="77777777" w:rsidR="009713C3" w:rsidRPr="008B6410" w:rsidRDefault="009713C3" w:rsidP="009713C3">
      <w:proofErr w:type="spellStart"/>
      <w:r w:rsidRPr="008B6410">
        <w:rPr>
          <w:rStyle w:val="Style13ptBold"/>
        </w:rPr>
        <w:t>Berschinski</w:t>
      </w:r>
      <w:proofErr w:type="spellEnd"/>
      <w:r w:rsidRPr="008B6410">
        <w:rPr>
          <w:rStyle w:val="Style13ptBold"/>
        </w:rPr>
        <w:t xml:space="preserve"> 18</w:t>
      </w:r>
      <w:r w:rsidRPr="008B6410">
        <w:t>, Rob, Senior VP for Policy at Human Rights First, 1/10/2018, Just Security, “Trump Administration Notches a Serious Human Rights Win. No, really.”, https://www.justsecurity.org/50846/trump-administration-notches-human-rights-win-no-really/</w:t>
      </w:r>
    </w:p>
    <w:p w14:paraId="5FD6AFB7" w14:textId="58DE6B2F" w:rsidR="009713C3" w:rsidRPr="008B6410" w:rsidRDefault="009713C3" w:rsidP="009713C3">
      <w:pPr>
        <w:rPr>
          <w:sz w:val="16"/>
        </w:rPr>
      </w:pPr>
      <w:r w:rsidRPr="008B6410">
        <w:rPr>
          <w:sz w:val="16"/>
        </w:rPr>
        <w:t xml:space="preserve">It therefore came as a surprise on multiple levels, when, in the week just before Christmas—a time generally reserved for burying news, not making it—an </w:t>
      </w:r>
      <w:r w:rsidRPr="008B6410">
        <w:rPr>
          <w:u w:val="single"/>
        </w:rPr>
        <w:t>administration starved of positive stories to trumpet when it comes to America’s reputation abroad inexplicably decided to roll out what is, safe to say, the most positive, broad-based human rights-related measure of its tenure</w:t>
      </w:r>
      <w:r w:rsidRPr="008B6410">
        <w:rPr>
          <w:sz w:val="16"/>
        </w:rPr>
        <w:t xml:space="preserve">. That’s a shame, because what the Trump administration did is a big deal. In a good way. To briefly recap: with much of official Washington already checked out for the holidays, on Dec. 21, the </w:t>
      </w:r>
      <w:r w:rsidRPr="008B6410">
        <w:rPr>
          <w:u w:val="single"/>
        </w:rPr>
        <w:t>Trump ad</w:t>
      </w:r>
      <w:r w:rsidRPr="008B6410">
        <w:rPr>
          <w:rStyle w:val="StyleUnderline"/>
        </w:rPr>
        <w:t>ministration </w:t>
      </w:r>
      <w:hyperlink r:id="rId203" w:history="1">
        <w:r w:rsidRPr="008B6410">
          <w:rPr>
            <w:rStyle w:val="StyleUnderline"/>
          </w:rPr>
          <w:t>released its initial tranche of sanctions designations</w:t>
        </w:r>
      </w:hyperlink>
      <w:r w:rsidRPr="008B6410">
        <w:rPr>
          <w:rStyle w:val="StyleUnderline"/>
        </w:rPr>
        <w:t xml:space="preserve"> under a new executive order tied to the </w:t>
      </w:r>
      <w:r w:rsidRPr="008B6410">
        <w:rPr>
          <w:u w:val="single"/>
        </w:rPr>
        <w:t xml:space="preserve">Global Magnitsky Human Rights Accountability Act. The law, which Congress passed in 2016, provides the executive branch with authority to administer targeted financial and visa-related sanctions against foreign individuals and entities if they are found to have committed human rights violations or engaged in corrupt practices. While news outlets, human rights </w:t>
      </w:r>
      <w:r w:rsidRPr="008B6410">
        <w:rPr>
          <w:rStyle w:val="StyleUnderline"/>
        </w:rPr>
        <w:t>organizations (including </w:t>
      </w:r>
      <w:hyperlink r:id="rId204" w:history="1">
        <w:r w:rsidRPr="008B6410">
          <w:rPr>
            <w:rStyle w:val="StyleUnderline"/>
          </w:rPr>
          <w:t>my own</w:t>
        </w:r>
      </w:hyperlink>
      <w:r w:rsidRPr="008B6410">
        <w:rPr>
          <w:rStyle w:val="StyleUnderline"/>
        </w:rPr>
        <w:t>), and key </w:t>
      </w:r>
      <w:hyperlink r:id="rId205" w:history="1">
        <w:r w:rsidRPr="008B6410">
          <w:rPr>
            <w:rStyle w:val="StyleUnderline"/>
          </w:rPr>
          <w:t>congressional champions</w:t>
        </w:r>
      </w:hyperlink>
      <w:r w:rsidRPr="008B6410">
        <w:rPr>
          <w:rStyle w:val="StyleUnderline"/>
        </w:rPr>
        <w:t> of the Global Magnitsky Act, and its Russia-specific predecessor, put out articles and statements focused on the 15 individuals and 37 entities sanctioned by the U.S. government, we</w:t>
      </w:r>
      <w:r w:rsidRPr="008B6410">
        <w:rPr>
          <w:u w:val="single"/>
        </w:rPr>
        <w:t xml:space="preserve"> all likely missed the real story, which centers not on the designations, but on the executive order that accompanied them. </w:t>
      </w:r>
      <w:r w:rsidRPr="008B6410">
        <w:rPr>
          <w:sz w:val="16"/>
        </w:rPr>
        <w:t>That order (number 13818, for those keeping track at home), entitled “</w:t>
      </w:r>
      <w:hyperlink r:id="rId206" w:history="1">
        <w:r w:rsidRPr="008B6410">
          <w:rPr>
            <w:rStyle w:val="Hyperlink"/>
            <w:sz w:val="16"/>
          </w:rPr>
          <w:t>Blocking the Property of Persons Involved in Serious Human Rights Abuse or Corruption</w:t>
        </w:r>
      </w:hyperlink>
      <w:r w:rsidRPr="008B6410">
        <w:rPr>
          <w:sz w:val="16"/>
        </w:rPr>
        <w:t xml:space="preserve">,” holds great potential as a tool to advance human rights policy. </w:t>
      </w:r>
    </w:p>
    <w:p w14:paraId="391314F4" w14:textId="676C12DA" w:rsidR="00EF3EE2" w:rsidRPr="008B6410" w:rsidRDefault="00EF3EE2" w:rsidP="00EF3EE2">
      <w:pPr>
        <w:pStyle w:val="Heading4"/>
      </w:pPr>
      <w:r w:rsidRPr="008B6410">
        <w:t xml:space="preserve">Alt causes to human rights AND HR modeling. </w:t>
      </w:r>
    </w:p>
    <w:p w14:paraId="2C179A8D" w14:textId="77777777" w:rsidR="00EF3EE2" w:rsidRPr="008B6410" w:rsidRDefault="00EF3EE2" w:rsidP="00EF3EE2">
      <w:pPr>
        <w:rPr>
          <w:rStyle w:val="Style13ptBold"/>
        </w:rPr>
      </w:pPr>
      <w:r w:rsidRPr="008B6410">
        <w:rPr>
          <w:rStyle w:val="Style13ptBold"/>
        </w:rPr>
        <w:t>Green, 17</w:t>
      </w:r>
    </w:p>
    <w:p w14:paraId="2090D8C2" w14:textId="77777777" w:rsidR="00EF3EE2" w:rsidRPr="008B6410" w:rsidRDefault="00EF3EE2" w:rsidP="00EF3EE2">
      <w:r w:rsidRPr="008B6410">
        <w:t>[Shannon N, Director and senior fellow of the Human Rights Initiative at the Center for Strategic and International Studies, 4/4/17, Foreign Policy, “When the U.S. Gives Up on Human Rights, Everyone Suffers”, https://foreignpolicy.com/2017/04/04/when-the-u-s-gives-up-on-human-rights-everyone-suffers/]</w:t>
      </w:r>
    </w:p>
    <w:p w14:paraId="6FD85387" w14:textId="77777777" w:rsidR="00EF3EE2" w:rsidRPr="008B6410" w:rsidRDefault="00EF3EE2" w:rsidP="00EF3EE2">
      <w:pPr>
        <w:rPr>
          <w:u w:val="single"/>
        </w:rPr>
      </w:pPr>
      <w:r w:rsidRPr="008B6410">
        <w:rPr>
          <w:sz w:val="16"/>
        </w:rPr>
        <w:t xml:space="preserve">Last month, the White House unveiled its “hard power” budget blueprint, which proposed a $54-billion increase in defense and national security spending, along with massive cuts to foreign assistance and multilateral funding. </w:t>
      </w:r>
      <w:r w:rsidRPr="008B6410">
        <w:rPr>
          <w:rStyle w:val="StyleUnderline"/>
        </w:rPr>
        <w:t>President Donald Trump intended the budget to send a message to allies and adversaries alike that the United States will put American security and interests first. Absent from this document was any mention of the values and freedoms that have long been the foundation of U.S. foreign policy. This is a mistake</w:t>
      </w:r>
      <w:r w:rsidRPr="008B6410">
        <w:rPr>
          <w:sz w:val="16"/>
        </w:rPr>
        <w:t xml:space="preserve">. </w:t>
      </w:r>
      <w:r w:rsidRPr="008B6410">
        <w:rPr>
          <w:rStyle w:val="Emphasis"/>
        </w:rPr>
        <w:t>Despotic and kleptocratic governments all over the world will take this as proof that they have carte blanche to crack down on their citizens, while human rights defenders will conclude that they have been abandoned by the United States</w:t>
      </w:r>
      <w:r w:rsidRPr="008B6410">
        <w:rPr>
          <w:sz w:val="16"/>
        </w:rPr>
        <w:t xml:space="preserve">. More importantly, such sentiments threaten the global norms and alliances that have propelled American prosperity and security since the end of World War II. It is too early to tell how the promotion of human rights will feature in this administration’s foreign policy. On Monday, the White House notably called on Russia to release all of the peaceful protestors detained during large anti-corruption protests over the weekend. Press Secretary Sean Spicer went further, underscoring the right of people everywhere to accountable government and to “exercise their rights without fear of retribution.” This was the first mention by the Trump administration of human rights abuses in Russia or elsewhere, and was a positive first step. However, it came on the heels of many </w:t>
      </w:r>
      <w:r w:rsidRPr="008B6410">
        <w:rPr>
          <w:rStyle w:val="StyleUnderline"/>
        </w:rPr>
        <w:t>statements and indications that the administration will put human rights on the back burner.</w:t>
      </w:r>
      <w:r w:rsidRPr="008B6410">
        <w:rPr>
          <w:sz w:val="16"/>
        </w:rPr>
        <w:t xml:space="preserve"> For example, the president called Abdel Fattah al-</w:t>
      </w:r>
      <w:proofErr w:type="spellStart"/>
      <w:r w:rsidRPr="008B6410">
        <w:rPr>
          <w:sz w:val="16"/>
        </w:rPr>
        <w:t>Sisi</w:t>
      </w:r>
      <w:proofErr w:type="spellEnd"/>
      <w:r w:rsidRPr="008B6410">
        <w:rPr>
          <w:sz w:val="16"/>
        </w:rPr>
        <w:t xml:space="preserve"> a “fantastic guy,” in spite of the Egyptian strongman’s attempts to muzzle the media, independent civil society organizations, and others who dare to speak out against his rule. Trump apparently endorsed Philippine President Rodrigo Duterte’s war on drugs that has been responsible for the unlawful killing of over 7,000 suspected drug dealers and users. </w:t>
      </w:r>
      <w:r w:rsidRPr="008B6410">
        <w:rPr>
          <w:rStyle w:val="StyleUnderline"/>
        </w:rPr>
        <w:t xml:space="preserve">Rumors abound that the administration is considering pulling out of the U.N. Human Rights Council, an international body that has been greatly strengthened by America’s engagement. And the White House seems to be in favor of moving forward with the sale of F-16 fighter jets to Bahrain, despite the government’s intensified clampdown on the political opposition and plan to try civilians in military courts. </w:t>
      </w:r>
      <w:r w:rsidRPr="008B6410">
        <w:rPr>
          <w:sz w:val="16"/>
        </w:rPr>
        <w:t xml:space="preserve">Of course, </w:t>
      </w:r>
      <w:r w:rsidRPr="008B6410">
        <w:rPr>
          <w:rStyle w:val="Emphasis"/>
        </w:rPr>
        <w:t>U.S. global leadership on democracy and human rights is not merely based on what it says or does overseas. What matters more is the example that America sets</w:t>
      </w:r>
      <w:r w:rsidRPr="008B6410">
        <w:rPr>
          <w:rStyle w:val="StyleUnderline"/>
        </w:rPr>
        <w:t>. By that measure, the Trump administration has already significantly eroded U.S. credibility</w:t>
      </w:r>
      <w:r w:rsidRPr="008B6410">
        <w:rPr>
          <w:sz w:val="16"/>
        </w:rPr>
        <w:t xml:space="preserve">. Why would another country listen to the United States about protecting vulnerable populations, given perceptions that the immigration and refugee executive order was religiously motivated? What authority does America have standing up for besieged journalists when the president of the United States has tweeted that the news media is the “enemy of the American People?” How can U.S. diplomats press security partners to protect civilians during military operations while the White House is contemplating loosening drone strike restrictions that seek to prevent civilian casualties? </w:t>
      </w:r>
      <w:r w:rsidRPr="008B6410">
        <w:rPr>
          <w:rStyle w:val="StyleUnderline"/>
        </w:rPr>
        <w:t>Rights-abusing countries will have a much easier time brushing away U.S. criticisms of their behavior so long as these deficiencies persist at home.</w:t>
      </w:r>
    </w:p>
    <w:p w14:paraId="67C2D931" w14:textId="77777777" w:rsidR="00EF3EE2" w:rsidRPr="008B6410" w:rsidRDefault="00EF3EE2" w:rsidP="009713C3">
      <w:pPr>
        <w:rPr>
          <w:sz w:val="16"/>
        </w:rPr>
      </w:pPr>
    </w:p>
    <w:p w14:paraId="6764D1B4" w14:textId="7AF50F54" w:rsidR="009713C3" w:rsidRPr="008B6410" w:rsidRDefault="00EF3EE2" w:rsidP="00EF3EE2">
      <w:pPr>
        <w:pStyle w:val="Heading3"/>
      </w:pPr>
      <w:r w:rsidRPr="008B6410">
        <w:t>AT: Human Rights Turn---Executive Good</w:t>
      </w:r>
    </w:p>
    <w:p w14:paraId="670E4B58" w14:textId="1DF4E324" w:rsidR="00EF3EE2" w:rsidRPr="008B6410" w:rsidRDefault="00EF3EE2" w:rsidP="00EF3EE2">
      <w:pPr>
        <w:pStyle w:val="Heading4"/>
        <w:rPr>
          <w:u w:val="single"/>
        </w:rPr>
      </w:pPr>
      <w:r w:rsidRPr="008B6410">
        <w:t>Executive overreach---</w:t>
      </w:r>
      <w:r w:rsidRPr="008B6410">
        <w:rPr>
          <w:u w:val="single"/>
        </w:rPr>
        <w:t>especially by Trump</w:t>
      </w:r>
      <w:r w:rsidRPr="008B6410">
        <w:t xml:space="preserve">---spurs </w:t>
      </w:r>
      <w:r w:rsidRPr="008B6410">
        <w:rPr>
          <w:u w:val="single"/>
        </w:rPr>
        <w:t>human rights activism</w:t>
      </w:r>
      <w:r w:rsidRPr="008B6410">
        <w:t xml:space="preserve">.  </w:t>
      </w:r>
    </w:p>
    <w:p w14:paraId="2A6D6582" w14:textId="77777777" w:rsidR="00EF3EE2" w:rsidRPr="008B6410" w:rsidRDefault="00EF3EE2" w:rsidP="00EF3EE2">
      <w:r w:rsidRPr="008B6410">
        <w:rPr>
          <w:rStyle w:val="Style13ptBold"/>
        </w:rPr>
        <w:t>Bradley 17</w:t>
      </w:r>
      <w:r w:rsidRPr="008B6410">
        <w:t xml:space="preserve"> (</w:t>
      </w:r>
      <w:hyperlink r:id="rId207">
        <w:r w:rsidRPr="008B6410">
          <w:rPr>
            <w:rStyle w:val="Hyperlink"/>
          </w:rPr>
          <w:t>https://www.opendemocracy.net/en/openglobalrights-openpage/might-trump-lead-us-activists-to-rediscover -international-human/</w:t>
        </w:r>
      </w:hyperlink>
      <w:r w:rsidRPr="008B6410">
        <w:t>, “Might Trump lead US activists to rediscover international human rights?”, Mark Philip Bradley is Bernadotte E. Schmidt Distinguished Service Professor of History at the University of Chicago. He is the author of The World Reimagined: Americans and Human Rights in the Twentieth Century (Cambridge, 2016), February 28, 2017)</w:t>
      </w:r>
    </w:p>
    <w:p w14:paraId="265A08BF" w14:textId="4AFB902D" w:rsidR="00EF3EE2" w:rsidRPr="008B6410" w:rsidRDefault="00792622" w:rsidP="00EF3EE2">
      <w:pPr>
        <w:rPr>
          <w:b/>
          <w:u w:val="single"/>
        </w:rPr>
      </w:pPr>
      <w:hyperlink r:id="rId208">
        <w:r w:rsidR="00EF3EE2" w:rsidRPr="008B6410">
          <w:rPr>
            <w:sz w:val="16"/>
            <w:szCs w:val="16"/>
          </w:rPr>
          <w:t>“Even a bad high school student</w:t>
        </w:r>
      </w:hyperlink>
      <w:r w:rsidR="00EF3EE2" w:rsidRPr="008B6410">
        <w:rPr>
          <w:sz w:val="16"/>
          <w:szCs w:val="16"/>
        </w:rPr>
        <w:t xml:space="preserve">,” President Donald Trump told a gathering of law and order officers on 8 February, could understand the language and intent of his Executive Order 3769 that suspended entry of all refugees into the United States for 120 days, barred Syrian refugees indefinitely, and prohibited entry of citizens from seven predominantly Muslim countries into the United States for 90 days. One day later, the 9th US Circuit Court of Appeals thought otherwise and refused to reinstate the Order in a </w:t>
      </w:r>
      <w:hyperlink r:id="rId209">
        <w:r w:rsidR="00EF3EE2" w:rsidRPr="008B6410">
          <w:rPr>
            <w:sz w:val="16"/>
            <w:szCs w:val="16"/>
          </w:rPr>
          <w:t>carefully reasoned opinion</w:t>
        </w:r>
      </w:hyperlink>
      <w:r w:rsidR="00EF3EE2" w:rsidRPr="008B6410">
        <w:rPr>
          <w:sz w:val="16"/>
          <w:szCs w:val="16"/>
        </w:rPr>
        <w:t xml:space="preserve">. While the ultimate fate of the Muslim ban remains in limbo, it seems clear the Trump presidency is unlikely to be remembered for its vigorous championing of human rights. But it has already produced powerful forms of resistance that may put human rights center stage in the United States again. Why, again? </w:t>
      </w:r>
      <w:r w:rsidR="00EF3EE2" w:rsidRPr="008B6410">
        <w:rPr>
          <w:b/>
          <w:u w:val="single"/>
        </w:rPr>
        <w:t>The United States has been slow to embrace international human rights treaties and norms. The place of the United States in the making of a global human rights order had in fact significantly diminished long before Donald Trump appeared on the political scene.</w:t>
      </w:r>
      <w:r w:rsidR="00EF3EE2" w:rsidRPr="008B6410">
        <w:t xml:space="preserve"> </w:t>
      </w:r>
      <w:r w:rsidR="00EF3EE2" w:rsidRPr="008B6410">
        <w:rPr>
          <w:sz w:val="16"/>
          <w:szCs w:val="16"/>
        </w:rPr>
        <w:t xml:space="preserve">Beyond the culpability of the Bush administration in the practices of torture in the wake of 9/11, the reticence of the American state to engage in the global human rights order has a deep history. Since the 1950s, the United States has been slow to embrace international human rights treaties and norms. </w:t>
      </w:r>
      <w:r w:rsidR="00EF3EE2" w:rsidRPr="008B6410">
        <w:rPr>
          <w:b/>
          <w:u w:val="single"/>
        </w:rPr>
        <w:t xml:space="preserve">The US Senate ratified the Genocide Convention only in 1988, some 40 years after it was adopted by the United Nations. In 2017, the United States remains the only country in the world that has not signed the Convention on the Rights of the Child, and is among only seven countries that have failed to ratify the Convention on the Elimination of All Forms of Discrimination against Women. The United States is also not a participant in the International Criminal Court, which prosecutes individuals for crimes of genocide, war crimes, and crimes against humanity. The United States was only the 22nd country to legalize gay marriage. </w:t>
      </w:r>
      <w:r w:rsidR="00EF3EE2" w:rsidRPr="008B6410">
        <w:rPr>
          <w:sz w:val="16"/>
          <w:szCs w:val="16"/>
        </w:rPr>
        <w:t xml:space="preserve">Perhaps even more surprisingly, the reluctance of the American state to fully embrace global human rights is mirrored in contemporary civil society. </w:t>
      </w:r>
      <w:r w:rsidR="00EF3EE2" w:rsidRPr="008B6410">
        <w:rPr>
          <w:b/>
          <w:u w:val="single"/>
        </w:rPr>
        <w:t>Most of the major American social movements of the last decade—among them the Occupy protests, the Fair Immigration Movement, the Fight for $15 (minimum wage), the Marriage Equality Movement, and Black Lives Matter—took primary inspiration from alternative political and moral lexicons. In challenging the mounting chasm in wealth and income between the top one percent of Americans and the rest, the mass incarceration of African Americans, escalating detentions and deportations of immigrants, and growing racial disparities in policing, education, and income, these movements could have turned to the language of the Universal Declaration of Human Rights.</w:t>
      </w:r>
      <w:r w:rsidR="00EF3EE2" w:rsidRPr="008B6410">
        <w:rPr>
          <w:sz w:val="16"/>
          <w:szCs w:val="16"/>
        </w:rPr>
        <w:t xml:space="preserve"> It promises universal guarantees to economic and social rights, to asylum, and to live without racial and gender discrimination. Yet, even though at times these movements have made rhetorical gestures to the lexicon of human rights, their energies and tactics on the ground have operated largely around a domestic space in which structural arguments about economics and race at home seem to gain better traction than oppositional political discourses that draw on global human rights norms and practices. It was not always so. In the 1940s, the United States was fully present at the creation of a global rights order and African American, Japanese American, and Native American activists embraced UN human rights norms to fight dozens of cases of domestic discrimination. For instance, in 1946, African American homeowners </w:t>
      </w:r>
      <w:proofErr w:type="spellStart"/>
      <w:r w:rsidR="00EF3EE2" w:rsidRPr="008B6410">
        <w:rPr>
          <w:sz w:val="16"/>
          <w:szCs w:val="16"/>
        </w:rPr>
        <w:t>Orsell</w:t>
      </w:r>
      <w:proofErr w:type="spellEnd"/>
      <w:r w:rsidR="00EF3EE2" w:rsidRPr="008B6410">
        <w:rPr>
          <w:sz w:val="16"/>
          <w:szCs w:val="16"/>
        </w:rPr>
        <w:t xml:space="preserve"> and Minnie McGhee turned to human rights guarantees in the United Nations Charter when a whites-only restrictive covenant threatened to remove them from their Detroit home. Three decades later, some 400 US-based human rights organizations were established as human rights became part of American professional practice. Doctors, lawyers, journalists, physicists, bankers, accountants, chemists, university and high school teachers, students, senior citizens, social workers, ministers, librarians, grants officers at the nation’s leading foundations, psychologists and psychiatrists, dentists, and even statisticians—all found human rights in the 1970s. To some extent they never let go. If the 1970s marked the beginning of human rights as vocation, the professional turn has only intensified in the 21st century. </w:t>
      </w:r>
      <w:r w:rsidR="00EF3EE2" w:rsidRPr="008B6410">
        <w:rPr>
          <w:b/>
          <w:u w:val="single"/>
        </w:rPr>
        <w:t>Human rights are now deeply embedded in the curriculums of most professional schools, from schools of medicine and law to business. There is a proliferation of undergraduate and graduate programs in human rights at US colleges and universities, with many of their graduates going to work in what is now considered “the human rights field”</w:t>
      </w:r>
      <w:r w:rsidR="00EF3EE2" w:rsidRPr="008B6410">
        <w:t xml:space="preserve"> </w:t>
      </w:r>
      <w:r w:rsidR="00EF3EE2" w:rsidRPr="008B6410">
        <w:rPr>
          <w:sz w:val="16"/>
          <w:szCs w:val="16"/>
        </w:rPr>
        <w:t xml:space="preserve">at nonprofits or in business. </w:t>
      </w:r>
      <w:proofErr w:type="gramStart"/>
      <w:r w:rsidR="00EF3EE2" w:rsidRPr="008B6410">
        <w:rPr>
          <w:sz w:val="16"/>
          <w:szCs w:val="16"/>
        </w:rPr>
        <w:t>Indeed</w:t>
      </w:r>
      <w:proofErr w:type="gramEnd"/>
      <w:r w:rsidR="00EF3EE2" w:rsidRPr="008B6410">
        <w:rPr>
          <w:sz w:val="16"/>
          <w:szCs w:val="16"/>
        </w:rPr>
        <w:t xml:space="preserve"> the quotidian spread of human rights into the fabric of contemporary American society has been quite remarkable. What changed between the 1940s and 1970s, however, was the location of American human rights </w:t>
      </w:r>
      <w:proofErr w:type="gramStart"/>
      <w:r w:rsidR="00EF3EE2" w:rsidRPr="008B6410">
        <w:rPr>
          <w:sz w:val="16"/>
          <w:szCs w:val="16"/>
        </w:rPr>
        <w:t>concerns.</w:t>
      </w:r>
      <w:proofErr w:type="gramEnd"/>
      <w:r w:rsidR="00EF3EE2" w:rsidRPr="008B6410">
        <w:rPr>
          <w:sz w:val="16"/>
          <w:szCs w:val="16"/>
        </w:rPr>
        <w:t xml:space="preserve"> In the 1940s, human rights were seen by many as doing political work both inside and outside of the United States. </w:t>
      </w:r>
      <w:r w:rsidR="00EF3EE2" w:rsidRPr="008B6410">
        <w:rPr>
          <w:b/>
          <w:u w:val="single"/>
        </w:rPr>
        <w:t xml:space="preserve">Campaigns against domestic and international rights abuses were deeply entangled. But when human rights were recovered and remade by a variety of Americans after 1970, the focus narrowed. </w:t>
      </w:r>
      <w:r w:rsidR="00EF3EE2" w:rsidRPr="008B6410">
        <w:rPr>
          <w:sz w:val="16"/>
          <w:szCs w:val="16"/>
        </w:rPr>
        <w:t xml:space="preserve">Human rights offered a lens to understand problems far from American shores—in Brazil, Chile, the Soviet Union, Poland or China. Only rarely did global rights norms play a role within social movements in the United States itself. </w:t>
      </w:r>
      <w:r w:rsidR="00EF3EE2" w:rsidRPr="008B6410">
        <w:rPr>
          <w:b/>
          <w:u w:val="single"/>
        </w:rPr>
        <w:t>A month into the Trump presidency, the lines between violations of rights at home and abroad are already increasingly blurred.</w:t>
      </w:r>
      <w:r w:rsidR="00EF3EE2" w:rsidRPr="008B6410">
        <w:t xml:space="preserve"> </w:t>
      </w:r>
      <w:r w:rsidR="00EF3EE2" w:rsidRPr="008B6410">
        <w:rPr>
          <w:sz w:val="16"/>
          <w:szCs w:val="16"/>
        </w:rPr>
        <w:t xml:space="preserve"> The nation’s airports became sites of detention.  Guantanamo might again be open for business, perhaps to put into practice candidate Trump’s belief that </w:t>
      </w:r>
      <w:hyperlink r:id="rId210">
        <w:r w:rsidR="00EF3EE2" w:rsidRPr="008B6410">
          <w:rPr>
            <w:sz w:val="16"/>
            <w:szCs w:val="16"/>
          </w:rPr>
          <w:t>“torture works</w:t>
        </w:r>
      </w:hyperlink>
      <w:r w:rsidR="00EF3EE2" w:rsidRPr="008B6410">
        <w:rPr>
          <w:sz w:val="16"/>
          <w:szCs w:val="16"/>
        </w:rPr>
        <w:t xml:space="preserve">.” As the necessary resistance begins to an administration’s policies that gravely threaten the physical and mental well-being of the most vulnerable peoples among us, global rights norms potentially offer a set of vocabularies and practices that could mobilize Americans to once again make human rights a central tool for political action—just as they did for </w:t>
      </w:r>
      <w:proofErr w:type="spellStart"/>
      <w:r w:rsidR="00EF3EE2" w:rsidRPr="008B6410">
        <w:rPr>
          <w:sz w:val="16"/>
          <w:szCs w:val="16"/>
        </w:rPr>
        <w:t>Orsell</w:t>
      </w:r>
      <w:proofErr w:type="spellEnd"/>
      <w:r w:rsidR="00EF3EE2" w:rsidRPr="008B6410">
        <w:rPr>
          <w:sz w:val="16"/>
          <w:szCs w:val="16"/>
        </w:rPr>
        <w:t xml:space="preserve"> and Minnie McGhee in Detroit more than 70 years </w:t>
      </w:r>
      <w:proofErr w:type="spellStart"/>
      <w:r w:rsidR="00EF3EE2" w:rsidRPr="008B6410">
        <w:rPr>
          <w:sz w:val="16"/>
          <w:szCs w:val="16"/>
        </w:rPr>
        <w:t>ago.</w:t>
      </w:r>
      <w:r w:rsidR="00EF3EE2" w:rsidRPr="008B6410">
        <w:rPr>
          <w:b/>
          <w:u w:val="single"/>
        </w:rPr>
        <w:t>The</w:t>
      </w:r>
      <w:proofErr w:type="spellEnd"/>
      <w:r w:rsidR="00EF3EE2" w:rsidRPr="008B6410">
        <w:rPr>
          <w:b/>
          <w:u w:val="single"/>
        </w:rPr>
        <w:t xml:space="preserve"> language of human rights remains there for the taking today. </w:t>
      </w:r>
      <w:proofErr w:type="gramStart"/>
      <w:r w:rsidR="00EF3EE2" w:rsidRPr="008B6410">
        <w:rPr>
          <w:b/>
          <w:u w:val="single"/>
        </w:rPr>
        <w:t>Indeed</w:t>
      </w:r>
      <w:proofErr w:type="gramEnd"/>
      <w:r w:rsidR="00EF3EE2" w:rsidRPr="008B6410">
        <w:rPr>
          <w:b/>
          <w:u w:val="single"/>
        </w:rPr>
        <w:t xml:space="preserve"> the era of Trump could ultimately be remembered not just for the president’s own disregard for human rights but as the moment that marked the recovery in American civil society of the moral and political power of global human rights for our lives at home and in the world.</w:t>
      </w:r>
    </w:p>
    <w:p w14:paraId="2FD6E99D" w14:textId="7FBEA712" w:rsidR="00B52974" w:rsidRPr="008B6410" w:rsidRDefault="00B52974" w:rsidP="00B52974">
      <w:pPr>
        <w:pStyle w:val="Heading3"/>
      </w:pPr>
      <w:r w:rsidRPr="008B6410">
        <w:t>AT: Trump Bad</w:t>
      </w:r>
    </w:p>
    <w:p w14:paraId="6C05AB2E" w14:textId="77777777" w:rsidR="00B52974" w:rsidRPr="008B6410" w:rsidRDefault="00B52974" w:rsidP="00B52974">
      <w:pPr>
        <w:pStyle w:val="Heading4"/>
      </w:pPr>
      <w:r w:rsidRPr="008B6410">
        <w:t xml:space="preserve">Trump foreign policy </w:t>
      </w:r>
      <w:r w:rsidRPr="008B6410">
        <w:rPr>
          <w:u w:val="single"/>
        </w:rPr>
        <w:t>isn’t half bad</w:t>
      </w:r>
      <w:r w:rsidRPr="008B6410">
        <w:t xml:space="preserve"> – prefer </w:t>
      </w:r>
      <w:r w:rsidRPr="008B6410">
        <w:rPr>
          <w:u w:val="single"/>
        </w:rPr>
        <w:t>most qualified</w:t>
      </w:r>
      <w:r w:rsidRPr="008B6410">
        <w:t xml:space="preserve"> ev that assumes skeptics</w:t>
      </w:r>
    </w:p>
    <w:p w14:paraId="3084E378" w14:textId="77777777" w:rsidR="00B52974" w:rsidRPr="008B6410" w:rsidRDefault="00B52974" w:rsidP="00B52974">
      <w:r w:rsidRPr="008B6410">
        <w:t xml:space="preserve">Robert D. </w:t>
      </w:r>
      <w:proofErr w:type="spellStart"/>
      <w:r w:rsidRPr="008B6410">
        <w:rPr>
          <w:rStyle w:val="Heading4Char"/>
        </w:rPr>
        <w:t>Blackwill</w:t>
      </w:r>
      <w:proofErr w:type="spellEnd"/>
      <w:r w:rsidRPr="008B6410">
        <w:t xml:space="preserve">, </w:t>
      </w:r>
      <w:r w:rsidRPr="008B6410">
        <w:rPr>
          <w:rStyle w:val="Heading4Char"/>
        </w:rPr>
        <w:t>05-07</w:t>
      </w:r>
      <w:r w:rsidRPr="008B6410">
        <w:t xml:space="preserve">-2019, Robert D. </w:t>
      </w:r>
      <w:proofErr w:type="spellStart"/>
      <w:r w:rsidRPr="008B6410">
        <w:t>Blackwill</w:t>
      </w:r>
      <w:proofErr w:type="spellEnd"/>
      <w:r w:rsidRPr="008B6410">
        <w:t xml:space="preserve"> is the Henry A. Kissinger senior fellow for U.S. foreign policy at the Council on Foreign Relations and a distinguished scholar at the Henry A. Kissinger Center for Global Affairs at Johns Hopkins University. He was deputy national security advisor for strategic planning, presidential envoy to Iraq, and ambassador to India in the George W. Bush administration. "Trump Deserves More Credit for His Foreign Policies," Foreign Policy, https://foreignpolicy.com/2019/05/07/trump-deserves-more-credit-for-his-foreign-policies/,//Kilometers</w:t>
      </w:r>
    </w:p>
    <w:p w14:paraId="751751D3" w14:textId="77777777" w:rsidR="00B52974" w:rsidRPr="008B6410" w:rsidRDefault="00B52974" w:rsidP="00B52974">
      <w:pPr>
        <w:rPr>
          <w:rStyle w:val="StyleUnderline"/>
        </w:rPr>
      </w:pPr>
      <w:r w:rsidRPr="008B6410">
        <w:rPr>
          <w:sz w:val="15"/>
          <w:szCs w:val="16"/>
        </w:rPr>
        <w:t xml:space="preserve">U.S. President Donald Trump’s actions over the course of his first two years in office have often been rash, ignorant, and chaotic. But pundits too often concentrate on his deeply flawed personality and his proclivity to announce policies on Twitter, at the expense of examining analytically the substance of his foreign policy. </w:t>
      </w:r>
      <w:r w:rsidRPr="008B6410">
        <w:rPr>
          <w:rStyle w:val="Emphasis"/>
        </w:rPr>
        <w:t>In fact, as I </w:t>
      </w:r>
      <w:hyperlink r:id="rId211" w:history="1">
        <w:r w:rsidRPr="008B6410">
          <w:rPr>
            <w:rStyle w:val="Emphasis"/>
          </w:rPr>
          <w:t>argue</w:t>
        </w:r>
      </w:hyperlink>
      <w:r w:rsidRPr="008B6410">
        <w:rPr>
          <w:rStyle w:val="Emphasis"/>
        </w:rPr>
        <w:t> in a new Council on Foreign Relations report, some of his individual foreign policies are substantially better than many of his opponents assert</w:t>
      </w:r>
      <w:r w:rsidRPr="008B6410">
        <w:t xml:space="preserve">. </w:t>
      </w:r>
      <w:r w:rsidRPr="008B6410">
        <w:rPr>
          <w:rStyle w:val="StyleUnderline"/>
        </w:rPr>
        <w:t>Critics typically show no sympathy for the challenges the president faces in trying to deal with the deteriorating world order that he inherited</w:t>
      </w:r>
      <w:r w:rsidRPr="008B6410">
        <w:t xml:space="preserve">. </w:t>
      </w:r>
      <w:r w:rsidRPr="008B6410">
        <w:rPr>
          <w:rStyle w:val="Emphasis"/>
        </w:rPr>
        <w:t>China rises in disagreeable ways. Europe withdraws, for the first time in five centuries, from a leadership role in global affairs. Russia revives, which has destabilized its neighbors. NATO debates its role. The Middle East revisits ancient enmities—and witnesses newer ones. India equivocates over its international responsibilities. Global governance falls short. Autocrats on several continents successfully disparage democratic values</w:t>
      </w:r>
      <w:r w:rsidRPr="008B6410">
        <w:t xml:space="preserve">. </w:t>
      </w:r>
      <w:r w:rsidRPr="008B6410">
        <w:rPr>
          <w:rStyle w:val="StyleUnderline"/>
        </w:rPr>
        <w:t>Technology outstrips our ability to manage it</w:t>
      </w:r>
      <w:r w:rsidRPr="008B6410">
        <w:t xml:space="preserve">. </w:t>
      </w:r>
      <w:r w:rsidRPr="008B6410">
        <w:rPr>
          <w:sz w:val="15"/>
          <w:szCs w:val="16"/>
        </w:rPr>
        <w:t>The United States moves in perceived retreat</w:t>
      </w:r>
      <w:r w:rsidRPr="008B6410">
        <w:t xml:space="preserve">. </w:t>
      </w:r>
      <w:r w:rsidRPr="008B6410">
        <w:rPr>
          <w:rStyle w:val="StyleUnderline"/>
        </w:rPr>
        <w:t>Not a single U.S. politician has a coherent and convincing set of policies to cope with this eroding world order, but Trump receives nearly all the blame and virtually no credit for his policies, except from his most ardent political admirers.</w:t>
      </w:r>
      <w:r w:rsidRPr="008B6410">
        <w:t xml:space="preserve"> </w:t>
      </w:r>
      <w:r w:rsidRPr="008B6410">
        <w:rPr>
          <w:rStyle w:val="Emphasis"/>
        </w:rPr>
        <w:t>For example, long before Trump took office, successive U.S. administrations pursued approaches to China that misread Beijing’s strategic intentions.</w:t>
      </w:r>
      <w:r w:rsidRPr="008B6410">
        <w:t xml:space="preserve"> </w:t>
      </w:r>
      <w:r w:rsidRPr="008B6410">
        <w:rPr>
          <w:sz w:val="15"/>
          <w:szCs w:val="16"/>
        </w:rPr>
        <w:t xml:space="preserve">While U.S. presidents crafted optimistic statements about the relationship over a nearly 20-year period, Beijing implemented a grand strategy designed to undermine U.S.-Asian alliances. China used </w:t>
      </w:r>
      <w:proofErr w:type="spellStart"/>
      <w:r w:rsidRPr="008B6410">
        <w:rPr>
          <w:sz w:val="15"/>
          <w:szCs w:val="16"/>
        </w:rPr>
        <w:t>geoeconomic</w:t>
      </w:r>
      <w:proofErr w:type="spellEnd"/>
      <w:r w:rsidRPr="008B6410">
        <w:rPr>
          <w:sz w:val="15"/>
          <w:szCs w:val="16"/>
        </w:rPr>
        <w:t xml:space="preserve"> tools to coerce its neighbors and others into its sway, most recently through the Belt and Road Initiative.</w:t>
      </w:r>
      <w:r w:rsidRPr="008B6410">
        <w:t xml:space="preserve"> </w:t>
      </w:r>
      <w:r w:rsidRPr="008B6410">
        <w:rPr>
          <w:rStyle w:val="StyleUnderline"/>
        </w:rPr>
        <w:t>It violated international commercial practices, including by committing massive theft of U.S. intellectual property. It manipulated its currency for trade benefits, threatened Taiwan, built up its military forces to push the United States beyond Japan and the Philippines, constructed and militarized artificial islands in the South China Sea in violation of international law, systemically and brutally violated the human rights of its own people, and patiently and incrementally built its power and influence with the strategic goal of replacing the United States as the primary power in Asia</w:t>
      </w:r>
      <w:r w:rsidRPr="008B6410">
        <w:t xml:space="preserve">. </w:t>
      </w:r>
      <w:r w:rsidRPr="008B6410">
        <w:rPr>
          <w:rStyle w:val="Emphasis"/>
        </w:rPr>
        <w:t>This U.S. misunderstanding of China’s objectives over nearly two decades ranks as one of the three most damaging U.S. foreign-policy errors since the end of World War II,</w:t>
      </w:r>
      <w:r w:rsidRPr="008B6410">
        <w:t xml:space="preserve"> </w:t>
      </w:r>
      <w:r w:rsidRPr="008B6410">
        <w:rPr>
          <w:sz w:val="15"/>
          <w:szCs w:val="16"/>
        </w:rPr>
        <w:t>along with the 1965 military escalation in Vietnam and the 2003 invasion of Iraq.</w:t>
      </w:r>
      <w:r w:rsidRPr="008B6410">
        <w:t xml:space="preserve"> </w:t>
      </w:r>
      <w:r w:rsidRPr="008B6410">
        <w:rPr>
          <w:sz w:val="15"/>
          <w:szCs w:val="16"/>
        </w:rPr>
        <w:t>Indeed, this prolonged failure in China policy could turn out to be the biggest U.S. policy deficiency in the past seven decades, given the accumulating dangerous strategic consequences of the rise of Chinese power for world order as well as for the United States and its allies and friends. To its credit</w:t>
      </w:r>
      <w:r w:rsidRPr="008B6410">
        <w:rPr>
          <w:sz w:val="13"/>
          <w:szCs w:val="15"/>
        </w:rPr>
        <w:t xml:space="preserve">, </w:t>
      </w:r>
      <w:r w:rsidRPr="008B6410">
        <w:rPr>
          <w:rStyle w:val="StyleUnderline"/>
        </w:rPr>
        <w:t>the Trump administration has adopted a much more clear-eyed approach to China that breaks with many of the errors of the past</w:t>
      </w:r>
      <w:r w:rsidRPr="008B6410">
        <w:t>. </w:t>
      </w:r>
      <w:r w:rsidRPr="008B6410">
        <w:rPr>
          <w:sz w:val="15"/>
          <w:szCs w:val="16"/>
        </w:rPr>
        <w:t>The president’s confrontational trade policy could lead to concessions from the Chinese government that his immediate predecessors sought but could not get through traditional diplomatic means. And on Oct. 4, 2018, Vice President Mike Pence delivered the toughest speech on U.S.-China relations by a U.S. administration since former U.S. President Richard Nixon opened up the relationship. “China now spends as much on its military as the rest of Asia combined, and Beijing has prioritized capabilities to erode America’s military advantages on land, at sea, in the air, and in space,” Pence </w:t>
      </w:r>
      <w:hyperlink r:id="rId212" w:history="1">
        <w:r w:rsidRPr="008B6410">
          <w:rPr>
            <w:rStyle w:val="Hyperlink"/>
            <w:sz w:val="15"/>
            <w:szCs w:val="16"/>
          </w:rPr>
          <w:t>said</w:t>
        </w:r>
      </w:hyperlink>
      <w:r w:rsidRPr="008B6410">
        <w:rPr>
          <w:sz w:val="15"/>
          <w:szCs w:val="16"/>
        </w:rPr>
        <w:t xml:space="preserve">. “China wants nothing less than to push the United States of America from the Western Pacific and attempt to prevent us from coming to the aid of our allies.” Although his withdrawal from the Trans-Pacific Partnership and constant confrontations with U.S. allies have weakened his administration’s China policy, Trump’s political push to address the increasing dangers of Chinese power is more important—because his successor can remedy these mistakes. </w:t>
      </w:r>
      <w:r w:rsidRPr="008B6410">
        <w:rPr>
          <w:rStyle w:val="StyleUnderline"/>
        </w:rPr>
        <w:t xml:space="preserve">Without the president’s initiative, Washington might well have continued sleepwalking as Beijing drew large parts of Asia into its orbit and away from the United States Trump should also be given credit for his policies toward </w:t>
      </w:r>
      <w:r w:rsidRPr="008B6410">
        <w:rPr>
          <w:rStyle w:val="Emphasis"/>
        </w:rPr>
        <w:t>North Korea, Saudi Arabia, Syria, Afghanistan, India, and Venezuela, among others</w:t>
      </w:r>
      <w:r w:rsidRPr="008B6410">
        <w:t xml:space="preserve">. </w:t>
      </w:r>
      <w:r w:rsidRPr="008B6410">
        <w:rPr>
          <w:sz w:val="15"/>
          <w:szCs w:val="16"/>
        </w:rPr>
        <w:t>Regarding</w:t>
      </w:r>
      <w:r w:rsidRPr="008B6410">
        <w:t xml:space="preserve"> </w:t>
      </w:r>
      <w:r w:rsidRPr="008B6410">
        <w:rPr>
          <w:rStyle w:val="Emphasis"/>
        </w:rPr>
        <w:t>North Korea</w:t>
      </w:r>
      <w:r w:rsidRPr="008B6410">
        <w:t xml:space="preserve">, </w:t>
      </w:r>
      <w:r w:rsidRPr="008B6410">
        <w:rPr>
          <w:rStyle w:val="StyleUnderline"/>
        </w:rPr>
        <w:t>Trump’s strategy to this point has calmed the situation and reinvigorated the negotiating track through the first meetings at the highest level in the history of the relationship. He has addressed, at least temporarily, what matters most to vital U.S. national interests</w:t>
      </w:r>
      <w:r w:rsidRPr="008B6410">
        <w:t>:</w:t>
      </w:r>
      <w:r w:rsidRPr="008B6410">
        <w:rPr>
          <w:sz w:val="15"/>
          <w:szCs w:val="16"/>
        </w:rPr>
        <w:t xml:space="preserve"> the suspension of North Korea’s nuclear and intercontinental missile tests, which represent direct threats to the U.S. mainland. At a minimum</w:t>
      </w:r>
      <w:r w:rsidRPr="008B6410">
        <w:t xml:space="preserve">, </w:t>
      </w:r>
      <w:r w:rsidRPr="008B6410">
        <w:rPr>
          <w:rStyle w:val="Emphasis"/>
        </w:rPr>
        <w:t>he has delayed the moment when a U.S. president would have to either stand by while North Korea progressively expanded its nuclear weapon and ballistic missile capabilities or attack its nuclear and missile sites, which could lead to a nuclear war on the Korean Peninsula and beyond</w:t>
      </w:r>
      <w:r w:rsidRPr="008B6410">
        <w:t xml:space="preserve">. </w:t>
      </w:r>
      <w:r w:rsidRPr="008B6410">
        <w:rPr>
          <w:rStyle w:val="StyleUnderline"/>
        </w:rPr>
        <w:t>Moreover, after the killing at the Saudi consulate in Istanbul of Washington Post columnist Jamal Khashoggi, a flood of U.S. criticism called for sanctions against Riyadh, an end to U.S.-Saudi military cooperation with the Saudi-led coalition fighting in Yemen, an end to arms sales, and an overall rupture of the intensity and substance of the bilateral relationship. As the Washington Post editorial page </w:t>
      </w:r>
      <w:hyperlink r:id="rId213" w:history="1">
        <w:r w:rsidRPr="008B6410">
          <w:rPr>
            <w:rStyle w:val="StyleUnderline"/>
          </w:rPr>
          <w:t>put it</w:t>
        </w:r>
      </w:hyperlink>
      <w:r w:rsidRPr="008B6410">
        <w:rPr>
          <w:rStyle w:val="StyleUnderline"/>
        </w:rPr>
        <w:t>, “Who needs Saudi Arabia?”</w:t>
      </w:r>
      <w:r w:rsidRPr="008B6410">
        <w:t xml:space="preserve"> </w:t>
      </w:r>
      <w:r w:rsidRPr="008B6410">
        <w:rPr>
          <w:rStyle w:val="Emphasis"/>
        </w:rPr>
        <w:t>Trump’s answer is that the United States does, and he is right</w:t>
      </w:r>
      <w:r w:rsidRPr="008B6410">
        <w:t xml:space="preserve">. </w:t>
      </w:r>
      <w:r w:rsidRPr="008B6410">
        <w:rPr>
          <w:rStyle w:val="Emphasis"/>
        </w:rPr>
        <w:t>The murder of Khashoggi</w:t>
      </w:r>
      <w:r w:rsidRPr="008B6410">
        <w:t xml:space="preserve"> </w:t>
      </w:r>
      <w:r w:rsidRPr="008B6410">
        <w:rPr>
          <w:sz w:val="15"/>
          <w:szCs w:val="16"/>
        </w:rPr>
        <w:t>was as abhorrent as it was stupid.</w:t>
      </w:r>
      <w:r w:rsidRPr="008B6410">
        <w:t xml:space="preserve"> </w:t>
      </w:r>
      <w:r w:rsidRPr="008B6410">
        <w:rPr>
          <w:rStyle w:val="StyleUnderline"/>
        </w:rPr>
        <w:t xml:space="preserve">But Saudi Crown Prince Mohammed bin Salman, who is accused of ordering the murder, is the most powerful man in Saudi Arabia and its likely future king. He is 33 years old and could easily rule the kingdom for the next four decades and beyond. </w:t>
      </w:r>
      <w:r w:rsidRPr="008B6410">
        <w:rPr>
          <w:rStyle w:val="Emphasis"/>
        </w:rPr>
        <w:t>Making an enemy of him now is not a good idea</w:t>
      </w:r>
      <w:r w:rsidRPr="008B6410">
        <w:t xml:space="preserve">, </w:t>
      </w:r>
      <w:r w:rsidRPr="008B6410">
        <w:rPr>
          <w:sz w:val="15"/>
          <w:szCs w:val="16"/>
        </w:rPr>
        <w:t xml:space="preserve">especially given the many other challenges the United States faces in the region. In addition, Mohammed bin Salman, though authoritarian, espouses a moderate and modern message (in Saudi terms) and is the leader most likely to keep extremist forces from gaining power and influence in the kingdom. An unstable Saudi Arabia would be a preeminent source of potential terrorists and radical ideology. </w:t>
      </w:r>
      <w:r w:rsidRPr="008B6410">
        <w:rPr>
          <w:rStyle w:val="StyleUnderline"/>
        </w:rPr>
        <w:t xml:space="preserve">Further, without Saudi Arabia, the United States cannot have a coherent and </w:t>
      </w:r>
      <w:r w:rsidRPr="008B6410">
        <w:rPr>
          <w:rStyle w:val="Emphasis"/>
        </w:rPr>
        <w:t>effective policy to counter Iran’s hegemonic activities</w:t>
      </w:r>
      <w:r w:rsidRPr="008B6410">
        <w:rPr>
          <w:rStyle w:val="StyleUnderline"/>
        </w:rPr>
        <w:t xml:space="preserve"> in the Middle East. And although the United States has dramatically reduced its dependence on Saudi oil, the global economy and the economies of U.S. treaty allies depend on energy from the kingdom.</w:t>
      </w:r>
    </w:p>
    <w:p w14:paraId="1AAB06B0" w14:textId="77777777" w:rsidR="00B52974" w:rsidRPr="008B6410" w:rsidRDefault="00B52974" w:rsidP="00B52974">
      <w:pPr>
        <w:rPr>
          <w:rStyle w:val="StyleUnderline"/>
        </w:rPr>
      </w:pPr>
    </w:p>
    <w:p w14:paraId="501C62C3" w14:textId="77777777" w:rsidR="00B52974" w:rsidRPr="008B6410" w:rsidRDefault="00B52974" w:rsidP="00B52974"/>
    <w:p w14:paraId="17F9373C" w14:textId="794AE92F" w:rsidR="00514853" w:rsidRPr="008B6410" w:rsidRDefault="00CB2884" w:rsidP="00CB2884">
      <w:pPr>
        <w:pStyle w:val="Heading2"/>
      </w:pPr>
      <w:r w:rsidRPr="008B6410">
        <w:t>AFF Answers</w:t>
      </w:r>
    </w:p>
    <w:p w14:paraId="5B39DC7D" w14:textId="51B18E36" w:rsidR="006E6304" w:rsidRPr="008B6410" w:rsidRDefault="006E6304" w:rsidP="00CB2884">
      <w:pPr>
        <w:pStyle w:val="Heading3"/>
      </w:pPr>
      <w:r w:rsidRPr="008B6410">
        <w:t>Constraints Now---2AC</w:t>
      </w:r>
    </w:p>
    <w:p w14:paraId="3B1FF545" w14:textId="77777777" w:rsidR="002F4E43" w:rsidRPr="008B6410" w:rsidRDefault="002F4E43" w:rsidP="002F4E43">
      <w:pPr>
        <w:pStyle w:val="Heading4"/>
      </w:pPr>
      <w:r w:rsidRPr="008B6410">
        <w:t>Congressional authority in arms sales is being reasserted now – bipartisan actions to utilize the Foreign Assistance Act, the War Powers Act, and joint resolutions to curtail executive authority</w:t>
      </w:r>
    </w:p>
    <w:p w14:paraId="5411294A" w14:textId="77777777" w:rsidR="002F4E43" w:rsidRPr="008B6410" w:rsidRDefault="002F4E43" w:rsidP="002F4E43">
      <w:pPr>
        <w:rPr>
          <w:rStyle w:val="Style13ptBold"/>
        </w:rPr>
      </w:pPr>
      <w:r w:rsidRPr="008B6410">
        <w:rPr>
          <w:rStyle w:val="Style13ptBold"/>
        </w:rPr>
        <w:t>Bowman, 6/10/19</w:t>
      </w:r>
    </w:p>
    <w:p w14:paraId="3169D1D4" w14:textId="77777777" w:rsidR="002F4E43" w:rsidRPr="008B6410" w:rsidRDefault="002F4E43" w:rsidP="002F4E43">
      <w:r w:rsidRPr="008B6410">
        <w:t>[Bryan, Globe Post Journalist and UMass journalism grad, The Globe Post, “Congress Sets Sights on Arms Sales in Latest Challenge to Trump’s Saudi Policy”, https://theglobepost.com/2019/06/10/congress-saudi-arms-sales/]</w:t>
      </w:r>
    </w:p>
    <w:p w14:paraId="43A3729B" w14:textId="77777777" w:rsidR="002F4E43" w:rsidRPr="008B6410" w:rsidRDefault="002F4E43" w:rsidP="002F4E43">
      <w:pPr>
        <w:rPr>
          <w:sz w:val="16"/>
        </w:rPr>
      </w:pPr>
      <w:r w:rsidRPr="008B6410">
        <w:rPr>
          <w:sz w:val="16"/>
        </w:rPr>
        <w:t xml:space="preserve">In the latest Congressional attempt to check President Donald Trump’s foreign policy powers, </w:t>
      </w:r>
      <w:r w:rsidRPr="008B6410">
        <w:rPr>
          <w:rStyle w:val="StyleUnderline"/>
        </w:rPr>
        <w:t>a bipartisan duo in the Senate introduced a resolution on Monday that will force a vote on weapons sales to Saudi Arabia and the broader U.S. relationship with the Kingdom</w:t>
      </w:r>
      <w:r w:rsidRPr="008B6410">
        <w:rPr>
          <w:sz w:val="16"/>
        </w:rPr>
        <w:t xml:space="preserve">. Democrat Chris Murphy and Republican Todd Young introduced a </w:t>
      </w:r>
      <w:r w:rsidRPr="008B6410">
        <w:rPr>
          <w:rStyle w:val="StyleUnderline"/>
        </w:rPr>
        <w:t>joint resolution that, if passed, would force Secretary of State Mike Pompeo to produce a report on Saudi Arabia’s human rights record before proposed arms sales can be finalized. Last week, the Trump administration angered lawmakers from both parties by attempting to sidestep Congress and approve $8.1 billion in weapons sales to Saudi Arabia, the United Arab Emirates, and Jordan citing the president’s “emergency” powers</w:t>
      </w:r>
      <w:r w:rsidRPr="008B6410">
        <w:rPr>
          <w:sz w:val="16"/>
        </w:rPr>
        <w:t xml:space="preserve">. In response, a </w:t>
      </w:r>
      <w:r w:rsidRPr="008B6410">
        <w:rPr>
          <w:rStyle w:val="StyleUnderline"/>
        </w:rPr>
        <w:t>bipartisan group of Senators led by Foreign Relations Committee Chairman Bob Menendez proposed 22 separate Joint Resolutions of Disapproval in an effort to block each unauthorized weapons sale</w:t>
      </w:r>
      <w:r w:rsidRPr="008B6410">
        <w:rPr>
          <w:sz w:val="16"/>
        </w:rPr>
        <w:t xml:space="preserve">. Murphy and Young’s resolution is based on a clause in the </w:t>
      </w:r>
      <w:r w:rsidRPr="008B6410">
        <w:rPr>
          <w:rStyle w:val="StyleUnderline"/>
        </w:rPr>
        <w:t>Foreign Assistance Act, which grants Congress the right to demand information on the human rights records of countries that will be recipients of Americans weapons</w:t>
      </w:r>
      <w:r w:rsidRPr="008B6410">
        <w:rPr>
          <w:rStyle w:val="Emphasis"/>
        </w:rPr>
        <w:t>. “The process we are setting in motion will allow Congress to weigh in on the totality of our security relationship with Saudi Arabia, not just one arms sale, and restore Congress’s role in foreign policy-making</w:t>
      </w:r>
      <w:r w:rsidRPr="008B6410">
        <w:rPr>
          <w:sz w:val="16"/>
        </w:rPr>
        <w:t xml:space="preserve">,” Murphy said in a statement. The Foreign Assistance Act stipulates that the administration must provide Congress a report within 30 days and that Congress can then vote to terminate or restrict all pending or future assistance to the country. Citing the supposed “malign influence” of Iran in the Middle East, the Trump administration attempted to expedite the arms sales and bypass Congress by invoking an emergency loophole in the Arms Export Control Act. Reasserting War Powers But particularly following the murder of Washington Post journalist and U.S. resident Jamal Khashoggi inside a Saudi consulate in Turkey in October, </w:t>
      </w:r>
      <w:r w:rsidRPr="008B6410">
        <w:rPr>
          <w:rStyle w:val="StyleUnderline"/>
        </w:rPr>
        <w:t>many representatives from both parties have conveyed a desire to reassert Congress’ role in foreign policy decision making, particularly on matters related to Saudi Arabia.</w:t>
      </w:r>
      <w:r w:rsidRPr="008B6410">
        <w:rPr>
          <w:sz w:val="16"/>
        </w:rPr>
        <w:t xml:space="preserve"> While Trump condemned the killing – reportedly ordered by Saudi Crown Prince Mohammad bin Salman – he specifically cited weapons sales to the Kingdom as a reason his administration declined to take punitive action. Members of Congress, including many from Trump’s own party, directly challenged the administration’s approach, arguing the assassination was a brazen and unacceptable move that must not go unpunished. “If you give this guy a pass after he disrespected you, you will look weak,” Republican Senator Lindsey Graham, who also called the crown prince “nuts,” told Trump in November. </w:t>
      </w:r>
      <w:r w:rsidRPr="008B6410">
        <w:rPr>
          <w:rStyle w:val="StyleUnderline"/>
        </w:rPr>
        <w:t>In a historic moment in April, Congress passed a War Powers Resolution with bipartisan support directing the administration to end its military support for a Saudi-</w:t>
      </w:r>
      <w:proofErr w:type="spellStart"/>
      <w:r w:rsidRPr="008B6410">
        <w:rPr>
          <w:rStyle w:val="StyleUnderline"/>
        </w:rPr>
        <w:t>lead</w:t>
      </w:r>
      <w:proofErr w:type="spellEnd"/>
      <w:r w:rsidRPr="008B6410">
        <w:rPr>
          <w:rStyle w:val="StyleUnderline"/>
        </w:rPr>
        <w:t xml:space="preserve"> coalition waging a war in Yemen. The passage of the resolution marked the first time Congress had ever invoked the 1973 War Powers Act in an effort to end U.S. military participation in an unauthorized war.</w:t>
      </w:r>
      <w:r w:rsidRPr="008B6410">
        <w:rPr>
          <w:sz w:val="16"/>
        </w:rPr>
        <w:t xml:space="preserve"> Though the resolution was vetoed by Trump, the bill’s Senate sponsor Bernie </w:t>
      </w:r>
      <w:r w:rsidRPr="008B6410">
        <w:rPr>
          <w:rStyle w:val="StyleUnderline"/>
        </w:rPr>
        <w:t xml:space="preserve">Sanders said the vote was a </w:t>
      </w:r>
      <w:r w:rsidRPr="008B6410">
        <w:rPr>
          <w:rStyle w:val="Emphasis"/>
        </w:rPr>
        <w:t>“historic” step in a broader effort to “reassert the constitutional authority of the United States Congress on issues of war</w:t>
      </w:r>
      <w:r w:rsidRPr="008B6410">
        <w:rPr>
          <w:rStyle w:val="StyleUnderline"/>
        </w:rPr>
        <w:t>.</w:t>
      </w:r>
      <w:r w:rsidRPr="008B6410">
        <w:rPr>
          <w:sz w:val="16"/>
        </w:rPr>
        <w:t>”</w:t>
      </w:r>
      <w:r w:rsidRPr="008B6410">
        <w:rPr>
          <w:rStyle w:val="StyleUnderline"/>
        </w:rPr>
        <w:t xml:space="preserve"> In a statement on his newly proposed resolution, Young cited the dire humanitarian situation in Yemen – considered to be the worst in the world by the United Nations – as a reason why Congress must provide oversight on weapons sales to Saudi Arabia.</w:t>
      </w:r>
      <w:r w:rsidRPr="008B6410">
        <w:rPr>
          <w:sz w:val="16"/>
        </w:rPr>
        <w:t xml:space="preserve"> “The ongoing humanitarian crisis and complicated security environment in Yemen requires our sustained attention and we cannot permit U.S. military equipment to worsen the situation on the ground,” he said. The U.S. has played a key role in supporting the Saudi-coalition, which has been accused of indiscriminately bombing civilian homes and infrastructure with American-made weapons systems. Murphy and Young’s resolution is “privileged,” meaning the representatives can force a vote on it in both chambers of Congress after ten days.</w:t>
      </w:r>
    </w:p>
    <w:p w14:paraId="23A990AD" w14:textId="77777777" w:rsidR="002F4E43" w:rsidRPr="008B6410" w:rsidRDefault="002F4E43" w:rsidP="002F4E43"/>
    <w:p w14:paraId="72E3FCA3" w14:textId="7CF0976B" w:rsidR="002F4E43" w:rsidRPr="008B6410" w:rsidRDefault="002F4E43" w:rsidP="006E6304">
      <w:pPr>
        <w:pStyle w:val="Heading3"/>
      </w:pPr>
      <w:r w:rsidRPr="008B6410">
        <w:t>Constraints Now---1AR</w:t>
      </w:r>
    </w:p>
    <w:p w14:paraId="2602D6B0" w14:textId="77777777" w:rsidR="002F4E43" w:rsidRPr="008B6410" w:rsidRDefault="002F4E43" w:rsidP="002F4E43">
      <w:pPr>
        <w:pStyle w:val="Heading4"/>
      </w:pPr>
      <w:r w:rsidRPr="008B6410">
        <w:t>Current and future actions to check the executive in foreign policy are coming in the status quo – it’s becoming more and more bipartisan</w:t>
      </w:r>
    </w:p>
    <w:p w14:paraId="55F2E21F" w14:textId="77777777" w:rsidR="002F4E43" w:rsidRPr="008B6410" w:rsidRDefault="002F4E43" w:rsidP="002F4E43">
      <w:pPr>
        <w:rPr>
          <w:rStyle w:val="Style13ptBold"/>
        </w:rPr>
      </w:pPr>
      <w:r w:rsidRPr="008B6410">
        <w:rPr>
          <w:rStyle w:val="Style13ptBold"/>
        </w:rPr>
        <w:t>Nichols, 6/28/19</w:t>
      </w:r>
    </w:p>
    <w:p w14:paraId="61D9A457" w14:textId="77777777" w:rsidR="002F4E43" w:rsidRPr="008B6410" w:rsidRDefault="002F4E43" w:rsidP="002F4E43">
      <w:r w:rsidRPr="008B6410">
        <w:t>[John, National Affairs Correspondent and political author, The Nation, “A Bipartisan Senate Majority Just Voted to Check and Balance Trump on War”, https://www.thenation.com/article/a-bipartisan-senate-majority-just-voted-to-check-and-balance-trump-on-war/]</w:t>
      </w:r>
    </w:p>
    <w:p w14:paraId="758278B7" w14:textId="77777777" w:rsidR="002F4E43" w:rsidRPr="008B6410" w:rsidRDefault="002F4E43" w:rsidP="002F4E43">
      <w:pPr>
        <w:rPr>
          <w:sz w:val="16"/>
        </w:rPr>
      </w:pPr>
      <w:r w:rsidRPr="008B6410">
        <w:rPr>
          <w:rStyle w:val="Emphasis"/>
        </w:rPr>
        <w:t>The majority of US senators who voted Friday on an amendment to check and balance Donald Trump’s reckless approach to foreign affairs chose to send a clear and unequivocal signal about the desire of the Congress to restrict this erratic president’s ability to go to war with Iran.</w:t>
      </w:r>
      <w:r w:rsidRPr="008B6410">
        <w:rPr>
          <w:sz w:val="16"/>
        </w:rPr>
        <w:t xml:space="preserve"> Unfortunately, an obstructionist block of Republican senators prevented the chamber from formally asserting its authority. These Republicans did so by casting votes that placed their loyalty to a president of their own party above the most basic premises of the US Constitution. </w:t>
      </w:r>
      <w:r w:rsidRPr="008B6410">
        <w:rPr>
          <w:rStyle w:val="StyleUnderline"/>
        </w:rPr>
        <w:t>It is significant, arguably historic, that 50 senators voted Friday to amend the National Defense Authorization Act (NDAA) to prohibit federal funds from being used for military operations against Iran without explicit congressional authorization.</w:t>
      </w:r>
      <w:r w:rsidRPr="008B6410">
        <w:rPr>
          <w:sz w:val="16"/>
        </w:rPr>
        <w:t xml:space="preserve"> (Additionally, a senator who missed the vote, Democrat Chris Coons of Delaware, had indicated that he would have supported the amendment.) Senate Democratic Leader Chuck Schumer (D-NY) was right to assert </w:t>
      </w:r>
      <w:r w:rsidRPr="008B6410">
        <w:rPr>
          <w:rStyle w:val="StyleUnderline"/>
        </w:rPr>
        <w:t xml:space="preserve">that “A bipartisan majority of the Senate today sent an important message to President Trump: You do not have a blank check to pursue another endless war in the Middle East.” </w:t>
      </w:r>
      <w:r w:rsidRPr="008B6410">
        <w:rPr>
          <w:sz w:val="16"/>
        </w:rPr>
        <w:t xml:space="preserve">The problem is that 40 senators opposed the measure, and 10 more failed to vote on Friday. That meant that </w:t>
      </w:r>
      <w:r w:rsidRPr="008B6410">
        <w:rPr>
          <w:rStyle w:val="StyleUnderline"/>
        </w:rPr>
        <w:t>the proposal did not receive the 60 votes that were needed to amend the NDAA.</w:t>
      </w:r>
      <w:r w:rsidRPr="008B6410">
        <w:rPr>
          <w:sz w:val="16"/>
        </w:rPr>
        <w:t xml:space="preserve"> This was a win for Senate majority leader Mitch McConnell, who griped that the amendment was an attempt to micromanage presidential decisions about war and peace. But McConnell and Trump apologists like Lindsey Graham (R-SC) know better. The Constitution explicitly states: “The Congress shall have Power… to declare War.” Senator Tom Udall, the New Mexico Democrat who sponsored the amendment, made that point during the floor debate. “The president claims that he does not need congressional approval to launch strikes against Iran—but he is flat out wrong,” explained Udall, a key member of the Senate Foreign Relations Committee. “</w:t>
      </w:r>
      <w:r w:rsidRPr="008B6410">
        <w:rPr>
          <w:rStyle w:val="StyleUnderline"/>
        </w:rPr>
        <w:t>Article I, section 8 of the Constitution could not be clearer: it is Congress—and Congress alone—that has the authority to ‘declare war</w:t>
      </w:r>
      <w:r w:rsidRPr="008B6410">
        <w:rPr>
          <w:sz w:val="16"/>
        </w:rPr>
        <w:t xml:space="preserve">.’” Senators who take seriously their oath to “support and defend the Constitution of the United States against all enemies, foreign and domestic” sided with Udall. “The Constitution is very clear that Congress has the authority to declare war and I am voting for this bipartisan amendment to prevent President Trump from starting an unauthorized war with Iran,” said Wisconsin Democrat Tammy Baldwin, who as a member of the House voted against authorizing the Bush-Cheney administration to attack Iraq. “I am always guided by the hard lessons that should be learned when America chooses to go to war in the Middle East. After 18 years of US military engagement in Middle East conflicts, </w:t>
      </w:r>
      <w:r w:rsidRPr="008B6410">
        <w:rPr>
          <w:rStyle w:val="StyleUnderline"/>
        </w:rPr>
        <w:t xml:space="preserve">Congress must not allow this administration to repeat the mistakes of the past. We have a constitutional responsibility to prevent the President from going to war and sending our American troops into harm’s way without congressional authorization.” </w:t>
      </w:r>
      <w:r w:rsidRPr="008B6410">
        <w:rPr>
          <w:rStyle w:val="Emphasis"/>
        </w:rPr>
        <w:t>That sentiment was shared by a number of Republicans,</w:t>
      </w:r>
      <w:r w:rsidRPr="008B6410">
        <w:rPr>
          <w:sz w:val="16"/>
        </w:rPr>
        <w:t xml:space="preserve"> including Kentucky Senator Rand Paul, who has repeatedly said with regard to Trump’s talking and tweeting about taking making unilateral moves that might lead to the “obliteration” of all or part of Iran: “The Constitution is very clear that we don’t go to war unless it’s voted on by Congress. The declaration of war is required to be voted on by Congress.” Paul was joined in voting for the resolution by several other Republicans, including Kansas Senator Jerry Moran, Maine Senator Susan Collins, and Utah Senator Mike Lee, who recently joined senators from both parties in sending the president a letter that declared, “Given that growing risk, we want to reiterate that, as of this date, Congress has not authorized war with Iran and no current statutory authority allows the US to conduct hostilities against the Government of Iran.” The Udall amendment provoked a rare debate about the failure of the Congress to respect the role that is outlined for it in the Constitution. McConnell claimed that Udall amendment was an example of “Trump derangement syndrome” on the part of the Democrats. His claim was rendered ridiculous by the fact that Republican senators joined with their Democratic colleagues in voting to check and balance an administration that Schumer warned “may bumble us into (war).” But McConnell kept playing the partisan card, claiming that “None of our Democratic friends would be supporting this if there was a Democratic president.” That was a lie. A number of Senate Democrats raised concerns during the presidencies of Barack Obama and Bill Clinton—as they did during the presidency of George W. Bush and as they have done during the presidency of Donald Trump—about the failure of successive Congresses to assert the authority of the legislative branch to constrain executives who are inclined toward military adventurism. </w:t>
      </w:r>
      <w:r w:rsidRPr="008B6410">
        <w:rPr>
          <w:rStyle w:val="Emphasis"/>
        </w:rPr>
        <w:t>Those Democrats will continue to speak up in this tenuous moment, as will a growing number of Republicans</w:t>
      </w:r>
      <w:r w:rsidRPr="008B6410">
        <w:rPr>
          <w:sz w:val="16"/>
        </w:rPr>
        <w:t xml:space="preserve">. </w:t>
      </w:r>
      <w:r w:rsidRPr="008B6410">
        <w:rPr>
          <w:rStyle w:val="Emphasis"/>
        </w:rPr>
        <w:t>“We didn’t reach the 60-vote threshold we needed to pass it as an amendment to the defense bill, but the vote today demonstrates bipartisan concern that President Trump might pull our troops into an unnecessary war</w:t>
      </w:r>
      <w:r w:rsidRPr="008B6410">
        <w:rPr>
          <w:sz w:val="16"/>
        </w:rPr>
        <w:t xml:space="preserve">,” Senator Tim Kaine (D-VA) said Friday afternoon. </w:t>
      </w:r>
      <w:r w:rsidRPr="008B6410">
        <w:rPr>
          <w:rStyle w:val="Emphasis"/>
        </w:rPr>
        <w:t>“The debate doesn’t end here</w:t>
      </w:r>
      <w:r w:rsidRPr="008B6410">
        <w:rPr>
          <w:sz w:val="16"/>
        </w:rPr>
        <w:t>; The House now has an opportunity to pass this amendment.” It should not end there, because those who speak up are not merely raising their voices against war with Iran. They are raising their voices for the United States Constitution</w:t>
      </w:r>
    </w:p>
    <w:p w14:paraId="295DFFE4" w14:textId="77777777" w:rsidR="002F4E43" w:rsidRPr="008B6410" w:rsidRDefault="002F4E43" w:rsidP="002F4E43">
      <w:pPr>
        <w:pStyle w:val="Heading4"/>
      </w:pPr>
      <w:r w:rsidRPr="008B6410">
        <w:t>There are way too many alt-causes to a decline in executive power – Sunset provisions to the AUMF, a new War Powers Caucus, and future efforts to block arms sales</w:t>
      </w:r>
    </w:p>
    <w:p w14:paraId="162E879A" w14:textId="77777777" w:rsidR="002F4E43" w:rsidRPr="008B6410" w:rsidRDefault="002F4E43" w:rsidP="002F4E43">
      <w:pPr>
        <w:rPr>
          <w:rStyle w:val="Style13ptBold"/>
        </w:rPr>
      </w:pPr>
      <w:r w:rsidRPr="008B6410">
        <w:rPr>
          <w:rStyle w:val="Style13ptBold"/>
        </w:rPr>
        <w:t>Hartung, 6/24/19</w:t>
      </w:r>
    </w:p>
    <w:p w14:paraId="1214D426" w14:textId="77777777" w:rsidR="002F4E43" w:rsidRPr="008B6410" w:rsidRDefault="002F4E43" w:rsidP="002F4E43">
      <w:r w:rsidRPr="008B6410">
        <w:t>[William D, Director of the Arms and Security Project at the Center for International Policy, CNN, “Mr. President, leave declaring war to Congress”, https://www.cnn.com/2019/06/24/opinions/congress-end-executive-branch-declare-war-power-hartung/index.html]</w:t>
      </w:r>
    </w:p>
    <w:p w14:paraId="34EDE8A5" w14:textId="6A6F0327" w:rsidR="002F4E43" w:rsidRPr="008B6410" w:rsidRDefault="002F4E43" w:rsidP="002F4E43">
      <w:pPr>
        <w:rPr>
          <w:sz w:val="14"/>
        </w:rPr>
      </w:pPr>
      <w:r w:rsidRPr="008B6410">
        <w:rPr>
          <w:rStyle w:val="StyleUnderline"/>
        </w:rPr>
        <w:t xml:space="preserve">The House of Representatives just took a historic step toward ending the policy of perpetual war that has governed US foreign policy during this century. </w:t>
      </w:r>
      <w:r w:rsidRPr="008B6410">
        <w:rPr>
          <w:sz w:val="14"/>
        </w:rPr>
        <w:t xml:space="preserve">Eighteen years after the passage of the 2001 Authorization of Military Force </w:t>
      </w:r>
      <w:r w:rsidRPr="008B6410">
        <w:rPr>
          <w:rStyle w:val="StyleUnderline"/>
        </w:rPr>
        <w:t>(AUMF</w:t>
      </w:r>
      <w:r w:rsidRPr="008B6410">
        <w:rPr>
          <w:sz w:val="14"/>
        </w:rPr>
        <w:t xml:space="preserve">), which essentially gave the executive branch a blank check for going to war, the </w:t>
      </w:r>
      <w:r w:rsidRPr="008B6410">
        <w:rPr>
          <w:rStyle w:val="StyleUnderline"/>
        </w:rPr>
        <w:t xml:space="preserve">House passed an amendment by Democratic Rep. Barbara Lee that will sunset that 2001 measure within eight months of its passage into law. </w:t>
      </w:r>
      <w:r w:rsidRPr="008B6410">
        <w:rPr>
          <w:sz w:val="14"/>
        </w:rPr>
        <w:t xml:space="preserve">The original authorization was supposed to target, "nations, organizations, or individuals [the President] determines planned, authorized, committed, or aided the terrorist attacks that occurred on September 11, 2001, or harbored such organizations or persons," but it has been applied to situations that go well beyond this definition. The aim of Lee's legislation is </w:t>
      </w:r>
      <w:r w:rsidRPr="008B6410">
        <w:rPr>
          <w:rStyle w:val="StyleUnderline"/>
        </w:rPr>
        <w:t>to restore Congress' constitutional authority to prevent the executive branch from launching unnecessary "wars of choice" -- like the largely disastrous US intervention in Iraq.</w:t>
      </w:r>
      <w:r w:rsidRPr="008B6410">
        <w:rPr>
          <w:sz w:val="14"/>
        </w:rPr>
        <w:t xml:space="preserve"> </w:t>
      </w:r>
      <w:r w:rsidRPr="008B6410">
        <w:rPr>
          <w:rStyle w:val="StyleUnderline"/>
        </w:rPr>
        <w:t>Getting the Republican-controlled Senate to follow suit and overcoming a potential veto by President Donald Trump will be a tough road, but well worth the effort if it puts the issue of congressional authority to sign off on the use of military force front and center between now and 2020. This measure is particularly important now, as tensions with Iran run the risk of sparking yet another war in the Middle East</w:t>
      </w:r>
      <w:r w:rsidRPr="008B6410">
        <w:rPr>
          <w:sz w:val="14"/>
        </w:rPr>
        <w:t xml:space="preserve">. In a closed-door briefing last month, members of Congress expressed concern that the administration might wrongly invoke the authorization for the use of military force, approved after September 11, to go to war with Iran. Testifying to the House Foreign Affairs Committee on Wednesday, the administration's point man on Iran, Brian Hook, dodged the question, stating only that it would "comply with the law" in deciding whether to take military action against Iran. But Secretary of State Mike Pompeo's dubious claims of a significant relationship between Iran and al Qaeda suggest that the administration is at least considering using the 2001 AUMF to justify a war with Iran. Thankfully, last week, Trump pulled back from the brink and decided not to bomb Iran in response to Tehran's shooting down of an US surveillance drone. As Ali </w:t>
      </w:r>
      <w:proofErr w:type="spellStart"/>
      <w:r w:rsidRPr="008B6410">
        <w:rPr>
          <w:sz w:val="14"/>
        </w:rPr>
        <w:t>Vaez</w:t>
      </w:r>
      <w:proofErr w:type="spellEnd"/>
      <w:r w:rsidRPr="008B6410">
        <w:rPr>
          <w:sz w:val="14"/>
        </w:rPr>
        <w:t xml:space="preserve"> of the International Crisis Group has noted, if a military action against Iran were to escalate to a full-scale war, it would "make the Afghan and Iraqi conflicts look like a walk in the park." It could also cost hundreds of billions of dollars. The House action to restrict the President's war powers is long overdue, given the high price of our post-9/11 wars. According to Brown University's Costs of War Project, the US wars of this century will cost over $5.9 trillion once obligations for lifelong care of the veterans of these conflicts are taken into account. These financial costs, immense as they are, can't begin to express the human consequences of these conflicts, which have left over 4,423 US troops dead and 31,597 wounded, and hundreds of thousands more with traumatic brain injuries or Post-Traumatic Stress Disorder (PTSD). And by a conservative estimate, more than 480,000 people have died on all sides of these wars. Meanwhile, the number of terrorist groups operating around the world has multiplied. </w:t>
      </w:r>
      <w:r w:rsidRPr="008B6410">
        <w:rPr>
          <w:rStyle w:val="StyleUnderline"/>
        </w:rPr>
        <w:t>There is growing evidence that the American public is tired of our forever wars</w:t>
      </w:r>
      <w:r w:rsidRPr="008B6410">
        <w:rPr>
          <w:sz w:val="14"/>
        </w:rPr>
        <w:t xml:space="preserve">. An October 2018 survey by the Charles Koch Institute found that only 21% of Americans feel that the United States has a "clear strategic objective" in Afghanistan, and a Pew poll from November of that year indicated that only about one-third of voters think hunting down terrorists in other countries should be a priority. Veterans organizations such as </w:t>
      </w:r>
      <w:proofErr w:type="spellStart"/>
      <w:r w:rsidRPr="008B6410">
        <w:rPr>
          <w:sz w:val="14"/>
        </w:rPr>
        <w:t>VoteVets</w:t>
      </w:r>
      <w:proofErr w:type="spellEnd"/>
      <w:r w:rsidRPr="008B6410">
        <w:rPr>
          <w:sz w:val="14"/>
        </w:rPr>
        <w:t xml:space="preserve"> and Concerned Veterans of America, which occupy opposite ends of the political spectrum, have joined forces to press for a withdrawal of US troops from Afghanistan and a repeal of the overly permissive 2001 AUMF, as the House has just voted to do. </w:t>
      </w:r>
      <w:r w:rsidRPr="008B6410">
        <w:rPr>
          <w:rStyle w:val="Emphasis"/>
        </w:rPr>
        <w:t>The mood in Congress with regard to war powers has been shifting over the past few years, as evidenced by the historic passage in both houses of bills that would have ended US support for the brutal Saudi-led war in Yemen under the War Powers Resolution. Although Trump ended up vetoing the resolution, it remains a testament to growing congressional opposition to counterproductive unauthorized wars. The bipartisan nature of this opposition was underscored in an April 4 letter to the President, urging him not to veto the resolution</w:t>
      </w:r>
      <w:r w:rsidRPr="008B6410">
        <w:rPr>
          <w:rStyle w:val="StyleUnderline"/>
        </w:rPr>
        <w:t xml:space="preserve">. It was signed by a group of members that included Democratic Rep. Ro Khanna, Republican Rep. Thomas Massie, Independent Sen. Bernie Sanders, along with Republican Sens. Mike Lee and Rand Paul. The letter called for an end to the unconstitutional US role in Yemen as a way to "set a new precedent for cooperation with both chambers of Congress" on issues of war and peace. </w:t>
      </w:r>
      <w:r w:rsidRPr="008B6410">
        <w:rPr>
          <w:rStyle w:val="Emphasis"/>
        </w:rPr>
        <w:t xml:space="preserve">Since then, Republican Rep. Andy Biggs and Democratic Rep. Khanna have started a new War Powers Caucus which, in the words of Khanna, is designed to lead the way to "re-establish congressional war-making power, military restraint, and [remove] the U.S. from endless wars as the pillars of our foreign policy." </w:t>
      </w:r>
      <w:r w:rsidRPr="008B6410">
        <w:rPr>
          <w:sz w:val="14"/>
        </w:rPr>
        <w:t>Despite his veto of the Yemen legislation and his failure to end any of the wars he inherited, even Trump has, on occasion, acknowledged that the era of perpetual war needs to come to an end. During his campaign for President, he routinely referred to the Iraq War as a "disaster," and he has noted that the trillions spent on our Mideast wars could have gone a long way in rebuilding America. In this year's State of the Union address, Trump stated flatly, "Great nations do not fight endless wars." Strong action by Congress will help tip the balance away from a policy of ever more war and toward one grounded in diplomacy and economic cooperation -- with force reserved as an instrument of last resort when there is a serious threat to the United States that can't be resolved through other means. Never again should the United States go to war without the authorization of Congress. The next step is for the Senate to take action to repeal the 2001 AUMF and for Trump to sign it into law. America will be stronger and better for it.</w:t>
      </w:r>
    </w:p>
    <w:p w14:paraId="04446FB3" w14:textId="2D13FD2A" w:rsidR="006E6304" w:rsidRPr="008B6410" w:rsidRDefault="006E6304" w:rsidP="006E6304">
      <w:pPr>
        <w:pStyle w:val="Heading3"/>
      </w:pPr>
      <w:r w:rsidRPr="008B6410">
        <w:t>Constraints Now---SAFE Act</w:t>
      </w:r>
    </w:p>
    <w:p w14:paraId="4BEA6691" w14:textId="77777777" w:rsidR="006E6304" w:rsidRPr="008B6410" w:rsidRDefault="006E6304" w:rsidP="006E6304">
      <w:pPr>
        <w:pStyle w:val="Heading4"/>
      </w:pPr>
      <w:r w:rsidRPr="008B6410">
        <w:t xml:space="preserve">Congress will constrain the executive in the </w:t>
      </w:r>
      <w:proofErr w:type="spellStart"/>
      <w:r w:rsidRPr="008B6410">
        <w:t>squo</w:t>
      </w:r>
      <w:proofErr w:type="spellEnd"/>
    </w:p>
    <w:p w14:paraId="7A6DA223" w14:textId="77777777" w:rsidR="006E6304" w:rsidRPr="008B6410" w:rsidRDefault="006E6304" w:rsidP="006E6304">
      <w:r w:rsidRPr="008B6410">
        <w:rPr>
          <w:rStyle w:val="Style13ptBold"/>
        </w:rPr>
        <w:t>De Luce 7/10</w:t>
      </w:r>
      <w:r w:rsidRPr="008B6410">
        <w:t xml:space="preserve"> (Dan- Chief National Security Correspondent, Foreign Policy Magazine, “Senators warn Trump admin not to bypass Congress again on arms sales”, NBC News, 7/10/19, </w:t>
      </w:r>
      <w:hyperlink r:id="rId214" w:history="1">
        <w:r w:rsidRPr="008B6410">
          <w:rPr>
            <w:rStyle w:val="Hyperlink"/>
          </w:rPr>
          <w:t>https://www.nbcnews.com/politics/congress/senators-warn-trump-admin-not-bypass-congress-again-arms-sales-n1028566</w:t>
        </w:r>
      </w:hyperlink>
      <w:r w:rsidRPr="008B6410">
        <w:t>) CSJ</w:t>
      </w:r>
    </w:p>
    <w:p w14:paraId="5AF21445" w14:textId="77777777" w:rsidR="006E6304" w:rsidRPr="008B6410" w:rsidRDefault="006E6304" w:rsidP="006E6304">
      <w:pPr>
        <w:rPr>
          <w:sz w:val="16"/>
        </w:rPr>
      </w:pPr>
      <w:r w:rsidRPr="008B6410">
        <w:rPr>
          <w:sz w:val="16"/>
        </w:rPr>
        <w:t xml:space="preserve">WASHINGTON </w:t>
      </w:r>
      <w:r w:rsidRPr="008B6410">
        <w:rPr>
          <w:rStyle w:val="StyleUnderline"/>
        </w:rPr>
        <w:t xml:space="preserve">— Senators from both parties on Wednesday accused the Trump administration of overstepping its authority by pushing through arms sales to Saudi Arabia and other Arab allies in May without congressional approval, and vowed to reassert the role of Congress in reviewing weapons deals. </w:t>
      </w:r>
      <w:r w:rsidRPr="008B6410">
        <w:rPr>
          <w:sz w:val="16"/>
        </w:rPr>
        <w:t xml:space="preserve">Lawmakers vented their frustration at a hearing with the State Department official overseeing arms sales, C. Clarke Cooper, telling him </w:t>
      </w:r>
      <w:r w:rsidRPr="008B6410">
        <w:rPr>
          <w:rStyle w:val="StyleUnderline"/>
        </w:rPr>
        <w:t>the administration had failed to make the case why $8 billion in weapons sales had to be expedited without time for congressional oversight. "For whatever reason, the administration — in what seems to me a not fully baked decision-making process — decided to circumvent the law, decided to circumvent the constitutional responsibility of Congress and act unilaterally,"</w:t>
      </w:r>
      <w:r w:rsidRPr="008B6410">
        <w:rPr>
          <w:sz w:val="16"/>
        </w:rPr>
        <w:t xml:space="preserve"> said Republican Sen. Ted Cruz of Texas. Cruz added: </w:t>
      </w:r>
      <w:r w:rsidRPr="008B6410">
        <w:rPr>
          <w:rStyle w:val="StyleUnderline"/>
        </w:rPr>
        <w:t>"And don't make the mistake of thinking that it is simply Democrats who are concerned about this."</w:t>
      </w:r>
      <w:r w:rsidRPr="008B6410">
        <w:rPr>
          <w:sz w:val="16"/>
        </w:rPr>
        <w:t xml:space="preserve"> </w:t>
      </w:r>
      <w:r w:rsidRPr="008B6410">
        <w:rPr>
          <w:rStyle w:val="StyleUnderline"/>
        </w:rPr>
        <w:t xml:space="preserve">If the administration attempted to bypass Congress again, Cruz said he would oppose the move and predicted other Republicans would as well. </w:t>
      </w:r>
      <w:r w:rsidRPr="008B6410">
        <w:rPr>
          <w:sz w:val="16"/>
        </w:rPr>
        <w:t xml:space="preserve">Several Republicans have joined Democrats in supporting bills disapproving of the arms sales, but President Donald Trump has promised to veto the measures. Opponents would need to secure more Republican votes to overturn a Trump veto. Congress usually has 30 days to review all arms sales. But on May 28, Secretary of State Mike Pompeo invoked a rarely used provision in arms control law to bypass Congress and declare an emergency to expedite the weapons deals, which he said were justified due to the threat posed by Iran. Although the administration portrayed the arms sales as a matter of urgency to help Saudi Arabia, the United Arab Emirates and Jordan counter Iran, Cooper acknowledged after repeated questioning that the military hardware had yet to be delivered 47 days later. Under questioning by Democratic Sen. Bob Menendez of New Jersey, Cooper also acknowledged that many of the necessary contracts between the U.S. and the Arab governments buying the weapons had not been wrapped up. "What's the sense of the emergency?" asked Menendez. The Democrat </w:t>
      </w:r>
      <w:r w:rsidRPr="008B6410">
        <w:rPr>
          <w:rStyle w:val="StyleUnderline"/>
        </w:rPr>
        <w:t>accused Cooper and the State Department of failing to treat Congress as a co-equal branch of government as enshrined in law.</w:t>
      </w:r>
      <w:r w:rsidRPr="008B6410">
        <w:rPr>
          <w:sz w:val="16"/>
        </w:rPr>
        <w:t xml:space="preserve"> Menendez said that "since you began your tenure, the [State] Department has shown only disdain for Congress and the laws that govern our arms export programs." Cooper defended the fast-tracked arms sales, saying it was a "one-time event." He said intelligence had indicated a growing threat from Iran and that events since the May 28 announcement had confirmed the danger, including the downing of an unmanned American surveillance aircraft by Iranian forces. He also said Washington needed to ensure it was a reliable supplier of arms to its allies. Otherwise, Cooper said, U.S. adversaries such as Russia or China could usurp the U.S. as a security partner. "In such an environment it is crucial that the United States remain the partner of choice and be trusted as a dependable provider of defense capabilities — including materiel — to our partners," Cooper said. </w:t>
      </w:r>
      <w:r w:rsidRPr="008B6410">
        <w:rPr>
          <w:rStyle w:val="StyleUnderline"/>
        </w:rPr>
        <w:t>Sen. Chris Coons, D-Del., said that lawmakers on both sides of the aisle would not allow congressional oversight to be undercut and are prepared to vote to scale back the president's power</w:t>
      </w:r>
      <w:r w:rsidRPr="008B6410">
        <w:rPr>
          <w:sz w:val="16"/>
        </w:rPr>
        <w:t xml:space="preserve"> to declare an emergency for arms packages. If the administration fails to consult Congress, "I suspect this body will act and restrict or remove that ability for future emergency waivers altogether," Coons said. </w:t>
      </w:r>
      <w:r w:rsidRPr="008B6410">
        <w:rPr>
          <w:rStyle w:val="StyleUnderline"/>
        </w:rPr>
        <w:t>The Senate Foreign Relations Committee recently backed a bill sponsored by Menendez and other lawmakers that would restrict the president's authority to invoke an emergency to skip congressional approval for arms deals.</w:t>
      </w:r>
      <w:r w:rsidRPr="008B6410">
        <w:rPr>
          <w:sz w:val="16"/>
        </w:rPr>
        <w:t xml:space="preserve"> Under the bill, an emergency waiver could only be used for top-tier security treaty allies, including NATO countries, Australia, Israel, Japan, South Korea and New Zealand. Coons and other senators also said patience had run out with Saudi Arabia, citing its human rights record, the killing of Saudi writer and Washington Post columnist Jamal Khashoggi and the conduct of its air war in Yemen. Sen. Jim </w:t>
      </w:r>
      <w:proofErr w:type="spellStart"/>
      <w:r w:rsidRPr="008B6410">
        <w:rPr>
          <w:sz w:val="16"/>
        </w:rPr>
        <w:t>Risch</w:t>
      </w:r>
      <w:proofErr w:type="spellEnd"/>
      <w:r w:rsidRPr="008B6410">
        <w:rPr>
          <w:sz w:val="16"/>
        </w:rPr>
        <w:t xml:space="preserve">, R-Idaho, chairman of the Senate Foreign Relations Committee, said the hearing illustrated a sense of exasperation among lawmakers and he urged the administration to reevaluate its approach to the Saudis. "There is a lot of frustration right now," </w:t>
      </w:r>
      <w:proofErr w:type="spellStart"/>
      <w:r w:rsidRPr="008B6410">
        <w:rPr>
          <w:sz w:val="16"/>
        </w:rPr>
        <w:t>Risch</w:t>
      </w:r>
      <w:proofErr w:type="spellEnd"/>
      <w:r w:rsidRPr="008B6410">
        <w:rPr>
          <w:sz w:val="16"/>
        </w:rPr>
        <w:t xml:space="preserve"> said. </w:t>
      </w:r>
      <w:proofErr w:type="spellStart"/>
      <w:r w:rsidRPr="008B6410">
        <w:rPr>
          <w:sz w:val="16"/>
        </w:rPr>
        <w:t>Risch</w:t>
      </w:r>
      <w:proofErr w:type="spellEnd"/>
      <w:r w:rsidRPr="008B6410">
        <w:rPr>
          <w:sz w:val="16"/>
        </w:rPr>
        <w:t xml:space="preserve">, who usually supports President Trump in his public comments, on Wednesday proposed a bill that calls for a comprehensive review of U.S. relations with Saudi Arabia. </w:t>
      </w:r>
      <w:proofErr w:type="spellStart"/>
      <w:r w:rsidRPr="008B6410">
        <w:rPr>
          <w:sz w:val="16"/>
        </w:rPr>
        <w:t>Risch's</w:t>
      </w:r>
      <w:proofErr w:type="spellEnd"/>
      <w:r w:rsidRPr="008B6410">
        <w:rPr>
          <w:sz w:val="16"/>
        </w:rPr>
        <w:t xml:space="preserve"> bill would deny U.S. visas to members of the Saudi royal family who serve in the government until the Trump administration certifies that Riyadh is making "demonstrable progress in addressing arbitrary detentions, forced disappearances, and torture of prisoners." However, the bill would not seek to block arms sales and any travel bans would not apply to the Saudi crown prince, Mohammed bin Salman. The CIA concluded that the crown prince ordered the killing of Khashoggi. </w:t>
      </w:r>
      <w:proofErr w:type="spellStart"/>
      <w:r w:rsidRPr="008B6410">
        <w:rPr>
          <w:sz w:val="16"/>
        </w:rPr>
        <w:t>Risch</w:t>
      </w:r>
      <w:proofErr w:type="spellEnd"/>
      <w:r w:rsidRPr="008B6410">
        <w:rPr>
          <w:sz w:val="16"/>
        </w:rPr>
        <w:t xml:space="preserve"> said his bill might not go far enough for some senators but he said he hoped it could draw bipartisan support and prompt the administration to recalibrate its relationship with the Saudis.</w:t>
      </w:r>
    </w:p>
    <w:p w14:paraId="66D3D327" w14:textId="77777777" w:rsidR="006E6304" w:rsidRPr="008B6410" w:rsidRDefault="006E6304" w:rsidP="006E6304">
      <w:pPr>
        <w:pStyle w:val="Heading4"/>
      </w:pPr>
      <w:r w:rsidRPr="008B6410">
        <w:t>The SAFE Act will reduce the president’s power over arms sales</w:t>
      </w:r>
    </w:p>
    <w:p w14:paraId="6758739B" w14:textId="77777777" w:rsidR="006E6304" w:rsidRPr="008B6410" w:rsidRDefault="006E6304" w:rsidP="006E6304">
      <w:r w:rsidRPr="008B6410">
        <w:rPr>
          <w:rStyle w:val="Style13ptBold"/>
        </w:rPr>
        <w:t>Zengerle 6/25</w:t>
      </w:r>
      <w:r w:rsidRPr="008B6410">
        <w:t xml:space="preserve"> (Patricia- reporter on Congress @ Reuters, “U.S. Congress pushing back at Trump over Saudi arms deals”, Reuters, 6/25/19, </w:t>
      </w:r>
      <w:hyperlink r:id="rId215" w:history="1">
        <w:r w:rsidRPr="008B6410">
          <w:rPr>
            <w:rStyle w:val="Hyperlink"/>
          </w:rPr>
          <w:t>https://www.reuters.com/article/us-usa-saudi-arms/us-congress-pushing-back-at-trump-over-saudi-arms-deals-idUSKCN1TQ272</w:t>
        </w:r>
      </w:hyperlink>
      <w:r w:rsidRPr="008B6410">
        <w:t>) CSJ</w:t>
      </w:r>
    </w:p>
    <w:p w14:paraId="4757E57D" w14:textId="77777777" w:rsidR="006E6304" w:rsidRPr="008B6410" w:rsidRDefault="006E6304" w:rsidP="006E6304">
      <w:pPr>
        <w:rPr>
          <w:sz w:val="16"/>
        </w:rPr>
      </w:pPr>
      <w:r w:rsidRPr="008B6410">
        <w:rPr>
          <w:sz w:val="16"/>
        </w:rPr>
        <w:t xml:space="preserve">WASHINGTON (Reuters) - </w:t>
      </w:r>
      <w:r w:rsidRPr="008B6410">
        <w:rPr>
          <w:rStyle w:val="StyleUnderline"/>
        </w:rPr>
        <w:t xml:space="preserve">A U.S. Senate committee approved legislation on Tuesday that would make it more difficult for President Donald Trump to avoid congressional review of arms sales, </w:t>
      </w:r>
      <w:r w:rsidRPr="008B6410">
        <w:rPr>
          <w:sz w:val="16"/>
        </w:rPr>
        <w:t xml:space="preserve">underscoring lawmakers’ anger over his approval of $8 billion in military deals with Saudi Arabia and the United Arab Emirates. </w:t>
      </w:r>
      <w:r w:rsidRPr="008B6410">
        <w:rPr>
          <w:rStyle w:val="StyleUnderline"/>
        </w:rPr>
        <w:t xml:space="preserve">The Republican-majority Senate Foreign Relations Committee backed the “Saudi Arabia False Emergencies (SAFE) Act,” days after the full Senate approved 22 separate resolutions of disapproval of the transactions. </w:t>
      </w:r>
      <w:r w:rsidRPr="008B6410">
        <w:rPr>
          <w:sz w:val="16"/>
        </w:rPr>
        <w:t xml:space="preserve">The disapproval resolutions did not garner enough support to overcome Trump’s promised veto. </w:t>
      </w:r>
      <w:r w:rsidRPr="008B6410">
        <w:rPr>
          <w:rStyle w:val="StyleUnderline"/>
        </w:rPr>
        <w:t>But lawmakers pledged not to let the issue go,</w:t>
      </w:r>
      <w:r w:rsidRPr="008B6410">
        <w:rPr>
          <w:sz w:val="16"/>
        </w:rPr>
        <w:t xml:space="preserve"> rejecting Secretary of State Mike Pompeo’s insistence that the threat from Iran justified pursuing the sales despite human rights concerns and civilian casualties from the two countries’ air campaign in Yemen. The committee approved the measure by voice vote, with only Republican Senator Mitt Romney asking to be recorded as a “no.” It was not immediately clear when the act might be considered by the full Senate. “The emergency provisions in the Arms Export Control Act should be used only for real emergencies and as rare exceptions for our closest allies for whom we can vouch,” said Senator Bob Menendez, the committee’s top Democrat and a lead bill sponsor. </w:t>
      </w:r>
      <w:r w:rsidRPr="008B6410">
        <w:rPr>
          <w:rStyle w:val="StyleUnderline"/>
        </w:rPr>
        <w:t>The legislation would restrict the emergency authorities in the Arms Control law to use only for the closest U.S. security partners, such as NATO members and Australia, Israel, Japan, South Korea and New Zealand. They would also be available only for arms and military services that directly respond to a physical threat, and only if most of the materiel could be delivered within two months.</w:t>
      </w:r>
      <w:r w:rsidRPr="008B6410">
        <w:rPr>
          <w:sz w:val="16"/>
        </w:rPr>
        <w:t xml:space="preserve"> Much of the equipment going to Saudi Arabia and the UAE will take months or years to be delivered. Earlier on Tuesday, Representative Steny Hoyer, the number two Democrat in the House of Representatives, told reporters the chamber would vote on the resolutions of disapproval of the arms deals after it returns to Washington on July 9 following next week’s recess for the U.S. Independence Day holiday. Trump’s fellow Republicans control a majority in the Senate, but several joined with Democrats to call for a strong response to Riyadh, more so since the murder at a Saudi consulate in Turkey last year of Saudi journalist and Washington Post columnist Jamal Khashoggi, a U.S. resident.</w:t>
      </w:r>
    </w:p>
    <w:p w14:paraId="4D082118" w14:textId="77777777" w:rsidR="006E6304" w:rsidRPr="008B6410" w:rsidRDefault="006E6304" w:rsidP="006E6304"/>
    <w:p w14:paraId="43E1B275" w14:textId="52DBF459" w:rsidR="00CB2884" w:rsidRPr="008B6410" w:rsidRDefault="00CB2884" w:rsidP="00CB2884">
      <w:pPr>
        <w:pStyle w:val="Heading3"/>
      </w:pPr>
      <w:r w:rsidRPr="008B6410">
        <w:t>No Spillover---2AC</w:t>
      </w:r>
    </w:p>
    <w:p w14:paraId="565AAF35" w14:textId="1918D328" w:rsidR="00CB2884" w:rsidRPr="008B6410" w:rsidRDefault="00CB2884" w:rsidP="00CB2884">
      <w:pPr>
        <w:pStyle w:val="Heading4"/>
      </w:pPr>
      <w:r w:rsidRPr="008B6410">
        <w:t xml:space="preserve">Congressional will on foreign policy oversight is limited at best – </w:t>
      </w:r>
      <w:r w:rsidR="006E6304" w:rsidRPr="008B6410">
        <w:t xml:space="preserve">one issue won’t implicate others. </w:t>
      </w:r>
    </w:p>
    <w:p w14:paraId="70005852" w14:textId="77777777" w:rsidR="00CB2884" w:rsidRPr="008B6410" w:rsidRDefault="00CB2884" w:rsidP="00CB2884">
      <w:pPr>
        <w:rPr>
          <w:rStyle w:val="Style13ptBold"/>
        </w:rPr>
      </w:pPr>
      <w:proofErr w:type="spellStart"/>
      <w:r w:rsidRPr="008B6410">
        <w:rPr>
          <w:rStyle w:val="Style13ptBold"/>
        </w:rPr>
        <w:t>LaFranchi</w:t>
      </w:r>
      <w:proofErr w:type="spellEnd"/>
      <w:r w:rsidRPr="008B6410">
        <w:t xml:space="preserve">, Staff Writer at CSM, </w:t>
      </w:r>
      <w:r w:rsidRPr="008B6410">
        <w:rPr>
          <w:rStyle w:val="Style13ptBold"/>
        </w:rPr>
        <w:t>2018</w:t>
      </w:r>
    </w:p>
    <w:p w14:paraId="58493A59" w14:textId="77777777" w:rsidR="00CB2884" w:rsidRPr="008B6410" w:rsidRDefault="00CB2884" w:rsidP="00CB2884">
      <w:r w:rsidRPr="008B6410">
        <w:t xml:space="preserve">(Howard, “How Khashoggi murder, Yemen war are reawakening activism in Congress,” Christian Science Monitor, November 21 2018, </w:t>
      </w:r>
      <w:hyperlink r:id="rId216" w:history="1">
        <w:r w:rsidRPr="008B6410">
          <w:rPr>
            <w:rStyle w:val="Hyperlink"/>
          </w:rPr>
          <w:t>https://www.csmonitor.com/USA/Foreign-Policy/2018/1121/How-Khashoggi-murder-Yemen-war-are-reawakening-activism-in-Congress</w:t>
        </w:r>
      </w:hyperlink>
      <w:r w:rsidRPr="008B6410">
        <w:t xml:space="preserve">, accessed 7.10.19, ah @ </w:t>
      </w:r>
      <w:proofErr w:type="spellStart"/>
      <w:r w:rsidRPr="008B6410">
        <w:t>ddi</w:t>
      </w:r>
      <w:proofErr w:type="spellEnd"/>
      <w:r w:rsidRPr="008B6410">
        <w:t>)</w:t>
      </w:r>
    </w:p>
    <w:p w14:paraId="598B76D5" w14:textId="3DEBCA50" w:rsidR="00CB2884" w:rsidRPr="008B6410" w:rsidRDefault="00CB2884" w:rsidP="00CB2884">
      <w:pPr>
        <w:rPr>
          <w:sz w:val="16"/>
          <w:szCs w:val="16"/>
        </w:rPr>
      </w:pPr>
      <w:r w:rsidRPr="008B6410">
        <w:rPr>
          <w:rStyle w:val="StyleUnderline"/>
        </w:rPr>
        <w:t>Experts</w:t>
      </w:r>
      <w:r w:rsidRPr="008B6410">
        <w:rPr>
          <w:sz w:val="16"/>
        </w:rPr>
        <w:t xml:space="preserve"> in Congress and foreign policy </w:t>
      </w:r>
      <w:r w:rsidRPr="008B6410">
        <w:rPr>
          <w:rStyle w:val="StyleUnderline"/>
        </w:rPr>
        <w:t>say it’s been decades since Congress exercised in</w:t>
      </w:r>
      <w:r w:rsidRPr="008B6410">
        <w:rPr>
          <w:sz w:val="16"/>
        </w:rPr>
        <w:t xml:space="preserve"> any meaningful way its role in setting and </w:t>
      </w:r>
      <w:r w:rsidRPr="008B6410">
        <w:rPr>
          <w:rStyle w:val="StyleUnderline"/>
        </w:rPr>
        <w:t xml:space="preserve">overseeing US foreign policy. </w:t>
      </w:r>
      <w:r w:rsidRPr="008B6410">
        <w:rPr>
          <w:sz w:val="16"/>
        </w:rPr>
        <w:t xml:space="preserve">Writing in the February 2017 issue of Foreign Affairs magazine, Stephen Weissman, a former staff director of the House Subcommittee on Africa, noted that </w:t>
      </w:r>
      <w:r w:rsidRPr="008B6410">
        <w:rPr>
          <w:rStyle w:val="StyleUnderline"/>
        </w:rPr>
        <w:t>Congress experienced</w:t>
      </w:r>
      <w:r w:rsidRPr="008B6410">
        <w:rPr>
          <w:sz w:val="16"/>
        </w:rPr>
        <w:t xml:space="preserve"> something of </w:t>
      </w:r>
      <w:r w:rsidRPr="008B6410">
        <w:rPr>
          <w:rStyle w:val="StyleUnderline"/>
        </w:rPr>
        <w:t xml:space="preserve">a golden era in “playing a constructive role in matters of war and peace” from the late 1960s to the early 1990s. </w:t>
      </w:r>
      <w:r w:rsidRPr="008B6410">
        <w:rPr>
          <w:sz w:val="16"/>
        </w:rPr>
        <w:t xml:space="preserve">“Congress weighed in responsibly on conflicts in Southeast Asia, Central America, the Middle East, and southern Africa,” he said, sometimes blocking “arguably misguided action on the part of the executive branch,” while at other times “partnering” with the executive to “improve outcomes.” </w:t>
      </w:r>
      <w:r w:rsidRPr="008B6410">
        <w:rPr>
          <w:rStyle w:val="StyleUnderline"/>
        </w:rPr>
        <w:t>But Congress “started backsliding in the early 1990s” when President Bill Clinton sent forces to Haiti, Bosnia, and Kosovo without congressional authorization</w:t>
      </w:r>
      <w:r w:rsidRPr="008B6410">
        <w:rPr>
          <w:sz w:val="16"/>
        </w:rPr>
        <w:t xml:space="preserve">, Mr. Weissman wrote. </w:t>
      </w:r>
      <w:r w:rsidRPr="008B6410">
        <w:rPr>
          <w:rStyle w:val="StyleUnderline"/>
        </w:rPr>
        <w:t>By the aftermath of the 9/11 attacks it was total abdication</w:t>
      </w:r>
      <w:r w:rsidRPr="008B6410">
        <w:rPr>
          <w:sz w:val="16"/>
        </w:rPr>
        <w:t xml:space="preserve">, he added, noting how Congress set off a new round of executive-branch foreign interventions by the “rushed” 2002 authorization of the use of force in Iraq by President George W. Bush. Now </w:t>
      </w:r>
      <w:r w:rsidRPr="008B6410">
        <w:rPr>
          <w:rStyle w:val="StyleUnderline"/>
        </w:rPr>
        <w:t>some foreign policy analysts say the Khashoggi affair may portend some limited revival of congressional involvement in foreign policy – but they aren’t holding their breath for much beyond some impact on the Yemen war</w:t>
      </w:r>
      <w:r w:rsidRPr="008B6410">
        <w:rPr>
          <w:sz w:val="16"/>
        </w:rPr>
        <w:t xml:space="preserve"> and relations with Saudi Arabia generally. “</w:t>
      </w:r>
      <w:r w:rsidRPr="008B6410">
        <w:rPr>
          <w:rStyle w:val="StyleUnderline"/>
        </w:rPr>
        <w:t>The two areas where a Democratic House with cooperation from a Republican Senate might be able to constrain administration policy is on Saudi Arabia and the war in Yemen</w:t>
      </w:r>
      <w:r w:rsidRPr="008B6410">
        <w:rPr>
          <w:sz w:val="16"/>
        </w:rPr>
        <w:t>,” says Aaron David Miller, a Middle East analyst at the Wilson Center in Washington with long experience in administrations of both parties. “</w:t>
      </w:r>
      <w:r w:rsidRPr="008B6410">
        <w:rPr>
          <w:rStyle w:val="StyleUnderline"/>
        </w:rPr>
        <w:t>But a higher profile for the Congress on a couple of specific issues will not necessarily translate to activism and impact across the full spectrum of our foreign policy</w:t>
      </w:r>
      <w:r w:rsidRPr="008B6410">
        <w:rPr>
          <w:sz w:val="16"/>
        </w:rPr>
        <w:t>,” he says</w:t>
      </w:r>
      <w:r w:rsidRPr="008B6410">
        <w:rPr>
          <w:sz w:val="16"/>
          <w:szCs w:val="16"/>
        </w:rPr>
        <w:t>, “so the real question is going to be if Congress can act in ways to affect policy. And that,” he adds, “will require the Senate.”</w:t>
      </w:r>
    </w:p>
    <w:p w14:paraId="41B565AC" w14:textId="1B2557DA" w:rsidR="00D004CC" w:rsidRPr="008B6410" w:rsidRDefault="00D004CC" w:rsidP="00CB2884">
      <w:pPr>
        <w:pStyle w:val="Heading3"/>
      </w:pPr>
      <w:r w:rsidRPr="008B6410">
        <w:t>No Spillover---1AR</w:t>
      </w:r>
    </w:p>
    <w:p w14:paraId="03CE2E61" w14:textId="636C502B" w:rsidR="00D004CC" w:rsidRPr="008B6410" w:rsidRDefault="00D004CC" w:rsidP="00D004CC">
      <w:pPr>
        <w:pStyle w:val="Heading4"/>
        <w:rPr>
          <w:rStyle w:val="StyleUnderline"/>
          <w:u w:val="none"/>
        </w:rPr>
      </w:pPr>
      <w:r w:rsidRPr="008B6410">
        <w:rPr>
          <w:rStyle w:val="StyleUnderline"/>
          <w:u w:val="none"/>
        </w:rPr>
        <w:t xml:space="preserve">EVEN IF there would be </w:t>
      </w:r>
      <w:r w:rsidRPr="008B6410">
        <w:rPr>
          <w:rStyle w:val="StyleUnderline"/>
        </w:rPr>
        <w:t>incremental</w:t>
      </w:r>
      <w:r w:rsidRPr="008B6410">
        <w:rPr>
          <w:rStyle w:val="StyleUnderline"/>
          <w:u w:val="none"/>
        </w:rPr>
        <w:t xml:space="preserve"> reductions in authority---it wouldn’t </w:t>
      </w:r>
      <w:r w:rsidRPr="008B6410">
        <w:rPr>
          <w:rStyle w:val="StyleUnderline"/>
        </w:rPr>
        <w:t>go to zero</w:t>
      </w:r>
      <w:r w:rsidRPr="008B6410">
        <w:rPr>
          <w:rStyle w:val="StyleUnderline"/>
          <w:u w:val="none"/>
        </w:rPr>
        <w:t xml:space="preserve">---striking a </w:t>
      </w:r>
      <w:r w:rsidRPr="008B6410">
        <w:rPr>
          <w:rStyle w:val="StyleUnderline"/>
        </w:rPr>
        <w:t>balance</w:t>
      </w:r>
      <w:r w:rsidRPr="008B6410">
        <w:rPr>
          <w:rStyle w:val="StyleUnderline"/>
          <w:u w:val="none"/>
        </w:rPr>
        <w:t xml:space="preserve"> is better. </w:t>
      </w:r>
    </w:p>
    <w:p w14:paraId="17D602E7" w14:textId="77777777" w:rsidR="00D004CC" w:rsidRPr="008B6410" w:rsidRDefault="00D004CC" w:rsidP="00D004CC">
      <w:proofErr w:type="spellStart"/>
      <w:r w:rsidRPr="008B6410">
        <w:rPr>
          <w:b/>
        </w:rPr>
        <w:t>Tushnet</w:t>
      </w:r>
      <w:proofErr w:type="spellEnd"/>
      <w:r w:rsidRPr="008B6410">
        <w:rPr>
          <w:b/>
        </w:rPr>
        <w:t xml:space="preserve"> 2005</w:t>
      </w:r>
      <w:r w:rsidRPr="008B6410">
        <w:t xml:space="preserve"> (Mark V. </w:t>
      </w:r>
      <w:proofErr w:type="spellStart"/>
      <w:r w:rsidRPr="008B6410">
        <w:t>Tushnet</w:t>
      </w:r>
      <w:proofErr w:type="spellEnd"/>
      <w:r w:rsidRPr="008B6410">
        <w:t xml:space="preserve">, Harvard Law Professor, “Controlling Executive Power in the War on Terrorism”, Harvard Law Review, </w:t>
      </w:r>
      <w:hyperlink r:id="rId217" w:history="1">
        <w:r w:rsidRPr="008B6410">
          <w:t>https://scholarship.law.georgetown.edu/facpub/554/</w:t>
        </w:r>
      </w:hyperlink>
      <w:r w:rsidRPr="008B6410">
        <w:t>)</w:t>
      </w:r>
    </w:p>
    <w:p w14:paraId="02A80B82" w14:textId="3965AE44" w:rsidR="00D004CC" w:rsidRPr="008B6410" w:rsidRDefault="00D004CC" w:rsidP="00D004CC">
      <w:pPr>
        <w:rPr>
          <w:sz w:val="12"/>
        </w:rPr>
      </w:pPr>
      <w:r w:rsidRPr="008B6410">
        <w:rPr>
          <w:rStyle w:val="StyleUnderline"/>
        </w:rPr>
        <w:t>Imagine this scenario: after a series of bombings in New York, the President directs U.S. armed forces to round up Arab American males over the age of fifteen in the New York metropolitan area and confine them in a sports stadium; those who military officers determine pose no continuing threat to domestic security are released back to their communities, a process that predictably will lead to some detentions lasting a month and more</w:t>
      </w:r>
      <w:r w:rsidRPr="008B6410">
        <w:rPr>
          <w:sz w:val="12"/>
        </w:rPr>
        <w:t xml:space="preserve">.' </w:t>
      </w:r>
      <w:r w:rsidRPr="008B6410">
        <w:rPr>
          <w:rStyle w:val="StyleUnderline"/>
        </w:rPr>
        <w:t>The discussion by Professors Bradley and Goldsmith of the</w:t>
      </w:r>
      <w:r w:rsidRPr="008B6410">
        <w:rPr>
          <w:sz w:val="12"/>
        </w:rPr>
        <w:t xml:space="preserve"> Authorization for the Use of Military Force2 (</w:t>
      </w:r>
      <w:r w:rsidRPr="008B6410">
        <w:rPr>
          <w:rStyle w:val="StyleUnderline"/>
        </w:rPr>
        <w:t>AUMF</w:t>
      </w:r>
      <w:r w:rsidRPr="008B6410">
        <w:rPr>
          <w:sz w:val="12"/>
        </w:rPr>
        <w:t xml:space="preserve">) adopted on September I8, 20013, </w:t>
      </w:r>
      <w:r w:rsidRPr="008B6410">
        <w:rPr>
          <w:rStyle w:val="StyleUnderline"/>
        </w:rPr>
        <w:t>raises the</w:t>
      </w:r>
      <w:r w:rsidRPr="008B6410">
        <w:rPr>
          <w:sz w:val="12"/>
        </w:rPr>
        <w:t xml:space="preserve"> intriguing </w:t>
      </w:r>
      <w:r w:rsidRPr="008B6410">
        <w:rPr>
          <w:rStyle w:val="StyleUnderline"/>
        </w:rPr>
        <w:t>question: would such action be authorized by the AUMF already in place?</w:t>
      </w:r>
      <w:r w:rsidRPr="008B6410">
        <w:rPr>
          <w:sz w:val="12"/>
        </w:rPr>
        <w:t xml:space="preserve"> 4 This Reply addresses only a few aspects of the problems Professors Bradley and Goldsmith consider, in an attempt to draw out some of the more general implications of their analysis for constitutional law. </w:t>
      </w:r>
      <w:r w:rsidRPr="008B6410">
        <w:rPr>
          <w:rStyle w:val="StyleUnderline"/>
        </w:rPr>
        <w:t>How</w:t>
      </w:r>
      <w:r w:rsidRPr="008B6410">
        <w:rPr>
          <w:sz w:val="12"/>
        </w:rPr>
        <w:t xml:space="preserve"> does - or </w:t>
      </w:r>
      <w:r w:rsidRPr="008B6410">
        <w:rPr>
          <w:rStyle w:val="StyleUnderline"/>
        </w:rPr>
        <w:t>should - the U.S. Constitution regulate the exercise of power in response to threats to national security, to ensure that power is used wisely?</w:t>
      </w:r>
      <w:r w:rsidRPr="008B6410">
        <w:rPr>
          <w:sz w:val="12"/>
        </w:rPr>
        <w:t xml:space="preserve"> s Broadly speaking, </w:t>
      </w:r>
      <w:r w:rsidRPr="008B6410">
        <w:rPr>
          <w:rStyle w:val="StyleUnderline"/>
        </w:rPr>
        <w:t>two mechanisms of control are available: a separation-of-powers mechanism and a judicial-review mechanism</w:t>
      </w:r>
      <w:r w:rsidRPr="008B6410">
        <w:rPr>
          <w:sz w:val="12"/>
        </w:rPr>
        <w:t xml:space="preserve">. 6 Both </w:t>
      </w:r>
      <w:r w:rsidRPr="008B6410">
        <w:rPr>
          <w:rStyle w:val="StyleUnderline"/>
        </w:rPr>
        <w:t>mechanisms aim to ensure that the national government exercises its power responsibly - with sufficient vigor to meet the nation's challenges, but without intruding on protected liberties</w:t>
      </w:r>
      <w:r w:rsidRPr="008B6410">
        <w:rPr>
          <w:sz w:val="12"/>
        </w:rPr>
        <w:t>. 7 Under the separation-of-powers mechanism, nearly all of the work of regulating power is done by the principle that the President can do only what Congress authorizes." Its primary concern is what Professors Bradley and Goldsmith call Executive Branch unilateralism, a fear that Presidents acting on their own might make unsound decisions, engaging in too much (or too little) military action, intruding on liberties too much (or too little). Under the judicial-review mechanism, courts enforce two sets of principles: principles allocating power between the President and Congress, and principles protecting individual liberties, such as those embodied in the Fourth and Fifth Amendments. Its primary concern is that the government as a whole will act improvidently. To avoid unilateral executive (or congressional) action, the judicial-review mechanism makes the concerns that underlie the separation-of-powers mechanism enforceable by the courts. I believe that neither the separation-of-powers nor the judicial-review mechanism of control is adequate to the task of structuring the exercise of national power under modern conditions, and that we would benefit from creative thinking about good constitutional design.</w:t>
      </w:r>
    </w:p>
    <w:p w14:paraId="17C6EE2E" w14:textId="7AD46862" w:rsidR="00C34314" w:rsidRPr="008B6410" w:rsidRDefault="00C34314" w:rsidP="00CB2884">
      <w:pPr>
        <w:pStyle w:val="Heading3"/>
      </w:pPr>
      <w:r w:rsidRPr="008B6410">
        <w:t>No Spillover---AT: Legal Link</w:t>
      </w:r>
    </w:p>
    <w:p w14:paraId="73229B16" w14:textId="2ADBA71F" w:rsidR="00C34314" w:rsidRPr="008B6410" w:rsidRDefault="00C34314" w:rsidP="00C34314">
      <w:pPr>
        <w:pStyle w:val="Heading4"/>
      </w:pPr>
      <w:r w:rsidRPr="008B6410">
        <w:t>No legal precedent---</w:t>
      </w:r>
      <w:r w:rsidRPr="008B6410">
        <w:rPr>
          <w:u w:val="single"/>
        </w:rPr>
        <w:t>all executive authority</w:t>
      </w:r>
      <w:r w:rsidRPr="008B6410">
        <w:t xml:space="preserve"> over arms sales is delegated by Congress. Removing one delegation doesn’t affect others.  </w:t>
      </w:r>
    </w:p>
    <w:p w14:paraId="11A495CE" w14:textId="77777777" w:rsidR="00C34314" w:rsidRPr="008B6410" w:rsidRDefault="00C34314" w:rsidP="00C34314">
      <w:pPr>
        <w:rPr>
          <w:rFonts w:eastAsia="Times New Roman"/>
        </w:rPr>
      </w:pPr>
      <w:proofErr w:type="spellStart"/>
      <w:r w:rsidRPr="008B6410">
        <w:rPr>
          <w:b/>
        </w:rPr>
        <w:t>Sciarra</w:t>
      </w:r>
      <w:proofErr w:type="spellEnd"/>
      <w:r w:rsidRPr="008B6410">
        <w:rPr>
          <w:b/>
        </w:rPr>
        <w:t xml:space="preserve"> 7/1988</w:t>
      </w:r>
      <w:r w:rsidRPr="008B6410">
        <w:t xml:space="preserve"> (Vanessa Patton </w:t>
      </w:r>
      <w:proofErr w:type="spellStart"/>
      <w:r w:rsidRPr="008B6410">
        <w:t>Sciarra</w:t>
      </w:r>
      <w:proofErr w:type="spellEnd"/>
      <w:r w:rsidRPr="008B6410">
        <w:t xml:space="preserve">, Former Attorney and National Foreign Trade Council Vice President for Legal Affairs and Trade and Investment </w:t>
      </w:r>
      <w:proofErr w:type="gramStart"/>
      <w:r w:rsidRPr="008B6410">
        <w:t>Policy,  “</w:t>
      </w:r>
      <w:proofErr w:type="gramEnd"/>
      <w:r w:rsidRPr="008B6410">
        <w:rPr>
          <w:rFonts w:eastAsia="Times New Roman"/>
        </w:rPr>
        <w:t xml:space="preserve">Congress and Arms Sales: Tapping the Potential of the Fast-Track Guarantee Procedure,” </w:t>
      </w:r>
      <w:r w:rsidRPr="008B6410">
        <w:t xml:space="preserve">Yale Law Journal, </w:t>
      </w:r>
      <w:proofErr w:type="spellStart"/>
      <w:r w:rsidRPr="008B6410">
        <w:t>HeinOnline</w:t>
      </w:r>
      <w:proofErr w:type="spellEnd"/>
      <w:r w:rsidRPr="008B6410">
        <w:t>)</w:t>
      </w:r>
    </w:p>
    <w:p w14:paraId="42F604CA" w14:textId="0DCE64B7" w:rsidR="00C34314" w:rsidRPr="008B6410" w:rsidRDefault="00C34314" w:rsidP="00C34314">
      <w:pPr>
        <w:rPr>
          <w:sz w:val="12"/>
        </w:rPr>
      </w:pPr>
      <w:r w:rsidRPr="008B6410">
        <w:rPr>
          <w:sz w:val="12"/>
        </w:rPr>
        <w:t xml:space="preserve">But </w:t>
      </w:r>
      <w:r w:rsidRPr="008B6410">
        <w:rPr>
          <w:rStyle w:val="StyleUnderline"/>
        </w:rPr>
        <w:t>ironically, given that dicta in Curtiss-Wright suggests an independent role for the President in foreign affairs generally, the holding in the case supports a less expansive view of the President's power in the arms sales area. The Supreme Court found that</w:t>
      </w:r>
      <w:r w:rsidRPr="008B6410">
        <w:rPr>
          <w:sz w:val="12"/>
        </w:rPr>
        <w:t xml:space="preserve"> the statute at issue in that case, </w:t>
      </w:r>
      <w:r w:rsidRPr="008B6410">
        <w:rPr>
          <w:rStyle w:val="StyleUnderline"/>
        </w:rPr>
        <w:t>granting to the President the power to prohibit the sale of arms to certain countries, did not contain an unconstitutional delegation of legislative power."' The holding thus concedes that Congress has a role to play in arms sales.</w:t>
      </w:r>
      <w:r w:rsidRPr="008B6410">
        <w:rPr>
          <w:sz w:val="12"/>
        </w:rPr>
        <w:t xml:space="preserve"> </w:t>
      </w:r>
      <w:r w:rsidRPr="008B6410">
        <w:rPr>
          <w:rStyle w:val="StyleUnderline"/>
        </w:rPr>
        <w:t xml:space="preserve">The Court would have been hard pressed to argue for executive independence in the making of arms sales given the strong congressional claims to participate </w:t>
      </w:r>
      <w:r w:rsidRPr="008B6410">
        <w:rPr>
          <w:sz w:val="12"/>
        </w:rPr>
        <w:t xml:space="preserve">in arms sales. </w:t>
      </w:r>
      <w:r w:rsidRPr="008B6410">
        <w:rPr>
          <w:rStyle w:val="StyleUnderline"/>
        </w:rPr>
        <w:t>Congressional claims are derived from the foreign commerce clause," the "spending power," 28 the power to dispose of U.S. property, 27 the necessary and proper clause2 " and Congress' general foreign affairs power.</w:t>
      </w:r>
      <w:r w:rsidRPr="008B6410">
        <w:rPr>
          <w:sz w:val="12"/>
        </w:rPr>
        <w:t xml:space="preserve">29 </w:t>
      </w:r>
      <w:r w:rsidRPr="008B6410">
        <w:rPr>
          <w:rStyle w:val="StyleUnderline"/>
        </w:rPr>
        <w:t>Given Congress' strong textual claims to regulate arms sales, it will be rare that a President will attempt to act on independent authority in the area</w:t>
      </w:r>
      <w:r w:rsidRPr="008B6410">
        <w:rPr>
          <w:sz w:val="12"/>
        </w:rPr>
        <w:t xml:space="preserve">.30 Instead, </w:t>
      </w:r>
      <w:r w:rsidRPr="008B6410">
        <w:rPr>
          <w:rStyle w:val="StyleUnderline"/>
        </w:rPr>
        <w:t xml:space="preserve">the pressing question is how Congress should legislate so as to ensure adequate scope for executive flexibility while exercising its constitutional right to participate in </w:t>
      </w:r>
      <w:proofErr w:type="spellStart"/>
      <w:r w:rsidRPr="008B6410">
        <w:rPr>
          <w:rStyle w:val="StyleUnderline"/>
        </w:rPr>
        <w:t>decisionmaking</w:t>
      </w:r>
      <w:proofErr w:type="spellEnd"/>
      <w:r w:rsidRPr="008B6410">
        <w:rPr>
          <w:sz w:val="12"/>
        </w:rPr>
        <w:t xml:space="preserve">. 1 The history of arms sales legislation, as in many other foreign affairs areas, has been one of successive attempts to craft statutes that allow for delegation without sacrificing participation in overall policy formulation. The question of broad or narrow delegation of authority by Congress to the President has often been determined by the values Congress wants to maximize at a given time. The executive branch argues that diplomatic maneuvering demands the ability to make flexible responses and credible offers. Indeed, in each of the three arms sales "regimes" employed in the postwar period, </w:t>
      </w:r>
      <w:r w:rsidRPr="008B6410">
        <w:rPr>
          <w:rStyle w:val="StyleUnderline"/>
        </w:rPr>
        <w:t>Congress accepted the importance of executive flexibility and credibility by delegating broadly. However, Congress has increasingly recognized the importance of others values, principally the need for congressional oversight of executive action and congressional participation in policymaking: in the two most recent statutory regimes it has struggled to recalibrate the balance of power to reflect these values</w:t>
      </w:r>
      <w:r w:rsidRPr="008B6410">
        <w:rPr>
          <w:sz w:val="12"/>
        </w:rPr>
        <w:t>.</w:t>
      </w:r>
    </w:p>
    <w:p w14:paraId="2EE1385F" w14:textId="69FCD43E" w:rsidR="006E6304" w:rsidRPr="008B6410" w:rsidRDefault="006E6304" w:rsidP="00CB2884">
      <w:pPr>
        <w:pStyle w:val="Heading3"/>
      </w:pPr>
      <w:r w:rsidRPr="008B6410">
        <w:t>No Spillover---</w:t>
      </w:r>
      <w:r w:rsidR="00C34314" w:rsidRPr="008B6410">
        <w:t xml:space="preserve">AT: </w:t>
      </w:r>
      <w:proofErr w:type="spellStart"/>
      <w:r w:rsidR="00C34314" w:rsidRPr="008B6410">
        <w:t>Emboldenment</w:t>
      </w:r>
      <w:proofErr w:type="spellEnd"/>
    </w:p>
    <w:p w14:paraId="23B510AE" w14:textId="6912B59E" w:rsidR="006E6304" w:rsidRPr="008B6410" w:rsidRDefault="00C34314" w:rsidP="006E6304">
      <w:pPr>
        <w:pStyle w:val="Heading4"/>
      </w:pPr>
      <w:r w:rsidRPr="008B6410">
        <w:t xml:space="preserve">Congress is incapable of being emboldened to increase restrictions. </w:t>
      </w:r>
    </w:p>
    <w:p w14:paraId="744DAF07" w14:textId="77777777" w:rsidR="006E6304" w:rsidRPr="008B6410" w:rsidRDefault="006E6304" w:rsidP="006E6304">
      <w:proofErr w:type="spellStart"/>
      <w:r w:rsidRPr="008B6410">
        <w:rPr>
          <w:rStyle w:val="Style13ptBold"/>
        </w:rPr>
        <w:t>Goldgeier</w:t>
      </w:r>
      <w:proofErr w:type="spellEnd"/>
      <w:r w:rsidRPr="008B6410">
        <w:rPr>
          <w:rStyle w:val="Style13ptBold"/>
        </w:rPr>
        <w:t xml:space="preserve"> &amp; Saunders 18</w:t>
      </w:r>
      <w:r w:rsidRPr="008B6410">
        <w:t xml:space="preserve"> (James- professor of IR @ American University, PhD in Political Science from UC, Elizabeth- associate professor in the School of Foreign Service @ Georgetown University, PhD in Political Science from Yale, “The Unconstrained Presidency: Checks and Balances Eroded Long Before Trump”, Council on Foreign Relations, 8/14/18, </w:t>
      </w:r>
      <w:hyperlink r:id="rId218" w:history="1">
        <w:r w:rsidRPr="008B6410">
          <w:rPr>
            <w:rStyle w:val="Hyperlink"/>
          </w:rPr>
          <w:t>https://www.cfr.org/article/unconstrained-presidency-checks-and-balances-eroded-long-trump</w:t>
        </w:r>
      </w:hyperlink>
      <w:r w:rsidRPr="008B6410">
        <w:t>) CSJ</w:t>
      </w:r>
    </w:p>
    <w:p w14:paraId="6340899A" w14:textId="77777777" w:rsidR="006E6304" w:rsidRPr="008B6410" w:rsidRDefault="006E6304" w:rsidP="006E6304">
      <w:pPr>
        <w:rPr>
          <w:sz w:val="16"/>
        </w:rPr>
      </w:pPr>
      <w:r w:rsidRPr="008B6410">
        <w:rPr>
          <w:rStyle w:val="StyleUnderline"/>
        </w:rPr>
        <w:t>In the age of Donald Trump, it often feels as though one individual has the power to chart the United States’ course in the world all by himself.</w:t>
      </w:r>
      <w:r w:rsidRPr="008B6410">
        <w:rPr>
          <w:sz w:val="16"/>
        </w:rPr>
        <w:t xml:space="preserve"> Since taking office as U.S. president</w:t>
      </w:r>
      <w:r w:rsidRPr="008B6410">
        <w:rPr>
          <w:rStyle w:val="StyleUnderline"/>
        </w:rPr>
        <w:t>, Trump has made a series of unilateral decisions with enormous consequences.</w:t>
      </w:r>
      <w:r w:rsidRPr="008B6410">
        <w:rPr>
          <w:sz w:val="16"/>
        </w:rPr>
        <w:t xml:space="preserve"> He walked away from the Trans-Pacific Partnership, the Paris agreement on climate change, and the Iran nuclear deal. He imposed tariffs on Canada, </w:t>
      </w:r>
      <w:hyperlink r:id="rId219" w:tgtFrame="_blank" w:tooltip="China" w:history="1">
        <w:r w:rsidRPr="008B6410">
          <w:rPr>
            <w:rStyle w:val="Hyperlink"/>
            <w:rFonts w:asciiTheme="majorHAnsi" w:hAnsiTheme="majorHAnsi" w:cstheme="majorHAnsi"/>
            <w:sz w:val="16"/>
            <w:szCs w:val="48"/>
          </w:rPr>
          <w:t>China</w:t>
        </w:r>
      </w:hyperlink>
      <w:r w:rsidRPr="008B6410">
        <w:rPr>
          <w:sz w:val="16"/>
        </w:rPr>
        <w:t xml:space="preserve">, Mexico, and the European Union. In June, he single-handedly upended the G-7 summit by insulting Canadian Prime Minister Justin Trudeau and withdrawing the United States from the group’s joint communiqué. In July, his European travels produced more diplomatic fireworks, with a </w:t>
      </w:r>
      <w:hyperlink r:id="rId220" w:tgtFrame="_blank" w:tooltip="NATO summit" w:history="1">
        <w:r w:rsidRPr="008B6410">
          <w:rPr>
            <w:rStyle w:val="Hyperlink"/>
            <w:rFonts w:asciiTheme="majorHAnsi" w:hAnsiTheme="majorHAnsi" w:cstheme="majorHAnsi"/>
            <w:sz w:val="16"/>
            <w:szCs w:val="48"/>
          </w:rPr>
          <w:t>NATO summit</w:t>
        </w:r>
      </w:hyperlink>
      <w:r w:rsidRPr="008B6410">
        <w:rPr>
          <w:sz w:val="16"/>
        </w:rPr>
        <w:t xml:space="preserve"> in Brussels that raised questions about his commitment to the organization—before his </w:t>
      </w:r>
      <w:hyperlink r:id="rId221" w:tgtFrame="_blank" w:tooltip="deferential press conference" w:history="1">
        <w:r w:rsidRPr="008B6410">
          <w:rPr>
            <w:rStyle w:val="Hyperlink"/>
            <w:rFonts w:asciiTheme="majorHAnsi" w:hAnsiTheme="majorHAnsi" w:cstheme="majorHAnsi"/>
            <w:sz w:val="16"/>
            <w:szCs w:val="48"/>
          </w:rPr>
          <w:t>deferential press conference</w:t>
        </w:r>
      </w:hyperlink>
      <w:r w:rsidRPr="008B6410">
        <w:rPr>
          <w:sz w:val="16"/>
        </w:rPr>
        <w:t xml:space="preserve"> with Russian President Vladimir Putin. </w:t>
      </w:r>
      <w:r w:rsidRPr="008B6410">
        <w:rPr>
          <w:rStyle w:val="StyleUnderline"/>
        </w:rPr>
        <w:t xml:space="preserve">Each choice has brought howls of outrage—but little real pushback. Congress, for example, has proved unable to block the president from starting a </w:t>
      </w:r>
      <w:hyperlink r:id="rId222" w:tgtFrame="_blank" w:tooltip="trade war" w:history="1">
        <w:r w:rsidRPr="008B6410">
          <w:rPr>
            <w:rStyle w:val="Hyperlink"/>
            <w:rFonts w:asciiTheme="majorHAnsi" w:hAnsiTheme="majorHAnsi" w:cstheme="majorHAnsi"/>
            <w:szCs w:val="48"/>
            <w:u w:val="single"/>
          </w:rPr>
          <w:t>trade war</w:t>
        </w:r>
      </w:hyperlink>
      <w:r w:rsidRPr="008B6410">
        <w:rPr>
          <w:rStyle w:val="StyleUnderline"/>
        </w:rPr>
        <w:t xml:space="preserve"> with China and with U.S. allies.</w:t>
      </w:r>
      <w:r w:rsidRPr="008B6410">
        <w:rPr>
          <w:sz w:val="16"/>
        </w:rPr>
        <w:t xml:space="preserve"> For all of Trump’s talk of a shadowy “deep state” bent on undermining his every move, the U.S. government’s vast bureaucracy has watched as the president has dragged his feet on a plan to deter </w:t>
      </w:r>
      <w:hyperlink r:id="rId223" w:tgtFrame="_blank" w:tooltip="Russian election interference" w:history="1">
        <w:r w:rsidRPr="008B6410">
          <w:rPr>
            <w:rStyle w:val="Hyperlink"/>
            <w:rFonts w:asciiTheme="majorHAnsi" w:hAnsiTheme="majorHAnsi" w:cstheme="majorHAnsi"/>
            <w:sz w:val="16"/>
            <w:szCs w:val="48"/>
          </w:rPr>
          <w:t>Russian election interference</w:t>
        </w:r>
      </w:hyperlink>
      <w:r w:rsidRPr="008B6410">
        <w:rPr>
          <w:sz w:val="16"/>
        </w:rPr>
        <w:t xml:space="preserve">. </w:t>
      </w:r>
      <w:r w:rsidRPr="008B6410">
        <w:rPr>
          <w:rStyle w:val="StyleUnderline"/>
        </w:rPr>
        <w:t xml:space="preserve">Even the United States’ closest allies have been unable to talk </w:t>
      </w:r>
      <w:hyperlink r:id="rId224" w:tgtFrame="_blank" w:tooltip="Trump" w:history="1">
        <w:r w:rsidRPr="008B6410">
          <w:rPr>
            <w:rStyle w:val="Hyperlink"/>
            <w:rFonts w:asciiTheme="majorHAnsi" w:hAnsiTheme="majorHAnsi" w:cstheme="majorHAnsi"/>
            <w:szCs w:val="48"/>
            <w:u w:val="single"/>
          </w:rPr>
          <w:t>Trump</w:t>
        </w:r>
      </w:hyperlink>
      <w:r w:rsidRPr="008B6410">
        <w:rPr>
          <w:rStyle w:val="StyleUnderline"/>
        </w:rPr>
        <w:t xml:space="preserve"> out of damaging and potentially withdrawing from institutions of the liberal international order that the country has led for decades. How can a political system vaunted for its checks and balances allow one person to act so freely? In reality, the problem goes well beyond Trump, and even beyond the well-documented trend of increasing presidential power. Constraints on the president—not just from Congress but also from the bureaucracy, allies, and international institutions—have been eroding for decades</w:t>
      </w:r>
      <w:r w:rsidRPr="008B6410">
        <w:rPr>
          <w:sz w:val="16"/>
        </w:rPr>
        <w:t xml:space="preserve">. </w:t>
      </w:r>
      <w:r w:rsidRPr="008B6410">
        <w:rPr>
          <w:rStyle w:val="StyleUnderline"/>
        </w:rPr>
        <w:t>Constraints are like muscles: once atrophied, they require bulking up before the competitor can get back in the game. Trump did not create the freedom of action he is now routinely displaying. He has merely revealed just how difficult it is to prevent it.</w:t>
      </w:r>
      <w:r w:rsidRPr="008B6410">
        <w:rPr>
          <w:sz w:val="16"/>
        </w:rPr>
        <w:t xml:space="preserve"> </w:t>
      </w:r>
      <w:r w:rsidRPr="008B6410">
        <w:rPr>
          <w:rStyle w:val="StyleUnderline"/>
        </w:rPr>
        <w:t xml:space="preserve">In Congress, the combination of declining foreign policy </w:t>
      </w:r>
      <w:hyperlink r:id="rId225" w:tgtFrame="_blank" w:tooltip="expertise" w:history="1">
        <w:r w:rsidRPr="008B6410">
          <w:rPr>
            <w:rStyle w:val="Hyperlink"/>
            <w:rFonts w:asciiTheme="majorHAnsi" w:hAnsiTheme="majorHAnsi" w:cstheme="majorHAnsi"/>
            <w:szCs w:val="48"/>
            <w:u w:val="single"/>
          </w:rPr>
          <w:t>expertise</w:t>
        </w:r>
      </w:hyperlink>
      <w:r w:rsidRPr="008B6410">
        <w:rPr>
          <w:rStyle w:val="StyleUnderline"/>
        </w:rPr>
        <w:t xml:space="preserve"> among members and increasing political polarization has reduced the ability of legislators to supervise the executive branch even if they had the appetite to do so. The bureaucracy, meanwhile, has lost its incentive to cultivate and wield expertise as decision-making has become centralized in the White House and congressional action and oversight on foreign policy have declined. And U.S. allies, for their part, have become less able to check the president’s foreign policies as the alliances have become ensnared in U.S. partisan politics.</w:t>
      </w:r>
      <w:r w:rsidRPr="008B6410">
        <w:rPr>
          <w:sz w:val="16"/>
        </w:rPr>
        <w:t xml:space="preserve"> Similarly, the post–Cold War era has frequently seen presidents circumvent international institutions. </w:t>
      </w:r>
      <w:r w:rsidRPr="008B6410">
        <w:rPr>
          <w:rStyle w:val="StyleUnderline"/>
        </w:rPr>
        <w:t xml:space="preserve">Going forward, any attempts to stem the growth of presidential power will have to confront not just the damage done by Trump but also the deeper problem that damage has exposed: that the bodies charged with constraining presidential power have been steadily losing both their willingness and their capacity to rein in presidents. </w:t>
      </w:r>
      <w:r w:rsidRPr="008B6410">
        <w:rPr>
          <w:sz w:val="16"/>
        </w:rPr>
        <w:t xml:space="preserve">Many have written eloquently, particularly since 9/11, about the need for checks on presidential power. But the reality is that </w:t>
      </w:r>
      <w:r w:rsidRPr="008B6410">
        <w:rPr>
          <w:rStyle w:val="Emphasis"/>
        </w:rPr>
        <w:t>Congress is in no shape to reclaim its role in foreign policy</w:t>
      </w:r>
      <w:r w:rsidRPr="008B6410">
        <w:rPr>
          <w:sz w:val="16"/>
        </w:rPr>
        <w:t xml:space="preserve">—and neither are the other traditional sources of constraint on U.S. presidents. It may take a major shock, such as the rise of China, to reboot the system. </w:t>
      </w:r>
      <w:r w:rsidRPr="008B6410">
        <w:rPr>
          <w:rFonts w:asciiTheme="majorHAnsi" w:hAnsiTheme="majorHAnsi" w:cstheme="majorHAnsi"/>
          <w:b/>
          <w:bCs/>
          <w:color w:val="000000"/>
          <w:sz w:val="16"/>
          <w:szCs w:val="48"/>
        </w:rPr>
        <w:t xml:space="preserve">Legislators Gone AWOL </w:t>
      </w:r>
      <w:r w:rsidRPr="008B6410">
        <w:rPr>
          <w:rStyle w:val="StyleUnderline"/>
        </w:rPr>
        <w:t xml:space="preserve">The Constitution grants Congress the ability to constrain the president on issues such as trade and the use of force. Although formal votes on presidential foreign policy are rare, the legislative branch can </w:t>
      </w:r>
      <w:hyperlink r:id="rId226" w:tgtFrame="_blank" w:tooltip="act as a check" w:history="1">
        <w:r w:rsidRPr="008B6410">
          <w:rPr>
            <w:rStyle w:val="Hyperlink"/>
            <w:rFonts w:asciiTheme="majorHAnsi" w:hAnsiTheme="majorHAnsi" w:cstheme="majorHAnsi"/>
            <w:szCs w:val="48"/>
            <w:u w:val="single"/>
          </w:rPr>
          <w:t>act as a check</w:t>
        </w:r>
      </w:hyperlink>
      <w:r w:rsidRPr="008B6410">
        <w:rPr>
          <w:rStyle w:val="StyleUnderline"/>
        </w:rPr>
        <w:t xml:space="preserve"> on the president in several other, more informal ways.</w:t>
      </w:r>
      <w:r w:rsidRPr="008B6410">
        <w:rPr>
          <w:sz w:val="16"/>
        </w:rPr>
        <w:t xml:space="preserve"> Senators and representatives can hold hearings that generate debate and expose decisions to public scrutiny. They can also force the president to anticipate congressional reactions to policy, leading him to check himself before Congress checks him—an important, if often invisible, form of oversight. For example, he might shape the details of a controversial international agreement to make sure members of Congress will not balk. </w:t>
      </w:r>
      <w:r w:rsidRPr="008B6410">
        <w:rPr>
          <w:rStyle w:val="StyleUnderline"/>
        </w:rPr>
        <w:t xml:space="preserve">But Congress’ oversight of U.S. foreign policy has </w:t>
      </w:r>
      <w:hyperlink r:id="rId227" w:tgtFrame="_blank" w:tooltip="declined markedly" w:history="1">
        <w:r w:rsidRPr="008B6410">
          <w:rPr>
            <w:rStyle w:val="Hyperlink"/>
            <w:rFonts w:asciiTheme="majorHAnsi" w:hAnsiTheme="majorHAnsi" w:cstheme="majorHAnsi"/>
            <w:szCs w:val="48"/>
            <w:u w:val="single"/>
          </w:rPr>
          <w:t>declined markedly</w:t>
        </w:r>
      </w:hyperlink>
      <w:r w:rsidRPr="008B6410">
        <w:rPr>
          <w:rStyle w:val="StyleUnderline"/>
        </w:rPr>
        <w:t xml:space="preserve"> since the early Cold War, and especially since the mid-1990s.</w:t>
      </w:r>
      <w:r w:rsidRPr="008B6410">
        <w:rPr>
          <w:sz w:val="16"/>
        </w:rPr>
        <w:t xml:space="preserve"> As the political scientist Linda Fowler has put it, “Something is amiss in the Senate and its national security committees.” </w:t>
      </w:r>
      <w:r w:rsidRPr="008B6410">
        <w:rPr>
          <w:rStyle w:val="StyleUnderline"/>
        </w:rPr>
        <w:t>The two Senate committees tasked with oversight of foreign policy and national security—the Foreign Relations Committee and the Armed Services Committee—have held substantially fewer hearings (both public and private) over time, resulting in far less supervision of major foreign policy endeavors</w:t>
      </w:r>
      <w:r w:rsidRPr="008B6410">
        <w:rPr>
          <w:sz w:val="16"/>
        </w:rPr>
        <w:t xml:space="preserve">, such as the wars in Afghanistan and Iraq, than was the case for Cold War–era military interventions. </w:t>
      </w:r>
      <w:r w:rsidRPr="008B6410">
        <w:rPr>
          <w:rStyle w:val="Emphasis"/>
        </w:rPr>
        <w:t>Why this decrease? The rise of partisanship is one important reason.</w:t>
      </w:r>
      <w:r w:rsidRPr="008B6410">
        <w:rPr>
          <w:rStyle w:val="StyleUnderline"/>
        </w:rPr>
        <w:t xml:space="preserve"> Although foreign policy has never been fully isolated from politics, political polarization began to rise in the 1970s, and it increased sharply in the 1990s. Today, members of Congress reflexively support their own party. In periods of unified government, this means extreme deference to the president. In periods of divided government, it means congressional gridlock. Neither scenario yields much in terms of congressional oversight. Polarization also gives presidents reason to simply ignore Congress when making foreign policy.</w:t>
      </w:r>
      <w:r w:rsidRPr="008B6410">
        <w:rPr>
          <w:sz w:val="16"/>
        </w:rPr>
        <w:t xml:space="preserve"> As the political scientist Kenneth Schultz has </w:t>
      </w:r>
      <w:hyperlink r:id="rId228" w:tgtFrame="_blank" w:tooltip="argued" w:history="1">
        <w:r w:rsidRPr="008B6410">
          <w:rPr>
            <w:rStyle w:val="Hyperlink"/>
            <w:rFonts w:asciiTheme="majorHAnsi" w:hAnsiTheme="majorHAnsi" w:cstheme="majorHAnsi"/>
            <w:sz w:val="16"/>
            <w:szCs w:val="48"/>
          </w:rPr>
          <w:t>argued</w:t>
        </w:r>
      </w:hyperlink>
      <w:r w:rsidRPr="008B6410">
        <w:rPr>
          <w:sz w:val="16"/>
        </w:rPr>
        <w:t xml:space="preserve">, with members less willing to cross the aisle, it is “more difficult to get bipartisan support for ambitious or risky undertakings, particularly the use of military force and the conclusion of treaties.” And </w:t>
      </w:r>
      <w:proofErr w:type="gramStart"/>
      <w:r w:rsidRPr="008B6410">
        <w:rPr>
          <w:sz w:val="16"/>
        </w:rPr>
        <w:t>so</w:t>
      </w:r>
      <w:proofErr w:type="gramEnd"/>
      <w:r w:rsidRPr="008B6410">
        <w:rPr>
          <w:sz w:val="16"/>
        </w:rPr>
        <w:t xml:space="preserve"> presidents opt for alternatives such as executive agreements over formal mechanisms such as ratified treaties. Consider the Iran nuclear deal. In 2015, President Barack Obama, concerned that he could not get a treaty with Iran past the Republican-controlled Congress, chose to make an executive agreement (which made it all too easy for Trump to tear up the deal later). </w:t>
      </w:r>
      <w:r w:rsidRPr="008B6410">
        <w:rPr>
          <w:rStyle w:val="StyleUnderline"/>
        </w:rPr>
        <w:t xml:space="preserve">Another trend that has sapped Congress’ influence is the </w:t>
      </w:r>
      <w:r w:rsidRPr="008B6410">
        <w:rPr>
          <w:rStyle w:val="Emphasis"/>
        </w:rPr>
        <w:t>decline of congressional expertise on foreign policy and national security</w:t>
      </w:r>
      <w:r w:rsidRPr="008B6410">
        <w:rPr>
          <w:rStyle w:val="StyleUnderline"/>
        </w:rPr>
        <w:t xml:space="preserve">. Simply put, legislators used to know more about foreign policy than they do now. Greater expertise strengthened Congress’ formal and visible role, since committees could engage in greater oversight of the executive branch. Expertise also reinforced Congress’ invisible means of constraining presidential power. </w:t>
      </w:r>
      <w:r w:rsidRPr="008B6410">
        <w:rPr>
          <w:sz w:val="16"/>
        </w:rPr>
        <w:t xml:space="preserve">Presidents had to think about how a seasoned committee chair or member would assess a policy. During his initial escalation of the Vietnam War, for example, President Lyndon Johnson was careful to maintain the support of powerful committee chairs, such as Senator J. William Fulbright, who led the Senate Foreign Relations Committee from 1959 to 1974. Fulbright shepherded the Gulf of Tonkin Resolution through the Senate in 1964, but two years later, his probative hearings helped shift public opinion against the war. </w:t>
      </w:r>
      <w:r w:rsidRPr="008B6410">
        <w:rPr>
          <w:rStyle w:val="StyleUnderline"/>
        </w:rPr>
        <w:t xml:space="preserve">Congressional expertise also led to serious, bipartisan policies that could force the president’s hand. </w:t>
      </w:r>
      <w:r w:rsidRPr="008B6410">
        <w:rPr>
          <w:sz w:val="16"/>
        </w:rPr>
        <w:t xml:space="preserve">A good example is the Cooperative Threat Reduction Program, an initiative for safely securing and dismantling weapons of mass destruction in the former Soviet Union. Senator Sam Nunn, a Democrat from Georgia, and Senator Richard Lugar, a Republican from Indiana—two defense stalwarts who had been deeply involved in arms control agreements during the Cold War—proposed it in 1991 as an amendment to the annual defense bill. The George H. W. Bush administration initially opposed the legislation because it diverted $500 million previously authorized for other purposes, but Nunn and Lugar prevailed, backed up by 86 votes in the Senate. They were able to pass their bill because the existing polarization was still manageable and because both senators were respected experts on defense and foreign policy. The program was a high-water mark of expertise-informed legislation. </w:t>
      </w:r>
      <w:r w:rsidRPr="008B6410">
        <w:rPr>
          <w:rStyle w:val="StyleUnderline"/>
        </w:rPr>
        <w:t>In the years since, legislators have become less and less interested in the details of foreign policy.</w:t>
      </w:r>
      <w:r w:rsidRPr="008B6410">
        <w:rPr>
          <w:sz w:val="16"/>
        </w:rPr>
        <w:t xml:space="preserve"> In 1994, a small group of newly elected congressional Republicans even proudly declared that they did not own passports. </w:t>
      </w:r>
      <w:r w:rsidRPr="008B6410">
        <w:rPr>
          <w:rStyle w:val="StyleUnderline"/>
        </w:rPr>
        <w:t xml:space="preserve">Several factors explain the decline in expertise. Changes in the way senators now divide up committee roles, by increasing the number of committees they sit on, have led to greater breadth at the expense of depth. </w:t>
      </w:r>
      <w:r w:rsidRPr="008B6410">
        <w:rPr>
          <w:sz w:val="16"/>
        </w:rPr>
        <w:t xml:space="preserve">The media, facing fragmentation and declining budgets, have paid less attention to the crucial committees, especially the Senate Foreign Relations Committee and the House Foreign Affairs Committee, thus diminishing their value as reputation burnishers on Capitol Hill. Increased turnover has led to less seniority, particularly on the Senate Foreign Relations Committee, reducing the number of specialists to whom other senators can look for leadership on complex issues. Add in polarization and gridlock, which, by reducing overall congressional activity, also reduces the incentives to develop specialties, and the result is a Congress with decidedly less expertise. An inflection point in the long-term decline of congressional oversight came after 9/11, when Congress passed the Authorization for Use of Military Force, a measure intended to combat terrorism but that presidents ended up interpreting broadly. For nearly 17 years, the AUMF has served as the legal justification for expanding military operations across the Middle East, many of them only tenuously related to the original intent. But legislators have shown little appetite for seeking a new AUMF, which would constrain the president when it comes to the many counterterrorism missions the United States now conducts in places such as Somalia, Syria, and Yemen. </w:t>
      </w:r>
      <w:r w:rsidRPr="008B6410">
        <w:rPr>
          <w:rStyle w:val="StyleUnderline"/>
        </w:rPr>
        <w:t>That’s because the status quo actually suits many members of Congress. It lets them avoid voting on military operations—always risky, since they can be held accountable for their decision on the campaign trail</w:t>
      </w:r>
      <w:r w:rsidRPr="008B6410">
        <w:rPr>
          <w:sz w:val="16"/>
        </w:rPr>
        <w:t xml:space="preserve">—and it allows them to fixate on the legality of the operation without having to take a position on its wisdom. Obama’s decision in August 2013 to seek </w:t>
      </w:r>
      <w:hyperlink r:id="rId229" w:tgtFrame="_blank" w:tooltip="congressional authorization" w:history="1">
        <w:r w:rsidRPr="008B6410">
          <w:rPr>
            <w:rStyle w:val="Hyperlink"/>
            <w:rFonts w:asciiTheme="majorHAnsi" w:hAnsiTheme="majorHAnsi" w:cstheme="majorHAnsi"/>
            <w:sz w:val="16"/>
            <w:szCs w:val="48"/>
          </w:rPr>
          <w:t>congressional authorization</w:t>
        </w:r>
      </w:hyperlink>
      <w:r w:rsidRPr="008B6410">
        <w:rPr>
          <w:sz w:val="16"/>
        </w:rPr>
        <w:t xml:space="preserve"> for the use of force in Syria in response to the regime’s use of chemical weapons may at first glance look like a sign of deference. But it actually exposed how weak legislators’ war-making powers had become. Unable to gain backing even from the United Kingdom, Obama announced that he would seek congressional authorization before launching an attack. Apart from a few Republicans who insisted that the president could not strike Syria without legislative approval (something they would not insist on later when Trump carried out strikes in 2017), </w:t>
      </w:r>
      <w:r w:rsidRPr="008B6410">
        <w:rPr>
          <w:rStyle w:val="StyleUnderline"/>
        </w:rPr>
        <w:t>most members were visibly eager to avoid being drawn into the debate—thereby proving how much Congress had been sidelined.</w:t>
      </w:r>
      <w:r w:rsidRPr="008B6410">
        <w:rPr>
          <w:sz w:val="16"/>
        </w:rPr>
        <w:t xml:space="preserve"> As Ben Rhodes, Obama’s deputy national security adviser, confirmed in his memoir, the president sought a vote knowing he might lose, which would firmly demonstrate legislators’ lack of support for greater U.S. military involvement in the Middle East. (As events played out, the issue became moot when, at Russia’s prodding, Syria pledged to give up its chemical weapons.) </w:t>
      </w:r>
      <w:r w:rsidRPr="008B6410">
        <w:rPr>
          <w:rStyle w:val="StyleUnderline"/>
        </w:rPr>
        <w:t>Congress is equally reluctant to stand up to the president on trade</w:t>
      </w:r>
      <w:r w:rsidRPr="008B6410">
        <w:rPr>
          <w:sz w:val="16"/>
        </w:rPr>
        <w:t xml:space="preserve">. Despite misgivings over Trump’s protectionist measures, Democratic and Republican legislators have essentially given up on the issue. In June, Bob Corker, the Tennessee Republican who chairs the Senate Foreign Relations Committee, proposed a bill that would require the president to seek </w:t>
      </w:r>
      <w:hyperlink r:id="rId230" w:tgtFrame="_blank" w:tooltip="congressional approval for tariffs" w:history="1">
        <w:r w:rsidRPr="008B6410">
          <w:rPr>
            <w:rStyle w:val="Hyperlink"/>
            <w:rFonts w:asciiTheme="majorHAnsi" w:hAnsiTheme="majorHAnsi" w:cstheme="majorHAnsi"/>
            <w:sz w:val="16"/>
            <w:szCs w:val="48"/>
          </w:rPr>
          <w:t>congressional approval for tariffs</w:t>
        </w:r>
      </w:hyperlink>
      <w:r w:rsidRPr="008B6410">
        <w:rPr>
          <w:sz w:val="16"/>
        </w:rPr>
        <w:t xml:space="preserve"> enacted in the name of national security. But he has not been able to gain sufficient support for the measure from fellow Republicans, who, with midterm elections looming, are reluctant to cross Trump. There still are some dedicated foreign policy hands willing to fight to give the legislative branch a voice. In 2017, for example, Congress managed to impose additional sanctions on Russia against the president’s wishes. But overall, Congress has relinquished its authority on foreign policy and trade to the executive branch—and would have trouble reclaiming it even if it wanted to. </w:t>
      </w:r>
    </w:p>
    <w:p w14:paraId="0637BF5D" w14:textId="77777777" w:rsidR="006E6304" w:rsidRPr="008B6410" w:rsidRDefault="006E6304" w:rsidP="006E6304"/>
    <w:p w14:paraId="3FAE7EA3" w14:textId="3C68E022" w:rsidR="002F4E43" w:rsidRPr="008B6410" w:rsidRDefault="002F4E43" w:rsidP="00CB2884">
      <w:pPr>
        <w:pStyle w:val="Heading3"/>
      </w:pPr>
      <w:r w:rsidRPr="008B6410">
        <w:t xml:space="preserve">No Spillover---AT: </w:t>
      </w:r>
      <w:proofErr w:type="spellStart"/>
      <w:r w:rsidRPr="008B6410">
        <w:t>Emboldenment</w:t>
      </w:r>
      <w:proofErr w:type="spellEnd"/>
      <w:r w:rsidRPr="008B6410">
        <w:t>---Judiciary</w:t>
      </w:r>
    </w:p>
    <w:p w14:paraId="75CBA060" w14:textId="77777777" w:rsidR="002F4E43" w:rsidRPr="008B6410" w:rsidRDefault="002F4E43" w:rsidP="002F4E43">
      <w:pPr>
        <w:pStyle w:val="Heading4"/>
      </w:pPr>
      <w:r w:rsidRPr="008B6410">
        <w:t>The aff won’t reduce overall executive power - Congress can’t create broad checks because Republicans fear retribution and the judiciary will find ways to maintain executive power no matter what</w:t>
      </w:r>
    </w:p>
    <w:p w14:paraId="1FD46B41" w14:textId="77777777" w:rsidR="002F4E43" w:rsidRPr="008B6410" w:rsidRDefault="002F4E43" w:rsidP="002F4E43">
      <w:pPr>
        <w:rPr>
          <w:rStyle w:val="Style13ptBold"/>
        </w:rPr>
      </w:pPr>
      <w:r w:rsidRPr="008B6410">
        <w:rPr>
          <w:rStyle w:val="Style13ptBold"/>
        </w:rPr>
        <w:t>Isenberg and Burstein, 7/11/19</w:t>
      </w:r>
    </w:p>
    <w:p w14:paraId="33235124" w14:textId="77777777" w:rsidR="002F4E43" w:rsidRPr="008B6410" w:rsidRDefault="002F4E43" w:rsidP="002F4E43">
      <w:r w:rsidRPr="008B6410">
        <w:t>[Nancy, Historian and New York Times Bestseller author, Andrew, Charles P. Manship Professor of History at Louisiana State University and author of DEMOCRACY'S MUSE, Washington Post, “It’s time for Congress to take power back from the presidency”, https://www.washingtonpost.com/outlook/2019/07/11/its-time-congress-take-power-back-presidency/]</w:t>
      </w:r>
    </w:p>
    <w:p w14:paraId="120570F8" w14:textId="4AB23467" w:rsidR="002F4E43" w:rsidRPr="008B6410" w:rsidRDefault="002F4E43" w:rsidP="002F4E43">
      <w:pPr>
        <w:rPr>
          <w:sz w:val="14"/>
        </w:rPr>
      </w:pPr>
      <w:r w:rsidRPr="008B6410">
        <w:rPr>
          <w:sz w:val="14"/>
        </w:rPr>
        <w:t xml:space="preserve">House Judiciary Committee Chairman Jerrold Nadler (D-N.Y.) has accused the Trump administration of “claiming that the president is a king.” The words may sound hyperbolic, but they’re not. </w:t>
      </w:r>
      <w:r w:rsidRPr="008B6410">
        <w:rPr>
          <w:rStyle w:val="StyleUnderline"/>
        </w:rPr>
        <w:t xml:space="preserve">When it comes to executive power, our system of government is laden with undemocratic tendencies and practices, which the current administration has eagerly exploited. </w:t>
      </w:r>
      <w:r w:rsidRPr="008B6410">
        <w:rPr>
          <w:sz w:val="14"/>
        </w:rPr>
        <w:t xml:space="preserve">Yet our system of government was also devised to check that power, which is why Nadler’s observation packs a political punch. Unlike the monarchies of the 18th century, the republican government that the Founders designed was built around the core principle of moderation of power, one safeguarded by a Congress charged with oversight. Our current crisis reminds us how necessary — and fragile — that principle is. Our Founders knew the risks of executive power. They uniformly accepted that Congress was to be the most important of the three branches, as laid out in Article I of the Constitution. John Adams insisted in 1787 that “free governments” differed from monarchies on the strength of the democratic element in their legislatures that “communicates all the wants, knowledge, projects, and wishes of the nation … which never can be obtained in a monarchy.” </w:t>
      </w:r>
      <w:r w:rsidRPr="008B6410">
        <w:rPr>
          <w:rStyle w:val="StyleUnderline"/>
        </w:rPr>
        <w:t>Without an energetic body checking the executive and safeguarding the free communication of information, even a republican government would veer toward monarchy</w:t>
      </w:r>
      <w:r w:rsidRPr="008B6410">
        <w:rPr>
          <w:sz w:val="14"/>
        </w:rPr>
        <w:t xml:space="preserve">. It is for this reason that the House — the one national body elected by citizen-voters directly at the time of the Founding — has long been expected to play a vital role in ensuring government transparency. As the nation’s first secretary of state, Thomas Jefferson unequivocally defended Congress as a “body of inquest” as pertains to demanding documents. </w:t>
      </w:r>
      <w:r w:rsidRPr="008B6410">
        <w:rPr>
          <w:rStyle w:val="StyleUnderline"/>
        </w:rPr>
        <w:t>What makes President Trump seem like someone aspiring to become king is his rejection of this — or any — accountability. He has been aided by his Cabinet, which has gone to great lengths to shore up his claims of unrestricted executive privilege.</w:t>
      </w:r>
      <w:r w:rsidRPr="008B6410">
        <w:rPr>
          <w:sz w:val="14"/>
        </w:rPr>
        <w:t xml:space="preserve"> William P. Barr’s apparent audition to be attorney general, his unsolicited June 2018 memo, decried Robert S. Mueller III’s investigation into the president’s possible obstruction of justice as “unprecedented” and “sweeping.” Barr outlined a vision of executive power that could not help but attract Trump’s notice. “Constitutionally, it is wrong to conceive of the President as simply the highest officer within the Executive branch hierarchy,” he wrote. “He alone is the Executive branch. As such, he is the sole repository of all Executive powers conferred by the Constitution. Thus, the full measure of law enforcement authority is placed in the President's hands, and no limit is placed on the kinds of cases subject to his control and supervision.” </w:t>
      </w:r>
      <w:r w:rsidRPr="008B6410">
        <w:rPr>
          <w:rStyle w:val="StyleUnderline"/>
        </w:rPr>
        <w:t xml:space="preserve">No limit? Barr wants the president to be untouchable, above the law. Like a king. </w:t>
      </w:r>
      <w:r w:rsidRPr="008B6410">
        <w:rPr>
          <w:sz w:val="14"/>
        </w:rPr>
        <w:t xml:space="preserve">Adams saw this deceptive, self-aggrandizing president (or someone like him) coming. Adams was aware of the potential for a gradual takeover of government institutions by a corrupt individual or class, writing as an ex-president in 1814, “There never was a democracy yet that did not commit suicide.” Adams also knew one of the potential risks that would allow this sort of figure to rise and destroy democracy: the danger of idolatry. He understood that citizens are susceptible, as spectators, when they are lured by entertainment or appearances more than they demand ideas. He wryly observed that George Washington’s most important trait was not anything inherently republican, but rather his “handsome face,” tall stature and graceful carriage. His birthday was celebrated years before he took the oath of office. Such figures could seduce the populace and the political class, enabling them to take actions against the common good. Today, the risk is even higher, as </w:t>
      </w:r>
      <w:r w:rsidRPr="008B6410">
        <w:rPr>
          <w:rStyle w:val="StyleUnderline"/>
        </w:rPr>
        <w:t>media ranging from television to Twitter give presidents a unique platform and viewers a false sense of intimacy. As political parties (which the Founders also fretted about) have lost their hold on candidate selection, personality has also emerged as a key quality of presidential campaigns.</w:t>
      </w:r>
      <w:r w:rsidRPr="008B6410">
        <w:rPr>
          <w:sz w:val="14"/>
        </w:rPr>
        <w:t xml:space="preserve"> Charisma has become the modern substitute for the divine right of kings — a kind of magical authority — and a candidate must display this intangible, nearly superhuman quality that produces an emotional attachment. </w:t>
      </w:r>
      <w:r w:rsidRPr="008B6410">
        <w:rPr>
          <w:rStyle w:val="Emphasis"/>
        </w:rPr>
        <w:t>We see plainly that the source of Trump’s strength is a corrosive cult of personality.</w:t>
      </w:r>
      <w:r w:rsidRPr="008B6410">
        <w:rPr>
          <w:sz w:val="14"/>
        </w:rPr>
        <w:t xml:space="preserve"> </w:t>
      </w:r>
      <w:r w:rsidRPr="008B6410">
        <w:rPr>
          <w:rStyle w:val="Emphasis"/>
        </w:rPr>
        <w:t xml:space="preserve">Yet Republicans in Congress who secretly admit to </w:t>
      </w:r>
      <w:proofErr w:type="spellStart"/>
      <w:r w:rsidRPr="008B6410">
        <w:rPr>
          <w:rStyle w:val="Emphasis"/>
        </w:rPr>
        <w:t>hating</w:t>
      </w:r>
      <w:proofErr w:type="spellEnd"/>
      <w:r w:rsidRPr="008B6410">
        <w:rPr>
          <w:rStyle w:val="Emphasis"/>
        </w:rPr>
        <w:t xml:space="preserve"> him personally, who abhor his chaotic style of governing, do not challenge him on the public stage. His arena-filling rallies, repeating empty boasts and mantra-like insults, are preemptive, warning any who think they can compete with his personal popularity that they’ll be branded “losers,” “traitors,” “enemies of the people.”</w:t>
      </w:r>
      <w:r w:rsidRPr="008B6410">
        <w:rPr>
          <w:sz w:val="14"/>
        </w:rPr>
        <w:t xml:space="preserve"> By his royalist construction, he, above all others, embodies the true will of the people. In </w:t>
      </w:r>
      <w:proofErr w:type="spellStart"/>
      <w:r w:rsidRPr="008B6410">
        <w:rPr>
          <w:sz w:val="14"/>
        </w:rPr>
        <w:t>Adamsian</w:t>
      </w:r>
      <w:proofErr w:type="spellEnd"/>
      <w:r w:rsidRPr="008B6410">
        <w:rPr>
          <w:sz w:val="14"/>
        </w:rPr>
        <w:t xml:space="preserve"> terms, these weaknesses are clues to democracy’s suicidal tendencies. Trump makes offhand pronouncements that suggest he actually believes himself above the law. He rewards those who flatter him and punishes those who dare criticize. He hires the ethically challenged and his immediate family. He pardoned his friend and biographer Conrad Black, whose fraud conviction was beyond dispute, but whose saving grace was to have termed Trump “a genius for spectacle.” This is how politics are conducted in a royal court. When Trump insisted that members of his Cabinet be televised stating how much they adored working for him, it was a reality-TV version of a troth of loyalty, as if each had placed a hand on a copy of his bogus “The Art of the Deal.” Trump, of course, is not the first president to test the bounds of executive power or even to cultivate a status more monarchical than democratic. </w:t>
      </w:r>
      <w:r w:rsidRPr="008B6410">
        <w:rPr>
          <w:rStyle w:val="Emphasis"/>
        </w:rPr>
        <w:t>The judicial branch (along with a complicit Congress) has repeatedly found ways to justify endowing the chief executive with royal powers not enumerated in the Constitution.</w:t>
      </w:r>
      <w:r w:rsidRPr="008B6410">
        <w:rPr>
          <w:sz w:val="14"/>
        </w:rPr>
        <w:t xml:space="preserve"> The obvious example is the infringement on Congress’s right to declare war, which presidents since Franklin D. Roosevelt have circumvented. The danger of royal prerogative led the Founders to insist that the Senate approve treaties, the House control the purse strings. The president is the “face” of the nation, whose personal power required strong checks upon his foreign entanglements, his proneness to secrecy or his desire to pursue expensive wars. </w:t>
      </w:r>
    </w:p>
    <w:p w14:paraId="32511F04" w14:textId="77777777" w:rsidR="008408AB" w:rsidRPr="008B6410" w:rsidRDefault="008408AB" w:rsidP="008408AB">
      <w:pPr>
        <w:pStyle w:val="Heading3"/>
      </w:pPr>
      <w:r w:rsidRPr="008B6410">
        <w:t xml:space="preserve">No Spillover---AT: </w:t>
      </w:r>
      <w:proofErr w:type="spellStart"/>
      <w:r w:rsidRPr="008B6410">
        <w:t>Emboldenment</w:t>
      </w:r>
      <w:proofErr w:type="spellEnd"/>
      <w:r w:rsidRPr="008B6410">
        <w:t>---Partisanship</w:t>
      </w:r>
    </w:p>
    <w:p w14:paraId="6D1FA056" w14:textId="46E34514" w:rsidR="008408AB" w:rsidRPr="008B6410" w:rsidRDefault="008408AB" w:rsidP="008408AB">
      <w:pPr>
        <w:pStyle w:val="Heading4"/>
      </w:pPr>
      <w:r w:rsidRPr="008B6410">
        <w:t>No spill over---partisanship hampers oversight  </w:t>
      </w:r>
    </w:p>
    <w:p w14:paraId="7156F2CF" w14:textId="77777777" w:rsidR="008408AB" w:rsidRPr="008B6410" w:rsidRDefault="008408AB" w:rsidP="008408AB">
      <w:r w:rsidRPr="008B6410">
        <w:rPr>
          <w:rStyle w:val="Style13ptBold"/>
        </w:rPr>
        <w:t>Phillips 5/3</w:t>
      </w:r>
      <w:r w:rsidRPr="008B6410">
        <w:t>/19, Amber Phillips (Education: Texas Christian University, bachelor's degree in international relations and Spanish Amber Phillips writes about politics for The Fix. She was previously the one-woman D.C. bureau for the Las Vegas Sun and has reported from Boston and Taiwan. Honors &amp; Awards: The Fix was an official honoree for best political blog in the 2017 Webby Awards) “Why Congress may be too weak to win its fight against Trump”, The Washington Post, </w:t>
      </w:r>
      <w:hyperlink r:id="rId231" w:tgtFrame="_blank" w:history="1">
        <w:r w:rsidRPr="008B6410">
          <w:rPr>
            <w:rStyle w:val="Hyperlink"/>
          </w:rPr>
          <w:t>https://www.washingtonpost.com/politics/2019/05/03/why-congress-may-be-too-weak-win-its-fight-against-trump/</w:t>
        </w:r>
      </w:hyperlink>
      <w:r w:rsidRPr="008B6410">
        <w:t> )DIO</w:t>
      </w:r>
    </w:p>
    <w:p w14:paraId="2FADDADF" w14:textId="77777777" w:rsidR="008408AB" w:rsidRPr="008B6410" w:rsidRDefault="008408AB" w:rsidP="008408AB">
      <w:pPr>
        <w:rPr>
          <w:sz w:val="16"/>
        </w:rPr>
      </w:pPr>
      <w:r w:rsidRPr="008B6410">
        <w:rPr>
          <w:rStyle w:val="StyleUnderline"/>
        </w:rPr>
        <w:t xml:space="preserve">House Democrats warn that getting the Trump administration to cooperate with their investigations is a matter of life-or-death for American democracy. </w:t>
      </w:r>
      <w:r w:rsidRPr="008B6410">
        <w:rPr>
          <w:sz w:val="16"/>
        </w:rPr>
        <w:t xml:space="preserve">A number of legal and political experts agree. </w:t>
      </w:r>
      <w:r w:rsidRPr="008B6410">
        <w:rPr>
          <w:rStyle w:val="StyleUnderline"/>
        </w:rPr>
        <w:t xml:space="preserve">But lawmakers are fighting an uneven battle, they warn, one that favors President Trump. Congress has chipped away at its own power for decades, leaving the executive branch disproportionately strong. And now they’re facing off against a president willing to use every tool he’s got to flout them. </w:t>
      </w:r>
      <w:r w:rsidRPr="008B6410">
        <w:rPr>
          <w:sz w:val="16"/>
        </w:rPr>
        <w:t xml:space="preserve">Here’s a look at the perfect storm of reasons Congress will struggle to get what it wants from Trump. If they lose, legal experts warn, it could exacerbate Congress’s weakness for years to come: </w:t>
      </w:r>
      <w:r w:rsidRPr="008B6410">
        <w:rPr>
          <w:rStyle w:val="StyleUnderline"/>
        </w:rPr>
        <w:t>Congress has been ceding power to the executive branch since World War II.</w:t>
      </w:r>
      <w:r w:rsidRPr="008B6410">
        <w:rPr>
          <w:rStyle w:val="normaltextrun"/>
          <w:rFonts w:ascii="Cambria" w:eastAsiaTheme="majorEastAsia" w:hAnsi="Cambria"/>
          <w:sz w:val="16"/>
        </w:rPr>
        <w:t xml:space="preserve"> </w:t>
      </w:r>
      <w:r w:rsidRPr="008B6410">
        <w:rPr>
          <w:sz w:val="16"/>
        </w:rPr>
        <w:t>This comes in many forms, said Sarah Binder, a congressional expert and senior fellow at the Brookings Institution. A notable one is that Congress created agencies such as the CIA or the National Security Agency, then delegated power and oversight to the president, which in turn gives the White House more resources for standoffs against Congress.</w:t>
      </w:r>
      <w:r w:rsidRPr="008B6410">
        <w:rPr>
          <w:rStyle w:val="eop"/>
          <w:rFonts w:ascii="Cambria" w:hAnsi="Cambria"/>
          <w:sz w:val="16"/>
          <w:szCs w:val="14"/>
        </w:rPr>
        <w:t xml:space="preserve"> </w:t>
      </w:r>
      <w:r w:rsidRPr="008B6410">
        <w:rPr>
          <w:sz w:val="16"/>
        </w:rPr>
        <w:t xml:space="preserve">“It bolsters the president’s ability to get what he wants,” Binder said, “because it’s hard to challenge the president because the president has more information.” And once you give a branch of government more power, it's very difficult to take it back. </w:t>
      </w:r>
      <w:r w:rsidRPr="008B6410">
        <w:rPr>
          <w:rStyle w:val="StyleUnderline"/>
        </w:rPr>
        <w:t xml:space="preserve">Congress is a coequal branch, yes, but it’s also the messiest one. In its purest form, Congress has 535 bosses all with different constituents and thus different priorities. The executive branch has one boss and thousands of people working to help him or her fulfill an agenda. </w:t>
      </w:r>
      <w:r w:rsidRPr="008B6410">
        <w:rPr>
          <w:sz w:val="16"/>
        </w:rPr>
        <w:t xml:space="preserve">"Wrangling all those cats to look like a branch of government that can exert authority vis-a-vis the other branches </w:t>
      </w:r>
      <w:proofErr w:type="gramStart"/>
      <w:r w:rsidRPr="008B6410">
        <w:rPr>
          <w:sz w:val="16"/>
        </w:rPr>
        <w:t>is</w:t>
      </w:r>
      <w:proofErr w:type="gramEnd"/>
      <w:r w:rsidRPr="008B6410">
        <w:rPr>
          <w:sz w:val="16"/>
        </w:rPr>
        <w:t xml:space="preserve"> just a more complicated endeavor than the executive branch,” said Jennifer Victor, a political science professor at George Mason University. </w:t>
      </w:r>
      <w:r w:rsidRPr="008B6410">
        <w:rPr>
          <w:rStyle w:val="StyleUnderline"/>
        </w:rPr>
        <w:t>House Democrats have to go it alone with holding Trump accountable, because partisanship. We’ve been talking about Congress as an institution going up against the president, but</w:t>
      </w:r>
      <w:r w:rsidRPr="008B6410">
        <w:rPr>
          <w:rStyle w:val="StyleUnderline"/>
          <w:rFonts w:eastAsiaTheme="majorEastAsia"/>
        </w:rPr>
        <w:t xml:space="preserve"> </w:t>
      </w:r>
      <w:proofErr w:type="gramStart"/>
      <w:r w:rsidRPr="008B6410">
        <w:rPr>
          <w:rStyle w:val="contextualspellingandgrammarerror"/>
          <w:rFonts w:ascii="Cambria" w:hAnsi="Cambria"/>
          <w:u w:val="single"/>
        </w:rPr>
        <w:t>really</w:t>
      </w:r>
      <w:proofErr w:type="gramEnd"/>
      <w:r w:rsidRPr="008B6410">
        <w:rPr>
          <w:rStyle w:val="StyleUnderline"/>
          <w:rFonts w:eastAsiaTheme="majorEastAsia"/>
        </w:rPr>
        <w:t xml:space="preserve"> </w:t>
      </w:r>
      <w:r w:rsidRPr="008B6410">
        <w:rPr>
          <w:rStyle w:val="StyleUnderline"/>
        </w:rPr>
        <w:t>it’s just one party in one chamber of Congress that is willing to do anything.</w:t>
      </w:r>
      <w:r w:rsidRPr="008B6410">
        <w:rPr>
          <w:rStyle w:val="eop"/>
          <w:rFonts w:ascii="Cambria" w:hAnsi="Cambria"/>
          <w:sz w:val="16"/>
        </w:rPr>
        <w:t xml:space="preserve"> </w:t>
      </w:r>
      <w:r w:rsidRPr="008B6410">
        <w:rPr>
          <w:sz w:val="16"/>
        </w:rPr>
        <w:t xml:space="preserve">Democrats control the majority in the House of Representatives and thus the committees that are issuing subpoenas for people and information within the Trump administration. They’re investigating everything from Trump’s business practices before the White House to whether he obstructed the special counsel probe into Russian election interference once he became president. But Trump has the Republican-controlled Senate and Republicans in the House to block for him. They have been holding news conferences to defend the president, using powerful platforms to share misleading information about special counsel Robert S. Mueller III’s report and using legislative stalling to drag out the investigatory process as best they can. It’s not unusual for the party of the president to defend said president, but Trump has a particularly strong grip on the Republican Party. That only strengthens his hand. Trump is thwarting Congress more than any other recent president. There’s always been a natural tension between Congress’s oversight authority into the White House. In past administrations that’s manifested in George W. Bush fighting information about investigations into firing of U.S. attorneys or Barack Obama refusing to have his attorney general testify about a gun-drug-trafficking program. But that wrangling happened over just one or two disputes. Trump’s refusal to hand over anything related to any congressional investigation is unlike any other president in modern memory, said Josh </w:t>
      </w:r>
      <w:proofErr w:type="spellStart"/>
      <w:r w:rsidRPr="008B6410">
        <w:rPr>
          <w:sz w:val="16"/>
        </w:rPr>
        <w:t>Chafetz</w:t>
      </w:r>
      <w:proofErr w:type="spellEnd"/>
      <w:r w:rsidRPr="008B6410">
        <w:rPr>
          <w:sz w:val="16"/>
        </w:rPr>
        <w:t>, a constitutional expert on Congress at Cornell Law. Democrats are typically less inclined than Republicans to take big political risks. Democrats have options to flex back. They are considering voting to hold Attorney General William P. Barr in contempt of Congress for not showing up to a hearing. House Speaker Nancy D. Pelosi (D-Calif.) is using language that sounds like she’s open to Congress impeaching Barr. Some Democrats want to begin impeachment proceedings against Trump himself. But all of these carry political risks. A recent Washington Post-ABC News poll shows that a majority of Americans oppose impeaching Trump even though most Americans believe he lied. And Victor said that traditionally, Democrats are more nervous to play brinkmanship than Republicans when it comes at a political cost. But many legal and legislative experts say Congress may have no choice</w:t>
      </w:r>
      <w:r w:rsidRPr="008B6410">
        <w:rPr>
          <w:rStyle w:val="normaltextrun"/>
          <w:rFonts w:ascii="Cambria" w:eastAsiaTheme="majorEastAsia" w:hAnsi="Cambria"/>
          <w:sz w:val="16"/>
        </w:rPr>
        <w:t xml:space="preserve">. </w:t>
      </w:r>
      <w:r w:rsidRPr="008B6410">
        <w:rPr>
          <w:rStyle w:val="StyleUnderline"/>
        </w:rPr>
        <w:t xml:space="preserve">Everyone </w:t>
      </w:r>
      <w:proofErr w:type="gramStart"/>
      <w:r w:rsidRPr="008B6410">
        <w:rPr>
          <w:rStyle w:val="StyleUnderline"/>
        </w:rPr>
        <w:t>The</w:t>
      </w:r>
      <w:proofErr w:type="gramEnd"/>
      <w:r w:rsidRPr="008B6410">
        <w:rPr>
          <w:rStyle w:val="StyleUnderline"/>
        </w:rPr>
        <w:t xml:space="preserve"> Fix spoke to said they are genuinely worried about Congress as an institution. If the Trump administration can thwart Congress without any significant repercussions, they could be forging the new norm: an even weaker Congress and a stronger-than-ever presidency. “I don’t normally throw around terms like constitutional crisis,” Binder said, “but that is what’s happening here if Congress can’t stand up for its prerogative as an equal branch.” </w:t>
      </w:r>
    </w:p>
    <w:p w14:paraId="3BB2779A" w14:textId="77777777" w:rsidR="008408AB" w:rsidRPr="008B6410" w:rsidRDefault="008408AB" w:rsidP="008408AB"/>
    <w:p w14:paraId="5E3717C1" w14:textId="55CD4A76" w:rsidR="00CB2884" w:rsidRPr="008B6410" w:rsidRDefault="00CB2884" w:rsidP="00CB2884">
      <w:pPr>
        <w:pStyle w:val="Heading3"/>
      </w:pPr>
      <w:r w:rsidRPr="008B6410">
        <w:t>Future Checks Turn---2AC</w:t>
      </w:r>
    </w:p>
    <w:p w14:paraId="4201AB1E" w14:textId="2955C9C1" w:rsidR="00CB2884" w:rsidRPr="008B6410" w:rsidRDefault="00CB2884" w:rsidP="00CB2884">
      <w:pPr>
        <w:pStyle w:val="Heading4"/>
      </w:pPr>
      <w:r w:rsidRPr="008B6410">
        <w:t xml:space="preserve">Turn---checks now solve </w:t>
      </w:r>
      <w:r w:rsidRPr="008B6410">
        <w:rPr>
          <w:u w:val="single"/>
        </w:rPr>
        <w:t>future</w:t>
      </w:r>
      <w:r w:rsidRPr="008B6410">
        <w:t xml:space="preserve"> overreach. </w:t>
      </w:r>
    </w:p>
    <w:p w14:paraId="550E7497" w14:textId="77777777" w:rsidR="00CB2884" w:rsidRPr="008B6410" w:rsidRDefault="00CB2884" w:rsidP="00CB2884">
      <w:pPr>
        <w:rPr>
          <w:rStyle w:val="Style13ptBold"/>
        </w:rPr>
      </w:pPr>
      <w:r w:rsidRPr="008B6410">
        <w:rPr>
          <w:rStyle w:val="Style13ptBold"/>
        </w:rPr>
        <w:t xml:space="preserve">Bergner, </w:t>
      </w:r>
      <w:r w:rsidRPr="008B6410">
        <w:t xml:space="preserve">Professor at the Frank Batten School of Leadership and Public Policy at the University of Virginia, </w:t>
      </w:r>
      <w:r w:rsidRPr="008B6410">
        <w:rPr>
          <w:rStyle w:val="Style13ptBold"/>
        </w:rPr>
        <w:t>2017</w:t>
      </w:r>
    </w:p>
    <w:p w14:paraId="269BA4C4" w14:textId="77777777" w:rsidR="00CB2884" w:rsidRPr="008B6410" w:rsidRDefault="00CB2884" w:rsidP="00CB2884">
      <w:r w:rsidRPr="008B6410">
        <w:t xml:space="preserve">(Jeff, “The Congressional Apprentice,” Foreign Affairs, September/October 2017, </w:t>
      </w:r>
      <w:hyperlink r:id="rId232" w:history="1">
        <w:r w:rsidRPr="008B6410">
          <w:rPr>
            <w:rStyle w:val="Hyperlink"/>
          </w:rPr>
          <w:t>https://www.foreignaffairs.com/articles/2017-07-31/congressional-apprentice</w:t>
        </w:r>
      </w:hyperlink>
      <w:r w:rsidRPr="008B6410">
        <w:t xml:space="preserve">, accessed 7.9.19, ah @ </w:t>
      </w:r>
      <w:proofErr w:type="spellStart"/>
      <w:r w:rsidRPr="008B6410">
        <w:t>ddi</w:t>
      </w:r>
      <w:proofErr w:type="spellEnd"/>
      <w:r w:rsidRPr="008B6410">
        <w:t xml:space="preserve">) </w:t>
      </w:r>
    </w:p>
    <w:p w14:paraId="3C0CB9DC" w14:textId="77777777" w:rsidR="00CB2884" w:rsidRPr="008B6410" w:rsidRDefault="00CB2884" w:rsidP="00CB2884">
      <w:pPr>
        <w:rPr>
          <w:sz w:val="16"/>
        </w:rPr>
      </w:pPr>
      <w:r w:rsidRPr="008B6410">
        <w:rPr>
          <w:rStyle w:val="StyleUnderline"/>
        </w:rPr>
        <w:t>The president requires no proactive congressional input to conduct foreign and defense policies</w:t>
      </w:r>
      <w:r w:rsidRPr="008B6410">
        <w:rPr>
          <w:sz w:val="16"/>
        </w:rPr>
        <w:t xml:space="preserve">, which create significant, lasting changes to the world order. This is true of initiatives such as forging a new, informal alliance among Egypt, Israel, Jordan, Saudi Arabia, and the United Arab Emirates to counter Iran's role in the Middle East. It is true of arming Kurdish forces to attack the Islamic State (also known as ISIS). It is true of whatever deal the president might choose to strike, or not strike, with Russia over the future of Syria. It is true of efforts to secure additional defense spending by NATO allies and to shape the tenor of the transatlantic alliance. And it will be true of however the president might choose to address North Korea's nuclear weapons program or the growing Chinese military presence in the South China Sea. </w:t>
      </w:r>
      <w:r w:rsidRPr="008B6410">
        <w:rPr>
          <w:rStyle w:val="StyleUnderline"/>
        </w:rPr>
        <w:t>In recent years, presidents have also enjoyed an almost totally free hand in decisions to use military force abroad, despite the considerable power the Constitution invests in the legislative branch</w:t>
      </w:r>
      <w:r w:rsidRPr="008B6410">
        <w:rPr>
          <w:sz w:val="16"/>
        </w:rPr>
        <w:t xml:space="preserve">. In this regard, </w:t>
      </w:r>
      <w:r w:rsidRPr="008B6410">
        <w:rPr>
          <w:rStyle w:val="StyleUnderline"/>
        </w:rPr>
        <w:t>Congress has utterly failed to defend its constitutional prerogatives</w:t>
      </w:r>
      <w:r w:rsidRPr="008B6410">
        <w:rPr>
          <w:sz w:val="16"/>
        </w:rPr>
        <w:t xml:space="preserve">. Not since 2002, when Congress authorized the Iraq war, has it exercised its self-created responsibilities under the War Powers Act. In 2011, Congress sat idly by as the Obama administration conducted an eight-month-long bombing campaign in Libya with the ridiculous legal rationale that the attacks should not count as hostilities. And </w:t>
      </w:r>
      <w:r w:rsidRPr="008B6410">
        <w:rPr>
          <w:rStyle w:val="StyleUnderline"/>
        </w:rPr>
        <w:t>Congress has continued to sit idly by as Trump</w:t>
      </w:r>
      <w:r w:rsidRPr="008B6410">
        <w:rPr>
          <w:sz w:val="16"/>
        </w:rPr>
        <w:t xml:space="preserve">, like Obama did before him, </w:t>
      </w:r>
      <w:r w:rsidRPr="008B6410">
        <w:rPr>
          <w:rStyle w:val="StyleUnderline"/>
        </w:rPr>
        <w:t>expands the 2001 Authorization for Use of Military Force beyond all recognition as he wages military campaigns in six different countries</w:t>
      </w:r>
      <w:r w:rsidRPr="008B6410">
        <w:rPr>
          <w:sz w:val="16"/>
        </w:rPr>
        <w:t xml:space="preserve">. </w:t>
      </w:r>
      <w:r w:rsidRPr="008B6410">
        <w:rPr>
          <w:rStyle w:val="StyleUnderline"/>
        </w:rPr>
        <w:t>There have been recent signs in Congress of attempts to amend or revoke that 2001 authorization. But none of these efforts is likely to make it to the president's desk</w:t>
      </w:r>
      <w:r w:rsidRPr="008B6410">
        <w:rPr>
          <w:sz w:val="16"/>
        </w:rPr>
        <w:t xml:space="preserve"> (at least not without the provision of a lengthy period grandfathering the 2001 authorization), and if one did, it is highly unlikely that Trump would sign it. Unlike in domestic policy making, </w:t>
      </w:r>
      <w:r w:rsidRPr="008B6410">
        <w:rPr>
          <w:rStyle w:val="StyleUnderline"/>
        </w:rPr>
        <w:t>there is no reason to expect deeper congressional involvement in presidential decisions to use military force in the future</w:t>
      </w:r>
      <w:r w:rsidRPr="008B6410">
        <w:rPr>
          <w:sz w:val="16"/>
        </w:rPr>
        <w:t>. As the face of war is shaped more and more by standoff weapons, drones, and cyberwarfare, it seems less and less likely that Congress will assert its role in authorizing military actions. In Washington today, the conventional wisdom holds that Trump is unlikely to finish 2017 with a strong record of policy accomplishments. Yet should he continue to learn how to work with a newly assertive Congress, he may defy that conventional wisdom. If he emerges from the first session of the current Congress with a health-care bill, a tax bill, several new budgetary priorities, the elimination of numerous regulations, a new Supreme Court justice, a growing economy, and no new conflicts around the world, who could fairly judge this as anything but success?</w:t>
      </w:r>
      <w:r w:rsidRPr="008B6410">
        <w:rPr>
          <w:rStyle w:val="StyleUnderline"/>
        </w:rPr>
        <w:t xml:space="preserve"> But Trump would be wise to keep in mind that there is no stronger force in American politics than a unified Congress</w:t>
      </w:r>
      <w:r w:rsidRPr="008B6410">
        <w:rPr>
          <w:sz w:val="16"/>
        </w:rPr>
        <w:t xml:space="preserve">, by the design of the Constitution's framers. In light of recent decades of congressional passivity, that may be difficult to remember. But </w:t>
      </w:r>
      <w:r w:rsidRPr="008B6410">
        <w:rPr>
          <w:rStyle w:val="StyleUnderline"/>
        </w:rPr>
        <w:t>if the administration heads down a path that majorities in both political parties oppose, Trump could confront a unified Congress, a body that possesses far more constitutional power than the presidency. When Congress rises to its full height and decides to act, it is fitted with the most expansive powers of any institution in the U.S. government</w:t>
      </w:r>
      <w:r w:rsidRPr="008B6410">
        <w:rPr>
          <w:sz w:val="16"/>
        </w:rPr>
        <w:t xml:space="preserve">. President Richard Nixon learned that fact the hard way. Those powers are latent, but they are always available. And </w:t>
      </w:r>
      <w:r w:rsidRPr="008B6410">
        <w:rPr>
          <w:rStyle w:val="StyleUnderline"/>
        </w:rPr>
        <w:t>they are a reminder to any president, including Trump, that although executive power can be stretched and expanded, sometimes very widely, there are limits beyond which it is not wise to proceed</w:t>
      </w:r>
      <w:r w:rsidRPr="008B6410">
        <w:rPr>
          <w:sz w:val="16"/>
        </w:rPr>
        <w:t>.</w:t>
      </w:r>
    </w:p>
    <w:p w14:paraId="61AF9BDE" w14:textId="791A0C5F" w:rsidR="00CB2884" w:rsidRPr="008B6410" w:rsidRDefault="00CB2884" w:rsidP="00CB2884">
      <w:pPr>
        <w:pStyle w:val="Heading3"/>
      </w:pPr>
      <w:r w:rsidRPr="008B6410">
        <w:t>Future Checks Turn---1AR</w:t>
      </w:r>
    </w:p>
    <w:p w14:paraId="421F436B" w14:textId="77777777" w:rsidR="00CB2884" w:rsidRPr="008B6410" w:rsidRDefault="00CB2884" w:rsidP="00CB2884">
      <w:pPr>
        <w:pStyle w:val="Heading4"/>
      </w:pPr>
      <w:r w:rsidRPr="008B6410">
        <w:t xml:space="preserve">The emergency provision emboldened Congress to reign in executive power broadly now </w:t>
      </w:r>
    </w:p>
    <w:p w14:paraId="446A3EA8" w14:textId="77777777" w:rsidR="00CB2884" w:rsidRPr="008B6410" w:rsidRDefault="00CB2884" w:rsidP="00CB2884">
      <w:pPr>
        <w:rPr>
          <w:rStyle w:val="Style13ptBold"/>
        </w:rPr>
      </w:pPr>
      <w:r w:rsidRPr="008B6410">
        <w:rPr>
          <w:rStyle w:val="Style13ptBold"/>
        </w:rPr>
        <w:t>Lake</w:t>
      </w:r>
      <w:r w:rsidRPr="008B6410">
        <w:t>, national security correspondent at Bloomberg,</w:t>
      </w:r>
      <w:r w:rsidRPr="008B6410">
        <w:rPr>
          <w:rStyle w:val="Style13ptBold"/>
        </w:rPr>
        <w:t xml:space="preserve"> 2019</w:t>
      </w:r>
    </w:p>
    <w:p w14:paraId="3AF28441" w14:textId="77777777" w:rsidR="00CB2884" w:rsidRPr="008B6410" w:rsidRDefault="00CB2884" w:rsidP="00CB2884">
      <w:r w:rsidRPr="008B6410">
        <w:t xml:space="preserve">(Eli, “Trump’s ‘Emergency’ to Justify Saudi Arms Sales,” Bloomberg, May 24, </w:t>
      </w:r>
      <w:hyperlink r:id="rId233" w:history="1">
        <w:r w:rsidRPr="008B6410">
          <w:rPr>
            <w:rStyle w:val="Hyperlink"/>
          </w:rPr>
          <w:t>https://www.bloomberg.com/opinion/articles/2019-05-24/trump-s-emergency-to-justify-saudi-arms-sales</w:t>
        </w:r>
      </w:hyperlink>
      <w:r w:rsidRPr="008B6410">
        <w:t xml:space="preserve">, accessed 7.10.19, ah @ </w:t>
      </w:r>
      <w:proofErr w:type="spellStart"/>
      <w:r w:rsidRPr="008B6410">
        <w:t>ddi</w:t>
      </w:r>
      <w:proofErr w:type="spellEnd"/>
      <w:r w:rsidRPr="008B6410">
        <w:t xml:space="preserve">) </w:t>
      </w:r>
    </w:p>
    <w:p w14:paraId="04C8878F" w14:textId="77777777" w:rsidR="00CB2884" w:rsidRPr="008B6410" w:rsidRDefault="00CB2884" w:rsidP="00CB2884">
      <w:pPr>
        <w:rPr>
          <w:rStyle w:val="StyleUnderline"/>
        </w:rPr>
      </w:pPr>
      <w:r w:rsidRPr="008B6410">
        <w:rPr>
          <w:rStyle w:val="StyleUnderline"/>
        </w:rPr>
        <w:t>Most arms sales are approved through an informal process. A lawmaker can raise objections to a particular sale, placing a hold on it as Menendez did, and the State Department will then try to address those concerns with the member of Congress. Almost always the arms sale moves forward after these private consultations. Invoking the emergency arms sale provision disrupts this informal tradition and challenges one of the few powers Congress still exercises in foreign affairs</w:t>
      </w:r>
      <w:r w:rsidRPr="008B6410">
        <w:rPr>
          <w:sz w:val="16"/>
        </w:rPr>
        <w:t xml:space="preserve">. </w:t>
      </w:r>
      <w:r w:rsidRPr="008B6410">
        <w:rPr>
          <w:rStyle w:val="StyleUnderline"/>
        </w:rPr>
        <w:t>Add to this that arms sales to Saudi Arabia have become a major sticking point after</w:t>
      </w:r>
      <w:r w:rsidRPr="008B6410">
        <w:rPr>
          <w:sz w:val="16"/>
        </w:rPr>
        <w:t xml:space="preserve"> a team of Saudis murdered Washington Post journalist Jamal </w:t>
      </w:r>
      <w:r w:rsidRPr="008B6410">
        <w:rPr>
          <w:rStyle w:val="StyleUnderline"/>
        </w:rPr>
        <w:t>Khashoggi</w:t>
      </w:r>
      <w:r w:rsidRPr="008B6410">
        <w:rPr>
          <w:sz w:val="16"/>
        </w:rPr>
        <w:t xml:space="preserve"> this fall in the Saudi consulate in Istanbul. </w:t>
      </w:r>
      <w:r w:rsidRPr="008B6410">
        <w:rPr>
          <w:rStyle w:val="StyleUnderline"/>
        </w:rPr>
        <w:t>Even Trump allies like Senator Lindsey Graham have supported cutting them off</w:t>
      </w:r>
      <w:r w:rsidRPr="008B6410">
        <w:rPr>
          <w:sz w:val="16"/>
        </w:rPr>
        <w:t xml:space="preserve">. In December, Graham vowed to oppose any arms sales to Riyadh so long as Crown Prince Mohammed Bin Salman remains the putative Saudi leader. President Donald </w:t>
      </w:r>
      <w:r w:rsidRPr="008B6410">
        <w:rPr>
          <w:rStyle w:val="StyleUnderline"/>
        </w:rPr>
        <w:t xml:space="preserve">Trump's decision to bypass Congress will most likely harden congressional opposition </w:t>
      </w:r>
      <w:r w:rsidRPr="008B6410">
        <w:rPr>
          <w:sz w:val="16"/>
        </w:rPr>
        <w:t xml:space="preserve">to Saudi Arabia at a moment when the White House and the State Department are making the case for a “maximum pressure” campaign against the Saudis’ regional enemy, Iran. This is why Republican </w:t>
      </w:r>
      <w:r w:rsidRPr="008B6410">
        <w:rPr>
          <w:rStyle w:val="StyleUnderline"/>
        </w:rPr>
        <w:t>senators who support the arms sales advised Pompeo and the White House, according to Senate sources, to use a lighter touch</w:t>
      </w:r>
      <w:r w:rsidRPr="008B6410">
        <w:rPr>
          <w:sz w:val="16"/>
        </w:rPr>
        <w:t xml:space="preserve">. These senators urged Pompeo to formally announce the arms sales to Congress without consent from Menendez. Under the law, Menendez and his allies would have 30 days to pass a joint resolution to oppose the sale in the House and Senate. That resolution can be vetoed by the president. While Menendez may have enough votes in the Senate to oppose the arms sale, he lacks a veto-proof majority. Pompeo declined to discuss whether the administration considered that option. "I have spoken to Senator Menendez about this, as early as my confirmation process," he said in the interview. "He has demonstrated real concerns about some elements of these sales. We think in the precision-guided munitions, it makes more sense to provide them than for the Saudis to get them from Russia or China." That's a fair point, and it shows the challenge for Menendez and other lawmakers who hope to pressure the Saudis to seek a diplomatic solution to the war in Yemen. Nonetheless, </w:t>
      </w:r>
      <w:r w:rsidRPr="008B6410">
        <w:rPr>
          <w:rStyle w:val="StyleUnderline"/>
        </w:rPr>
        <w:t>bypassing Congress was a risky play. Trump and Pompeo will need senators next month to confirm a slate of nominees for ambassador and other senior posts. How likely will they be to cooperate if they feel their foreign policy concerns have been ignored and their longstanding arms sales prerogatives have been so blithely discarded?</w:t>
      </w:r>
    </w:p>
    <w:p w14:paraId="581FEE35" w14:textId="3ED60B97" w:rsidR="00121D7D" w:rsidRPr="008B6410" w:rsidRDefault="00121D7D" w:rsidP="006D6716">
      <w:pPr>
        <w:pStyle w:val="Heading3"/>
      </w:pPr>
      <w:r w:rsidRPr="008B6410">
        <w:t>AT: Arms Sales Flex Impact</w:t>
      </w:r>
    </w:p>
    <w:p w14:paraId="5C8C719A" w14:textId="77777777" w:rsidR="002F4E43" w:rsidRPr="008B6410" w:rsidRDefault="002F4E43" w:rsidP="002F4E43">
      <w:pPr>
        <w:pStyle w:val="Heading4"/>
      </w:pPr>
      <w:r w:rsidRPr="008B6410">
        <w:t xml:space="preserve">The expansion of executive power in arms sales is both constitutionally suspect and damaging to regions around the world – it needs to be checked, not maintained </w:t>
      </w:r>
    </w:p>
    <w:p w14:paraId="12EEF6E4" w14:textId="77777777" w:rsidR="002F4E43" w:rsidRPr="008B6410" w:rsidRDefault="002F4E43" w:rsidP="002F4E43">
      <w:pPr>
        <w:rPr>
          <w:rStyle w:val="Style13ptBold"/>
        </w:rPr>
      </w:pPr>
      <w:r w:rsidRPr="008B6410">
        <w:rPr>
          <w:rStyle w:val="Style13ptBold"/>
        </w:rPr>
        <w:t>Eland, 7/3/19</w:t>
      </w:r>
    </w:p>
    <w:p w14:paraId="7482496A" w14:textId="77777777" w:rsidR="002F4E43" w:rsidRPr="008B6410" w:rsidRDefault="002F4E43" w:rsidP="002F4E43">
      <w:r w:rsidRPr="008B6410">
        <w:t xml:space="preserve">[Ivan, Senior Fellow and Director at the Independent Institute and author of War and the Rogue Presidency, Eleven Presidents, The Empire Has No Clothes, </w:t>
      </w:r>
      <w:proofErr w:type="spellStart"/>
      <w:r w:rsidRPr="008B6410">
        <w:t>Recarving</w:t>
      </w:r>
      <w:proofErr w:type="spellEnd"/>
      <w:r w:rsidRPr="008B6410">
        <w:t xml:space="preserve"> Rushmore, and No War for Oil, Independent, “Congress Should Nix Arms Sales to Saudi Arabia and United Arab Emirates”, https://blog.independent.org/2019/07/03/congress-should-nix-arms-sales-to-saudi-arabia-and-united-arab-emirates/]</w:t>
      </w:r>
    </w:p>
    <w:p w14:paraId="45475760" w14:textId="77777777" w:rsidR="002F4E43" w:rsidRPr="008B6410" w:rsidRDefault="002F4E43" w:rsidP="002F4E43">
      <w:pPr>
        <w:rPr>
          <w:b/>
          <w:iCs/>
          <w:u w:val="single"/>
        </w:rPr>
      </w:pPr>
      <w:r w:rsidRPr="008B6410">
        <w:rPr>
          <w:sz w:val="14"/>
        </w:rPr>
        <w:t xml:space="preserve">After decades of acquiescence to vast expansion of executive power, since at least the presidency of Franklin D. Roosevelt, </w:t>
      </w:r>
      <w:r w:rsidRPr="008B6410">
        <w:rPr>
          <w:rStyle w:val="StyleUnderline"/>
        </w:rPr>
        <w:t>a complacent Congress recently has been stirring to mount at least some symbolic pushback against presidential aggrandizement</w:t>
      </w:r>
      <w:r w:rsidRPr="008B6410">
        <w:rPr>
          <w:sz w:val="14"/>
        </w:rPr>
        <w:t xml:space="preserve">. After the Trump administration’s declaration of a questionable national emergency to transfer funds from defense programs to pay for its border wall after Congress declined to provide funding for it and the administration’s flirtation with declaring another emergency to impose tariffs on Mexico, </w:t>
      </w:r>
      <w:r w:rsidRPr="008B6410">
        <w:rPr>
          <w:rStyle w:val="StyleUnderline"/>
        </w:rPr>
        <w:t>Congress is mounting resistance to the administration’s declaration of an emergency to get around required congressional approval for $8 billion in arms sales to Saudi Arabia and the United Arab Emirates (UAE)</w:t>
      </w:r>
      <w:r w:rsidRPr="008B6410">
        <w:rPr>
          <w:sz w:val="14"/>
        </w:rPr>
        <w:t xml:space="preserve">. In its notification to bypass the Arms Export Control Act’s normal requirement for a 30-day congressional review period for a sale, the administration cited another questionable emergency to expedite the export—that of Iran’s behavior in the Middle East. </w:t>
      </w:r>
      <w:r w:rsidRPr="008B6410">
        <w:rPr>
          <w:rStyle w:val="StyleUnderline"/>
        </w:rPr>
        <w:t>The administration needs some opposition to this excessive use of “emergencies” to get what it wants.</w:t>
      </w:r>
      <w:r w:rsidRPr="008B6410">
        <w:rPr>
          <w:sz w:val="14"/>
        </w:rPr>
        <w:t xml:space="preserve"> </w:t>
      </w:r>
      <w:r w:rsidRPr="008B6410">
        <w:rPr>
          <w:rStyle w:val="StyleUnderline"/>
        </w:rPr>
        <w:t>To begin with any such presidentially declared emergency, or law allowing it, is constitutionally suspect</w:t>
      </w:r>
      <w:r w:rsidRPr="008B6410">
        <w:rPr>
          <w:sz w:val="14"/>
        </w:rPr>
        <w:t xml:space="preserve">. The framers of the Constitution, concerned about tyranny by the central government or a rogue executive, provided for no such emergency proviso in the document. In fact, the only “emergency” power provided in the Constitution is listed in Article II–which enumerates congressional powers, not executive ones—and concerns the suspension of habeas corpus (the right of people to challenge their detention by the government in court) during the extreme cases of an invasion or insurrection. </w:t>
      </w:r>
      <w:r w:rsidRPr="008B6410">
        <w:rPr>
          <w:rStyle w:val="Emphasis"/>
        </w:rPr>
        <w:t xml:space="preserve">The last thing the framers would have wanted was a muscular executive declaring numerous emergencies, especially to circumvent Congress on </w:t>
      </w:r>
      <w:r w:rsidRPr="008B6410">
        <w:rPr>
          <w:sz w:val="14"/>
        </w:rPr>
        <w:t>mundane things like a border wall, import tariffs, and</w:t>
      </w:r>
      <w:r w:rsidRPr="008B6410">
        <w:rPr>
          <w:rStyle w:val="Emphasis"/>
        </w:rPr>
        <w:t xml:space="preserve"> arms sales to foreign countries</w:t>
      </w:r>
      <w:r w:rsidRPr="008B6410">
        <w:rPr>
          <w:rStyle w:val="StyleUnderline"/>
        </w:rPr>
        <w:t xml:space="preserve">. </w:t>
      </w:r>
      <w:r w:rsidRPr="008B6410">
        <w:rPr>
          <w:sz w:val="14"/>
        </w:rPr>
        <w:t xml:space="preserve">In addition, if Iran’s behavior supporting friendly proxy groups in the Middle East isn’t exactly stabilizing, the behavior of U.S. allies, Saudi Arabia and UAE, certainly hasn’t been any better. </w:t>
      </w:r>
      <w:r w:rsidRPr="008B6410">
        <w:rPr>
          <w:rStyle w:val="StyleUnderline"/>
        </w:rPr>
        <w:t>UAE has its Special Forces all over the region and is currently conducting an air war against the Houthis in Yemen, with Saudi Arabia, that has likely committed war crimes by killing many civilians. The regime in UAE has also helped Saudi Arabia impose a trade embargo on Qatar, which has friendly relations with Iran—the regional archrival of those two nations</w:t>
      </w:r>
      <w:r w:rsidRPr="008B6410">
        <w:rPr>
          <w:sz w:val="14"/>
        </w:rPr>
        <w:t xml:space="preserve">. And Muhammed bin Salman (MBS)–the despotic ruler of Saudi Arabia and a protégé of Muhammed bin Zayed (MBZ), the undemocratic ruler of UAE–seems to have gone rogue. In addition to the failed war in Yemen and ineffectual embargo against Qatar, MBS has led a crackdown against opponents, including the brutal murder overseas of Saudi journalist Jamal Khashoggi, and the lock-up and shakedown of rich Saudis to get money for his regime. Thus, the Trump administration’s labeling of Iran as not only a troublemaker in the region, but one of emergency proportions, is curious—given the wildly unacceptable behavior of allies that are even less democratic than its designated villain. The single biggest foreign-policy error of the administration so far was its exit from the Iran nuclear deal, which at least delayed Iran’s acquisition of a nuclear weapon for a decade or more. However, the administration fell victim to allies in the region that wanted to use a U.S. war to cripple their nemesis in the region. The president should avoid completely demonizing Iran and being dragged into war, as his hardline and neoconservative advisers seem to desire. The president pledged during his campaign to avoid needless wars, especially in the Middle East. However, he regularly uses threats to get countries to the negotiating table—as he has done with North Korea, China, Canada, and Mexico—and seems, in contrast to his hawkish advisers, to want to do the same with Iran. He appears to want to wrap up U.S. reentry into the Iran nuclear deal with an Iranian agreement to curtail its missile program and discontinue aid to proxy groups in the Persian Gulf region. </w:t>
      </w:r>
      <w:r w:rsidRPr="008B6410">
        <w:rPr>
          <w:rStyle w:val="StyleUnderline"/>
        </w:rPr>
        <w:t>But Congress needs to help Trump toward a more balanced policy in the region–to create more trust in Iran for any such negotiations–by nixing the arms sales to Saudi Arabia and UAE</w:t>
      </w:r>
      <w:r w:rsidRPr="008B6410">
        <w:rPr>
          <w:sz w:val="14"/>
        </w:rPr>
        <w:t xml:space="preserve">. Such votes will likely will be only a symbolic action because the president will probably veto the resolution of disapproval, as he did with Congress’s negation of his border state of emergency and its vote to discontinue assistance to Saudi Arabia and UAE in their war with Yemen; but it will be another step to a more even-handed US policy in a region of declining importance to U.S. security and </w:t>
      </w:r>
      <w:r w:rsidRPr="008B6410">
        <w:rPr>
          <w:rStyle w:val="StyleUnderline"/>
        </w:rPr>
        <w:t xml:space="preserve">a much needed, if modest, </w:t>
      </w:r>
      <w:r w:rsidRPr="008B6410">
        <w:rPr>
          <w:rStyle w:val="Emphasis"/>
        </w:rPr>
        <w:t>pushback on executive power long gone rogue.</w:t>
      </w:r>
    </w:p>
    <w:p w14:paraId="34877619" w14:textId="77777777" w:rsidR="00121D7D" w:rsidRPr="008B6410" w:rsidRDefault="00121D7D" w:rsidP="00121D7D"/>
    <w:p w14:paraId="25789962" w14:textId="2010D6AF" w:rsidR="002F4E43" w:rsidRPr="008B6410" w:rsidRDefault="002F4E43" w:rsidP="006D6716">
      <w:pPr>
        <w:pStyle w:val="Heading3"/>
      </w:pPr>
      <w:r w:rsidRPr="008B6410">
        <w:t>AT: Arms Sales Flex Impact---Exec Worse</w:t>
      </w:r>
    </w:p>
    <w:p w14:paraId="1938D170" w14:textId="77777777" w:rsidR="002F4E43" w:rsidRPr="008B6410" w:rsidRDefault="002F4E43" w:rsidP="002F4E43">
      <w:pPr>
        <w:pStyle w:val="Heading4"/>
      </w:pPr>
      <w:r w:rsidRPr="008B6410">
        <w:t>The expansion of executive powers has resulted in unlawful conduct, a secrecy system, no transparency, and the loss of democratic values</w:t>
      </w:r>
    </w:p>
    <w:p w14:paraId="33C77B4C" w14:textId="77777777" w:rsidR="002F4E43" w:rsidRPr="008B6410" w:rsidRDefault="002F4E43" w:rsidP="002F4E43">
      <w:pPr>
        <w:rPr>
          <w:rStyle w:val="Style13ptBold"/>
        </w:rPr>
      </w:pPr>
      <w:r w:rsidRPr="008B6410">
        <w:rPr>
          <w:rStyle w:val="Style13ptBold"/>
        </w:rPr>
        <w:t>Fisher, 17</w:t>
      </w:r>
    </w:p>
    <w:p w14:paraId="06D1E2A3" w14:textId="77777777" w:rsidR="002F4E43" w:rsidRPr="008B6410" w:rsidRDefault="002F4E43" w:rsidP="002F4E43">
      <w:r w:rsidRPr="008B6410">
        <w:t>[Louis, Scholar in Residence at the Constitution Project and Library of Congress Senior Specialist in Separation of Powers, 7/14/17, Project Muse, “Supreme Court Expansion of Presidential Power”, https://muse-jhu-edu.dartmouth.idm.oclc.org/chapter/2007061/pdf]</w:t>
      </w:r>
    </w:p>
    <w:p w14:paraId="3CF03A64" w14:textId="77777777" w:rsidR="002F4E43" w:rsidRPr="008B6410" w:rsidRDefault="002F4E43" w:rsidP="002F4E43">
      <w:pPr>
        <w:rPr>
          <w:u w:val="single"/>
        </w:rPr>
      </w:pPr>
      <w:r w:rsidRPr="008B6410">
        <w:rPr>
          <w:rStyle w:val="Emphasis"/>
        </w:rPr>
        <w:t>The decision to vest independent power in the President in external affairs comes at a high cost to constitutional principles, congressional authority, the system of checks and balances, and public trust in government</w:t>
      </w:r>
      <w:r w:rsidRPr="008B6410">
        <w:rPr>
          <w:sz w:val="16"/>
        </w:rPr>
        <w:t xml:space="preserve">. There should be little doubt that the </w:t>
      </w:r>
      <w:r w:rsidRPr="008B6410">
        <w:rPr>
          <w:rStyle w:val="Emphasis"/>
        </w:rPr>
        <w:t xml:space="preserve">Framers expressly rejected the </w:t>
      </w:r>
      <w:r w:rsidRPr="008B6410">
        <w:rPr>
          <w:sz w:val="16"/>
        </w:rPr>
        <w:t>British</w:t>
      </w:r>
      <w:r w:rsidRPr="008B6410">
        <w:rPr>
          <w:rStyle w:val="Emphasis"/>
        </w:rPr>
        <w:t xml:space="preserve"> model</w:t>
      </w:r>
      <w:r w:rsidRPr="008B6410">
        <w:rPr>
          <w:sz w:val="16"/>
        </w:rPr>
        <w:t xml:space="preserve"> of John Locke and William Blackstone </w:t>
      </w:r>
      <w:r w:rsidRPr="008B6410">
        <w:rPr>
          <w:rStyle w:val="Emphasis"/>
        </w:rPr>
        <w:t>that placed all external power in the Executive.</w:t>
      </w:r>
      <w:r w:rsidRPr="008B6410">
        <w:rPr>
          <w:sz w:val="16"/>
        </w:rPr>
        <w:t xml:space="preserve"> Yet </w:t>
      </w:r>
      <w:r w:rsidRPr="008B6410">
        <w:rPr>
          <w:rStyle w:val="StyleUnderline"/>
        </w:rPr>
        <w:t xml:space="preserve">beginning in 1936 with Curtiss-Wright, the Supreme Court advanced that doctrine on the basis of various arguments that were repeatedly shown by scholars to be erroneous and fabricated. </w:t>
      </w:r>
      <w:r w:rsidRPr="008B6410">
        <w:rPr>
          <w:sz w:val="16"/>
        </w:rPr>
        <w:t xml:space="preserve">Not until 2015 did the Court in Zivotofsky v. Kerry make a partial correction to the sole-organ doctrine. In doing so, it left other erroneous dicta from Curtiss-Wright in place while developing a strained argument to justify, for the first time, an exclusive presidential power to recognize foreign governments. </w:t>
      </w:r>
      <w:r w:rsidRPr="008B6410">
        <w:rPr>
          <w:rStyle w:val="StyleUnderline"/>
        </w:rPr>
        <w:t>The record from Curtiss-Wright to the present time reflects a Supreme Court that regularly idealizes the President as specially equipped to act responsibly and competently in external affairs</w:t>
      </w:r>
      <w:r w:rsidRPr="008B6410">
        <w:rPr>
          <w:sz w:val="16"/>
        </w:rPr>
        <w:t xml:space="preserve">. </w:t>
      </w:r>
      <w:r w:rsidRPr="008B6410">
        <w:rPr>
          <w:rStyle w:val="StyleUnderline"/>
        </w:rPr>
        <w:t xml:space="preserve">Although decisions have been handed down against a particular President, the office itself is held in high regard. Whether by coincidence or not, the Court’s orientation mirrors a number of scholars after World War II who championed the President as uniquely qualified to act in the national interest. As explained in Chapter 1, that academic theory has been subjected to vigorous critiques within the scholarly community. </w:t>
      </w:r>
      <w:r w:rsidRPr="008B6410">
        <w:rPr>
          <w:sz w:val="16"/>
        </w:rPr>
        <w:t xml:space="preserve">Unfortunately, little of that debate and reconsideration takes place within the Supreme Court. </w:t>
      </w:r>
      <w:r w:rsidRPr="008B6410">
        <w:rPr>
          <w:rStyle w:val="StyleUnderline"/>
        </w:rPr>
        <w:t>Implicit trust and confidence in the Presidency remain a steady and prominent value in Supreme Court decisions</w:t>
      </w:r>
      <w:r w:rsidRPr="008B6410">
        <w:rPr>
          <w:sz w:val="16"/>
        </w:rPr>
        <w:t xml:space="preserve">. In a recent study, David </w:t>
      </w:r>
      <w:proofErr w:type="spellStart"/>
      <w:r w:rsidRPr="008B6410">
        <w:rPr>
          <w:sz w:val="16"/>
        </w:rPr>
        <w:t>Rudenstine</w:t>
      </w:r>
      <w:proofErr w:type="spellEnd"/>
      <w:r w:rsidRPr="008B6410">
        <w:rPr>
          <w:sz w:val="16"/>
        </w:rPr>
        <w:t xml:space="preserve"> explains that </w:t>
      </w:r>
      <w:r w:rsidRPr="008B6410">
        <w:rPr>
          <w:rStyle w:val="StyleUnderline"/>
        </w:rPr>
        <w:t xml:space="preserve">presidential power in external affairs has expanded in large part because of judicial deference and abdication. </w:t>
      </w:r>
      <w:r w:rsidRPr="008B6410">
        <w:rPr>
          <w:rStyle w:val="Emphasis"/>
        </w:rPr>
        <w:t>The result diminishes the quality of the constitutional order “by denying a remedy to injured individuals, insulating unlawful conduct, needlessly reinforcing a secrecy system that is already grossly exaggerated, undermining the possibility of transparency, and eroding democratic value</w:t>
      </w:r>
      <w:r w:rsidRPr="008B6410">
        <w:rPr>
          <w:sz w:val="16"/>
        </w:rPr>
        <w:t xml:space="preserve">.” On the whole, he concludes that </w:t>
      </w:r>
      <w:r w:rsidRPr="008B6410">
        <w:rPr>
          <w:rStyle w:val="StyleUnderline"/>
        </w:rPr>
        <w:t xml:space="preserve">the Supreme Court “has generally betrayed for over seven decades its responsibilities to hold the executive meaningfully accountable in cases the executive claims </w:t>
      </w:r>
      <w:proofErr w:type="gramStart"/>
      <w:r w:rsidRPr="008B6410">
        <w:rPr>
          <w:rStyle w:val="StyleUnderline"/>
        </w:rPr>
        <w:t>implicates</w:t>
      </w:r>
      <w:proofErr w:type="gramEnd"/>
      <w:r w:rsidRPr="008B6410">
        <w:rPr>
          <w:rStyle w:val="StyleUnderline"/>
        </w:rPr>
        <w:t xml:space="preserve"> national security.” </w:t>
      </w:r>
      <w:r w:rsidRPr="008B6410">
        <w:rPr>
          <w:sz w:val="16"/>
        </w:rPr>
        <w:t xml:space="preserve">In do </w:t>
      </w:r>
      <w:proofErr w:type="spellStart"/>
      <w:r w:rsidRPr="008B6410">
        <w:rPr>
          <w:sz w:val="16"/>
        </w:rPr>
        <w:t>ing</w:t>
      </w:r>
      <w:proofErr w:type="spellEnd"/>
      <w:r w:rsidRPr="008B6410">
        <w:rPr>
          <w:sz w:val="16"/>
        </w:rPr>
        <w:t xml:space="preserve"> so, the </w:t>
      </w:r>
      <w:r w:rsidRPr="008B6410">
        <w:rPr>
          <w:rStyle w:val="StyleUnderline"/>
        </w:rPr>
        <w:t>Court “has effectively elevated the executive in national security cases above the law.”</w:t>
      </w:r>
    </w:p>
    <w:p w14:paraId="66FCEA7D" w14:textId="77777777" w:rsidR="002F4E43" w:rsidRPr="008B6410" w:rsidRDefault="002F4E43" w:rsidP="002F4E43">
      <w:pPr>
        <w:rPr>
          <w:sz w:val="16"/>
        </w:rPr>
      </w:pPr>
    </w:p>
    <w:p w14:paraId="0FBCA749" w14:textId="77777777" w:rsidR="002F4E43" w:rsidRPr="008B6410" w:rsidRDefault="002F4E43" w:rsidP="002F4E43">
      <w:pPr>
        <w:pStyle w:val="Heading4"/>
      </w:pPr>
      <w:r w:rsidRPr="008B6410">
        <w:t>The continued extension of executive authority risks increasing polarization and the loss of democracy – the aff restores the constitutional balance between the branches</w:t>
      </w:r>
    </w:p>
    <w:p w14:paraId="536A683F" w14:textId="77777777" w:rsidR="002F4E43" w:rsidRPr="008B6410" w:rsidRDefault="002F4E43" w:rsidP="002F4E43">
      <w:pPr>
        <w:rPr>
          <w:rStyle w:val="Style13ptBold"/>
        </w:rPr>
      </w:pPr>
      <w:r w:rsidRPr="008B6410">
        <w:rPr>
          <w:rStyle w:val="Style13ptBold"/>
        </w:rPr>
        <w:t>Nelson, 16</w:t>
      </w:r>
    </w:p>
    <w:p w14:paraId="342E12BA" w14:textId="77777777" w:rsidR="002F4E43" w:rsidRPr="008B6410" w:rsidRDefault="002F4E43" w:rsidP="002F4E43">
      <w:pPr>
        <w:rPr>
          <w:sz w:val="16"/>
        </w:rPr>
      </w:pPr>
      <w:r w:rsidRPr="008B6410">
        <w:rPr>
          <w:sz w:val="16"/>
        </w:rPr>
        <w:t>[Dana Nelson, Chair of English and American studies at Vanderbilt University and author of “Bad for Democracy: How the Presidency Undermines the Power of the People” and “Commons Democracy: Reading the Politics of Participation in the Early United States.”, 3/8/16, Washington Post, “The growth of executive power has turned politics into war”, https://www.washingtonpost.com/news/in-theory/wp/2016/03/08/the-growth-of-executive-power-has-turned-politics-into-war/?utm_term=.4caa8557a7e9]</w:t>
      </w:r>
    </w:p>
    <w:p w14:paraId="66913B3D" w14:textId="77777777" w:rsidR="002F4E43" w:rsidRPr="008B6410" w:rsidRDefault="002F4E43" w:rsidP="002F4E43">
      <w:pPr>
        <w:rPr>
          <w:sz w:val="14"/>
        </w:rPr>
      </w:pPr>
      <w:r w:rsidRPr="008B6410">
        <w:rPr>
          <w:sz w:val="14"/>
        </w:rPr>
        <w:t xml:space="preserve">Our nation’s Framers got a lot right, but they got something major wrong: They assumed that the three branches of our government would remain co-equal, maintaining the Constitution’s delicate balance. </w:t>
      </w:r>
      <w:r w:rsidRPr="008B6410">
        <w:rPr>
          <w:rStyle w:val="StyleUnderline"/>
        </w:rPr>
        <w:t xml:space="preserve">The branches do not have the same structural ability to protect their powers, and, over time, the executive has become the dominant branch. This constitutional unbalancing contributes mightily to the political polarization of the nation’s electorate. </w:t>
      </w:r>
      <w:r w:rsidRPr="008B6410">
        <w:rPr>
          <w:sz w:val="14"/>
        </w:rPr>
        <w:t xml:space="preserve">When the Framers drafted the Constitution in 1787, they aimed to create a strong executive to replace the weaker leadership structure that the Articles of Confederation had provided, and to counter state governments that deliberately devised weak governors. Nevertheless, they denominated Congress as the “first” and most important branch of government. The Framers expected that the president would occasionally check the democratic enthusiasm of Congress as part of his mission to uphold the Constitution and execute the law, but they attempted to ensure that the work of democracy would happen mainly through the legislative work of that first branch. They gave us, in other words, a congressional government. </w:t>
      </w:r>
      <w:r w:rsidRPr="008B6410">
        <w:rPr>
          <w:rStyle w:val="StyleUnderline"/>
        </w:rPr>
        <w:t xml:space="preserve">Yet over time, </w:t>
      </w:r>
      <w:r w:rsidRPr="008B6410">
        <w:rPr>
          <w:sz w:val="14"/>
        </w:rPr>
        <w:t>as experts approvingly concede</w:t>
      </w:r>
      <w:r w:rsidRPr="008B6410">
        <w:rPr>
          <w:rStyle w:val="StyleUnderline"/>
        </w:rPr>
        <w:t>, the president has become the main agent within U.S. democracy.</w:t>
      </w:r>
      <w:r w:rsidRPr="008B6410">
        <w:rPr>
          <w:sz w:val="14"/>
        </w:rPr>
        <w:t xml:space="preserve"> Presidential government replaced congressional government over the course of the 20th century. This is no simple shift in the Constitution’s architecture — it’s an unbalancing of the Framers’ design and a hard one to stop. </w:t>
      </w:r>
      <w:r w:rsidRPr="008B6410">
        <w:rPr>
          <w:rStyle w:val="Emphasis"/>
        </w:rPr>
        <w:t>The executive office accrues unprecedented, unconstitutional powers with each new president.</w:t>
      </w:r>
      <w:r w:rsidRPr="008B6410">
        <w:rPr>
          <w:sz w:val="14"/>
        </w:rPr>
        <w:t xml:space="preserve"> As individuals, they are hardly to blame. They are doing their job, faithfully executing the growing powers of the office. Because observers mostly like it when the president takes command (he or she looks like a leader; we feel protected), the ramifications of this constitutional unbalancing have remained largely unexplored. </w:t>
      </w:r>
      <w:r w:rsidRPr="008B6410">
        <w:rPr>
          <w:rStyle w:val="Emphasis"/>
        </w:rPr>
        <w:t xml:space="preserve">One ramification — polarization — has long been a feature of U.S. politics, but the increasing powers of the unitary, unilateralist president both with regard to national security and domestic policy have upped the ante: There’s ever more power at stake. </w:t>
      </w:r>
      <w:r w:rsidRPr="008B6410">
        <w:rPr>
          <w:rStyle w:val="StyleUnderline"/>
        </w:rPr>
        <w:t>The president’s increasing supremacy means that pundits and intellectuals, party officials and citizens on both sides of the political divide now proceed as though politics is war by other means, when the reverse used to be a truism. Their effort to destroy the other side’s fighting ability and secure the presidency for their party contributes to what historian Garry Wills described as the militarization of our political culture, in which citizens are routinely asked to recognize the elected president as “our” and not just the military’s “commander in chief,” putting routine politics on a wartime basis</w:t>
      </w:r>
      <w:r w:rsidRPr="008B6410">
        <w:rPr>
          <w:sz w:val="14"/>
        </w:rPr>
        <w:t xml:space="preserve">. It is precisely this ethos that encourages presidential candidate Hillary Clinton to rank Republicans alongside Iranians as enemies she is proud to have made — and to draw the loudest applause of the evening at the first Democratic presidential candidate debate in October 2015. Concluding that those who disagree with you is the enemy is bad for democracy. A commitment to democracy means pledging to the continued negotiation — and even the cultivation — of political disagreement, which is irrefutably good for democratic decision-making. Studies repeatedly confirm that from strong differences of opinion come sounder and more effective decisions than those made by people in agreement. Disagreement is not democracy’s problem: It is its strength. The big question is what we do with and about our disagreements. Democracy is not a winner-take-all game. Quite differently, it’s an ethic demanding that participation is not just for the people whose views you like but also for ones whose views you despise. </w:t>
      </w:r>
      <w:r w:rsidRPr="008B6410">
        <w:rPr>
          <w:rStyle w:val="StyleUnderline"/>
        </w:rPr>
        <w:t>The downward spiral of presidential unilateralism pulls us ever further away from being able to remember that democratic power is what we the people delegate to the president, not what he wins for us</w:t>
      </w:r>
      <w:r w:rsidRPr="008B6410">
        <w:rPr>
          <w:sz w:val="14"/>
        </w:rPr>
        <w:t xml:space="preserve">. To the extent that we forget, </w:t>
      </w:r>
      <w:r w:rsidRPr="008B6410">
        <w:rPr>
          <w:rStyle w:val="StyleUnderline"/>
        </w:rPr>
        <w:t>we lose the radical promise of democratic self-governance that mobilized this nation’s revolutionary resistance to the British monarchy</w:t>
      </w:r>
      <w:r w:rsidRPr="008B6410">
        <w:rPr>
          <w:sz w:val="14"/>
        </w:rPr>
        <w:t xml:space="preserve">. Instead, we comfort ourselves by electing the king who makes us feel safest, letting him use the authority of our power for his increasingly sovereign, secret and unchallengeable aims. </w:t>
      </w:r>
      <w:r w:rsidRPr="008B6410">
        <w:rPr>
          <w:rStyle w:val="StyleUnderline"/>
        </w:rPr>
        <w:t xml:space="preserve">By yielding to polarized unilateralism and taking this comfort, we dim the democratic experiment. </w:t>
      </w:r>
      <w:r w:rsidRPr="008B6410">
        <w:rPr>
          <w:sz w:val="14"/>
        </w:rPr>
        <w:t xml:space="preserve">No president will ever reverse this course for us, even though most candidates promise to do so. </w:t>
      </w:r>
      <w:r w:rsidRPr="008B6410">
        <w:rPr>
          <w:rStyle w:val="StyleUnderline"/>
        </w:rPr>
        <w:t>If we’re going to do anything about the many negative trends associated with the increasing political power of the presidency, we need to stop expecting the next president to fix things.</w:t>
      </w:r>
      <w:r w:rsidRPr="008B6410">
        <w:rPr>
          <w:sz w:val="14"/>
        </w:rPr>
        <w:t xml:space="preserve"> </w:t>
      </w:r>
      <w:r w:rsidRPr="008B6410">
        <w:rPr>
          <w:rStyle w:val="StyleUnderline"/>
        </w:rPr>
        <w:t>We need to look elsewhere</w:t>
      </w:r>
      <w:r w:rsidRPr="008B6410">
        <w:rPr>
          <w:sz w:val="14"/>
        </w:rPr>
        <w:t xml:space="preserve"> — reevaluating our intolerances and </w:t>
      </w:r>
      <w:r w:rsidRPr="008B6410">
        <w:rPr>
          <w:rStyle w:val="Emphasis"/>
        </w:rPr>
        <w:t>reinvesting in the face-to-face, deliberative work of democracy, both locally and in</w:t>
      </w:r>
      <w:r w:rsidRPr="008B6410">
        <w:rPr>
          <w:sz w:val="14"/>
        </w:rPr>
        <w:t xml:space="preserve"> </w:t>
      </w:r>
      <w:r w:rsidRPr="008B6410">
        <w:rPr>
          <w:rStyle w:val="Emphasis"/>
        </w:rPr>
        <w:t>Congress</w:t>
      </w:r>
      <w:r w:rsidRPr="008B6410">
        <w:rPr>
          <w:sz w:val="14"/>
        </w:rPr>
        <w:t xml:space="preserve"> — </w:t>
      </w:r>
      <w:r w:rsidRPr="008B6410">
        <w:rPr>
          <w:rStyle w:val="StyleUnderline"/>
        </w:rPr>
        <w:t>for the solutions that can navigate us back toward something that genuinely rests on, safeguards and cultivates democracy.</w:t>
      </w:r>
    </w:p>
    <w:p w14:paraId="4FEB8421" w14:textId="3CEA1A93" w:rsidR="002F4E43" w:rsidRPr="008B6410" w:rsidRDefault="002F4E43" w:rsidP="002F4E43"/>
    <w:p w14:paraId="3222AEF7" w14:textId="77777777" w:rsidR="002F4E43" w:rsidRPr="008B6410" w:rsidRDefault="002F4E43" w:rsidP="002F4E43">
      <w:pPr>
        <w:pStyle w:val="Heading4"/>
      </w:pPr>
      <w:r w:rsidRPr="008B6410">
        <w:t>Broader executive authority in arms sales leads to more offensives that target civilians and deals that enrich terrorists – Congressional power is needed</w:t>
      </w:r>
    </w:p>
    <w:p w14:paraId="779F0A93" w14:textId="77777777" w:rsidR="002F4E43" w:rsidRPr="008B6410" w:rsidRDefault="002F4E43" w:rsidP="002F4E43">
      <w:pPr>
        <w:rPr>
          <w:rStyle w:val="Style13ptBold"/>
        </w:rPr>
      </w:pPr>
      <w:r w:rsidRPr="008B6410">
        <w:rPr>
          <w:rStyle w:val="Style13ptBold"/>
        </w:rPr>
        <w:t>West, 6/13/19</w:t>
      </w:r>
    </w:p>
    <w:p w14:paraId="2B65A93B" w14:textId="77777777" w:rsidR="002F4E43" w:rsidRPr="008B6410" w:rsidRDefault="002F4E43" w:rsidP="002F4E43">
      <w:r w:rsidRPr="008B6410">
        <w:t>[Brian, Deputy managing editor of the News Division covering legal affairs, Deseret News, “In our opinion: Preventing President Trump from selling arms to Saudi Arabia is a refreshing example of checks and balances”, https://www.deseretnews.com/article/900075136/in-our-opinion-preventing-president-trump-from-selling-arms-to-saudi-arabia-is-a-refreshing-example-of-checks-and-balances-congress.html]</w:t>
      </w:r>
    </w:p>
    <w:p w14:paraId="761A11C6" w14:textId="77777777" w:rsidR="002F4E43" w:rsidRPr="008B6410" w:rsidRDefault="002F4E43" w:rsidP="002F4E43">
      <w:pPr>
        <w:rPr>
          <w:u w:val="single"/>
        </w:rPr>
      </w:pPr>
      <w:r w:rsidRPr="008B6410">
        <w:rPr>
          <w:rStyle w:val="StyleUnderline"/>
        </w:rPr>
        <w:t xml:space="preserve">Bipartisan congressional efforts to keep President Donald Trump from selling $8.1 billion in weapons and bombs to Saudi Arabia and its allies represent exactly the kind of check and balance the Founders envisioned. Congress holds the purse strings. The president does not have dictatorial powers. </w:t>
      </w:r>
      <w:r w:rsidRPr="008B6410">
        <w:rPr>
          <w:rStyle w:val="Emphasis"/>
        </w:rPr>
        <w:t xml:space="preserve">It’s been so long since Congress exercised its watchdog role over controversial matters that people may have forgotten the separate but equal powers of the legislative, executive and judicial branches. But this is an important government principle that, if used more often by the people’s representatives, would lead to negotiated settlements of some of the nation’s most divisive issues. </w:t>
      </w:r>
      <w:r w:rsidRPr="008B6410">
        <w:rPr>
          <w:sz w:val="14"/>
        </w:rPr>
        <w:t xml:space="preserve">In this case, </w:t>
      </w:r>
      <w:r w:rsidRPr="008B6410">
        <w:rPr>
          <w:rStyle w:val="StyleUnderline"/>
        </w:rPr>
        <w:t>President Trump is so insistent on selling the weapons that he would attempt to sidestep Congress by declaring the need for the sale a national security emergency. That is a dubious assertion, at best. The weapons are meant to help a Saudi-led coalition in its fight against Iranian-supported rebels in Yemen.</w:t>
      </w:r>
      <w:r w:rsidRPr="008B6410">
        <w:rPr>
          <w:sz w:val="14"/>
        </w:rPr>
        <w:t xml:space="preserve"> </w:t>
      </w:r>
      <w:r w:rsidRPr="008B6410">
        <w:rPr>
          <w:rStyle w:val="StyleUnderline"/>
        </w:rPr>
        <w:t>Congress has good reasons to oppose this sale.</w:t>
      </w:r>
      <w:r w:rsidRPr="008B6410">
        <w:rPr>
          <w:sz w:val="14"/>
        </w:rPr>
        <w:t xml:space="preserve"> After the recent, apparently government-sanctioned murder of journalist Jamal Khashoggi, other human rights abuses and high numbers of unnecessary civilian deaths in Yemen, </w:t>
      </w:r>
      <w:r w:rsidRPr="008B6410">
        <w:rPr>
          <w:rStyle w:val="StyleUnderline"/>
        </w:rPr>
        <w:t>the Saudis have become unreliable and unstable allies</w:t>
      </w:r>
      <w:r w:rsidRPr="008B6410">
        <w:rPr>
          <w:sz w:val="14"/>
        </w:rPr>
        <w:t xml:space="preserve">. Also, evidence suggests previous sales of U.S. arms to Saudi Arabia have ended up in the hands of terrorists, and might eventually be used to attack U.S. interests. These objections have been voiced by Republicans as well as Democrats. Trump supporters such as Sen. Lindsey Graham, R-S.C., have vowed to stop the sale. Reuters quoted Rep. Michael McCaul, R-Texas, saying he supports Saudi efforts in the Yemen war, “but the recent use of this emergency authority, in my judgment, was unfortunate.” Utah Sen. Mike Lee has helped lead the charge. The Senate has drafted 22 resolutions opposing separate pieces of the arms deal, noting this is to “protect and reaffirm Congress’ role of approving arms sales to foreign governments.” That is a refreshingly correct declaration of the separation of powers. The Democrat-controlled House also can be counted on to oppose the sale. Unfortunately, this is an exercise that ultimately will prove futile. The House and Senate may indeed muster the votes needed to block the arms sale, but they likely do not have the votes to override a presidential veto of such a blockage. However, </w:t>
      </w:r>
      <w:r w:rsidRPr="008B6410">
        <w:rPr>
          <w:rStyle w:val="StyleUnderline"/>
        </w:rPr>
        <w:t>by publicly standing up to the president, Congress could do much to reinstate its proper role as a legislative body that provides for the common defense and regulates commerce with foreign nations. It also might gain the leverage needed to ensure that the arms sale comes with guarantees against offensives that target civilians or future deals that enrich terrorists. It also would be a strong bipartisan salvo that might signal a new backbone for a legislative branch that, for too many years, has been all too happy to let presidents or the courts settle important matters.</w:t>
      </w:r>
    </w:p>
    <w:p w14:paraId="6128D4DC" w14:textId="77777777" w:rsidR="002F4E43" w:rsidRPr="008B6410" w:rsidRDefault="002F4E43" w:rsidP="002F4E43"/>
    <w:p w14:paraId="7C0A4C6B" w14:textId="28E43221" w:rsidR="002F4E43" w:rsidRPr="008B6410" w:rsidRDefault="002F4E43" w:rsidP="002F4E43"/>
    <w:p w14:paraId="5563ECD6" w14:textId="77777777" w:rsidR="002B4E36" w:rsidRPr="008B6410" w:rsidRDefault="002B4E36" w:rsidP="002F4E43"/>
    <w:p w14:paraId="0AFB8A3B" w14:textId="3DB7D4BC" w:rsidR="002B4E36" w:rsidRPr="008B6410" w:rsidRDefault="002B4E36" w:rsidP="006D6716">
      <w:pPr>
        <w:pStyle w:val="Heading3"/>
      </w:pPr>
      <w:r w:rsidRPr="008B6410">
        <w:t>AT: Competitiveness Impact</w:t>
      </w:r>
    </w:p>
    <w:p w14:paraId="501BD881" w14:textId="77777777" w:rsidR="002B4E36" w:rsidRPr="008B6410" w:rsidRDefault="002B4E36" w:rsidP="002B4E36">
      <w:pPr>
        <w:pStyle w:val="Heading4"/>
        <w:rPr>
          <w:rFonts w:cs="Arial"/>
        </w:rPr>
      </w:pPr>
      <w:r w:rsidRPr="008B6410">
        <w:rPr>
          <w:rFonts w:cs="Arial"/>
        </w:rPr>
        <w:t xml:space="preserve">Competitiveness wrong – economies benefit one another, not zero-sum </w:t>
      </w:r>
    </w:p>
    <w:p w14:paraId="574DA521" w14:textId="77777777" w:rsidR="002B4E36" w:rsidRPr="008B6410" w:rsidRDefault="002B4E36" w:rsidP="002B4E36">
      <w:r w:rsidRPr="008B6410">
        <w:t xml:space="preserve">Nicholas </w:t>
      </w:r>
      <w:proofErr w:type="spellStart"/>
      <w:r w:rsidRPr="008B6410">
        <w:rPr>
          <w:rStyle w:val="Style13ptBold"/>
        </w:rPr>
        <w:t>Shaxson</w:t>
      </w:r>
      <w:proofErr w:type="spellEnd"/>
      <w:r w:rsidRPr="008B6410">
        <w:rPr>
          <w:rStyle w:val="Style13ptBold"/>
        </w:rPr>
        <w:t xml:space="preserve"> 18</w:t>
      </w:r>
      <w:r w:rsidRPr="008B6410">
        <w:t xml:space="preserve">, investigative journalist, 3-24-2018, “Paul Krugman on Competitiveness: </w:t>
      </w:r>
      <w:proofErr w:type="gramStart"/>
      <w:r w:rsidRPr="008B6410">
        <w:t>a</w:t>
      </w:r>
      <w:proofErr w:type="gramEnd"/>
      <w:r w:rsidRPr="008B6410">
        <w:t xml:space="preserve"> Dangerous Obsession,” https://foolsgold.international/what-is-competitiveness-2-paul-krugman/</w:t>
      </w:r>
    </w:p>
    <w:p w14:paraId="41074CD8" w14:textId="246475E3" w:rsidR="002B4E36" w:rsidRPr="008B6410" w:rsidRDefault="002B4E36" w:rsidP="002B4E36">
      <w:pPr>
        <w:rPr>
          <w:rStyle w:val="StyleUnderline"/>
        </w:rPr>
      </w:pPr>
      <w:r w:rsidRPr="008B6410">
        <w:rPr>
          <w:rStyle w:val="StyleUnderline"/>
        </w:rPr>
        <w:t xml:space="preserve">In 2011 the U.S. economist Paul Krugman wrote an article in the New York Times in which he stated: </w:t>
      </w:r>
      <w:r w:rsidRPr="008B6410">
        <w:rPr>
          <w:sz w:val="16"/>
        </w:rPr>
        <w:t>“</w:t>
      </w:r>
      <w:r w:rsidRPr="008B6410">
        <w:rPr>
          <w:rStyle w:val="StyleUnderline"/>
        </w:rPr>
        <w:t xml:space="preserve">The idea that broader economic performance is about being better than other countries at something or other — that a </w:t>
      </w:r>
      <w:proofErr w:type="spellStart"/>
      <w:r w:rsidRPr="008B6410">
        <w:rPr>
          <w:rStyle w:val="StyleUnderline"/>
        </w:rPr>
        <w:t>companycountry</w:t>
      </w:r>
      <w:proofErr w:type="spellEnd"/>
      <w:r w:rsidRPr="008B6410">
        <w:rPr>
          <w:rStyle w:val="StyleUnderline"/>
        </w:rPr>
        <w:t xml:space="preserve"> is like a corporation –</w:t>
      </w:r>
      <w:r w:rsidRPr="008B6410">
        <w:rPr>
          <w:rStyle w:val="Emphasis"/>
        </w:rPr>
        <w:t>is just wrong</w:t>
      </w:r>
      <w:r w:rsidRPr="008B6410">
        <w:rPr>
          <w:rStyle w:val="StyleUnderline"/>
        </w:rPr>
        <w:t xml:space="preserve">. </w:t>
      </w:r>
      <w:r w:rsidRPr="008B6410">
        <w:rPr>
          <w:sz w:val="16"/>
        </w:rPr>
        <w:t xml:space="preserve">I wrote about this at length a long time ago, and everything I said then still holds </w:t>
      </w:r>
      <w:proofErr w:type="gramStart"/>
      <w:r w:rsidRPr="008B6410">
        <w:rPr>
          <w:sz w:val="16"/>
        </w:rPr>
        <w:t>true.*</w:t>
      </w:r>
      <w:proofErr w:type="gramEnd"/>
      <w:r w:rsidRPr="008B6410">
        <w:rPr>
          <w:sz w:val="16"/>
        </w:rPr>
        <w:t xml:space="preserve">” Krugman was referring, most notably, to “Competitiveness: a Dangerous Obsession,” a long essay he wrote in 1994 for the U.S. publication Foreign Affairs. </w:t>
      </w:r>
      <w:r w:rsidRPr="008B6410">
        <w:rPr>
          <w:rStyle w:val="StyleUnderline"/>
        </w:rPr>
        <w:t xml:space="preserve">A lesser-known essay of his, Pop Internationalism, contains the memorable phase: “If we can teach undergrads to wince when they hear someone talk about ‘competitiveness,’ </w:t>
      </w:r>
      <w:r w:rsidRPr="008B6410">
        <w:rPr>
          <w:rStyle w:val="Emphasis"/>
        </w:rPr>
        <w:t xml:space="preserve">we will have done our nation a great service.” </w:t>
      </w:r>
      <w:r w:rsidRPr="008B6410">
        <w:rPr>
          <w:sz w:val="16"/>
        </w:rPr>
        <w:t xml:space="preserve">It’s worth noting that the competitiveness discourse in those days was quite heavily focused on trade: the competitiveness agenda seems to have expanded its reach substantially since then to include tax, </w:t>
      </w:r>
      <w:proofErr w:type="spellStart"/>
      <w:r w:rsidRPr="008B6410">
        <w:rPr>
          <w:sz w:val="16"/>
        </w:rPr>
        <w:t>labour</w:t>
      </w:r>
      <w:proofErr w:type="spellEnd"/>
      <w:r w:rsidRPr="008B6410">
        <w:rPr>
          <w:sz w:val="16"/>
        </w:rPr>
        <w:t xml:space="preserve"> provisions, welfare, financial regulation, and many other areas of economic life. Jack Copley now examines Krugman’s 1994 essay. This will form part of a permanent collection of essays we’re building up, called “What is Competitiveness?” Paul Krugman on ‘Competitiveness.’ Bad analogies have abounded in the years since the 2008 crisis. Two of the most pernicious have been that national economies are essentially like households or like businesses. While the first comparison has been roundly attacked, the second has been a bit harder to put to bed. However, in his 1994 article for Foreign Affairs, Paul </w:t>
      </w:r>
      <w:r w:rsidRPr="008B6410">
        <w:rPr>
          <w:rStyle w:val="StyleUnderline"/>
        </w:rPr>
        <w:t>Krugman</w:t>
      </w:r>
      <w:r w:rsidRPr="008B6410">
        <w:rPr>
          <w:sz w:val="16"/>
        </w:rPr>
        <w:t xml:space="preserve"> took this exact same argument head on. He </w:t>
      </w:r>
      <w:r w:rsidRPr="008B6410">
        <w:rPr>
          <w:rStyle w:val="StyleUnderline"/>
        </w:rPr>
        <w:t>not only challenged the idea that nations have to compete with one another like businesses, but went as far as to argue that “</w:t>
      </w:r>
      <w:r w:rsidRPr="008B6410">
        <w:rPr>
          <w:rStyle w:val="Emphasis"/>
        </w:rPr>
        <w:t>competitiveness is a meaningless word when applied to national economies”.</w:t>
      </w:r>
      <w:r w:rsidRPr="008B6410">
        <w:rPr>
          <w:sz w:val="16"/>
        </w:rPr>
        <w:t xml:space="preserve"> I’ll give an introduction to the main arguments of his piece, and then propose some questions that are raised of its thesis by unfolding global events. </w:t>
      </w:r>
      <w:r w:rsidRPr="008B6410">
        <w:rPr>
          <w:rStyle w:val="StyleUnderline"/>
        </w:rPr>
        <w:t>Competition is about trade – which is of limited importance</w:t>
      </w:r>
      <w:r w:rsidRPr="008B6410">
        <w:rPr>
          <w:sz w:val="16"/>
        </w:rPr>
        <w:t xml:space="preserve">. </w:t>
      </w:r>
      <w:r w:rsidRPr="008B6410">
        <w:rPr>
          <w:rStyle w:val="StyleUnderline"/>
        </w:rPr>
        <w:t>When politicians talk about national economic competitiveness</w:t>
      </w:r>
      <w:r w:rsidRPr="008B6410">
        <w:rPr>
          <w:sz w:val="16"/>
        </w:rPr>
        <w:t>, (like UK Prime Minister David Cameron and his #</w:t>
      </w:r>
      <w:proofErr w:type="spellStart"/>
      <w:r w:rsidRPr="008B6410">
        <w:rPr>
          <w:sz w:val="16"/>
        </w:rPr>
        <w:t>globalrace</w:t>
      </w:r>
      <w:proofErr w:type="spellEnd"/>
      <w:r w:rsidRPr="008B6410">
        <w:rPr>
          <w:sz w:val="16"/>
        </w:rPr>
        <w:t xml:space="preserve">), </w:t>
      </w:r>
      <w:r w:rsidRPr="008B6410">
        <w:rPr>
          <w:rStyle w:val="StyleUnderline"/>
        </w:rPr>
        <w:t>they often mean exports.</w:t>
      </w:r>
      <w:r w:rsidRPr="008B6410">
        <w:rPr>
          <w:sz w:val="16"/>
        </w:rPr>
        <w:t xml:space="preserve"> </w:t>
      </w:r>
      <w:r w:rsidRPr="008B6410">
        <w:rPr>
          <w:rStyle w:val="StyleUnderline"/>
        </w:rPr>
        <w:t>Krugman</w:t>
      </w:r>
      <w:r w:rsidRPr="008B6410">
        <w:rPr>
          <w:sz w:val="16"/>
        </w:rPr>
        <w:t xml:space="preserve"> accepts this premise and then </w:t>
      </w:r>
      <w:r w:rsidRPr="008B6410">
        <w:rPr>
          <w:rStyle w:val="StyleUnderline"/>
        </w:rPr>
        <w:t xml:space="preserve">sets about showing why we needn’t be too concerned about it. </w:t>
      </w:r>
      <w:r w:rsidRPr="008B6410">
        <w:rPr>
          <w:sz w:val="16"/>
        </w:rPr>
        <w:t>“In an economy with very little international trade, the growth in living standards… would be determined almost entirely by domestic factors, primarily the rate of productivity growth… ‘[</w:t>
      </w:r>
      <w:r w:rsidRPr="008B6410">
        <w:rPr>
          <w:rStyle w:val="StyleUnderline"/>
        </w:rPr>
        <w:t>C]</w:t>
      </w:r>
      <w:proofErr w:type="spellStart"/>
      <w:r w:rsidRPr="008B6410">
        <w:rPr>
          <w:rStyle w:val="StyleUnderline"/>
        </w:rPr>
        <w:t>ompetitiveness</w:t>
      </w:r>
      <w:proofErr w:type="spellEnd"/>
      <w:r w:rsidRPr="008B6410">
        <w:rPr>
          <w:rStyle w:val="StyleUnderline"/>
        </w:rPr>
        <w:t>’ would turn out to be a funny way of saying ‘productivity’ and would have nothing to do with international competition</w:t>
      </w:r>
      <w:r w:rsidRPr="008B6410">
        <w:rPr>
          <w:sz w:val="16"/>
        </w:rPr>
        <w:t xml:space="preserve">.” </w:t>
      </w:r>
      <w:r w:rsidRPr="008B6410">
        <w:rPr>
          <w:rStyle w:val="StyleUnderline"/>
        </w:rPr>
        <w:t xml:space="preserve">Krugman focuses on the U.S., which has a large domestic economy relative to its external trade. For economies with sizeable domestic markets, export competitiveness plays a far smaller role in determining national prosperity than politicians would have us believe. </w:t>
      </w:r>
      <w:r w:rsidRPr="008B6410">
        <w:rPr>
          <w:rStyle w:val="Emphasis"/>
        </w:rPr>
        <w:t>Issues of domestic economic strategy, such as productivity, are more important</w:t>
      </w:r>
      <w:r w:rsidRPr="008B6410">
        <w:rPr>
          <w:sz w:val="16"/>
        </w:rPr>
        <w:t xml:space="preserve">. Furthermore, </w:t>
      </w:r>
      <w:r w:rsidRPr="008B6410">
        <w:rPr>
          <w:rStyle w:val="StyleUnderline"/>
        </w:rPr>
        <w:t>trade surpluses are not always a sign of health.</w:t>
      </w:r>
      <w:r w:rsidRPr="008B6410">
        <w:rPr>
          <w:sz w:val="16"/>
        </w:rPr>
        <w:t xml:space="preserve"> </w:t>
      </w:r>
      <w:r w:rsidRPr="008B6410">
        <w:rPr>
          <w:rStyle w:val="StyleUnderline"/>
        </w:rPr>
        <w:t>Krugman gives the example of Mexico in the 1980s</w:t>
      </w:r>
      <w:r w:rsidRPr="008B6410">
        <w:rPr>
          <w:sz w:val="16"/>
        </w:rPr>
        <w:t xml:space="preserve">, </w:t>
      </w:r>
      <w:r w:rsidRPr="008B6410">
        <w:rPr>
          <w:rStyle w:val="StyleUnderline"/>
        </w:rPr>
        <w:t>a country forced to ensure large surpluses “to pay the interest on its foreign debt since international investors refused to lend it any more money”;</w:t>
      </w:r>
      <w:r w:rsidRPr="008B6410">
        <w:rPr>
          <w:sz w:val="16"/>
        </w:rPr>
        <w:t xml:space="preserve"> Mexico then began to run large trade deficits after 1990 as foreign investors recovered confidence and poured in new funds. To find modern parallels one only has to look at the UK, where the current account has been deep in deficit for nearly all of the last 30 years without a commensurate stagnation in living standards. </w:t>
      </w:r>
      <w:r w:rsidRPr="008B6410">
        <w:rPr>
          <w:rStyle w:val="StyleUnderline"/>
        </w:rPr>
        <w:t xml:space="preserve">The case of Japan today also springs to mind, as their notorious ‘Lost Decades’ accompanied a huge surplus. </w:t>
      </w:r>
      <w:r w:rsidRPr="008B6410">
        <w:rPr>
          <w:sz w:val="16"/>
        </w:rPr>
        <w:t xml:space="preserve">Ultimately, </w:t>
      </w:r>
      <w:r w:rsidRPr="008B6410">
        <w:rPr>
          <w:rStyle w:val="Emphasis"/>
        </w:rPr>
        <w:t>competition of the #</w:t>
      </w:r>
      <w:proofErr w:type="spellStart"/>
      <w:r w:rsidRPr="008B6410">
        <w:rPr>
          <w:rStyle w:val="Emphasis"/>
        </w:rPr>
        <w:t>globalrace</w:t>
      </w:r>
      <w:proofErr w:type="spellEnd"/>
      <w:r w:rsidRPr="008B6410">
        <w:rPr>
          <w:rStyle w:val="Emphasis"/>
        </w:rPr>
        <w:t xml:space="preserve"> variety is generally not as important as it’s made out to be, particularly for larger economies. </w:t>
      </w:r>
      <w:r w:rsidRPr="008B6410">
        <w:rPr>
          <w:rStyle w:val="StyleUnderline"/>
        </w:rPr>
        <w:t xml:space="preserve">Countries don’t need to compete like companies do – </w:t>
      </w:r>
      <w:r w:rsidRPr="008B6410">
        <w:rPr>
          <w:rStyle w:val="Emphasis"/>
        </w:rPr>
        <w:t xml:space="preserve">they are more self-reliant and they benefit much more from the success of others. </w:t>
      </w:r>
      <w:r w:rsidRPr="008B6410">
        <w:rPr>
          <w:rStyle w:val="StyleUnderline"/>
        </w:rPr>
        <w:t>The competitiveness myth is sexy. Despite relying on simplifications that don’t hold much water, the idea of the nation as a business is compelling. It evokes imagery not just from the business world, but also from sports, with the whole country pulling together as a team in order to assert itself in a fierce global environment. Krugman details numerous examples of how competitiveness jargon was used to sell unpopular policies</w:t>
      </w:r>
      <w:r w:rsidRPr="008B6410">
        <w:rPr>
          <w:sz w:val="16"/>
        </w:rPr>
        <w:t xml:space="preserve">. But </w:t>
      </w:r>
      <w:r w:rsidRPr="008B6410">
        <w:rPr>
          <w:rStyle w:val="StyleUnderline"/>
        </w:rPr>
        <w:t xml:space="preserve">even today governments around the world routinely justify tax breaks for the rich, financial deregulation, attacks on </w:t>
      </w:r>
      <w:proofErr w:type="spellStart"/>
      <w:r w:rsidRPr="008B6410">
        <w:rPr>
          <w:rStyle w:val="StyleUnderline"/>
        </w:rPr>
        <w:t>labour</w:t>
      </w:r>
      <w:proofErr w:type="spellEnd"/>
      <w:r w:rsidRPr="008B6410">
        <w:rPr>
          <w:rStyle w:val="StyleUnderline"/>
        </w:rPr>
        <w:t xml:space="preserve"> unions and public service cuts all in the name of gaining an advantage over other national economies. </w:t>
      </w:r>
      <w:r w:rsidRPr="008B6410">
        <w:rPr>
          <w:rStyle w:val="Emphasis"/>
        </w:rPr>
        <w:t>It’s a dangerous myth</w:t>
      </w:r>
      <w:r w:rsidRPr="008B6410">
        <w:rPr>
          <w:sz w:val="16"/>
        </w:rPr>
        <w:t xml:space="preserve">. Krugman argues that </w:t>
      </w:r>
      <w:r w:rsidRPr="008B6410">
        <w:rPr>
          <w:rStyle w:val="StyleUnderline"/>
        </w:rPr>
        <w:t>not only is the obsession with national competitiveness fundamentally misguided</w:t>
      </w:r>
      <w:r w:rsidRPr="008B6410">
        <w:rPr>
          <w:sz w:val="16"/>
        </w:rPr>
        <w:t xml:space="preserve">, </w:t>
      </w:r>
      <w:r w:rsidRPr="008B6410">
        <w:rPr>
          <w:rStyle w:val="Emphasis"/>
        </w:rPr>
        <w:t>but it is also harmful</w:t>
      </w:r>
      <w:r w:rsidRPr="008B6410">
        <w:rPr>
          <w:sz w:val="16"/>
        </w:rPr>
        <w:t xml:space="preserve">. </w:t>
      </w:r>
      <w:r w:rsidRPr="008B6410">
        <w:rPr>
          <w:rStyle w:val="StyleUnderline"/>
        </w:rPr>
        <w:t xml:space="preserve">If the principle of absolute competitiveness is </w:t>
      </w:r>
      <w:proofErr w:type="spellStart"/>
      <w:r w:rsidRPr="008B6410">
        <w:rPr>
          <w:rStyle w:val="StyleUnderline"/>
        </w:rPr>
        <w:t>internalised</w:t>
      </w:r>
      <w:proofErr w:type="spellEnd"/>
      <w:r w:rsidRPr="008B6410">
        <w:rPr>
          <w:rStyle w:val="StyleUnderline"/>
        </w:rPr>
        <w:t xml:space="preserve"> too much, it can lead to trade wars and protectionism when political leaders feel that their countries are simply unable to compete on an even playing field</w:t>
      </w:r>
      <w:r w:rsidRPr="008B6410">
        <w:rPr>
          <w:sz w:val="16"/>
        </w:rPr>
        <w:t xml:space="preserve">. </w:t>
      </w:r>
      <w:r w:rsidRPr="008B6410">
        <w:rPr>
          <w:rStyle w:val="StyleUnderline"/>
        </w:rPr>
        <w:t xml:space="preserve">Indeed, “a government wedded to the ideology of competitiveness </w:t>
      </w:r>
      <w:r w:rsidRPr="008B6410">
        <w:rPr>
          <w:rStyle w:val="Emphasis"/>
        </w:rPr>
        <w:t xml:space="preserve">is as unlikely to make good economic policy as a government committed to creationism is to make good science policy”. </w:t>
      </w:r>
      <w:r w:rsidRPr="008B6410">
        <w:rPr>
          <w:rStyle w:val="StyleUnderline"/>
        </w:rPr>
        <w:t xml:space="preserve">Another very real danger that Krugman doesn’t mention is the xenophobic and racist sentiments that can be roused when the rhetoric of national competition is drummed into people’s heads. In Britain, UKIP is the most proficient at this particular </w:t>
      </w:r>
      <w:proofErr w:type="spellStart"/>
      <w:r w:rsidRPr="008B6410">
        <w:rPr>
          <w:rStyle w:val="StyleUnderline"/>
        </w:rPr>
        <w:t>manoeuvre</w:t>
      </w:r>
      <w:proofErr w:type="spellEnd"/>
      <w:r w:rsidRPr="008B6410">
        <w:rPr>
          <w:rStyle w:val="StyleUnderline"/>
        </w:rPr>
        <w:t xml:space="preserve"> – but it has been a phenomenon associated with all the major British parties at one time or another.</w:t>
      </w:r>
    </w:p>
    <w:p w14:paraId="7288C7BD" w14:textId="19DFC443" w:rsidR="002B4E36" w:rsidRPr="008B6410" w:rsidRDefault="002B4E36" w:rsidP="002B4E36">
      <w:pPr>
        <w:pStyle w:val="Heading4"/>
        <w:rPr>
          <w:rFonts w:cs="Arial"/>
          <w:u w:val="single"/>
        </w:rPr>
      </w:pPr>
      <w:r w:rsidRPr="008B6410">
        <w:rPr>
          <w:rFonts w:cs="Arial"/>
        </w:rPr>
        <w:t xml:space="preserve">AND, it’s </w:t>
      </w:r>
      <w:r w:rsidRPr="008B6410">
        <w:rPr>
          <w:rFonts w:cs="Arial"/>
          <w:u w:val="single"/>
        </w:rPr>
        <w:t>inevitable</w:t>
      </w:r>
    </w:p>
    <w:p w14:paraId="0463878A" w14:textId="77777777" w:rsidR="002B4E36" w:rsidRPr="008B6410" w:rsidRDefault="002B4E36" w:rsidP="002B4E36">
      <w:r w:rsidRPr="008B6410">
        <w:t xml:space="preserve">James </w:t>
      </w:r>
      <w:proofErr w:type="spellStart"/>
      <w:r w:rsidRPr="008B6410">
        <w:rPr>
          <w:rStyle w:val="Style13ptBold"/>
        </w:rPr>
        <w:t>Pethokoukis</w:t>
      </w:r>
      <w:proofErr w:type="spellEnd"/>
      <w:r w:rsidRPr="008B6410">
        <w:rPr>
          <w:rStyle w:val="Style13ptBold"/>
        </w:rPr>
        <w:t xml:space="preserve"> 18</w:t>
      </w:r>
      <w:r w:rsidRPr="008B6410">
        <w:t>, Dewitt Wallace Fellow at the American Enterprise Institute. The Global Competitiveness Report was originally co-published by the IMD World Competitiveness Center and the World Economic Forum (WEF) under the title of "World Competitiveness Report." 5-31-2018. "The US remains the world's most competitive big economy, by far," AEI, http://www.aei.org/publication/the-us-remains-the-worlds-most-competitive-big-economy-by-far/</w:t>
      </w:r>
    </w:p>
    <w:p w14:paraId="79535F91" w14:textId="77777777" w:rsidR="002B4E36" w:rsidRPr="008B6410" w:rsidRDefault="002B4E36" w:rsidP="002B4E36">
      <w:pPr>
        <w:rPr>
          <w:sz w:val="16"/>
        </w:rPr>
      </w:pPr>
      <w:r w:rsidRPr="008B6410">
        <w:rPr>
          <w:sz w:val="16"/>
        </w:rPr>
        <w:t xml:space="preserve">Then </w:t>
      </w:r>
      <w:r w:rsidRPr="008B6410">
        <w:rPr>
          <w:rStyle w:val="StyleUnderline"/>
        </w:rPr>
        <w:t>there are those global competitiveness surveys</w:t>
      </w:r>
      <w:r w:rsidRPr="008B6410">
        <w:rPr>
          <w:sz w:val="16"/>
        </w:rPr>
        <w:t xml:space="preserve">. And </w:t>
      </w:r>
      <w:r w:rsidRPr="008B6410">
        <w:rPr>
          <w:rStyle w:val="StyleUnderline"/>
        </w:rPr>
        <w:t xml:space="preserve">according to the latest from Switzerland-based IMD, which has been in the business since 1989, </w:t>
      </w:r>
      <w:r w:rsidRPr="008B6410">
        <w:rPr>
          <w:rStyle w:val="Emphasis"/>
        </w:rPr>
        <w:t>the US has jumped to #1 from a still respectable #4 last year</w:t>
      </w:r>
      <w:r w:rsidRPr="008B6410">
        <w:rPr>
          <w:sz w:val="16"/>
        </w:rPr>
        <w:t xml:space="preserve">. </w:t>
      </w:r>
      <w:r w:rsidRPr="008B6410">
        <w:rPr>
          <w:rStyle w:val="StyleUnderline"/>
        </w:rPr>
        <w:t>Even more impressive, there isn’t another large advanced economy — say, with a population at least 10% of America’s — until you get to Canada at #10</w:t>
      </w:r>
      <w:r w:rsidRPr="008B6410">
        <w:rPr>
          <w:sz w:val="16"/>
        </w:rPr>
        <w:t xml:space="preserve">. </w:t>
      </w:r>
      <w:r w:rsidRPr="008B6410">
        <w:rPr>
          <w:rStyle w:val="StyleUnderline"/>
        </w:rPr>
        <w:t xml:space="preserve">The US is also </w:t>
      </w:r>
      <w:r w:rsidRPr="008B6410">
        <w:rPr>
          <w:rStyle w:val="Emphasis"/>
        </w:rPr>
        <w:t>the highest-ranked large advanced economy</w:t>
      </w:r>
      <w:r w:rsidRPr="008B6410">
        <w:rPr>
          <w:rStyle w:val="StyleUnderline"/>
        </w:rPr>
        <w:t xml:space="preserve"> in the World Economic Forum’s annual competitiveness report, behind only niche Switzerland overall. Competitiveness reports generally use some combo of economic statistics and executive opinion survey data. And while I find these reports interesting, I don’t like the zero-sum bias built into the notion of “competitiveness,”</w:t>
      </w:r>
      <w:r w:rsidRPr="008B6410">
        <w:rPr>
          <w:sz w:val="16"/>
        </w:rPr>
        <w:t xml:space="preserve"> </w:t>
      </w:r>
      <w:r w:rsidRPr="008B6410">
        <w:rPr>
          <w:rStyle w:val="StyleUnderline"/>
        </w:rPr>
        <w:t xml:space="preserve">a bias that IMD director Arturo Bris pointedly addresses in this year’s report as he tries to reframe the concept: </w:t>
      </w:r>
      <w:r w:rsidRPr="008B6410">
        <w:rPr>
          <w:sz w:val="16"/>
        </w:rPr>
        <w:t xml:space="preserve">There is no single nation in the world that has succeeded in a sustainable way without preserving the prosperity of its people. </w:t>
      </w:r>
      <w:r w:rsidRPr="008B6410">
        <w:rPr>
          <w:rStyle w:val="StyleUnderline"/>
        </w:rPr>
        <w:t>Competitiveness refers to such an objective: It determines how countries, regions and companies manage their competencies to achieve long-term growth, generate jobs and increase welfare</w:t>
      </w:r>
      <w:r w:rsidRPr="008B6410">
        <w:rPr>
          <w:sz w:val="16"/>
        </w:rPr>
        <w:t xml:space="preserve">. </w:t>
      </w:r>
      <w:r w:rsidRPr="008B6410">
        <w:rPr>
          <w:rStyle w:val="Emphasis"/>
        </w:rPr>
        <w:t xml:space="preserve">Competitiveness is therefore a way towards progress that does not result in winners and losers — when two countries compete, both are better off. </w:t>
      </w:r>
      <w:r w:rsidRPr="008B6410">
        <w:rPr>
          <w:sz w:val="16"/>
        </w:rPr>
        <w:t xml:space="preserve">At the same time, however, I don’t see how America could be considered the world’s leading military and economic power without also being at the technological frontier. And I want the democratic capitalist US to always be considered the best place in the world to live if you want to do something amazing with your life and/or your company (for a further look at some of these issues, I would recommend the latest </w:t>
      </w:r>
      <w:proofErr w:type="spellStart"/>
      <w:r w:rsidRPr="008B6410">
        <w:rPr>
          <w:sz w:val="16"/>
        </w:rPr>
        <w:t>AEIdeas</w:t>
      </w:r>
      <w:proofErr w:type="spellEnd"/>
      <w:r w:rsidRPr="008B6410">
        <w:rPr>
          <w:sz w:val="16"/>
        </w:rPr>
        <w:t xml:space="preserve"> experts symposium: “Cold War II: Should the US embrace high-tech industrial policy to counter China?”). In that spirit, another way to judge competitiveness might be by looking at a pretty important output: a nation’s ability to generate high-impact startups (the US vs. Asia vs. Europe via The Wall Street Journal):</w:t>
      </w:r>
    </w:p>
    <w:p w14:paraId="3D0B38A4" w14:textId="77777777" w:rsidR="002B4E36" w:rsidRPr="008B6410" w:rsidRDefault="002B4E36" w:rsidP="002B4E36">
      <w:pPr>
        <w:rPr>
          <w:u w:val="single"/>
        </w:rPr>
      </w:pPr>
    </w:p>
    <w:p w14:paraId="30FA7778" w14:textId="11773AE5" w:rsidR="002B4E36" w:rsidRPr="008B6410" w:rsidRDefault="002B4E36" w:rsidP="00241872">
      <w:pPr>
        <w:pStyle w:val="Heading3"/>
        <w:rPr>
          <w:rFonts w:cs="Arial"/>
        </w:rPr>
      </w:pPr>
      <w:bookmarkStart w:id="19" w:name="BlockBM963"/>
      <w:r w:rsidRPr="008B6410">
        <w:rPr>
          <w:rFonts w:cs="Arial"/>
        </w:rPr>
        <w:t>AT: Competitiveness Impact---Inevitable</w:t>
      </w:r>
    </w:p>
    <w:p w14:paraId="1DE459F7" w14:textId="77777777" w:rsidR="002B4E36" w:rsidRPr="008B6410" w:rsidRDefault="002B4E36" w:rsidP="002B4E36">
      <w:pPr>
        <w:pStyle w:val="Heading4"/>
        <w:rPr>
          <w:rFonts w:cs="Arial"/>
        </w:rPr>
      </w:pPr>
      <w:r w:rsidRPr="008B6410">
        <w:rPr>
          <w:rFonts w:cs="Arial"/>
        </w:rPr>
        <w:t xml:space="preserve">US can absorb innovation from anywhere-ensures competitiveness </w:t>
      </w:r>
    </w:p>
    <w:p w14:paraId="5C5C0BC1" w14:textId="77777777" w:rsidR="002B4E36" w:rsidRPr="008B6410" w:rsidRDefault="002B4E36" w:rsidP="002B4E36">
      <w:pPr>
        <w:rPr>
          <w:b/>
          <w:sz w:val="24"/>
        </w:rPr>
      </w:pPr>
      <w:r w:rsidRPr="008B6410">
        <w:rPr>
          <w:b/>
          <w:sz w:val="24"/>
        </w:rPr>
        <w:t>Beckley, Harvard International Security Program research fellow, 2012</w:t>
      </w:r>
    </w:p>
    <w:p w14:paraId="523BDFB3" w14:textId="77777777" w:rsidR="002B4E36" w:rsidRPr="008B6410" w:rsidRDefault="002B4E36" w:rsidP="002B4E36">
      <w:r w:rsidRPr="008B6410">
        <w:t xml:space="preserve">(Michael, “China’s Century? Why America’s Edge Will Endure”, International Security 36.3, lexis, </w:t>
      </w:r>
      <w:proofErr w:type="spellStart"/>
      <w:r w:rsidRPr="008B6410">
        <w:t>ldg</w:t>
      </w:r>
      <w:proofErr w:type="spellEnd"/>
      <w:r w:rsidRPr="008B6410">
        <w:t>)</w:t>
      </w:r>
    </w:p>
    <w:p w14:paraId="5E01C824" w14:textId="77777777" w:rsidR="002B4E36" w:rsidRPr="008B6410" w:rsidRDefault="002B4E36" w:rsidP="002B4E36"/>
    <w:p w14:paraId="2852D78F" w14:textId="7B076FD9" w:rsidR="002B4E36" w:rsidRPr="008B6410" w:rsidRDefault="002B4E36" w:rsidP="00241872">
      <w:pPr>
        <w:rPr>
          <w:rFonts w:eastAsia="Calibri"/>
          <w:b/>
          <w:bCs/>
          <w:sz w:val="20"/>
          <w:szCs w:val="24"/>
          <w:u w:val="single"/>
        </w:rPr>
      </w:pPr>
      <w:r w:rsidRPr="008B6410">
        <w:rPr>
          <w:sz w:val="14"/>
        </w:rPr>
        <w:t xml:space="preserve">In theory, globalization should help developing countries obtain and absorb advanced technology. In practice, however, this may not occur because some of the knowledge and infrastructure necessary to absorb certain technologies cannot be specified in a blueprint or contained within a machine. Instead they exist in peoples’ minds and can be obtained only through “hands-on” </w:t>
      </w:r>
      <w:r w:rsidRPr="008B6410">
        <w:rPr>
          <w:rStyle w:val="NothingChar"/>
          <w:rFonts w:ascii="Arial" w:eastAsiaTheme="minorHAnsi" w:hAnsi="Arial" w:cs="Arial"/>
          <w:sz w:val="14"/>
        </w:rPr>
        <w:t>experience. The World Bank recently calculated that 80 percent of the wealth of the United States is made up of intangible assets, most notably, its system of property rights, its efficient judicial system, and the skills, knowledge, and trust embedded within its society. If this is</w:t>
      </w:r>
      <w:r w:rsidRPr="008B6410">
        <w:rPr>
          <w:sz w:val="14"/>
        </w:rPr>
        <w:t xml:space="preserve"> the case, then a huge chunk of what separates the United States from China is not for sale and cannot be copied. Economies and militaries used to consist primarily of physical goods (e.g.</w:t>
      </w:r>
      <w:proofErr w:type="gramStart"/>
      <w:r w:rsidRPr="008B6410">
        <w:rPr>
          <w:sz w:val="14"/>
        </w:rPr>
        <w:t>,  conveyor</w:t>
      </w:r>
      <w:proofErr w:type="gramEnd"/>
      <w:r w:rsidRPr="008B6410">
        <w:rPr>
          <w:sz w:val="14"/>
        </w:rPr>
        <w:t xml:space="preserve"> belts and tanks), but today they are composed of systems that link  physical goods to networks, research clusters, and command centers.  </w:t>
      </w:r>
      <w:proofErr w:type="gramStart"/>
      <w:r w:rsidRPr="008B6410">
        <w:rPr>
          <w:sz w:val="14"/>
        </w:rPr>
        <w:t xml:space="preserve">72  </w:t>
      </w:r>
      <w:r w:rsidRPr="008B6410">
        <w:rPr>
          <w:rStyle w:val="StyleUnderline"/>
        </w:rPr>
        <w:t>Developing</w:t>
      </w:r>
      <w:proofErr w:type="gramEnd"/>
      <w:r w:rsidRPr="008B6410">
        <w:rPr>
          <w:rStyle w:val="StyleUnderline"/>
        </w:rPr>
        <w:t xml:space="preserve"> countries may be able to purchase or steal certain aspects of these  systems from abroad, but many lack the supporting infrastructure, or “absorptive capacity,” necessary to integrate them into functioning wholes.  </w:t>
      </w:r>
      <w:proofErr w:type="gramStart"/>
      <w:r w:rsidRPr="008B6410">
        <w:rPr>
          <w:sz w:val="14"/>
        </w:rPr>
        <w:t>73  For</w:t>
      </w:r>
      <w:proofErr w:type="gramEnd"/>
      <w:r w:rsidRPr="008B6410">
        <w:rPr>
          <w:sz w:val="14"/>
        </w:rPr>
        <w:t xml:space="preserve"> example, in the 1960s, Cummins Engine Company, a U.S. technological leader,  formed joint ventures with a Japanese company and an Indian company to produce the same truck engine. The Japanese plant quickly reached U.S. quality and cost levels while the Indian plant turned out second-rate engines </w:t>
      </w:r>
      <w:proofErr w:type="gramStart"/>
      <w:r w:rsidRPr="008B6410">
        <w:rPr>
          <w:sz w:val="14"/>
        </w:rPr>
        <w:t>at  three</w:t>
      </w:r>
      <w:proofErr w:type="gramEnd"/>
      <w:r w:rsidRPr="008B6410">
        <w:rPr>
          <w:sz w:val="14"/>
        </w:rPr>
        <w:t xml:space="preserve"> to four times the cost. The reason, according to Jack </w:t>
      </w:r>
      <w:proofErr w:type="spellStart"/>
      <w:r w:rsidRPr="008B6410">
        <w:rPr>
          <w:sz w:val="14"/>
        </w:rPr>
        <w:t>Baranson</w:t>
      </w:r>
      <w:proofErr w:type="spellEnd"/>
      <w:r w:rsidRPr="008B6410">
        <w:rPr>
          <w:sz w:val="14"/>
        </w:rPr>
        <w:t xml:space="preserve">, was </w:t>
      </w:r>
      <w:proofErr w:type="gramStart"/>
      <w:r w:rsidRPr="008B6410">
        <w:rPr>
          <w:sz w:val="14"/>
        </w:rPr>
        <w:t>the  “</w:t>
      </w:r>
      <w:proofErr w:type="gramEnd"/>
      <w:r w:rsidRPr="008B6410">
        <w:rPr>
          <w:sz w:val="14"/>
        </w:rPr>
        <w:t xml:space="preserve">high degree of technical skill . . . required to convert techniques and produce  new technical drawings and manufacturing specifications.”  </w:t>
      </w:r>
      <w:proofErr w:type="gramStart"/>
      <w:r w:rsidRPr="008B6410">
        <w:rPr>
          <w:sz w:val="14"/>
        </w:rPr>
        <w:t>74  This</w:t>
      </w:r>
      <w:proofErr w:type="gramEnd"/>
      <w:r w:rsidRPr="008B6410">
        <w:rPr>
          <w:sz w:val="14"/>
        </w:rPr>
        <w:t xml:space="preserve"> case illustrates how an intangible factor such as</w:t>
      </w:r>
      <w:r w:rsidRPr="008B6410">
        <w:rPr>
          <w:rStyle w:val="DebateUnderline"/>
        </w:rPr>
        <w:t xml:space="preserve"> </w:t>
      </w:r>
      <w:r w:rsidRPr="008B6410">
        <w:rPr>
          <w:rStyle w:val="StyleUnderline"/>
        </w:rPr>
        <w:t xml:space="preserve">skill can lead to significant productivity  differences even when two countries have access to identical hardware. Compared to developing countries such as China, the United States is primed for technological absorption. Its property rights, social networks, capital markets, flexible labor laws, and legions of </w:t>
      </w:r>
      <w:r w:rsidRPr="008B6410">
        <w:rPr>
          <w:rStyle w:val="Emphasis"/>
        </w:rPr>
        <w:t>m</w:t>
      </w:r>
      <w:r w:rsidRPr="008B6410">
        <w:rPr>
          <w:sz w:val="16"/>
          <w:szCs w:val="16"/>
        </w:rPr>
        <w:t>ulti</w:t>
      </w:r>
      <w:r w:rsidRPr="008B6410">
        <w:rPr>
          <w:rStyle w:val="Emphasis"/>
        </w:rPr>
        <w:t>n</w:t>
      </w:r>
      <w:r w:rsidRPr="008B6410">
        <w:rPr>
          <w:sz w:val="16"/>
          <w:szCs w:val="16"/>
        </w:rPr>
        <w:t xml:space="preserve">ational </w:t>
      </w:r>
      <w:r w:rsidRPr="008B6410">
        <w:rPr>
          <w:rStyle w:val="Emphasis"/>
        </w:rPr>
        <w:t>c</w:t>
      </w:r>
      <w:r w:rsidRPr="008B6410">
        <w:rPr>
          <w:sz w:val="16"/>
          <w:szCs w:val="16"/>
        </w:rPr>
        <w:t>ompanie</w:t>
      </w:r>
      <w:r w:rsidRPr="008B6410">
        <w:rPr>
          <w:rStyle w:val="StyleUnderline"/>
        </w:rPr>
        <w:t>s not only help it innovate, but also absorb innovations created elsewhere</w:t>
      </w:r>
      <w:r w:rsidRPr="008B6410">
        <w:rPr>
          <w:sz w:val="14"/>
        </w:rPr>
        <w:t xml:space="preserve">. Declinists liken the U.S. economic system to a </w:t>
      </w:r>
      <w:proofErr w:type="gramStart"/>
      <w:r w:rsidRPr="008B6410">
        <w:rPr>
          <w:sz w:val="14"/>
        </w:rPr>
        <w:t>leaky bucket oozing innovations</w:t>
      </w:r>
      <w:proofErr w:type="gramEnd"/>
      <w:r w:rsidRPr="008B6410">
        <w:rPr>
          <w:sz w:val="14"/>
        </w:rPr>
        <w:t xml:space="preserve"> out into the international system. But in the alternative perspective</w:t>
      </w:r>
      <w:r w:rsidRPr="008B6410">
        <w:rPr>
          <w:rStyle w:val="BoldUnderlineChar"/>
          <w:rFonts w:ascii="Arial" w:eastAsia="Calibri" w:hAnsi="Arial" w:cs="Arial"/>
        </w:rPr>
        <w:t>, the United States is more like a sponge, steadily increasing its mass by soaking up ideas, technology, and people from the rest of the world. If this is the case, then the spread of technology around the globe may paradoxically favor a concentration of technological and military capabilities in the United States.</w:t>
      </w:r>
    </w:p>
    <w:p w14:paraId="554EFE87" w14:textId="3D30F0F7" w:rsidR="002B4E36" w:rsidRPr="008B6410" w:rsidRDefault="002B4E36" w:rsidP="002B4E36">
      <w:pPr>
        <w:pStyle w:val="Heading3"/>
        <w:rPr>
          <w:rFonts w:cs="Arial"/>
        </w:rPr>
      </w:pPr>
      <w:bookmarkStart w:id="20" w:name="BlockBM976"/>
      <w:bookmarkEnd w:id="19"/>
      <w:r w:rsidRPr="008B6410">
        <w:rPr>
          <w:rFonts w:cs="Arial"/>
        </w:rPr>
        <w:t xml:space="preserve">AT: Competitiveness Impact---Not Key to </w:t>
      </w:r>
      <w:proofErr w:type="spellStart"/>
      <w:r w:rsidRPr="008B6410">
        <w:rPr>
          <w:rFonts w:cs="Arial"/>
        </w:rPr>
        <w:t>Heg</w:t>
      </w:r>
      <w:proofErr w:type="spellEnd"/>
      <w:r w:rsidRPr="008B6410">
        <w:rPr>
          <w:rFonts w:cs="Arial"/>
        </w:rPr>
        <w:t xml:space="preserve"> </w:t>
      </w:r>
    </w:p>
    <w:p w14:paraId="52877435" w14:textId="77777777" w:rsidR="002B4E36" w:rsidRPr="008B6410" w:rsidRDefault="002B4E36" w:rsidP="00241872">
      <w:pPr>
        <w:pStyle w:val="Heading4"/>
        <w:rPr>
          <w:rFonts w:cs="Arial"/>
        </w:rPr>
      </w:pPr>
      <w:r w:rsidRPr="008B6410">
        <w:rPr>
          <w:rFonts w:cs="Arial"/>
        </w:rPr>
        <w:t xml:space="preserve">Competitiveness not key to </w:t>
      </w:r>
      <w:proofErr w:type="spellStart"/>
      <w:r w:rsidRPr="008B6410">
        <w:rPr>
          <w:rFonts w:cs="Arial"/>
        </w:rPr>
        <w:t>heg</w:t>
      </w:r>
      <w:proofErr w:type="spellEnd"/>
    </w:p>
    <w:p w14:paraId="3181F610" w14:textId="77777777" w:rsidR="002B4E36" w:rsidRPr="008B6410" w:rsidRDefault="002B4E36" w:rsidP="00241872">
      <w:pPr>
        <w:rPr>
          <w:b/>
          <w:sz w:val="24"/>
        </w:rPr>
      </w:pPr>
      <w:proofErr w:type="spellStart"/>
      <w:r w:rsidRPr="008B6410">
        <w:rPr>
          <w:b/>
          <w:sz w:val="24"/>
        </w:rPr>
        <w:t>Wohlforth</w:t>
      </w:r>
      <w:proofErr w:type="spellEnd"/>
      <w:r w:rsidRPr="008B6410">
        <w:rPr>
          <w:b/>
          <w:sz w:val="24"/>
        </w:rPr>
        <w:t xml:space="preserve"> et al., Dartmouth government professor, 2008</w:t>
      </w:r>
    </w:p>
    <w:p w14:paraId="61C9915D" w14:textId="77777777" w:rsidR="002B4E36" w:rsidRPr="008B6410" w:rsidRDefault="002B4E36" w:rsidP="00241872">
      <w:r w:rsidRPr="008B6410">
        <w:t xml:space="preserve">(William, World out of Balance, International Relations and the Challenge of American Primacy, </w:t>
      </w:r>
      <w:proofErr w:type="spellStart"/>
      <w:r w:rsidRPr="008B6410">
        <w:t>pg</w:t>
      </w:r>
      <w:proofErr w:type="spellEnd"/>
      <w:r w:rsidRPr="008B6410">
        <w:t xml:space="preserve"> 32-5, </w:t>
      </w:r>
      <w:proofErr w:type="spellStart"/>
      <w:r w:rsidRPr="008B6410">
        <w:t>ldg</w:t>
      </w:r>
      <w:proofErr w:type="spellEnd"/>
      <w:r w:rsidRPr="008B6410">
        <w:t xml:space="preserve">) </w:t>
      </w:r>
    </w:p>
    <w:p w14:paraId="0CDA768D" w14:textId="77777777" w:rsidR="002B4E36" w:rsidRPr="008B6410" w:rsidRDefault="002B4E36" w:rsidP="00241872"/>
    <w:p w14:paraId="3402C9ED" w14:textId="77777777" w:rsidR="002B4E36" w:rsidRPr="008B6410" w:rsidRDefault="002B4E36" w:rsidP="00241872">
      <w:r w:rsidRPr="008B6410">
        <w:rPr>
          <w:sz w:val="14"/>
        </w:rPr>
        <w:t xml:space="preserve">American primacy is also rooted in the county's position as the world's leading technological power. The United States remains dominant globally in overall R&amp;D investments, high-technology production, commercial innovation, and higher education (table 2.3). Despite the weight of this evidence, elite perceptions of U.S. power had shifted toward pessimism by the middle of the first decade of this century. As we noted in chapter 1, this was partly the result of an Iraq-induced doubt about the utility of material predominance, a doubt redolent of the post-Vietnam mood. In retrospect, many assessments of U.S. economic and technological prowess from the 1990s were overly optimistic; by the next decade important potential vulnerabilities were evident. In particular, chronically </w:t>
      </w:r>
      <w:r w:rsidRPr="008B6410">
        <w:rPr>
          <w:rStyle w:val="StyleUnderline"/>
        </w:rPr>
        <w:t>imbalanced domestic finances and accelerating public debt convinced some analysts that the United States once again confronted a competitiveness crisis.23 If concerns continue to mount, this will count as the fourth such crisis since 1945;</w:t>
      </w:r>
      <w:r w:rsidRPr="008B6410">
        <w:rPr>
          <w:sz w:val="14"/>
        </w:rPr>
        <w:t xml:space="preserve"> the first three occurred during the 1950s (Sputnik), the 1970s (Vietnam and stagflation), and the 1980s (the Soviet threat and Japan's challenge). </w:t>
      </w:r>
      <w:r w:rsidRPr="008B6410">
        <w:rPr>
          <w:rStyle w:val="StyleUnderline"/>
        </w:rPr>
        <w:t>None of these crises, however, shifted the international system's structure: multipolarity did not return in the 1960s, 1970s, or early 1990s, and each scare over competitiveness ended with the American position of primacy retained or strengthened</w:t>
      </w:r>
      <w:r w:rsidRPr="008B6410">
        <w:rPr>
          <w:sz w:val="14"/>
        </w:rPr>
        <w:t>.24 Our review of the evidence of U.S. predominance is not meant to suggest that the United States lacks vulnerabilities or causes for concern. In fact, it confronts a number of significant vulnerabilities; of course, this is also true of the other major powers.25 The point is that adverse trends for the United States will not cause a polarity shift in the near future</w:t>
      </w:r>
      <w:r w:rsidRPr="008B6410">
        <w:rPr>
          <w:rStyle w:val="StyleUnderline"/>
        </w:rPr>
        <w:t>. If we take a long view of U.S. competitiveness</w:t>
      </w:r>
      <w:r w:rsidRPr="008B6410">
        <w:rPr>
          <w:sz w:val="14"/>
        </w:rPr>
        <w:t xml:space="preserve"> and the prospects for relative declines in economic and technological dominance, one takeaway stands out: </w:t>
      </w:r>
      <w:r w:rsidRPr="008B6410">
        <w:rPr>
          <w:rStyle w:val="BoldUnderlineChar"/>
          <w:rFonts w:ascii="Arial" w:eastAsia="Calibri" w:hAnsi="Arial" w:cs="Arial"/>
        </w:rPr>
        <w:t>relative power shifts slowly.</w:t>
      </w:r>
      <w:r w:rsidRPr="008B6410">
        <w:rPr>
          <w:sz w:val="14"/>
        </w:rPr>
        <w:t xml:space="preserve"> The United States has accounted for a quarter to a third of global output for over a century. </w:t>
      </w:r>
      <w:r w:rsidRPr="008B6410">
        <w:rPr>
          <w:rStyle w:val="StyleUnderline"/>
        </w:rPr>
        <w:t>No other economy will match its combination of wealth, size, technological capacity, and productivity in the foreseeable future (tables 2.2 and 2.3).</w:t>
      </w:r>
      <w:r w:rsidRPr="008B6410">
        <w:rPr>
          <w:sz w:val="14"/>
        </w:rPr>
        <w:t xml:space="preserve"> The depth, scale, and projected longevity of the U.S. lead in each critical dimension of power are noteworthy. But what truly distinguishes the current distribution of capabilities is American dominance in all of them simultaneously. The chief lesson of Kennedy's 500-year survey of leading powers is that nothing remotely similar ever occurred in the historical experience that informs modern international relations theory. The implication is both simple and underappreciated: the counterbalancing constraint is inoperative and will remain so until the distribution of capabilities changes fundamentally. The next section explains why.</w:t>
      </w:r>
    </w:p>
    <w:bookmarkEnd w:id="20"/>
    <w:p w14:paraId="77599111" w14:textId="7949457B" w:rsidR="00CB2884" w:rsidRPr="008B6410" w:rsidRDefault="006D6716" w:rsidP="006D6716">
      <w:pPr>
        <w:pStyle w:val="Heading3"/>
      </w:pPr>
      <w:r w:rsidRPr="008B6410">
        <w:t>AT: Constitution D-Rule Impact</w:t>
      </w:r>
    </w:p>
    <w:p w14:paraId="767066C7" w14:textId="77777777" w:rsidR="006D6716" w:rsidRPr="008B6410" w:rsidRDefault="006D6716" w:rsidP="006D6716">
      <w:pPr>
        <w:pStyle w:val="Heading4"/>
      </w:pPr>
      <w:r w:rsidRPr="008B6410">
        <w:t>The constitution does not intend for the president to have unbridled power</w:t>
      </w:r>
    </w:p>
    <w:p w14:paraId="5123D2B5" w14:textId="77777777" w:rsidR="006D6716" w:rsidRPr="008B6410" w:rsidRDefault="006D6716" w:rsidP="006D6716">
      <w:r w:rsidRPr="008B6410">
        <w:rPr>
          <w:rStyle w:val="Style13ptBold"/>
        </w:rPr>
        <w:t>Mortenson 6/2</w:t>
      </w:r>
      <w:r w:rsidRPr="008B6410">
        <w:t xml:space="preserve"> (Julian Davis – professor of law at the University of Michigan, What Two Crucial Words in the Constitution Actually Mean, The Atlantic, 6/2/19,  </w:t>
      </w:r>
      <w:hyperlink r:id="rId234" w:history="1">
        <w:r w:rsidRPr="008B6410">
          <w:rPr>
            <w:rStyle w:val="Hyperlink"/>
          </w:rPr>
          <w:t>https://www.theatlantic.com/ideas/archive/2019/06/executive-power-doesnt-mean-much/590461/</w:t>
        </w:r>
      </w:hyperlink>
      <w:r w:rsidRPr="008B6410">
        <w:t>) CSJ</w:t>
      </w:r>
    </w:p>
    <w:p w14:paraId="1C7959A2" w14:textId="58BB5183" w:rsidR="006D6716" w:rsidRPr="008B6410" w:rsidRDefault="006D6716" w:rsidP="006D6716">
      <w:pPr>
        <w:pStyle w:val="NormalWeb"/>
        <w:spacing w:before="0" w:beforeAutospacing="0" w:after="0" w:afterAutospacing="0"/>
        <w:rPr>
          <w:sz w:val="16"/>
        </w:rPr>
      </w:pPr>
      <w:r w:rsidRPr="008B6410">
        <w:rPr>
          <w:rStyle w:val="StyleUnderline"/>
        </w:rPr>
        <w:t xml:space="preserve">Is the president a king? </w:t>
      </w:r>
      <w:r w:rsidRPr="008B6410">
        <w:rPr>
          <w:sz w:val="16"/>
        </w:rPr>
        <w:t>The question may sound absurd, but you’d be surprised: A great many lawyers, politicians, judges, and policy experts think the U.S. Constitution builds from exactly that starting point</w:t>
      </w:r>
      <w:r w:rsidRPr="008B6410">
        <w:rPr>
          <w:rStyle w:val="StyleUnderline"/>
        </w:rPr>
        <w:t>. Their argument relies on the first sentence of Article II, which gives the president “the executive power.” That phrase, they claim, was originally understood as a generic reference to monarchical authority. This means, they say, that the American president must have been given all the prerogatives of a British king,</w:t>
      </w:r>
      <w:r w:rsidRPr="008B6410">
        <w:rPr>
          <w:sz w:val="16"/>
        </w:rPr>
        <w:t xml:space="preserve"> except where the Constitution specifies otherwise. The foreign-relations scholar Philip Trimble states their conclusion plainly: “Unless the [Article II] Vesting Clause is </w:t>
      </w:r>
      <w:proofErr w:type="gramStart"/>
      <w:r w:rsidRPr="008B6410">
        <w:rPr>
          <w:sz w:val="16"/>
        </w:rPr>
        <w:t>meaningless,</w:t>
      </w:r>
      <w:proofErr w:type="gramEnd"/>
      <w:r w:rsidRPr="008B6410">
        <w:rPr>
          <w:sz w:val="16"/>
        </w:rPr>
        <w:t xml:space="preserve"> it incorporates the unallocated parts of Royal Prerogative.”</w:t>
      </w:r>
      <w:r w:rsidRPr="008B6410">
        <w:rPr>
          <w:rFonts w:asciiTheme="majorHAnsi" w:hAnsiTheme="majorHAnsi" w:cstheme="majorHAnsi"/>
          <w:sz w:val="16"/>
        </w:rPr>
        <w:t xml:space="preserve"> </w:t>
      </w:r>
      <w:r w:rsidRPr="008B6410">
        <w:rPr>
          <w:rStyle w:val="StyleUnderline"/>
        </w:rPr>
        <w:t>The repercussions of this claim ripple across the face of constitutional law.</w:t>
      </w:r>
      <w:r w:rsidRPr="008B6410">
        <w:rPr>
          <w:sz w:val="16"/>
        </w:rPr>
        <w:t xml:space="preserve"> During Senate hearings on legislating an end to the Iraq War, Brad Berenson, who had served as one of President George W. Bush’s top lawyers, told the Senate that the </w:t>
      </w:r>
      <w:r w:rsidRPr="008B6410">
        <w:rPr>
          <w:rStyle w:val="StyleUnderline"/>
        </w:rPr>
        <w:t>executive-power clause conveys “a vast reserve of implied authority to do whatever may be necessary in executing the laws and governing the nation.”</w:t>
      </w:r>
      <w:r w:rsidRPr="008B6410">
        <w:rPr>
          <w:sz w:val="16"/>
        </w:rPr>
        <w:t xml:space="preserve"> When the Bush administration wanted to defy statutory restrictions on dragnet surveillance, the Justice Department relied on the clause in advising that Congress “cannot restrict the President’s ability to engage in warrantless searches that protect the national security.” And Justice Clarence Thomas put the clause front and center in concluding that</w:t>
      </w:r>
      <w:r w:rsidRPr="008B6410">
        <w:rPr>
          <w:rStyle w:val="StyleUnderline"/>
        </w:rPr>
        <w:t xml:space="preserve"> “those who ratified the Constitution understood the ‘executive Power’ vested by Article II to include those foreign affairs powers not otherwise allocated in the Constitution.”</w:t>
      </w:r>
      <w:r w:rsidRPr="008B6410">
        <w:rPr>
          <w:rFonts w:asciiTheme="majorHAnsi" w:hAnsiTheme="majorHAnsi" w:cstheme="majorHAnsi"/>
          <w:sz w:val="16"/>
        </w:rPr>
        <w:t xml:space="preserve"> </w:t>
      </w:r>
      <w:r w:rsidRPr="008B6410">
        <w:rPr>
          <w:sz w:val="16"/>
        </w:rPr>
        <w:t>These aren’t selective examples. Pick a random recent controversy about presidential power, and you’re almost certain to find the president-as-king claim woven into the debates. During the George W. Bush administration, the argument was used to defend the torture of prisoners, the evasion of habeas corpus, and the claim of authority to invade Afghanistan and Iraq without congressional authorization. During the Obama administration, the argument surfaced in debates about the administration’s defiance of a statute recognizing Jerusalem as the capital of Israel and about the use of force against Libya. And supporters of the Trump administration have supercharged the claim, advocating a breathtaking theory of indefeasible imperial prerogative in areas ranging from the Russia investigation and workaday congressional oversight to immigration law and the bombing of Syria.</w:t>
      </w:r>
      <w:r w:rsidRPr="008B6410">
        <w:rPr>
          <w:rFonts w:asciiTheme="majorHAnsi" w:hAnsiTheme="majorHAnsi" w:cstheme="majorHAnsi"/>
          <w:sz w:val="16"/>
        </w:rPr>
        <w:t xml:space="preserve"> </w:t>
      </w:r>
      <w:r w:rsidRPr="008B6410">
        <w:rPr>
          <w:sz w:val="16"/>
        </w:rPr>
        <w:t>After years of research into an enormous array of colonial, revolutionary, and founding-era sources, I’m here to tell you that—as a historical matter—</w:t>
      </w:r>
      <w:r w:rsidRPr="008B6410">
        <w:rPr>
          <w:rStyle w:val="StyleUnderline"/>
        </w:rPr>
        <w:t>this president-as-king claim is utterly and totally wrong.</w:t>
      </w:r>
      <w:r w:rsidRPr="008B6410">
        <w:rPr>
          <w:sz w:val="16"/>
        </w:rPr>
        <w:t xml:space="preserve"> I’ve reviewed more than a thousand publications from the 17th and 18th centuries for each instance of the word root </w:t>
      </w:r>
      <w:r w:rsidRPr="008B6410">
        <w:rPr>
          <w:rFonts w:asciiTheme="majorHAnsi" w:hAnsiTheme="majorHAnsi" w:cstheme="majorHAnsi"/>
          <w:i/>
          <w:iCs/>
          <w:color w:val="000000"/>
          <w:sz w:val="16"/>
        </w:rPr>
        <w:t>exec-</w:t>
      </w:r>
      <w:r w:rsidRPr="008B6410">
        <w:rPr>
          <w:sz w:val="16"/>
        </w:rPr>
        <w:t xml:space="preserve">, and have read most of those texts from cover to cover with the topic of presidential power squarely in mind. I’ve read every discussion of executive power and presidential authority that appears in the gigantic compilation of archival materials known as the </w:t>
      </w:r>
      <w:r w:rsidRPr="008B6410">
        <w:rPr>
          <w:rFonts w:asciiTheme="majorHAnsi" w:hAnsiTheme="majorHAnsi" w:cstheme="majorHAnsi"/>
          <w:i/>
          <w:iCs/>
          <w:color w:val="000000"/>
          <w:sz w:val="16"/>
        </w:rPr>
        <w:t>Documentary History of the Ratification of the United States Constitution</w:t>
      </w:r>
      <w:r w:rsidRPr="008B6410">
        <w:rPr>
          <w:sz w:val="16"/>
        </w:rPr>
        <w:t xml:space="preserve">. And with the help of a team of research assistants, I’m most of the way through flyspecking the full records of the Continental Congress—including committee reports, floor debates, and delegate correspondence—with the same question in mind. All this work has left me with both the confidence to share this conclusion and the sense of obligation to do so as bluntly as possible. It’s just not a close call: </w:t>
      </w:r>
      <w:r w:rsidRPr="008B6410">
        <w:rPr>
          <w:rStyle w:val="StyleUnderline"/>
        </w:rPr>
        <w:t>The historical record categorically refutes the idea that the American revolutionaries gave their new president an unspecified array of royal prerogatives.</w:t>
      </w:r>
      <w:r w:rsidRPr="008B6410">
        <w:rPr>
          <w:sz w:val="16"/>
        </w:rPr>
        <w:t xml:space="preserve"> To the contrary, the presidency that leaps off the pages of the Founders’ debates, diaries, speeches, letters, poems, and essays was an </w:t>
      </w:r>
      <w:r w:rsidRPr="008B6410">
        <w:rPr>
          <w:rFonts w:asciiTheme="majorHAnsi" w:hAnsiTheme="majorHAnsi" w:cstheme="majorHAnsi"/>
          <w:i/>
          <w:iCs/>
          <w:color w:val="000000"/>
          <w:sz w:val="16"/>
        </w:rPr>
        <w:t>instrument</w:t>
      </w:r>
      <w:r w:rsidRPr="008B6410">
        <w:rPr>
          <w:sz w:val="16"/>
        </w:rPr>
        <w:t xml:space="preserve"> of the law of the land, </w:t>
      </w:r>
      <w:r w:rsidRPr="008B6410">
        <w:rPr>
          <w:rFonts w:asciiTheme="majorHAnsi" w:hAnsiTheme="majorHAnsi" w:cstheme="majorHAnsi"/>
          <w:i/>
          <w:iCs/>
          <w:color w:val="000000"/>
          <w:sz w:val="16"/>
        </w:rPr>
        <w:t>subject</w:t>
      </w:r>
      <w:r w:rsidRPr="008B6410">
        <w:rPr>
          <w:sz w:val="16"/>
        </w:rPr>
        <w:t xml:space="preserve"> to the law of the land, and both morally and legally obliged to </w:t>
      </w:r>
      <w:r w:rsidRPr="008B6410">
        <w:rPr>
          <w:rFonts w:asciiTheme="majorHAnsi" w:hAnsiTheme="majorHAnsi" w:cstheme="majorHAnsi"/>
          <w:i/>
          <w:iCs/>
          <w:color w:val="000000"/>
          <w:sz w:val="16"/>
        </w:rPr>
        <w:t>obey</w:t>
      </w:r>
      <w:r w:rsidRPr="008B6410">
        <w:rPr>
          <w:sz w:val="16"/>
        </w:rPr>
        <w:t xml:space="preserve"> the law of the land. If you had the same third-grade history class I did, you might think this all goes without saying. But in the realm of constitutional law, these findings represent a tectonic shift. </w:t>
      </w:r>
      <w:r w:rsidRPr="008B6410">
        <w:rPr>
          <w:rStyle w:val="StyleUnderline"/>
        </w:rPr>
        <w:t>For more than two centuries, jurists and statesmen have intoned that “ours is a government of limited powers.” That proposition is the foundational principle of federal power.</w:t>
      </w:r>
      <w:r w:rsidRPr="008B6410">
        <w:rPr>
          <w:sz w:val="16"/>
        </w:rPr>
        <w:t xml:space="preserve"> The Constitution did not grant Congress open-ended authority to regulate in the public interest. Instead, the Founders wrote a laundry list of highly specific legislative authorities. This enumeration strategy, the Supreme Court has explained, is why courts must carefully consider the national government’s legislative limits: “If no enumerated power authorizes Congress to pass a certain law, that law may not be enacted.” From this starting point comes the endless constitutional sparring over the scope of the powers to regulate commerce, to tax, to spend, and to enter into treaties—just to name a few. Almost everyone agrees that unless legislators can point to an affirmative grant of constitutional authority, Congress simply can’t act. </w:t>
      </w:r>
      <w:r w:rsidRPr="008B6410">
        <w:rPr>
          <w:rStyle w:val="StyleUnderline"/>
        </w:rPr>
        <w:t xml:space="preserve">A funny thing happens, though, when it comes to the presidency. Suddenly you see hand-waving that would be laughed out of the room just about anywhere else. </w:t>
      </w:r>
      <w:r w:rsidRPr="008B6410">
        <w:rPr>
          <w:sz w:val="16"/>
        </w:rPr>
        <w:t>Here’s Justice Robert Jackson on executive power, in 1952: A judge, like an executive adviser, may be surprised at the poverty of really useful and unambiguous authority applicable to concrete problems of executive power as they actually present themselves. Just what our forefathers did envision must be divined from materials almost as enigmatic as the dreams Joseph was called upon to interpret for Pharaoh. This is one of the most celebrated opinions in constitutional history. Is Jackson seriously advising us to approach problems of presidential power by meditating on curtsying wheat and overweight cows? The answer is obviously no. But such sorcerous gesticulations are motivated by an inconvenient fact:</w:t>
      </w:r>
      <w:r w:rsidRPr="008B6410">
        <w:rPr>
          <w:rStyle w:val="StyleUnderline"/>
        </w:rPr>
        <w:t xml:space="preserve"> The constitutional text doesn’t actually authorize the president to do very much. It enumerates the veto, appointments, and pardon powers. It grants the president “the executive power” and the office of commander in chief. It authorizes the president to receive foreign ambassadors, demand reports from his subordinates, and deliver a State of the Union address. But aside from a few miscellaneous process authorities, that’s just about it.</w:t>
      </w:r>
      <w:r w:rsidRPr="008B6410">
        <w:rPr>
          <w:sz w:val="16"/>
        </w:rPr>
        <w:t xml:space="preserve"> </w:t>
      </w:r>
      <w:r w:rsidRPr="008B6410">
        <w:rPr>
          <w:rStyle w:val="StyleUnderline"/>
        </w:rPr>
        <w:t>The way president-as-king theorists see it, this fact is more than just inconvenient; it’s downright dangerous.</w:t>
      </w:r>
      <w:r w:rsidRPr="008B6410">
        <w:rPr>
          <w:sz w:val="16"/>
        </w:rPr>
        <w:t xml:space="preserve"> Can we imagine a country, they ask, whose president doesn’t have the authority to conduct diplomacy, recognize foreign governments, terminate treaties, acquire territory, fire officers and employees, or announce national policy? Is it conceivable, they wonder, that our national charter would fail to include an escape hatch</w:t>
      </w:r>
      <w:proofErr w:type="gramStart"/>
      <w:r w:rsidRPr="008B6410">
        <w:rPr>
          <w:sz w:val="16"/>
        </w:rPr>
        <w:t>—“</w:t>
      </w:r>
      <w:proofErr w:type="gramEnd"/>
      <w:r w:rsidRPr="008B6410">
        <w:rPr>
          <w:sz w:val="16"/>
        </w:rPr>
        <w:t>In case of emergency, break this law”—for any legal requirement that interferes with our national security? For president-as-king theorists, to ask these questions is to answer them. And so they claim that the first three words of Article II</w:t>
      </w:r>
      <w:proofErr w:type="gramStart"/>
      <w:r w:rsidRPr="008B6410">
        <w:rPr>
          <w:sz w:val="16"/>
        </w:rPr>
        <w:t>—“</w:t>
      </w:r>
      <w:proofErr w:type="gramEnd"/>
      <w:r w:rsidRPr="008B6410">
        <w:rPr>
          <w:sz w:val="16"/>
        </w:rPr>
        <w:t xml:space="preserve">the executive power”—vest all the authorities I’ve just described and more. As a historical matter, my research shows that this claim is dead wrong. </w:t>
      </w:r>
      <w:r w:rsidRPr="008B6410">
        <w:rPr>
          <w:rStyle w:val="StyleUnderline"/>
        </w:rPr>
        <w:t>“The executive power” granted at the American founding was conceptually, legally, and semantically incapable of conveying a reservoir of royal authority. The real meaning of executive power was something almost embarrassingly simple: the power to execute the law.</w:t>
      </w:r>
      <w:r w:rsidRPr="008B6410">
        <w:rPr>
          <w:sz w:val="16"/>
        </w:rPr>
        <w:t xml:space="preserve"> </w:t>
      </w:r>
      <w:hyperlink r:id="rId235" w:history="1">
        <w:r w:rsidRPr="008B6410">
          <w:rPr>
            <w:rStyle w:val="Hyperlink"/>
            <w:rFonts w:asciiTheme="majorHAnsi" w:eastAsiaTheme="majorEastAsia" w:hAnsiTheme="majorHAnsi" w:cstheme="majorHAnsi"/>
            <w:color w:val="000000"/>
            <w:sz w:val="16"/>
          </w:rPr>
          <w:t>Overwhelming evidence</w:t>
        </w:r>
      </w:hyperlink>
      <w:r w:rsidRPr="008B6410">
        <w:rPr>
          <w:sz w:val="16"/>
        </w:rPr>
        <w:t xml:space="preserve"> for this point pervades both the Founders’ debates and the </w:t>
      </w:r>
      <w:hyperlink r:id="rId236" w:history="1">
        <w:r w:rsidRPr="008B6410">
          <w:rPr>
            <w:rStyle w:val="Hyperlink"/>
            <w:rFonts w:asciiTheme="majorHAnsi" w:eastAsiaTheme="majorEastAsia" w:hAnsiTheme="majorHAnsi" w:cstheme="majorHAnsi"/>
            <w:color w:val="000000"/>
            <w:sz w:val="16"/>
          </w:rPr>
          <w:t>legal and political theory</w:t>
        </w:r>
      </w:hyperlink>
      <w:r w:rsidRPr="008B6410">
        <w:rPr>
          <w:sz w:val="16"/>
        </w:rPr>
        <w:t xml:space="preserve"> on which their discussions drew. Listen to how Gouverneur Morris framed the problem for his fellow delegates in Philadelphia. The central challenge of constitutional governance, he said, was to safely distribute each of “the three powers” that everyone knew so well: “one … the power of </w:t>
      </w:r>
      <w:proofErr w:type="gramStart"/>
      <w:r w:rsidRPr="008B6410">
        <w:rPr>
          <w:sz w:val="16"/>
        </w:rPr>
        <w:t>making[</w:t>
      </w:r>
      <w:proofErr w:type="gramEnd"/>
      <w:r w:rsidRPr="008B6410">
        <w:rPr>
          <w:sz w:val="16"/>
        </w:rPr>
        <w:t xml:space="preserve">,] another of executing, and a third of judging, the laws.” Under this tripartite system, the function of executive power was both straightforward and indispensable—to implement instructions issued by a valid exercise of legislative power. In a famous 1774 Election Day sermon, Gad Hitchcock stated the consequence plainly: </w:t>
      </w:r>
      <w:r w:rsidRPr="008B6410">
        <w:rPr>
          <w:rStyle w:val="StyleUnderline"/>
        </w:rPr>
        <w:t>“The executive power is strictly no other than the legislative carried forward, and of course, controllable by it.”</w:t>
      </w:r>
      <w:r w:rsidRPr="008B6410">
        <w:rPr>
          <w:sz w:val="16"/>
        </w:rPr>
        <w:t xml:space="preserve"> These weren’t idiosyncratic views. The catechistic statement of three interlocking powers served as a universal grammar for debating constitutional governance. As one exasperated British reviewer said of the relentless trinitarianism in John Adams’s 1787 constitutional treatise, “Upon this point, like Lord Chesterfield with the Graces, Dr. Adams dwells </w:t>
      </w:r>
      <w:proofErr w:type="spellStart"/>
      <w:r w:rsidRPr="008B6410">
        <w:rPr>
          <w:sz w:val="16"/>
        </w:rPr>
        <w:t>for ever</w:t>
      </w:r>
      <w:proofErr w:type="spellEnd"/>
      <w:r w:rsidRPr="008B6410">
        <w:rPr>
          <w:sz w:val="16"/>
        </w:rPr>
        <w:t xml:space="preserve">.” And </w:t>
      </w:r>
      <w:proofErr w:type="gramStart"/>
      <w:r w:rsidRPr="008B6410">
        <w:rPr>
          <w:sz w:val="16"/>
        </w:rPr>
        <w:t>so</w:t>
      </w:r>
      <w:proofErr w:type="gramEnd"/>
      <w:r w:rsidRPr="008B6410">
        <w:rPr>
          <w:sz w:val="16"/>
        </w:rPr>
        <w:t xml:space="preserve"> the historical Constitution just wasn’t that complicated. </w:t>
      </w:r>
      <w:r w:rsidRPr="008B6410">
        <w:rPr>
          <w:rStyle w:val="StyleUnderline"/>
        </w:rPr>
        <w:t xml:space="preserve">It defined the president’s fundamental role as the servant of legislative will. It gave the president a conditional veto to check Congress’s exercise of that will in any particular case. And it vested a smattering of other authorities where Article II specifically said so. But that was it. </w:t>
      </w:r>
      <w:r w:rsidRPr="008B6410">
        <w:rPr>
          <w:sz w:val="16"/>
        </w:rPr>
        <w:t xml:space="preserve">The very “doctrine of prerogative” and such “other peculiar properties of the royal character,” one Virginia newspaper explained, were conceptually “incompatible with the view of these states when they are settling the form of a republican government.” The defining fact of the Constitution’s separation of powers was the structural minimalism of its presidency: Because the president’s powers were “so clearly defined,” a South Carolina Federalist concluded, they “never can be dangerous.” Did this leave gaps in the constitutional system as ratified in 1789? </w:t>
      </w:r>
      <w:proofErr w:type="gramStart"/>
      <w:r w:rsidRPr="008B6410">
        <w:rPr>
          <w:sz w:val="16"/>
        </w:rPr>
        <w:t>Of course</w:t>
      </w:r>
      <w:proofErr w:type="gramEnd"/>
      <w:r w:rsidRPr="008B6410">
        <w:rPr>
          <w:sz w:val="16"/>
        </w:rPr>
        <w:t xml:space="preserve"> it did! But the Founders weren’t idiots. </w:t>
      </w:r>
      <w:r w:rsidRPr="008B6410">
        <w:rPr>
          <w:rStyle w:val="StyleUnderline"/>
        </w:rPr>
        <w:t xml:space="preserve">They knew that no legal text can anticipate every possible eventuality, so they made specific provision </w:t>
      </w:r>
      <w:r w:rsidRPr="008B6410">
        <w:rPr>
          <w:rFonts w:asciiTheme="majorHAnsi" w:hAnsiTheme="majorHAnsi" w:cstheme="majorHAnsi"/>
          <w:i/>
          <w:iCs/>
          <w:color w:val="000000"/>
          <w:u w:val="single"/>
        </w:rPr>
        <w:t>for Congress</w:t>
      </w:r>
      <w:r w:rsidRPr="008B6410">
        <w:rPr>
          <w:rStyle w:val="StyleUnderline"/>
        </w:rPr>
        <w:t xml:space="preserve"> to decide how to fill any gaps in the system. The constitutional text on this point could scarcely be more explicit: The national legislature is expressly authorized to make “all Laws which shall be necessary and proper for carrying into Execution” any of the “Powers vested by this Constitution in the Government of the United States.</w:t>
      </w:r>
      <w:r w:rsidRPr="008B6410">
        <w:rPr>
          <w:sz w:val="16"/>
        </w:rPr>
        <w:t xml:space="preserve">” The first Congress took up that invitation and ran with it, just like its successors have ever since—conveying those powers to the executive branch </w:t>
      </w:r>
      <w:r w:rsidRPr="008B6410">
        <w:rPr>
          <w:rFonts w:asciiTheme="majorHAnsi" w:hAnsiTheme="majorHAnsi" w:cstheme="majorHAnsi"/>
          <w:i/>
          <w:iCs/>
          <w:color w:val="000000"/>
          <w:sz w:val="16"/>
        </w:rPr>
        <w:t>by statute</w:t>
      </w:r>
      <w:r w:rsidRPr="008B6410">
        <w:rPr>
          <w:sz w:val="16"/>
        </w:rPr>
        <w:t xml:space="preserve"> that the constantly evolving democratic process deems necessary for the president to have. It’s not </w:t>
      </w:r>
      <w:proofErr w:type="gramStart"/>
      <w:r w:rsidRPr="008B6410">
        <w:rPr>
          <w:sz w:val="16"/>
        </w:rPr>
        <w:t>like</w:t>
      </w:r>
      <w:proofErr w:type="gramEnd"/>
      <w:r w:rsidRPr="008B6410">
        <w:rPr>
          <w:sz w:val="16"/>
        </w:rPr>
        <w:t xml:space="preserve"> this vision of the presidency leads to weakness or irresolution. Under the modern administrative state, a vast statutory framework authorizes a spectacular range of presidential authorities. But as a matter of the original constitutional understanding, all such powers are subject to legislative revision. And that’s what the Founders expected. You can advocate originalism in constitutional interpretation. You can support the imperial presidency. But you can’t do both at the same time.</w:t>
      </w:r>
    </w:p>
    <w:p w14:paraId="6D2808B9" w14:textId="613CEC7C" w:rsidR="002B4E36" w:rsidRPr="008B6410" w:rsidRDefault="002B4E36" w:rsidP="002B4E36">
      <w:pPr>
        <w:pStyle w:val="Heading4"/>
        <w:rPr>
          <w:rFonts w:cs="Arial"/>
        </w:rPr>
      </w:pPr>
      <w:r w:rsidRPr="008B6410">
        <w:rPr>
          <w:rFonts w:cs="Arial"/>
        </w:rPr>
        <w:t xml:space="preserve">AFF outweighs. </w:t>
      </w:r>
    </w:p>
    <w:p w14:paraId="33E38C5B" w14:textId="77777777" w:rsidR="002B4E36" w:rsidRPr="008B6410" w:rsidRDefault="002B4E36" w:rsidP="002B4E36">
      <w:r w:rsidRPr="008B6410">
        <w:t xml:space="preserve">Seth D. </w:t>
      </w:r>
      <w:r w:rsidRPr="008B6410">
        <w:rPr>
          <w:b/>
        </w:rPr>
        <w:t>Baum &amp;</w:t>
      </w:r>
      <w:r w:rsidRPr="008B6410">
        <w:t xml:space="preserve"> Anthony M. </w:t>
      </w:r>
      <w:r w:rsidRPr="008B6410">
        <w:rPr>
          <w:b/>
        </w:rPr>
        <w:t>Barrett 18</w:t>
      </w:r>
      <w:r w:rsidRPr="008B6410">
        <w:t>. Global Catastrophic Risk Institute. 2018. “Global Catastrophes: The Most Extreme Risks.” Risk in Extreme Environments: Preparing, Avoiding, Mitigating, and Managing, edited by Vicki Bier, Routledge, pp. 174–184.</w:t>
      </w:r>
    </w:p>
    <w:p w14:paraId="3B8C4F4F" w14:textId="77777777" w:rsidR="002B4E36" w:rsidRPr="008B6410" w:rsidRDefault="002B4E36" w:rsidP="002B4E36">
      <w:pPr>
        <w:rPr>
          <w:u w:val="single"/>
        </w:rPr>
      </w:pPr>
      <w:r w:rsidRPr="008B6410">
        <w:rPr>
          <w:sz w:val="16"/>
        </w:rPr>
        <w:t xml:space="preserve">2. What Is GCR And Why Is It Important? </w:t>
      </w:r>
      <w:r w:rsidRPr="008B6410">
        <w:rPr>
          <w:rStyle w:val="StyleUnderline"/>
        </w:rPr>
        <w:t xml:space="preserve">Taken </w:t>
      </w:r>
      <w:r w:rsidRPr="008B6410">
        <w:rPr>
          <w:rStyle w:val="Emphasis"/>
        </w:rPr>
        <w:t>literally</w:t>
      </w:r>
      <w:r w:rsidRPr="008B6410">
        <w:rPr>
          <w:rStyle w:val="StyleUnderline"/>
        </w:rPr>
        <w:t>, a global catastrophe can be any event that is in some way catastrophic across the globe</w:t>
      </w:r>
      <w:r w:rsidRPr="008B6410">
        <w:rPr>
          <w:sz w:val="16"/>
        </w:rPr>
        <w:t xml:space="preserve">. </w:t>
      </w:r>
      <w:r w:rsidRPr="008B6410">
        <w:rPr>
          <w:rStyle w:val="StyleUnderline"/>
        </w:rPr>
        <w:t>This suggests a rather low threshold</w:t>
      </w:r>
      <w:r w:rsidRPr="008B6410">
        <w:rPr>
          <w:sz w:val="16"/>
        </w:rPr>
        <w:t xml:space="preserve"> for what counts as a global catastrophe. An event causing just one death on each continent (say, from a jet-setting assassin) could rate as a global catastrophe, because surely these deaths would be catastrophic for the deceased and their loved ones. </w:t>
      </w:r>
      <w:r w:rsidRPr="008B6410">
        <w:rPr>
          <w:rStyle w:val="StyleUnderline"/>
        </w:rPr>
        <w:t xml:space="preserve">However, in common usage, a global catastrophe would be </w:t>
      </w:r>
      <w:r w:rsidRPr="008B6410">
        <w:rPr>
          <w:rStyle w:val="Emphasis"/>
        </w:rPr>
        <w:t>catastrophic</w:t>
      </w:r>
      <w:r w:rsidRPr="008B6410">
        <w:rPr>
          <w:rStyle w:val="StyleUnderline"/>
        </w:rPr>
        <w:t xml:space="preserve"> for a significant portion of the globe</w:t>
      </w:r>
      <w:r w:rsidRPr="008B6410">
        <w:rPr>
          <w:sz w:val="16"/>
        </w:rPr>
        <w:t xml:space="preserve">. Minimum thresholds have variously been set around ten thousand to ten million deaths or $10 billion to $10 trillion in damages (Bostrom and </w:t>
      </w:r>
      <w:proofErr w:type="spellStart"/>
      <w:r w:rsidRPr="008B6410">
        <w:rPr>
          <w:sz w:val="16"/>
        </w:rPr>
        <w:t>Ćirković</w:t>
      </w:r>
      <w:proofErr w:type="spellEnd"/>
      <w:r w:rsidRPr="008B6410">
        <w:rPr>
          <w:sz w:val="16"/>
        </w:rPr>
        <w:t xml:space="preserve"> 2008), or death of one quarter of the human population (Atkinson 1999; </w:t>
      </w:r>
      <w:proofErr w:type="spellStart"/>
      <w:r w:rsidRPr="008B6410">
        <w:rPr>
          <w:sz w:val="16"/>
        </w:rPr>
        <w:t>Hempsell</w:t>
      </w:r>
      <w:proofErr w:type="spellEnd"/>
      <w:r w:rsidRPr="008B6410">
        <w:rPr>
          <w:sz w:val="16"/>
        </w:rPr>
        <w:t xml:space="preserve"> 2004). </w:t>
      </w:r>
      <w:r w:rsidRPr="008B6410">
        <w:rPr>
          <w:rStyle w:val="StyleUnderline"/>
        </w:rPr>
        <w:t xml:space="preserve">Others have emphasized catastrophes that cause </w:t>
      </w:r>
      <w:r w:rsidRPr="008B6410">
        <w:rPr>
          <w:rStyle w:val="Emphasis"/>
        </w:rPr>
        <w:t>long-term declines in the trajectory of human civilization</w:t>
      </w:r>
      <w:r w:rsidRPr="008B6410">
        <w:rPr>
          <w:sz w:val="16"/>
        </w:rPr>
        <w:t xml:space="preserve"> (</w:t>
      </w:r>
      <w:proofErr w:type="spellStart"/>
      <w:r w:rsidRPr="008B6410">
        <w:rPr>
          <w:sz w:val="16"/>
        </w:rPr>
        <w:t>Beckstead</w:t>
      </w:r>
      <w:proofErr w:type="spellEnd"/>
      <w:r w:rsidRPr="008B6410">
        <w:rPr>
          <w:sz w:val="16"/>
        </w:rPr>
        <w:t xml:space="preserve"> 2013), </w:t>
      </w:r>
      <w:r w:rsidRPr="008B6410">
        <w:rPr>
          <w:rStyle w:val="StyleUnderline"/>
        </w:rPr>
        <w:t xml:space="preserve">that human civilization </w:t>
      </w:r>
      <w:r w:rsidRPr="008B6410">
        <w:rPr>
          <w:rStyle w:val="Emphasis"/>
        </w:rPr>
        <w:t>does not recover from</w:t>
      </w:r>
      <w:r w:rsidRPr="008B6410">
        <w:rPr>
          <w:sz w:val="16"/>
        </w:rPr>
        <w:t xml:space="preserve"> (Maher and Baum 2013), </w:t>
      </w:r>
      <w:r w:rsidRPr="008B6410">
        <w:rPr>
          <w:rStyle w:val="StyleUnderline"/>
        </w:rPr>
        <w:t>that drastically reduce humanity’s potential for future achievements</w:t>
      </w:r>
      <w:r w:rsidRPr="008B6410">
        <w:rPr>
          <w:sz w:val="16"/>
        </w:rPr>
        <w:t xml:space="preserve"> (</w:t>
      </w:r>
      <w:r w:rsidRPr="008B6410">
        <w:rPr>
          <w:rStyle w:val="StyleUnderline"/>
        </w:rPr>
        <w:t>Bostrom</w:t>
      </w:r>
      <w:r w:rsidRPr="008B6410">
        <w:rPr>
          <w:sz w:val="16"/>
        </w:rPr>
        <w:t xml:space="preserve"> 2002, </w:t>
      </w:r>
      <w:r w:rsidRPr="008B6410">
        <w:rPr>
          <w:rStyle w:val="StyleUnderline"/>
        </w:rPr>
        <w:t>using the term “</w:t>
      </w:r>
      <w:r w:rsidRPr="008B6410">
        <w:rPr>
          <w:rStyle w:val="Emphasis"/>
        </w:rPr>
        <w:t>existential risk</w:t>
      </w:r>
      <w:r w:rsidRPr="008B6410">
        <w:rPr>
          <w:rStyle w:val="StyleUnderline"/>
        </w:rPr>
        <w:t xml:space="preserve">”), or that result in </w:t>
      </w:r>
      <w:r w:rsidRPr="008B6410">
        <w:rPr>
          <w:rStyle w:val="Emphasis"/>
        </w:rPr>
        <w:t>human extinction</w:t>
      </w:r>
      <w:r w:rsidRPr="008B6410">
        <w:rPr>
          <w:sz w:val="16"/>
        </w:rPr>
        <w:t xml:space="preserve"> (Matheny 2007; Posner 2004). </w:t>
      </w:r>
      <w:r w:rsidRPr="008B6410">
        <w:rPr>
          <w:rStyle w:val="StyleUnderline"/>
        </w:rPr>
        <w:t xml:space="preserve">A common theme across all these treatments of GCR is that </w:t>
      </w:r>
      <w:r w:rsidRPr="008B6410">
        <w:rPr>
          <w:rStyle w:val="Emphasis"/>
        </w:rPr>
        <w:t>some catastrophes are vastly more important than others</w:t>
      </w:r>
      <w:r w:rsidRPr="008B6410">
        <w:rPr>
          <w:sz w:val="16"/>
        </w:rPr>
        <w:t xml:space="preserve">. Carl Sagan was perhaps the first to recognize this, in his commentary on nuclear winter (Sagan 1983). </w:t>
      </w:r>
      <w:r w:rsidRPr="008B6410">
        <w:rPr>
          <w:rStyle w:val="StyleUnderline"/>
        </w:rPr>
        <w:t xml:space="preserve">Without nuclear winter, a global nuclear war might kill several hundred million people. This is obviously a major catastrophe, but humanity would presumably carry on. However, with </w:t>
      </w:r>
      <w:r w:rsidRPr="008B6410">
        <w:rPr>
          <w:rStyle w:val="Emphasis"/>
        </w:rPr>
        <w:t>nuclear winter</w:t>
      </w:r>
      <w:r w:rsidRPr="008B6410">
        <w:rPr>
          <w:sz w:val="16"/>
        </w:rPr>
        <w:t xml:space="preserve">, per Sagan, </w:t>
      </w:r>
      <w:r w:rsidRPr="008B6410">
        <w:rPr>
          <w:rStyle w:val="Emphasis"/>
        </w:rPr>
        <w:t>humanity could go extinct</w:t>
      </w:r>
      <w:r w:rsidRPr="008B6410">
        <w:rPr>
          <w:rStyle w:val="StyleUnderline"/>
        </w:rPr>
        <w:t xml:space="preserve">. The loss would be not just an additional four billion or so deaths, but the loss of </w:t>
      </w:r>
      <w:r w:rsidRPr="008B6410">
        <w:rPr>
          <w:rStyle w:val="Emphasis"/>
        </w:rPr>
        <w:t>all future generations</w:t>
      </w:r>
      <w:r w:rsidRPr="008B6410">
        <w:rPr>
          <w:sz w:val="16"/>
        </w:rPr>
        <w:t xml:space="preserve">. To paraphrase Sagan, </w:t>
      </w:r>
      <w:r w:rsidRPr="008B6410">
        <w:rPr>
          <w:rStyle w:val="StyleUnderline"/>
        </w:rPr>
        <w:t xml:space="preserve">the loss would be billions and billions of lives, or even </w:t>
      </w:r>
      <w:r w:rsidRPr="008B6410">
        <w:rPr>
          <w:rStyle w:val="Emphasis"/>
        </w:rPr>
        <w:t>more</w:t>
      </w:r>
      <w:r w:rsidRPr="008B6410">
        <w:rPr>
          <w:sz w:val="16"/>
        </w:rPr>
        <w:t xml:space="preserve">. </w:t>
      </w:r>
      <w:r w:rsidRPr="008B6410">
        <w:rPr>
          <w:rStyle w:val="StyleUnderline"/>
        </w:rPr>
        <w:t xml:space="preserve">Sagan estimated </w:t>
      </w:r>
      <w:r w:rsidRPr="008B6410">
        <w:rPr>
          <w:rStyle w:val="Emphasis"/>
        </w:rPr>
        <w:t>500 trillion lives</w:t>
      </w:r>
      <w:r w:rsidRPr="008B6410">
        <w:rPr>
          <w:rStyle w:val="StyleUnderline"/>
        </w:rPr>
        <w:t xml:space="preserve">, assuming humanity would continue for ten million more years, which he cited as typical for a successful species. Sagan’s 500 trillion number may even be an </w:t>
      </w:r>
      <w:r w:rsidRPr="008B6410">
        <w:rPr>
          <w:rStyle w:val="Emphasis"/>
        </w:rPr>
        <w:t>underestimate</w:t>
      </w:r>
      <w:r w:rsidRPr="008B6410">
        <w:rPr>
          <w:sz w:val="16"/>
        </w:rPr>
        <w:t xml:space="preserve">. The analysis here takes an adventurous turn, hinging on the evolution of the human species and the long-term fate of the universe. On these </w:t>
      </w:r>
      <w:proofErr w:type="gramStart"/>
      <w:r w:rsidRPr="008B6410">
        <w:rPr>
          <w:sz w:val="16"/>
        </w:rPr>
        <w:t>long time</w:t>
      </w:r>
      <w:proofErr w:type="gramEnd"/>
      <w:r w:rsidRPr="008B6410">
        <w:rPr>
          <w:sz w:val="16"/>
        </w:rPr>
        <w:t xml:space="preserve"> scales, the descendants of contemporary humans may no longer be recognizably “human”. The issue then is whether the descendants are still worth caring about, whatever they are. If they are, then it begs the question of how many of them there will be. Barring major global catastrophe, Earth will remain habitable for about one billion more years 2 until the Sun gets too warm and large. The rest of the Solar System, Milky Way galaxy, universe, and (if it exists) the multiverse will remain habitable for a lot longer than that (Adams and Laughlin 1997), should our descendants gain the capacity to migrate there. </w:t>
      </w:r>
      <w:r w:rsidRPr="008B6410">
        <w:rPr>
          <w:rStyle w:val="StyleUnderline"/>
        </w:rPr>
        <w:t xml:space="preserve">An open question in astronomy is whether it is possible for the descendants of humanity to continue living for an </w:t>
      </w:r>
      <w:r w:rsidRPr="008B6410">
        <w:rPr>
          <w:rStyle w:val="Emphasis"/>
        </w:rPr>
        <w:t>infinite length of time</w:t>
      </w:r>
      <w:r w:rsidRPr="008B6410">
        <w:rPr>
          <w:rStyle w:val="StyleUnderline"/>
        </w:rPr>
        <w:t xml:space="preserve"> or instead merely an </w:t>
      </w:r>
      <w:r w:rsidRPr="008B6410">
        <w:rPr>
          <w:rStyle w:val="Emphasis"/>
        </w:rPr>
        <w:t>astronomically large but finite</w:t>
      </w:r>
      <w:r w:rsidRPr="008B6410">
        <w:rPr>
          <w:rStyle w:val="StyleUnderline"/>
        </w:rPr>
        <w:t xml:space="preserve"> length of time</w:t>
      </w:r>
      <w:r w:rsidRPr="008B6410">
        <w:rPr>
          <w:sz w:val="16"/>
        </w:rPr>
        <w:t xml:space="preserve"> (see e.g. </w:t>
      </w:r>
      <w:proofErr w:type="spellStart"/>
      <w:r w:rsidRPr="008B6410">
        <w:rPr>
          <w:sz w:val="16"/>
        </w:rPr>
        <w:t>Ćirković</w:t>
      </w:r>
      <w:proofErr w:type="spellEnd"/>
      <w:r w:rsidRPr="008B6410">
        <w:rPr>
          <w:sz w:val="16"/>
        </w:rPr>
        <w:t xml:space="preserve"> 2002; Kaku 2005). Either way,</w:t>
      </w:r>
      <w:r w:rsidRPr="008B6410">
        <w:rPr>
          <w:rStyle w:val="StyleUnderline"/>
        </w:rPr>
        <w:t xml:space="preserve"> the stakes with global catastrophes </w:t>
      </w:r>
      <w:r w:rsidRPr="008B6410">
        <w:rPr>
          <w:rStyle w:val="Emphasis"/>
        </w:rPr>
        <w:t>could</w:t>
      </w:r>
      <w:r w:rsidRPr="008B6410">
        <w:rPr>
          <w:rStyle w:val="StyleUnderline"/>
        </w:rPr>
        <w:t xml:space="preserve"> be </w:t>
      </w:r>
      <w:r w:rsidRPr="008B6410">
        <w:rPr>
          <w:rStyle w:val="Emphasis"/>
        </w:rPr>
        <w:t xml:space="preserve">much larger than the loss of 500 trillion lives. </w:t>
      </w:r>
      <w:r w:rsidRPr="008B6410">
        <w:rPr>
          <w:rStyle w:val="StyleUnderline"/>
        </w:rPr>
        <w:t>Debates about the infinite vs. the merely astronomical are of theoretical interest</w:t>
      </w:r>
      <w:r w:rsidRPr="008B6410">
        <w:rPr>
          <w:sz w:val="16"/>
        </w:rPr>
        <w:t xml:space="preserve"> (Ng 1991; Bossert et al. 2007), </w:t>
      </w:r>
      <w:r w:rsidRPr="008B6410">
        <w:rPr>
          <w:rStyle w:val="StyleUnderline"/>
        </w:rPr>
        <w:t xml:space="preserve">but they have </w:t>
      </w:r>
      <w:r w:rsidRPr="008B6410">
        <w:rPr>
          <w:rStyle w:val="Emphasis"/>
        </w:rPr>
        <w:t>limited practical significance</w:t>
      </w:r>
      <w:r w:rsidRPr="008B6410">
        <w:rPr>
          <w:rStyle w:val="StyleUnderline"/>
        </w:rPr>
        <w:t xml:space="preserve">. This can be seen when </w:t>
      </w:r>
      <w:r w:rsidRPr="008B6410">
        <w:rPr>
          <w:rStyle w:val="Emphasis"/>
        </w:rPr>
        <w:t>evaluating GCRs from a standard risk-equals-probability-times-magnitude framework</w:t>
      </w:r>
      <w:r w:rsidRPr="008B6410">
        <w:rPr>
          <w:rStyle w:val="StyleUnderline"/>
        </w:rPr>
        <w:t xml:space="preserve">. Using Sagan’s 500 trillion lives estimate, it follows that reducing the probability of global catastrophe by a mere one-in-500-trillion chance is of the same significance as saving one human life. Phrased differently, society should </w:t>
      </w:r>
      <w:r w:rsidRPr="008B6410">
        <w:rPr>
          <w:rStyle w:val="Emphasis"/>
        </w:rPr>
        <w:t>try 500 trillion times harder to prevent a global catastrophe than it should to save a person’s life</w:t>
      </w:r>
      <w:r w:rsidRPr="008B6410">
        <w:rPr>
          <w:rStyle w:val="StyleUnderline"/>
        </w:rPr>
        <w:t xml:space="preserve">. Or, preventing one million deaths is equivalent to a one-in500-million reduction in the probability of global catastrophe. This suggests society should </w:t>
      </w:r>
      <w:r w:rsidRPr="008B6410">
        <w:rPr>
          <w:rStyle w:val="Emphasis"/>
        </w:rPr>
        <w:t xml:space="preserve">make extremely large investment in GCR reduction, at the expense of virtually all other objectives. </w:t>
      </w:r>
      <w:r w:rsidRPr="008B6410">
        <w:rPr>
          <w:sz w:val="16"/>
        </w:rPr>
        <w:t xml:space="preserve">Judge and legal scholar Richard Posner made a similar point in monetary terms (Posner 2004). Posner used $50,000 as the value of a statistical human life (VSL) and 12 billion humans as the total loss of life (double the 2004 world population); he describes both figures as significant underestimates. Multiplying them gives $600 trillion as an underestimate of the value of preventing global catastrophe. For comparison, the United States government typically uses a VSL of around one to ten million dollars (Robinson 2007). Multiplying a $10 million VSL with 500 trillion lives gives $5x1021 as the value of preventing global catastrophe. But even using “just" $600 trillion, </w:t>
      </w:r>
      <w:r w:rsidRPr="008B6410">
        <w:rPr>
          <w:rStyle w:val="StyleUnderline"/>
        </w:rPr>
        <w:t>society should be willing to spend</w:t>
      </w:r>
      <w:r w:rsidRPr="008B6410">
        <w:rPr>
          <w:sz w:val="16"/>
        </w:rPr>
        <w:t xml:space="preserve"> at least that much to prevent a global catastrophe, which converts to being willing to spend at least </w:t>
      </w:r>
      <w:r w:rsidRPr="008B6410">
        <w:rPr>
          <w:rStyle w:val="StyleUnderline"/>
        </w:rPr>
        <w:t>$1 million for a one-in-500-million reduction in the probability of global catastrophe</w:t>
      </w:r>
      <w:r w:rsidRPr="008B6410">
        <w:rPr>
          <w:sz w:val="16"/>
        </w:rPr>
        <w:t xml:space="preserve">. </w:t>
      </w:r>
      <w:proofErr w:type="gramStart"/>
      <w:r w:rsidRPr="008B6410">
        <w:rPr>
          <w:sz w:val="16"/>
        </w:rPr>
        <w:t>Thus</w:t>
      </w:r>
      <w:proofErr w:type="gramEnd"/>
      <w:r w:rsidRPr="008B6410">
        <w:rPr>
          <w:sz w:val="16"/>
        </w:rPr>
        <w:t xml:space="preserve"> </w:t>
      </w:r>
      <w:r w:rsidRPr="008B6410">
        <w:rPr>
          <w:rStyle w:val="StyleUnderline"/>
        </w:rPr>
        <w:t xml:space="preserve">while reasonable disagreement exists on how large of a VSL to use and how much to count future generations, even low-end positions suggest </w:t>
      </w:r>
      <w:r w:rsidRPr="008B6410">
        <w:rPr>
          <w:rStyle w:val="Emphasis"/>
        </w:rPr>
        <w:t>vast resource allocations</w:t>
      </w:r>
      <w:r w:rsidRPr="008B6410">
        <w:rPr>
          <w:rStyle w:val="StyleUnderline"/>
        </w:rPr>
        <w:t xml:space="preserve"> should be redirected to reducing GCR. This conclusion is only </w:t>
      </w:r>
      <w:r w:rsidRPr="008B6410">
        <w:rPr>
          <w:rStyle w:val="Emphasis"/>
        </w:rPr>
        <w:t>strengthened</w:t>
      </w:r>
      <w:r w:rsidRPr="008B6410">
        <w:rPr>
          <w:rStyle w:val="StyleUnderline"/>
        </w:rPr>
        <w:t xml:space="preserve"> when considering the </w:t>
      </w:r>
      <w:r w:rsidRPr="008B6410">
        <w:rPr>
          <w:rStyle w:val="Emphasis"/>
        </w:rPr>
        <w:t>astronomical size of the stakes</w:t>
      </w:r>
      <w:r w:rsidRPr="008B6410">
        <w:rPr>
          <w:sz w:val="16"/>
        </w:rPr>
        <w:t xml:space="preserve">, but the same point holds either way. The bottom line is that, </w:t>
      </w:r>
      <w:r w:rsidRPr="008B6410">
        <w:rPr>
          <w:rStyle w:val="StyleUnderline"/>
        </w:rPr>
        <w:t xml:space="preserve">as long as something along the lines of the standard </w:t>
      </w:r>
      <w:proofErr w:type="spellStart"/>
      <w:r w:rsidRPr="008B6410">
        <w:rPr>
          <w:rStyle w:val="StyleUnderline"/>
        </w:rPr>
        <w:t>riskequals</w:t>
      </w:r>
      <w:proofErr w:type="spellEnd"/>
      <w:r w:rsidRPr="008B6410">
        <w:rPr>
          <w:rStyle w:val="StyleUnderline"/>
        </w:rPr>
        <w:t xml:space="preserve">-probability-times-magnitude framework is being used, then </w:t>
      </w:r>
      <w:r w:rsidRPr="008B6410">
        <w:rPr>
          <w:rStyle w:val="Emphasis"/>
        </w:rPr>
        <w:t>even tiny GCR reductions</w:t>
      </w:r>
      <w:r w:rsidRPr="008B6410">
        <w:rPr>
          <w:rStyle w:val="StyleUnderline"/>
        </w:rPr>
        <w:t xml:space="preserve"> merit significant effort. This point holds especially strongly for risks of catastrophes that would cause </w:t>
      </w:r>
      <w:r w:rsidRPr="008B6410">
        <w:rPr>
          <w:rStyle w:val="Emphasis"/>
        </w:rPr>
        <w:t>permanent harm to global human civilization</w:t>
      </w:r>
      <w:r w:rsidRPr="008B6410">
        <w:rPr>
          <w:rStyle w:val="StyleUnderline"/>
        </w:rPr>
        <w:t xml:space="preserve">. The discussion thus far has assumed that all human lives are valued equally. This assumption is </w:t>
      </w:r>
      <w:r w:rsidRPr="008B6410">
        <w:rPr>
          <w:rStyle w:val="Emphasis"/>
        </w:rPr>
        <w:t>not universally held</w:t>
      </w:r>
      <w:r w:rsidRPr="008B6410">
        <w:rPr>
          <w:sz w:val="16"/>
        </w:rPr>
        <w:t xml:space="preserve">. </w:t>
      </w:r>
      <w:r w:rsidRPr="008B6410">
        <w:rPr>
          <w:rStyle w:val="StyleUnderline"/>
        </w:rPr>
        <w:t>People often value some people more than others</w:t>
      </w:r>
      <w:r w:rsidRPr="008B6410">
        <w:rPr>
          <w:sz w:val="16"/>
        </w:rPr>
        <w:t xml:space="preserve">, favoring themselves, their family and friends, their compatriots, their generation, or others whom they identify with. </w:t>
      </w:r>
      <w:r w:rsidRPr="008B6410">
        <w:rPr>
          <w:rStyle w:val="StyleUnderline"/>
        </w:rPr>
        <w:t>Great debates rage on across moral philosophy, economics, and other fields about how much people should value others</w:t>
      </w:r>
      <w:r w:rsidRPr="008B6410">
        <w:rPr>
          <w:sz w:val="16"/>
        </w:rPr>
        <w:t xml:space="preserve"> who are distant in space, time, or social relation, as well as the unborn members of future generations. </w:t>
      </w:r>
      <w:r w:rsidRPr="008B6410">
        <w:rPr>
          <w:rStyle w:val="StyleUnderline"/>
        </w:rPr>
        <w:t>This debate is crucial</w:t>
      </w:r>
      <w:r w:rsidRPr="008B6410">
        <w:rPr>
          <w:sz w:val="16"/>
        </w:rPr>
        <w:t xml:space="preserve"> for all valuations of risk, including GCR. Indeed, if each of us only cares about our immediate selves, then global catastrophes may not be especially important, and we probably have better things to do with our time than worry about them. </w:t>
      </w:r>
      <w:r w:rsidRPr="008B6410">
        <w:rPr>
          <w:rStyle w:val="StyleUnderline"/>
        </w:rPr>
        <w:t xml:space="preserve">While everyone has the right to their </w:t>
      </w:r>
      <w:r w:rsidRPr="008B6410">
        <w:rPr>
          <w:rStyle w:val="Emphasis"/>
        </w:rPr>
        <w:t>own views and feelings</w:t>
      </w:r>
      <w:r w:rsidRPr="008B6410">
        <w:rPr>
          <w:sz w:val="16"/>
        </w:rPr>
        <w:t xml:space="preserve">, we find that </w:t>
      </w:r>
      <w:r w:rsidRPr="008B6410">
        <w:rPr>
          <w:rStyle w:val="StyleUnderline"/>
        </w:rPr>
        <w:t xml:space="preserve">the strongest arguments are for the </w:t>
      </w:r>
      <w:r w:rsidRPr="008B6410">
        <w:rPr>
          <w:rStyle w:val="Emphasis"/>
        </w:rPr>
        <w:t>widely held position</w:t>
      </w:r>
      <w:r w:rsidRPr="008B6410">
        <w:rPr>
          <w:rStyle w:val="StyleUnderline"/>
        </w:rPr>
        <w:t xml:space="preserve"> that </w:t>
      </w:r>
      <w:r w:rsidRPr="008B6410">
        <w:rPr>
          <w:rStyle w:val="Emphasis"/>
        </w:rPr>
        <w:t>all human lives should be valued equally</w:t>
      </w:r>
      <w:r w:rsidRPr="008B6410">
        <w:rPr>
          <w:rStyle w:val="StyleUnderline"/>
        </w:rPr>
        <w:t>.</w:t>
      </w:r>
      <w:r w:rsidRPr="008B6410">
        <w:rPr>
          <w:sz w:val="16"/>
        </w:rPr>
        <w:t xml:space="preserve"> This position is succinctly stated in the United States Declaration of Independence, updated in the 1848 Declaration of Sentiments: “We hold these truths to be self-evident: that all men and 3 women are created equal”. </w:t>
      </w:r>
      <w:r w:rsidRPr="008B6410">
        <w:rPr>
          <w:rStyle w:val="StyleUnderline"/>
        </w:rPr>
        <w:t>Philosophers speak of an agent-neutral, objective “view from nowhere”</w:t>
      </w:r>
      <w:r w:rsidRPr="008B6410">
        <w:rPr>
          <w:sz w:val="16"/>
        </w:rPr>
        <w:t xml:space="preserve"> (Nagel 1986) </w:t>
      </w:r>
      <w:r w:rsidRPr="008B6410">
        <w:rPr>
          <w:rStyle w:val="StyleUnderline"/>
        </w:rPr>
        <w:t>or a “veil of ignorance”</w:t>
      </w:r>
      <w:r w:rsidRPr="008B6410">
        <w:rPr>
          <w:sz w:val="16"/>
        </w:rPr>
        <w:t xml:space="preserve"> (Rawls 1971) </w:t>
      </w:r>
      <w:r w:rsidRPr="008B6410">
        <w:rPr>
          <w:rStyle w:val="StyleUnderline"/>
        </w:rPr>
        <w:t xml:space="preserve">in which each person considers what is best for society </w:t>
      </w:r>
      <w:r w:rsidRPr="008B6410">
        <w:rPr>
          <w:rStyle w:val="Emphasis"/>
        </w:rPr>
        <w:t>irrespective of which member of society they happen to be</w:t>
      </w:r>
      <w:r w:rsidRPr="008B6410">
        <w:rPr>
          <w:sz w:val="16"/>
        </w:rPr>
        <w:t xml:space="preserve">. </w:t>
      </w:r>
      <w:r w:rsidRPr="008B6410">
        <w:rPr>
          <w:rStyle w:val="StyleUnderline"/>
        </w:rPr>
        <w:t xml:space="preserve">Such a perspective </w:t>
      </w:r>
      <w:r w:rsidRPr="008B6410">
        <w:rPr>
          <w:rStyle w:val="Emphasis"/>
        </w:rPr>
        <w:t>suggests valuing everyone equally</w:t>
      </w:r>
      <w:r w:rsidRPr="008B6410">
        <w:rPr>
          <w:rStyle w:val="StyleUnderline"/>
        </w:rPr>
        <w:t xml:space="preserve">, regardless of who they are or where or when they live. This in turn suggests a </w:t>
      </w:r>
      <w:r w:rsidRPr="008B6410">
        <w:rPr>
          <w:rStyle w:val="Emphasis"/>
        </w:rPr>
        <w:t>very high value for reducing GCR</w:t>
      </w:r>
      <w:r w:rsidRPr="008B6410">
        <w:rPr>
          <w:rStyle w:val="StyleUnderline"/>
        </w:rPr>
        <w:t xml:space="preserve">, or a high degree of priority for GCR reduction efforts. </w:t>
      </w:r>
    </w:p>
    <w:p w14:paraId="2532EC54" w14:textId="77777777" w:rsidR="00EF3EE2" w:rsidRPr="008B6410" w:rsidRDefault="00EF3EE2" w:rsidP="006D6716">
      <w:pPr>
        <w:pStyle w:val="NormalWeb"/>
        <w:spacing w:before="0" w:beforeAutospacing="0" w:after="0" w:afterAutospacing="0"/>
        <w:rPr>
          <w:sz w:val="16"/>
        </w:rPr>
      </w:pPr>
    </w:p>
    <w:p w14:paraId="36631B84" w14:textId="77777777" w:rsidR="009713C3" w:rsidRPr="008B6410" w:rsidRDefault="009713C3" w:rsidP="009713C3">
      <w:pPr>
        <w:pStyle w:val="Heading3"/>
      </w:pPr>
      <w:r w:rsidRPr="008B6410">
        <w:t>AT: Cyberattack Impact</w:t>
      </w:r>
    </w:p>
    <w:p w14:paraId="1323725E" w14:textId="77777777" w:rsidR="009713C3" w:rsidRPr="008B6410" w:rsidRDefault="009713C3" w:rsidP="009713C3">
      <w:pPr>
        <w:pStyle w:val="Heading4"/>
      </w:pPr>
      <w:r w:rsidRPr="008B6410">
        <w:t xml:space="preserve">The effects of </w:t>
      </w:r>
      <w:proofErr w:type="spellStart"/>
      <w:r w:rsidRPr="008B6410">
        <w:t>cyber attacks</w:t>
      </w:r>
      <w:proofErr w:type="spellEnd"/>
      <w:r w:rsidRPr="008B6410">
        <w:t xml:space="preserve"> are overstated, they are only potentially effective if combined with a physical attack</w:t>
      </w:r>
    </w:p>
    <w:p w14:paraId="51E74AB4" w14:textId="77777777" w:rsidR="009713C3" w:rsidRPr="008B6410" w:rsidRDefault="009713C3" w:rsidP="009713C3">
      <w:r w:rsidRPr="008B6410">
        <w:t xml:space="preserve">James A. </w:t>
      </w:r>
      <w:r w:rsidRPr="008B6410">
        <w:rPr>
          <w:rStyle w:val="Style13ptBold"/>
        </w:rPr>
        <w:t>Lewis</w:t>
      </w:r>
      <w:r w:rsidRPr="008B6410">
        <w:t>, 12-20</w:t>
      </w:r>
      <w:r w:rsidRPr="008B6410">
        <w:rPr>
          <w:rStyle w:val="Style13ptBold"/>
        </w:rPr>
        <w:t>02</w:t>
      </w:r>
      <w:r w:rsidRPr="008B6410">
        <w:t xml:space="preserve">, -- James Andrew Lewis is a Senior Vice President and the Director of the Technology and Public Policy Program at the Center for Strategic and International Studies in Washington, D.C. "Assessing the Risks of Cyber Terrorism, Cyber War and Other Cyber Threats:" Center for Strategic and International Studies, </w:t>
      </w:r>
      <w:hyperlink r:id="rId237" w:history="1">
        <w:r w:rsidRPr="008B6410">
          <w:rPr>
            <w:rStyle w:val="Hyperlink"/>
          </w:rPr>
          <w:t>https://www.steptoe.com/images/content/4/5/v1/4586/231a.pdf</w:t>
        </w:r>
      </w:hyperlink>
    </w:p>
    <w:p w14:paraId="3129AAF7" w14:textId="77777777" w:rsidR="009713C3" w:rsidRPr="008B6410" w:rsidRDefault="009713C3" w:rsidP="009713C3">
      <w:r w:rsidRPr="008B6410">
        <w:t xml:space="preserve">The Internet is a new thing, and new things can appear more frightening than they really are. </w:t>
      </w:r>
      <w:r w:rsidRPr="008B6410">
        <w:rPr>
          <w:rStyle w:val="StyleUnderline"/>
        </w:rPr>
        <w:t xml:space="preserve">Much of the early analysis of cyber-threats and cyber security appears to have </w:t>
      </w:r>
      <w:r w:rsidRPr="008B6410">
        <w:rPr>
          <w:rStyle w:val="Emphasis"/>
        </w:rPr>
        <w:t>“The Sky is Falling” as its theme. The sky is not falling</w:t>
      </w:r>
      <w:r w:rsidRPr="008B6410">
        <w:rPr>
          <w:rStyle w:val="StyleUnderline"/>
        </w:rPr>
        <w:t>, and cyber weapons seem to be of limited value in attacking national power or intimidating citizens.</w:t>
      </w:r>
      <w:r w:rsidRPr="008B6410">
        <w:t xml:space="preserve"> The </w:t>
      </w:r>
      <w:r w:rsidRPr="008B6410">
        <w:rPr>
          <w:rStyle w:val="Emphasis"/>
        </w:rPr>
        <w:t>examples presented in this paper suggest that nations are more robust and resilient than the early theories of cyber terror assumed</w:t>
      </w:r>
      <w:r w:rsidRPr="008B6410">
        <w:t xml:space="preserve">. To understand the vulnerability of critical infrastructures to </w:t>
      </w:r>
      <w:proofErr w:type="spellStart"/>
      <w:r w:rsidRPr="008B6410">
        <w:t>cyber attack</w:t>
      </w:r>
      <w:proofErr w:type="spellEnd"/>
      <w:r w:rsidRPr="008B6410">
        <w:t xml:space="preserve">, we would need for each target infrastructure a much more detailed assessment of redundancy, normal rates of failure and response, the degree to which critical functions are accessible from public networks and the level of human control, monitoring and intervention in critical operations. This initial assessment suggests that infrastructures in large industrial countries are resistant to </w:t>
      </w:r>
      <w:proofErr w:type="spellStart"/>
      <w:r w:rsidRPr="008B6410">
        <w:t>cyber attack</w:t>
      </w:r>
      <w:proofErr w:type="spellEnd"/>
      <w:r w:rsidRPr="008B6410">
        <w:t xml:space="preserve">.18 Terrorists or foreign militaries may well launch </w:t>
      </w:r>
      <w:proofErr w:type="spellStart"/>
      <w:r w:rsidRPr="008B6410">
        <w:t>cyber attacks</w:t>
      </w:r>
      <w:proofErr w:type="spellEnd"/>
      <w:r w:rsidRPr="008B6410">
        <w:t xml:space="preserve">, but they are likely to be disappointed in the effect. Nations are more robust than the early analysts of cyberterrorism and cyber-warfare give them credit for, and </w:t>
      </w:r>
      <w:proofErr w:type="spellStart"/>
      <w:r w:rsidRPr="008B6410">
        <w:rPr>
          <w:rStyle w:val="Emphasis"/>
        </w:rPr>
        <w:t>cyber attacks</w:t>
      </w:r>
      <w:proofErr w:type="spellEnd"/>
      <w:r w:rsidRPr="008B6410">
        <w:rPr>
          <w:rStyle w:val="Emphasis"/>
        </w:rPr>
        <w:t xml:space="preserve"> are less damaging than physical attacks. Digital Pearl Harbors are unlikely</w:t>
      </w:r>
      <w:r w:rsidRPr="008B6410">
        <w:t xml:space="preserve">. </w:t>
      </w:r>
      <w:r w:rsidRPr="008B6410">
        <w:rPr>
          <w:rStyle w:val="Emphasis"/>
        </w:rPr>
        <w:t>Infrastructure systems</w:t>
      </w:r>
      <w:r w:rsidRPr="008B6410">
        <w:t xml:space="preserve">, because they have to deal with failure on a routine basis, </w:t>
      </w:r>
      <w:r w:rsidRPr="008B6410">
        <w:rPr>
          <w:rStyle w:val="Emphasis"/>
        </w:rPr>
        <w:t xml:space="preserve">are also more flexible and responsive in restoring service than early analysts realized. </w:t>
      </w:r>
      <w:proofErr w:type="spellStart"/>
      <w:r w:rsidRPr="008B6410">
        <w:rPr>
          <w:rStyle w:val="Emphasis"/>
        </w:rPr>
        <w:t>Cyber attacks</w:t>
      </w:r>
      <w:proofErr w:type="spellEnd"/>
      <w:r w:rsidRPr="008B6410">
        <w:rPr>
          <w:rStyle w:val="Emphasis"/>
        </w:rPr>
        <w:t>, unless accompanied by a simultaneous physical attack that achieves physical damage, are short lived and ineffective</w:t>
      </w:r>
      <w:r w:rsidRPr="008B6410">
        <w:t xml:space="preserve">. However, if the risks of cyber-terrorism and cyber-war are overstated, the risk of espionage and </w:t>
      </w:r>
      <w:proofErr w:type="spellStart"/>
      <w:r w:rsidRPr="008B6410">
        <w:t>cyber crime</w:t>
      </w:r>
      <w:proofErr w:type="spellEnd"/>
      <w:r w:rsidRPr="008B6410">
        <w:t xml:space="preserve"> may be not be fully appreciated by many observers.</w:t>
      </w:r>
    </w:p>
    <w:p w14:paraId="001C40D0" w14:textId="77777777" w:rsidR="00EF3EE2" w:rsidRPr="008B6410" w:rsidRDefault="00EF3EE2" w:rsidP="00EF3EE2">
      <w:pPr>
        <w:pStyle w:val="Heading4"/>
      </w:pPr>
      <w:r w:rsidRPr="008B6410">
        <w:t>Turn – Trump saber-rattling risks global cyberwar that shuts down US critical infrastructure and causes mass instability – Congressional oversight is key</w:t>
      </w:r>
    </w:p>
    <w:p w14:paraId="56EF12F9" w14:textId="77777777" w:rsidR="00EF3EE2" w:rsidRPr="008B6410" w:rsidRDefault="00EF3EE2" w:rsidP="00EF3EE2">
      <w:pPr>
        <w:rPr>
          <w:rStyle w:val="Style13ptBold"/>
        </w:rPr>
      </w:pPr>
      <w:r w:rsidRPr="008B6410">
        <w:rPr>
          <w:rStyle w:val="Style13ptBold"/>
        </w:rPr>
        <w:t>Farrell et. al</w:t>
      </w:r>
      <w:r w:rsidRPr="008B6410">
        <w:t>., Cybersecurity Editor at Politico,</w:t>
      </w:r>
      <w:r w:rsidRPr="008B6410">
        <w:rPr>
          <w:rStyle w:val="Style13ptBold"/>
        </w:rPr>
        <w:t xml:space="preserve"> 7-13-19</w:t>
      </w:r>
    </w:p>
    <w:p w14:paraId="2CB7C921" w14:textId="77777777" w:rsidR="00EF3EE2" w:rsidRPr="008B6410" w:rsidRDefault="00EF3EE2" w:rsidP="00EF3EE2">
      <w:r w:rsidRPr="008B6410">
        <w:t xml:space="preserve">(Michael B., Tim Starks, Gavin Bade, “Trump is rattling sabers in cyberspace — but is the U.S. ready?,” Politico, </w:t>
      </w:r>
      <w:hyperlink r:id="rId238" w:history="1">
        <w:r w:rsidRPr="008B6410">
          <w:rPr>
            <w:rStyle w:val="Hyperlink"/>
          </w:rPr>
          <w:t>https://www.politico.com/story/2019/07/13/trump-cybersecurity-defense-1415650</w:t>
        </w:r>
      </w:hyperlink>
      <w:r w:rsidRPr="008B6410">
        <w:t xml:space="preserve">, accessed 7.13.19, ah @ </w:t>
      </w:r>
      <w:proofErr w:type="spellStart"/>
      <w:r w:rsidRPr="008B6410">
        <w:t>ddi</w:t>
      </w:r>
      <w:proofErr w:type="spellEnd"/>
      <w:r w:rsidRPr="008B6410">
        <w:t>)</w:t>
      </w:r>
    </w:p>
    <w:p w14:paraId="21ABC3B8" w14:textId="77777777" w:rsidR="00EF3EE2" w:rsidRPr="008B6410" w:rsidRDefault="00EF3EE2" w:rsidP="00EF3EE2">
      <w:pPr>
        <w:rPr>
          <w:rStyle w:val="StyleUnderline"/>
        </w:rPr>
      </w:pPr>
      <w:r w:rsidRPr="008B6410">
        <w:rPr>
          <w:sz w:val="16"/>
        </w:rPr>
        <w:t xml:space="preserve">The </w:t>
      </w:r>
      <w:r w:rsidRPr="008B6410">
        <w:rPr>
          <w:rStyle w:val="StyleUnderline"/>
        </w:rPr>
        <w:t>Trump</w:t>
      </w:r>
      <w:r w:rsidRPr="008B6410">
        <w:rPr>
          <w:sz w:val="16"/>
        </w:rPr>
        <w:t xml:space="preserve"> administration </w:t>
      </w:r>
      <w:r w:rsidRPr="008B6410">
        <w:rPr>
          <w:rStyle w:val="StyleUnderline"/>
        </w:rPr>
        <w:t>is sending aggressive messages about the United States' willingness to hack its adversaries</w:t>
      </w:r>
      <w:r w:rsidRPr="008B6410">
        <w:rPr>
          <w:sz w:val="16"/>
        </w:rPr>
        <w:t xml:space="preserve"> — </w:t>
      </w:r>
      <w:r w:rsidRPr="008B6410">
        <w:rPr>
          <w:rStyle w:val="StyleUnderline"/>
        </w:rPr>
        <w:t>alarming lawmakers and experts who fear he’s provoking a global cyber-conflict</w:t>
      </w:r>
      <w:r w:rsidRPr="008B6410">
        <w:rPr>
          <w:sz w:val="16"/>
        </w:rPr>
        <w:t xml:space="preserve"> that the U.S. may not be prepared to face. </w:t>
      </w:r>
      <w:r w:rsidRPr="008B6410">
        <w:rPr>
          <w:rStyle w:val="StyleUnderline"/>
        </w:rPr>
        <w:t>A U.S. cyberattack last month on Iranian military</w:t>
      </w:r>
      <w:r w:rsidRPr="008B6410">
        <w:rPr>
          <w:sz w:val="16"/>
        </w:rPr>
        <w:t xml:space="preserve"> and intelligence </w:t>
      </w:r>
      <w:r w:rsidRPr="008B6410">
        <w:rPr>
          <w:rStyle w:val="StyleUnderline"/>
        </w:rPr>
        <w:t>targets was one of the most prominent signs of the new approach</w:t>
      </w:r>
      <w:r w:rsidRPr="008B6410">
        <w:rPr>
          <w:sz w:val="16"/>
        </w:rPr>
        <w:t xml:space="preserve">, which followed a reported effort to implant hostile computer code in Russia's electric grid and a temporary takedown of a notorious Kremlin-backed troll operation last fall. To supporters, the tactics are a sign that the U.S. may finally be getting out of its defensive crouch in cyberspace — as advocated by hawks like National Security Adviser John Bolton. But </w:t>
      </w:r>
      <w:r w:rsidRPr="008B6410">
        <w:rPr>
          <w:rStyle w:val="StyleUnderline"/>
        </w:rPr>
        <w:t>the moves</w:t>
      </w:r>
      <w:r w:rsidRPr="008B6410">
        <w:rPr>
          <w:sz w:val="16"/>
        </w:rPr>
        <w:t xml:space="preserve"> also </w:t>
      </w:r>
      <w:r w:rsidRPr="008B6410">
        <w:rPr>
          <w:rStyle w:val="StyleUnderline"/>
        </w:rPr>
        <w:t>lay the potential groundwork for a tit-for-tat wave of cyberattacks that could inflict significant damage on bystanders. Targets such as banks, hospitals, oil companies and electric utilities in the U.S. and elsewhere have already proven vulnerable</w:t>
      </w:r>
      <w:r w:rsidRPr="008B6410">
        <w:rPr>
          <w:sz w:val="16"/>
        </w:rPr>
        <w:t xml:space="preserve">, as seen in recent criminal hacks that have paralyzed entities such as Baltimore's city government. Now, </w:t>
      </w:r>
      <w:r w:rsidRPr="008B6410">
        <w:rPr>
          <w:rStyle w:val="StyleUnderline"/>
        </w:rPr>
        <w:t>both Republican and Democratic members of Congress are pressing the White House</w:t>
      </w:r>
      <w:r w:rsidRPr="008B6410">
        <w:rPr>
          <w:sz w:val="16"/>
        </w:rPr>
        <w:t xml:space="preserve"> for details about its offensive cyber strategies, </w:t>
      </w:r>
      <w:r w:rsidRPr="008B6410">
        <w:rPr>
          <w:rStyle w:val="StyleUnderline"/>
        </w:rPr>
        <w:t>worried that unchecked operations could be dangerously destabilizing</w:t>
      </w:r>
      <w:r w:rsidRPr="008B6410">
        <w:rPr>
          <w:sz w:val="16"/>
        </w:rPr>
        <w:t xml:space="preserve"> for the U.S. “</w:t>
      </w:r>
      <w:r w:rsidRPr="008B6410">
        <w:rPr>
          <w:rStyle w:val="Emphasis"/>
        </w:rPr>
        <w:t>It’s essential that Congress have its ability to conduct proper oversight</w:t>
      </w:r>
      <w:r w:rsidRPr="008B6410">
        <w:rPr>
          <w:sz w:val="16"/>
        </w:rPr>
        <w:t>. It’s our constitutional responsibility,” Rep. Jim Langevin (D-R.I.) told POLITICO. “</w:t>
      </w:r>
      <w:r w:rsidRPr="008B6410">
        <w:rPr>
          <w:rStyle w:val="StyleUnderline"/>
        </w:rPr>
        <w:t>I support the administration’s plan to be more forward-leaning in cyberspace</w:t>
      </w:r>
      <w:r w:rsidRPr="008B6410">
        <w:rPr>
          <w:sz w:val="16"/>
        </w:rPr>
        <w:t xml:space="preserve">, on balance. </w:t>
      </w:r>
      <w:r w:rsidRPr="008B6410">
        <w:rPr>
          <w:rStyle w:val="StyleUnderline"/>
        </w:rPr>
        <w:t>But with that comes the responsibility to make sure we’re not undermining stability</w:t>
      </w:r>
      <w:r w:rsidRPr="008B6410">
        <w:rPr>
          <w:sz w:val="16"/>
        </w:rPr>
        <w:t xml:space="preserve"> in cyberspace.” Langevin added an amendment to the National Defense Authorization Act, which the House passed Friday, to compel the White House to provide details of its new cyber strategy to the House Armed Services Committee. Despite repeated requests from the committee, the administration has not shared a secret presidential directive, National Security Presidential Memorandum 13, that President Donald Trump signed last year to give U.S. Cyber Command more authority to carry out digital attacks. </w:t>
      </w:r>
      <w:r w:rsidRPr="008B6410">
        <w:rPr>
          <w:rStyle w:val="StyleUnderline"/>
        </w:rPr>
        <w:t xml:space="preserve">Langevin, along with Republican and Democratic members of the committee, complained to the White House in a February letter that the committee has been in the dark about the Pentagon’s growing use of digital weapons. </w:t>
      </w:r>
      <w:r w:rsidRPr="008B6410">
        <w:rPr>
          <w:sz w:val="16"/>
        </w:rPr>
        <w:t xml:space="preserve">“This is my first time in 19 years of Congress that a document this major not been provided to Congress. I can’t understand what the </w:t>
      </w:r>
      <w:proofErr w:type="spellStart"/>
      <w:r w:rsidRPr="008B6410">
        <w:rPr>
          <w:sz w:val="16"/>
        </w:rPr>
        <w:t>hold up</w:t>
      </w:r>
      <w:proofErr w:type="spellEnd"/>
      <w:r w:rsidRPr="008B6410">
        <w:rPr>
          <w:sz w:val="16"/>
        </w:rPr>
        <w:t xml:space="preserve"> is,” Langevin said. “I just want to make sure the authorities being delegated are appropriate and our cyber missions are staying within those parameters.” </w:t>
      </w:r>
      <w:r w:rsidRPr="008B6410">
        <w:rPr>
          <w:rStyle w:val="StyleUnderline"/>
        </w:rPr>
        <w:t>While U.S. cyber defenses are improving, some experts worry about how the nation would recover from an even larger strike</w:t>
      </w:r>
      <w:r w:rsidRPr="008B6410">
        <w:rPr>
          <w:sz w:val="16"/>
        </w:rPr>
        <w:t xml:space="preserve"> — such as one on the scale of the suspected Russian cyber-assault that blacked out power to more than 200,000 Ukrainians in 2015. "</w:t>
      </w:r>
      <w:r w:rsidRPr="008B6410">
        <w:rPr>
          <w:rStyle w:val="StyleUnderline"/>
        </w:rPr>
        <w:t>We are clearly not ready to recover from a cyberattack</w:t>
      </w:r>
      <w:r w:rsidRPr="008B6410">
        <w:rPr>
          <w:sz w:val="16"/>
        </w:rPr>
        <w:t>" of that magnitude, said Art House, the chief cybersecurity risk officer for Connecticut and the former chairman of the state's utilities commission. "</w:t>
      </w:r>
      <w:r w:rsidRPr="008B6410">
        <w:rPr>
          <w:rStyle w:val="StyleUnderline"/>
        </w:rPr>
        <w:t>Very few states have ever simulated a cyberattack on their public infrastructure. It poses challenges we haven't faced before</w:t>
      </w:r>
      <w:r w:rsidRPr="008B6410">
        <w:rPr>
          <w:sz w:val="16"/>
        </w:rPr>
        <w:t xml:space="preserve">." </w:t>
      </w:r>
      <w:r w:rsidRPr="008B6410">
        <w:rPr>
          <w:rStyle w:val="StyleUnderline"/>
        </w:rPr>
        <w:t>Industries are already bracing for an uptick in cyberattacks after last month's news that U.S. Cyber Command had launched digital strikes on targets in Iran, including missile-launching computer systems that may have been involved in attacks on oil tankers in the Persian Gulf. Last month, a division of the Treasury Department issued a rare warning to the financial sector to increase protections against destructive Iranian attacks</w:t>
      </w:r>
      <w:r w:rsidRPr="008B6410">
        <w:rPr>
          <w:sz w:val="16"/>
        </w:rPr>
        <w:t xml:space="preserve">. That followed similar warnings to U.S. companies from the Department of Homeland Security and private cybersecurity firms. </w:t>
      </w:r>
      <w:r w:rsidRPr="008B6410">
        <w:rPr>
          <w:rStyle w:val="StyleUnderline"/>
        </w:rPr>
        <w:t>Businesses and government agencies are already on the front lines of global cyber conflicts, which have seen Chinese hackers steal valuable trade secrets</w:t>
      </w:r>
      <w:r w:rsidRPr="008B6410">
        <w:rPr>
          <w:sz w:val="16"/>
        </w:rPr>
        <w:t xml:space="preserve"> from companies such as Hewlett Packard and IBM, Russian and Iranian attacks designed to implant malicious software inside the electric grid, and "ransomware" assaults such as the one on Baltimore. </w:t>
      </w:r>
      <w:r w:rsidRPr="008B6410">
        <w:rPr>
          <w:rStyle w:val="StyleUnderline"/>
        </w:rPr>
        <w:t xml:space="preserve">The worst-case scenario, House said, is that the U.S. gets into an escalating round of hacking attacks with some hostile power that spins out of control — with no plan for what to do next. </w:t>
      </w:r>
      <w:r w:rsidRPr="008B6410">
        <w:rPr>
          <w:sz w:val="16"/>
        </w:rPr>
        <w:t>"</w:t>
      </w:r>
      <w:r w:rsidRPr="008B6410">
        <w:rPr>
          <w:rStyle w:val="StyleUnderline"/>
        </w:rPr>
        <w:t>We have not had that conversation about what happens when you knock out public infrastructure and you take out a water system or a heating system or electric generation and distribution systems</w:t>
      </w:r>
      <w:r w:rsidRPr="008B6410">
        <w:rPr>
          <w:sz w:val="16"/>
        </w:rPr>
        <w:t>," said House, who previously led communications at the Office of the Director of National Intelligence during the Obama administration. In that case, he said, "</w:t>
      </w:r>
      <w:r w:rsidRPr="008B6410">
        <w:rPr>
          <w:rStyle w:val="StyleUnderline"/>
        </w:rPr>
        <w:t xml:space="preserve">There would be a whole new area of civilian casualties — intended or not intended." </w:t>
      </w:r>
      <w:r w:rsidRPr="008B6410">
        <w:rPr>
          <w:sz w:val="16"/>
        </w:rPr>
        <w:t xml:space="preserve">Iran has already been linked to so-called wiper attacks, in which malicious software erases the hard drives of infected computers. One of the best-known examples is a massive 2012 hack that struck the Saudi Arabian oil company Saudi Aramco and is reported to have debilitated an estimated 30,000 computers. "We've seen Iran for years and years use destructive capabilities, where they destroyed data and rendered computer systems operable, including against the American private sector," said Jamil Jaffer, former senior counsel for the House Intelligence Committee who is now a vice president at the firm </w:t>
      </w:r>
      <w:proofErr w:type="spellStart"/>
      <w:r w:rsidRPr="008B6410">
        <w:rPr>
          <w:sz w:val="16"/>
        </w:rPr>
        <w:t>IronNet</w:t>
      </w:r>
      <w:proofErr w:type="spellEnd"/>
      <w:r w:rsidRPr="008B6410">
        <w:rPr>
          <w:sz w:val="16"/>
        </w:rPr>
        <w:t xml:space="preserve"> Cybersecurity. "It's not a particularly unique capability, but what is unique about Iran's particular use of it is that they're willing to use it to actually do damage," he said. Christopher Krebs, director of the DHS Cybersecurity and Infrastructure Security Agency, said in a statement that attacks that "might start as account compromise, where you think you might just lose data, can quickly become a situation where you've lost your whole network." But that shouldn't stop the U.S. from hitting back in cyberspace, Jaffer argued, even if those actions risk collateral damage. "We've long been taking a lot of punches in cyberspace, and haven't really hit back," he said. "That hasn't really worked out too well for us; we've seen an increase in the scope and scale of attacks — and the destructive nature of such attacks, including against the private sector — as our opponents test us with relative impunity." Now that "we've shown the willingness to hit back," he said, "our opponents are increasingly being [given a] much harder choice: Do I escalate and run the risk that the United States might hit me back even harder? I think a lot of countries correctly assess that they can't win that fight." The U.S. has hit hard in cyberspace before, most famously with the Stuxnet computer worm credited with destroying hundreds of centrifuges in Iran's nuclear program. Stuxnet resulted from a plan hatched under the George W. Bush presidency and continued during the Obama administration. It appeared to be a success, but it also escaped onto the open internet. However, </w:t>
      </w:r>
      <w:r w:rsidRPr="008B6410">
        <w:rPr>
          <w:rStyle w:val="StyleUnderline"/>
        </w:rPr>
        <w:t>concerns in the Obama administration that U.S. cyberattacks would spark uncontrollable escalation curtailed its cyber operations, and military strategists have long worried that the damage from a cyber conflict could quickly spread far beyond the intended targets</w:t>
      </w:r>
      <w:r w:rsidRPr="008B6410">
        <w:rPr>
          <w:sz w:val="16"/>
        </w:rPr>
        <w:t>. "</w:t>
      </w:r>
      <w:r w:rsidRPr="008B6410">
        <w:rPr>
          <w:rStyle w:val="StyleUnderline"/>
        </w:rPr>
        <w:t>The U.S. military and U.S. government traditionally has been pretty cautious</w:t>
      </w:r>
      <w:r w:rsidRPr="008B6410">
        <w:rPr>
          <w:sz w:val="16"/>
        </w:rPr>
        <w:t xml:space="preserve">," said Jon Bateman, a Cyber Policy Initiative fellow at the Carnegie Endowment for International Peace and a former aide to Gen. Joseph Dunford, the chairman of the Joint Chiefs of Staff. "The Obama administration specifically in cyber was known for weighing every possible consideration before taking action." </w:t>
      </w:r>
      <w:r w:rsidRPr="008B6410">
        <w:rPr>
          <w:rStyle w:val="StyleUnderline"/>
        </w:rPr>
        <w:t>Now, he said, "there's a gloves-off mentality."</w:t>
      </w:r>
    </w:p>
    <w:p w14:paraId="26909BD3" w14:textId="77777777" w:rsidR="009713C3" w:rsidRPr="008B6410" w:rsidRDefault="009713C3" w:rsidP="009713C3"/>
    <w:p w14:paraId="4EF5A3AE" w14:textId="523B82F8" w:rsidR="00EF3EE2" w:rsidRPr="008B6410" w:rsidRDefault="00EF3EE2" w:rsidP="00C34314">
      <w:pPr>
        <w:pStyle w:val="Heading3"/>
      </w:pPr>
      <w:r w:rsidRPr="008B6410">
        <w:t>AT: Cyberattack Impact---Defense</w:t>
      </w:r>
    </w:p>
    <w:p w14:paraId="695AEAA5" w14:textId="77777777" w:rsidR="00EF3EE2" w:rsidRPr="008B6410" w:rsidRDefault="00EF3EE2" w:rsidP="00EF3EE2">
      <w:pPr>
        <w:pStyle w:val="Heading4"/>
      </w:pPr>
      <w:r w:rsidRPr="008B6410">
        <w:t xml:space="preserve">Cyber terror is highly unlikely in the </w:t>
      </w:r>
      <w:proofErr w:type="spellStart"/>
      <w:r w:rsidRPr="008B6410">
        <w:t>squo</w:t>
      </w:r>
      <w:proofErr w:type="spellEnd"/>
      <w:r w:rsidRPr="008B6410">
        <w:t xml:space="preserve"> – terrorist groups don’t have the capabilities to do harm</w:t>
      </w:r>
    </w:p>
    <w:p w14:paraId="5FE8B0C1" w14:textId="77777777" w:rsidR="00EF3EE2" w:rsidRPr="008B6410" w:rsidRDefault="00EF3EE2" w:rsidP="00EF3EE2">
      <w:pPr>
        <w:rPr>
          <w:rStyle w:val="Style13ptBold"/>
          <w:rFonts w:asciiTheme="majorHAnsi" w:eastAsia="Times New Roman" w:hAnsiTheme="majorHAnsi" w:cstheme="majorHAnsi"/>
          <w:b w:val="0"/>
        </w:rPr>
      </w:pPr>
      <w:r w:rsidRPr="008B6410">
        <w:rPr>
          <w:rStyle w:val="Style13ptBold"/>
        </w:rPr>
        <w:t xml:space="preserve">Cambridge Center for Risk Studies 17 </w:t>
      </w:r>
      <w:r w:rsidRPr="008B6410">
        <w:rPr>
          <w:rStyle w:val="Style13ptBold"/>
          <w:rFonts w:asciiTheme="majorHAnsi" w:hAnsiTheme="majorHAnsi" w:cstheme="majorHAnsi"/>
          <w:b w:val="0"/>
          <w:bCs w:val="0"/>
        </w:rPr>
        <w:t>(multidisciplinary center for the study of the management of economic and societal risks, “</w:t>
      </w:r>
      <w:r w:rsidRPr="008B6410">
        <w:rPr>
          <w:rFonts w:asciiTheme="majorHAnsi" w:eastAsia="Times New Roman" w:hAnsiTheme="majorHAnsi" w:cstheme="majorHAnsi"/>
        </w:rPr>
        <w:t>CYBER TERRORISM: ASSESSMENT OF THE THREAT TO INSURANCE”, University of Cambridge- Judge Business School, prepared for a conference in November 2017,</w:t>
      </w:r>
    </w:p>
    <w:p w14:paraId="7CD1BCC4" w14:textId="77777777" w:rsidR="00EF3EE2" w:rsidRPr="008B6410" w:rsidRDefault="00792622" w:rsidP="00EF3EE2">
      <w:pPr>
        <w:rPr>
          <w:rFonts w:asciiTheme="majorHAnsi" w:hAnsiTheme="majorHAnsi" w:cstheme="majorHAnsi"/>
        </w:rPr>
      </w:pPr>
      <w:hyperlink r:id="rId239" w:history="1">
        <w:r w:rsidR="00EF3EE2" w:rsidRPr="008B6410">
          <w:rPr>
            <w:rStyle w:val="Hyperlink"/>
            <w:rFonts w:asciiTheme="majorHAnsi" w:hAnsiTheme="majorHAnsi" w:cstheme="majorHAnsi"/>
          </w:rPr>
          <w:t>https://www.jbs.cam.ac.uk/fileadmin/user_upload/research/centres/risk/downloads/pool-re-cyber-terrorism.pdf</w:t>
        </w:r>
      </w:hyperlink>
      <w:r w:rsidR="00EF3EE2" w:rsidRPr="008B6410">
        <w:rPr>
          <w:rFonts w:asciiTheme="majorHAnsi" w:hAnsiTheme="majorHAnsi" w:cstheme="majorHAnsi"/>
        </w:rPr>
        <w:t>) CSJ</w:t>
      </w:r>
    </w:p>
    <w:p w14:paraId="1543B78C" w14:textId="77777777" w:rsidR="00EF3EE2" w:rsidRPr="008B6410" w:rsidRDefault="00EF3EE2" w:rsidP="00EF3EE2">
      <w:pPr>
        <w:rPr>
          <w:sz w:val="16"/>
        </w:rPr>
      </w:pPr>
      <w:r w:rsidRPr="008B6410">
        <w:rPr>
          <w:u w:val="single"/>
        </w:rPr>
        <w:t>The capabilities and preferred tactics of terrorist groups evolve over time.</w:t>
      </w:r>
      <w:r w:rsidRPr="008B6410">
        <w:rPr>
          <w:sz w:val="16"/>
        </w:rPr>
        <w:t xml:space="preserve"> Terrorism is asymmetrical in nature and its history is one of repeated shifts in attack strategy to outwit security forces. We should not expect the terrorist attack modes of the past to be sustained as their preferred mode of operation in the future. Hoffman’s assessment of ‘Terrorism Today and Tomorrow’ identifies a number of potential future trends that may shape the landscape of terrorism in the coming decades, including the emergence of </w:t>
      </w:r>
      <w:proofErr w:type="spellStart"/>
      <w:r w:rsidRPr="008B6410">
        <w:rPr>
          <w:sz w:val="16"/>
        </w:rPr>
        <w:t>statesponsored</w:t>
      </w:r>
      <w:proofErr w:type="spellEnd"/>
      <w:r w:rsidRPr="008B6410">
        <w:rPr>
          <w:sz w:val="16"/>
        </w:rPr>
        <w:t xml:space="preserve"> terrorism, the persistence and adaptation by terror groups to avoid annihilation, the use of nonconventional weapons, and technological progress. W</w:t>
      </w:r>
      <w:r w:rsidRPr="008B6410">
        <w:rPr>
          <w:u w:val="single"/>
        </w:rPr>
        <w:t xml:space="preserve">estern powers do not fear the rise of destructive </w:t>
      </w:r>
      <w:proofErr w:type="spellStart"/>
      <w:r w:rsidRPr="008B6410">
        <w:rPr>
          <w:u w:val="single"/>
        </w:rPr>
        <w:t>cyber attacks</w:t>
      </w:r>
      <w:proofErr w:type="spellEnd"/>
      <w:r w:rsidRPr="008B6410">
        <w:rPr>
          <w:u w:val="single"/>
        </w:rPr>
        <w:t xml:space="preserve"> because of their potential human impact but because of the threat posed to critical national infrastructures, physical property and national security; these exposures do not align with the motivations of most major terrorist groups known to us today. It is far more difficult to achieve a high death count with through digital than with other traditional destructive attack modes. Developing the capabilities required to carry out physically destructive </w:t>
      </w:r>
      <w:proofErr w:type="spellStart"/>
      <w:r w:rsidRPr="008B6410">
        <w:rPr>
          <w:u w:val="single"/>
        </w:rPr>
        <w:t>cyber attacks</w:t>
      </w:r>
      <w:proofErr w:type="spellEnd"/>
      <w:r w:rsidRPr="008B6410">
        <w:rPr>
          <w:u w:val="single"/>
        </w:rPr>
        <w:t>, therefore, is very likely not as high a motivation for terrorist groups as the continued development of conventional or other novel attack methods.</w:t>
      </w:r>
      <w:r w:rsidRPr="008B6410">
        <w:rPr>
          <w:sz w:val="16"/>
        </w:rPr>
        <w:t xml:space="preserve"> Potential perpetrators Potential perpetrators of acts of cyber terrorism can be separated into several principal groups of which the most relevant and significant to this study are Non-State Terrorist </w:t>
      </w:r>
      <w:proofErr w:type="spellStart"/>
      <w:r w:rsidRPr="008B6410">
        <w:rPr>
          <w:sz w:val="16"/>
        </w:rPr>
        <w:t>Organisations</w:t>
      </w:r>
      <w:proofErr w:type="spellEnd"/>
      <w:r w:rsidRPr="008B6410">
        <w:rPr>
          <w:sz w:val="16"/>
        </w:rPr>
        <w:t xml:space="preserve"> and Nation State Cyber Teams. For additional context we also include brief comparisons to three other groups, </w:t>
      </w:r>
      <w:proofErr w:type="spellStart"/>
      <w:r w:rsidRPr="008B6410">
        <w:rPr>
          <w:sz w:val="16"/>
        </w:rPr>
        <w:t>Organised</w:t>
      </w:r>
      <w:proofErr w:type="spellEnd"/>
      <w:r w:rsidRPr="008B6410">
        <w:rPr>
          <w:sz w:val="16"/>
        </w:rPr>
        <w:t xml:space="preserve"> Criminals, Hacktivists and ‘Lone Wolf’ Cyber Attackers. An in-depth analysis of Daesh’s cyber capabilities is included in Chapter 5. The capabilities and threats posed by these groups are assessed as </w:t>
      </w:r>
      <w:proofErr w:type="spellStart"/>
      <w:r w:rsidRPr="008B6410">
        <w:rPr>
          <w:sz w:val="16"/>
        </w:rPr>
        <w:t>characterised</w:t>
      </w:r>
      <w:proofErr w:type="spellEnd"/>
      <w:r w:rsidRPr="008B6410">
        <w:rPr>
          <w:sz w:val="16"/>
        </w:rPr>
        <w:t xml:space="preserve"> by different motivations, capabilities, and targeting priorities. Capability scale We differentiate between three phases of progressively more sophisticated terrorist cyber capability: a) Enabling – online activities that support the operations of terrorist groups, such as publicity and propaganda, recruitment, reconnaissance, clandestine communications between members, and disseminating manuals and know-how to incite and facilitate attacks by others. b) Disruptive – online activities that disrupt the information technology of opponents, including pro-active cyber breaches of networks; dissemination of malware; exfiltration of digital information; financial theft and fraud; denial of service attacks; phishing and other information technology (IT) hacking activities. c) Destructive – </w:t>
      </w:r>
      <w:proofErr w:type="spellStart"/>
      <w:r w:rsidRPr="008B6410">
        <w:rPr>
          <w:sz w:val="16"/>
        </w:rPr>
        <w:t>cyber attacks</w:t>
      </w:r>
      <w:proofErr w:type="spellEnd"/>
      <w:r w:rsidRPr="008B6410">
        <w:rPr>
          <w:sz w:val="16"/>
        </w:rPr>
        <w:t xml:space="preserve"> that trigger physical damage or injury through spoofing operation technology (OT) and digital control systems; attacks on Supervisory Control and Data Acquisition (SCADA) systems; disabling control and safety systems; In Figure 5 on page 15, we divide these three main capability phases into four further subdivisions, providing a 12-point scale of progressive capability development. Our review of capabilities plots evidence for attainment of each level of capability for each of the main threat actors of concern. Almost all terrorist </w:t>
      </w:r>
      <w:proofErr w:type="spellStart"/>
      <w:r w:rsidRPr="008B6410">
        <w:rPr>
          <w:sz w:val="16"/>
        </w:rPr>
        <w:t>organisations</w:t>
      </w:r>
      <w:proofErr w:type="spellEnd"/>
      <w:r w:rsidRPr="008B6410">
        <w:rPr>
          <w:sz w:val="16"/>
        </w:rPr>
        <w:t xml:space="preserve"> operating today exhibit ‘Enabling’ cyber capability – they have their own websites, social media accounts, and use Internet technologies to communicate and facilitate operation.1 In the following section, the ‘Disruptive’ capabilities of terrorist groups are detailed with examples and evidence of technical accomplishment. </w:t>
      </w:r>
      <w:r w:rsidRPr="008B6410">
        <w:rPr>
          <w:u w:val="single"/>
        </w:rPr>
        <w:t xml:space="preserve">From this assessment it may be concluded that the terrorist </w:t>
      </w:r>
      <w:proofErr w:type="spellStart"/>
      <w:r w:rsidRPr="008B6410">
        <w:rPr>
          <w:u w:val="single"/>
        </w:rPr>
        <w:t>organisations</w:t>
      </w:r>
      <w:proofErr w:type="spellEnd"/>
      <w:r w:rsidRPr="008B6410">
        <w:rPr>
          <w:u w:val="single"/>
        </w:rPr>
        <w:t xml:space="preserve"> with the highest motivations to damage the UK have so far failed to demonstrate advanced skills</w:t>
      </w:r>
      <w:r w:rsidRPr="008B6410">
        <w:rPr>
          <w:sz w:val="16"/>
        </w:rPr>
        <w:t xml:space="preserve"> in ‘Disruptive’ capabilities and may be some way short of the skills required for ‘Destructive’ capability. The attack scenarios which this report would consider acts of cyber terrorism require ‘Destructive’ cyber capability. Destructive cyber capability would likely require a group to possess a more advanced set of skills that are specific to the understanding of OT systems and the way they interact with the physical world. Typically, gaining this level of cyber skill would require engineering knowledge, such as process engineering or control systems science, and computing and hacking experience. We examine the evidence that these threat actors may be poised to invest in or achieve ‘Destructive’ cyber capability </w:t>
      </w:r>
      <w:proofErr w:type="gramStart"/>
      <w:r w:rsidRPr="008B6410">
        <w:rPr>
          <w:sz w:val="16"/>
        </w:rPr>
        <w:t>In</w:t>
      </w:r>
      <w:proofErr w:type="gramEnd"/>
      <w:r w:rsidRPr="008B6410">
        <w:rPr>
          <w:sz w:val="16"/>
        </w:rPr>
        <w:t xml:space="preserve"> the security community, capability is typically assessed in terms of a quadrant threat intelligence model. Our assessment places the threat actors in these various quadrants, as shown in Figure 4. It is difficult to estimate how rapidly terrorist groups could acquire the necessary skills to implement destructive </w:t>
      </w:r>
      <w:proofErr w:type="spellStart"/>
      <w:r w:rsidRPr="008B6410">
        <w:rPr>
          <w:sz w:val="16"/>
        </w:rPr>
        <w:t>cyber attacks</w:t>
      </w:r>
      <w:proofErr w:type="spellEnd"/>
      <w:r w:rsidRPr="008B6410">
        <w:rPr>
          <w:sz w:val="16"/>
        </w:rPr>
        <w:t xml:space="preserve"> in the future. </w:t>
      </w:r>
      <w:r w:rsidRPr="008B6410">
        <w:rPr>
          <w:u w:val="single"/>
        </w:rPr>
        <w:t>National security operations in many countries devote significant resources to preventing terrorist groups acquiring new offensive capabilities and aggressively disrupting their advances and leadership.</w:t>
      </w:r>
      <w:r w:rsidRPr="008B6410">
        <w:rPr>
          <w:sz w:val="16"/>
        </w:rPr>
        <w:t xml:space="preserve"> Private corporations, such as Facebook, Twitter, Telegram and YouTube, have also expanded their anti-terror measures to reduce the proliferation of extremist content available online. In addition to these efforts, various vigilante groups have also </w:t>
      </w:r>
      <w:proofErr w:type="spellStart"/>
      <w:r w:rsidRPr="008B6410">
        <w:rPr>
          <w:sz w:val="16"/>
        </w:rPr>
        <w:t>publicised</w:t>
      </w:r>
      <w:proofErr w:type="spellEnd"/>
      <w:r w:rsidRPr="008B6410">
        <w:rPr>
          <w:sz w:val="16"/>
        </w:rPr>
        <w:t xml:space="preserve"> their intent to disrupt Daesh’s cyber capacity building.2 Left to their own devices and without disruption from counterterrorism operations terrorist groups may, if motivated to do so, graduate from relatively unskilled ‘Enabling’ (A) capability to more skilled ‘Disruptive’ (B) and then on to acquire ‘Destructive’ (C) capability. An </w:t>
      </w:r>
      <w:proofErr w:type="spellStart"/>
      <w:r w:rsidRPr="008B6410">
        <w:rPr>
          <w:sz w:val="16"/>
        </w:rPr>
        <w:t>organisation</w:t>
      </w:r>
      <w:proofErr w:type="spellEnd"/>
      <w:r w:rsidRPr="008B6410">
        <w:rPr>
          <w:sz w:val="16"/>
        </w:rPr>
        <w:t xml:space="preserve"> that is highly motivated to acquire ‘Destructive’ capability would advance its ‘Disruptive’ capabilities by adding personnel with advanced computer science and hacking skills and would then complement this development by recruiting people with experienced control engineering skills. </w:t>
      </w:r>
      <w:r w:rsidRPr="008B6410">
        <w:rPr>
          <w:u w:val="single"/>
        </w:rPr>
        <w:t xml:space="preserve">This process could take several years of planning, recruitment, education, team integration, practice and testing before it could deliver operational capability. It is likely to require a relatively advanced technical facility and a stable and supportive environment within which to develop these capabilities. From the evidence to date, even if these development processes were uninterrupted and fostered by a supportive environment and a technically advanced facility, there remains a relatively low likelihood that the terrorist groups currently pursuing a degree of inhouse cyber expansion would develop a ‘Destructive’ cyber capability within the three-year time frame of this report’s outlook. </w:t>
      </w:r>
      <w:r w:rsidRPr="008B6410">
        <w:rPr>
          <w:sz w:val="16"/>
        </w:rPr>
        <w:t xml:space="preserve">However, the ambition and motivation to acquire the skills necessary to carry out such attacks may prevail, and the fluid nature of cyber knowledge and the development of powerful tools may, in time, significantly lower the user requirements to carry off an attack that is guaranteed to produce a destructive result. It is paramount that intelligence services and governments remain </w:t>
      </w:r>
      <w:proofErr w:type="spellStart"/>
      <w:r w:rsidRPr="008B6410">
        <w:rPr>
          <w:sz w:val="16"/>
        </w:rPr>
        <w:t>cognisant</w:t>
      </w:r>
      <w:proofErr w:type="spellEnd"/>
      <w:r w:rsidRPr="008B6410">
        <w:rPr>
          <w:sz w:val="16"/>
        </w:rPr>
        <w:t xml:space="preserve"> of the threat and monitor indicators for its development.</w:t>
      </w:r>
    </w:p>
    <w:p w14:paraId="1ADB1146" w14:textId="77777777" w:rsidR="00EF3EE2" w:rsidRPr="008B6410" w:rsidRDefault="00EF3EE2" w:rsidP="00EF3EE2">
      <w:pPr>
        <w:pStyle w:val="Heading4"/>
      </w:pPr>
      <w:r w:rsidRPr="008B6410">
        <w:t>Squirrels pose more of a threat to the US than cyber terror</w:t>
      </w:r>
    </w:p>
    <w:p w14:paraId="61326FF6" w14:textId="77777777" w:rsidR="00EF3EE2" w:rsidRPr="008B6410" w:rsidRDefault="00EF3EE2" w:rsidP="00EF3EE2">
      <w:pPr>
        <w:rPr>
          <w:rFonts w:ascii="Times New Roman" w:hAnsi="Times New Roman" w:cs="Times New Roman"/>
          <w:sz w:val="24"/>
        </w:rPr>
      </w:pPr>
      <w:r w:rsidRPr="008B6410">
        <w:rPr>
          <w:rStyle w:val="Style13ptBold"/>
        </w:rPr>
        <w:t xml:space="preserve">CSM 16 </w:t>
      </w:r>
      <w:r w:rsidRPr="008B6410">
        <w:rPr>
          <w:rStyle w:val="Style13ptBold"/>
          <w:b w:val="0"/>
          <w:bCs w:val="0"/>
          <w:szCs w:val="21"/>
        </w:rPr>
        <w:t xml:space="preserve">(Christian Science Monitor is a nonprofit news organization that publishes daily articles in electronic format as well as a weekly print edition, “Opinion: Squirrels are bigger threat than hackers to US power grid”, The Christian Science Monitor, 1/6/16, </w:t>
      </w:r>
      <w:hyperlink r:id="rId240" w:history="1">
        <w:r w:rsidRPr="008B6410">
          <w:rPr>
            <w:rStyle w:val="Hyperlink"/>
          </w:rPr>
          <w:t>https://www.csmonitor.com/World/Passcode/Passcode-Voices/2016/0106/Opinion-Squirrels-are-bigger-threat-than-hackers-to-US-power-grid</w:t>
        </w:r>
      </w:hyperlink>
      <w:r w:rsidRPr="008B6410">
        <w:t>) CSJ</w:t>
      </w:r>
    </w:p>
    <w:p w14:paraId="66FE1FC9" w14:textId="77777777" w:rsidR="00EF3EE2" w:rsidRPr="008B6410" w:rsidRDefault="00EF3EE2" w:rsidP="00EF3EE2">
      <w:pPr>
        <w:rPr>
          <w:rStyle w:val="Style13ptBold"/>
          <w:rFonts w:ascii="Times New Roman" w:hAnsi="Times New Roman" w:cs="Times New Roman"/>
          <w:b w:val="0"/>
          <w:sz w:val="24"/>
        </w:rPr>
      </w:pPr>
    </w:p>
    <w:p w14:paraId="3E163FAE" w14:textId="77777777" w:rsidR="00EF3EE2" w:rsidRPr="008B6410" w:rsidRDefault="00EF3EE2" w:rsidP="00EF3EE2">
      <w:pPr>
        <w:rPr>
          <w:sz w:val="16"/>
        </w:rPr>
      </w:pPr>
      <w:r w:rsidRPr="008B6410">
        <w:rPr>
          <w:u w:val="single"/>
        </w:rPr>
        <w:t>The cyberwar drumbeaters have been stoking fears for decades about the potential of cyberattacks causing devastating physical damage</w:t>
      </w:r>
      <w:r w:rsidRPr="008B6410">
        <w:rPr>
          <w:sz w:val="16"/>
        </w:rPr>
        <w:t xml:space="preserve">. A litany of anonymous government officials quoted in articles regularly warn about coming digital strikes on power plants, gas pipelines, or water treatment plants. The perpetrators, they say, will be rogue nation hackers executing malicious code to pull off some kind of "cyber </w:t>
      </w:r>
      <w:proofErr w:type="spellStart"/>
      <w:r w:rsidRPr="008B6410">
        <w:rPr>
          <w:sz w:val="16"/>
        </w:rPr>
        <w:t>armageddon</w:t>
      </w:r>
      <w:proofErr w:type="spellEnd"/>
      <w:r w:rsidRPr="008B6410">
        <w:rPr>
          <w:sz w:val="16"/>
        </w:rPr>
        <w:t xml:space="preserve">." But until recently </w:t>
      </w:r>
      <w:r w:rsidRPr="008B6410">
        <w:rPr>
          <w:u w:val="single"/>
        </w:rPr>
        <w:t>no such attacks have ever been confirmed and nothing approaching the kind of physical destruction the doomsayers foretell has taken place.</w:t>
      </w:r>
      <w:r w:rsidRPr="008B6410">
        <w:rPr>
          <w:sz w:val="16"/>
        </w:rPr>
        <w:t xml:space="preserve"> And even though two recently reported incidents – one at </w:t>
      </w:r>
      <w:hyperlink r:id="rId241" w:tgtFrame="_blank" w:history="1">
        <w:r w:rsidRPr="008B6410">
          <w:rPr>
            <w:rStyle w:val="Hyperlink"/>
            <w:sz w:val="16"/>
          </w:rPr>
          <w:t>a small New York dam</w:t>
        </w:r>
      </w:hyperlink>
      <w:r w:rsidRPr="008B6410">
        <w:rPr>
          <w:sz w:val="16"/>
        </w:rPr>
        <w:t xml:space="preserve"> and another involving </w:t>
      </w:r>
      <w:hyperlink r:id="rId242" w:tgtFrame="_blank" w:history="1">
        <w:r w:rsidRPr="008B6410">
          <w:rPr>
            <w:rStyle w:val="Hyperlink"/>
            <w:sz w:val="16"/>
          </w:rPr>
          <w:t>a Ukrainian power plant</w:t>
        </w:r>
      </w:hyperlink>
      <w:r w:rsidRPr="008B6410">
        <w:rPr>
          <w:sz w:val="16"/>
        </w:rPr>
        <w:t xml:space="preserve"> – may qualify as real cyberattacks on critical infrastructure, recent history suggests </w:t>
      </w:r>
      <w:r w:rsidRPr="008B6410">
        <w:rPr>
          <w:u w:val="single"/>
        </w:rPr>
        <w:t xml:space="preserve">we should all be wary of pointing to these incidents as signs that cyberwar is somehow imminent. Every time stories in the media emerge about computer attacks that cause physical damage – usually supported by anonymous sources – eventually more reasonable people investigate those claims and disprove theories involving destructive cyberattacks. </w:t>
      </w:r>
      <w:r w:rsidRPr="008B6410">
        <w:rPr>
          <w:sz w:val="16"/>
        </w:rPr>
        <w:t xml:space="preserve">One of the most commonly cited – yet erroneous – </w:t>
      </w:r>
      <w:proofErr w:type="spellStart"/>
      <w:r w:rsidRPr="008B6410">
        <w:rPr>
          <w:sz w:val="16"/>
        </w:rPr>
        <w:t>cyberevents</w:t>
      </w:r>
      <w:proofErr w:type="spellEnd"/>
      <w:r w:rsidRPr="008B6410">
        <w:rPr>
          <w:sz w:val="16"/>
        </w:rPr>
        <w:t xml:space="preserve"> involves several blackouts that affected Brazil between 2005 and 2007. The story goes that blackouts were the work of hackers. Even "60 Minutes" repeated that claim. Brazil's National Agency for Electric Energy, however, concluded that sooty insulators </w:t>
      </w:r>
      <w:hyperlink r:id="rId243" w:tgtFrame="_blank" w:history="1">
        <w:r w:rsidRPr="008B6410">
          <w:rPr>
            <w:rStyle w:val="Hyperlink"/>
            <w:sz w:val="16"/>
          </w:rPr>
          <w:t>caused the power outages</w:t>
        </w:r>
      </w:hyperlink>
      <w:r w:rsidRPr="008B6410">
        <w:rPr>
          <w:sz w:val="16"/>
        </w:rPr>
        <w:t xml:space="preserve">. </w:t>
      </w:r>
      <w:r w:rsidRPr="008B6410">
        <w:rPr>
          <w:u w:val="single"/>
        </w:rPr>
        <w:t xml:space="preserve">Then there was the </w:t>
      </w:r>
      <w:hyperlink r:id="rId244" w:tgtFrame="_blank" w:history="1">
        <w:r w:rsidRPr="008B6410">
          <w:rPr>
            <w:rStyle w:val="Hyperlink"/>
            <w:u w:val="single"/>
          </w:rPr>
          <w:t xml:space="preserve">2008 </w:t>
        </w:r>
      </w:hyperlink>
      <w:r w:rsidRPr="008B6410">
        <w:rPr>
          <w:u w:val="single"/>
        </w:rPr>
        <w:t xml:space="preserve">explosion of the Baku-Tbilisi-Ceyhan (BTC) pipeline in Turkey. No less than four unnamed sources claimed it was a cyberattack despite the fact that the pipeline owner said the valves involved in the blast weren't attached to any network. </w:t>
      </w:r>
      <w:r w:rsidRPr="008B6410">
        <w:rPr>
          <w:sz w:val="16"/>
        </w:rPr>
        <w:t xml:space="preserve">Ever since </w:t>
      </w:r>
      <w:hyperlink r:id="rId245" w:tgtFrame="_blank" w:history="1">
        <w:r w:rsidRPr="008B6410">
          <w:rPr>
            <w:rStyle w:val="Hyperlink"/>
            <w:sz w:val="16"/>
          </w:rPr>
          <w:t>Stuxnet</w:t>
        </w:r>
      </w:hyperlink>
      <w:r w:rsidRPr="008B6410">
        <w:rPr>
          <w:sz w:val="16"/>
        </w:rPr>
        <w:t xml:space="preserve">, the computer worm discovered in 2010 that damaged the Iranian nuclear program, many experts have warned a that torrent of other computer attacks on critical infrastructure would follow. </w:t>
      </w:r>
      <w:r w:rsidRPr="008B6410">
        <w:rPr>
          <w:u w:val="single"/>
        </w:rPr>
        <w:t xml:space="preserve">They had a smoking gun the following year when </w:t>
      </w:r>
      <w:hyperlink r:id="rId246" w:tgtFrame="_blank" w:history="1">
        <w:r w:rsidRPr="008B6410">
          <w:rPr>
            <w:rStyle w:val="Hyperlink"/>
            <w:u w:val="single"/>
          </w:rPr>
          <w:t>Russian hackers broke into a small Illinois water facility</w:t>
        </w:r>
      </w:hyperlink>
      <w:r w:rsidRPr="008B6410">
        <w:rPr>
          <w:u w:val="single"/>
        </w:rPr>
        <w:t xml:space="preserve">. While the plant's control systems were accessed by someone in Russia, that someone was the contractor for the water facility who happened to be on vacation in Russia at the time. </w:t>
      </w:r>
      <w:r w:rsidRPr="008B6410">
        <w:rPr>
          <w:sz w:val="16"/>
        </w:rPr>
        <w:t xml:space="preserve">Even though Stuxnet is the only confirmed cyberattack leading to physical damage, a German incident is often lumped into the category of hacks that lead to property destruction. </w:t>
      </w:r>
      <w:hyperlink r:id="rId247" w:tgtFrame="_blank" w:history="1">
        <w:r w:rsidRPr="008B6410">
          <w:rPr>
            <w:rStyle w:val="Hyperlink"/>
            <w:sz w:val="16"/>
          </w:rPr>
          <w:t>Many news articles</w:t>
        </w:r>
      </w:hyperlink>
      <w:r w:rsidRPr="008B6410">
        <w:rPr>
          <w:sz w:val="16"/>
        </w:rPr>
        <w:t xml:space="preserve"> and German government reports suggested that </w:t>
      </w:r>
      <w:proofErr w:type="spellStart"/>
      <w:r w:rsidRPr="008B6410">
        <w:rPr>
          <w:sz w:val="16"/>
        </w:rPr>
        <w:t>cyberattackers</w:t>
      </w:r>
      <w:proofErr w:type="spellEnd"/>
      <w:r w:rsidRPr="008B6410">
        <w:rPr>
          <w:sz w:val="16"/>
        </w:rPr>
        <w:t xml:space="preserve"> caused </w:t>
      </w:r>
      <w:hyperlink r:id="rId248" w:tgtFrame="_blank" w:history="1">
        <w:r w:rsidRPr="008B6410">
          <w:rPr>
            <w:rStyle w:val="Hyperlink"/>
            <w:sz w:val="16"/>
          </w:rPr>
          <w:t>"massive damage"</w:t>
        </w:r>
      </w:hyperlink>
      <w:r w:rsidRPr="008B6410">
        <w:rPr>
          <w:sz w:val="16"/>
        </w:rPr>
        <w:t xml:space="preserve"> at an unnamed steel plant by causing the blast furnace to malfunction. And, again, no one has gone on the record confirming this story and the steel plant remains unnamed. While this event has not been conclusively disproven, there are enough missing facts to raise considerable doubt. But over the Christmas and New Year's holiday, news stories about two more incidents are once again stirring up the cyberwar hawks. The first event occurred at the Bowman Avenue Dam near Rye, N.Y., which is about 20 miles north of Manhattan. It actually occurred in 2013 but unnamed officials (surprise) speaking to The Wall Street Journal attributed some kind of breach of the dam's computers to Iranian hackers. While the facts about what actually transpired at the dam are few, the incident did cause the Department of Homeland Security to investigate. But exactly what DHS discovered, the extent of the so-called "attack," or how the incident was attributed to Iran remains unknown. What's more, the dam has no electrical generation capability and its only electronically controlled item is a flood control sluice gate, which dam officials say has never been fully operational. More facts are available surrounding the </w:t>
      </w:r>
      <w:hyperlink r:id="rId249" w:tgtFrame="_blank" w:history="1">
        <w:r w:rsidRPr="008B6410">
          <w:rPr>
            <w:rStyle w:val="Hyperlink"/>
            <w:sz w:val="16"/>
          </w:rPr>
          <w:t>Christmas Day attack in</w:t>
        </w:r>
      </w:hyperlink>
      <w:hyperlink r:id="rId250" w:tgtFrame="_blank" w:history="1">
        <w:r w:rsidRPr="008B6410">
          <w:rPr>
            <w:rStyle w:val="Hyperlink"/>
            <w:sz w:val="16"/>
          </w:rPr>
          <w:t xml:space="preserve"> Ukraine</w:t>
        </w:r>
      </w:hyperlink>
      <w:r w:rsidRPr="008B6410">
        <w:rPr>
          <w:sz w:val="16"/>
        </w:rPr>
        <w:t xml:space="preserve"> in which the regional power company blamed malware for turning off substations. Normally, such claims would be met with deserved skepticism from cybersecurity pros. In this case, however, a sample of the malware has been found, which to people who research such things is considered </w:t>
      </w:r>
      <w:hyperlink r:id="rId251" w:tgtFrame="_blank" w:history="1">
        <w:r w:rsidRPr="008B6410">
          <w:rPr>
            <w:rStyle w:val="Hyperlink"/>
            <w:sz w:val="16"/>
          </w:rPr>
          <w:t>pretty damning evidence</w:t>
        </w:r>
      </w:hyperlink>
      <w:r w:rsidRPr="008B6410">
        <w:rPr>
          <w:sz w:val="16"/>
        </w:rPr>
        <w:t xml:space="preserve">. But there's still debate as whether the introduction of the malware into the power company's systems was the work of a nation state, cybercriminals, or simply a random infection that occurs in all kinds of systems daily. </w:t>
      </w:r>
      <w:proofErr w:type="gramStart"/>
      <w:r w:rsidRPr="008B6410">
        <w:rPr>
          <w:u w:val="single"/>
        </w:rPr>
        <w:t>So</w:t>
      </w:r>
      <w:proofErr w:type="gramEnd"/>
      <w:r w:rsidRPr="008B6410">
        <w:rPr>
          <w:u w:val="single"/>
        </w:rPr>
        <w:t xml:space="preserve"> despite all the hype, fear, uncertainty, and doubt, we still don't have confirmed, indisputable cases of someone causing a power outage, or other major infrastructure damage, as a result of a cyberattack. In fact, according to a former deputy director of the National Security Agency, the biggest threat to the US power grid isn't a cyberattack at all. </w:t>
      </w:r>
      <w:hyperlink r:id="rId252" w:tgtFrame="_blank" w:history="1">
        <w:r w:rsidRPr="008B6410">
          <w:rPr>
            <w:rStyle w:val="Hyperlink"/>
            <w:u w:val="single"/>
          </w:rPr>
          <w:t>It's a squirrel.</w:t>
        </w:r>
      </w:hyperlink>
      <w:r w:rsidRPr="008B6410">
        <w:rPr>
          <w:u w:val="single"/>
        </w:rPr>
        <w:t xml:space="preserve"> Yes, </w:t>
      </w:r>
      <w:hyperlink r:id="rId253" w:tgtFrame="_blank" w:history="1">
        <w:r w:rsidRPr="008B6410">
          <w:rPr>
            <w:rStyle w:val="Hyperlink"/>
            <w:u w:val="single"/>
          </w:rPr>
          <w:t>squirrels</w:t>
        </w:r>
      </w:hyperlink>
      <w:r w:rsidRPr="008B6410">
        <w:rPr>
          <w:u w:val="single"/>
        </w:rPr>
        <w:t xml:space="preserve"> and other animals cause hundreds of power outages every year</w:t>
      </w:r>
      <w:r w:rsidRPr="008B6410">
        <w:rPr>
          <w:sz w:val="16"/>
        </w:rPr>
        <w:t xml:space="preserve"> and yet the only confirmed infrastructure cyberattack that has resulted in physical damage that is publicly known is Stuxnet. Perhaps we should focus less on cyberattacks and more attention to these furry adversaries.</w:t>
      </w:r>
    </w:p>
    <w:p w14:paraId="501C50F7" w14:textId="77777777" w:rsidR="00EF3EE2" w:rsidRPr="008B6410" w:rsidRDefault="00EF3EE2" w:rsidP="00EF3EE2"/>
    <w:p w14:paraId="5635B31D" w14:textId="1CD2683D" w:rsidR="00EF3EE2" w:rsidRPr="008B6410" w:rsidRDefault="00EF3EE2" w:rsidP="00C34314">
      <w:pPr>
        <w:pStyle w:val="Heading3"/>
      </w:pPr>
      <w:r w:rsidRPr="008B6410">
        <w:t>AT: Disease Impact</w:t>
      </w:r>
    </w:p>
    <w:p w14:paraId="1521048C" w14:textId="77777777" w:rsidR="00EF3EE2" w:rsidRPr="008B6410" w:rsidRDefault="00EF3EE2" w:rsidP="00EF3EE2">
      <w:pPr>
        <w:pStyle w:val="Heading4"/>
      </w:pPr>
      <w:r w:rsidRPr="008B6410">
        <w:t xml:space="preserve">Turn – Trump makes the pandemic spread faster </w:t>
      </w:r>
    </w:p>
    <w:p w14:paraId="2EB82B7A" w14:textId="77777777" w:rsidR="00EF3EE2" w:rsidRPr="008B6410" w:rsidRDefault="00EF3EE2" w:rsidP="00EF3EE2">
      <w:pPr>
        <w:rPr>
          <w:rStyle w:val="Style13ptBold"/>
        </w:rPr>
      </w:pPr>
      <w:r w:rsidRPr="008B6410">
        <w:rPr>
          <w:rStyle w:val="Style13ptBold"/>
        </w:rPr>
        <w:t>Yong</w:t>
      </w:r>
      <w:r w:rsidRPr="008B6410">
        <w:t xml:space="preserve">, staff writer at the Atlantic, </w:t>
      </w:r>
      <w:r w:rsidRPr="008B6410">
        <w:rPr>
          <w:rStyle w:val="Style13ptBold"/>
        </w:rPr>
        <w:t>2018</w:t>
      </w:r>
    </w:p>
    <w:p w14:paraId="6A68BF22" w14:textId="77777777" w:rsidR="00EF3EE2" w:rsidRPr="008B6410" w:rsidRDefault="00EF3EE2" w:rsidP="00EF3EE2">
      <w:r w:rsidRPr="008B6410">
        <w:t xml:space="preserve">(Ed, “The Next Plague Is Coming. Is America Ready?,” The Atlantic, July/August 2018, </w:t>
      </w:r>
      <w:hyperlink r:id="rId254" w:history="1">
        <w:r w:rsidRPr="008B6410">
          <w:rPr>
            <w:rStyle w:val="Hyperlink"/>
          </w:rPr>
          <w:t>https://www.theatlantic.com/magazine/archive/2018/07/when-the-next-plague-hits/561734/</w:t>
        </w:r>
      </w:hyperlink>
      <w:r w:rsidRPr="008B6410">
        <w:t xml:space="preserve">, accessed 7.13.19, ah @ </w:t>
      </w:r>
      <w:proofErr w:type="spellStart"/>
      <w:r w:rsidRPr="008B6410">
        <w:t>ddi</w:t>
      </w:r>
      <w:proofErr w:type="spellEnd"/>
      <w:r w:rsidRPr="008B6410">
        <w:t xml:space="preserve">) </w:t>
      </w:r>
    </w:p>
    <w:p w14:paraId="4F79770F" w14:textId="77777777" w:rsidR="00EF3EE2" w:rsidRPr="008B6410" w:rsidRDefault="00EF3EE2" w:rsidP="00EF3EE2">
      <w:pPr>
        <w:rPr>
          <w:rStyle w:val="StyleUnderline"/>
        </w:rPr>
      </w:pPr>
      <w:r w:rsidRPr="008B6410">
        <w:rPr>
          <w:sz w:val="16"/>
        </w:rPr>
        <w:t xml:space="preserve">There surely will be, though. </w:t>
      </w:r>
      <w:r w:rsidRPr="008B6410">
        <w:rPr>
          <w:rStyle w:val="StyleUnderline"/>
        </w:rPr>
        <w:t>At some point, a new virus will emerge to test Trump’s mettle. What happens then? He has no background in science or health and has surrounded himself with little such expertise. The President’s Council of Advisers on Science and Technology</w:t>
      </w:r>
      <w:r w:rsidRPr="008B6410">
        <w:rPr>
          <w:sz w:val="16"/>
        </w:rPr>
        <w:t xml:space="preserve">, a group of leading scientists who consult on policy matters, </w:t>
      </w:r>
      <w:r w:rsidRPr="008B6410">
        <w:rPr>
          <w:rStyle w:val="StyleUnderline"/>
        </w:rPr>
        <w:t xml:space="preserve">is dormant. The Office of Science and Technology Policy, which has advised presidents on everything from epidemics to nuclear disasters </w:t>
      </w:r>
      <w:r w:rsidRPr="008B6410">
        <w:rPr>
          <w:sz w:val="16"/>
        </w:rPr>
        <w:t xml:space="preserve">since 1976, </w:t>
      </w:r>
      <w:r w:rsidRPr="008B6410">
        <w:rPr>
          <w:rStyle w:val="StyleUnderline"/>
        </w:rPr>
        <w:t>is diminished. The head of that office typically acts as the president’s chief scientific consigliere, but to date no one has been appointed.</w:t>
      </w:r>
      <w:r w:rsidRPr="008B6410">
        <w:rPr>
          <w:sz w:val="16"/>
        </w:rPr>
        <w:t xml:space="preserve"> Other parts of Trump’s administration that will prove crucial during an epidemic have operated like an Etch A Sketch. During the nine months I spent working on this story, </w:t>
      </w:r>
      <w:r w:rsidRPr="008B6410">
        <w:rPr>
          <w:rStyle w:val="StyleUnderline"/>
        </w:rPr>
        <w:t>Tom Price resigned as secretary of health and human services</w:t>
      </w:r>
      <w:r w:rsidRPr="008B6410">
        <w:rPr>
          <w:sz w:val="16"/>
        </w:rPr>
        <w:t xml:space="preserve"> after using taxpayer money to fund charter flights (although his replacement, Alex Azar, is arguably better prepared, having dealt with anthrax, flu, and </w:t>
      </w:r>
      <w:proofErr w:type="spellStart"/>
      <w:r w:rsidRPr="008B6410">
        <w:rPr>
          <w:sz w:val="16"/>
        </w:rPr>
        <w:t>sars</w:t>
      </w:r>
      <w:proofErr w:type="spellEnd"/>
      <w:r w:rsidRPr="008B6410">
        <w:rPr>
          <w:sz w:val="16"/>
        </w:rPr>
        <w:t xml:space="preserve"> during the Bush years). </w:t>
      </w:r>
      <w:r w:rsidRPr="008B6410">
        <w:rPr>
          <w:rStyle w:val="StyleUnderline"/>
        </w:rPr>
        <w:t>Brenda Fitzgerald stepped down as CDC director</w:t>
      </w:r>
      <w:r w:rsidRPr="008B6410">
        <w:rPr>
          <w:sz w:val="16"/>
        </w:rPr>
        <w:t xml:space="preserve"> after it became known that she had bought stock in tobacco companies; her replacement, </w:t>
      </w:r>
      <w:r w:rsidRPr="008B6410">
        <w:rPr>
          <w:rStyle w:val="StyleUnderline"/>
        </w:rPr>
        <w:t>Robert Redfield, has a long track record studying HIV, but relatively little public-health experience.</w:t>
      </w:r>
      <w:r w:rsidRPr="008B6410">
        <w:rPr>
          <w:sz w:val="16"/>
        </w:rPr>
        <w:t xml:space="preserve"> Rear Admiral Tim </w:t>
      </w:r>
      <w:proofErr w:type="spellStart"/>
      <w:r w:rsidRPr="008B6410">
        <w:rPr>
          <w:rStyle w:val="StyleUnderline"/>
        </w:rPr>
        <w:t>Ziemer</w:t>
      </w:r>
      <w:proofErr w:type="spellEnd"/>
      <w:r w:rsidRPr="008B6410">
        <w:rPr>
          <w:sz w:val="16"/>
        </w:rPr>
        <w:t>, a veteran malaria fighter</w:t>
      </w:r>
      <w:r w:rsidRPr="008B6410">
        <w:rPr>
          <w:rStyle w:val="StyleUnderline"/>
        </w:rPr>
        <w:t xml:space="preserve">, was appointed to the National Security Council, in part to oversee the development of the White House’s forthcoming biosecurity </w:t>
      </w:r>
      <w:r w:rsidRPr="008B6410">
        <w:rPr>
          <w:sz w:val="16"/>
        </w:rPr>
        <w:t xml:space="preserve">strategy. When I met </w:t>
      </w:r>
      <w:proofErr w:type="spellStart"/>
      <w:r w:rsidRPr="008B6410">
        <w:rPr>
          <w:sz w:val="16"/>
        </w:rPr>
        <w:t>Ziemer</w:t>
      </w:r>
      <w:proofErr w:type="spellEnd"/>
      <w:r w:rsidRPr="008B6410">
        <w:rPr>
          <w:sz w:val="16"/>
        </w:rPr>
        <w:t xml:space="preserve"> at the White House in February, </w:t>
      </w:r>
      <w:r w:rsidRPr="008B6410">
        <w:rPr>
          <w:rStyle w:val="StyleUnderline"/>
        </w:rPr>
        <w:t>he hadn’t spoken with the president</w:t>
      </w:r>
      <w:r w:rsidRPr="008B6410">
        <w:rPr>
          <w:sz w:val="16"/>
        </w:rPr>
        <w:t xml:space="preserve">, but said pandemic preparedness was a priority for the administration. </w:t>
      </w:r>
      <w:r w:rsidRPr="008B6410">
        <w:rPr>
          <w:rStyle w:val="StyleUnderline"/>
        </w:rPr>
        <w:t>He left in May. Organizing a federal response to an emerging pandemic is harder than one might think</w:t>
      </w:r>
      <w:r w:rsidRPr="008B6410">
        <w:rPr>
          <w:sz w:val="16"/>
        </w:rPr>
        <w:t>. The largely successful U.S. response to Ebola in 2014 benefited from the special appointment of an “Ebola czar”—</w:t>
      </w:r>
      <w:proofErr w:type="spellStart"/>
      <w:r w:rsidRPr="008B6410">
        <w:rPr>
          <w:sz w:val="16"/>
        </w:rPr>
        <w:t>Klain</w:t>
      </w:r>
      <w:proofErr w:type="spellEnd"/>
      <w:r w:rsidRPr="008B6410">
        <w:rPr>
          <w:sz w:val="16"/>
        </w:rPr>
        <w:t xml:space="preserve">—to help coordinate the many agencies that face unclear responsibilities. In 2016, when Obama asked for $1.9 billion to fight Zika, Congress devolved into partisan squabbling. </w:t>
      </w:r>
      <w:r w:rsidRPr="008B6410">
        <w:rPr>
          <w:rStyle w:val="StyleUnderline"/>
        </w:rPr>
        <w:t xml:space="preserve">Republicans wanted to keep the funds away from clinics that worked with Planned Parenthood, and Democrats opposed the restriction. It took more than seven months to appropriate $1.1 billion; by then, the CDC and NIH had been forced to divert funds meant to deal with flu, HIV, and the next Ebola. How will Trump manage such a situation? Back in 2014, he called Obama a “psycho” for not banning flights from Ebola-afflicted countries, even though no direct flights existed, and even though health experts noted that travel restrictions hadn’t helped control </w:t>
      </w:r>
      <w:proofErr w:type="spellStart"/>
      <w:r w:rsidRPr="008B6410">
        <w:rPr>
          <w:rStyle w:val="StyleUnderline"/>
        </w:rPr>
        <w:t>sars</w:t>
      </w:r>
      <w:proofErr w:type="spellEnd"/>
      <w:r w:rsidRPr="008B6410">
        <w:rPr>
          <w:rStyle w:val="StyleUnderline"/>
        </w:rPr>
        <w:t xml:space="preserve"> or H1N1. Counterintuitively, flight bans increase the odds that outbreaks will spread by driving fearful patients underground, forcing them to seek alternative and even illegal transport routes. They also discourage health workers from helping to contain foreign outbreaks, for fear that they’ll be denied reentry into their home country</w:t>
      </w:r>
      <w:r w:rsidRPr="008B6410">
        <w:rPr>
          <w:sz w:val="16"/>
        </w:rPr>
        <w:t xml:space="preserve">. Trump clearly felt that such Americans should be denied reentry. “KEEP THEM OUT OF HERE!” he tweeted, before questioning the evidence that Ebola is not as contagious as is commonly believed. </w:t>
      </w:r>
      <w:r w:rsidRPr="008B6410">
        <w:rPr>
          <w:rStyle w:val="StyleUnderline"/>
        </w:rPr>
        <w:t>Trump called Obama “dumb” for deploying the military to countries suffering from the Ebola outbreak, and he now commands that same military.</w:t>
      </w:r>
      <w:r w:rsidRPr="008B6410">
        <w:rPr>
          <w:sz w:val="16"/>
        </w:rPr>
        <w:t xml:space="preserve"> </w:t>
      </w:r>
      <w:r w:rsidRPr="008B6410">
        <w:rPr>
          <w:rStyle w:val="StyleUnderline"/>
        </w:rPr>
        <w:t>His dislike of outsiders and disdain for diplomacy could lead him to spurn the cooperative, outward-facing strategies that work best to contain emergent pandemics</w:t>
      </w:r>
      <w:r w:rsidRPr="008B6410">
        <w:rPr>
          <w:sz w:val="16"/>
        </w:rPr>
        <w:t>. Perhaps the two most important things a leader can personally provide in the midst of an epidemic are reliable information and a unifying spirit. In the absence of strong countermeasures, severe outbreaks tear communities apart, forcing people to fear their neighbors; the longest-lasting damage can be psychosocial</w:t>
      </w:r>
      <w:r w:rsidRPr="008B6410">
        <w:rPr>
          <w:rStyle w:val="StyleUnderline"/>
        </w:rPr>
        <w:t>. Trump’s tendency to tweet rashly, delegitimize legitimate sources of information, and readily buy into conspiracy theories could be disastrous.</w:t>
      </w:r>
    </w:p>
    <w:p w14:paraId="68F60C34" w14:textId="77777777" w:rsidR="00EF3EE2" w:rsidRPr="008B6410" w:rsidRDefault="00EF3EE2" w:rsidP="00241872">
      <w:pPr>
        <w:pStyle w:val="Heading4"/>
        <w:rPr>
          <w:rFonts w:cs="Arial"/>
        </w:rPr>
      </w:pPr>
      <w:bookmarkStart w:id="21" w:name="_Hlk2872714"/>
      <w:bookmarkStart w:id="22" w:name="BlockBM843"/>
      <w:r w:rsidRPr="008B6410">
        <w:rPr>
          <w:rFonts w:cs="Arial"/>
        </w:rPr>
        <w:t>Natural pandemics won’t cause human extinction</w:t>
      </w:r>
    </w:p>
    <w:p w14:paraId="423F1FC0" w14:textId="77777777" w:rsidR="00EF3EE2" w:rsidRPr="008B6410" w:rsidRDefault="00EF3EE2" w:rsidP="00241872">
      <w:r w:rsidRPr="008B6410">
        <w:t xml:space="preserve">Sebastian </w:t>
      </w:r>
      <w:r w:rsidRPr="008B6410">
        <w:rPr>
          <w:rStyle w:val="Style13ptBold"/>
        </w:rPr>
        <w:t>Farquhar</w:t>
      </w:r>
      <w:r w:rsidRPr="008B6410">
        <w:t xml:space="preserve"> 1/23/</w:t>
      </w:r>
      <w:r w:rsidRPr="008B6410">
        <w:rPr>
          <w:rStyle w:val="Style13ptBold"/>
        </w:rPr>
        <w:t>17</w:t>
      </w:r>
      <w:r w:rsidRPr="008B6410">
        <w:t>, director at Oxford's Global Priorities Project, Owen Cotton-Barratt, a Lecturer in Mathematics at St Hugh’s College, Oxford, John Halstead, Stefan Schubert, Haydn Belfield, Andrew Snyder-Beattie, "Existential Risk Diplomacy and Governance", GLOBAL PRIORITIES PROJECT 2017, https://www.fhi.ox.ac.uk/wp-content/uploads/Existential-Risks-2017-01-23.pdf</w:t>
      </w:r>
    </w:p>
    <w:p w14:paraId="0AB1E211" w14:textId="70251D6B" w:rsidR="00EF3EE2" w:rsidRPr="008B6410" w:rsidRDefault="00EF3EE2" w:rsidP="00241872">
      <w:pPr>
        <w:rPr>
          <w:sz w:val="16"/>
        </w:rPr>
      </w:pPr>
      <w:r w:rsidRPr="008B6410">
        <w:rPr>
          <w:sz w:val="16"/>
        </w:rPr>
        <w:t xml:space="preserve">1.1.3 Engineered pandemics </w:t>
      </w:r>
      <w:proofErr w:type="gramStart"/>
      <w:r w:rsidRPr="008B6410">
        <w:rPr>
          <w:sz w:val="16"/>
        </w:rPr>
        <w:t>For</w:t>
      </w:r>
      <w:proofErr w:type="gramEnd"/>
      <w:r w:rsidRPr="008B6410">
        <w:rPr>
          <w:sz w:val="16"/>
        </w:rPr>
        <w:t xml:space="preserve"> most of human history, natural pandemics have posed the greatest risk of mass global</w:t>
      </w:r>
      <w:r w:rsidRPr="008B6410">
        <w:rPr>
          <w:rStyle w:val="StyleUnderline"/>
        </w:rPr>
        <w:t xml:space="preserve"> </w:t>
      </w:r>
      <w:r w:rsidRPr="008B6410">
        <w:rPr>
          <w:sz w:val="16"/>
        </w:rPr>
        <w:t>fatalities</w:t>
      </w:r>
      <w:r w:rsidRPr="008B6410">
        <w:rPr>
          <w:rStyle w:val="StyleUnderline"/>
        </w:rPr>
        <w:t>.</w:t>
      </w:r>
      <w:r w:rsidRPr="008B6410">
        <w:rPr>
          <w:sz w:val="16"/>
        </w:rPr>
        <w:t xml:space="preserve">37 However, there are some reasons to believe that </w:t>
      </w:r>
      <w:r w:rsidRPr="008B6410">
        <w:rPr>
          <w:rStyle w:val="Emphasis"/>
        </w:rPr>
        <w:t>natural pandemics are very unlikely to cause human extinction</w:t>
      </w:r>
      <w:r w:rsidRPr="008B6410">
        <w:rPr>
          <w:sz w:val="16"/>
        </w:rPr>
        <w:t xml:space="preserve">. Analysis of the International Union for Conservation of Nature (IUCN) red list database has shown that </w:t>
      </w:r>
      <w:r w:rsidRPr="008B6410">
        <w:rPr>
          <w:rStyle w:val="StyleUnderline"/>
        </w:rPr>
        <w:t xml:space="preserve">of the 833 recorded </w:t>
      </w:r>
      <w:r w:rsidRPr="008B6410">
        <w:rPr>
          <w:sz w:val="16"/>
        </w:rPr>
        <w:t xml:space="preserve">plant and animal </w:t>
      </w:r>
      <w:r w:rsidRPr="008B6410">
        <w:rPr>
          <w:rStyle w:val="StyleUnderline"/>
        </w:rPr>
        <w:t>species extinctions</w:t>
      </w:r>
      <w:r w:rsidRPr="008B6410">
        <w:rPr>
          <w:sz w:val="16"/>
        </w:rPr>
        <w:t xml:space="preserve"> known to have occurred </w:t>
      </w:r>
      <w:r w:rsidRPr="008B6410">
        <w:rPr>
          <w:rStyle w:val="StyleUnderline"/>
        </w:rPr>
        <w:t>since 1500, less than 4% (31 species) were ascribed to infectious disease</w:t>
      </w:r>
      <w:r w:rsidRPr="008B6410">
        <w:rPr>
          <w:sz w:val="16"/>
        </w:rPr>
        <w:t xml:space="preserve">.38 </w:t>
      </w:r>
      <w:r w:rsidRPr="008B6410">
        <w:rPr>
          <w:rStyle w:val="StyleUnderline"/>
        </w:rPr>
        <w:t xml:space="preserve">None of the mammals and amphibians on this list were globally dispersed, and other factors aside from infectious disease also contributed to their extinction. It therefore seems that our own species, which is very </w:t>
      </w:r>
      <w:r w:rsidRPr="008B6410">
        <w:rPr>
          <w:rStyle w:val="Emphasis"/>
        </w:rPr>
        <w:t>numerous</w:t>
      </w:r>
      <w:r w:rsidRPr="008B6410">
        <w:rPr>
          <w:rStyle w:val="StyleUnderline"/>
        </w:rPr>
        <w:t xml:space="preserve">, globally </w:t>
      </w:r>
      <w:r w:rsidRPr="008B6410">
        <w:rPr>
          <w:rStyle w:val="Emphasis"/>
        </w:rPr>
        <w:t>dispersed</w:t>
      </w:r>
      <w:r w:rsidRPr="008B6410">
        <w:rPr>
          <w:rStyle w:val="StyleUnderline"/>
        </w:rPr>
        <w:t xml:space="preserve">, and capable of a </w:t>
      </w:r>
      <w:r w:rsidRPr="008B6410">
        <w:rPr>
          <w:rStyle w:val="Emphasis"/>
        </w:rPr>
        <w:t>rational response</w:t>
      </w:r>
      <w:r w:rsidRPr="008B6410">
        <w:rPr>
          <w:rStyle w:val="StyleUnderline"/>
        </w:rPr>
        <w:t xml:space="preserve"> to problems, </w:t>
      </w:r>
      <w:r w:rsidRPr="008B6410">
        <w:rPr>
          <w:rStyle w:val="Emphasis"/>
        </w:rPr>
        <w:t>is very unlikely to be killed off by a natural pandemic</w:t>
      </w:r>
      <w:r w:rsidRPr="008B6410">
        <w:rPr>
          <w:sz w:val="16"/>
        </w:rPr>
        <w:t xml:space="preserve">. One underlying explanation for this is that </w:t>
      </w:r>
      <w:r w:rsidRPr="008B6410">
        <w:rPr>
          <w:rStyle w:val="StyleUnderline"/>
        </w:rPr>
        <w:t xml:space="preserve">highly lethal pathogens can kill their hosts before they have a chance to spread, so </w:t>
      </w:r>
      <w:r w:rsidRPr="008B6410">
        <w:rPr>
          <w:rStyle w:val="Emphasis"/>
        </w:rPr>
        <w:t>there is a selective pressure for pathogens not to be highly lethal</w:t>
      </w:r>
      <w:r w:rsidRPr="008B6410">
        <w:rPr>
          <w:rStyle w:val="StyleUnderline"/>
        </w:rPr>
        <w:t>. Therefore, pathogens are likely to co-evolve with their hosts rather than kill all possible hosts</w:t>
      </w:r>
      <w:r w:rsidRPr="008B6410">
        <w:rPr>
          <w:sz w:val="16"/>
        </w:rPr>
        <w:t>.39</w:t>
      </w:r>
    </w:p>
    <w:p w14:paraId="101ACD65" w14:textId="1C2AFB84" w:rsidR="00EF3EE2" w:rsidRPr="008B6410" w:rsidRDefault="00EF3EE2" w:rsidP="00EF3EE2">
      <w:pPr>
        <w:pStyle w:val="Heading4"/>
      </w:pPr>
      <w:r w:rsidRPr="008B6410">
        <w:t>Alt causes to disease</w:t>
      </w:r>
    </w:p>
    <w:p w14:paraId="6F464AAB" w14:textId="77777777" w:rsidR="00EF3EE2" w:rsidRPr="008B6410" w:rsidRDefault="00EF3EE2" w:rsidP="00EF3EE2">
      <w:pPr>
        <w:rPr>
          <w:rStyle w:val="Style13ptBold"/>
        </w:rPr>
      </w:pPr>
      <w:r w:rsidRPr="008B6410">
        <w:rPr>
          <w:rStyle w:val="Style13ptBold"/>
        </w:rPr>
        <w:t>Yong</w:t>
      </w:r>
      <w:r w:rsidRPr="008B6410">
        <w:t xml:space="preserve">, staff writer at the Atlantic, </w:t>
      </w:r>
      <w:r w:rsidRPr="008B6410">
        <w:rPr>
          <w:rStyle w:val="Style13ptBold"/>
        </w:rPr>
        <w:t>2018</w:t>
      </w:r>
    </w:p>
    <w:p w14:paraId="76AB7E0D" w14:textId="77777777" w:rsidR="00EF3EE2" w:rsidRPr="008B6410" w:rsidRDefault="00EF3EE2" w:rsidP="00EF3EE2">
      <w:r w:rsidRPr="008B6410">
        <w:t xml:space="preserve">(Ed, “The Next Plague Is Coming. Is America Ready?,” The Atlantic, July/August 2018, </w:t>
      </w:r>
      <w:hyperlink r:id="rId255" w:history="1">
        <w:r w:rsidRPr="008B6410">
          <w:rPr>
            <w:rStyle w:val="Hyperlink"/>
          </w:rPr>
          <w:t>https://www.theatlantic.com/magazine/archive/2018/07/when-the-next-plague-hits/561734/</w:t>
        </w:r>
      </w:hyperlink>
      <w:r w:rsidRPr="008B6410">
        <w:t xml:space="preserve">, accessed 7.13.19, ah @ </w:t>
      </w:r>
      <w:proofErr w:type="spellStart"/>
      <w:r w:rsidRPr="008B6410">
        <w:t>ddi</w:t>
      </w:r>
      <w:proofErr w:type="spellEnd"/>
      <w:r w:rsidRPr="008B6410">
        <w:t xml:space="preserve">) </w:t>
      </w:r>
    </w:p>
    <w:p w14:paraId="2C0FA359" w14:textId="77777777" w:rsidR="00EF3EE2" w:rsidRPr="008B6410" w:rsidRDefault="00EF3EE2" w:rsidP="00EF3EE2">
      <w:r w:rsidRPr="008B6410">
        <w:rPr>
          <w:rStyle w:val="StyleUnderline"/>
        </w:rPr>
        <w:t>The University of Nebraska Medical Center is one of the best in the country at handling dangerous and unusual diseases</w:t>
      </w:r>
      <w:r w:rsidRPr="008B6410">
        <w:t xml:space="preserve">, Ron </w:t>
      </w:r>
      <w:proofErr w:type="spellStart"/>
      <w:r w:rsidRPr="008B6410">
        <w:t>Klain</w:t>
      </w:r>
      <w:proofErr w:type="spellEnd"/>
      <w:r w:rsidRPr="008B6410">
        <w:t xml:space="preserve">, who was in charge of the Obama administration’s Ebola response, tells me. </w:t>
      </w:r>
      <w:r w:rsidRPr="008B6410">
        <w:rPr>
          <w:rStyle w:val="StyleUnderline"/>
        </w:rPr>
        <w:t>Only the NIH and Emory University Hospital have biocontainment units of a similar standard, he says, but both are smaller. Those three hospitals were the only ones ready to take patients when Ebola struck</w:t>
      </w:r>
      <w:r w:rsidRPr="008B6410">
        <w:t xml:space="preserve"> in 2014, but within two months, </w:t>
      </w:r>
      <w:proofErr w:type="spellStart"/>
      <w:r w:rsidRPr="008B6410">
        <w:t>Klain’s</w:t>
      </w:r>
      <w:proofErr w:type="spellEnd"/>
      <w:r w:rsidRPr="008B6410">
        <w:t xml:space="preserve"> team had raised the number to 50 facilities. It was “a lot of hard work,” he says. “But ultimately, we had 144 beds.” </w:t>
      </w:r>
      <w:r w:rsidRPr="008B6410">
        <w:rPr>
          <w:rStyle w:val="StyleUnderline"/>
        </w:rPr>
        <w:t>A more contagious and widespread disease would have overwhelmed them all. Preparing hospitals for new epidemics is challenging in the United States</w:t>
      </w:r>
      <w:r w:rsidRPr="008B6410">
        <w:t xml:space="preserve">, </w:t>
      </w:r>
      <w:proofErr w:type="spellStart"/>
      <w:r w:rsidRPr="008B6410">
        <w:t>Klain</w:t>
      </w:r>
      <w:proofErr w:type="spellEnd"/>
      <w:r w:rsidRPr="008B6410">
        <w:t xml:space="preserve"> says, </w:t>
      </w:r>
      <w:r w:rsidRPr="008B6410">
        <w:rPr>
          <w:rStyle w:val="StyleUnderline"/>
        </w:rPr>
        <w:t>because health care is so decentralized: “You and I could decide that every hospital should have three beds capable of isolating people with a dangerous disease, and Trump could agree with us, and there’s no way of making that happen.” Hospitals are independent entities; in this fractured environment, preparedness is less the result of governmental mandate and more the product of individual will.</w:t>
      </w:r>
      <w:r w:rsidRPr="008B6410">
        <w:t xml:space="preserve"> It comes from dedicated visionaries like Smith and skilled managers like </w:t>
      </w:r>
      <w:proofErr w:type="spellStart"/>
      <w:r w:rsidRPr="008B6410">
        <w:t>Schwedhelm</w:t>
      </w:r>
      <w:proofErr w:type="spellEnd"/>
      <w:r w:rsidRPr="008B6410">
        <w:t>, who can keep things going when there’s no immediate need.</w:t>
      </w:r>
    </w:p>
    <w:p w14:paraId="5AE69033" w14:textId="77777777" w:rsidR="00EF3EE2" w:rsidRPr="008B6410" w:rsidRDefault="00EF3EE2" w:rsidP="00241872">
      <w:pPr>
        <w:rPr>
          <w:sz w:val="16"/>
        </w:rPr>
      </w:pPr>
    </w:p>
    <w:p w14:paraId="5BDAF564" w14:textId="6E80A809" w:rsidR="00EF3EE2" w:rsidRPr="008B6410" w:rsidRDefault="00EF3EE2" w:rsidP="00241872">
      <w:pPr>
        <w:pStyle w:val="Heading3"/>
        <w:rPr>
          <w:rFonts w:cs="Arial"/>
        </w:rPr>
      </w:pPr>
      <w:bookmarkStart w:id="23" w:name="BlockBM847"/>
      <w:bookmarkEnd w:id="21"/>
      <w:bookmarkEnd w:id="22"/>
      <w:r w:rsidRPr="008B6410">
        <w:rPr>
          <w:rFonts w:cs="Arial"/>
        </w:rPr>
        <w:t>AT: Disease Impact---Defense</w:t>
      </w:r>
    </w:p>
    <w:p w14:paraId="7A04F3C9" w14:textId="77777777" w:rsidR="00EF3EE2" w:rsidRPr="008B6410" w:rsidRDefault="00EF3EE2" w:rsidP="00241872">
      <w:pPr>
        <w:pStyle w:val="Heading4"/>
        <w:rPr>
          <w:rFonts w:cs="Arial"/>
        </w:rPr>
      </w:pPr>
      <w:r w:rsidRPr="008B6410">
        <w:rPr>
          <w:rFonts w:cs="Arial"/>
        </w:rPr>
        <w:t xml:space="preserve">No disease impact – </w:t>
      </w:r>
    </w:p>
    <w:p w14:paraId="2B096CE4" w14:textId="77777777" w:rsidR="00EF3EE2" w:rsidRPr="008B6410" w:rsidRDefault="00EF3EE2" w:rsidP="00241872">
      <w:pPr>
        <w:pStyle w:val="Heading4"/>
        <w:rPr>
          <w:rFonts w:cs="Arial"/>
        </w:rPr>
      </w:pPr>
      <w:r w:rsidRPr="008B6410">
        <w:rPr>
          <w:rFonts w:cs="Arial"/>
        </w:rPr>
        <w:t>1 – empirical record proves – out of 833 species extinctions since 1500, only 4% were caused by disease, and they were all weak and localized plant or animal species – none of them were globally dispersed or had the capacity to resist like humans</w:t>
      </w:r>
    </w:p>
    <w:p w14:paraId="23A33EDF" w14:textId="77777777" w:rsidR="00EF3EE2" w:rsidRPr="008B6410" w:rsidRDefault="00EF3EE2" w:rsidP="00241872">
      <w:pPr>
        <w:pStyle w:val="Heading4"/>
        <w:rPr>
          <w:rFonts w:cs="Arial"/>
        </w:rPr>
      </w:pPr>
      <w:r w:rsidRPr="008B6410">
        <w:rPr>
          <w:rFonts w:cs="Arial"/>
        </w:rPr>
        <w:t>2 – burnout – if a pathogen is highly lethal, it kills the host before it has time to spread – that creates evolutionary pressure towards less lethal diseases</w:t>
      </w:r>
    </w:p>
    <w:p w14:paraId="48AFB4E6" w14:textId="77777777" w:rsidR="00EF3EE2" w:rsidRPr="008B6410" w:rsidRDefault="00EF3EE2" w:rsidP="00241872">
      <w:pPr>
        <w:pStyle w:val="Heading4"/>
        <w:rPr>
          <w:rFonts w:cs="Arial"/>
        </w:rPr>
      </w:pPr>
      <w:r w:rsidRPr="008B6410">
        <w:rPr>
          <w:rFonts w:cs="Arial"/>
        </w:rPr>
        <w:t>That’s Farquhar</w:t>
      </w:r>
    </w:p>
    <w:p w14:paraId="17BBA4C3" w14:textId="77777777" w:rsidR="00EF3EE2" w:rsidRPr="008B6410" w:rsidRDefault="00EF3EE2" w:rsidP="00241872"/>
    <w:p w14:paraId="14AC9214" w14:textId="77777777" w:rsidR="00EF3EE2" w:rsidRPr="008B6410" w:rsidRDefault="00EF3EE2" w:rsidP="00241872">
      <w:pPr>
        <w:pStyle w:val="Heading4"/>
        <w:rPr>
          <w:rFonts w:cs="Arial"/>
        </w:rPr>
      </w:pPr>
      <w:bookmarkStart w:id="24" w:name="_Hlk477958685"/>
      <w:r w:rsidRPr="008B6410">
        <w:rPr>
          <w:rFonts w:cs="Arial"/>
        </w:rPr>
        <w:t>Their evidence assumes a level of virulence that has literally never occurred</w:t>
      </w:r>
    </w:p>
    <w:p w14:paraId="3B6CB673" w14:textId="77777777" w:rsidR="00EF3EE2" w:rsidRPr="008B6410" w:rsidRDefault="00EF3EE2" w:rsidP="00241872">
      <w:r w:rsidRPr="008B6410">
        <w:t xml:space="preserve">Wendy </w:t>
      </w:r>
      <w:r w:rsidRPr="008B6410">
        <w:rPr>
          <w:rStyle w:val="Style13ptBold"/>
        </w:rPr>
        <w:t>Orent 15</w:t>
      </w:r>
      <w:r w:rsidRPr="008B6410">
        <w:t>, anthropologist and freelance science writer whose work has appeared in The Washington Post, The LA Times, The New Republic, Discover, and The American Prospect, instructor in science journalism @ Emory, Ignore predictions of lethal pandemics and pay attention to what really matters, LA Times, 1/3/15, http://www.latimes.com/opinion/op-ed/la-oe-orent-pandemic-hysteria-20150104-story.html</w:t>
      </w:r>
    </w:p>
    <w:p w14:paraId="54A0218F" w14:textId="77777777" w:rsidR="00EF3EE2" w:rsidRPr="008B6410" w:rsidRDefault="00EF3EE2" w:rsidP="00241872">
      <w:pPr>
        <w:rPr>
          <w:sz w:val="10"/>
        </w:rPr>
      </w:pPr>
      <w:r w:rsidRPr="008B6410">
        <w:rPr>
          <w:rStyle w:val="StyleUnderline"/>
        </w:rPr>
        <w:t xml:space="preserve">Prophets of doom have been telling us for </w:t>
      </w:r>
      <w:r w:rsidRPr="008B6410">
        <w:rPr>
          <w:rStyle w:val="Emphasis"/>
        </w:rPr>
        <w:t>decades</w:t>
      </w:r>
      <w:r w:rsidRPr="008B6410">
        <w:rPr>
          <w:rStyle w:val="StyleUnderline"/>
        </w:rPr>
        <w:t xml:space="preserve"> that a deadly new pandemic</w:t>
      </w:r>
      <w:r w:rsidRPr="008B6410">
        <w:rPr>
          <w:sz w:val="10"/>
        </w:rPr>
        <w:t xml:space="preserve"> — of bird flu, of SARS or MERS coronavirus, and now of Ebola — </w:t>
      </w:r>
      <w:r w:rsidRPr="008B6410">
        <w:rPr>
          <w:rStyle w:val="StyleUnderline"/>
        </w:rPr>
        <w:t xml:space="preserve">is on its way. </w:t>
      </w:r>
      <w:r w:rsidRPr="008B6410">
        <w:rPr>
          <w:rStyle w:val="Emphasis"/>
        </w:rPr>
        <w:t>Why are we still listening?</w:t>
      </w:r>
      <w:r w:rsidRPr="008B6410">
        <w:rPr>
          <w:sz w:val="10"/>
        </w:rPr>
        <w:t xml:space="preserve"> If you look back at the furor raised at many distinguished publications — Nature, Science, Scientific American, National Geographic — back in, say, 2005, about a potential bird flu (H5N1) pandemic, you wonder what planet they were on. </w:t>
      </w:r>
      <w:r w:rsidRPr="008B6410">
        <w:rPr>
          <w:rStyle w:val="StyleUnderline"/>
        </w:rPr>
        <w:t>Nature ran a</w:t>
      </w:r>
      <w:r w:rsidRPr="008B6410">
        <w:rPr>
          <w:sz w:val="10"/>
        </w:rPr>
        <w:t xml:space="preserve"> </w:t>
      </w:r>
      <w:r w:rsidRPr="008B6410">
        <w:rPr>
          <w:rStyle w:val="StyleUnderline"/>
        </w:rPr>
        <w:t>special</w:t>
      </w:r>
      <w:r w:rsidRPr="008B6410">
        <w:rPr>
          <w:sz w:val="10"/>
        </w:rPr>
        <w:t xml:space="preserve"> </w:t>
      </w:r>
      <w:r w:rsidRPr="008B6410">
        <w:rPr>
          <w:rStyle w:val="StyleUnderline"/>
        </w:rPr>
        <w:t>section titled — “Avian flu: Are we ready?”</w:t>
      </w:r>
      <w:r w:rsidRPr="008B6410">
        <w:rPr>
          <w:sz w:val="10"/>
        </w:rPr>
        <w:t xml:space="preserve"> — </w:t>
      </w:r>
      <w:r w:rsidRPr="008B6410">
        <w:rPr>
          <w:rStyle w:val="StyleUnderline"/>
        </w:rPr>
        <w:t>that began</w:t>
      </w:r>
      <w:r w:rsidRPr="008B6410">
        <w:rPr>
          <w:sz w:val="10"/>
        </w:rPr>
        <w:t xml:space="preserve">, ominously, with the words “Trouble is brewing in the East” and went on to present a mock aftermath report </w:t>
      </w:r>
      <w:r w:rsidRPr="008B6410">
        <w:rPr>
          <w:rStyle w:val="StyleUnderline"/>
        </w:rPr>
        <w:t xml:space="preserve">detailing </w:t>
      </w:r>
      <w:r w:rsidRPr="008B6410">
        <w:rPr>
          <w:rStyle w:val="Emphasis"/>
        </w:rPr>
        <w:t>catastrophic civil breakdown</w:t>
      </w:r>
      <w:r w:rsidRPr="008B6410">
        <w:rPr>
          <w:rStyle w:val="StyleUnderline"/>
        </w:rPr>
        <w:t>.</w:t>
      </w:r>
      <w:r w:rsidRPr="008B6410">
        <w:rPr>
          <w:sz w:val="10"/>
        </w:rPr>
        <w:t xml:space="preserve"> Robert Webster, a famous influenza virologist, told ABC News in 2006 that “society just can't accept the idea that 50% of the population could die. And I think we have to face that possibility.” Public health expert Michael T. </w:t>
      </w:r>
      <w:proofErr w:type="spellStart"/>
      <w:r w:rsidRPr="008B6410">
        <w:rPr>
          <w:sz w:val="10"/>
        </w:rPr>
        <w:t>Osterholm</w:t>
      </w:r>
      <w:proofErr w:type="spellEnd"/>
      <w:r w:rsidRPr="008B6410">
        <w:rPr>
          <w:sz w:val="10"/>
        </w:rPr>
        <w:t xml:space="preserve"> of the University of Minnesota, at a meeting in Washington of scientists brought together by the Institute of Medicine, warned in 2005 that a post-pandemic commission, like the post-9/11 commission, could hold “many scientists … accountable to that commission for what we did or didn't do to prevent a pandemic.” He also predicted that we could be facing “three years of a given hell” as the world struggled to right itself after the deadly pandemic. And Laurie Garrett, author of what must be the urtext for pandemic predictions, her 1994 book “The Coming Plague,” intoned in Foreign Affairs that “in short, doom may loom.” Although she followed that with “But note the </w:t>
      </w:r>
      <w:proofErr w:type="spellStart"/>
      <w:r w:rsidRPr="008B6410">
        <w:rPr>
          <w:sz w:val="10"/>
        </w:rPr>
        <w:t>may</w:t>
      </w:r>
      <w:proofErr w:type="spellEnd"/>
      <w:r w:rsidRPr="008B6410">
        <w:rPr>
          <w:sz w:val="10"/>
        </w:rPr>
        <w:t xml:space="preserve">,” the article went on to paint a terrifying picture of the avian flu threat nonetheless. And such </w:t>
      </w:r>
      <w:r w:rsidRPr="008B6410">
        <w:rPr>
          <w:rStyle w:val="StyleUnderline"/>
        </w:rPr>
        <w:t>hysteria still goes on: Whether it's over the MERS coronavirus</w:t>
      </w:r>
      <w:r w:rsidRPr="008B6410">
        <w:rPr>
          <w:sz w:val="10"/>
        </w:rPr>
        <w:t xml:space="preserve">, a whole alphabet of chicken </w:t>
      </w:r>
      <w:r w:rsidRPr="008B6410">
        <w:rPr>
          <w:rStyle w:val="StyleUnderline"/>
        </w:rPr>
        <w:t xml:space="preserve">flu viruses, a real but </w:t>
      </w:r>
      <w:r w:rsidRPr="008B6410">
        <w:rPr>
          <w:rStyle w:val="Emphasis"/>
        </w:rPr>
        <w:t>not very deadly</w:t>
      </w:r>
      <w:r w:rsidRPr="008B6410">
        <w:rPr>
          <w:rStyle w:val="StyleUnderline"/>
        </w:rPr>
        <w:t xml:space="preserve"> in</w:t>
      </w:r>
      <w:r w:rsidRPr="008B6410">
        <w:rPr>
          <w:rStyle w:val="Emphasis"/>
        </w:rPr>
        <w:t>flu</w:t>
      </w:r>
      <w:r w:rsidRPr="008B6410">
        <w:rPr>
          <w:rStyle w:val="StyleUnderline"/>
        </w:rPr>
        <w:t>enza pandemic in 2009, or</w:t>
      </w:r>
      <w:r w:rsidRPr="008B6410">
        <w:rPr>
          <w:sz w:val="10"/>
        </w:rPr>
        <w:t xml:space="preserve"> a kerfuffle like the one </w:t>
      </w:r>
      <w:r w:rsidRPr="008B6410">
        <w:rPr>
          <w:rStyle w:val="StyleUnderline"/>
        </w:rPr>
        <w:t>in 2012 over a scientist-crafted ferret flu that also was supposed to be a pandemic threat.</w:t>
      </w:r>
      <w:r w:rsidRPr="008B6410">
        <w:rPr>
          <w:sz w:val="10"/>
        </w:rPr>
        <w:t xml:space="preserve"> Along the way, virologist Nathan Wolfe published “The Viral Storm: </w:t>
      </w:r>
      <w:proofErr w:type="gramStart"/>
      <w:r w:rsidRPr="008B6410">
        <w:rPr>
          <w:sz w:val="10"/>
        </w:rPr>
        <w:t>the</w:t>
      </w:r>
      <w:proofErr w:type="gramEnd"/>
      <w:r w:rsidRPr="008B6410">
        <w:rPr>
          <w:sz w:val="10"/>
        </w:rPr>
        <w:t xml:space="preserve"> Dawn of a New Pandemic Age,” and David </w:t>
      </w:r>
      <w:proofErr w:type="spellStart"/>
      <w:r w:rsidRPr="008B6410">
        <w:rPr>
          <w:rStyle w:val="StyleUnderline"/>
        </w:rPr>
        <w:t>Quammen</w:t>
      </w:r>
      <w:proofErr w:type="spellEnd"/>
      <w:r w:rsidRPr="008B6410">
        <w:rPr>
          <w:sz w:val="10"/>
        </w:rPr>
        <w:t xml:space="preserve"> </w:t>
      </w:r>
      <w:r w:rsidRPr="008B6410">
        <w:rPr>
          <w:rStyle w:val="StyleUnderline"/>
        </w:rPr>
        <w:t>warned in his gripping “Spillover” that some new animal plague could arise</w:t>
      </w:r>
      <w:r w:rsidRPr="008B6410">
        <w:rPr>
          <w:sz w:val="10"/>
        </w:rPr>
        <w:t xml:space="preserve"> from the jungle </w:t>
      </w:r>
      <w:r w:rsidRPr="008B6410">
        <w:rPr>
          <w:rStyle w:val="StyleUnderline"/>
        </w:rPr>
        <w:t>and sweep across the world.</w:t>
      </w:r>
      <w:r w:rsidRPr="008B6410">
        <w:rPr>
          <w:sz w:val="10"/>
        </w:rPr>
        <w:t xml:space="preserve"> And now there's Ebola. </w:t>
      </w:r>
      <w:proofErr w:type="spellStart"/>
      <w:r w:rsidRPr="008B6410">
        <w:rPr>
          <w:sz w:val="10"/>
        </w:rPr>
        <w:t>Osterholm</w:t>
      </w:r>
      <w:proofErr w:type="spellEnd"/>
      <w:r w:rsidRPr="008B6410">
        <w:rPr>
          <w:sz w:val="10"/>
        </w:rPr>
        <w:t xml:space="preserve">, in a widely read op-ed in the New York Times in September, wrote about the possibility that scientists were afraid to mention publicly the danger they discuss privately: that Ebola “could mutate to become transmissible through the air.” “The Ebola epidemic in West Africa has the potential to alter history as much as any plague has ever done,” he wrote. And Garrett wrote in Foreign Policy, “Attention, World: You just don't get it.” She went on to say, “Wake up, fools,” because we should be more frightened of a potential scenario like the one in the movie “Contagion,” in which a lethal, fictitious pandemic scours the world, nearly destroying civilization. But there were fewer takers this time. </w:t>
      </w:r>
      <w:proofErr w:type="spellStart"/>
      <w:r w:rsidRPr="008B6410">
        <w:rPr>
          <w:sz w:val="10"/>
        </w:rPr>
        <w:t>Osterholm's</w:t>
      </w:r>
      <w:proofErr w:type="spellEnd"/>
      <w:r w:rsidRPr="008B6410">
        <w:rPr>
          <w:sz w:val="10"/>
        </w:rPr>
        <w:t xml:space="preserve"> claims about Ebola going airborne were discounted by serious scientists, and Garrett seemingly retracted her earlier hysteria about Ebola by claiming that, after all, evolution made such spread unlikely. </w:t>
      </w:r>
      <w:r w:rsidRPr="008B6410">
        <w:rPr>
          <w:rStyle w:val="StyleUnderline"/>
        </w:rPr>
        <w:t xml:space="preserve">The scientific world has changed since 2005. Now, </w:t>
      </w:r>
      <w:r w:rsidRPr="008B6410">
        <w:rPr>
          <w:rStyle w:val="Emphasis"/>
        </w:rPr>
        <w:t>most scientists understand</w:t>
      </w:r>
      <w:r w:rsidRPr="008B6410">
        <w:rPr>
          <w:rStyle w:val="StyleUnderline"/>
        </w:rPr>
        <w:t xml:space="preserve"> that </w:t>
      </w:r>
      <w:r w:rsidRPr="008B6410">
        <w:rPr>
          <w:rStyle w:val="Emphasis"/>
        </w:rPr>
        <w:t xml:space="preserve">there are significant </w:t>
      </w:r>
      <w:r w:rsidRPr="008B6410">
        <w:rPr>
          <w:rStyle w:val="Emphasis"/>
          <w:bdr w:val="single" w:sz="4" w:space="0" w:color="auto"/>
        </w:rPr>
        <w:t>physical and evolutionary barriers</w:t>
      </w:r>
      <w:r w:rsidRPr="008B6410">
        <w:rPr>
          <w:rStyle w:val="Emphasis"/>
        </w:rPr>
        <w:t xml:space="preserve"> to a</w:t>
      </w:r>
      <w:r w:rsidRPr="008B6410">
        <w:rPr>
          <w:rStyle w:val="StyleUnderline"/>
        </w:rPr>
        <w:t xml:space="preserve"> blood- and fluid-borne </w:t>
      </w:r>
      <w:r w:rsidRPr="008B6410">
        <w:rPr>
          <w:rStyle w:val="Emphasis"/>
        </w:rPr>
        <w:t>virus developing airborne transmission</w:t>
      </w:r>
      <w:r w:rsidRPr="008B6410">
        <w:rPr>
          <w:sz w:val="10"/>
        </w:rPr>
        <w:t xml:space="preserve">, as Garrett has acknowledged. Though Ebola virus has been detected in human alveolar cells, as Vincent </w:t>
      </w:r>
      <w:proofErr w:type="spellStart"/>
      <w:r w:rsidRPr="008B6410">
        <w:rPr>
          <w:sz w:val="10"/>
        </w:rPr>
        <w:t>Racaniello</w:t>
      </w:r>
      <w:proofErr w:type="spellEnd"/>
      <w:r w:rsidRPr="008B6410">
        <w:rPr>
          <w:sz w:val="10"/>
        </w:rPr>
        <w:t xml:space="preserve">, virologist at Columbia University, explained to me, that doesn't mean it can replicate in the airways enough to allow transmission. “Maybe … the virus can get in, but can't get out. Like a roach motel,” wrote </w:t>
      </w:r>
      <w:proofErr w:type="spellStart"/>
      <w:r w:rsidRPr="008B6410">
        <w:rPr>
          <w:sz w:val="10"/>
        </w:rPr>
        <w:t>Racaniello</w:t>
      </w:r>
      <w:proofErr w:type="spellEnd"/>
      <w:r w:rsidRPr="008B6410">
        <w:rPr>
          <w:sz w:val="10"/>
        </w:rPr>
        <w:t xml:space="preserve"> in an email. H5N1, we understand now, never went airborne because it attached only to cell receptors located deep in human lungs, and could not, therefore, be coughed or sneezed out. SARS, or severe acute respiratory syndrome, caused local outbreaks after multiple introductions via air travel but spread only sluggishly and mostly in hospitals. Breaking its chains of transmission ended the outbreak globally. </w:t>
      </w:r>
      <w:r w:rsidRPr="008B6410">
        <w:rPr>
          <w:rStyle w:val="StyleUnderline"/>
        </w:rPr>
        <w:t xml:space="preserve">There probably will </w:t>
      </w:r>
      <w:r w:rsidRPr="008B6410">
        <w:rPr>
          <w:rStyle w:val="Emphasis"/>
        </w:rPr>
        <w:t>always be significant barriers</w:t>
      </w:r>
      <w:r w:rsidRPr="008B6410">
        <w:rPr>
          <w:rStyle w:val="StyleUnderline"/>
        </w:rPr>
        <w:t xml:space="preserve"> preventing the easy adaptation of an animal disease to the human species.</w:t>
      </w:r>
      <w:r w:rsidRPr="008B6410">
        <w:rPr>
          <w:sz w:val="10"/>
        </w:rPr>
        <w:t xml:space="preserve"> Furthermore, </w:t>
      </w:r>
      <w:proofErr w:type="spellStart"/>
      <w:r w:rsidRPr="008B6410">
        <w:rPr>
          <w:sz w:val="10"/>
        </w:rPr>
        <w:t>Racaniello</w:t>
      </w:r>
      <w:proofErr w:type="spellEnd"/>
      <w:r w:rsidRPr="008B6410">
        <w:rPr>
          <w:sz w:val="10"/>
        </w:rPr>
        <w:t xml:space="preserve"> insists that </w:t>
      </w:r>
      <w:r w:rsidRPr="008B6410">
        <w:rPr>
          <w:rStyle w:val="StyleUnderline"/>
        </w:rPr>
        <w:t xml:space="preserve">there are </w:t>
      </w:r>
      <w:r w:rsidRPr="008B6410">
        <w:rPr>
          <w:rStyle w:val="Emphasis"/>
        </w:rPr>
        <w:t>no recorded instances</w:t>
      </w:r>
      <w:r w:rsidRPr="008B6410">
        <w:rPr>
          <w:rStyle w:val="StyleUnderline"/>
        </w:rPr>
        <w:t xml:space="preserve"> of viruses that have adapted to humans, changing the way they are spread. </w:t>
      </w:r>
      <w:proofErr w:type="gramStart"/>
      <w:r w:rsidRPr="008B6410">
        <w:rPr>
          <w:rStyle w:val="StyleUnderline"/>
        </w:rPr>
        <w:t>So</w:t>
      </w:r>
      <w:proofErr w:type="gramEnd"/>
      <w:r w:rsidRPr="008B6410">
        <w:rPr>
          <w:rStyle w:val="StyleUnderline"/>
        </w:rPr>
        <w:t xml:space="preserve"> we need to stop listening to the doomsayers, and we need to do it now. </w:t>
      </w:r>
      <w:r w:rsidRPr="008B6410">
        <w:rPr>
          <w:rStyle w:val="Emphasis"/>
        </w:rPr>
        <w:t>Predictions of lethal pandemics have</w:t>
      </w:r>
      <w:r w:rsidRPr="008B6410">
        <w:rPr>
          <w:sz w:val="10"/>
        </w:rPr>
        <w:t xml:space="preserve"> — </w:t>
      </w:r>
      <w:r w:rsidRPr="008B6410">
        <w:rPr>
          <w:rStyle w:val="StyleUnderline"/>
        </w:rPr>
        <w:t>since the swine flu fiasco of 1976</w:t>
      </w:r>
      <w:r w:rsidRPr="008B6410">
        <w:rPr>
          <w:sz w:val="10"/>
        </w:rPr>
        <w:t xml:space="preserve">, when President Ford vowed to vaccinate “every man, woman and child in the United States” — </w:t>
      </w:r>
      <w:r w:rsidRPr="008B6410">
        <w:rPr>
          <w:rStyle w:val="Emphasis"/>
        </w:rPr>
        <w:t>always been wrong.</w:t>
      </w:r>
      <w:r w:rsidRPr="008B6410">
        <w:rPr>
          <w:sz w:val="10"/>
        </w:rPr>
        <w:t xml:space="preserve"> </w:t>
      </w:r>
      <w:r w:rsidRPr="008B6410">
        <w:rPr>
          <w:rStyle w:val="StyleUnderline"/>
        </w:rPr>
        <w:t xml:space="preserve">Fear-mongering wastes our time and our emotions and diverts resources from where they should be directed </w:t>
      </w:r>
      <w:r w:rsidRPr="008B6410">
        <w:rPr>
          <w:sz w:val="10"/>
        </w:rPr>
        <w:t>— in the case of Ebola, to the ongoing tragedy in West Africa. Americans have all but forgotten about Ebola now, because most people realize it isn't coming to a school or a shopping mall near you. But Sierra Leoneans and Liberians go on dying.</w:t>
      </w:r>
    </w:p>
    <w:bookmarkEnd w:id="24"/>
    <w:p w14:paraId="1E34453D" w14:textId="77777777" w:rsidR="00EF3EE2" w:rsidRPr="008B6410" w:rsidRDefault="00EF3EE2" w:rsidP="00241872"/>
    <w:p w14:paraId="56510A47" w14:textId="77777777" w:rsidR="00EF3EE2" w:rsidRPr="008B6410" w:rsidRDefault="00EF3EE2" w:rsidP="00241872">
      <w:pPr>
        <w:pStyle w:val="Heading4"/>
        <w:rPr>
          <w:rFonts w:cs="Arial"/>
        </w:rPr>
      </w:pPr>
      <w:r w:rsidRPr="008B6410">
        <w:rPr>
          <w:rFonts w:cs="Arial"/>
        </w:rPr>
        <w:t xml:space="preserve">Genetic variations and adaption </w:t>
      </w:r>
      <w:proofErr w:type="gramStart"/>
      <w:r w:rsidRPr="008B6410">
        <w:rPr>
          <w:rFonts w:cs="Arial"/>
        </w:rPr>
        <w:t>solves</w:t>
      </w:r>
      <w:proofErr w:type="gramEnd"/>
      <w:r w:rsidRPr="008B6410">
        <w:rPr>
          <w:rFonts w:cs="Arial"/>
        </w:rPr>
        <w:t xml:space="preserve"> – plus, no known disease has the potential to kill everyone</w:t>
      </w:r>
    </w:p>
    <w:p w14:paraId="7E042CD1" w14:textId="77777777" w:rsidR="00EF3EE2" w:rsidRPr="008B6410" w:rsidRDefault="00EF3EE2" w:rsidP="00241872">
      <w:proofErr w:type="spellStart"/>
      <w:r w:rsidRPr="008B6410">
        <w:t>Amesh</w:t>
      </w:r>
      <w:proofErr w:type="spellEnd"/>
      <w:r w:rsidRPr="008B6410">
        <w:t xml:space="preserve"> </w:t>
      </w:r>
      <w:r w:rsidRPr="008B6410">
        <w:rPr>
          <w:rStyle w:val="Style13ptBold"/>
        </w:rPr>
        <w:t>Adalja 16</w:t>
      </w:r>
      <w:r w:rsidRPr="008B6410">
        <w:t xml:space="preserve">, infectious-disease physician at the University of Pittsburgh, 6/17/16, “Why Hasn't Disease Wiped out the Human </w:t>
      </w:r>
      <w:proofErr w:type="gramStart"/>
      <w:r w:rsidRPr="008B6410">
        <w:t>Race?,</w:t>
      </w:r>
      <w:proofErr w:type="gramEnd"/>
      <w:r w:rsidRPr="008B6410">
        <w:t>” https://www.theatlantic.com/health/archive/2016/06/infectious-diseases-extinction/487514/</w:t>
      </w:r>
    </w:p>
    <w:p w14:paraId="013844C4" w14:textId="77777777" w:rsidR="00EF3EE2" w:rsidRPr="008B6410" w:rsidRDefault="00EF3EE2" w:rsidP="00241872">
      <w:r w:rsidRPr="008B6410">
        <w:rPr>
          <w:sz w:val="16"/>
        </w:rPr>
        <w:t xml:space="preserve">But </w:t>
      </w:r>
      <w:r w:rsidRPr="008B6410">
        <w:rPr>
          <w:rStyle w:val="StyleUnderline"/>
        </w:rPr>
        <w:t>when people ask</w:t>
      </w:r>
      <w:r w:rsidRPr="008B6410">
        <w:rPr>
          <w:sz w:val="16"/>
        </w:rPr>
        <w:t xml:space="preserve"> me </w:t>
      </w:r>
      <w:r w:rsidRPr="008B6410">
        <w:rPr>
          <w:rStyle w:val="StyleUnderline"/>
        </w:rPr>
        <w:t>if I’m worried about infectious diseases, they’re</w:t>
      </w:r>
      <w:r w:rsidRPr="008B6410">
        <w:rPr>
          <w:sz w:val="16"/>
        </w:rPr>
        <w:t xml:space="preserve"> often </w:t>
      </w:r>
      <w:r w:rsidRPr="008B6410">
        <w:rPr>
          <w:rStyle w:val="StyleUnderline"/>
        </w:rPr>
        <w:t>not asking about the threat to human lives; they’re asking about</w:t>
      </w:r>
      <w:r w:rsidRPr="008B6410">
        <w:rPr>
          <w:sz w:val="16"/>
        </w:rPr>
        <w:t xml:space="preserve"> the threat to </w:t>
      </w:r>
      <w:r w:rsidRPr="008B6410">
        <w:rPr>
          <w:rStyle w:val="Emphasis"/>
        </w:rPr>
        <w:t>human life</w:t>
      </w:r>
      <w:r w:rsidRPr="008B6410">
        <w:rPr>
          <w:sz w:val="16"/>
        </w:rPr>
        <w:t xml:space="preserve">. With each outbreak of a headline-grabbing emerging infectious disease comes </w:t>
      </w:r>
      <w:r w:rsidRPr="008B6410">
        <w:rPr>
          <w:rStyle w:val="StyleUnderline"/>
        </w:rPr>
        <w:t xml:space="preserve">a fear of </w:t>
      </w:r>
      <w:r w:rsidRPr="008B6410">
        <w:rPr>
          <w:rStyle w:val="Emphasis"/>
        </w:rPr>
        <w:t>extinction itself</w:t>
      </w:r>
      <w:r w:rsidRPr="008B6410">
        <w:rPr>
          <w:rStyle w:val="StyleUnderline"/>
        </w:rPr>
        <w:t>. The fear envisions a large proportion of humans succumbing to infection, leaving no survivors or so few that the species can’t be sustained</w:t>
      </w:r>
      <w:r w:rsidRPr="008B6410">
        <w:rPr>
          <w:sz w:val="16"/>
        </w:rPr>
        <w:t xml:space="preserve">. I’m not afraid of this apocalyptic scenario, but I do understand the impulse. </w:t>
      </w:r>
      <w:r w:rsidRPr="008B6410">
        <w:rPr>
          <w:rStyle w:val="StyleUnderline"/>
        </w:rPr>
        <w:t>Worry about the end is a quintessentially human trait</w:t>
      </w:r>
      <w:r w:rsidRPr="008B6410">
        <w:rPr>
          <w:sz w:val="16"/>
        </w:rPr>
        <w:t xml:space="preserve">. Thankfully, </w:t>
      </w:r>
      <w:r w:rsidRPr="008B6410">
        <w:rPr>
          <w:rStyle w:val="Emphasis"/>
        </w:rPr>
        <w:t>so is our resilience</w:t>
      </w:r>
      <w:r w:rsidRPr="008B6410">
        <w:rPr>
          <w:sz w:val="16"/>
        </w:rPr>
        <w:t xml:space="preserve">. </w:t>
      </w:r>
      <w:r w:rsidRPr="008B6410">
        <w:rPr>
          <w:rStyle w:val="StyleUnderline"/>
        </w:rPr>
        <w:t>For most of</w:t>
      </w:r>
      <w:r w:rsidRPr="008B6410">
        <w:rPr>
          <w:sz w:val="16"/>
        </w:rPr>
        <w:t xml:space="preserve"> mankind’s </w:t>
      </w:r>
      <w:r w:rsidRPr="008B6410">
        <w:rPr>
          <w:rStyle w:val="StyleUnderline"/>
        </w:rPr>
        <w:t>history, infectious diseases were the existential threat</w:t>
      </w:r>
      <w:r w:rsidRPr="008B6410">
        <w:rPr>
          <w:sz w:val="16"/>
        </w:rPr>
        <w:t xml:space="preserve"> to humanity—and for good reason. They were quite successful at killing people: The 6th century’s Plague of Justinian knocked out an estimated 17 percent of the world’s population; the 14th century Black Death decimated a third of Europe; the 1918 influenza pandemic killed 5 percent of the world; malaria is estimated to have killed half of all humans who have ever lived. </w:t>
      </w:r>
      <w:r w:rsidRPr="008B6410">
        <w:rPr>
          <w:rStyle w:val="StyleUnderline"/>
        </w:rPr>
        <w:t>Any yet</w:t>
      </w:r>
      <w:r w:rsidRPr="008B6410">
        <w:rPr>
          <w:sz w:val="16"/>
        </w:rPr>
        <w:t xml:space="preserve">, of course, </w:t>
      </w:r>
      <w:r w:rsidRPr="008B6410">
        <w:rPr>
          <w:rStyle w:val="StyleUnderline"/>
        </w:rPr>
        <w:t>humanity continued to flourish</w:t>
      </w:r>
      <w:r w:rsidRPr="008B6410">
        <w:rPr>
          <w:sz w:val="16"/>
        </w:rPr>
        <w:t xml:space="preserve">. Our species’ recent explosion in lifespan is almost exclusively the result of the control of infectious diseases through sanitation, vaccination, and antimicrobial therapies. Only in the modern era, in which many infectious diseases have been tamed in the industrial world, do people have the luxury of death from cancer, heart disease, or stroke in the 8th decade of life. Childhoods are free from watching siblings and friends die from outbreaks of typhoid, scarlet fever, smallpox, measles, and the like. </w:t>
      </w:r>
      <w:proofErr w:type="gramStart"/>
      <w:r w:rsidRPr="008B6410">
        <w:rPr>
          <w:sz w:val="16"/>
        </w:rPr>
        <w:t>So</w:t>
      </w:r>
      <w:proofErr w:type="gramEnd"/>
      <w:r w:rsidRPr="008B6410">
        <w:rPr>
          <w:sz w:val="16"/>
        </w:rPr>
        <w:t xml:space="preserve"> </w:t>
      </w:r>
      <w:r w:rsidRPr="008B6410">
        <w:rPr>
          <w:rStyle w:val="StyleUnderline"/>
        </w:rPr>
        <w:t>what would it take for a disease to wipe out humanity now?</w:t>
      </w:r>
      <w:r w:rsidRPr="008B6410">
        <w:rPr>
          <w:sz w:val="16"/>
        </w:rPr>
        <w:t xml:space="preserve"> In Michael Crichton’s The Andromeda Strain, the canonical book in the disease-outbreak genre, an alien microbe threatens the human race with extinction, and humanity’s best minds are marshaled to combat the enemy organism. Fortunately, outside of fiction, there’s no reason to expect alien pathogens to wage war on the human race any time soon, and my analysis suggests that any real-life domestic microbe reaching an extinction level of threat probably is just as unlikely. </w:t>
      </w:r>
      <w:r w:rsidRPr="008B6410">
        <w:rPr>
          <w:rStyle w:val="StyleUnderline"/>
        </w:rPr>
        <w:t>Any apocalyptic pathogen would need</w:t>
      </w:r>
      <w:r w:rsidRPr="008B6410">
        <w:rPr>
          <w:sz w:val="16"/>
        </w:rPr>
        <w:t xml:space="preserve"> to possess a very special combination of two attributes. First, it would have </w:t>
      </w:r>
      <w:r w:rsidRPr="008B6410">
        <w:rPr>
          <w:rStyle w:val="StyleUnderline"/>
        </w:rPr>
        <w:t>to be so unfamiliar that no existing therapy or vaccine could be applied</w:t>
      </w:r>
      <w:r w:rsidRPr="008B6410">
        <w:rPr>
          <w:sz w:val="16"/>
        </w:rPr>
        <w:t xml:space="preserve"> to it. Second, </w:t>
      </w:r>
      <w:r w:rsidRPr="008B6410">
        <w:rPr>
          <w:rStyle w:val="StyleUnderline"/>
        </w:rPr>
        <w:t>it would need to have a high and surreptitious transmissibility before symptoms</w:t>
      </w:r>
      <w:r w:rsidRPr="008B6410">
        <w:rPr>
          <w:sz w:val="16"/>
        </w:rPr>
        <w:t xml:space="preserve"> occur. The first is essential because </w:t>
      </w:r>
      <w:r w:rsidRPr="008B6410">
        <w:rPr>
          <w:rStyle w:val="StyleUnderline"/>
        </w:rPr>
        <w:t>any microbe from a known class of pathogens would,</w:t>
      </w:r>
      <w:r w:rsidRPr="008B6410">
        <w:rPr>
          <w:sz w:val="16"/>
        </w:rPr>
        <w:t xml:space="preserve"> by definition, </w:t>
      </w:r>
      <w:r w:rsidRPr="008B6410">
        <w:rPr>
          <w:rStyle w:val="StyleUnderline"/>
        </w:rPr>
        <w:t xml:space="preserve">have family members that could serve as models for </w:t>
      </w:r>
      <w:r w:rsidRPr="008B6410">
        <w:rPr>
          <w:rStyle w:val="Emphasis"/>
        </w:rPr>
        <w:t>containment and countermeasures</w:t>
      </w:r>
      <w:r w:rsidRPr="008B6410">
        <w:rPr>
          <w:sz w:val="16"/>
        </w:rPr>
        <w:t xml:space="preserve">. The second would allow the hypothetical disease to spread without being detected by even the most astute clinicians. The three infectious diseases most likely to be considered extinction-level threats in the world today—influenza, HIV, and Ebola—don’t meet these two requirements. Influenza, for instance, despite its well-established ability to kill on a large scale, its contagiousness, and its unrivaled ability to shift and drift away from our vaccines, is still what I would call a “known unknown.” </w:t>
      </w:r>
      <w:r w:rsidRPr="008B6410">
        <w:rPr>
          <w:rStyle w:val="StyleUnderline"/>
        </w:rPr>
        <w:t>While there are many mysteries about how new flu strains emerge</w:t>
      </w:r>
      <w:r w:rsidRPr="008B6410">
        <w:rPr>
          <w:sz w:val="16"/>
        </w:rPr>
        <w:t xml:space="preserve">, from at least the time of Hippocrates, </w:t>
      </w:r>
      <w:r w:rsidRPr="008B6410">
        <w:rPr>
          <w:rStyle w:val="Emphasis"/>
        </w:rPr>
        <w:t>humans have been attuned to its risk</w:t>
      </w:r>
      <w:r w:rsidRPr="008B6410">
        <w:rPr>
          <w:sz w:val="16"/>
        </w:rPr>
        <w:t xml:space="preserve">. And in the modern era, a full-fledged industry of influenza preparedness exists, with effective vaccine strategies and antiviral therapies. HIV, which has killed 39 million people over several decades, is similarly limited due to several factors. Most importantly, HIV’s dependency on blood and body fluid for transmission (similar to Ebola) requires intimate human-to-human contact, which limits contagion. Highly potent antiviral therapy allows most people to live normally with the disease, and a substantial group of the population has genetic mutations that render them impervious to infection in the first place. Lastly, simple prevention strategies such as needle exchange for injection drug users and barrier contraceptives—when available—can curtail transmission risk. Ebola, for many of the same reasons as HIV as well as several others, also falls short of the mark. This is especially due to the fact that it spreads almost exclusively through people with easily recognizable symptoms, plus the taming of its once unfathomable 90 percent mortality rate by simple supportive care. Beyond those three, </w:t>
      </w:r>
      <w:r w:rsidRPr="008B6410">
        <w:rPr>
          <w:rStyle w:val="Emphasis"/>
        </w:rPr>
        <w:t>every other known disease</w:t>
      </w:r>
      <w:r w:rsidRPr="008B6410">
        <w:rPr>
          <w:rStyle w:val="StyleUnderline"/>
        </w:rPr>
        <w:t xml:space="preserve"> falls short of what seems required to wipe out humans</w:t>
      </w:r>
      <w:r w:rsidRPr="008B6410">
        <w:rPr>
          <w:sz w:val="16"/>
        </w:rPr>
        <w:t xml:space="preserve">—which is, of course, why we’re still here. And </w:t>
      </w:r>
      <w:r w:rsidRPr="008B6410">
        <w:rPr>
          <w:rStyle w:val="StyleUnderline"/>
        </w:rPr>
        <w:t>it’s not that diseases are ineffective</w:t>
      </w:r>
      <w:r w:rsidRPr="008B6410">
        <w:rPr>
          <w:sz w:val="16"/>
        </w:rPr>
        <w:t xml:space="preserve">. On the contrary, </w:t>
      </w:r>
      <w:r w:rsidRPr="008B6410">
        <w:rPr>
          <w:rStyle w:val="StyleUnderline"/>
        </w:rPr>
        <w:t>diseases’ failure to knock us out is a testament to just how resilient humans are</w:t>
      </w:r>
      <w:r w:rsidRPr="008B6410">
        <w:rPr>
          <w:sz w:val="16"/>
        </w:rPr>
        <w:t xml:space="preserve">. Part of our evolutionary heritage is </w:t>
      </w:r>
      <w:r w:rsidRPr="008B6410">
        <w:rPr>
          <w:rStyle w:val="StyleUnderline"/>
        </w:rPr>
        <w:t>our immune system, one of the most complex on the planet, even without the benefit of vaccines or</w:t>
      </w:r>
      <w:r w:rsidRPr="008B6410">
        <w:rPr>
          <w:sz w:val="16"/>
        </w:rPr>
        <w:t xml:space="preserve"> the helping hand of antimicrobial </w:t>
      </w:r>
      <w:r w:rsidRPr="008B6410">
        <w:rPr>
          <w:rStyle w:val="StyleUnderline"/>
        </w:rPr>
        <w:t>drugs</w:t>
      </w:r>
      <w:r w:rsidRPr="008B6410">
        <w:rPr>
          <w:sz w:val="16"/>
        </w:rPr>
        <w:t xml:space="preserve">. </w:t>
      </w:r>
      <w:r w:rsidRPr="008B6410">
        <w:rPr>
          <w:rStyle w:val="StyleUnderline"/>
        </w:rPr>
        <w:t>This system</w:t>
      </w:r>
      <w:r w:rsidRPr="008B6410">
        <w:rPr>
          <w:sz w:val="16"/>
        </w:rPr>
        <w:t xml:space="preserve">, when </w:t>
      </w:r>
      <w:r w:rsidRPr="008B6410">
        <w:rPr>
          <w:rStyle w:val="Emphasis"/>
        </w:rPr>
        <w:t>viewed at a species level</w:t>
      </w:r>
      <w:r w:rsidRPr="008B6410">
        <w:rPr>
          <w:rStyle w:val="StyleUnderline"/>
        </w:rPr>
        <w:t>, can adapt to</w:t>
      </w:r>
      <w:r w:rsidRPr="008B6410">
        <w:rPr>
          <w:sz w:val="16"/>
        </w:rPr>
        <w:t xml:space="preserve"> almost </w:t>
      </w:r>
      <w:r w:rsidRPr="008B6410">
        <w:rPr>
          <w:rStyle w:val="Emphasis"/>
        </w:rPr>
        <w:t>any enemy imaginable</w:t>
      </w:r>
      <w:r w:rsidRPr="008B6410">
        <w:rPr>
          <w:rStyle w:val="StyleUnderline"/>
        </w:rPr>
        <w:t>. Coupled to genetic variations amongst humans</w:t>
      </w:r>
      <w:r w:rsidRPr="008B6410">
        <w:rPr>
          <w:sz w:val="16"/>
        </w:rPr>
        <w:t>—which open up the possibility for a range of advantages, from imperviousness to infection to a tendency for mild symptoms—</w:t>
      </w:r>
      <w:r w:rsidRPr="008B6410">
        <w:rPr>
          <w:rStyle w:val="StyleUnderline"/>
        </w:rPr>
        <w:t>this adaptability ensures</w:t>
      </w:r>
      <w:r w:rsidRPr="008B6410">
        <w:rPr>
          <w:sz w:val="16"/>
        </w:rPr>
        <w:t xml:space="preserve"> that almost </w:t>
      </w:r>
      <w:r w:rsidRPr="008B6410">
        <w:rPr>
          <w:rStyle w:val="StyleUnderline"/>
        </w:rPr>
        <w:t xml:space="preserve">any infectious disease onslaught will </w:t>
      </w:r>
      <w:r w:rsidRPr="008B6410">
        <w:rPr>
          <w:rStyle w:val="Emphasis"/>
        </w:rPr>
        <w:t>leave a large proportion of the population alive to rebuild</w:t>
      </w:r>
      <w:r w:rsidRPr="008B6410">
        <w:rPr>
          <w:rStyle w:val="StyleUnderline"/>
        </w:rPr>
        <w:t>, in contrast to the fictional Hollywood versions</w:t>
      </w:r>
      <w:r w:rsidRPr="008B6410">
        <w:rPr>
          <w:sz w:val="16"/>
        </w:rPr>
        <w:t xml:space="preserve">. While the immune system’s role can never be understated, an even more powerful protector is the faculty of consciousness. Humans are not the most prolific, quickly evolving, or strongest organisms on the planet, but as Aristotle identified, humans are the rational animals—and it is this fundamental distinguishing characteristic that allows humans to form abstractions, think in principles, and plan long-range. These capacities, in turn, allow humans to modify, alter, and improve themselves and their environments. Consciousness equips us, at an individual and a species level, to make nature safe for the species through such technological marvels as antibiotics, antivirals, vaccines, and sanitation. When humans began to focus their minds on the problems posed by infectious disease, human life ceased being nasty, brutish, and short. In many ways, human consciousness became infectious diseases’ worthiest adversary. None of this is meant to allay all fears of infectious diseases. To totally adopt a Panglossian viewpoint would be foolish—and dangerous. Humans do face countless threats from infectious diseases: witness Zika. And if not handled appropriately, severe calamity could, and will, ensue. The West African Ebola outbreak, for instance, festered for months before major efforts to bring it under control were initiated. </w:t>
      </w:r>
      <w:r w:rsidRPr="008B6410">
        <w:rPr>
          <w:rStyle w:val="StyleUnderline"/>
        </w:rPr>
        <w:t>When it comes to infectious diseases, I’m worried</w:t>
      </w:r>
      <w:r w:rsidRPr="008B6410">
        <w:rPr>
          <w:sz w:val="16"/>
        </w:rPr>
        <w:t xml:space="preserve"> about the failure of institutions to understand the full impact of outbreaks. I’m worried about </w:t>
      </w:r>
      <w:r w:rsidRPr="008B6410">
        <w:rPr>
          <w:rStyle w:val="StyleUnderline"/>
        </w:rPr>
        <w:t>countries that don’t have the infrastructure or resources</w:t>
      </w:r>
      <w:r w:rsidRPr="008B6410">
        <w:rPr>
          <w:sz w:val="16"/>
        </w:rPr>
        <w:t xml:space="preserve"> to combat these outbreaks when they come. </w:t>
      </w:r>
      <w:r w:rsidRPr="008B6410">
        <w:rPr>
          <w:rStyle w:val="StyleUnderline"/>
        </w:rPr>
        <w:t xml:space="preserve">But as long as we can keep adapting, </w:t>
      </w:r>
      <w:r w:rsidRPr="008B6410">
        <w:rPr>
          <w:rStyle w:val="Emphasis"/>
        </w:rPr>
        <w:t>I’m not worried about the future of the human race</w:t>
      </w:r>
      <w:r w:rsidRPr="008B6410">
        <w:t>.</w:t>
      </w:r>
    </w:p>
    <w:p w14:paraId="66B2C9F9" w14:textId="77777777" w:rsidR="00EF3EE2" w:rsidRPr="008B6410" w:rsidRDefault="00EF3EE2" w:rsidP="00241872"/>
    <w:p w14:paraId="73FB4D31" w14:textId="77777777" w:rsidR="00EF3EE2" w:rsidRPr="008B6410" w:rsidRDefault="00EF3EE2" w:rsidP="00241872">
      <w:pPr>
        <w:pStyle w:val="Heading4"/>
        <w:rPr>
          <w:rFonts w:cs="Arial"/>
        </w:rPr>
      </w:pPr>
      <w:r w:rsidRPr="008B6410">
        <w:rPr>
          <w:rFonts w:cs="Arial"/>
        </w:rPr>
        <w:t>Empirics and isolated populations prove</w:t>
      </w:r>
    </w:p>
    <w:p w14:paraId="0ACD4026" w14:textId="77777777" w:rsidR="00EF3EE2" w:rsidRPr="008B6410" w:rsidRDefault="00EF3EE2" w:rsidP="00241872">
      <w:proofErr w:type="spellStart"/>
      <w:r w:rsidRPr="008B6410">
        <w:rPr>
          <w:rStyle w:val="Style13ptBold"/>
        </w:rPr>
        <w:t>Beckstead</w:t>
      </w:r>
      <w:proofErr w:type="spellEnd"/>
      <w:r w:rsidRPr="008B6410">
        <w:rPr>
          <w:rStyle w:val="Style13ptBold"/>
        </w:rPr>
        <w:t xml:space="preserve"> 14</w:t>
      </w:r>
      <w:r w:rsidRPr="008B6410">
        <w:t xml:space="preserve"> (Nick, Research Fellow at the Future of Humanity Institute, citing Peter Doherty, recipient of the 1996 Nobel Prize for Medicine, PhD in Immunology from the University of Edinburgh, Michael F. Tamer Chair of Biomedical Research at St. Jude Children’s Research Hospital, “How much could refuges help us recover from a global catastrophe?” in Futures, published online 18 Nov 2014, Science Direct)</w:t>
      </w:r>
    </w:p>
    <w:p w14:paraId="7F22A248" w14:textId="77777777" w:rsidR="00EF3EE2" w:rsidRPr="008B6410" w:rsidRDefault="00EF3EE2" w:rsidP="00241872">
      <w:pPr>
        <w:rPr>
          <w:sz w:val="12"/>
        </w:rPr>
      </w:pPr>
      <w:r w:rsidRPr="008B6410">
        <w:rPr>
          <w:sz w:val="12"/>
        </w:rPr>
        <w:t xml:space="preserve">That leaves pandemics and cobalt bombs, which will get a longer discussion. </w:t>
      </w:r>
      <w:r w:rsidRPr="008B6410">
        <w:rPr>
          <w:rStyle w:val="StyleUnderline"/>
        </w:rPr>
        <w:t xml:space="preserve">While there is little published work on human extinction risk from pandemics, it seems that </w:t>
      </w:r>
      <w:r w:rsidRPr="008B6410">
        <w:rPr>
          <w:rStyle w:val="Emphasis"/>
        </w:rPr>
        <w:t>it would be extremely challenging for any pandemic</w:t>
      </w:r>
      <w:r w:rsidRPr="008B6410">
        <w:rPr>
          <w:sz w:val="12"/>
        </w:rPr>
        <w:t>—</w:t>
      </w:r>
      <w:r w:rsidRPr="008B6410">
        <w:rPr>
          <w:rStyle w:val="StyleUnderline"/>
        </w:rPr>
        <w:t xml:space="preserve">whether </w:t>
      </w:r>
      <w:r w:rsidRPr="008B6410">
        <w:rPr>
          <w:rStyle w:val="Emphasis"/>
        </w:rPr>
        <w:t xml:space="preserve">natural or </w:t>
      </w:r>
      <w:r w:rsidRPr="008B6410">
        <w:rPr>
          <w:sz w:val="12"/>
        </w:rPr>
        <w:t>man</w:t>
      </w:r>
      <w:r w:rsidRPr="008B6410">
        <w:rPr>
          <w:rStyle w:val="StyleUnderline"/>
        </w:rPr>
        <w:t>made</w:t>
      </w:r>
      <w:r w:rsidRPr="008B6410">
        <w:rPr>
          <w:sz w:val="12"/>
        </w:rPr>
        <w:t>—</w:t>
      </w:r>
      <w:r w:rsidRPr="008B6410">
        <w:rPr>
          <w:rStyle w:val="StyleUnderline"/>
        </w:rPr>
        <w:t xml:space="preserve">to leave the people in a specially constructed refuge as the </w:t>
      </w:r>
      <w:r w:rsidRPr="008B6410">
        <w:rPr>
          <w:rStyle w:val="Emphasis"/>
        </w:rPr>
        <w:t>sole survivors</w:t>
      </w:r>
      <w:r w:rsidRPr="008B6410">
        <w:rPr>
          <w:sz w:val="12"/>
        </w:rPr>
        <w:t>. In his introductory book on pandemics (</w:t>
      </w:r>
      <w:r w:rsidRPr="008B6410">
        <w:rPr>
          <w:rStyle w:val="StyleUnderline"/>
        </w:rPr>
        <w:t>Doherty</w:t>
      </w:r>
      <w:r w:rsidRPr="008B6410">
        <w:rPr>
          <w:sz w:val="12"/>
        </w:rPr>
        <w:t xml:space="preserve">, 2013, p. 197) </w:t>
      </w:r>
      <w:r w:rsidRPr="008B6410">
        <w:rPr>
          <w:rStyle w:val="StyleUnderline"/>
        </w:rPr>
        <w:t>argues</w:t>
      </w:r>
      <w:r w:rsidRPr="008B6410">
        <w:rPr>
          <w:sz w:val="12"/>
        </w:rPr>
        <w:t>: “</w:t>
      </w:r>
      <w:r w:rsidRPr="008B6410">
        <w:rPr>
          <w:rStyle w:val="Emphasis"/>
        </w:rPr>
        <w:t xml:space="preserve">No pandemic is likely to wipe out the human species. </w:t>
      </w:r>
      <w:r w:rsidRPr="008B6410">
        <w:rPr>
          <w:rStyle w:val="StyleUnderline"/>
        </w:rPr>
        <w:t>Even without the protection provided by modern science, we survived</w:t>
      </w:r>
      <w:r w:rsidRPr="008B6410">
        <w:rPr>
          <w:sz w:val="12"/>
        </w:rPr>
        <w:t xml:space="preserve"> </w:t>
      </w:r>
      <w:r w:rsidRPr="008B6410">
        <w:rPr>
          <w:rStyle w:val="Emphasis"/>
        </w:rPr>
        <w:t>smallpox, TB, and the plagues of recorded history.</w:t>
      </w:r>
      <w:r w:rsidRPr="008B6410">
        <w:rPr>
          <w:sz w:val="12"/>
        </w:rPr>
        <w:t xml:space="preserve"> Way </w:t>
      </w:r>
      <w:r w:rsidRPr="008B6410">
        <w:rPr>
          <w:rStyle w:val="StyleUnderline"/>
        </w:rPr>
        <w:t xml:space="preserve">back when human numbers were </w:t>
      </w:r>
      <w:r w:rsidRPr="008B6410">
        <w:rPr>
          <w:rStyle w:val="Emphasis"/>
        </w:rPr>
        <w:t>very small,</w:t>
      </w:r>
      <w:r w:rsidRPr="008B6410">
        <w:rPr>
          <w:sz w:val="12"/>
        </w:rPr>
        <w:t xml:space="preserve"> </w:t>
      </w:r>
      <w:r w:rsidRPr="008B6410">
        <w:rPr>
          <w:rStyle w:val="StyleUnderline"/>
        </w:rPr>
        <w:t>infections may have been responsible for some</w:t>
      </w:r>
      <w:r w:rsidRPr="008B6410">
        <w:rPr>
          <w:sz w:val="12"/>
        </w:rPr>
        <w:t xml:space="preserve"> of the </w:t>
      </w:r>
      <w:r w:rsidRPr="008B6410">
        <w:rPr>
          <w:rStyle w:val="Emphasis"/>
        </w:rPr>
        <w:t>genetic bottlenecks</w:t>
      </w:r>
      <w:r w:rsidRPr="008B6410">
        <w:rPr>
          <w:sz w:val="12"/>
        </w:rPr>
        <w:t xml:space="preserve"> inferred from evolutionary analysis, </w:t>
      </w:r>
      <w:r w:rsidRPr="008B6410">
        <w:rPr>
          <w:rStyle w:val="StyleUnderline"/>
        </w:rPr>
        <w:t xml:space="preserve">but there is </w:t>
      </w:r>
      <w:r w:rsidRPr="008B6410">
        <w:rPr>
          <w:rStyle w:val="Emphasis"/>
        </w:rPr>
        <w:t>no formal proof</w:t>
      </w:r>
      <w:r w:rsidRPr="008B6410">
        <w:rPr>
          <w:sz w:val="12"/>
        </w:rPr>
        <w:t xml:space="preserve"> of this.” </w:t>
      </w:r>
      <w:r w:rsidRPr="008B6410">
        <w:rPr>
          <w:rStyle w:val="StyleUnderline"/>
        </w:rPr>
        <w:t xml:space="preserve">Though some authors have </w:t>
      </w:r>
      <w:r w:rsidRPr="008B6410">
        <w:rPr>
          <w:rStyle w:val="Emphasis"/>
        </w:rPr>
        <w:t>vividly described worst-case scenarios</w:t>
      </w:r>
      <w:r w:rsidRPr="008B6410">
        <w:rPr>
          <w:sz w:val="12"/>
        </w:rPr>
        <w:t xml:space="preserve"> for engineered pandemics (e.g. Rees, 2003 and Posner, 2004; and </w:t>
      </w:r>
      <w:proofErr w:type="spellStart"/>
      <w:r w:rsidRPr="008B6410">
        <w:rPr>
          <w:sz w:val="12"/>
        </w:rPr>
        <w:t>Myhrvold</w:t>
      </w:r>
      <w:proofErr w:type="spellEnd"/>
      <w:r w:rsidRPr="008B6410">
        <w:rPr>
          <w:sz w:val="12"/>
        </w:rPr>
        <w:t xml:space="preserve">, 2013), </w:t>
      </w:r>
      <w:r w:rsidRPr="008B6410">
        <w:rPr>
          <w:rStyle w:val="StyleUnderline"/>
        </w:rPr>
        <w:t xml:space="preserve">it would take a </w:t>
      </w:r>
      <w:r w:rsidRPr="008B6410">
        <w:rPr>
          <w:rStyle w:val="Emphasis"/>
        </w:rPr>
        <w:t>special effort</w:t>
      </w:r>
      <w:r w:rsidRPr="008B6410">
        <w:rPr>
          <w:rStyle w:val="StyleUnderline"/>
        </w:rPr>
        <w:t xml:space="preserve"> to infect people in </w:t>
      </w:r>
      <w:r w:rsidRPr="008B6410">
        <w:rPr>
          <w:rStyle w:val="Emphasis"/>
        </w:rPr>
        <w:t>highly isolated locations</w:t>
      </w:r>
      <w:r w:rsidRPr="008B6410">
        <w:rPr>
          <w:rStyle w:val="StyleUnderline"/>
        </w:rPr>
        <w:t>, especially the 100+ “</w:t>
      </w:r>
      <w:r w:rsidRPr="008B6410">
        <w:rPr>
          <w:rStyle w:val="Emphasis"/>
        </w:rPr>
        <w:t>largely uncontacted” peoples who prefer to be left alone.</w:t>
      </w:r>
      <w:r w:rsidRPr="008B6410">
        <w:rPr>
          <w:sz w:val="12"/>
        </w:rPr>
        <w:t xml:space="preserve"> This is not to say it would be impossible. A madman intent on annihilating all human life could use </w:t>
      </w:r>
      <w:proofErr w:type="spellStart"/>
      <w:r w:rsidRPr="008B6410">
        <w:rPr>
          <w:sz w:val="12"/>
        </w:rPr>
        <w:t>cropduster</w:t>
      </w:r>
      <w:proofErr w:type="spellEnd"/>
      <w:r w:rsidRPr="008B6410">
        <w:rPr>
          <w:sz w:val="12"/>
        </w:rPr>
        <w:t>-style delivery systems, flying over isolated peoples and infecting them. Or perhaps a pandemic could be engineered to be delivered through animal or environmental vectors that would reach all of these people.</w:t>
      </w:r>
    </w:p>
    <w:p w14:paraId="6EB89200" w14:textId="77777777" w:rsidR="00EF3EE2" w:rsidRPr="008B6410" w:rsidRDefault="00EF3EE2" w:rsidP="00241872">
      <w:pPr>
        <w:pStyle w:val="Heading4"/>
        <w:rPr>
          <w:rFonts w:cs="Arial"/>
        </w:rPr>
      </w:pPr>
      <w:r w:rsidRPr="008B6410">
        <w:rPr>
          <w:rFonts w:cs="Arial"/>
        </w:rPr>
        <w:t>Burnout and variation check</w:t>
      </w:r>
    </w:p>
    <w:p w14:paraId="39C5EEEE" w14:textId="77777777" w:rsidR="00EF3EE2" w:rsidRPr="008B6410" w:rsidRDefault="00EF3EE2" w:rsidP="00241872">
      <w:r w:rsidRPr="008B6410">
        <w:rPr>
          <w:rStyle w:val="Style13ptBold"/>
        </w:rPr>
        <w:t>York 14</w:t>
      </w:r>
      <w:r w:rsidRPr="008B6410">
        <w:t xml:space="preserve"> (Ian, head of the Influenza Molecular Virology and Vaccines team in the Immunology and Pathogenesis Branch of the Influenza Division at the CDC, PhD in Molecular Virology and Immunology from McMaster University, M.Sc. in Veterinary Microbiology and Immunology from the University of Guelph, former Assistant Prof of Microbiology &amp; Molecular Genetics at Michigan State, “Why Don't Diseases Completely Wipe Out Species?” 6/4/2014, http://www.quora.com/Why-dont-diseases-completely-wipe-out-species)</w:t>
      </w:r>
    </w:p>
    <w:p w14:paraId="796BEDB5" w14:textId="77777777" w:rsidR="00EF3EE2" w:rsidRPr="008B6410" w:rsidRDefault="00EF3EE2" w:rsidP="00241872">
      <w:pPr>
        <w:rPr>
          <w:sz w:val="14"/>
        </w:rPr>
      </w:pPr>
      <w:r w:rsidRPr="008B6410">
        <w:rPr>
          <w:sz w:val="14"/>
        </w:rPr>
        <w:t xml:space="preserve">But mostly </w:t>
      </w:r>
      <w:r w:rsidRPr="008B6410">
        <w:rPr>
          <w:rStyle w:val="Emphasis"/>
        </w:rPr>
        <w:t>diseases don't drive species extinct.</w:t>
      </w:r>
      <w:r w:rsidRPr="008B6410">
        <w:rPr>
          <w:sz w:val="14"/>
        </w:rPr>
        <w:t xml:space="preserve"> </w:t>
      </w:r>
      <w:r w:rsidRPr="008B6410">
        <w:rPr>
          <w:rStyle w:val="StyleUnderline"/>
        </w:rPr>
        <w:t>There are</w:t>
      </w:r>
      <w:r w:rsidRPr="008B6410">
        <w:rPr>
          <w:sz w:val="14"/>
        </w:rPr>
        <w:t xml:space="preserve"> </w:t>
      </w:r>
      <w:r w:rsidRPr="008B6410">
        <w:rPr>
          <w:rStyle w:val="Emphasis"/>
        </w:rPr>
        <w:t>several reasons</w:t>
      </w:r>
      <w:r w:rsidRPr="008B6410">
        <w:rPr>
          <w:sz w:val="14"/>
        </w:rPr>
        <w:t xml:space="preserve"> for that. For one, </w:t>
      </w:r>
      <w:r w:rsidRPr="008B6410">
        <w:rPr>
          <w:rStyle w:val="StyleUnderline"/>
        </w:rPr>
        <w:t xml:space="preserve">the most dangerous diseases are those that spread from one individual to another. If the disease is </w:t>
      </w:r>
      <w:r w:rsidRPr="008B6410">
        <w:rPr>
          <w:rStyle w:val="Emphasis"/>
        </w:rPr>
        <w:t>highly lethal</w:t>
      </w:r>
      <w:r w:rsidRPr="008B6410">
        <w:rPr>
          <w:sz w:val="14"/>
        </w:rPr>
        <w:t xml:space="preserve">, then </w:t>
      </w:r>
      <w:r w:rsidRPr="008B6410">
        <w:rPr>
          <w:rStyle w:val="StyleUnderline"/>
        </w:rPr>
        <w:t>the population drops, and it becomes</w:t>
      </w:r>
      <w:r w:rsidRPr="008B6410">
        <w:rPr>
          <w:sz w:val="14"/>
        </w:rPr>
        <w:t xml:space="preserve"> </w:t>
      </w:r>
      <w:r w:rsidRPr="008B6410">
        <w:rPr>
          <w:rStyle w:val="Emphasis"/>
        </w:rPr>
        <w:t>less likely that individuals will contact each other</w:t>
      </w:r>
      <w:r w:rsidRPr="008B6410">
        <w:rPr>
          <w:sz w:val="14"/>
        </w:rPr>
        <w:t xml:space="preserve"> during the infectious phase. </w:t>
      </w:r>
      <w:r w:rsidRPr="008B6410">
        <w:rPr>
          <w:rStyle w:val="StyleUnderline"/>
        </w:rPr>
        <w:t xml:space="preserve">Highly contagious diseases tend to </w:t>
      </w:r>
      <w:r w:rsidRPr="008B6410">
        <w:rPr>
          <w:rStyle w:val="Emphasis"/>
        </w:rPr>
        <w:t>burn</w:t>
      </w:r>
      <w:r w:rsidRPr="008B6410">
        <w:rPr>
          <w:sz w:val="14"/>
        </w:rPr>
        <w:t xml:space="preserve"> themselves </w:t>
      </w:r>
      <w:r w:rsidRPr="008B6410">
        <w:rPr>
          <w:rStyle w:val="Emphasis"/>
        </w:rPr>
        <w:t>out</w:t>
      </w:r>
      <w:r w:rsidRPr="008B6410">
        <w:rPr>
          <w:sz w:val="14"/>
        </w:rPr>
        <w:t xml:space="preserve"> that way. Probably </w:t>
      </w:r>
      <w:r w:rsidRPr="008B6410">
        <w:rPr>
          <w:rStyle w:val="StyleUnderline"/>
        </w:rPr>
        <w:t>the main reason is variation.</w:t>
      </w:r>
      <w:r w:rsidRPr="008B6410">
        <w:rPr>
          <w:sz w:val="14"/>
        </w:rPr>
        <w:t xml:space="preserve"> Within the host and the pathogen population there will be a wide range of variants. </w:t>
      </w:r>
      <w:r w:rsidRPr="008B6410">
        <w:rPr>
          <w:rStyle w:val="StyleUnderline"/>
        </w:rPr>
        <w:t xml:space="preserve">Some hosts may be </w:t>
      </w:r>
      <w:r w:rsidRPr="008B6410">
        <w:rPr>
          <w:rStyle w:val="Emphasis"/>
        </w:rPr>
        <w:t>naturally resistant.</w:t>
      </w:r>
      <w:r w:rsidRPr="008B6410">
        <w:rPr>
          <w:sz w:val="14"/>
        </w:rPr>
        <w:t xml:space="preserve"> </w:t>
      </w:r>
      <w:r w:rsidRPr="008B6410">
        <w:rPr>
          <w:rStyle w:val="StyleUnderline"/>
        </w:rPr>
        <w:t xml:space="preserve">Some pathogens will be </w:t>
      </w:r>
      <w:r w:rsidRPr="008B6410">
        <w:rPr>
          <w:rStyle w:val="Emphasis"/>
        </w:rPr>
        <w:t>less virulent</w:t>
      </w:r>
      <w:r w:rsidRPr="008B6410">
        <w:rPr>
          <w:sz w:val="14"/>
        </w:rPr>
        <w:t xml:space="preserve">. And either alone or </w:t>
      </w:r>
      <w:r w:rsidRPr="008B6410">
        <w:rPr>
          <w:rStyle w:val="StyleUnderline"/>
        </w:rPr>
        <w:t>in combination</w:t>
      </w:r>
      <w:r w:rsidRPr="008B6410">
        <w:rPr>
          <w:sz w:val="14"/>
        </w:rPr>
        <w:t xml:space="preserve">, you end up with </w:t>
      </w:r>
      <w:r w:rsidRPr="008B6410">
        <w:rPr>
          <w:rStyle w:val="StyleUnderline"/>
        </w:rPr>
        <w:t>infected individuals</w:t>
      </w:r>
      <w:r w:rsidRPr="008B6410">
        <w:rPr>
          <w:sz w:val="14"/>
        </w:rPr>
        <w:t xml:space="preserve"> who </w:t>
      </w:r>
      <w:r w:rsidRPr="008B6410">
        <w:rPr>
          <w:rStyle w:val="Emphasis"/>
        </w:rPr>
        <w:t>survive</w:t>
      </w:r>
      <w:r w:rsidRPr="008B6410">
        <w:rPr>
          <w:sz w:val="14"/>
        </w:rPr>
        <w:t xml:space="preserve">. We see this in HIV, for example. There is a small fraction of humans who are naturally resistant or altogether immune to HIV, either because of their CCR5 allele or their MHC Class I type. And there are a handful of people who were infected with defective versions of HIV that didn't progress to disease.  We can see indications of this sort of thing happening in the past, because our genomes contain </w:t>
      </w:r>
      <w:r w:rsidRPr="008B6410">
        <w:rPr>
          <w:rStyle w:val="StyleUnderline"/>
        </w:rPr>
        <w:t>many</w:t>
      </w:r>
      <w:r w:rsidRPr="008B6410">
        <w:rPr>
          <w:sz w:val="14"/>
        </w:rPr>
        <w:t xml:space="preserve"> instances of </w:t>
      </w:r>
      <w:r w:rsidRPr="008B6410">
        <w:rPr>
          <w:rStyle w:val="Emphasis"/>
        </w:rPr>
        <w:t>pathogen resistance genes</w:t>
      </w:r>
      <w:r w:rsidRPr="008B6410">
        <w:rPr>
          <w:sz w:val="14"/>
        </w:rPr>
        <w:t xml:space="preserve"> that </w:t>
      </w:r>
      <w:r w:rsidRPr="008B6410">
        <w:rPr>
          <w:rStyle w:val="StyleUnderline"/>
        </w:rPr>
        <w:t>have</w:t>
      </w:r>
      <w:r w:rsidRPr="008B6410">
        <w:rPr>
          <w:sz w:val="14"/>
        </w:rPr>
        <w:t xml:space="preserve"> </w:t>
      </w:r>
      <w:r w:rsidRPr="008B6410">
        <w:rPr>
          <w:rStyle w:val="Emphasis"/>
        </w:rPr>
        <w:t>spread through the whole population.</w:t>
      </w:r>
      <w:r w:rsidRPr="008B6410">
        <w:rPr>
          <w:sz w:val="14"/>
        </w:rPr>
        <w:t xml:space="preserve"> </w:t>
      </w:r>
      <w:r w:rsidRPr="008B6410">
        <w:rPr>
          <w:rStyle w:val="StyleUnderline"/>
        </w:rPr>
        <w:t>Those</w:t>
      </w:r>
      <w:r w:rsidRPr="008B6410">
        <w:rPr>
          <w:sz w:val="14"/>
        </w:rPr>
        <w:t xml:space="preserve"> all started off as rare mutations that </w:t>
      </w:r>
      <w:r w:rsidRPr="008B6410">
        <w:rPr>
          <w:rStyle w:val="StyleUnderline"/>
        </w:rPr>
        <w:t xml:space="preserve">conferred a </w:t>
      </w:r>
      <w:r w:rsidRPr="008B6410">
        <w:rPr>
          <w:rStyle w:val="Emphasis"/>
        </w:rPr>
        <w:t>strong selection advantage to the carriers,</w:t>
      </w:r>
      <w:r w:rsidRPr="008B6410">
        <w:rPr>
          <w:sz w:val="14"/>
        </w:rPr>
        <w:t xml:space="preserve"> meaning that the specific infectious diseases were serious threats to the species.</w:t>
      </w:r>
    </w:p>
    <w:bookmarkEnd w:id="23"/>
    <w:p w14:paraId="5D36A9E8" w14:textId="77777777" w:rsidR="00EF3EE2" w:rsidRPr="008B6410" w:rsidRDefault="00EF3EE2" w:rsidP="00EF3EE2"/>
    <w:p w14:paraId="3E2968FA" w14:textId="0C87F103" w:rsidR="00C34314" w:rsidRPr="008B6410" w:rsidRDefault="00C34314" w:rsidP="00C34314">
      <w:pPr>
        <w:pStyle w:val="Heading3"/>
      </w:pPr>
      <w:r w:rsidRPr="008B6410">
        <w:t>AT: Failed States Impact</w:t>
      </w:r>
    </w:p>
    <w:p w14:paraId="6BCE3CBF" w14:textId="59F7DB66" w:rsidR="00C34314" w:rsidRPr="008B6410" w:rsidRDefault="00C34314" w:rsidP="00C34314">
      <w:pPr>
        <w:pStyle w:val="Heading4"/>
      </w:pPr>
      <w:r w:rsidRPr="008B6410">
        <w:t xml:space="preserve">No failed states impact---problems are </w:t>
      </w:r>
      <w:r w:rsidRPr="008B6410">
        <w:rPr>
          <w:u w:val="single"/>
        </w:rPr>
        <w:t>regional</w:t>
      </w:r>
      <w:r w:rsidRPr="008B6410">
        <w:t xml:space="preserve">, NOT </w:t>
      </w:r>
      <w:r w:rsidRPr="008B6410">
        <w:rPr>
          <w:u w:val="single"/>
        </w:rPr>
        <w:t>global</w:t>
      </w:r>
      <w:r w:rsidRPr="008B6410">
        <w:t xml:space="preserve">. </w:t>
      </w:r>
    </w:p>
    <w:p w14:paraId="61FD4DC5" w14:textId="77777777" w:rsidR="00C34314" w:rsidRPr="008B6410" w:rsidRDefault="00C34314" w:rsidP="00C34314">
      <w:pPr>
        <w:rPr>
          <w:rFonts w:eastAsia="Times New Roman"/>
        </w:rPr>
      </w:pPr>
      <w:r w:rsidRPr="008B6410">
        <w:rPr>
          <w:b/>
        </w:rPr>
        <w:t>Patrick 5/2011</w:t>
      </w:r>
      <w:r w:rsidRPr="008B6410">
        <w:t xml:space="preserve"> (Stewart Patrick, Council on Foreign Relations James H. Binger senior fellow in global governance and International Institutions and Global Governance director, </w:t>
      </w:r>
      <w:r w:rsidRPr="008B6410">
        <w:rPr>
          <w:i/>
        </w:rPr>
        <w:t>Weak Links: Fragile States, Global Threats, and International Security</w:t>
      </w:r>
      <w:r w:rsidRPr="008B6410">
        <w:t xml:space="preserve">, Abstract, </w:t>
      </w:r>
      <w:hyperlink r:id="rId256" w:history="1">
        <w:r w:rsidRPr="008B6410">
          <w:t>https://www.oxfordscholarship.com/view/10.1093/acprof:oso/9780199751501.001.0001/acprof-9780199751501</w:t>
        </w:r>
      </w:hyperlink>
      <w:r w:rsidRPr="008B6410">
        <w:rPr>
          <w:rFonts w:eastAsia="Times New Roman"/>
        </w:rPr>
        <w:t>)</w:t>
      </w:r>
    </w:p>
    <w:p w14:paraId="4D9D5C00" w14:textId="14A8B352" w:rsidR="00C34314" w:rsidRPr="008B6410" w:rsidRDefault="00C34314" w:rsidP="00C34314">
      <w:pPr>
        <w:rPr>
          <w:sz w:val="16"/>
        </w:rPr>
      </w:pPr>
      <w:r w:rsidRPr="008B6410">
        <w:rPr>
          <w:rStyle w:val="StyleUnderline"/>
        </w:rPr>
        <w:t xml:space="preserve">Conventional wisdom </w:t>
      </w:r>
      <w:r w:rsidRPr="008B6410">
        <w:rPr>
          <w:sz w:val="16"/>
        </w:rPr>
        <w:t xml:space="preserve">among policymakers in both the US and </w:t>
      </w:r>
      <w:r w:rsidRPr="008B6410">
        <w:rPr>
          <w:rStyle w:val="StyleUnderline"/>
        </w:rPr>
        <w:t>Europe holds that weak and failing states are the source of the world's most pressing security threats today. The international community's leadership sees such states as an existential threat</w:t>
      </w:r>
      <w:r w:rsidRPr="008B6410">
        <w:rPr>
          <w:sz w:val="16"/>
        </w:rPr>
        <w:t xml:space="preserve"> as well, evidenced in Kofi Annan's 2004 claim that “our defenses are only as strong as their weakest links.” This is not surprising. The most destructive attack on the US in its history originated in one of the world's poorest countries. Deadly communicable diseases seem to constantly emerge from the world's poorest regions, and transnational crime appears to flourish in weakly governed states. However, as this book shows, </w:t>
      </w:r>
      <w:r w:rsidRPr="008B6410">
        <w:rPr>
          <w:rStyle w:val="StyleUnderline"/>
        </w:rPr>
        <w:t>our assumptions about the threats posed by failed and failing states are based on anecdotal arguments, not on a systematic empirical analysis that traces the connections between state failure and transnational security threats.</w:t>
      </w:r>
      <w:r w:rsidRPr="008B6410">
        <w:rPr>
          <w:sz w:val="16"/>
        </w:rPr>
        <w:t xml:space="preserve"> This book uses an Index of State Weakness as a basis for its findings. </w:t>
      </w:r>
      <w:r w:rsidRPr="008B6410">
        <w:rPr>
          <w:rStyle w:val="StyleUnderline"/>
        </w:rPr>
        <w:t>The book provides coverage of five key security threats: terrorism, transnational crime, WMDs, pandemic diseases, and energy insecurity. The basic conclusions may seem surprising. While many threats do emerge in failed states, more often than not those states' manifold weaknesses create misery for only their own citizenry</w:t>
      </w:r>
      <w:r w:rsidRPr="008B6410">
        <w:rPr>
          <w:sz w:val="16"/>
        </w:rPr>
        <w:t xml:space="preserve">. In other words, </w:t>
      </w:r>
      <w:r w:rsidRPr="008B6410">
        <w:rPr>
          <w:rStyle w:val="StyleUnderline"/>
        </w:rPr>
        <w:t>the problems that flow from Liberia's failures are more typical than those that spread from Afghanistan</w:t>
      </w:r>
      <w:r w:rsidRPr="008B6410">
        <w:rPr>
          <w:sz w:val="16"/>
        </w:rPr>
        <w:t xml:space="preserve">. Moreover, </w:t>
      </w:r>
      <w:r w:rsidRPr="008B6410">
        <w:rPr>
          <w:rStyle w:val="StyleUnderline"/>
        </w:rPr>
        <w:t>many of threats originate farther up the chain, in wealthier and more stable countries like Russia, China</w:t>
      </w:r>
      <w:r w:rsidRPr="008B6410">
        <w:rPr>
          <w:sz w:val="16"/>
        </w:rPr>
        <w:t xml:space="preserve">, and Venezuela. And </w:t>
      </w:r>
      <w:r w:rsidRPr="008B6410">
        <w:rPr>
          <w:rStyle w:val="StyleUnderline"/>
        </w:rPr>
        <w:t>generic state weakness is not a good threat predictor. Cultural and regional particularities as well as the degree of global integration all influence the threat level</w:t>
      </w:r>
      <w:r w:rsidRPr="008B6410">
        <w:rPr>
          <w:sz w:val="16"/>
        </w:rPr>
        <w:t>. Just as importantly, our tendency to extrapolate an all-encompassing theory connecting weak states and international security threats from turmoil in the Middle East and Southwest Asia is insufficient. The book argues for complexity and nuance, and will force policymakers to rethink what they assume about state failure and transnational insecurity.</w:t>
      </w:r>
    </w:p>
    <w:p w14:paraId="26F40D68" w14:textId="46EA67D1" w:rsidR="00C34314" w:rsidRPr="008B6410" w:rsidRDefault="00C34314" w:rsidP="00C34314">
      <w:pPr>
        <w:pStyle w:val="Heading3"/>
      </w:pPr>
      <w:r w:rsidRPr="008B6410">
        <w:t>AT: Failed States Impact---No Global Spillover</w:t>
      </w:r>
    </w:p>
    <w:p w14:paraId="28DF593F" w14:textId="77777777" w:rsidR="00C34314" w:rsidRPr="008B6410" w:rsidRDefault="00C34314" w:rsidP="00C34314">
      <w:pPr>
        <w:pStyle w:val="Heading4"/>
      </w:pPr>
      <w:r w:rsidRPr="008B6410">
        <w:t xml:space="preserve">Reject their generalizations - war-torn states aren’t primary drivers of global security dilemmas, and risks are always situation-specific </w:t>
      </w:r>
    </w:p>
    <w:p w14:paraId="1B6F9949" w14:textId="77777777" w:rsidR="00C34314" w:rsidRPr="008B6410" w:rsidRDefault="00C34314" w:rsidP="00C34314">
      <w:pPr>
        <w:rPr>
          <w:rFonts w:eastAsia="Times New Roman"/>
        </w:rPr>
      </w:pPr>
      <w:r w:rsidRPr="008B6410">
        <w:rPr>
          <w:rStyle w:val="Style13ptBold"/>
        </w:rPr>
        <w:t>Patrick</w:t>
      </w:r>
      <w:r w:rsidRPr="008B6410">
        <w:t xml:space="preserve"> 9/21/20</w:t>
      </w:r>
      <w:r w:rsidRPr="008B6410">
        <w:rPr>
          <w:rStyle w:val="Style13ptBold"/>
        </w:rPr>
        <w:t>17</w:t>
      </w:r>
      <w:r w:rsidRPr="008B6410">
        <w:t xml:space="preserve"> (Stewart Patrick, Council on Foreign Relations James H. Binger senior fellow in global governance and International Institutions and Global Governance director, “Civil Wars &amp; Transnational Threats: Mapping the Terrain, Assessing the Links,” Daedalus, </w:t>
      </w:r>
      <w:hyperlink r:id="rId257" w:history="1">
        <w:r w:rsidRPr="008B6410">
          <w:t>https://www.mitpressjournals.org/doi/full/10.1162/DAED_a_00458</w:t>
        </w:r>
      </w:hyperlink>
      <w:r w:rsidRPr="008B6410">
        <w:t>)</w:t>
      </w:r>
    </w:p>
    <w:p w14:paraId="23583F5E" w14:textId="77777777" w:rsidR="00C34314" w:rsidRPr="008B6410" w:rsidRDefault="00C34314" w:rsidP="00C34314">
      <w:pPr>
        <w:rPr>
          <w:sz w:val="12"/>
        </w:rPr>
      </w:pPr>
      <w:r w:rsidRPr="008B6410">
        <w:rPr>
          <w:rStyle w:val="StyleUnderline"/>
        </w:rPr>
        <w:t>Among the primary strategic rationales for U.S. policy engagement in war-torn states has been the assumption that internal violence generates cross-border spillovers with negative consequences for</w:t>
      </w:r>
      <w:r w:rsidRPr="008B6410">
        <w:rPr>
          <w:sz w:val="12"/>
        </w:rPr>
        <w:t xml:space="preserve"> U.S. and global </w:t>
      </w:r>
      <w:r w:rsidRPr="008B6410">
        <w:rPr>
          <w:rStyle w:val="StyleUnderline"/>
        </w:rPr>
        <w:t>security, among these transnational terrorism, organized crime, and infectious disease</w:t>
      </w:r>
      <w:r w:rsidRPr="008B6410">
        <w:rPr>
          <w:sz w:val="12"/>
        </w:rPr>
        <w:t xml:space="preserve">. Closer examination suggests that </w:t>
      </w:r>
      <w:r w:rsidRPr="008B6410">
        <w:rPr>
          <w:rStyle w:val="StyleUnderline"/>
        </w:rPr>
        <w:t>the connection between internal disorder and transnational threats is situation-specific, contingent on an array of intervening factors and contextual conditions</w:t>
      </w:r>
      <w:r w:rsidRPr="008B6410">
        <w:rPr>
          <w:sz w:val="12"/>
        </w:rPr>
        <w:t xml:space="preserve">. Taken as a cohort, </w:t>
      </w:r>
      <w:r w:rsidRPr="008B6410">
        <w:rPr>
          <w:rStyle w:val="StyleUnderline"/>
        </w:rPr>
        <w:t>war-torn states are not the primary drivers of cross-border terrorism, crime, and epidemics, nor do they pose a first-tier, much less existential, threat to the United States</w:t>
      </w:r>
      <w:r w:rsidRPr="008B6410">
        <w:rPr>
          <w:sz w:val="12"/>
        </w:rPr>
        <w:t>.</w:t>
      </w:r>
      <w:r w:rsidRPr="008B6410">
        <w:rPr>
          <w:rStyle w:val="StyleUnderline"/>
        </w:rPr>
        <w:t xml:space="preserve"> Of greater concern are relatively functional states that maintain certain trappings of sovereignty but are institutionally anemic, thanks to endemic corruption and winner-take-all politics.</w:t>
      </w:r>
      <w:r w:rsidRPr="008B6410">
        <w:rPr>
          <w:sz w:val="12"/>
        </w:rPr>
        <w:t xml:space="preserve"> Ultimately, the most important U.S. stakes in war-torn countries are moral and humanitarian: namely, the imperative of reducing suffering among fellow members of our species.</w:t>
      </w:r>
    </w:p>
    <w:p w14:paraId="02E6D035" w14:textId="34BA6318" w:rsidR="00C34314" w:rsidRPr="008B6410" w:rsidRDefault="00C34314" w:rsidP="00C34314"/>
    <w:p w14:paraId="4043B876" w14:textId="7B548DCF" w:rsidR="00B52974" w:rsidRPr="008B6410" w:rsidRDefault="00B52974" w:rsidP="00C34314">
      <w:pPr>
        <w:pStyle w:val="Heading3"/>
      </w:pPr>
      <w:r w:rsidRPr="008B6410">
        <w:t>AT: Inter-Branch Conflict Impact</w:t>
      </w:r>
    </w:p>
    <w:p w14:paraId="3E1A10DB" w14:textId="5F0F5D6A" w:rsidR="00B52974" w:rsidRPr="008B6410" w:rsidRDefault="00B52974" w:rsidP="00B52974">
      <w:pPr>
        <w:pStyle w:val="Heading4"/>
      </w:pPr>
      <w:r w:rsidRPr="008B6410">
        <w:t>IBC is inevitable structurally</w:t>
      </w:r>
    </w:p>
    <w:p w14:paraId="090587FD" w14:textId="77777777" w:rsidR="00B52974" w:rsidRPr="008B6410" w:rsidRDefault="00B52974" w:rsidP="00B52974">
      <w:r w:rsidRPr="008B6410">
        <w:rPr>
          <w:rStyle w:val="Style13ptBold"/>
        </w:rPr>
        <w:t>Black 19</w:t>
      </w:r>
      <w:r w:rsidRPr="008B6410">
        <w:t xml:space="preserve"> (</w:t>
      </w:r>
      <w:hyperlink r:id="rId258">
        <w:r w:rsidRPr="008B6410">
          <w:rPr>
            <w:rStyle w:val="Hyperlink"/>
          </w:rPr>
          <w:t>https://www.minnpost.com/eric-black-ink/2019/03/is-our-famous-system-of-checks-and-balances-breaking-down/</w:t>
        </w:r>
      </w:hyperlink>
      <w:r w:rsidRPr="008B6410">
        <w:t xml:space="preserve">, “Is our famous system of ‘checks and balances’ breaking down?”, Eric Black is a Veteran journalist Eric and he writes Eric Black Ink for </w:t>
      </w:r>
      <w:proofErr w:type="spellStart"/>
      <w:r w:rsidRPr="008B6410">
        <w:t>MinnPost</w:t>
      </w:r>
      <w:proofErr w:type="spellEnd"/>
      <w:r w:rsidRPr="008B6410">
        <w:t>. His latest award is from the Society of Professional Journalists, which in May 2017 announced he'd won the national Sigma Delta Chi Award for online column writing, March 29, 2019)</w:t>
      </w:r>
    </w:p>
    <w:p w14:paraId="343EB400" w14:textId="77777777" w:rsidR="00B52974" w:rsidRPr="008B6410" w:rsidRDefault="00B52974" w:rsidP="00B52974">
      <w:pPr>
        <w:rPr>
          <w:rFonts w:eastAsia="Times New Roman" w:cs="Times New Roman"/>
          <w:b/>
          <w:sz w:val="24"/>
          <w:szCs w:val="24"/>
        </w:rPr>
      </w:pPr>
      <w:r w:rsidRPr="008B6410">
        <w:rPr>
          <w:sz w:val="16"/>
          <w:szCs w:val="16"/>
        </w:rPr>
        <w:t>I’ve said it before, I’ll say it again. But since I’ve said it before, I’ll try to keep it fairly brief: Our system of politics and government may be breaking down.</w:t>
      </w:r>
      <w:r w:rsidRPr="008B6410">
        <w:t xml:space="preserve"> </w:t>
      </w:r>
      <w:r w:rsidRPr="008B6410">
        <w:rPr>
          <w:rStyle w:val="StyleUnderline"/>
        </w:rPr>
        <w:t>The elegant scheme of “checks and balances” Miss Dooley taught you in seventh grade no longer applies</w:t>
      </w:r>
      <w:r w:rsidRPr="008B6410">
        <w:t xml:space="preserve">, </w:t>
      </w:r>
      <w:r w:rsidRPr="008B6410">
        <w:rPr>
          <w:sz w:val="16"/>
          <w:szCs w:val="16"/>
        </w:rPr>
        <w:t>and we’re not sure where we stand.</w:t>
      </w:r>
      <w:r w:rsidRPr="008B6410">
        <w:t xml:space="preserve"> </w:t>
      </w:r>
      <w:r w:rsidRPr="008B6410">
        <w:rPr>
          <w:rStyle w:val="StyleUnderline"/>
        </w:rPr>
        <w:t>The latest evidence</w:t>
      </w:r>
      <w:r w:rsidRPr="008B6410">
        <w:t xml:space="preserve"> </w:t>
      </w:r>
      <w:r w:rsidRPr="008B6410">
        <w:rPr>
          <w:sz w:val="16"/>
          <w:szCs w:val="16"/>
        </w:rPr>
        <w:t xml:space="preserve">(one might say) </w:t>
      </w:r>
      <w:r w:rsidRPr="008B6410">
        <w:rPr>
          <w:rStyle w:val="StyleUnderline"/>
        </w:rPr>
        <w:t>comes from the fight over President Trump’s beloved border wall</w:t>
      </w:r>
      <w:r w:rsidRPr="008B6410">
        <w:t xml:space="preserve">, </w:t>
      </w:r>
      <w:r w:rsidRPr="008B6410">
        <w:rPr>
          <w:sz w:val="16"/>
          <w:szCs w:val="16"/>
        </w:rPr>
        <w:t>but boils down to the question of whether the president, without benefit of constitutional amendment, will succeed in transferring the power of the purse from Congress, where the Framers of the Constitution put it, to the executive branch.</w:t>
      </w:r>
      <w:r w:rsidRPr="008B6410">
        <w:t xml:space="preserve"> </w:t>
      </w:r>
      <w:r w:rsidRPr="008B6410">
        <w:rPr>
          <w:rStyle w:val="StyleUnderline"/>
        </w:rPr>
        <w:t>Trump wants wall. Wall costs money. Congress (we used to think) is in charge of appropriating money. Trump asked for wall money. Congress did not appropriate. Trump decides to insist to the point of government shutdown.</w:t>
      </w:r>
      <w:r w:rsidRPr="008B6410">
        <w:t xml:space="preserve"> </w:t>
      </w:r>
      <w:r w:rsidRPr="008B6410">
        <w:rPr>
          <w:sz w:val="16"/>
          <w:szCs w:val="16"/>
        </w:rPr>
        <w:t xml:space="preserve">(This pattern of “shutting down” the government over spending disputes between the president and Congress also shouldn’t be viewed as something the Framers tucked into the Constitution during “checks and balances” week in Philadelphia in 1787. The modern version of the pattern, to which we’ve now become accustomed, dates from a 1980 ruling – not by the Supreme Court but by Attorney Benjamin </w:t>
      </w:r>
      <w:proofErr w:type="spellStart"/>
      <w:r w:rsidRPr="008B6410">
        <w:rPr>
          <w:sz w:val="16"/>
          <w:szCs w:val="16"/>
        </w:rPr>
        <w:t>Civiletti</w:t>
      </w:r>
      <w:proofErr w:type="spellEnd"/>
      <w:r w:rsidRPr="008B6410">
        <w:rPr>
          <w:sz w:val="16"/>
          <w:szCs w:val="16"/>
        </w:rPr>
        <w:t xml:space="preserve"> – and has since become part of the normal functioning of our system when it isn’t functioning normally. To repeat, this has little to do with anything that should be viewed as part of the Framers’ plan, nor anything that has been added to the Constitution by amendment. Back to the narrative): </w:t>
      </w:r>
      <w:r w:rsidRPr="008B6410">
        <w:rPr>
          <w:rStyle w:val="StyleUnderline"/>
        </w:rPr>
        <w:t>Trump chickens out and caves on shutdown but still doesn’t accept that it’s up to Congress to decide whether to spend money on wall. Trump declares that lack of wall equals “national emergency,” and that he will build the wall under his “emergency” powers.” As I have previously mentioned, the Constitution did not assign such “emergency” powers to the president. But Congress has, over the years, created some presidential “emergency” powers.</w:t>
      </w:r>
      <w:r w:rsidRPr="008B6410">
        <w:t xml:space="preserve"> </w:t>
      </w:r>
      <w:r w:rsidRPr="008B6410">
        <w:rPr>
          <w:sz w:val="16"/>
          <w:szCs w:val="16"/>
        </w:rPr>
        <w:t xml:space="preserve">It’s pretty obvious, at least to me, that, in doing so, Congress did not consider that the failure of Congress to give the president everything he wants would constitute the kind of “emergency” for which they were providing. But Trump says </w:t>
      </w:r>
      <w:proofErr w:type="gramStart"/>
      <w:r w:rsidRPr="008B6410">
        <w:rPr>
          <w:sz w:val="16"/>
          <w:szCs w:val="16"/>
        </w:rPr>
        <w:t>yes it is</w:t>
      </w:r>
      <w:proofErr w:type="gramEnd"/>
      <w:r w:rsidRPr="008B6410">
        <w:rPr>
          <w:sz w:val="16"/>
          <w:szCs w:val="16"/>
        </w:rPr>
        <w:t xml:space="preserve">. The Supreme Court has not said either way. But </w:t>
      </w:r>
      <w:r w:rsidRPr="008B6410">
        <w:rPr>
          <w:rStyle w:val="StyleUnderline"/>
        </w:rPr>
        <w:t>in those laws creating presidential emergency powers, Congress did leave themselves the option of passing a bill overruling – by a simple majority vote</w:t>
      </w:r>
      <w:r w:rsidRPr="008B6410">
        <w:t xml:space="preserve"> </w:t>
      </w:r>
      <w:r w:rsidRPr="008B6410">
        <w:rPr>
          <w:sz w:val="16"/>
          <w:szCs w:val="16"/>
        </w:rPr>
        <w:t xml:space="preserve">— the president’s use of those powers to do things like build the border wall. And, in this case, Congress did pass a bill to overrule Trump’s wall spending plan, easily in the House, where Democrats control, but also in the Senate, with the necessary help of 12 (twelve!) Republicans. Still, as </w:t>
      </w:r>
      <w:r w:rsidRPr="008B6410">
        <w:rPr>
          <w:rStyle w:val="StyleUnderline"/>
        </w:rPr>
        <w:t xml:space="preserve">you may recall from that old “Schoolhouse Rock” titled “I’m Just a Bill” about how a federal law gets made, the president can veto a bill, and this president did. And, as you may also have guessed, Democrats sought to override the veto, and they tried it first in the U.S. House, where Democrats are in the majority. And (same Schoolhouse Rock video), it takes a two-thirds vote to override and, with all Democrats and even with 14 brave House Republicans joining the Dems, the override failed on Tuesday to reach two-thirds. </w:t>
      </w:r>
      <w:proofErr w:type="gramStart"/>
      <w:r w:rsidRPr="008B6410">
        <w:rPr>
          <w:rStyle w:val="StyleUnderline"/>
        </w:rPr>
        <w:t>So</w:t>
      </w:r>
      <w:proofErr w:type="gramEnd"/>
      <w:r w:rsidRPr="008B6410">
        <w:rPr>
          <w:rStyle w:val="StyleUnderline"/>
        </w:rPr>
        <w:t xml:space="preserve"> the veto stands.</w:t>
      </w:r>
      <w:r w:rsidRPr="008B6410">
        <w:rPr>
          <w:sz w:val="16"/>
          <w:szCs w:val="16"/>
        </w:rPr>
        <w:t xml:space="preserve"> (Even if it had passed in the House, it had zero chance in the Senate of reaching the 67 votes to override, even if the Republicans who voted with the Dems on the original bill voted to do so). The case now heads to the courts, where I suppose it will proceed until it gets to the Supreme Court, whose most important job is to preserve the Constitution which, as noted above, assigned the power of the purse to the Congress. There were times when this would have been less of a reflexive thought, but nowadays we have to start our expectations of what happens next with the observation that five of the nine justices were appointed by Republican presidents, two of them by the current incumbent, and the newest of those, Justice Brett Kavanaugh, was chosen in part because he has taken an extremely expansive view of presidential powers, vis-à-vis the other branches. It will take a while for the case to make its way to the Supremes. To me, it’s not really about whether we get a few more miles of wall on the border. It’s about, as I wrote at the top, whether </w:t>
      </w:r>
      <w:r w:rsidRPr="008B6410">
        <w:rPr>
          <w:rStyle w:val="StyleUnderline"/>
        </w:rPr>
        <w:t>our famous system of “checks and balances” is breaking down.</w:t>
      </w:r>
    </w:p>
    <w:p w14:paraId="2709CD6A" w14:textId="77777777" w:rsidR="00B52974" w:rsidRPr="008B6410" w:rsidRDefault="00B52974" w:rsidP="00B52974"/>
    <w:p w14:paraId="05E6DF48" w14:textId="03E34110" w:rsidR="00EF3EE2" w:rsidRPr="008B6410" w:rsidRDefault="00EF3EE2" w:rsidP="00C34314">
      <w:pPr>
        <w:pStyle w:val="Heading3"/>
      </w:pPr>
      <w:r w:rsidRPr="008B6410">
        <w:t>AT: Prolif Impact</w:t>
      </w:r>
    </w:p>
    <w:p w14:paraId="47042DE9" w14:textId="77777777" w:rsidR="00EF3EE2" w:rsidRPr="008B6410" w:rsidRDefault="00EF3EE2" w:rsidP="00EF3EE2">
      <w:pPr>
        <w:pStyle w:val="Heading4"/>
      </w:pPr>
      <w:r w:rsidRPr="008B6410">
        <w:t xml:space="preserve">The US can’t solve it because states will </w:t>
      </w:r>
      <w:r w:rsidRPr="008B6410">
        <w:rPr>
          <w:u w:val="single"/>
        </w:rPr>
        <w:t>always</w:t>
      </w:r>
      <w:r w:rsidRPr="008B6410">
        <w:t xml:space="preserve"> seek the bomb at times of insecurity, but it won’t escalate because proliferation sustains deterrence and eliminates security dilemmas </w:t>
      </w:r>
    </w:p>
    <w:p w14:paraId="066227D4" w14:textId="77777777" w:rsidR="00EF3EE2" w:rsidRPr="008B6410" w:rsidRDefault="00EF3EE2" w:rsidP="00EF3EE2">
      <w:pPr>
        <w:rPr>
          <w:rStyle w:val="Style13ptBold"/>
        </w:rPr>
      </w:pPr>
      <w:r w:rsidRPr="008B6410">
        <w:rPr>
          <w:rStyle w:val="Style13ptBold"/>
        </w:rPr>
        <w:t xml:space="preserve">Gavin, </w:t>
      </w:r>
      <w:r w:rsidRPr="008B6410">
        <w:t xml:space="preserve">Giovanni Agnelli Distinguished Professor and the inaugural director of the Henry A. Kissinger Center for Global Affairs at Johns Hopkins SAIS, </w:t>
      </w:r>
      <w:r w:rsidRPr="008B6410">
        <w:rPr>
          <w:rStyle w:val="Style13ptBold"/>
        </w:rPr>
        <w:t>2019</w:t>
      </w:r>
    </w:p>
    <w:p w14:paraId="7E9E9DDE" w14:textId="77777777" w:rsidR="00EF3EE2" w:rsidRPr="008B6410" w:rsidRDefault="00EF3EE2" w:rsidP="00EF3EE2">
      <w:r w:rsidRPr="008B6410">
        <w:t xml:space="preserve">(Francis J., “Rethinking the Bomb: Nuclear Weapons and American Grand Strategy,” Texas National Security Review, Vol 2, Issue 1, January 2019, </w:t>
      </w:r>
      <w:hyperlink r:id="rId259" w:history="1">
        <w:r w:rsidRPr="008B6410">
          <w:rPr>
            <w:rStyle w:val="Hyperlink"/>
          </w:rPr>
          <w:t>https://tnsr.org/2019/01/rethinking-the-bomb-nuclear-weapons-and-american-grand-strategy/</w:t>
        </w:r>
      </w:hyperlink>
      <w:r w:rsidRPr="008B6410">
        <w:t xml:space="preserve">, accessed 7.13.19, ah @ </w:t>
      </w:r>
      <w:proofErr w:type="spellStart"/>
      <w:r w:rsidRPr="008B6410">
        <w:t>ddi</w:t>
      </w:r>
      <w:proofErr w:type="spellEnd"/>
      <w:r w:rsidRPr="008B6410">
        <w:t xml:space="preserve">) </w:t>
      </w:r>
    </w:p>
    <w:p w14:paraId="261B5426" w14:textId="77777777" w:rsidR="00EF3EE2" w:rsidRPr="008B6410" w:rsidRDefault="00EF3EE2" w:rsidP="00EF3EE2">
      <w:pPr>
        <w:rPr>
          <w:rStyle w:val="StyleUnderline"/>
        </w:rPr>
      </w:pPr>
      <w:r w:rsidRPr="008B6410">
        <w:rPr>
          <w:sz w:val="16"/>
        </w:rPr>
        <w:t xml:space="preserve">The nuclear-revolution school argues that </w:t>
      </w:r>
      <w:r w:rsidRPr="008B6410">
        <w:rPr>
          <w:rStyle w:val="StyleUnderline"/>
        </w:rPr>
        <w:t>the bomb severely constrains and limits</w:t>
      </w:r>
      <w:r w:rsidRPr="008B6410">
        <w:rPr>
          <w:sz w:val="16"/>
        </w:rPr>
        <w:t xml:space="preserve"> </w:t>
      </w:r>
      <w:r w:rsidRPr="008B6410">
        <w:rPr>
          <w:rStyle w:val="StyleUnderline"/>
        </w:rPr>
        <w:t>— and at times eliminates — the grand-strategic choices that were available to states and statesmen in the past</w:t>
      </w:r>
      <w:r w:rsidRPr="008B6410">
        <w:rPr>
          <w:sz w:val="16"/>
        </w:rPr>
        <w:t>. Robert Jervis, the leading thinker in the nuclear-revolution school, has argued that “[f]</w:t>
      </w:r>
      <w:proofErr w:type="spellStart"/>
      <w:r w:rsidRPr="008B6410">
        <w:rPr>
          <w:sz w:val="16"/>
        </w:rPr>
        <w:t>orce</w:t>
      </w:r>
      <w:proofErr w:type="spellEnd"/>
      <w:r w:rsidRPr="008B6410">
        <w:rPr>
          <w:sz w:val="16"/>
        </w:rPr>
        <w:t xml:space="preserve"> and the threat of it cannot support foreign policy in the same way that it did in the past.”3 Historian Lawrence Freedman agrees, suggesting that the notion of a nuclear strategy “is a contradiction in terms.” What is the “nuclear revolution” framework, and what predictions and explanations does it offer? While scholars differ on some aspects, Stephen Walt has nicely defined its broad outlines: As refined by scholars like [Bernard] Brodie, Thomas Schelling, Glenn Snyder, Robert Jervis, Kenneth Waltz, and Stephen Van </w:t>
      </w:r>
      <w:proofErr w:type="spellStart"/>
      <w:r w:rsidRPr="008B6410">
        <w:rPr>
          <w:sz w:val="16"/>
        </w:rPr>
        <w:t>Evera</w:t>
      </w:r>
      <w:proofErr w:type="spellEnd"/>
      <w:r w:rsidRPr="008B6410">
        <w:rPr>
          <w:sz w:val="16"/>
        </w:rPr>
        <w:t xml:space="preserve">, </w:t>
      </w:r>
      <w:r w:rsidRPr="008B6410">
        <w:rPr>
          <w:rStyle w:val="StyleUnderline"/>
        </w:rPr>
        <w:t>nuclear weapons are said to provide states with the ability to protect their sovereignty and independence not via direct defense but rather through deterrence</w:t>
      </w:r>
      <w:r w:rsidRPr="008B6410">
        <w:rPr>
          <w:sz w:val="16"/>
        </w:rPr>
        <w:t xml:space="preserve">. According to the “logic of the ‘nuclear revolution,’ therefore, </w:t>
      </w:r>
      <w:r w:rsidRPr="008B6410">
        <w:rPr>
          <w:rStyle w:val="StyleUnderline"/>
        </w:rPr>
        <w:t>states with second-strike capabilities were secure against attack and didn’t need to worry</w:t>
      </w:r>
      <w:r w:rsidRPr="008B6410">
        <w:rPr>
          <w:sz w:val="16"/>
        </w:rPr>
        <w:t xml:space="preserve"> very much </w:t>
      </w:r>
      <w:r w:rsidRPr="008B6410">
        <w:rPr>
          <w:rStyle w:val="StyleUnderline"/>
        </w:rPr>
        <w:t>about</w:t>
      </w:r>
      <w:r w:rsidRPr="008B6410">
        <w:rPr>
          <w:sz w:val="16"/>
        </w:rPr>
        <w:t xml:space="preserve"> their </w:t>
      </w:r>
      <w:r w:rsidRPr="008B6410">
        <w:rPr>
          <w:rStyle w:val="StyleUnderline"/>
        </w:rPr>
        <w:t>sovereignty or independence</w:t>
      </w:r>
      <w:r w:rsidRPr="008B6410">
        <w:rPr>
          <w:sz w:val="16"/>
        </w:rPr>
        <w:t>.” The nuclear revolution “means that ‘</w:t>
      </w:r>
      <w:r w:rsidRPr="008B6410">
        <w:rPr>
          <w:rStyle w:val="StyleUnderline"/>
        </w:rPr>
        <w:t>nuclear superiority’ was a meaningless concept. … A handful of survivable weapons makes it very unlikely that another state will attack you directly</w:t>
      </w:r>
      <w:r w:rsidRPr="008B6410">
        <w:rPr>
          <w:sz w:val="16"/>
        </w:rPr>
        <w:t xml:space="preserve"> or try to invade and take over your country.” According to Jervis, the leading scholar in this tradition, </w:t>
      </w:r>
      <w:r w:rsidRPr="008B6410">
        <w:rPr>
          <w:rStyle w:val="StyleUnderline"/>
        </w:rPr>
        <w:t>nuclear weapons “can kill but not influence.” Nuclear weapons even “eliminate the security dilemma</w:t>
      </w:r>
      <w:r w:rsidRPr="008B6410">
        <w:rPr>
          <w:sz w:val="16"/>
        </w:rPr>
        <w:t xml:space="preserve">,” the phenomena that many scholars believe drove international conflict for centuries, making cooperation among states more likely. </w:t>
      </w:r>
      <w:r w:rsidRPr="008B6410">
        <w:rPr>
          <w:rStyle w:val="StyleUnderline"/>
        </w:rPr>
        <w:t>Nor can they be used for much else besides deterrence</w:t>
      </w:r>
      <w:r w:rsidRPr="008B6410">
        <w:rPr>
          <w:sz w:val="16"/>
        </w:rPr>
        <w:t xml:space="preserve">. As Todd </w:t>
      </w:r>
      <w:proofErr w:type="spellStart"/>
      <w:r w:rsidRPr="008B6410">
        <w:rPr>
          <w:sz w:val="16"/>
        </w:rPr>
        <w:t>Sechser</w:t>
      </w:r>
      <w:proofErr w:type="spellEnd"/>
      <w:r w:rsidRPr="008B6410">
        <w:rPr>
          <w:sz w:val="16"/>
        </w:rPr>
        <w:t xml:space="preserve"> and Matthew Fuhrmann argue in a recent study, “For all the money spent on atomic bombs, they have bought precious little coercive leverage for states.” </w:t>
      </w:r>
      <w:r w:rsidRPr="008B6410">
        <w:rPr>
          <w:rStyle w:val="StyleUnderline"/>
        </w:rPr>
        <w:t>The nuclear revolution should have had important consequences for proliferation dynamics, nonproliferation policies, and alliances</w:t>
      </w:r>
      <w:r w:rsidRPr="008B6410">
        <w:rPr>
          <w:sz w:val="16"/>
        </w:rPr>
        <w:t xml:space="preserve">. Joshua </w:t>
      </w:r>
      <w:proofErr w:type="spellStart"/>
      <w:r w:rsidRPr="008B6410">
        <w:rPr>
          <w:sz w:val="16"/>
        </w:rPr>
        <w:t>Rovner</w:t>
      </w:r>
      <w:proofErr w:type="spellEnd"/>
      <w:r w:rsidRPr="008B6410">
        <w:rPr>
          <w:sz w:val="16"/>
        </w:rPr>
        <w:t xml:space="preserve"> explains that according to the nuclear-revolution view, “if nuclear weapons were great for deterrence but lousy for battle, then Washington should have been sanguine as new countries went nuclear. It might even have been optimistic, since proliferation would, under this theory, lead countries to become cautious.” </w:t>
      </w:r>
      <w:r w:rsidRPr="008B6410">
        <w:rPr>
          <w:rStyle w:val="StyleUnderline"/>
        </w:rPr>
        <w:t>Even if the United States wanted to stem the spread of nuclear weapons, however, the effort would be futile</w:t>
      </w:r>
      <w:r w:rsidRPr="008B6410">
        <w:rPr>
          <w:sz w:val="16"/>
        </w:rPr>
        <w:t xml:space="preserve">. According to Kenneth Waltz, </w:t>
      </w:r>
      <w:r w:rsidRPr="008B6410">
        <w:rPr>
          <w:rStyle w:val="StyleUnderline"/>
        </w:rPr>
        <w:t>“[I]f countries feel insecure and believe that nuclear weapons would make them more secure, America’s policy of opposing the spread of nuclear weapons will not prevail</w:t>
      </w:r>
      <w:r w:rsidRPr="008B6410">
        <w:rPr>
          <w:sz w:val="16"/>
        </w:rPr>
        <w:t>.” Waltz, the most influential international relations theorist of modern times and one of the more extreme advocates of the nuclear-revolution framework, went further still, arguing that nuclear weapons “make alliances obsolete.” The mere presence of the bomb would override the grand-strategic choices made by a particular state or leader. “</w:t>
      </w:r>
      <w:r w:rsidRPr="008B6410">
        <w:rPr>
          <w:rStyle w:val="StyleUnderline"/>
        </w:rPr>
        <w:t>Nuclear weapons can carry out their deterrent task no matter what other countries do</w:t>
      </w:r>
      <w:r w:rsidRPr="008B6410">
        <w:rPr>
          <w:sz w:val="16"/>
        </w:rPr>
        <w:t xml:space="preserve">.” The key insight of this framework is that </w:t>
      </w:r>
      <w:r w:rsidRPr="008B6410">
        <w:rPr>
          <w:rStyle w:val="StyleUnderline"/>
        </w:rPr>
        <w:t>the bomb is a defensive weapon of such powerful force that it transforms strategy and statecraft</w:t>
      </w:r>
      <w:r w:rsidRPr="008B6410">
        <w:rPr>
          <w:sz w:val="16"/>
        </w:rPr>
        <w:t>, constraining the grand-strategic options available to states and leaders before the nuclear age, regardless of a state’s history, geography, culture, or regime type. According to Waltz, “</w:t>
      </w:r>
      <w:r w:rsidRPr="008B6410">
        <w:rPr>
          <w:rStyle w:val="StyleUnderline"/>
        </w:rPr>
        <w:t>American estimates of what is required for deterrence were absurdly high.” In other words, “not much is required to deter</w:t>
      </w:r>
      <w:r w:rsidRPr="008B6410">
        <w:rPr>
          <w:sz w:val="16"/>
        </w:rPr>
        <w:t>.” Summing up the conventional wisdom among scholars in this tradition, Charles Glaser and Chaim Kauffman argue that the nuclear revolution reveals that “</w:t>
      </w:r>
      <w:r w:rsidRPr="008B6410">
        <w:rPr>
          <w:rStyle w:val="StyleUnderline"/>
        </w:rPr>
        <w:t>this technology so heavily favors defense that when all the major powers have nuclear weapons variation in other factors becomes relatively unimportant</w:t>
      </w:r>
      <w:r w:rsidRPr="008B6410">
        <w:rPr>
          <w:sz w:val="16"/>
        </w:rPr>
        <w:t xml:space="preserve">.” According to Stephen Van </w:t>
      </w:r>
      <w:proofErr w:type="spellStart"/>
      <w:r w:rsidRPr="008B6410">
        <w:rPr>
          <w:sz w:val="16"/>
        </w:rPr>
        <w:t>Evera</w:t>
      </w:r>
      <w:proofErr w:type="spellEnd"/>
      <w:r w:rsidRPr="008B6410">
        <w:rPr>
          <w:sz w:val="16"/>
        </w:rPr>
        <w:t>, “the nuclear revolution gave defenders a large military advantage,” so large that conquest “became virtually impossible.” John Mearsheimer similarly concludes that “</w:t>
      </w:r>
      <w:r w:rsidRPr="008B6410">
        <w:rPr>
          <w:rStyle w:val="StyleUnderline"/>
        </w:rPr>
        <w:t>there is no question … the presence of nuclear weapons makes states more cautious about using military force of any kind against each other</w:t>
      </w:r>
      <w:r w:rsidRPr="008B6410">
        <w:rPr>
          <w:sz w:val="16"/>
        </w:rPr>
        <w:t>.” How well did the theory of the nuclear revolution do in predicting American nuclear weapons policy and explaining the role of the bomb in U.S. grand strategy? The framework’s key point — that nuclear weapons made total, thermonuclear war a horrifying absurdity to be avoided at all costs — is of course a profound insight. As the historian John Lewis Gaddis argued during the Cold War, “</w:t>
      </w:r>
      <w:r w:rsidRPr="008B6410">
        <w:rPr>
          <w:rStyle w:val="StyleUnderline"/>
        </w:rPr>
        <w:t>It seems inescapable that what has really made a difference in inducing this unaccustomed caution has been the workings of the nuclear deterrent.”</w:t>
      </w:r>
    </w:p>
    <w:p w14:paraId="40B4D59D" w14:textId="77777777" w:rsidR="00EF3EE2" w:rsidRPr="008B6410" w:rsidRDefault="00EF3EE2" w:rsidP="00EF3EE2">
      <w:pPr>
        <w:pStyle w:val="Heading4"/>
      </w:pPr>
      <w:bookmarkStart w:id="25" w:name="BlockBM5170"/>
      <w:r w:rsidRPr="008B6410">
        <w:t xml:space="preserve">No prolif impact. </w:t>
      </w:r>
    </w:p>
    <w:p w14:paraId="7473CB9D" w14:textId="77777777" w:rsidR="00EF3EE2" w:rsidRPr="008B6410" w:rsidRDefault="00EF3EE2" w:rsidP="00EF3EE2">
      <w:r w:rsidRPr="008B6410">
        <w:t xml:space="preserve">John </w:t>
      </w:r>
      <w:r w:rsidRPr="008B6410">
        <w:rPr>
          <w:b/>
        </w:rPr>
        <w:t>Mueller 18</w:t>
      </w:r>
      <w:r w:rsidRPr="008B6410">
        <w:t>. Adjunct Professor of Political Science and Woody Hayes Senior Research Scientist at Ohio State University and a Senior Fellow at the Cato Institute Nov/Dec 2018 https://www.foreignaffairs.com/articles/2018-10-15/nuclear-weapons-dont-matter</w:t>
      </w:r>
    </w:p>
    <w:p w14:paraId="19572F3D" w14:textId="77777777" w:rsidR="00EF3EE2" w:rsidRPr="008B6410" w:rsidRDefault="00EF3EE2" w:rsidP="00EF3EE2">
      <w:pPr>
        <w:rPr>
          <w:sz w:val="16"/>
        </w:rPr>
      </w:pPr>
      <w:r w:rsidRPr="008B6410">
        <w:rPr>
          <w:rStyle w:val="StyleUnderline"/>
        </w:rPr>
        <w:t>HOW ABOUT PROLIFERATION</w:t>
      </w:r>
      <w:r w:rsidRPr="008B6410">
        <w:rPr>
          <w:sz w:val="16"/>
        </w:rPr>
        <w:t xml:space="preserve"> AND TERRORISM</w:t>
      </w:r>
      <w:r w:rsidRPr="008B6410">
        <w:rPr>
          <w:rStyle w:val="StyleUnderline"/>
        </w:rPr>
        <w:t>?</w:t>
      </w:r>
      <w:r w:rsidRPr="008B6410">
        <w:rPr>
          <w:sz w:val="16"/>
        </w:rPr>
        <w:t xml:space="preserve"> </w:t>
      </w:r>
      <w:r w:rsidRPr="008B6410">
        <w:rPr>
          <w:rStyle w:val="StyleUnderline"/>
        </w:rPr>
        <w:t>Great powers are one thing</w:t>
      </w:r>
      <w:r w:rsidRPr="008B6410">
        <w:rPr>
          <w:sz w:val="16"/>
        </w:rPr>
        <w:t xml:space="preserve">, </w:t>
      </w:r>
      <w:r w:rsidRPr="008B6410">
        <w:rPr>
          <w:rStyle w:val="StyleUnderline"/>
        </w:rPr>
        <w:t>some</w:t>
      </w:r>
      <w:r w:rsidRPr="008B6410">
        <w:rPr>
          <w:sz w:val="16"/>
        </w:rPr>
        <w:t xml:space="preserve"> might </w:t>
      </w:r>
      <w:r w:rsidRPr="008B6410">
        <w:rPr>
          <w:rStyle w:val="StyleUnderline"/>
        </w:rPr>
        <w:t>say</w:t>
      </w:r>
      <w:r w:rsidRPr="008B6410">
        <w:rPr>
          <w:sz w:val="16"/>
        </w:rPr>
        <w:t xml:space="preserve">, </w:t>
      </w:r>
      <w:r w:rsidRPr="008B6410">
        <w:rPr>
          <w:rStyle w:val="StyleUnderline"/>
        </w:rPr>
        <w:t>but rogue states or terrorist</w:t>
      </w:r>
      <w:r w:rsidRPr="008B6410">
        <w:rPr>
          <w:sz w:val="16"/>
        </w:rPr>
        <w:t xml:space="preserve"> group</w:t>
      </w:r>
      <w:r w:rsidRPr="008B6410">
        <w:rPr>
          <w:rStyle w:val="StyleUnderline"/>
        </w:rPr>
        <w:t>s</w:t>
      </w:r>
      <w:r w:rsidRPr="008B6410">
        <w:rPr>
          <w:sz w:val="16"/>
        </w:rPr>
        <w:t xml:space="preserve"> are another. </w:t>
      </w:r>
      <w:r w:rsidRPr="008B6410">
        <w:rPr>
          <w:rStyle w:val="StyleUnderline"/>
        </w:rPr>
        <w:t>If they go nuclear</w:t>
      </w:r>
      <w:r w:rsidRPr="008B6410">
        <w:rPr>
          <w:sz w:val="16"/>
        </w:rPr>
        <w:t xml:space="preserve">, </w:t>
      </w:r>
      <w:r w:rsidRPr="008B6410">
        <w:rPr>
          <w:rStyle w:val="StyleUnderline"/>
        </w:rPr>
        <w:t>it’s game over</w:t>
      </w:r>
      <w:r w:rsidRPr="008B6410">
        <w:rPr>
          <w:sz w:val="16"/>
        </w:rPr>
        <w:t>—</w:t>
      </w:r>
      <w:r w:rsidRPr="008B6410">
        <w:rPr>
          <w:rStyle w:val="StyleUnderline"/>
        </w:rPr>
        <w:t>which is why</w:t>
      </w:r>
      <w:r w:rsidRPr="008B6410">
        <w:rPr>
          <w:sz w:val="16"/>
        </w:rPr>
        <w:t xml:space="preserve"> any </w:t>
      </w:r>
      <w:r w:rsidRPr="008B6410">
        <w:rPr>
          <w:rStyle w:val="StyleUnderline"/>
        </w:rPr>
        <w:t>further</w:t>
      </w:r>
      <w:r w:rsidRPr="008B6410">
        <w:rPr>
          <w:sz w:val="16"/>
        </w:rPr>
        <w:t xml:space="preserve"> </w:t>
      </w:r>
      <w:r w:rsidRPr="008B6410">
        <w:rPr>
          <w:rStyle w:val="StyleUnderline"/>
        </w:rPr>
        <w:t>proliferation</w:t>
      </w:r>
      <w:r w:rsidRPr="008B6410">
        <w:rPr>
          <w:sz w:val="16"/>
        </w:rPr>
        <w:t xml:space="preserve"> </w:t>
      </w:r>
      <w:r w:rsidRPr="008B6410">
        <w:rPr>
          <w:rStyle w:val="StyleUnderline"/>
        </w:rPr>
        <w:t>must be prevented</w:t>
      </w:r>
      <w:r w:rsidRPr="008B6410">
        <w:rPr>
          <w:sz w:val="16"/>
        </w:rPr>
        <w:t xml:space="preserve"> </w:t>
      </w:r>
      <w:r w:rsidRPr="008B6410">
        <w:rPr>
          <w:rStyle w:val="StyleUnderline"/>
        </w:rPr>
        <w:t>by all</w:t>
      </w:r>
      <w:r w:rsidRPr="008B6410">
        <w:rPr>
          <w:sz w:val="16"/>
        </w:rPr>
        <w:t xml:space="preserve"> possible </w:t>
      </w:r>
      <w:r w:rsidRPr="008B6410">
        <w:rPr>
          <w:rStyle w:val="StyleUnderline"/>
        </w:rPr>
        <w:t>measures</w:t>
      </w:r>
      <w:r w:rsidRPr="008B6410">
        <w:rPr>
          <w:sz w:val="16"/>
        </w:rPr>
        <w:t xml:space="preserve">, up to and including war. </w:t>
      </w:r>
      <w:r w:rsidRPr="008B6410">
        <w:rPr>
          <w:rStyle w:val="StyleUnderline"/>
        </w:rPr>
        <w:t>That</w:t>
      </w:r>
      <w:r w:rsidRPr="008B6410">
        <w:rPr>
          <w:sz w:val="16"/>
        </w:rPr>
        <w:t xml:space="preserve"> </w:t>
      </w:r>
      <w:r w:rsidRPr="008B6410">
        <w:rPr>
          <w:rStyle w:val="StyleUnderline"/>
        </w:rPr>
        <w:t>logic</w:t>
      </w:r>
      <w:r w:rsidRPr="008B6410">
        <w:rPr>
          <w:sz w:val="16"/>
        </w:rPr>
        <w:t xml:space="preserve"> might </w:t>
      </w:r>
      <w:r w:rsidRPr="008B6410">
        <w:rPr>
          <w:rStyle w:val="StyleUnderline"/>
        </w:rPr>
        <w:t>seem plausible at first</w:t>
      </w:r>
      <w:r w:rsidRPr="008B6410">
        <w:rPr>
          <w:sz w:val="16"/>
        </w:rPr>
        <w:t xml:space="preserve">, </w:t>
      </w:r>
      <w:r w:rsidRPr="008B6410">
        <w:rPr>
          <w:rStyle w:val="StyleUnderline"/>
        </w:rPr>
        <w:t>but</w:t>
      </w:r>
      <w:r w:rsidRPr="008B6410">
        <w:rPr>
          <w:sz w:val="16"/>
        </w:rPr>
        <w:t xml:space="preserve"> it </w:t>
      </w:r>
      <w:r w:rsidRPr="008B6410">
        <w:rPr>
          <w:rStyle w:val="StyleUnderline"/>
        </w:rPr>
        <w:t>breaks down on</w:t>
      </w:r>
      <w:r w:rsidRPr="008B6410">
        <w:rPr>
          <w:sz w:val="16"/>
        </w:rPr>
        <w:t xml:space="preserve"> close </w:t>
      </w:r>
      <w:r w:rsidRPr="008B6410">
        <w:rPr>
          <w:rStyle w:val="StyleUnderline"/>
        </w:rPr>
        <w:t>examination</w:t>
      </w:r>
      <w:r w:rsidRPr="008B6410">
        <w:rPr>
          <w:sz w:val="16"/>
        </w:rPr>
        <w:t xml:space="preserve">. Not only has </w:t>
      </w:r>
      <w:r w:rsidRPr="008B6410">
        <w:rPr>
          <w:rStyle w:val="StyleUnderline"/>
        </w:rPr>
        <w:t>the world</w:t>
      </w:r>
      <w:r w:rsidRPr="008B6410">
        <w:rPr>
          <w:sz w:val="16"/>
        </w:rPr>
        <w:t xml:space="preserve"> </w:t>
      </w:r>
      <w:r w:rsidRPr="008B6410">
        <w:rPr>
          <w:rStyle w:val="Emphasis"/>
        </w:rPr>
        <w:t>already survived</w:t>
      </w:r>
      <w:r w:rsidRPr="008B6410">
        <w:rPr>
          <w:sz w:val="16"/>
        </w:rPr>
        <w:t xml:space="preserve"> the </w:t>
      </w:r>
      <w:r w:rsidRPr="008B6410">
        <w:rPr>
          <w:rStyle w:val="Emphasis"/>
        </w:rPr>
        <w:t>acquisition</w:t>
      </w:r>
      <w:r w:rsidRPr="008B6410">
        <w:rPr>
          <w:sz w:val="16"/>
        </w:rPr>
        <w:t xml:space="preserve"> </w:t>
      </w:r>
      <w:r w:rsidRPr="008B6410">
        <w:rPr>
          <w:rStyle w:val="StyleUnderline"/>
        </w:rPr>
        <w:t>of nuclear weapons by some of the</w:t>
      </w:r>
      <w:r w:rsidRPr="008B6410">
        <w:rPr>
          <w:sz w:val="16"/>
        </w:rPr>
        <w:t xml:space="preserve"> </w:t>
      </w:r>
      <w:r w:rsidRPr="008B6410">
        <w:rPr>
          <w:strike/>
          <w:sz w:val="16"/>
        </w:rPr>
        <w:t>craziest</w:t>
      </w:r>
      <w:r w:rsidRPr="008B6410">
        <w:rPr>
          <w:sz w:val="16"/>
        </w:rPr>
        <w:t xml:space="preserve"> [</w:t>
      </w:r>
      <w:r w:rsidRPr="008B6410">
        <w:rPr>
          <w:rStyle w:val="StyleUnderline"/>
        </w:rPr>
        <w:t>most reckless</w:t>
      </w:r>
      <w:r w:rsidRPr="008B6410">
        <w:rPr>
          <w:sz w:val="16"/>
        </w:rPr>
        <w:t xml:space="preserve">] </w:t>
      </w:r>
      <w:r w:rsidRPr="008B6410">
        <w:rPr>
          <w:rStyle w:val="StyleUnderline"/>
        </w:rPr>
        <w:t>mass murderers in history</w:t>
      </w:r>
      <w:r w:rsidRPr="008B6410">
        <w:rPr>
          <w:sz w:val="16"/>
        </w:rPr>
        <w:t xml:space="preserve"> (</w:t>
      </w:r>
      <w:r w:rsidRPr="008B6410">
        <w:rPr>
          <w:rStyle w:val="StyleUnderline"/>
        </w:rPr>
        <w:t>Stalin</w:t>
      </w:r>
      <w:r w:rsidRPr="008B6410">
        <w:rPr>
          <w:sz w:val="16"/>
        </w:rPr>
        <w:t xml:space="preserve"> </w:t>
      </w:r>
      <w:r w:rsidRPr="008B6410">
        <w:rPr>
          <w:rStyle w:val="StyleUnderline"/>
        </w:rPr>
        <w:t>and</w:t>
      </w:r>
      <w:r w:rsidRPr="008B6410">
        <w:rPr>
          <w:sz w:val="16"/>
        </w:rPr>
        <w:t xml:space="preserve"> </w:t>
      </w:r>
      <w:r w:rsidRPr="008B6410">
        <w:rPr>
          <w:rStyle w:val="StyleUnderline"/>
        </w:rPr>
        <w:t>Mao</w:t>
      </w:r>
      <w:r w:rsidRPr="008B6410">
        <w:rPr>
          <w:sz w:val="16"/>
        </w:rPr>
        <w:t xml:space="preserve">), </w:t>
      </w:r>
      <w:r w:rsidRPr="008B6410">
        <w:rPr>
          <w:rStyle w:val="StyleUnderline"/>
        </w:rPr>
        <w:t>but</w:t>
      </w:r>
      <w:r w:rsidRPr="008B6410">
        <w:rPr>
          <w:sz w:val="16"/>
        </w:rPr>
        <w:t xml:space="preserve"> </w:t>
      </w:r>
      <w:r w:rsidRPr="008B6410">
        <w:rPr>
          <w:rStyle w:val="Emphasis"/>
        </w:rPr>
        <w:t>proliferation has slowed</w:t>
      </w:r>
      <w:r w:rsidRPr="008B6410">
        <w:rPr>
          <w:sz w:val="16"/>
        </w:rPr>
        <w:t xml:space="preserve"> </w:t>
      </w:r>
      <w:r w:rsidRPr="008B6410">
        <w:rPr>
          <w:rStyle w:val="StyleUnderline"/>
        </w:rPr>
        <w:t>down rather than sped up</w:t>
      </w:r>
      <w:r w:rsidRPr="008B6410">
        <w:rPr>
          <w:sz w:val="16"/>
        </w:rPr>
        <w:t xml:space="preserve"> </w:t>
      </w:r>
      <w:r w:rsidRPr="008B6410">
        <w:rPr>
          <w:rStyle w:val="StyleUnderline"/>
        </w:rPr>
        <w:t>over time.</w:t>
      </w:r>
      <w:r w:rsidRPr="008B6410">
        <w:rPr>
          <w:sz w:val="16"/>
        </w:rPr>
        <w:t xml:space="preserve"> </w:t>
      </w:r>
      <w:r w:rsidRPr="008B6410">
        <w:rPr>
          <w:rStyle w:val="StyleUnderline"/>
        </w:rPr>
        <w:t>Dozens</w:t>
      </w:r>
      <w:r w:rsidRPr="008B6410">
        <w:rPr>
          <w:sz w:val="16"/>
        </w:rPr>
        <w:t xml:space="preserve"> of technologically sophisticated countries have </w:t>
      </w:r>
      <w:r w:rsidRPr="008B6410">
        <w:rPr>
          <w:rStyle w:val="StyleUnderline"/>
        </w:rPr>
        <w:t>considered</w:t>
      </w:r>
      <w:r w:rsidRPr="008B6410">
        <w:rPr>
          <w:sz w:val="16"/>
        </w:rPr>
        <w:t xml:space="preserve"> </w:t>
      </w:r>
      <w:r w:rsidRPr="008B6410">
        <w:rPr>
          <w:rStyle w:val="StyleUnderline"/>
        </w:rPr>
        <w:t>obtaining</w:t>
      </w:r>
      <w:r w:rsidRPr="008B6410">
        <w:rPr>
          <w:sz w:val="16"/>
        </w:rPr>
        <w:t xml:space="preserve"> nuclear </w:t>
      </w:r>
      <w:r w:rsidRPr="008B6410">
        <w:rPr>
          <w:rStyle w:val="StyleUnderline"/>
        </w:rPr>
        <w:t>arsenals</w:t>
      </w:r>
      <w:r w:rsidRPr="008B6410">
        <w:rPr>
          <w:sz w:val="16"/>
        </w:rPr>
        <w:t xml:space="preserve">, </w:t>
      </w:r>
      <w:r w:rsidRPr="008B6410">
        <w:rPr>
          <w:rStyle w:val="StyleUnderline"/>
        </w:rPr>
        <w:t>but very few</w:t>
      </w:r>
      <w:r w:rsidRPr="008B6410">
        <w:rPr>
          <w:sz w:val="16"/>
        </w:rPr>
        <w:t xml:space="preserve"> </w:t>
      </w:r>
      <w:r w:rsidRPr="008B6410">
        <w:rPr>
          <w:rStyle w:val="StyleUnderline"/>
        </w:rPr>
        <w:t>have</w:t>
      </w:r>
      <w:r w:rsidRPr="008B6410">
        <w:rPr>
          <w:sz w:val="16"/>
        </w:rPr>
        <w:t xml:space="preserve"> done so. This is </w:t>
      </w:r>
      <w:r w:rsidRPr="008B6410">
        <w:rPr>
          <w:rStyle w:val="StyleUnderline"/>
        </w:rPr>
        <w:t>because</w:t>
      </w:r>
      <w:r w:rsidRPr="008B6410">
        <w:rPr>
          <w:sz w:val="16"/>
        </w:rPr>
        <w:t xml:space="preserve"> </w:t>
      </w:r>
      <w:r w:rsidRPr="008B6410">
        <w:rPr>
          <w:rStyle w:val="StyleUnderline"/>
        </w:rPr>
        <w:t>nuclear weapons</w:t>
      </w:r>
      <w:r w:rsidRPr="008B6410">
        <w:rPr>
          <w:sz w:val="16"/>
        </w:rPr>
        <w:t xml:space="preserve"> </w:t>
      </w:r>
      <w:r w:rsidRPr="008B6410">
        <w:rPr>
          <w:rStyle w:val="StyleUnderline"/>
        </w:rPr>
        <w:t>turn out to be</w:t>
      </w:r>
      <w:r w:rsidRPr="008B6410">
        <w:rPr>
          <w:sz w:val="16"/>
        </w:rPr>
        <w:t xml:space="preserve"> </w:t>
      </w:r>
      <w:r w:rsidRPr="008B6410">
        <w:rPr>
          <w:rStyle w:val="Emphasis"/>
        </w:rPr>
        <w:t xml:space="preserve">difficult and expensive to acquire </w:t>
      </w:r>
      <w:r w:rsidRPr="008B6410">
        <w:rPr>
          <w:rStyle w:val="StyleUnderline"/>
        </w:rPr>
        <w:t>and</w:t>
      </w:r>
      <w:r w:rsidRPr="008B6410">
        <w:rPr>
          <w:sz w:val="16"/>
        </w:rPr>
        <w:t xml:space="preserve"> </w:t>
      </w:r>
      <w:r w:rsidRPr="008B6410">
        <w:rPr>
          <w:rStyle w:val="Emphasis"/>
        </w:rPr>
        <w:t xml:space="preserve">strategically provocative to possess. </w:t>
      </w:r>
      <w:r w:rsidRPr="008B6410">
        <w:rPr>
          <w:sz w:val="16"/>
        </w:rPr>
        <w:t xml:space="preserve">They have not even proved to enhance status much, as many expected they would. Pakistan and Russia may garner more attention today than they would without nukes, but would Japan’s prestige be increased if it became nuclear? Did China’s status improve when it went nuclear—or when its economy grew? And would anybody really care (or even notice) if the current British or French nuclear arsenal was doubled or halved? </w:t>
      </w:r>
      <w:r w:rsidRPr="008B6410">
        <w:rPr>
          <w:rStyle w:val="Emphasis"/>
        </w:rPr>
        <w:t>Alarmists</w:t>
      </w:r>
      <w:r w:rsidRPr="008B6410">
        <w:rPr>
          <w:sz w:val="16"/>
        </w:rPr>
        <w:t xml:space="preserve"> have </w:t>
      </w:r>
      <w:r w:rsidRPr="008B6410">
        <w:rPr>
          <w:rStyle w:val="StyleUnderline"/>
        </w:rPr>
        <w:t>misjudged</w:t>
      </w:r>
      <w:r w:rsidRPr="008B6410">
        <w:rPr>
          <w:sz w:val="16"/>
        </w:rPr>
        <w:t xml:space="preserve"> </w:t>
      </w:r>
      <w:r w:rsidRPr="008B6410">
        <w:rPr>
          <w:rStyle w:val="StyleUnderline"/>
        </w:rPr>
        <w:t>not only the pace</w:t>
      </w:r>
      <w:r w:rsidRPr="008B6410">
        <w:rPr>
          <w:sz w:val="16"/>
        </w:rPr>
        <w:t xml:space="preserve"> </w:t>
      </w:r>
      <w:r w:rsidRPr="008B6410">
        <w:rPr>
          <w:rStyle w:val="StyleUnderline"/>
        </w:rPr>
        <w:t>of proliferation</w:t>
      </w:r>
      <w:r w:rsidRPr="008B6410">
        <w:rPr>
          <w:sz w:val="16"/>
        </w:rPr>
        <w:t xml:space="preserve"> </w:t>
      </w:r>
      <w:r w:rsidRPr="008B6410">
        <w:rPr>
          <w:rStyle w:val="StyleUnderline"/>
        </w:rPr>
        <w:t>but also its effects</w:t>
      </w:r>
      <w:r w:rsidRPr="008B6410">
        <w:rPr>
          <w:sz w:val="16"/>
        </w:rPr>
        <w:t xml:space="preserve">. Proliferation is incredibly dangerous and necessary to prevent, we are told, because going nuclear would supposedly empower rogue states and lead them to dominate their region. The details of how this domination would happen are rarely discussed, but </w:t>
      </w:r>
      <w:r w:rsidRPr="008B6410">
        <w:rPr>
          <w:rStyle w:val="StyleUnderline"/>
        </w:rPr>
        <w:t>the general idea seems to be that once a</w:t>
      </w:r>
      <w:r w:rsidRPr="008B6410">
        <w:rPr>
          <w:sz w:val="16"/>
        </w:rPr>
        <w:t xml:space="preserve"> </w:t>
      </w:r>
      <w:r w:rsidRPr="008B6410">
        <w:rPr>
          <w:rStyle w:val="StyleUnderline"/>
        </w:rPr>
        <w:t>country</w:t>
      </w:r>
      <w:r w:rsidRPr="008B6410">
        <w:rPr>
          <w:sz w:val="16"/>
        </w:rPr>
        <w:t xml:space="preserve"> </w:t>
      </w:r>
      <w:r w:rsidRPr="008B6410">
        <w:rPr>
          <w:rStyle w:val="StyleUnderline"/>
        </w:rPr>
        <w:t>has nuclear weapons</w:t>
      </w:r>
      <w:r w:rsidRPr="008B6410">
        <w:rPr>
          <w:sz w:val="16"/>
        </w:rPr>
        <w:t xml:space="preserve">, </w:t>
      </w:r>
      <w:r w:rsidRPr="008B6410">
        <w:rPr>
          <w:rStyle w:val="StyleUnderline"/>
        </w:rPr>
        <w:t>it</w:t>
      </w:r>
      <w:r w:rsidRPr="008B6410">
        <w:rPr>
          <w:sz w:val="16"/>
        </w:rPr>
        <w:t xml:space="preserve"> can use them to </w:t>
      </w:r>
      <w:r w:rsidRPr="008B6410">
        <w:rPr>
          <w:rStyle w:val="StyleUnderline"/>
        </w:rPr>
        <w:t>threaten</w:t>
      </w:r>
      <w:r w:rsidRPr="008B6410">
        <w:rPr>
          <w:sz w:val="16"/>
        </w:rPr>
        <w:t xml:space="preserve"> </w:t>
      </w:r>
      <w:r w:rsidRPr="008B6410">
        <w:rPr>
          <w:rStyle w:val="StyleUnderline"/>
        </w:rPr>
        <w:t>others</w:t>
      </w:r>
      <w:r w:rsidRPr="008B6410">
        <w:rPr>
          <w:sz w:val="16"/>
        </w:rPr>
        <w:t xml:space="preserve"> and get its way, with nonnuclear countries deferring or paying ransom to the local bully out of fear. </w:t>
      </w:r>
      <w:r w:rsidRPr="008B6410">
        <w:rPr>
          <w:rStyle w:val="StyleUnderline"/>
        </w:rPr>
        <w:t>Except</w:t>
      </w:r>
      <w:r w:rsidRPr="008B6410">
        <w:rPr>
          <w:sz w:val="16"/>
        </w:rPr>
        <w:t xml:space="preserve">, of course, that in three-quarters of a century, the United States has never been able to get anything close to that obedience from anybody, even when it had a nuclear monopoly. So why should it be true for, say, Iran or North Korea? </w:t>
      </w:r>
      <w:r w:rsidRPr="008B6410">
        <w:rPr>
          <w:rStyle w:val="StyleUnderline"/>
        </w:rPr>
        <w:t>It is far more likely</w:t>
      </w:r>
      <w:r w:rsidRPr="008B6410">
        <w:rPr>
          <w:sz w:val="16"/>
        </w:rPr>
        <w:t xml:space="preserve"> that a nuclear rogue’s </w:t>
      </w:r>
      <w:r w:rsidRPr="008B6410">
        <w:rPr>
          <w:rStyle w:val="StyleUnderline"/>
        </w:rPr>
        <w:t>threats</w:t>
      </w:r>
      <w:r w:rsidRPr="008B6410">
        <w:rPr>
          <w:sz w:val="16"/>
        </w:rPr>
        <w:t xml:space="preserve"> </w:t>
      </w:r>
      <w:r w:rsidRPr="008B6410">
        <w:rPr>
          <w:rStyle w:val="StyleUnderline"/>
        </w:rPr>
        <w:t>would cause its rivals to</w:t>
      </w:r>
      <w:r w:rsidRPr="008B6410">
        <w:rPr>
          <w:sz w:val="16"/>
        </w:rPr>
        <w:t xml:space="preserve"> </w:t>
      </w:r>
      <w:r w:rsidRPr="008B6410">
        <w:rPr>
          <w:rStyle w:val="StyleUnderline"/>
        </w:rPr>
        <w:t>join</w:t>
      </w:r>
      <w:r w:rsidRPr="008B6410">
        <w:rPr>
          <w:sz w:val="16"/>
        </w:rPr>
        <w:t xml:space="preserve"> together </w:t>
      </w:r>
      <w:r w:rsidRPr="008B6410">
        <w:rPr>
          <w:rStyle w:val="StyleUnderline"/>
        </w:rPr>
        <w:t>against the provocateur</w:t>
      </w:r>
      <w:r w:rsidRPr="008B6410">
        <w:rPr>
          <w:sz w:val="16"/>
        </w:rPr>
        <w:t>—just as countries around the Persian Gulf responded to Saddam’s invasion of Kuwait by closing ranks to oppose, rather than acquiescing in, his effort at domination.</w:t>
      </w:r>
    </w:p>
    <w:p w14:paraId="32B36D3D" w14:textId="1577BA78" w:rsidR="00EF3EE2" w:rsidRPr="008B6410" w:rsidRDefault="00EF3EE2" w:rsidP="00EF3EE2">
      <w:pPr>
        <w:pStyle w:val="Heading3"/>
      </w:pPr>
      <w:r w:rsidRPr="008B6410">
        <w:t>AT: Prolif Impact---Defense</w:t>
      </w:r>
    </w:p>
    <w:p w14:paraId="0A7F0154" w14:textId="77777777" w:rsidR="00EF3EE2" w:rsidRPr="008B6410" w:rsidRDefault="00EF3EE2" w:rsidP="00EF3EE2">
      <w:pPr>
        <w:pStyle w:val="Heading4"/>
      </w:pPr>
      <w:r w:rsidRPr="008B6410">
        <w:t xml:space="preserve">Prolif will be slow and benign. </w:t>
      </w:r>
    </w:p>
    <w:p w14:paraId="45629CF3" w14:textId="77777777" w:rsidR="00EF3EE2" w:rsidRPr="008B6410" w:rsidRDefault="00EF3EE2" w:rsidP="00EF3EE2">
      <w:r w:rsidRPr="008B6410">
        <w:t xml:space="preserve">John </w:t>
      </w:r>
      <w:r w:rsidRPr="008B6410">
        <w:rPr>
          <w:rStyle w:val="Style13ptBold"/>
        </w:rPr>
        <w:t>Mueller 16</w:t>
      </w:r>
      <w:r w:rsidRPr="008B6410">
        <w:t xml:space="preserve">, Woody Hayes Senior Research Scientist, Mershon Center for International Security Studies; Adjunct Professor, Department of Political Science, Ohio State University, 6/5/16, “Embracing </w:t>
      </w:r>
      <w:proofErr w:type="spellStart"/>
      <w:r w:rsidRPr="008B6410">
        <w:t>Threatlessness</w:t>
      </w:r>
      <w:proofErr w:type="spellEnd"/>
      <w:r w:rsidRPr="008B6410">
        <w:t xml:space="preserve">: US Military Spending, Newt Gingrich, and the Costa Rica Option,” </w:t>
      </w:r>
      <w:hyperlink r:id="rId260" w:history="1">
        <w:r w:rsidRPr="008B6410">
          <w:rPr>
            <w:rStyle w:val="Hyperlink"/>
          </w:rPr>
          <w:t>http://politicalscience.osu.edu/faculty/jmueller/CNArestraintCato16.pdf</w:t>
        </w:r>
      </w:hyperlink>
    </w:p>
    <w:p w14:paraId="732C0146" w14:textId="77777777" w:rsidR="00EF3EE2" w:rsidRPr="008B6410" w:rsidRDefault="00EF3EE2" w:rsidP="00EF3EE2">
      <w:r w:rsidRPr="008B6410">
        <w:rPr>
          <w:rStyle w:val="StyleUnderline"/>
        </w:rPr>
        <w:t xml:space="preserve">For </w:t>
      </w:r>
      <w:r w:rsidRPr="008B6410">
        <w:rPr>
          <w:rStyle w:val="Emphasis"/>
        </w:rPr>
        <w:t>decades</w:t>
      </w:r>
      <w:r w:rsidRPr="008B6410">
        <w:rPr>
          <w:rStyle w:val="StyleUnderline"/>
        </w:rPr>
        <w:t xml:space="preserve"> there has been</w:t>
      </w:r>
      <w:r w:rsidRPr="008B6410">
        <w:rPr>
          <w:sz w:val="16"/>
        </w:rPr>
        <w:t xml:space="preserve"> almost </w:t>
      </w:r>
      <w:r w:rsidRPr="008B6410">
        <w:rPr>
          <w:rStyle w:val="StyleUnderline"/>
        </w:rPr>
        <w:t>wall-to-wall alarm about</w:t>
      </w:r>
      <w:r w:rsidRPr="008B6410">
        <w:rPr>
          <w:sz w:val="16"/>
        </w:rPr>
        <w:t xml:space="preserve"> the dangers supposedly inherent in </w:t>
      </w:r>
      <w:r w:rsidRPr="008B6410">
        <w:rPr>
          <w:rStyle w:val="StyleUnderline"/>
        </w:rPr>
        <w:t>nuclear proliferation</w:t>
      </w:r>
      <w:r w:rsidRPr="008B6410">
        <w:rPr>
          <w:sz w:val="16"/>
        </w:rPr>
        <w:t xml:space="preserve">. </w:t>
      </w:r>
      <w:r w:rsidRPr="008B6410">
        <w:rPr>
          <w:rStyle w:val="StyleUnderline"/>
        </w:rPr>
        <w:t>However</w:t>
      </w:r>
      <w:r w:rsidRPr="008B6410">
        <w:rPr>
          <w:sz w:val="16"/>
        </w:rPr>
        <w:t xml:space="preserve">, the </w:t>
      </w:r>
      <w:r w:rsidRPr="008B6410">
        <w:rPr>
          <w:rStyle w:val="StyleUnderline"/>
        </w:rPr>
        <w:t>proliferation</w:t>
      </w:r>
      <w:r w:rsidRPr="008B6410">
        <w:rPr>
          <w:sz w:val="16"/>
        </w:rPr>
        <w:t xml:space="preserve"> of nuclear weapons </w:t>
      </w:r>
      <w:r w:rsidRPr="008B6410">
        <w:rPr>
          <w:rStyle w:val="StyleUnderline"/>
        </w:rPr>
        <w:t xml:space="preserve">has been </w:t>
      </w:r>
      <w:r w:rsidRPr="008B6410">
        <w:rPr>
          <w:rStyle w:val="Emphasis"/>
        </w:rPr>
        <w:t>far slower</w:t>
      </w:r>
      <w:r w:rsidRPr="008B6410">
        <w:rPr>
          <w:rStyle w:val="StyleUnderline"/>
        </w:rPr>
        <w:t xml:space="preserve"> than has been commonly predicted over</w:t>
      </w:r>
      <w:r w:rsidRPr="008B6410">
        <w:rPr>
          <w:sz w:val="16"/>
        </w:rPr>
        <w:t xml:space="preserve"> the </w:t>
      </w:r>
      <w:r w:rsidRPr="008B6410">
        <w:rPr>
          <w:rStyle w:val="StyleUnderline"/>
        </w:rPr>
        <w:t>decades</w:t>
      </w:r>
      <w:r w:rsidRPr="008B6410">
        <w:rPr>
          <w:sz w:val="16"/>
        </w:rPr>
        <w:t xml:space="preserve"> primarily because </w:t>
      </w:r>
      <w:r w:rsidRPr="008B6410">
        <w:rPr>
          <w:rStyle w:val="StyleUnderline"/>
        </w:rPr>
        <w:t>the weapons do not generally convey much advantage to their possessor</w:t>
      </w:r>
      <w:r w:rsidRPr="008B6410">
        <w:rPr>
          <w:sz w:val="16"/>
        </w:rPr>
        <w:t xml:space="preserve">. And, more importantly, </w:t>
      </w:r>
      <w:r w:rsidRPr="008B6410">
        <w:rPr>
          <w:rStyle w:val="StyleUnderline"/>
        </w:rPr>
        <w:t>the effect of the proliferation that has taken place has been</w:t>
      </w:r>
      <w:r w:rsidRPr="008B6410">
        <w:rPr>
          <w:sz w:val="16"/>
        </w:rPr>
        <w:t xml:space="preserve"> substantially </w:t>
      </w:r>
      <w:r w:rsidRPr="008B6410">
        <w:rPr>
          <w:rStyle w:val="Emphasis"/>
        </w:rPr>
        <w:t>benign</w:t>
      </w:r>
      <w:r w:rsidRPr="008B6410">
        <w:rPr>
          <w:rStyle w:val="StyleUnderline"/>
        </w:rPr>
        <w:t>: those who have acquired the weapons have “used” them</w:t>
      </w:r>
      <w:r w:rsidRPr="008B6410">
        <w:rPr>
          <w:sz w:val="16"/>
        </w:rPr>
        <w:t xml:space="preserve"> simply </w:t>
      </w:r>
      <w:r w:rsidRPr="008B6410">
        <w:rPr>
          <w:rStyle w:val="StyleUnderline"/>
        </w:rPr>
        <w:t>to stoke their egos or to deter real or imagined threats</w:t>
      </w:r>
      <w:r w:rsidRPr="008B6410">
        <w:rPr>
          <w:sz w:val="16"/>
        </w:rPr>
        <w:t xml:space="preserve">.67 </w:t>
      </w:r>
      <w:r w:rsidRPr="008B6410">
        <w:rPr>
          <w:rStyle w:val="StyleUnderline"/>
        </w:rPr>
        <w:t xml:space="preserve">The holds even for the proliferation of the weapons to </w:t>
      </w:r>
      <w:r w:rsidRPr="008B6410">
        <w:rPr>
          <w:rStyle w:val="Emphasis"/>
        </w:rPr>
        <w:t>large, important countries run by unchallenged monsters</w:t>
      </w:r>
      <w:r w:rsidRPr="008B6410">
        <w:rPr>
          <w:sz w:val="16"/>
        </w:rPr>
        <w:t xml:space="preserve"> who at the time they acquired the bombs were certifiably deranged: </w:t>
      </w:r>
      <w:r w:rsidRPr="008B6410">
        <w:rPr>
          <w:rStyle w:val="StyleUnderline"/>
        </w:rPr>
        <w:t>Josef Stalin</w:t>
      </w:r>
      <w:r w:rsidRPr="008B6410">
        <w:rPr>
          <w:sz w:val="16"/>
        </w:rPr>
        <w:t xml:space="preserve"> who in 1949 was planning to change the climate of the Soviet Union by planting a lot of trees, and </w:t>
      </w:r>
      <w:r w:rsidRPr="008B6410">
        <w:rPr>
          <w:rStyle w:val="StyleUnderline"/>
        </w:rPr>
        <w:t>Mao Zedong</w:t>
      </w:r>
      <w:r w:rsidRPr="008B6410">
        <w:rPr>
          <w:sz w:val="16"/>
        </w:rPr>
        <w:t xml:space="preserve"> who in 1964 had just carried out a bizarre social experiment that had resulted in artificial famine in which tens of millions of Chinese perished.68 Despite this experience, an aversion to nuclear proliferation continues to impel alarmed concern, and it was a chief motivator of the Iraq War which essentially was a militarized antiproliferation effort. The war proved to be a necessary cause of the deaths of more people than were inflicted at Hiroshima and Nagasaki combined.69 The subsequent and consequent Iraq syndrome strongly suggests </w:t>
      </w:r>
      <w:r w:rsidRPr="008B6410">
        <w:rPr>
          <w:rStyle w:val="StyleUnderline"/>
        </w:rPr>
        <w:t>there will be little incentive to apply military force to prevent, or to deal with, further putative proliferation</w:t>
      </w:r>
      <w:r w:rsidRPr="008B6410">
        <w:rPr>
          <w:sz w:val="16"/>
        </w:rPr>
        <w:t xml:space="preserve">. Thus, despite nearly continuous concern—even at times hysteria—about nuclear developments in North Korea and Iran, proposals to use military force (particularly boots on the ground) to deal with these developments have been persistently undercut. The invasion of Iraq presumably did prevent that country from going nuclear—assuming it ever would have been able to put together the effort.70 However, it scarcely seems likely that there will be much sympathy for repeating that disastrous experience. Thus, </w:t>
      </w:r>
      <w:r w:rsidRPr="008B6410">
        <w:rPr>
          <w:rStyle w:val="StyleUnderline"/>
        </w:rPr>
        <w:t>maintaining huge forces-in-being to deal with the proliferation problem scarcely seems sensible</w:t>
      </w:r>
      <w:r w:rsidRPr="008B6410">
        <w:rPr>
          <w:sz w:val="16"/>
        </w:rPr>
        <w:t xml:space="preserve">, even though almost everybody still considers proliferation to be major security concern. </w:t>
      </w:r>
      <w:r w:rsidRPr="008B6410">
        <w:rPr>
          <w:rStyle w:val="StyleUnderline"/>
        </w:rPr>
        <w:t>What seems to be required in these cases</w:t>
      </w:r>
      <w:r w:rsidRPr="008B6410">
        <w:rPr>
          <w:sz w:val="16"/>
        </w:rPr>
        <w:t xml:space="preserve">, as generally with the devils du jour of the Cold War era, </w:t>
      </w:r>
      <w:r w:rsidRPr="008B6410">
        <w:rPr>
          <w:rStyle w:val="StyleUnderline"/>
        </w:rPr>
        <w:t>is judicious, watchful, and wary patience</w:t>
      </w:r>
      <w:r w:rsidRPr="008B6410">
        <w:t>.</w:t>
      </w:r>
    </w:p>
    <w:p w14:paraId="1A48AA0F" w14:textId="77777777" w:rsidR="00EF3EE2" w:rsidRPr="008B6410" w:rsidRDefault="00EF3EE2" w:rsidP="00EF3EE2">
      <w:pPr>
        <w:pStyle w:val="Heading4"/>
        <w:rPr>
          <w:u w:val="single"/>
        </w:rPr>
      </w:pPr>
      <w:r w:rsidRPr="008B6410">
        <w:t>No prolif NOR impact</w:t>
      </w:r>
    </w:p>
    <w:p w14:paraId="70B0B945" w14:textId="77777777" w:rsidR="00EF3EE2" w:rsidRPr="008B6410" w:rsidRDefault="00EF3EE2" w:rsidP="00EF3EE2">
      <w:r w:rsidRPr="008B6410">
        <w:t xml:space="preserve">Stephen </w:t>
      </w:r>
      <w:r w:rsidRPr="008B6410">
        <w:rPr>
          <w:rStyle w:val="Style13ptBold"/>
        </w:rPr>
        <w:t>Walt 12</w:t>
      </w:r>
      <w:r w:rsidRPr="008B6410">
        <w:t xml:space="preserve">, Robert and Renée </w:t>
      </w:r>
      <w:proofErr w:type="spellStart"/>
      <w:r w:rsidRPr="008B6410">
        <w:t>Belfer</w:t>
      </w:r>
      <w:proofErr w:type="spellEnd"/>
      <w:r w:rsidRPr="008B6410">
        <w:t xml:space="preserve"> professor of international relations at Harvard University, Foreign Policy, “The mother of all worst-case assumptions about Iran”, </w:t>
      </w:r>
      <w:hyperlink r:id="rId261" w:tgtFrame="_blank" w:history="1">
        <w:r w:rsidRPr="008B6410">
          <w:rPr>
            <w:rStyle w:val="Hyperlink"/>
          </w:rPr>
          <w:t>http://walt.foreignpolicy.com</w:t>
        </w:r>
      </w:hyperlink>
      <w:r w:rsidRPr="008B6410">
        <w:t>/posts/2012/11/30/the_mother_of_all_worst_case_assumptions_about_iran</w:t>
      </w:r>
    </w:p>
    <w:p w14:paraId="46C07245" w14:textId="77777777" w:rsidR="00EF3EE2" w:rsidRPr="008B6410" w:rsidRDefault="00EF3EE2" w:rsidP="00EF3EE2">
      <w:pPr>
        <w:rPr>
          <w:sz w:val="12"/>
        </w:rPr>
      </w:pPr>
      <w:r w:rsidRPr="008B6410">
        <w:rPr>
          <w:sz w:val="12"/>
        </w:rPr>
        <w:t xml:space="preserve">Yet </w:t>
      </w:r>
      <w:r w:rsidRPr="008B6410">
        <w:rPr>
          <w:rStyle w:val="StyleUnderline"/>
        </w:rPr>
        <w:t>this "mother of all assumptions" is simply asserted and rarely examined</w:t>
      </w:r>
      <w:r w:rsidRPr="008B6410">
        <w:rPr>
          <w:sz w:val="12"/>
        </w:rPr>
        <w:t>. The obvious question to ask is this: </w:t>
      </w:r>
      <w:r w:rsidRPr="008B6410">
        <w:rPr>
          <w:rStyle w:val="StyleUnderline"/>
        </w:rPr>
        <w:t xml:space="preserve">did prior acts of nuclear proliferation have the same fearsome consequences that </w:t>
      </w:r>
      <w:r w:rsidRPr="008B6410">
        <w:rPr>
          <w:sz w:val="12"/>
        </w:rPr>
        <w:t xml:space="preserve">Iran </w:t>
      </w:r>
      <w:r w:rsidRPr="008B6410">
        <w:rPr>
          <w:rStyle w:val="StyleUnderline"/>
        </w:rPr>
        <w:t>hawks now forecast?</w:t>
      </w:r>
      <w:r w:rsidRPr="008B6410">
        <w:rPr>
          <w:sz w:val="12"/>
        </w:rPr>
        <w:t xml:space="preserve"> </w:t>
      </w:r>
      <w:r w:rsidRPr="008B6410">
        <w:rPr>
          <w:rStyle w:val="Emphasis"/>
        </w:rPr>
        <w:t>The answer is no.</w:t>
      </w:r>
      <w:r w:rsidRPr="008B6410">
        <w:rPr>
          <w:sz w:val="12"/>
        </w:rPr>
        <w:t xml:space="preserve"> In fact, </w:t>
      </w:r>
      <w:r w:rsidRPr="008B6410">
        <w:rPr>
          <w:rStyle w:val="StyleUnderline"/>
        </w:rPr>
        <w:t>the spread of nuclear weapons has had </w:t>
      </w:r>
      <w:r w:rsidRPr="008B6410">
        <w:rPr>
          <w:rStyle w:val="Emphasis"/>
        </w:rPr>
        <w:t>remarkably little impact</w:t>
      </w:r>
      <w:r w:rsidRPr="008B6410">
        <w:rPr>
          <w:sz w:val="12"/>
        </w:rPr>
        <w:t> </w:t>
      </w:r>
      <w:r w:rsidRPr="008B6410">
        <w:rPr>
          <w:rStyle w:val="StyleUnderline"/>
        </w:rPr>
        <w:t>on the </w:t>
      </w:r>
      <w:r w:rsidRPr="008B6410">
        <w:rPr>
          <w:rStyle w:val="Emphasis"/>
        </w:rPr>
        <w:t>basic nature of world politics</w:t>
      </w:r>
      <w:r w:rsidRPr="008B6410">
        <w:rPr>
          <w:sz w:val="12"/>
        </w:rPr>
        <w:t> </w:t>
      </w:r>
      <w:r w:rsidRPr="008B6410">
        <w:rPr>
          <w:rStyle w:val="StyleUnderline"/>
        </w:rPr>
        <w:t>and the ranking of major powers</w:t>
      </w:r>
      <w:r w:rsidRPr="008B6410">
        <w:rPr>
          <w:sz w:val="12"/>
        </w:rPr>
        <w:t>. </w:t>
      </w:r>
      <w:r w:rsidRPr="008B6410">
        <w:rPr>
          <w:rStyle w:val="StyleUnderline"/>
        </w:rPr>
        <w:t xml:space="preserve">The </w:t>
      </w:r>
      <w:r w:rsidRPr="008B6410">
        <w:rPr>
          <w:rStyle w:val="Emphasis"/>
        </w:rPr>
        <w:t>main effect of the nuclear revolution</w:t>
      </w:r>
      <w:r w:rsidRPr="008B6410">
        <w:rPr>
          <w:sz w:val="12"/>
        </w:rPr>
        <w:t> </w:t>
      </w:r>
      <w:r w:rsidRPr="008B6410">
        <w:rPr>
          <w:rStyle w:val="StyleUnderline"/>
        </w:rPr>
        <w:t>has been to induce </w:t>
      </w:r>
      <w:r w:rsidRPr="008B6410">
        <w:rPr>
          <w:rStyle w:val="Emphasis"/>
        </w:rPr>
        <w:t>greater caution</w:t>
      </w:r>
      <w:r w:rsidRPr="008B6410">
        <w:rPr>
          <w:sz w:val="12"/>
        </w:rPr>
        <w:t> </w:t>
      </w:r>
      <w:r w:rsidRPr="008B6410">
        <w:rPr>
          <w:rStyle w:val="StyleUnderline"/>
        </w:rPr>
        <w:t>in the behavior of both those who possessed the bomb and anyone who had to deal with a nuclear-armed adversary</w:t>
      </w:r>
      <w:r w:rsidRPr="008B6410">
        <w:rPr>
          <w:sz w:val="12"/>
        </w:rPr>
        <w:t>. </w:t>
      </w:r>
      <w:r w:rsidRPr="008B6410">
        <w:rPr>
          <w:rStyle w:val="StyleUnderline"/>
        </w:rPr>
        <w:t>Proliferation has </w:t>
      </w:r>
      <w:r w:rsidRPr="008B6410">
        <w:rPr>
          <w:rStyle w:val="Emphasis"/>
        </w:rPr>
        <w:t>not</w:t>
      </w:r>
      <w:r w:rsidRPr="008B6410">
        <w:rPr>
          <w:rStyle w:val="StyleUnderline"/>
        </w:rPr>
        <w:t> transformed weak states into influential global actors</w:t>
      </w:r>
      <w:r w:rsidRPr="008B6410">
        <w:rPr>
          <w:sz w:val="12"/>
        </w:rPr>
        <w:t xml:space="preserve">, </w:t>
      </w:r>
      <w:r w:rsidRPr="008B6410">
        <w:rPr>
          <w:rStyle w:val="StyleUnderline"/>
        </w:rPr>
        <w:t>has</w:t>
      </w:r>
      <w:r w:rsidRPr="008B6410">
        <w:rPr>
          <w:sz w:val="12"/>
        </w:rPr>
        <w:t xml:space="preserve"> </w:t>
      </w:r>
      <w:r w:rsidRPr="008B6410">
        <w:rPr>
          <w:rStyle w:val="Emphasis"/>
        </w:rPr>
        <w:t>not</w:t>
      </w:r>
      <w:r w:rsidRPr="008B6410">
        <w:rPr>
          <w:sz w:val="12"/>
        </w:rPr>
        <w:t xml:space="preserve"> </w:t>
      </w:r>
      <w:r w:rsidRPr="008B6410">
        <w:rPr>
          <w:rStyle w:val="StyleUnderline"/>
        </w:rPr>
        <w:t>given nuclear-armed states the ability to blackmail their neighbors</w:t>
      </w:r>
      <w:r w:rsidRPr="008B6410">
        <w:rPr>
          <w:sz w:val="12"/>
        </w:rPr>
        <w:t> or force them to kowtow, </w:t>
      </w:r>
      <w:r w:rsidRPr="008B6410">
        <w:rPr>
          <w:rStyle w:val="StyleUnderline"/>
        </w:rPr>
        <w:t xml:space="preserve">and it has </w:t>
      </w:r>
      <w:r w:rsidRPr="008B6410">
        <w:rPr>
          <w:rStyle w:val="Emphasis"/>
        </w:rPr>
        <w:t>not</w:t>
      </w:r>
      <w:r w:rsidRPr="008B6410">
        <w:rPr>
          <w:sz w:val="12"/>
        </w:rPr>
        <w:t xml:space="preserve"> </w:t>
      </w:r>
      <w:r w:rsidRPr="008B6410">
        <w:rPr>
          <w:rStyle w:val="StyleUnderline"/>
        </w:rPr>
        <w:t>triggered </w:t>
      </w:r>
      <w:r w:rsidRPr="008B6410">
        <w:rPr>
          <w:rStyle w:val="Emphasis"/>
        </w:rPr>
        <w:t>far-reaching regional arms races</w:t>
      </w:r>
      <w:r w:rsidRPr="008B6410">
        <w:rPr>
          <w:sz w:val="12"/>
        </w:rPr>
        <w:t xml:space="preserve">. In short, </w:t>
      </w:r>
      <w:r w:rsidRPr="008B6410">
        <w:rPr>
          <w:rStyle w:val="StyleUnderline"/>
        </w:rPr>
        <w:t>fears that a</w:t>
      </w:r>
      <w:r w:rsidRPr="008B6410">
        <w:rPr>
          <w:sz w:val="12"/>
        </w:rPr>
        <w:t xml:space="preserve">n Iranian </w:t>
      </w:r>
      <w:r w:rsidRPr="008B6410">
        <w:rPr>
          <w:rStyle w:val="StyleUnderline"/>
        </w:rPr>
        <w:t xml:space="preserve">bomb would transform regional or global politics </w:t>
      </w:r>
      <w:r w:rsidRPr="008B6410">
        <w:rPr>
          <w:rStyle w:val="Emphasis"/>
        </w:rPr>
        <w:t>have been greatly exaggerated</w:t>
      </w:r>
      <w:r w:rsidRPr="008B6410">
        <w:rPr>
          <w:sz w:val="12"/>
        </w:rPr>
        <w:t xml:space="preserve">; one might even say that </w:t>
      </w:r>
      <w:r w:rsidRPr="008B6410">
        <w:rPr>
          <w:rStyle w:val="StyleUnderline"/>
        </w:rPr>
        <w:t>they are just a lot of</w:t>
      </w:r>
      <w:r w:rsidRPr="008B6410">
        <w:rPr>
          <w:sz w:val="12"/>
        </w:rPr>
        <w:t xml:space="preserve"> </w:t>
      </w:r>
      <w:r w:rsidRPr="008B6410">
        <w:rPr>
          <w:rStyle w:val="Emphasis"/>
        </w:rPr>
        <w:t>hooey</w:t>
      </w:r>
      <w:r w:rsidRPr="008B6410">
        <w:rPr>
          <w:sz w:val="12"/>
        </w:rPr>
        <w:t>. </w:t>
      </w:r>
      <w:r w:rsidRPr="008B6410">
        <w:rPr>
          <w:rStyle w:val="Emphasis"/>
        </w:rPr>
        <w:t>Consider the historical record</w:t>
      </w:r>
      <w:r w:rsidRPr="008B6410">
        <w:rPr>
          <w:sz w:val="12"/>
        </w:rPr>
        <w:t>. </w:t>
      </w:r>
      <w:r w:rsidRPr="008B6410">
        <w:rPr>
          <w:rStyle w:val="StyleUnderline"/>
        </w:rPr>
        <w:t>Did the world turn on its axis when the</w:t>
      </w:r>
      <w:r w:rsidRPr="008B6410">
        <w:rPr>
          <w:sz w:val="12"/>
        </w:rPr>
        <w:t xml:space="preserve"> mighty </w:t>
      </w:r>
      <w:r w:rsidRPr="008B6410">
        <w:rPr>
          <w:rStyle w:val="Emphasis"/>
        </w:rPr>
        <w:t>Soviet Union</w:t>
      </w:r>
      <w:r w:rsidRPr="008B6410">
        <w:rPr>
          <w:sz w:val="12"/>
        </w:rPr>
        <w:t xml:space="preserve"> </w:t>
      </w:r>
      <w:r w:rsidRPr="008B6410">
        <w:rPr>
          <w:rStyle w:val="StyleUnderline"/>
        </w:rPr>
        <w:t>tested its first bomb in 1949?</w:t>
      </w:r>
      <w:r w:rsidRPr="008B6410">
        <w:rPr>
          <w:sz w:val="12"/>
        </w:rPr>
        <w:t xml:space="preserve"> Although alarmist documents like NSC-68 warned of a vast increase in Soviet influence and aggressiveness, Soviet nuclear development simply reinforcedthe caution that both superpowers were already displaying towards each other. The United States already saw the USSR as an enemy, and the basic principles of containment were already in place. NATO was being formed before the Soviet test and Soviet dominance of Eastern Europe was already a fait accompli. Having sole possession of the bomb hadn't enabled Truman to simply dictate to Stalin, and getting the bomb didn't enable Stalin or his successors to blackmail any of their neighbors or key U.S. allies. It certainly didn't lead any countries to "reorient their political alignment toward Moscow." Nikita Khrushchev's subsequent missile rattling merely strengthened the cohesion of NATO and other U.S.-led alliances, and we now know that much of his bluster was intended to conceal Soviet strategic inferiority. </w:t>
      </w:r>
      <w:r w:rsidRPr="008B6410">
        <w:rPr>
          <w:rStyle w:val="StyleUnderline"/>
        </w:rPr>
        <w:t>Having a large nuclear arsenal didn't stop the anti-</w:t>
      </w:r>
      <w:proofErr w:type="spellStart"/>
      <w:r w:rsidRPr="008B6410">
        <w:rPr>
          <w:rStyle w:val="StyleUnderline"/>
        </w:rPr>
        <w:t>commnist</w:t>
      </w:r>
      <w:proofErr w:type="spellEnd"/>
      <w:r w:rsidRPr="008B6410">
        <w:rPr>
          <w:rStyle w:val="StyleUnderline"/>
        </w:rPr>
        <w:t xml:space="preserve"> uprisings in </w:t>
      </w:r>
      <w:r w:rsidRPr="008B6410">
        <w:rPr>
          <w:rStyle w:val="Emphasis"/>
        </w:rPr>
        <w:t>East Germany</w:t>
      </w:r>
      <w:r w:rsidRPr="008B6410">
        <w:rPr>
          <w:rStyle w:val="StyleUnderline"/>
        </w:rPr>
        <w:t xml:space="preserve">, </w:t>
      </w:r>
      <w:r w:rsidRPr="008B6410">
        <w:rPr>
          <w:rStyle w:val="Emphasis"/>
        </w:rPr>
        <w:t>Hungary</w:t>
      </w:r>
      <w:r w:rsidRPr="008B6410">
        <w:rPr>
          <w:rStyle w:val="StyleUnderline"/>
        </w:rPr>
        <w:t xml:space="preserve">, </w:t>
      </w:r>
      <w:r w:rsidRPr="008B6410">
        <w:rPr>
          <w:rStyle w:val="Emphasis"/>
        </w:rPr>
        <w:t>Czechoslovakia</w:t>
      </w:r>
      <w:r w:rsidRPr="008B6410">
        <w:rPr>
          <w:rStyle w:val="StyleUnderline"/>
        </w:rPr>
        <w:t xml:space="preserve">, or </w:t>
      </w:r>
      <w:r w:rsidRPr="008B6410">
        <w:rPr>
          <w:rStyle w:val="Emphasis"/>
        </w:rPr>
        <w:t>Poland</w:t>
      </w:r>
      <w:r w:rsidRPr="008B6410">
        <w:rPr>
          <w:sz w:val="12"/>
        </w:rPr>
        <w:t xml:space="preserve">, </w:t>
      </w:r>
      <w:r w:rsidRPr="008B6410">
        <w:rPr>
          <w:rStyle w:val="StyleUnderline"/>
        </w:rPr>
        <w:t>and didn't allow the Soviet Union to win in Afghanistan</w:t>
      </w:r>
      <w:r w:rsidRPr="008B6410">
        <w:rPr>
          <w:sz w:val="12"/>
        </w:rPr>
        <w:t>. Nor did it prevent the USSR from eventually collapsing entirely. </w:t>
      </w:r>
      <w:r w:rsidRPr="008B6410">
        <w:rPr>
          <w:rStyle w:val="StyleUnderline"/>
        </w:rPr>
        <w:t>Did</w:t>
      </w:r>
      <w:r w:rsidRPr="008B6410">
        <w:rPr>
          <w:sz w:val="12"/>
        </w:rPr>
        <w:t xml:space="preserve"> </w:t>
      </w:r>
      <w:r w:rsidRPr="008B6410">
        <w:rPr>
          <w:rStyle w:val="Emphasis"/>
        </w:rPr>
        <w:t>British and French acquisition of nuclear weapons</w:t>
      </w:r>
      <w:r w:rsidRPr="008B6410">
        <w:rPr>
          <w:sz w:val="12"/>
        </w:rPr>
        <w:t xml:space="preserve"> </w:t>
      </w:r>
      <w:r w:rsidRPr="008B6410">
        <w:rPr>
          <w:rStyle w:val="StyleUnderline"/>
        </w:rPr>
        <w:t>slow their decline as great powers?</w:t>
      </w:r>
      <w:r w:rsidRPr="008B6410">
        <w:rPr>
          <w:sz w:val="12"/>
        </w:rPr>
        <w:t xml:space="preserve"> </w:t>
      </w:r>
      <w:r w:rsidRPr="008B6410">
        <w:rPr>
          <w:rStyle w:val="Emphasis"/>
        </w:rPr>
        <w:t>Not in the slightest</w:t>
      </w:r>
      <w:r w:rsidRPr="008B6410">
        <w:rPr>
          <w:sz w:val="12"/>
        </w:rPr>
        <w:t>. Having the force de frappe may have made De Gaulle feel better about French prestige and having their own deterrent made both states less dependent on America's security umbrella, but it didn't give either state a louder voice in world affairs or win them new influence anywhere. And you might recall that Britain couldn't get Argentina to give back the Falklands by issuing nuclear threats -- even though Argentina had no bomb of its own and no nuclear guarantee -- they had to go retake the islands with conventional forces.  </w:t>
      </w:r>
      <w:r w:rsidRPr="008B6410">
        <w:rPr>
          <w:rStyle w:val="StyleUnderline"/>
        </w:rPr>
        <w:t>Did</w:t>
      </w:r>
      <w:r w:rsidRPr="008B6410">
        <w:rPr>
          <w:sz w:val="12"/>
        </w:rPr>
        <w:t xml:space="preserve"> </w:t>
      </w:r>
      <w:r w:rsidRPr="008B6410">
        <w:rPr>
          <w:rStyle w:val="Emphasis"/>
        </w:rPr>
        <w:t>China's detonation of a bomb</w:t>
      </w:r>
      <w:r w:rsidRPr="008B6410">
        <w:rPr>
          <w:sz w:val="12"/>
        </w:rPr>
        <w:t xml:space="preserve"> in 1964 </w:t>
      </w:r>
      <w:r w:rsidRPr="008B6410">
        <w:rPr>
          <w:rStyle w:val="StyleUnderline"/>
        </w:rPr>
        <w:t>suddenly make them a superpower</w:t>
      </w:r>
      <w:r w:rsidRPr="008B6410">
        <w:rPr>
          <w:sz w:val="12"/>
        </w:rPr>
        <w:t>? </w:t>
      </w:r>
      <w:r w:rsidRPr="008B6410">
        <w:rPr>
          <w:rStyle w:val="Emphasis"/>
        </w:rPr>
        <w:t>Hardly</w:t>
      </w:r>
      <w:r w:rsidRPr="008B6410">
        <w:rPr>
          <w:sz w:val="12"/>
        </w:rPr>
        <w:t>. China remained a minor actor on the world stage until it adopted market principles, and its rising global influence is due to three decades of economic growth, not a pile of nukes. And by the way, did getting a bomb enable Mao Zedong--a cruel megalomaniac who launched the disastrous Great Leap Forward in 1957 and the destructive Cultural Revolution in the 1960s -- to start threatening and blackmailing his neighbors? Nope. In fact, China's foreign policy behavior after 1964 was generally quite restrained. </w:t>
      </w:r>
      <w:r w:rsidRPr="008B6410">
        <w:rPr>
          <w:rStyle w:val="StyleUnderline"/>
        </w:rPr>
        <w:t xml:space="preserve">What about </w:t>
      </w:r>
      <w:r w:rsidRPr="008B6410">
        <w:rPr>
          <w:rStyle w:val="Emphasis"/>
        </w:rPr>
        <w:t>Israel</w:t>
      </w:r>
      <w:r w:rsidRPr="008B6410">
        <w:rPr>
          <w:rStyle w:val="StyleUnderline"/>
        </w:rPr>
        <w:t>?</w:t>
      </w:r>
      <w:r w:rsidRPr="008B6410">
        <w:rPr>
          <w:sz w:val="12"/>
        </w:rPr>
        <w:t> </w:t>
      </w:r>
      <w:r w:rsidRPr="008B6410">
        <w:rPr>
          <w:rStyle w:val="StyleUnderline"/>
        </w:rPr>
        <w:t>Does Israel's nuclear arsenal allow it to coerce its neighbors or impose its will on Hezbollah or the Palestinians?</w:t>
      </w:r>
      <w:r w:rsidRPr="008B6410">
        <w:rPr>
          <w:sz w:val="12"/>
        </w:rPr>
        <w:t> </w:t>
      </w:r>
      <w:r w:rsidRPr="008B6410">
        <w:rPr>
          <w:rStyle w:val="Emphasis"/>
        </w:rPr>
        <w:t>No</w:t>
      </w:r>
      <w:r w:rsidRPr="008B6410">
        <w:rPr>
          <w:sz w:val="12"/>
        </w:rPr>
        <w:t xml:space="preserve">. </w:t>
      </w:r>
      <w:r w:rsidRPr="008B6410">
        <w:rPr>
          <w:rStyle w:val="StyleUnderline"/>
        </w:rPr>
        <w:t>Israel uses its conventional military superiority</w:t>
      </w:r>
      <w:r w:rsidRPr="008B6410">
        <w:rPr>
          <w:sz w:val="12"/>
        </w:rPr>
        <w:t xml:space="preserve"> to try to do these things, not its nuclear arsenal. Indeed, </w:t>
      </w:r>
      <w:r w:rsidRPr="008B6410">
        <w:rPr>
          <w:rStyle w:val="StyleUnderline"/>
        </w:rPr>
        <w:t>Israel's bomb didn't even prevent Egypt and Syria from attacking it</w:t>
      </w:r>
      <w:r w:rsidRPr="008B6410">
        <w:rPr>
          <w:sz w:val="12"/>
        </w:rPr>
        <w:t xml:space="preserve"> in October 1973, although it did help convince them to limit their aims to regaining the </w:t>
      </w:r>
      <w:proofErr w:type="gramStart"/>
      <w:r w:rsidRPr="008B6410">
        <w:rPr>
          <w:sz w:val="12"/>
        </w:rPr>
        <w:t>territory</w:t>
      </w:r>
      <w:proofErr w:type="gramEnd"/>
      <w:r w:rsidRPr="008B6410">
        <w:rPr>
          <w:sz w:val="12"/>
        </w:rPr>
        <w:t xml:space="preserve"> they had lost in 1967. It is also worth noting that Israel's nuclear program did not trigger a rapid arms race either. Although states like Iraq and Libya did establish their own WMD programs after Israel got the bomb, none of their nuclear efforts moved very rapidly or made it across the finish line. But wait, there's more. </w:t>
      </w:r>
      <w:r w:rsidRPr="008B6410">
        <w:rPr>
          <w:rStyle w:val="StyleUnderline"/>
        </w:rPr>
        <w:t xml:space="preserve">The </w:t>
      </w:r>
      <w:r w:rsidRPr="008B6410">
        <w:rPr>
          <w:rStyle w:val="Emphasis"/>
        </w:rPr>
        <w:t>white government in South Africa</w:t>
      </w:r>
      <w:r w:rsidRPr="008B6410">
        <w:rPr>
          <w:rStyle w:val="StyleUnderline"/>
        </w:rPr>
        <w:t xml:space="preserve"> eventually produced a handful of bombs, but </w:t>
      </w:r>
      <w:r w:rsidRPr="008B6410">
        <w:rPr>
          <w:rStyle w:val="Emphasis"/>
        </w:rPr>
        <w:t>nobody noticed</w:t>
      </w:r>
      <w:r w:rsidRPr="008B6410">
        <w:rPr>
          <w:rStyle w:val="StyleUnderline"/>
        </w:rPr>
        <w:t> and apartheid ended anyway</w:t>
      </w:r>
      <w:r w:rsidRPr="008B6410">
        <w:rPr>
          <w:sz w:val="12"/>
        </w:rPr>
        <w:t xml:space="preserve">. Then </w:t>
      </w:r>
      <w:r w:rsidRPr="008B6410">
        <w:rPr>
          <w:rStyle w:val="StyleUnderline"/>
        </w:rPr>
        <w:t>the new government gave up its nuclear arsenal to much acclaim</w:t>
      </w:r>
      <w:r w:rsidRPr="008B6410">
        <w:rPr>
          <w:sz w:val="12"/>
        </w:rPr>
        <w:t>. If anything, South Africa was more secure without an arsenal than it was before. </w:t>
      </w:r>
      <w:r w:rsidRPr="008B6410">
        <w:rPr>
          <w:rStyle w:val="StyleUnderline"/>
        </w:rPr>
        <w:t xml:space="preserve">What about </w:t>
      </w:r>
      <w:r w:rsidRPr="008B6410">
        <w:rPr>
          <w:rStyle w:val="Emphasis"/>
        </w:rPr>
        <w:t>India and Pakistan?</w:t>
      </w:r>
      <w:r w:rsidRPr="008B6410">
        <w:rPr>
          <w:sz w:val="12"/>
        </w:rPr>
        <w:t xml:space="preserve"> </w:t>
      </w:r>
      <w:r w:rsidRPr="008B6410">
        <w:rPr>
          <w:rStyle w:val="StyleUnderline"/>
        </w:rPr>
        <w:t>India's "peaceful nuclear explosion" in 1974 didn't turn it into a global superpower, and its only real effect was to spur Pakistan -- which was already an avowed rival -- to get one too.</w:t>
      </w:r>
      <w:r w:rsidRPr="008B6410">
        <w:rPr>
          <w:sz w:val="12"/>
        </w:rPr>
        <w:t xml:space="preserve"> And it's worth noting that </w:t>
      </w:r>
      <w:r w:rsidRPr="008B6410">
        <w:rPr>
          <w:rStyle w:val="StyleUnderline"/>
        </w:rPr>
        <w:t>there hasn't been a large-scale war between the two countries since</w:t>
      </w:r>
      <w:r w:rsidRPr="008B6410">
        <w:rPr>
          <w:sz w:val="12"/>
        </w:rPr>
        <w:t>, despite considerable grievances on both sides and occasional skirmishes and other provocations. </w:t>
      </w:r>
      <w:r w:rsidRPr="008B6410">
        <w:rPr>
          <w:rStyle w:val="StyleUnderline"/>
        </w:rPr>
        <w:t>Finally</w:t>
      </w:r>
      <w:r w:rsidRPr="008B6410">
        <w:rPr>
          <w:sz w:val="12"/>
        </w:rPr>
        <w:t>, </w:t>
      </w:r>
      <w:r w:rsidRPr="008B6410">
        <w:rPr>
          <w:rStyle w:val="Emphasis"/>
        </w:rPr>
        <w:t>North Korea</w:t>
      </w:r>
      <w:r w:rsidRPr="008B6410">
        <w:rPr>
          <w:sz w:val="12"/>
        </w:rPr>
        <w:t> </w:t>
      </w:r>
      <w:r w:rsidRPr="008B6410">
        <w:rPr>
          <w:rStyle w:val="StyleUnderline"/>
        </w:rPr>
        <w:t>is</w:t>
      </w:r>
      <w:r w:rsidRPr="008B6410">
        <w:rPr>
          <w:sz w:val="12"/>
        </w:rPr>
        <w:t xml:space="preserve"> as </w:t>
      </w:r>
      <w:r w:rsidRPr="008B6410">
        <w:rPr>
          <w:rStyle w:val="StyleUnderline"/>
        </w:rPr>
        <w:t>annoying and weird</w:t>
      </w:r>
      <w:r w:rsidRPr="008B6410">
        <w:rPr>
          <w:sz w:val="12"/>
        </w:rPr>
        <w:t xml:space="preserve"> as it has always been, </w:t>
      </w:r>
      <w:r w:rsidRPr="008B6410">
        <w:rPr>
          <w:rStyle w:val="StyleUnderline"/>
        </w:rPr>
        <w:t xml:space="preserve">but getting nuclear weapons </w:t>
      </w:r>
      <w:r w:rsidRPr="008B6410">
        <w:rPr>
          <w:rStyle w:val="Emphasis"/>
        </w:rPr>
        <w:t>didn't transform it</w:t>
      </w:r>
      <w:r w:rsidRPr="008B6410">
        <w:rPr>
          <w:rStyle w:val="StyleUnderline"/>
        </w:rPr>
        <w:t> from an economic basket case into a mighty regional power</w:t>
      </w:r>
      <w:r w:rsidRPr="008B6410">
        <w:rPr>
          <w:sz w:val="12"/>
        </w:rPr>
        <w:t> </w:t>
      </w:r>
      <w:r w:rsidRPr="008B6410">
        <w:rPr>
          <w:rStyle w:val="StyleUnderline"/>
        </w:rPr>
        <w:t xml:space="preserve">and </w:t>
      </w:r>
      <w:r w:rsidRPr="008B6410">
        <w:rPr>
          <w:rStyle w:val="Emphasis"/>
        </w:rPr>
        <w:t>didn't make it more inclined to misbehave</w:t>
      </w:r>
      <w:r w:rsidRPr="008B6410">
        <w:rPr>
          <w:sz w:val="12"/>
        </w:rPr>
        <w:t>. In fact, </w:t>
      </w:r>
      <w:r w:rsidRPr="008B6410">
        <w:rPr>
          <w:rStyle w:val="StyleUnderline"/>
        </w:rPr>
        <w:t xml:space="preserve">what is most remarkable about North Korea's nuclear program is how </w:t>
      </w:r>
      <w:r w:rsidRPr="008B6410">
        <w:rPr>
          <w:rStyle w:val="Emphasis"/>
        </w:rPr>
        <w:t>little impact</w:t>
      </w:r>
      <w:r w:rsidRPr="008B6410">
        <w:rPr>
          <w:rStyle w:val="StyleUnderline"/>
        </w:rPr>
        <w:t xml:space="preserve"> it has had on its neighbors</w:t>
      </w:r>
      <w:r w:rsidRPr="008B6410">
        <w:rPr>
          <w:sz w:val="12"/>
        </w:rPr>
        <w:t>. </w:t>
      </w:r>
      <w:r w:rsidRPr="008B6410">
        <w:rPr>
          <w:rStyle w:val="StyleUnderline"/>
        </w:rPr>
        <w:t>States like Japan and South Korea could go nuclear very quickly if they wanted to</w:t>
      </w:r>
      <w:r w:rsidRPr="008B6410">
        <w:rPr>
          <w:sz w:val="12"/>
        </w:rPr>
        <w:t>, </w:t>
      </w:r>
      <w:r w:rsidRPr="008B6410">
        <w:rPr>
          <w:rStyle w:val="Emphasis"/>
        </w:rPr>
        <w:t>but neither has done so in the six years since North Korea's first nuclear test</w:t>
      </w:r>
      <w:r w:rsidRPr="008B6410">
        <w:rPr>
          <w:sz w:val="12"/>
        </w:rPr>
        <w:t>.  In short, </w:t>
      </w:r>
      <w:r w:rsidRPr="008B6410">
        <w:rPr>
          <w:rStyle w:val="StyleUnderline"/>
        </w:rPr>
        <w:t>both</w:t>
      </w:r>
      <w:r w:rsidRPr="008B6410">
        <w:rPr>
          <w:sz w:val="12"/>
        </w:rPr>
        <w:t> </w:t>
      </w:r>
      <w:r w:rsidRPr="008B6410">
        <w:rPr>
          <w:rStyle w:val="Emphasis"/>
        </w:rPr>
        <w:t>theory and history</w:t>
      </w:r>
      <w:r w:rsidRPr="008B6410">
        <w:rPr>
          <w:sz w:val="12"/>
        </w:rPr>
        <w:t> </w:t>
      </w:r>
      <w:r w:rsidRPr="008B6410">
        <w:rPr>
          <w:rStyle w:val="StyleUnderline"/>
        </w:rPr>
        <w:t>teach us that getting a nuclear weapon has less impact on a country's power and influence than many believe</w:t>
      </w:r>
      <w:r w:rsidRPr="008B6410">
        <w:rPr>
          <w:sz w:val="12"/>
        </w:rPr>
        <w:t xml:space="preserve">, </w:t>
      </w:r>
      <w:r w:rsidRPr="008B6410">
        <w:rPr>
          <w:rStyle w:val="StyleUnderline"/>
        </w:rPr>
        <w:t xml:space="preserve">and the </w:t>
      </w:r>
      <w:r w:rsidRPr="008B6410">
        <w:rPr>
          <w:rStyle w:val="Emphasis"/>
        </w:rPr>
        <w:t>slow spread</w:t>
      </w:r>
      <w:r w:rsidRPr="008B6410">
        <w:rPr>
          <w:rStyle w:val="StyleUnderline"/>
        </w:rPr>
        <w:t xml:space="preserve"> of nuclear weapons has only modest effects on global and regional politics</w:t>
      </w:r>
      <w:r w:rsidRPr="008B6410">
        <w:rPr>
          <w:sz w:val="12"/>
        </w:rPr>
        <w:t>. </w:t>
      </w:r>
      <w:r w:rsidRPr="008B6410">
        <w:rPr>
          <w:rStyle w:val="StyleUnderline"/>
        </w:rPr>
        <w:t>Nuclear weapons</w:t>
      </w:r>
      <w:r w:rsidRPr="008B6410">
        <w:rPr>
          <w:sz w:val="12"/>
        </w:rPr>
        <w:t xml:space="preserve"> are good for deterring direct attacks on one's homeland, and they induce greater caution in the minds of national leaders of all kinds. What they </w:t>
      </w:r>
      <w:r w:rsidRPr="008B6410">
        <w:rPr>
          <w:rStyle w:val="StyleUnderline"/>
        </w:rPr>
        <w:t>don't</w:t>
      </w:r>
      <w:r w:rsidRPr="008B6410">
        <w:rPr>
          <w:sz w:val="12"/>
        </w:rPr>
        <w:t xml:space="preserve"> do is </w:t>
      </w:r>
      <w:r w:rsidRPr="008B6410">
        <w:rPr>
          <w:rStyle w:val="StyleUnderline"/>
        </w:rPr>
        <w:t>turn weak states into great powers, they are useless as tools of blackmail, and they cost a lot of money. </w:t>
      </w:r>
      <w:r w:rsidRPr="008B6410">
        <w:rPr>
          <w:sz w:val="12"/>
        </w:rPr>
        <w:t xml:space="preserve">They also lead other states to worry more about one's intentions and to band together for self-protection. For these reasons, </w:t>
      </w:r>
      <w:r w:rsidRPr="008B6410">
        <w:rPr>
          <w:rStyle w:val="StyleUnderline"/>
        </w:rPr>
        <w:t xml:space="preserve">most potential nuclear states have concluded that getting the bomb </w:t>
      </w:r>
      <w:r w:rsidRPr="008B6410">
        <w:rPr>
          <w:rStyle w:val="Emphasis"/>
        </w:rPr>
        <w:t>isn't worth it</w:t>
      </w:r>
      <w:r w:rsidRPr="008B6410">
        <w:rPr>
          <w:rStyle w:val="StyleUnderline"/>
        </w:rPr>
        <w:t>.</w:t>
      </w:r>
      <w:r w:rsidRPr="008B6410">
        <w:rPr>
          <w:sz w:val="12"/>
        </w:rPr>
        <w:t> But a few states-and usually those who are worried about being attacked-decide to go ahead. The good news is that when they do, it has remarkably little impact on world affairs. </w:t>
      </w:r>
    </w:p>
    <w:p w14:paraId="78DE842A" w14:textId="77777777" w:rsidR="00EF3EE2" w:rsidRPr="008B6410" w:rsidRDefault="00EF3EE2" w:rsidP="00EF3EE2">
      <w:pPr>
        <w:pStyle w:val="Heading4"/>
      </w:pPr>
      <w:r w:rsidRPr="008B6410">
        <w:t>Nuclear prolif deescalates conflicts and makes states more cautious</w:t>
      </w:r>
    </w:p>
    <w:p w14:paraId="0B8143E2" w14:textId="77777777" w:rsidR="00EF3EE2" w:rsidRPr="008B6410" w:rsidRDefault="00EF3EE2" w:rsidP="00EF3EE2">
      <w:pPr>
        <w:rPr>
          <w:rFonts w:ascii="Times New Roman" w:hAnsi="Times New Roman" w:cs="Times New Roman"/>
          <w:bCs/>
          <w:sz w:val="24"/>
        </w:rPr>
      </w:pPr>
      <w:r w:rsidRPr="008B6410">
        <w:rPr>
          <w:rStyle w:val="Style13ptBold"/>
        </w:rPr>
        <w:t xml:space="preserve">Wesley 5 </w:t>
      </w:r>
      <w:r w:rsidRPr="008B6410">
        <w:rPr>
          <w:rStyle w:val="Style13ptBold"/>
          <w:rFonts w:asciiTheme="majorHAnsi" w:hAnsiTheme="majorHAnsi" w:cstheme="majorHAnsi"/>
          <w:b w:val="0"/>
          <w:bCs w:val="0"/>
        </w:rPr>
        <w:t>(Michael- Professor of International Affairs and Dean of the College of Asia and the Pacific @ the Australian National University, “</w:t>
      </w:r>
      <w:r w:rsidRPr="008B6410">
        <w:rPr>
          <w:rFonts w:asciiTheme="majorHAnsi" w:eastAsia="Times New Roman" w:hAnsiTheme="majorHAnsi" w:cstheme="majorHAnsi"/>
        </w:rPr>
        <w:t xml:space="preserve">It's time to scrap the NPT”, Australian Journal of International Affairs, Vol 59, No. 3, September 2015, </w:t>
      </w:r>
      <w:hyperlink r:id="rId262" w:history="1">
        <w:r w:rsidRPr="008B6410">
          <w:rPr>
            <w:rStyle w:val="Hyperlink"/>
            <w:rFonts w:asciiTheme="majorHAnsi" w:hAnsiTheme="majorHAnsi" w:cstheme="majorHAnsi"/>
          </w:rPr>
          <w:t>https://www.tandfonline.com/doi/pdf/10.1080/10357710500231230?needAccess=true</w:t>
        </w:r>
      </w:hyperlink>
      <w:r w:rsidRPr="008B6410">
        <w:rPr>
          <w:rFonts w:asciiTheme="majorHAnsi" w:hAnsiTheme="majorHAnsi" w:cstheme="majorHAnsi"/>
        </w:rPr>
        <w:t>) CSJ</w:t>
      </w:r>
    </w:p>
    <w:p w14:paraId="7915FC0E" w14:textId="77777777" w:rsidR="00EF3EE2" w:rsidRPr="008B6410" w:rsidRDefault="00EF3EE2" w:rsidP="00EF3EE2">
      <w:pPr>
        <w:rPr>
          <w:rStyle w:val="StyleUnderline"/>
        </w:rPr>
      </w:pPr>
      <w:r w:rsidRPr="008B6410">
        <w:rPr>
          <w:rFonts w:asciiTheme="majorHAnsi" w:eastAsia="Times New Roman" w:hAnsiTheme="majorHAnsi" w:cstheme="majorHAnsi"/>
          <w:sz w:val="16"/>
        </w:rPr>
        <w:t xml:space="preserve">A fifth concern is that conflicts between regional powers will become more likely as the demise of the NPT results in more states with nuclear weapons. An </w:t>
      </w:r>
      <w:r w:rsidRPr="008B6410">
        <w:rPr>
          <w:rStyle w:val="StyleUnderline"/>
        </w:rPr>
        <w:t>increase in regional conflict in Asia may well be coming,</w:t>
      </w:r>
      <w:r w:rsidRPr="008B6410">
        <w:rPr>
          <w:rFonts w:asciiTheme="majorHAnsi" w:eastAsia="Times New Roman" w:hAnsiTheme="majorHAnsi" w:cstheme="majorHAnsi"/>
          <w:sz w:val="16"/>
        </w:rPr>
        <w:t xml:space="preserve"> mainly as a result of the newly intense patterns of competition among that continent’s new great powers. </w:t>
      </w:r>
      <w:r w:rsidRPr="008B6410">
        <w:rPr>
          <w:rStyle w:val="StyleUnderline"/>
        </w:rPr>
        <w:t>But possession of nuclear weapons will more likely have a positive (containing, de-escalating) effect on such conflicts, rather than a negative (escalating, broadening) effect. The most dangerous strategy one can choose in a war is to make a nuclear-armed state feel desperate; as a result, conflicts involving nuclear-armed states are more likely to be carefully limited and confined to stakes that are calculated to be well below the nuclear threshold of all parties</w:t>
      </w:r>
      <w:r w:rsidRPr="008B6410">
        <w:rPr>
          <w:rFonts w:asciiTheme="majorHAnsi" w:eastAsia="Times New Roman" w:hAnsiTheme="majorHAnsi" w:cstheme="majorHAnsi"/>
          <w:sz w:val="16"/>
        </w:rPr>
        <w:t xml:space="preserve"> (Waltz 1981: 20). Moreover, </w:t>
      </w:r>
      <w:r w:rsidRPr="008B6410">
        <w:rPr>
          <w:rStyle w:val="StyleUnderline"/>
        </w:rPr>
        <w:t xml:space="preserve">history shows that nuclear weapons have only been used or threatened to de-escalate or bring an end to conventional conflicts: the experience or prospect of catastrophic damage has tended to be a powerful motive forcing belligerents to modify their objectives. </w:t>
      </w:r>
      <w:r w:rsidRPr="008B6410">
        <w:rPr>
          <w:rFonts w:asciiTheme="majorHAnsi" w:eastAsia="Times New Roman" w:hAnsiTheme="majorHAnsi" w:cstheme="majorHAnsi"/>
          <w:sz w:val="16"/>
        </w:rPr>
        <w:t xml:space="preserve">Further, the </w:t>
      </w:r>
      <w:r w:rsidRPr="008B6410">
        <w:rPr>
          <w:rStyle w:val="StyleUnderline"/>
        </w:rPr>
        <w:t xml:space="preserve">costs of nuclear war would be proportionately greater for new as opposed to the older nuclear states: the smallness of the territory and high rates of </w:t>
      </w:r>
      <w:proofErr w:type="spellStart"/>
      <w:r w:rsidRPr="008B6410">
        <w:rPr>
          <w:rStyle w:val="StyleUnderline"/>
        </w:rPr>
        <w:t>urbanisation</w:t>
      </w:r>
      <w:proofErr w:type="spellEnd"/>
      <w:r w:rsidRPr="008B6410">
        <w:rPr>
          <w:rStyle w:val="StyleUnderline"/>
        </w:rPr>
        <w:t xml:space="preserve"> of most aspiring nuclear states would ensure that a nuclear exchange would devastate a greater percentage of their populations and industry</w:t>
      </w:r>
      <w:r w:rsidRPr="008B6410">
        <w:rPr>
          <w:rFonts w:asciiTheme="majorHAnsi" w:eastAsia="Times New Roman" w:hAnsiTheme="majorHAnsi" w:cstheme="majorHAnsi"/>
          <w:sz w:val="16"/>
        </w:rPr>
        <w:t xml:space="preserve"> than projected exchanges between the superpowers were estimated to imperil during the height of the Cold War. The case of India and Pakistan offers some cautious hope that in some cases, after an unstable and dangerous period, </w:t>
      </w:r>
      <w:r w:rsidRPr="008B6410">
        <w:rPr>
          <w:rStyle w:val="StyleUnderline"/>
        </w:rPr>
        <w:t>acquisition of nuclear weapons will cause opponents to begin to address the root causes of their antagonism and delimit spheres of interest</w:t>
      </w:r>
    </w:p>
    <w:p w14:paraId="2D394E56" w14:textId="77777777" w:rsidR="00EF3EE2" w:rsidRPr="008B6410" w:rsidRDefault="00EF3EE2" w:rsidP="00EF3EE2"/>
    <w:bookmarkEnd w:id="25"/>
    <w:p w14:paraId="3E9075CE" w14:textId="77777777" w:rsidR="00EF3EE2" w:rsidRPr="008B6410" w:rsidRDefault="00EF3EE2" w:rsidP="00EF3EE2"/>
    <w:p w14:paraId="6D785B2B" w14:textId="310E1FCE" w:rsidR="00C34314" w:rsidRPr="008B6410" w:rsidRDefault="00C34314" w:rsidP="00C34314">
      <w:pPr>
        <w:pStyle w:val="Heading3"/>
      </w:pPr>
      <w:r w:rsidRPr="008B6410">
        <w:t>AT: Terrorism Impact</w:t>
      </w:r>
    </w:p>
    <w:p w14:paraId="7BBD63F0" w14:textId="77777777" w:rsidR="00EF3EE2" w:rsidRPr="008B6410" w:rsidRDefault="00EF3EE2" w:rsidP="00EF3EE2">
      <w:pPr>
        <w:pStyle w:val="Heading4"/>
      </w:pPr>
      <w:bookmarkStart w:id="26" w:name="BlockBM6833"/>
      <w:r w:rsidRPr="008B6410">
        <w:t>Terrorists wouldn’t detonate the nuke</w:t>
      </w:r>
    </w:p>
    <w:p w14:paraId="2BAFEC38" w14:textId="77777777" w:rsidR="00EF3EE2" w:rsidRPr="008B6410" w:rsidRDefault="00EF3EE2" w:rsidP="00EF3EE2">
      <w:pPr>
        <w:rPr>
          <w:rStyle w:val="Style13ptBold"/>
        </w:rPr>
      </w:pPr>
      <w:r w:rsidRPr="008B6410">
        <w:rPr>
          <w:rStyle w:val="Style13ptBold"/>
        </w:rPr>
        <w:t xml:space="preserve">McIntosh, </w:t>
      </w:r>
      <w:r w:rsidRPr="008B6410">
        <w:t>Professor of Political Studies at Bard College,</w:t>
      </w:r>
      <w:r w:rsidRPr="008B6410">
        <w:rPr>
          <w:rStyle w:val="Style13ptBold"/>
        </w:rPr>
        <w:t xml:space="preserve"> </w:t>
      </w:r>
      <w:proofErr w:type="spellStart"/>
      <w:r w:rsidRPr="008B6410">
        <w:rPr>
          <w:rStyle w:val="Style13ptBold"/>
        </w:rPr>
        <w:t>Storey</w:t>
      </w:r>
      <w:proofErr w:type="spellEnd"/>
      <w:r w:rsidRPr="008B6410">
        <w:t>, Political and Humanities Professor at Bard College,</w:t>
      </w:r>
      <w:r w:rsidRPr="008B6410">
        <w:rPr>
          <w:rStyle w:val="Style13ptBold"/>
        </w:rPr>
        <w:t xml:space="preserve"> 2018</w:t>
      </w:r>
    </w:p>
    <w:p w14:paraId="1705E7E7" w14:textId="77777777" w:rsidR="00EF3EE2" w:rsidRPr="008B6410" w:rsidRDefault="00EF3EE2" w:rsidP="00EF3EE2">
      <w:r w:rsidRPr="008B6410">
        <w:t xml:space="preserve">(Christopher and Ian, “Between Acquisition and Use: Assessing the Likelihood of Nuclear Terrorism,” International Studies Review Quarterly, Vol 12, Issue 2, accessed 7.13.19, ah @ </w:t>
      </w:r>
      <w:proofErr w:type="spellStart"/>
      <w:r w:rsidRPr="008B6410">
        <w:t>ddi</w:t>
      </w:r>
      <w:proofErr w:type="spellEnd"/>
      <w:r w:rsidRPr="008B6410">
        <w:t xml:space="preserve">) </w:t>
      </w:r>
    </w:p>
    <w:p w14:paraId="589E4E4D" w14:textId="77777777" w:rsidR="00EF3EE2" w:rsidRPr="008B6410" w:rsidRDefault="00EF3EE2" w:rsidP="00EF3EE2">
      <w:r w:rsidRPr="008B6410">
        <w:t xml:space="preserve">We argue that </w:t>
      </w:r>
      <w:r w:rsidRPr="008B6410">
        <w:rPr>
          <w:rStyle w:val="StyleUnderline"/>
        </w:rPr>
        <w:t>the new consensus makes a fundamental error, which we call the acquisition-use presumption</w:t>
      </w:r>
      <w:r w:rsidRPr="008B6410">
        <w:t xml:space="preserve">. </w:t>
      </w:r>
      <w:r w:rsidRPr="008B6410">
        <w:rPr>
          <w:rStyle w:val="StyleUnderline"/>
        </w:rPr>
        <w:t>It</w:t>
      </w:r>
      <w:r w:rsidRPr="008B6410">
        <w:t xml:space="preserve"> under theorizes the available options, and as a result, </w:t>
      </w:r>
      <w:r w:rsidRPr="008B6410">
        <w:rPr>
          <w:rStyle w:val="StyleUnderline"/>
        </w:rPr>
        <w:t>overestimates the likelihood of attack.</w:t>
      </w:r>
      <w:r w:rsidRPr="008B6410">
        <w:t xml:space="preserve"> We identify and differentiate the strategic “opportunities” available to terrorist groups once they are armed with an operational nuclear device. In doing so, we show that </w:t>
      </w:r>
      <w:r w:rsidRPr="008B6410">
        <w:rPr>
          <w:rStyle w:val="StyleUnderline"/>
        </w:rPr>
        <w:t>the threat of nuclear attack is much less likely than typically proposed</w:t>
      </w:r>
      <w:r w:rsidRPr="008B6410">
        <w:t>. The main reason? Violent non-state actors will ﬁnd options that maintain future nuclear options more strategically appealing than using nuclear weapons at any given point in time.</w:t>
      </w:r>
      <w:r w:rsidRPr="008B6410">
        <w:rPr>
          <w:rStyle w:val="StyleUnderline"/>
        </w:rPr>
        <w:t xml:space="preserve"> </w:t>
      </w:r>
      <w:r w:rsidRPr="008B6410">
        <w:t xml:space="preserve">Shifting the question beyond whether a terrorist organization would use nuclear weapons to how they would use these weapons— what are the strategic options available and which ones are they most likely to choose—fundamentally changes our understanding of the threat. We identify three reasons why </w:t>
      </w:r>
      <w:r w:rsidRPr="008B6410">
        <w:rPr>
          <w:rStyle w:val="StyleUnderline"/>
        </w:rPr>
        <w:t>terrorist groups</w:t>
      </w:r>
      <w:r w:rsidRPr="008B6410">
        <w:t xml:space="preserve"> may be likely to “use” the weapon strategically, but </w:t>
      </w:r>
      <w:r w:rsidRPr="008B6410">
        <w:rPr>
          <w:rStyle w:val="StyleUnderline"/>
        </w:rPr>
        <w:t>are unlikely to detonate it in an attack: opportunity costs, the relationship between concession and surrender, and the value of organizational survival. First, there are many options available to a terrorist group that do not simply disappear with the advent of a nuclear capacity, and detonating a nuclear weapon could preclude strategies already known to be effective, creating a substantial opportunity cost(s) to attack</w:t>
      </w:r>
      <w:r w:rsidRPr="008B6410">
        <w:t xml:space="preserve">. </w:t>
      </w:r>
      <w:r w:rsidRPr="008B6410">
        <w:rPr>
          <w:rStyle w:val="StyleUnderline"/>
        </w:rPr>
        <w:t>Second, predicting the totality of the reaction of the target state involves dangerous uncertainties</w:t>
      </w:r>
      <w:r w:rsidRPr="008B6410">
        <w:t xml:space="preserve">. Unlike state-state conﬂict, complete concession—victory for the terrorist group—likely would not result in surrender or the cessation of hostilities and efforts to dismantle their organization. </w:t>
      </w:r>
      <w:r w:rsidRPr="008B6410">
        <w:rPr>
          <w:rStyle w:val="StyleUnderline"/>
        </w:rPr>
        <w:t>Finally, these groups value survival at least as much as achieving their operational goals</w:t>
      </w:r>
      <w:r w:rsidRPr="008B6410">
        <w:t xml:space="preserve"> (Krause 2013, 272–73</w:t>
      </w:r>
      <w:r w:rsidRPr="008B6410">
        <w:rPr>
          <w:rStyle w:val="StyleUnderline"/>
        </w:rPr>
        <w:t xml:space="preserve">). A nuclear attack, unlike a threat or explicit blackmail, creates external and internal organizational pressures sufﬁcient to give these decision-makers pause. </w:t>
      </w:r>
      <w:r w:rsidRPr="008B6410">
        <w:t xml:space="preserve">No action occurs in strategic isolation, but this single move alone risks setting in motion a process that could ultimately end the group and its campaign entirely. </w:t>
      </w:r>
    </w:p>
    <w:p w14:paraId="6A6ADA59" w14:textId="1787B470" w:rsidR="00EF3EE2" w:rsidRPr="008B6410" w:rsidRDefault="00EF3EE2" w:rsidP="00EF3EE2">
      <w:pPr>
        <w:pStyle w:val="Heading3"/>
      </w:pPr>
      <w:r w:rsidRPr="008B6410">
        <w:t>AT: Terrorism Impact---Defense</w:t>
      </w:r>
    </w:p>
    <w:p w14:paraId="11ACB10D" w14:textId="77777777" w:rsidR="00EF3EE2" w:rsidRPr="008B6410" w:rsidRDefault="00EF3EE2" w:rsidP="00241872"/>
    <w:p w14:paraId="2910EDCE" w14:textId="77777777" w:rsidR="00EF3EE2" w:rsidRPr="008B6410" w:rsidRDefault="00EF3EE2" w:rsidP="00241872">
      <w:pPr>
        <w:pStyle w:val="Heading4"/>
        <w:rPr>
          <w:rFonts w:cs="Arial"/>
        </w:rPr>
      </w:pPr>
      <w:r w:rsidRPr="008B6410">
        <w:rPr>
          <w:rFonts w:cs="Arial"/>
        </w:rPr>
        <w:t xml:space="preserve">No means or motive. </w:t>
      </w:r>
    </w:p>
    <w:p w14:paraId="097FC684" w14:textId="77777777" w:rsidR="00EF3EE2" w:rsidRPr="008B6410" w:rsidRDefault="00EF3EE2" w:rsidP="00241872">
      <w:r w:rsidRPr="008B6410">
        <w:t xml:space="preserve">John </w:t>
      </w:r>
      <w:r w:rsidRPr="008B6410">
        <w:rPr>
          <w:rStyle w:val="Style13ptBold"/>
        </w:rPr>
        <w:t>Mueller 18,</w:t>
      </w:r>
      <w:r w:rsidRPr="008B6410">
        <w:t xml:space="preserve"> Adjunct Professor of Political Science and Woody Hayes Senior Research Scientist at Ohio State University, November/December, "Nuclear Weapons Don’t Matter," Foreign Affairs, https://www.foreignaffairs.com/articles/2018-10-15/nuclear-weapons-dont-matter</w:t>
      </w:r>
    </w:p>
    <w:p w14:paraId="05EF5ECB" w14:textId="77777777" w:rsidR="00EF3EE2" w:rsidRPr="008B6410" w:rsidRDefault="00EF3EE2" w:rsidP="00241872">
      <w:pPr>
        <w:rPr>
          <w:rStyle w:val="StyleUnderline"/>
        </w:rPr>
      </w:pPr>
      <w:r w:rsidRPr="008B6410">
        <w:rPr>
          <w:sz w:val="14"/>
        </w:rPr>
        <w:t xml:space="preserve">As for nuclear terrorism, ever since al Qaeda operatives used box cutters so effectively to hijack commercial airplanes, alarmists have warned that radical Islamist terrorists would soon apply equal talents in science and engineering to make and deliver nuclear weapons so as to destroy various so-called infidels. In practice, however, </w:t>
      </w:r>
      <w:r w:rsidRPr="008B6410">
        <w:rPr>
          <w:rStyle w:val="Emphasis"/>
        </w:rPr>
        <w:t>terror</w:t>
      </w:r>
      <w:r w:rsidRPr="008B6410">
        <w:rPr>
          <w:rStyle w:val="StyleUnderline"/>
        </w:rPr>
        <w:t xml:space="preserve">ist groups have exhibited only a limited </w:t>
      </w:r>
      <w:r w:rsidRPr="008B6410">
        <w:rPr>
          <w:rStyle w:val="Emphasis"/>
        </w:rPr>
        <w:t>desire</w:t>
      </w:r>
      <w:r w:rsidRPr="008B6410">
        <w:rPr>
          <w:rStyle w:val="StyleUnderline"/>
        </w:rPr>
        <w:t xml:space="preserve"> to go nuclear and even </w:t>
      </w:r>
      <w:r w:rsidRPr="008B6410">
        <w:rPr>
          <w:rStyle w:val="Emphasis"/>
        </w:rPr>
        <w:t>less progress</w:t>
      </w:r>
      <w:r w:rsidRPr="008B6410">
        <w:rPr>
          <w:rStyle w:val="StyleUnderline"/>
        </w:rPr>
        <w:t xml:space="preserve"> in doing so. </w:t>
      </w:r>
      <w:r w:rsidRPr="008B6410">
        <w:rPr>
          <w:sz w:val="14"/>
        </w:rPr>
        <w:t xml:space="preserve">Why? Probably because </w:t>
      </w:r>
      <w:r w:rsidRPr="008B6410">
        <w:rPr>
          <w:rStyle w:val="StyleUnderline"/>
        </w:rPr>
        <w:t>developing one’s own bomb from scratch requires a series of risky actions, all of which have to go right for the scheme to work</w:t>
      </w:r>
      <w:r w:rsidRPr="008B6410">
        <w:rPr>
          <w:sz w:val="14"/>
        </w:rPr>
        <w:t xml:space="preserve">. </w:t>
      </w:r>
      <w:r w:rsidRPr="008B6410">
        <w:rPr>
          <w:rStyle w:val="StyleUnderline"/>
        </w:rPr>
        <w:t>This includes trusting</w:t>
      </w:r>
      <w:r w:rsidRPr="008B6410">
        <w:rPr>
          <w:sz w:val="14"/>
        </w:rPr>
        <w:t xml:space="preserve"> foreign </w:t>
      </w:r>
      <w:r w:rsidRPr="008B6410">
        <w:rPr>
          <w:rStyle w:val="Emphasis"/>
        </w:rPr>
        <w:t>collaborators</w:t>
      </w:r>
      <w:r w:rsidRPr="008B6410">
        <w:rPr>
          <w:sz w:val="14"/>
        </w:rPr>
        <w:t xml:space="preserve"> </w:t>
      </w:r>
      <w:r w:rsidRPr="008B6410">
        <w:rPr>
          <w:rStyle w:val="StyleUnderline"/>
        </w:rPr>
        <w:t xml:space="preserve">and other criminals; acquiring and transporting highly </w:t>
      </w:r>
      <w:r w:rsidRPr="008B6410">
        <w:rPr>
          <w:rStyle w:val="Emphasis"/>
        </w:rPr>
        <w:t>guarded</w:t>
      </w:r>
      <w:r w:rsidRPr="008B6410">
        <w:rPr>
          <w:rStyle w:val="StyleUnderline"/>
        </w:rPr>
        <w:t xml:space="preserve"> fissile </w:t>
      </w:r>
      <w:r w:rsidRPr="008B6410">
        <w:rPr>
          <w:rStyle w:val="Emphasis"/>
        </w:rPr>
        <w:t>material</w:t>
      </w:r>
      <w:r w:rsidRPr="008B6410">
        <w:rPr>
          <w:rStyle w:val="StyleUnderline"/>
        </w:rPr>
        <w:t xml:space="preserve">; establishing a sophisticated, professional machine </w:t>
      </w:r>
      <w:r w:rsidRPr="008B6410">
        <w:rPr>
          <w:rStyle w:val="Emphasis"/>
        </w:rPr>
        <w:t>shop</w:t>
      </w:r>
      <w:r w:rsidRPr="008B6410">
        <w:rPr>
          <w:rStyle w:val="StyleUnderline"/>
        </w:rPr>
        <w:t xml:space="preserve">; and </w:t>
      </w:r>
      <w:r w:rsidRPr="008B6410">
        <w:rPr>
          <w:rStyle w:val="Emphasis"/>
        </w:rPr>
        <w:t>moving</w:t>
      </w:r>
      <w:r w:rsidRPr="008B6410">
        <w:rPr>
          <w:rStyle w:val="StyleUnderline"/>
        </w:rPr>
        <w:t xml:space="preserve"> a cumbersome, untested weapon into position for detonation</w:t>
      </w:r>
      <w:r w:rsidRPr="008B6410">
        <w:rPr>
          <w:rStyle w:val="Emphasis"/>
        </w:rPr>
        <w:t>. And all of this has to be done while hiding from a vast global surveillance net looking for and trying to disrupt such activities</w:t>
      </w:r>
      <w:r w:rsidRPr="008B6410">
        <w:rPr>
          <w:sz w:val="14"/>
        </w:rPr>
        <w:t xml:space="preserve">. </w:t>
      </w:r>
      <w:r w:rsidRPr="008B6410">
        <w:rPr>
          <w:rStyle w:val="StyleUnderline"/>
        </w:rPr>
        <w:t xml:space="preserve">Terrorists are unlikely to get a bomb from a generous, like-minded nuclear patron, because no country wants to run the risk of </w:t>
      </w:r>
      <w:r w:rsidRPr="008B6410">
        <w:rPr>
          <w:rStyle w:val="Emphasis"/>
        </w:rPr>
        <w:t>be</w:t>
      </w:r>
      <w:r w:rsidRPr="008B6410">
        <w:rPr>
          <w:rStyle w:val="StyleUnderline"/>
        </w:rPr>
        <w:t xml:space="preserve">ing </w:t>
      </w:r>
      <w:r w:rsidRPr="008B6410">
        <w:rPr>
          <w:rStyle w:val="Emphasis"/>
        </w:rPr>
        <w:t>blamed</w:t>
      </w:r>
      <w:r w:rsidRPr="008B6410">
        <w:rPr>
          <w:rStyle w:val="StyleUnderline"/>
        </w:rPr>
        <w:t xml:space="preserve"> (and punished) for a terrorist’s nuclear crimes. </w:t>
      </w:r>
      <w:r w:rsidRPr="008B6410">
        <w:rPr>
          <w:rStyle w:val="Emphasis"/>
        </w:rPr>
        <w:t>Nor</w:t>
      </w:r>
      <w:r w:rsidRPr="008B6410">
        <w:rPr>
          <w:rStyle w:val="StyleUnderline"/>
        </w:rPr>
        <w:t xml:space="preserve"> are they likely to be able to </w:t>
      </w:r>
      <w:r w:rsidRPr="008B6410">
        <w:rPr>
          <w:rStyle w:val="Emphasis"/>
        </w:rPr>
        <w:t>steal</w:t>
      </w:r>
      <w:r w:rsidRPr="008B6410">
        <w:rPr>
          <w:rStyle w:val="StyleUnderline"/>
        </w:rPr>
        <w:t xml:space="preserve"> one.</w:t>
      </w:r>
      <w:r w:rsidRPr="008B6410">
        <w:rPr>
          <w:sz w:val="14"/>
        </w:rPr>
        <w:t xml:space="preserve"> Notes Stephen Younger, the former head of nuclear weapons research and development at Los Alamos National Laboratory: “</w:t>
      </w:r>
      <w:r w:rsidRPr="008B6410">
        <w:rPr>
          <w:rStyle w:val="StyleUnderline"/>
        </w:rPr>
        <w:t xml:space="preserve">All nuclear nations take the security of their weapons very seriously.” The grand mistake of the Cold War was to infer desperate intent from apparent capacity. For the war on terrorism, it has been to infer desperate capacity from apparent intent. </w:t>
      </w:r>
    </w:p>
    <w:p w14:paraId="4288AF9E" w14:textId="77777777" w:rsidR="00EF3EE2" w:rsidRPr="008B6410" w:rsidRDefault="00EF3EE2" w:rsidP="00EF3EE2">
      <w:pPr>
        <w:pStyle w:val="Heading4"/>
      </w:pPr>
      <w:r w:rsidRPr="008B6410">
        <w:t>Absolutely zero threat from terrorists</w:t>
      </w:r>
    </w:p>
    <w:p w14:paraId="10C607BC" w14:textId="77777777" w:rsidR="00EF3EE2" w:rsidRPr="008B6410" w:rsidRDefault="00EF3EE2" w:rsidP="00EF3EE2">
      <w:r w:rsidRPr="008B6410">
        <w:rPr>
          <w:b/>
          <w:sz w:val="26"/>
          <w:szCs w:val="26"/>
        </w:rPr>
        <w:t>Mueller,</w:t>
      </w:r>
      <w:r w:rsidRPr="008B6410">
        <w:t xml:space="preserve"> Senior Fellow at CATO, </w:t>
      </w:r>
      <w:r w:rsidRPr="008B6410">
        <w:rPr>
          <w:b/>
          <w:sz w:val="26"/>
          <w:szCs w:val="26"/>
        </w:rPr>
        <w:t>and Stewart,</w:t>
      </w:r>
      <w:r w:rsidRPr="008B6410">
        <w:t xml:space="preserve"> Australian Research Council Professorial Fellow, </w:t>
      </w:r>
      <w:r w:rsidRPr="008B6410">
        <w:rPr>
          <w:rStyle w:val="Style13ptBold"/>
        </w:rPr>
        <w:t>2017</w:t>
      </w:r>
    </w:p>
    <w:p w14:paraId="182367C7" w14:textId="77777777" w:rsidR="00EF3EE2" w:rsidRPr="008B6410" w:rsidRDefault="00EF3EE2" w:rsidP="00EF3EE2">
      <w:r w:rsidRPr="008B6410">
        <w:t>(John and Mark, “</w:t>
      </w:r>
      <w:proofErr w:type="spellStart"/>
      <w:r w:rsidRPr="008B6410">
        <w:t>Misoverestimating</w:t>
      </w:r>
      <w:proofErr w:type="spellEnd"/>
      <w:r w:rsidRPr="008B6410">
        <w:t xml:space="preserve"> Terrorism,” chapter 2 in Constructions of Terrorism: An Interdisciplinary Approach to Research and Policy, it’s a book, </w:t>
      </w:r>
      <w:hyperlink r:id="rId263" w:history="1">
        <w:r w:rsidRPr="008B6410">
          <w:rPr>
            <w:rStyle w:val="Hyperlink"/>
          </w:rPr>
          <w:t>https://muse.jhu.edu/book/56149</w:t>
        </w:r>
      </w:hyperlink>
      <w:r w:rsidRPr="008B6410">
        <w:t xml:space="preserve">, accessed through </w:t>
      </w:r>
      <w:proofErr w:type="spellStart"/>
      <w:r w:rsidRPr="008B6410">
        <w:t>dartmouth</w:t>
      </w:r>
      <w:proofErr w:type="spellEnd"/>
      <w:r w:rsidRPr="008B6410">
        <w:t xml:space="preserve"> library on 7.13.19, ah @ </w:t>
      </w:r>
      <w:proofErr w:type="spellStart"/>
      <w:r w:rsidRPr="008B6410">
        <w:t>ddi</w:t>
      </w:r>
      <w:proofErr w:type="spellEnd"/>
      <w:r w:rsidRPr="008B6410">
        <w:t xml:space="preserve">) </w:t>
      </w:r>
    </w:p>
    <w:p w14:paraId="215104C7" w14:textId="77777777" w:rsidR="00EF3EE2" w:rsidRPr="008B6410" w:rsidRDefault="00EF3EE2" w:rsidP="00EF3EE2">
      <w:pPr>
        <w:rPr>
          <w:sz w:val="16"/>
        </w:rPr>
      </w:pPr>
      <w:r w:rsidRPr="008B6410">
        <w:rPr>
          <w:sz w:val="16"/>
        </w:rPr>
        <w:t>The</w:t>
      </w:r>
      <w:r w:rsidRPr="008B6410">
        <w:rPr>
          <w:rStyle w:val="StyleUnderline"/>
        </w:rPr>
        <w:t xml:space="preserve"> reaction to 9/11 led</w:t>
      </w:r>
      <w:r w:rsidRPr="008B6410">
        <w:rPr>
          <w:sz w:val="16"/>
        </w:rPr>
        <w:t xml:space="preserve"> not only to definitional mischief but also </w:t>
      </w:r>
      <w:r w:rsidRPr="008B6410">
        <w:rPr>
          <w:rStyle w:val="StyleUnderline"/>
        </w:rPr>
        <w:t>to the exaggeration of terrorist capacities.</w:t>
      </w:r>
      <w:r w:rsidRPr="008B6410">
        <w:rPr>
          <w:sz w:val="16"/>
        </w:rPr>
        <w:t xml:space="preserve"> In 2009, for example, </w:t>
      </w:r>
      <w:r w:rsidRPr="008B6410">
        <w:rPr>
          <w:rStyle w:val="StyleUnderline"/>
        </w:rPr>
        <w:t>the US Department of Homeland Security (DHS) issued a lengthy report</w:t>
      </w:r>
      <w:r w:rsidRPr="008B6410">
        <w:rPr>
          <w:sz w:val="16"/>
        </w:rPr>
        <w:t xml:space="preserve"> on protecting the United States. Key to achieving such an objective, it would seem, should be a careful assessment of the character, capacities, and desires of potential </w:t>
      </w:r>
      <w:proofErr w:type="spellStart"/>
      <w:r w:rsidRPr="008B6410">
        <w:rPr>
          <w:sz w:val="16"/>
        </w:rPr>
        <w:t>ter</w:t>
      </w:r>
      <w:proofErr w:type="spellEnd"/>
      <w:r w:rsidRPr="008B6410">
        <w:rPr>
          <w:sz w:val="16"/>
        </w:rPr>
        <w:t xml:space="preserve">- </w:t>
      </w:r>
      <w:proofErr w:type="spellStart"/>
      <w:r w:rsidRPr="008B6410">
        <w:rPr>
          <w:sz w:val="16"/>
        </w:rPr>
        <w:t>rorists</w:t>
      </w:r>
      <w:proofErr w:type="spellEnd"/>
      <w:r w:rsidRPr="008B6410">
        <w:rPr>
          <w:sz w:val="16"/>
        </w:rPr>
        <w:t xml:space="preserve"> targeting that homeland. </w:t>
      </w:r>
      <w:r w:rsidRPr="008B6410">
        <w:rPr>
          <w:rStyle w:val="StyleUnderline"/>
        </w:rPr>
        <w:t xml:space="preserve">The report does contain a section dealing with what its authors call “the nature of the terrorist adversary.” However, it devotes only two paragraphs to this important concern, and both are decidedly one-dimensional and fully preoccupied with the dire end of the spectrum of the terrorist threat. </w:t>
      </w:r>
      <w:r w:rsidRPr="008B6410">
        <w:rPr>
          <w:sz w:val="16"/>
        </w:rPr>
        <w:t xml:space="preserve">Within that section, </w:t>
      </w:r>
      <w:r w:rsidRPr="008B6410">
        <w:rPr>
          <w:rStyle w:val="Emphasis"/>
          <w:b w:val="0"/>
          <w:bCs/>
        </w:rPr>
        <w:t>it devotes but two sentences to an assessment of the actual nature of the “adversary” it is so concerned about</w:t>
      </w:r>
      <w:r w:rsidRPr="008B6410">
        <w:rPr>
          <w:sz w:val="16"/>
        </w:rPr>
        <w:t xml:space="preserve">: “The number and high profile of international and domes- tic terrorist attacks and disrupted plots during the last two decades under- score the determination and persistence of terrorist organizations. Terrorists have proven to be relentless, patient, opportunistic, and flexible, learning from experience and modifying tactics and targets to exploit perceived vulnerabilities and avoid observed strengths.”34 In stark contrast, when seeking to describe their subjects, </w:t>
      </w:r>
      <w:r w:rsidRPr="008B6410">
        <w:rPr>
          <w:rStyle w:val="StyleUnderline"/>
        </w:rPr>
        <w:t>the authors of a set of case studies of terrorists who have focused on the United States since 9/11 chiefly apply different descriptors: incompetent, ineffective, unintelligent, idiotic, ignorant, inadequate, unorganized, misguided, muddled, amateurish, dopey, unrealistic, moronic, irrational, foolish, and gullible</w:t>
      </w:r>
      <w:r w:rsidRPr="008B6410">
        <w:rPr>
          <w:sz w:val="16"/>
        </w:rPr>
        <w:t>.35 Brian Jenkins’s assessment of domestic terrorists is apt: “</w:t>
      </w:r>
      <w:r w:rsidRPr="008B6410">
        <w:rPr>
          <w:rStyle w:val="Emphasis"/>
          <w:b w:val="0"/>
          <w:bCs/>
        </w:rPr>
        <w:t xml:space="preserve">Their num- </w:t>
      </w:r>
      <w:proofErr w:type="spellStart"/>
      <w:r w:rsidRPr="008B6410">
        <w:rPr>
          <w:rStyle w:val="Emphasis"/>
          <w:b w:val="0"/>
          <w:bCs/>
        </w:rPr>
        <w:t>bers</w:t>
      </w:r>
      <w:proofErr w:type="spellEnd"/>
      <w:r w:rsidRPr="008B6410">
        <w:rPr>
          <w:rStyle w:val="Emphasis"/>
          <w:b w:val="0"/>
          <w:bCs/>
        </w:rPr>
        <w:t xml:space="preserve"> remain small, their determination limp, and their competence poor</w:t>
      </w:r>
      <w:r w:rsidRPr="008B6410">
        <w:rPr>
          <w:rStyle w:val="Emphasis"/>
        </w:rPr>
        <w:t>.</w:t>
      </w:r>
      <w:r w:rsidRPr="008B6410">
        <w:rPr>
          <w:sz w:val="16"/>
        </w:rPr>
        <w:t xml:space="preserve">”36 And Michael Kenney finds that </w:t>
      </w:r>
      <w:r w:rsidRPr="008B6410">
        <w:rPr>
          <w:rStyle w:val="StyleUnderline"/>
        </w:rPr>
        <w:t>would-be terrorists</w:t>
      </w:r>
      <w:r w:rsidRPr="008B6410">
        <w:rPr>
          <w:sz w:val="16"/>
        </w:rPr>
        <w:t xml:space="preserve"> in Europe and other Western locations, like their counterparts in the United States, </w:t>
      </w:r>
      <w:r w:rsidRPr="008B6410">
        <w:rPr>
          <w:rStyle w:val="StyleUnderline"/>
        </w:rPr>
        <w:t>tend to be operationally unsophisticated, short on know-how, prone to make mistakes, poor at planning, and limited in their capacity to learn</w:t>
      </w:r>
      <w:r w:rsidRPr="008B6410">
        <w:rPr>
          <w:sz w:val="16"/>
        </w:rPr>
        <w:t xml:space="preserve">.37 </w:t>
      </w:r>
      <w:r w:rsidRPr="008B6410">
        <w:rPr>
          <w:rStyle w:val="StyleUnderline"/>
        </w:rPr>
        <w:t>There have been widespread worries that</w:t>
      </w:r>
      <w:r w:rsidRPr="008B6410">
        <w:rPr>
          <w:sz w:val="16"/>
        </w:rPr>
        <w:t xml:space="preserve">, because the 9/11 </w:t>
      </w:r>
      <w:r w:rsidRPr="008B6410">
        <w:rPr>
          <w:rStyle w:val="StyleUnderline"/>
        </w:rPr>
        <w:t>terrorists</w:t>
      </w:r>
      <w:r w:rsidRPr="008B6410">
        <w:rPr>
          <w:sz w:val="16"/>
        </w:rPr>
        <w:t xml:space="preserve"> were successful with box cutters, they </w:t>
      </w:r>
      <w:r w:rsidRPr="008B6410">
        <w:rPr>
          <w:rStyle w:val="StyleUnderline"/>
        </w:rPr>
        <w:t>might soon be able to turn out and detonate nuclear weapons</w:t>
      </w:r>
      <w:r w:rsidRPr="008B6410">
        <w:rPr>
          <w:sz w:val="16"/>
        </w:rPr>
        <w:t xml:space="preserve">. For example, in 2004, Graham Allison found a large receptive audience when he alarmingly relayed his “considered judgement” that “on the current path, a nuclear terrorist attack on America in the decade ahead is more likely than not.”38 </w:t>
      </w:r>
      <w:r w:rsidRPr="008B6410">
        <w:rPr>
          <w:rStyle w:val="StyleUnderline"/>
        </w:rPr>
        <w:t>Not only has such an attack not happened, but it seems clear, in the words of</w:t>
      </w:r>
      <w:r w:rsidRPr="008B6410">
        <w:rPr>
          <w:sz w:val="16"/>
        </w:rPr>
        <w:t xml:space="preserve"> William </w:t>
      </w:r>
      <w:proofErr w:type="spellStart"/>
      <w:r w:rsidRPr="008B6410">
        <w:rPr>
          <w:rStyle w:val="StyleUnderline"/>
        </w:rPr>
        <w:t>Langewiesche</w:t>
      </w:r>
      <w:proofErr w:type="spellEnd"/>
      <w:r w:rsidRPr="008B6410">
        <w:rPr>
          <w:rStyle w:val="StyleUnderline"/>
        </w:rPr>
        <w:t>, who has assessed the process in detail, that no terrorist group “has gotten any- where near this.”</w:t>
      </w:r>
      <w:r w:rsidRPr="008B6410">
        <w:rPr>
          <w:sz w:val="16"/>
        </w:rPr>
        <w:t>39</w:t>
      </w:r>
    </w:p>
    <w:p w14:paraId="4B1444FF" w14:textId="77777777" w:rsidR="00EF3EE2" w:rsidRPr="008B6410" w:rsidRDefault="00EF3EE2" w:rsidP="00241872"/>
    <w:bookmarkEnd w:id="26"/>
    <w:p w14:paraId="16C5C38F" w14:textId="77777777" w:rsidR="00EF3EE2" w:rsidRPr="008B6410" w:rsidRDefault="00EF3EE2" w:rsidP="00EF3EE2"/>
    <w:p w14:paraId="29671923" w14:textId="6BEA0A52" w:rsidR="00741A0E" w:rsidRPr="008B6410" w:rsidRDefault="00741A0E" w:rsidP="00C34314">
      <w:pPr>
        <w:pStyle w:val="Heading3"/>
      </w:pPr>
      <w:r w:rsidRPr="008B6410">
        <w:t>AT: Terrorism Impact---AT: Destroys Democracy</w:t>
      </w:r>
    </w:p>
    <w:p w14:paraId="2D03508A" w14:textId="77777777" w:rsidR="00741A0E" w:rsidRPr="008B6410" w:rsidRDefault="00741A0E" w:rsidP="00741A0E">
      <w:pPr>
        <w:pStyle w:val="Heading4"/>
      </w:pPr>
      <w:r w:rsidRPr="008B6410">
        <w:t xml:space="preserve">Terrorism isn’t an existential threat to the existence of stable democracies - treating it as such erodes civil liberties and expands terrorist recruiting opportunities </w:t>
      </w:r>
    </w:p>
    <w:p w14:paraId="73359A4B" w14:textId="77777777" w:rsidR="00741A0E" w:rsidRPr="008B6410" w:rsidRDefault="00741A0E" w:rsidP="00741A0E">
      <w:pPr>
        <w:rPr>
          <w:rFonts w:eastAsia="Times New Roman"/>
        </w:rPr>
      </w:pPr>
      <w:r w:rsidRPr="008B6410">
        <w:t>Buchanan 1/30/2015 (Paul G. Buchanan, former U.S. security analyst and consultant, has previously taught at the National University of Singapore, University of Auckland, New College of Florida, University of Arizona, Monterey Institute of International Studies and US Naval Postgraduate School</w:t>
      </w:r>
      <w:r w:rsidRPr="008B6410">
        <w:rPr>
          <w:rFonts w:eastAsia="Times New Roman"/>
        </w:rPr>
        <w:t xml:space="preserve">, </w:t>
      </w:r>
      <w:r w:rsidRPr="008B6410">
        <w:t xml:space="preserve">“Treat terrorism like crime, not war,” The Interpreter, </w:t>
      </w:r>
      <w:hyperlink r:id="rId264" w:history="1">
        <w:r w:rsidRPr="008B6410">
          <w:t>https://www.lowyinstitute.org/the-interpreter/treat-terrorism-crime-not-war</w:t>
        </w:r>
      </w:hyperlink>
      <w:r w:rsidRPr="008B6410">
        <w:t>)</w:t>
      </w:r>
    </w:p>
    <w:p w14:paraId="6A6D191E" w14:textId="77777777" w:rsidR="00741A0E" w:rsidRPr="008B6410" w:rsidRDefault="00741A0E" w:rsidP="00741A0E">
      <w:pPr>
        <w:rPr>
          <w:sz w:val="12"/>
        </w:rPr>
      </w:pPr>
      <w:r w:rsidRPr="008B6410">
        <w:rPr>
          <w:sz w:val="12"/>
        </w:rPr>
        <w:t xml:space="preserve">The post-9/11 security environment has been dominated by the </w:t>
      </w:r>
      <w:proofErr w:type="spellStart"/>
      <w:r w:rsidRPr="008B6410">
        <w:rPr>
          <w:sz w:val="12"/>
        </w:rPr>
        <w:t>spectre</w:t>
      </w:r>
      <w:proofErr w:type="spellEnd"/>
      <w:r w:rsidRPr="008B6410">
        <w:rPr>
          <w:sz w:val="12"/>
        </w:rPr>
        <w:t xml:space="preserve"> of terrorism mostly, if not exclusively, of the Islamic-inspired sort. </w:t>
      </w:r>
      <w:r w:rsidRPr="008B6410">
        <w:rPr>
          <w:rStyle w:val="StyleUnderline"/>
        </w:rPr>
        <w:t>In many liberal democracies the response to</w:t>
      </w:r>
      <w:r w:rsidRPr="008B6410">
        <w:rPr>
          <w:sz w:val="12"/>
        </w:rPr>
        <w:t xml:space="preserve"> the threat of this type of </w:t>
      </w:r>
      <w:r w:rsidRPr="008B6410">
        <w:rPr>
          <w:rStyle w:val="StyleUnderline"/>
        </w:rPr>
        <w:t>extremist violence has been the promulgation of</w:t>
      </w:r>
      <w:r w:rsidRPr="008B6410">
        <w:rPr>
          <w:sz w:val="12"/>
        </w:rPr>
        <w:t xml:space="preserve"> a raft of </w:t>
      </w:r>
      <w:r w:rsidRPr="008B6410">
        <w:rPr>
          <w:rStyle w:val="StyleUnderline"/>
        </w:rPr>
        <w:t xml:space="preserve">anti-terrorism laws and </w:t>
      </w:r>
      <w:proofErr w:type="spellStart"/>
      <w:r w:rsidRPr="008B6410">
        <w:rPr>
          <w:rStyle w:val="StyleUnderline"/>
        </w:rPr>
        <w:t>organisational</w:t>
      </w:r>
      <w:proofErr w:type="spellEnd"/>
      <w:r w:rsidRPr="008B6410">
        <w:rPr>
          <w:rStyle w:val="StyleUnderline"/>
        </w:rPr>
        <w:t xml:space="preserve"> changes in national security agencies, the sum total of which has been an erosion of civil liberties</w:t>
      </w:r>
      <w:r w:rsidRPr="008B6410">
        <w:rPr>
          <w:sz w:val="12"/>
        </w:rPr>
        <w:t xml:space="preserve"> in the pursuit of better security. </w:t>
      </w:r>
      <w:r w:rsidRPr="008B6410">
        <w:rPr>
          <w:rStyle w:val="StyleUnderline"/>
        </w:rPr>
        <w:t>Some have gone so far as to speak of a 'war' on terrorism, arguing that Islamist terrorism</w:t>
      </w:r>
      <w:r w:rsidRPr="008B6410">
        <w:rPr>
          <w:sz w:val="12"/>
        </w:rPr>
        <w:t xml:space="preserve"> in particular </w:t>
      </w:r>
      <w:r w:rsidRPr="008B6410">
        <w:rPr>
          <w:rStyle w:val="StyleUnderline"/>
        </w:rPr>
        <w:t xml:space="preserve">is an existential threat to Western societies that demands the </w:t>
      </w:r>
      <w:proofErr w:type="spellStart"/>
      <w:r w:rsidRPr="008B6410">
        <w:rPr>
          <w:rStyle w:val="StyleUnderline"/>
        </w:rPr>
        <w:t>prioritisation</w:t>
      </w:r>
      <w:proofErr w:type="spellEnd"/>
      <w:r w:rsidRPr="008B6410">
        <w:rPr>
          <w:rStyle w:val="StyleUnderline"/>
        </w:rPr>
        <w:t xml:space="preserve"> of security over individual and collective rights. </w:t>
      </w:r>
      <w:r w:rsidRPr="008B6410">
        <w:rPr>
          <w:sz w:val="12"/>
        </w:rPr>
        <w:t xml:space="preserve">Although ideological extremists see themselves as being at war, </w:t>
      </w:r>
      <w:r w:rsidRPr="008B6410">
        <w:rPr>
          <w:rStyle w:val="StyleUnderline"/>
        </w:rPr>
        <w:t>this response</w:t>
      </w:r>
      <w:r w:rsidRPr="008B6410">
        <w:rPr>
          <w:sz w:val="12"/>
        </w:rPr>
        <w:t xml:space="preserve"> on the part of democratic states, and the </w:t>
      </w:r>
      <w:proofErr w:type="spellStart"/>
      <w:r w:rsidRPr="008B6410">
        <w:rPr>
          <w:sz w:val="12"/>
        </w:rPr>
        <w:t>characterisation</w:t>
      </w:r>
      <w:proofErr w:type="spellEnd"/>
      <w:r w:rsidRPr="008B6410">
        <w:rPr>
          <w:sz w:val="12"/>
        </w:rPr>
        <w:t xml:space="preserve"> of the fight against terrorism as a 'war' marshaled along cultural or civilizational lines, </w:t>
      </w:r>
      <w:r w:rsidRPr="008B6410">
        <w:rPr>
          <w:rStyle w:val="StyleUnderline"/>
        </w:rPr>
        <w:t>is mistaken. The proper response is to see terrorism not in ideological terms</w:t>
      </w:r>
      <w:r w:rsidRPr="008B6410">
        <w:rPr>
          <w:sz w:val="12"/>
        </w:rPr>
        <w:t xml:space="preserve">, with the focus on the motivation of the perpetrators, </w:t>
      </w:r>
      <w:r w:rsidRPr="008B6410">
        <w:rPr>
          <w:rStyle w:val="StyleUnderline"/>
        </w:rPr>
        <w:t>but in criminal terms, where the focus is on the nature of the crime</w:t>
      </w:r>
      <w:r w:rsidRPr="008B6410">
        <w:rPr>
          <w:sz w:val="12"/>
        </w:rPr>
        <w:t xml:space="preserve">. Those who practice terrorism can then be treated as part of a violent criminal conspiracy much like the Mafia or international drug smuggling syndicates. This places the counter-terrorism emphasis on the act rather than the motivation, thereby removing arguments about cause and justification from the equation. </w:t>
      </w:r>
      <w:r w:rsidRPr="008B6410">
        <w:rPr>
          <w:rStyle w:val="StyleUnderline"/>
        </w:rPr>
        <w:t>There is no reason for Western democracies to go to war</w:t>
      </w:r>
      <w:r w:rsidRPr="008B6410">
        <w:rPr>
          <w:sz w:val="12"/>
        </w:rPr>
        <w:t xml:space="preserve">. </w:t>
      </w:r>
      <w:r w:rsidRPr="008B6410">
        <w:rPr>
          <w:rStyle w:val="StyleUnderline"/>
        </w:rPr>
        <w:t xml:space="preserve">Whatever its motivation, terrorism poses no existential threat to any stable society, much </w:t>
      </w:r>
      <w:proofErr w:type="gramStart"/>
      <w:r w:rsidRPr="008B6410">
        <w:rPr>
          <w:rStyle w:val="StyleUnderline"/>
        </w:rPr>
        <w:t>less</w:t>
      </w:r>
      <w:proofErr w:type="gramEnd"/>
      <w:r w:rsidRPr="008B6410">
        <w:rPr>
          <w:rStyle w:val="StyleUnderline"/>
        </w:rPr>
        <w:t xml:space="preserve"> liberal democracies. Only failed states,</w:t>
      </w:r>
      <w:r w:rsidRPr="008B6410">
        <w:rPr>
          <w:sz w:val="12"/>
        </w:rPr>
        <w:t xml:space="preserve"> failing states and those at civil war </w:t>
      </w:r>
      <w:r w:rsidRPr="008B6410">
        <w:rPr>
          <w:rStyle w:val="StyleUnderline"/>
        </w:rPr>
        <w:t xml:space="preserve">face the real threat of takeover from the likes of the Islamic State or al Qaeda in the Arabian Peninsula. For Western democracies under terrorist attack, the institutional apparatus of the state will not fall, society will not unravel and the social fabric will not tear. The consent of the majority will be maintained. If anything, the state and society will coalesce against the perpetrators. </w:t>
      </w:r>
      <w:r w:rsidRPr="008B6410">
        <w:rPr>
          <w:sz w:val="12"/>
        </w:rPr>
        <w:t xml:space="preserve">But there is a caveat to this: both the democratic state and society must beware the 'sucker ploy'. Terrorism is a weapon of the weak that is not only a form of intimidation but a type of provocation as well. </w:t>
      </w:r>
      <w:r w:rsidRPr="008B6410">
        <w:rPr>
          <w:rStyle w:val="StyleUnderline"/>
        </w:rPr>
        <w:t xml:space="preserve">Terrorist attacks </w:t>
      </w:r>
      <w:r w:rsidRPr="008B6410">
        <w:rPr>
          <w:sz w:val="12"/>
        </w:rPr>
        <w:t xml:space="preserve">against </w:t>
      </w:r>
      <w:proofErr w:type="spellStart"/>
      <w:r w:rsidRPr="008B6410">
        <w:rPr>
          <w:sz w:val="12"/>
        </w:rPr>
        <w:t>defenceless</w:t>
      </w:r>
      <w:proofErr w:type="spellEnd"/>
      <w:r w:rsidRPr="008B6410">
        <w:rPr>
          <w:sz w:val="12"/>
        </w:rPr>
        <w:t xml:space="preserve"> targets may be designed to punish or retaliate against the larger society, but they </w:t>
      </w:r>
      <w:r w:rsidRPr="008B6410">
        <w:rPr>
          <w:rStyle w:val="StyleUnderline"/>
        </w:rPr>
        <w:t xml:space="preserve">are </w:t>
      </w:r>
      <w:r w:rsidRPr="008B6410">
        <w:rPr>
          <w:sz w:val="12"/>
        </w:rPr>
        <w:t xml:space="preserve">also </w:t>
      </w:r>
      <w:r w:rsidRPr="008B6410">
        <w:rPr>
          <w:rStyle w:val="StyleUnderline"/>
        </w:rPr>
        <w:t>attempting to lure the target into taking security measures out of proportion to the threat.</w:t>
      </w:r>
      <w:r w:rsidRPr="008B6410">
        <w:rPr>
          <w:sz w:val="12"/>
        </w:rPr>
        <w:t xml:space="preserve"> In other words, the weaker party commits an atrocity or outrage in order to provoke an overreaction from the stronger subject, in this case Western liberal democracies. </w:t>
      </w:r>
      <w:r w:rsidRPr="008B6410">
        <w:rPr>
          <w:rStyle w:val="StyleUnderline"/>
        </w:rPr>
        <w:t xml:space="preserve">The overreaction </w:t>
      </w:r>
      <w:proofErr w:type="spellStart"/>
      <w:r w:rsidRPr="008B6410">
        <w:rPr>
          <w:rStyle w:val="StyleUnderline"/>
        </w:rPr>
        <w:t>victimises</w:t>
      </w:r>
      <w:proofErr w:type="spellEnd"/>
      <w:r w:rsidRPr="008B6410">
        <w:rPr>
          <w:rStyle w:val="StyleUnderline"/>
        </w:rPr>
        <w:t xml:space="preserve"> the group from which the perpetrators </w:t>
      </w:r>
      <w:r w:rsidRPr="008B6410">
        <w:rPr>
          <w:sz w:val="12"/>
        </w:rPr>
        <w:t xml:space="preserve">are thought to </w:t>
      </w:r>
      <w:r w:rsidRPr="008B6410">
        <w:rPr>
          <w:rStyle w:val="StyleUnderline"/>
        </w:rPr>
        <w:t xml:space="preserve">come, and thus </w:t>
      </w:r>
      <w:proofErr w:type="spellStart"/>
      <w:r w:rsidRPr="008B6410">
        <w:rPr>
          <w:rStyle w:val="StyleUnderline"/>
        </w:rPr>
        <w:t>legitimises</w:t>
      </w:r>
      <w:proofErr w:type="spellEnd"/>
      <w:r w:rsidRPr="008B6410">
        <w:rPr>
          <w:rStyle w:val="StyleUnderline"/>
        </w:rPr>
        <w:t xml:space="preserve"> the grievances of the terrorists</w:t>
      </w:r>
      <w:r w:rsidRPr="008B6410">
        <w:rPr>
          <w:sz w:val="12"/>
        </w:rPr>
        <w:t xml:space="preserve">. </w:t>
      </w:r>
      <w:proofErr w:type="gramStart"/>
      <w:r w:rsidRPr="008B6410">
        <w:rPr>
          <w:rStyle w:val="StyleUnderline"/>
        </w:rPr>
        <w:t>Thus</w:t>
      </w:r>
      <w:proofErr w:type="gramEnd"/>
      <w:r w:rsidRPr="008B6410">
        <w:rPr>
          <w:rStyle w:val="StyleUnderline"/>
        </w:rPr>
        <w:t xml:space="preserve"> the democratic state plays into the hands of terrorists by expanding their struggle and providing grounds for recruitment. When democratic societies, panicked by fear, begin to retaliate against domestic minority populations from whence terrorists are believed to emanate, then the sucker ploy will have proven successful</w:t>
      </w:r>
      <w:r w:rsidRPr="008B6410">
        <w:rPr>
          <w:sz w:val="12"/>
        </w:rPr>
        <w:t>.</w:t>
      </w:r>
    </w:p>
    <w:p w14:paraId="0C9AE301" w14:textId="77777777" w:rsidR="00741A0E" w:rsidRPr="008B6410" w:rsidRDefault="00741A0E" w:rsidP="00741A0E"/>
    <w:p w14:paraId="2847E276" w14:textId="77A5A991" w:rsidR="00C34314" w:rsidRPr="008B6410" w:rsidRDefault="00C34314" w:rsidP="00C34314">
      <w:pPr>
        <w:pStyle w:val="Heading3"/>
      </w:pPr>
      <w:r w:rsidRPr="008B6410">
        <w:t>AT: Terrorism Impact---AT: Goldsmith 07</w:t>
      </w:r>
    </w:p>
    <w:p w14:paraId="2540A52C" w14:textId="77777777" w:rsidR="00C34314" w:rsidRPr="008B6410" w:rsidRDefault="00C34314" w:rsidP="00C34314">
      <w:pPr>
        <w:pStyle w:val="Heading4"/>
      </w:pPr>
      <w:r w:rsidRPr="008B6410">
        <w:t>Goldsmith’s book is misleading – fails to provide analysis of particular laws and is based on a flawed timeline</w:t>
      </w:r>
    </w:p>
    <w:p w14:paraId="3C0D46A7" w14:textId="77777777" w:rsidR="00C34314" w:rsidRPr="008B6410" w:rsidRDefault="00C34314" w:rsidP="00C34314">
      <w:r w:rsidRPr="008B6410">
        <w:rPr>
          <w:b/>
        </w:rPr>
        <w:t>Raven-Hansen 7/2008</w:t>
      </w:r>
      <w:r w:rsidRPr="008B6410">
        <w:t xml:space="preserve"> (Peter Raven-Hansen, George Washington University Law Professor, “The Terror Presidency: Law and Judgment Inside the Bush Administration,” The American Journal of International Law, ProQuest)</w:t>
      </w:r>
    </w:p>
    <w:p w14:paraId="6EE6BF2A" w14:textId="4D4C6E6B" w:rsidR="00C34314" w:rsidRPr="008B6410" w:rsidRDefault="00C34314" w:rsidP="00C34314">
      <w:pPr>
        <w:rPr>
          <w:sz w:val="14"/>
        </w:rPr>
      </w:pPr>
      <w:r w:rsidRPr="008B6410">
        <w:rPr>
          <w:sz w:val="14"/>
        </w:rPr>
        <w:t xml:space="preserve">Jack Goldsmith has written a compelling, but slightly mistitled, account of his tenure as assistant attorney general in charge of the Office of Legal Counsel (OLC) in the Bush administration. The Terror Presidency provides a fascinating account of that presidential administration, though </w:t>
      </w:r>
      <w:r w:rsidRPr="008B6410">
        <w:rPr>
          <w:rStyle w:val="StyleUnderline"/>
        </w:rPr>
        <w:t>Goldsmith was only really “inside” for nine months,</w:t>
      </w:r>
      <w:r w:rsidRPr="008B6410">
        <w:rPr>
          <w:sz w:val="14"/>
        </w:rPr>
        <w:t xml:space="preserve">1 </w:t>
      </w:r>
      <w:r w:rsidRPr="008B6410">
        <w:rPr>
          <w:rStyle w:val="StyleUnderline"/>
        </w:rPr>
        <w:t>a sabbatical-length term that began after many crucial decisions in the war on terror had already been made, and that ended before many others.</w:t>
      </w:r>
      <w:r w:rsidRPr="008B6410">
        <w:rPr>
          <w:sz w:val="14"/>
        </w:rPr>
        <w:t xml:space="preserve"> He has the insight to use this brief experience as a basis for some persuasive, if not entirely original, prescriptions for future administrations, but </w:t>
      </w:r>
      <w:r w:rsidRPr="008B6410">
        <w:rPr>
          <w:rStyle w:val="StyleUnderline"/>
        </w:rPr>
        <w:t>his short book is a mere snapshot, not a family album</w:t>
      </w:r>
      <w:r w:rsidRPr="008B6410">
        <w:rPr>
          <w:sz w:val="14"/>
        </w:rPr>
        <w:t xml:space="preserve">. </w:t>
      </w:r>
      <w:r w:rsidRPr="008B6410">
        <w:rPr>
          <w:rStyle w:val="StyleUnderline"/>
        </w:rPr>
        <w:t>Moreover, this snapshot may be</w:t>
      </w:r>
      <w:r w:rsidRPr="008B6410">
        <w:rPr>
          <w:sz w:val="14"/>
        </w:rPr>
        <w:t xml:space="preserve"> more vignette— </w:t>
      </w:r>
      <w:r w:rsidRPr="008B6410">
        <w:rPr>
          <w:rStyle w:val="StyleUnderline"/>
        </w:rPr>
        <w:t>softened around the edges</w:t>
      </w:r>
      <w:r w:rsidRPr="008B6410">
        <w:rPr>
          <w:sz w:val="14"/>
        </w:rPr>
        <w:t xml:space="preserve">—than sharply focused panorama, </w:t>
      </w:r>
      <w:r w:rsidRPr="008B6410">
        <w:rPr>
          <w:rStyle w:val="StyleUnderline"/>
        </w:rPr>
        <w:t>because Goldsmith tells us, “Much of what I learned must remain hidden behind thick walls of classified information, and cannot be written about for years, if ever</w:t>
      </w:r>
      <w:r w:rsidRPr="008B6410">
        <w:rPr>
          <w:sz w:val="14"/>
        </w:rPr>
        <w:t xml:space="preserve">” (p. 12). Nor is his book quite true to its subtitle: Law and Judgment Inside the Bush Administration. </w:t>
      </w:r>
      <w:r w:rsidRPr="008B6410">
        <w:rPr>
          <w:rStyle w:val="StyleUnderline"/>
        </w:rPr>
        <w:t>Although Goldsmith asserts that “the administration has been strangled by law” and that its war on terrorism “has been lawyered to death” (p. 69), he barely bothers to identify the offending laws, let alone analyze them.</w:t>
      </w:r>
      <w:r w:rsidRPr="008B6410">
        <w:rPr>
          <w:sz w:val="14"/>
        </w:rPr>
        <w:t xml:space="preserve"> Furthermore, the reader who </w:t>
      </w:r>
      <w:proofErr w:type="spellStart"/>
      <w:r w:rsidRPr="008B6410">
        <w:rPr>
          <w:sz w:val="14"/>
        </w:rPr>
        <w:t>opensThe</w:t>
      </w:r>
      <w:proofErr w:type="spellEnd"/>
      <w:r w:rsidRPr="008B6410">
        <w:rPr>
          <w:sz w:val="14"/>
        </w:rPr>
        <w:t xml:space="preserve"> Terror </w:t>
      </w:r>
      <w:proofErr w:type="spellStart"/>
      <w:r w:rsidRPr="008B6410">
        <w:rPr>
          <w:sz w:val="14"/>
        </w:rPr>
        <w:t>Presidencyfor</w:t>
      </w:r>
      <w:proofErr w:type="spellEnd"/>
      <w:r w:rsidRPr="008B6410">
        <w:rPr>
          <w:sz w:val="14"/>
        </w:rPr>
        <w:t xml:space="preserve"> legal analysis of the now infamous “torture memos”2 or the controversial Terrorist Surveillance Program (which Goldsmith characterizes as “the biggest legal mess I’ve ever encountered”)3 will be sorely disappointed. </w:t>
      </w:r>
      <w:r w:rsidRPr="008B6410">
        <w:rPr>
          <w:rStyle w:val="StyleUnderline"/>
        </w:rPr>
        <w:t xml:space="preserve">He provides little or no legal analysis </w:t>
      </w:r>
      <w:r w:rsidRPr="008B6410">
        <w:rPr>
          <w:sz w:val="14"/>
        </w:rPr>
        <w:t>for either. The explanation, in part, is that much of his legal analysis must also, it seems, “remain hidden” (p. 12) (and, indeed, he explains that he has not been authorized to discuss it). Another partial explanation is that, when you set out to write “a book about how fear of legal process after government service influenced people during their government service” (p. 179), the reality of particular laws is perhaps less important than the Co</w:t>
      </w:r>
    </w:p>
    <w:p w14:paraId="0834CED3" w14:textId="0487850C" w:rsidR="00D004CC" w:rsidRPr="008B6410" w:rsidRDefault="00D004CC" w:rsidP="00D004CC">
      <w:pPr>
        <w:pStyle w:val="Heading2"/>
      </w:pPr>
      <w:r w:rsidRPr="008B6410">
        <w:t>AFF Answers---Impact Turns</w:t>
      </w:r>
    </w:p>
    <w:p w14:paraId="6C760073" w14:textId="615247E3" w:rsidR="00741A0E" w:rsidRPr="008B6410" w:rsidRDefault="00741A0E" w:rsidP="00D004CC">
      <w:pPr>
        <w:pStyle w:val="Heading3"/>
      </w:pPr>
      <w:r w:rsidRPr="008B6410">
        <w:t>Executive Worse---AT: Secrecy</w:t>
      </w:r>
    </w:p>
    <w:p w14:paraId="726758A8" w14:textId="6C32846B" w:rsidR="00741A0E" w:rsidRPr="008B6410" w:rsidRDefault="00741A0E" w:rsidP="00741A0E">
      <w:pPr>
        <w:pStyle w:val="Heading4"/>
      </w:pPr>
      <w:r w:rsidRPr="008B6410">
        <w:t xml:space="preserve">Secret foreign policy causes disastrous foreign policy errors. </w:t>
      </w:r>
    </w:p>
    <w:p w14:paraId="01C12730" w14:textId="77777777" w:rsidR="00741A0E" w:rsidRPr="008B6410" w:rsidRDefault="00741A0E" w:rsidP="00741A0E">
      <w:proofErr w:type="spellStart"/>
      <w:r w:rsidRPr="008B6410">
        <w:rPr>
          <w:b/>
        </w:rPr>
        <w:t>Pallitto</w:t>
      </w:r>
      <w:proofErr w:type="spellEnd"/>
      <w:r w:rsidRPr="008B6410">
        <w:rPr>
          <w:b/>
        </w:rPr>
        <w:t xml:space="preserve"> 12/6/2006</w:t>
      </w:r>
      <w:r w:rsidRPr="008B6410">
        <w:t xml:space="preserve"> (Robert </w:t>
      </w:r>
      <w:proofErr w:type="spellStart"/>
      <w:r w:rsidRPr="008B6410">
        <w:t>Pallitto</w:t>
      </w:r>
      <w:proofErr w:type="spellEnd"/>
      <w:r w:rsidRPr="008B6410">
        <w:t xml:space="preserve">, University of Texas at El Paso Political Science Professor, “Secrecy and Foreign Policy,” Foreign Policy in Focus, </w:t>
      </w:r>
      <w:hyperlink r:id="rId265" w:history="1">
        <w:r w:rsidRPr="008B6410">
          <w:t>https://fpif.org/secrecy_and_foreign_policy/</w:t>
        </w:r>
      </w:hyperlink>
      <w:r w:rsidRPr="008B6410">
        <w:t>)</w:t>
      </w:r>
    </w:p>
    <w:p w14:paraId="50C6B700" w14:textId="75E5B603" w:rsidR="00741A0E" w:rsidRPr="008B6410" w:rsidRDefault="00741A0E" w:rsidP="00741A0E">
      <w:pPr>
        <w:rPr>
          <w:sz w:val="12"/>
        </w:rPr>
      </w:pPr>
      <w:r w:rsidRPr="008B6410">
        <w:rPr>
          <w:rStyle w:val="StyleUnderline"/>
        </w:rPr>
        <w:t>The imperial presidency has thrived on secrecy. This unconstitutional expansion of presidential power has helped make a mess of U.S. foreign policy</w:t>
      </w:r>
      <w:r w:rsidRPr="008B6410">
        <w:rPr>
          <w:sz w:val="12"/>
        </w:rPr>
        <w:t xml:space="preserve">. Since the beginning of the republic, U.S. presidents have used some form of secrecy in the course of governing. In the wake of the Watergate scandal, congressional hearings in the 1970s and the disclosure of covert U.S. programs of assassination and destabilization overseas temporarily reduced the scope of secret activities sponsored by the executive branch. </w:t>
      </w:r>
      <w:r w:rsidRPr="008B6410">
        <w:rPr>
          <w:rStyle w:val="StyleUnderline"/>
        </w:rPr>
        <w:t>From the 1980s on</w:t>
      </w:r>
      <w:r w:rsidRPr="008B6410">
        <w:rPr>
          <w:sz w:val="12"/>
        </w:rPr>
        <w:t xml:space="preserve">, however, </w:t>
      </w:r>
      <w:r w:rsidRPr="008B6410">
        <w:rPr>
          <w:rStyle w:val="StyleUnderline"/>
        </w:rPr>
        <w:t>presidents have come to rely increasingly on secrecy-related practices</w:t>
      </w:r>
      <w:r w:rsidRPr="008B6410">
        <w:rPr>
          <w:sz w:val="12"/>
        </w:rPr>
        <w:t xml:space="preserve">. Though the U.S. Constitution does not explicitly grant executive secrecy in the list of Article II powers, </w:t>
      </w:r>
      <w:r w:rsidRPr="008B6410">
        <w:rPr>
          <w:rStyle w:val="StyleUnderline"/>
        </w:rPr>
        <w:t>presidents have increased their powers through legislation, the federal courts’ recognition of legal defenses to conceal information, and responses to the ongoing threat of terrorism.</w:t>
      </w:r>
      <w:r w:rsidRPr="008B6410">
        <w:rPr>
          <w:sz w:val="12"/>
        </w:rPr>
        <w:t xml:space="preserve"> </w:t>
      </w:r>
      <w:r w:rsidRPr="008B6410">
        <w:rPr>
          <w:rStyle w:val="StyleUnderline"/>
        </w:rPr>
        <w:t>The</w:t>
      </w:r>
      <w:r w:rsidRPr="008B6410">
        <w:rPr>
          <w:sz w:val="12"/>
        </w:rPr>
        <w:t xml:space="preserve"> George W. </w:t>
      </w:r>
      <w:r w:rsidRPr="008B6410">
        <w:rPr>
          <w:rStyle w:val="StyleUnderline"/>
        </w:rPr>
        <w:t>Bush administration has shown an even greater commitment to secrecy than its predecessors</w:t>
      </w:r>
      <w:r w:rsidRPr="008B6410">
        <w:rPr>
          <w:sz w:val="12"/>
        </w:rPr>
        <w:t xml:space="preserve">. Having made secrecy its watchword, this administration relies on the arsenal of useful techniques already available even as it seeks to expand their scope and number. Moreover, </w:t>
      </w:r>
      <w:r w:rsidRPr="008B6410">
        <w:rPr>
          <w:rStyle w:val="StyleUnderline"/>
        </w:rPr>
        <w:t xml:space="preserve">secrecy practices are not limited to the domestic policy realm; they extend into foreign policy as well. </w:t>
      </w:r>
      <w:r w:rsidRPr="008B6410">
        <w:rPr>
          <w:sz w:val="12"/>
        </w:rPr>
        <w:t xml:space="preserve">In fact, </w:t>
      </w:r>
      <w:r w:rsidRPr="008B6410">
        <w:rPr>
          <w:rStyle w:val="StyleUnderline"/>
        </w:rPr>
        <w:t>the claim to using them is sometimes made even more strongly in the foreign policy context</w:t>
      </w:r>
      <w:r w:rsidRPr="008B6410">
        <w:rPr>
          <w:sz w:val="12"/>
        </w:rPr>
        <w:t xml:space="preserve">. </w:t>
      </w:r>
      <w:r w:rsidRPr="008B6410">
        <w:rPr>
          <w:rStyle w:val="StyleUnderline"/>
        </w:rPr>
        <w:t>The Bush administration’s encroachment on the foreign policy responsibilities of Congress has further limited the checks-and-balances that prevent the secret misuse of power.</w:t>
      </w:r>
      <w:r w:rsidRPr="008B6410">
        <w:rPr>
          <w:sz w:val="12"/>
        </w:rPr>
        <w:t xml:space="preserve"> Indeed, secrecy and expanding executive power have gone hand in hand. But the imperial presidency’s use of secrecy to push a particular foreign policy agenda can be reversed if Congress and the federal courts are willing to act. Court decisions and congressional oversight—through funding, investigative, and legislative action—would apply an overdue brake on excessive presidential secrecy. Tools of Secrecy </w:t>
      </w:r>
      <w:proofErr w:type="spellStart"/>
      <w:r w:rsidRPr="008B6410">
        <w:rPr>
          <w:sz w:val="12"/>
        </w:rPr>
        <w:t>Secrecy</w:t>
      </w:r>
      <w:proofErr w:type="spellEnd"/>
      <w:r w:rsidRPr="008B6410">
        <w:rPr>
          <w:sz w:val="12"/>
        </w:rPr>
        <w:t xml:space="preserve"> enables power, and this is particularly true of the activities of the executive branch. </w:t>
      </w:r>
      <w:r w:rsidRPr="008B6410">
        <w:rPr>
          <w:rStyle w:val="StyleUnderline"/>
        </w:rPr>
        <w:t xml:space="preserve">The executive is far freer to act if its actions never come to light. Formal and informal constraints by the coordinate branches and the public cannot be exercised against actions taken in secret. On foreign policy, presidents have used this increasingly unchecked power of secrecy over the years to facilitate the gathering of intelligence, to protect that information, and, more recently, to fight terrorism. </w:t>
      </w:r>
      <w:r w:rsidRPr="008B6410">
        <w:rPr>
          <w:sz w:val="12"/>
        </w:rPr>
        <w:t xml:space="preserve">Since 1978, for instance, presidents have had available to them a legalized procedure for conducting surveillance of suspected foreign agents. The Foreign Intelligence Surveillance Act (FISA), passed that year, sets requirements for obtaining permission to conduct intelligence-gathering surveillance. While this law checked executive power by obligating the executive to follow strict procedures in wiretapping activities, the legality of presidentially-ordered wiretaps prior to 1978 was, in fact, questionable. Thus, FISA made the practice clearly legal for the first time, effectively throwing a cloak of statutory protection around any wiretapping the executive wishes to conduct. Moreover, FISA requests are virtually never denied, so that the executive can be confident, in making a request, that surveillance will be authorized. </w:t>
      </w:r>
      <w:r w:rsidRPr="008B6410">
        <w:rPr>
          <w:rStyle w:val="StyleUnderline"/>
        </w:rPr>
        <w:t>The state secrets privilege</w:t>
      </w:r>
      <w:r w:rsidRPr="008B6410">
        <w:rPr>
          <w:sz w:val="12"/>
        </w:rPr>
        <w:t xml:space="preserve"> is another means by which the executive can shield its activities from public or governmental view. Established by the Supreme Court in 1953 in U.S. v. Reynolds, it </w:t>
      </w:r>
      <w:r w:rsidRPr="008B6410">
        <w:rPr>
          <w:rStyle w:val="StyleUnderline"/>
        </w:rPr>
        <w:t>has been used to protect information related to national security.</w:t>
      </w:r>
      <w:r w:rsidRPr="008B6410">
        <w:rPr>
          <w:sz w:val="12"/>
        </w:rPr>
        <w:t xml:space="preserve"> </w:t>
      </w:r>
      <w:r w:rsidRPr="008B6410">
        <w:rPr>
          <w:rStyle w:val="StyleUnderline"/>
        </w:rPr>
        <w:t>When a party in litigation or in a congressional investigation seeks the release of such information, the executive can invoke the state secrets privilege and effectively end the case</w:t>
      </w:r>
      <w:r w:rsidRPr="008B6410">
        <w:rPr>
          <w:sz w:val="12"/>
        </w:rPr>
        <w:t xml:space="preserve">. Normally, </w:t>
      </w:r>
      <w:r w:rsidRPr="008B6410">
        <w:rPr>
          <w:rStyle w:val="StyleUnderline"/>
        </w:rPr>
        <w:t>no one gets to review the allegedly secret materials when this privilege is invoked</w:t>
      </w:r>
      <w:r w:rsidRPr="008B6410">
        <w:rPr>
          <w:sz w:val="12"/>
        </w:rPr>
        <w:t>—not the court, and not the litigant requesting the information. The laws and policies enacted post-9/11 to fight terror, such as t</w:t>
      </w:r>
      <w:r w:rsidRPr="008B6410">
        <w:rPr>
          <w:rStyle w:val="StyleUnderline"/>
        </w:rPr>
        <w:t>he PATRIOT Act, the Homeland Security Act, and the order creating military commissions to try suspected terrorists</w:t>
      </w:r>
      <w:r w:rsidRPr="008B6410">
        <w:rPr>
          <w:sz w:val="12"/>
        </w:rPr>
        <w:t xml:space="preserve">, also </w:t>
      </w:r>
      <w:r w:rsidRPr="008B6410">
        <w:rPr>
          <w:rStyle w:val="StyleUnderline"/>
        </w:rPr>
        <w:t>provide the executive with greater secrecy capabilities</w:t>
      </w:r>
      <w:r w:rsidRPr="008B6410">
        <w:rPr>
          <w:sz w:val="12"/>
        </w:rPr>
        <w:t xml:space="preserve">. Whether or not </w:t>
      </w:r>
      <w:r w:rsidRPr="008B6410">
        <w:rPr>
          <w:rStyle w:val="StyleUnderline"/>
        </w:rPr>
        <w:t>these laws</w:t>
      </w:r>
      <w:r w:rsidRPr="008B6410">
        <w:rPr>
          <w:sz w:val="12"/>
        </w:rPr>
        <w:t xml:space="preserve"> are in fact the best way to approach the threat of terror attacks, they certainly </w:t>
      </w:r>
      <w:r w:rsidRPr="008B6410">
        <w:rPr>
          <w:rStyle w:val="StyleUnderline"/>
        </w:rPr>
        <w:t>increase executive power and restrict civil liberties. These measures shield immigration hearings from public view, expand access to private records, and authorize secret searches and secret detentions. One of the most striking examples</w:t>
      </w:r>
      <w:r w:rsidRPr="008B6410">
        <w:rPr>
          <w:sz w:val="12"/>
        </w:rPr>
        <w:t xml:space="preserve"> of these anti-terror practices </w:t>
      </w:r>
      <w:r w:rsidRPr="008B6410">
        <w:rPr>
          <w:rStyle w:val="StyleUnderline"/>
        </w:rPr>
        <w:t>is</w:t>
      </w:r>
      <w:r w:rsidRPr="008B6410">
        <w:rPr>
          <w:sz w:val="12"/>
        </w:rPr>
        <w:t xml:space="preserve"> the interpretation and use of </w:t>
      </w:r>
      <w:r w:rsidRPr="008B6410">
        <w:rPr>
          <w:rStyle w:val="StyleUnderline"/>
        </w:rPr>
        <w:t>the “material witness statute,”</w:t>
      </w:r>
      <w:r w:rsidRPr="008B6410">
        <w:rPr>
          <w:sz w:val="12"/>
        </w:rPr>
        <w:t xml:space="preserve"> an earlier law that allowed detention of witnesses in criminal cases. </w:t>
      </w:r>
      <w:r w:rsidRPr="008B6410">
        <w:rPr>
          <w:rStyle w:val="StyleUnderline"/>
        </w:rPr>
        <w:t>To ensure the availability of a key witness</w:t>
      </w:r>
      <w:r w:rsidRPr="008B6410">
        <w:rPr>
          <w:sz w:val="12"/>
        </w:rPr>
        <w:t xml:space="preserve"> to testify in an ongoing criminal case, </w:t>
      </w:r>
      <w:r w:rsidRPr="008B6410">
        <w:rPr>
          <w:rStyle w:val="StyleUnderline"/>
        </w:rPr>
        <w:t>the government could sometimes detain that person until the date of her trial testimony</w:t>
      </w:r>
      <w:r w:rsidRPr="008B6410">
        <w:rPr>
          <w:sz w:val="12"/>
        </w:rPr>
        <w:t xml:space="preserve">. Controversial from the beginning, the law signaled a departure from established criminal procedure, since normally, confinement is only permitted when a defendant faces trial or receives a sentence upon conviction. According to the statute, however, witnesses could be confined for the sole purpose of ensuring their testimony. These earlier objections seem minor, though, when compared to the concerns provoked by the expanded use of “material witness” detention by the Bush administration. In 2001, then Attorney General John Ashcroft </w:t>
      </w:r>
      <w:hyperlink r:id="rId266" w:tgtFrame="_blank" w:tooltip="warned" w:history="1">
        <w:r w:rsidRPr="008B6410">
          <w:rPr>
            <w:sz w:val="12"/>
          </w:rPr>
          <w:t>warned</w:t>
        </w:r>
      </w:hyperlink>
      <w:r w:rsidRPr="008B6410">
        <w:rPr>
          <w:sz w:val="12"/>
        </w:rPr>
        <w:t xml:space="preserve"> that “aggressive detention of lawbreakers and material witnesses is vital to preventing, disrupting, and delaying of new attacks.” In that vein, he began using material witness detention far more broadly to detain, secretly, individuals who might have information that could be used in future, yet-to-be-filed criminal cases. Thus, material witness detention grew from an occasional practice of confinement in pending cases to a potentially unlimited means to accomplish extrajudicial detentions. Even more ominously, as Laurie Levenson argues, “material witness” became “a temporary moniker to identify an individual who will soon bear the status of defendant.”</w:t>
      </w:r>
      <w:bookmarkStart w:id="27" w:name="_ftnref1"/>
      <w:r w:rsidRPr="008B6410">
        <w:rPr>
          <w:sz w:val="12"/>
        </w:rPr>
        <w:fldChar w:fldCharType="begin"/>
      </w:r>
      <w:r w:rsidRPr="008B6410">
        <w:rPr>
          <w:sz w:val="12"/>
        </w:rPr>
        <w:instrText xml:space="preserve"> HYPERLINK "https://fpif.org/secrecy_and_foreign_policy/" \l "_ftn1" \o "1" </w:instrText>
      </w:r>
      <w:r w:rsidRPr="008B6410">
        <w:rPr>
          <w:sz w:val="12"/>
        </w:rPr>
        <w:fldChar w:fldCharType="separate"/>
      </w:r>
      <w:r w:rsidRPr="008B6410">
        <w:rPr>
          <w:sz w:val="12"/>
        </w:rPr>
        <w:t>1</w:t>
      </w:r>
      <w:r w:rsidRPr="008B6410">
        <w:rPr>
          <w:sz w:val="12"/>
        </w:rPr>
        <w:fldChar w:fldCharType="end"/>
      </w:r>
      <w:bookmarkEnd w:id="27"/>
      <w:r w:rsidRPr="008B6410">
        <w:rPr>
          <w:sz w:val="12"/>
        </w:rPr>
        <w:t xml:space="preserve"> Accusations of </w:t>
      </w:r>
      <w:hyperlink r:id="rId267" w:tgtFrame="_blank" w:tooltip="the " w:history="1">
        <w:r w:rsidRPr="008B6410">
          <w:rPr>
            <w:sz w:val="12"/>
          </w:rPr>
          <w:t>the “extraordinary rendition”</w:t>
        </w:r>
      </w:hyperlink>
      <w:r w:rsidRPr="008B6410">
        <w:rPr>
          <w:sz w:val="12"/>
        </w:rPr>
        <w:t xml:space="preserve"> of alleged terror suspects to torturers abroad, the Bush administration’s admission that it uses </w:t>
      </w:r>
      <w:hyperlink r:id="rId268" w:tgtFrame="_blank" w:tooltip="secret detention facilities" w:history="1">
        <w:r w:rsidRPr="008B6410">
          <w:rPr>
            <w:sz w:val="12"/>
          </w:rPr>
          <w:t>secret detention facilities</w:t>
        </w:r>
      </w:hyperlink>
      <w:r w:rsidRPr="008B6410">
        <w:rPr>
          <w:sz w:val="12"/>
        </w:rPr>
        <w:t xml:space="preserve"> around the world as part of its “war on terror,” and the controversy over </w:t>
      </w:r>
      <w:hyperlink r:id="rId269" w:tgtFrame="_blank" w:tooltip="treatment of detainees in Guantanamo Bay and Iraqi prisons" w:history="1">
        <w:r w:rsidRPr="008B6410">
          <w:rPr>
            <w:sz w:val="12"/>
          </w:rPr>
          <w:t>treatment of detainees in Guantanamo Bay and Iraqi prisons</w:t>
        </w:r>
      </w:hyperlink>
      <w:r w:rsidRPr="008B6410">
        <w:rPr>
          <w:sz w:val="12"/>
        </w:rPr>
        <w:t xml:space="preserve"> have all intensified debate over secrecy practices related to detention. </w:t>
      </w:r>
      <w:r w:rsidRPr="008B6410">
        <w:rPr>
          <w:rStyle w:val="StyleUnderline"/>
        </w:rPr>
        <w:t>Taken together</w:t>
      </w:r>
      <w:r w:rsidRPr="008B6410">
        <w:rPr>
          <w:sz w:val="12"/>
        </w:rPr>
        <w:t>, all of the practices described above—</w:t>
      </w:r>
      <w:r w:rsidRPr="008B6410">
        <w:rPr>
          <w:rStyle w:val="StyleUnderline"/>
        </w:rPr>
        <w:t>intelligence surveillance, state secrets protective claims, anti-terror laws</w:t>
      </w:r>
      <w:r w:rsidRPr="008B6410">
        <w:rPr>
          <w:sz w:val="12"/>
        </w:rPr>
        <w:t>, and others—</w:t>
      </w:r>
      <w:r w:rsidRPr="008B6410">
        <w:rPr>
          <w:rStyle w:val="StyleUnderline"/>
        </w:rPr>
        <w:t>equip the executive with a vast, almost unreviewable power to operate in numerous areas of policymaking and execution</w:t>
      </w:r>
      <w:r w:rsidRPr="008B6410">
        <w:rPr>
          <w:sz w:val="12"/>
        </w:rPr>
        <w:t xml:space="preserve">. Foreign Policy Context </w:t>
      </w:r>
      <w:r w:rsidRPr="008B6410">
        <w:rPr>
          <w:rStyle w:val="StyleUnderline"/>
        </w:rPr>
        <w:t>In some instances, domestic policies regarding law enforcement and internal security matters have a foreign policy component</w:t>
      </w:r>
      <w:r w:rsidRPr="008B6410">
        <w:rPr>
          <w:sz w:val="12"/>
        </w:rPr>
        <w:t xml:space="preserve">. The </w:t>
      </w:r>
      <w:proofErr w:type="spellStart"/>
      <w:r w:rsidRPr="008B6410">
        <w:rPr>
          <w:sz w:val="12"/>
        </w:rPr>
        <w:t>round up</w:t>
      </w:r>
      <w:proofErr w:type="spellEnd"/>
      <w:r w:rsidRPr="008B6410">
        <w:rPr>
          <w:sz w:val="12"/>
        </w:rPr>
        <w:t xml:space="preserve"> of foreign nationals for questioning and the rendition of non-U.S. citizens to home countries or third-party nations, for example, display a foreign policy aspect even though they originate domestically with the actions of internal governmental agencies such as Immigration and Customs Enforcement. Thus, </w:t>
      </w:r>
      <w:r w:rsidRPr="008B6410">
        <w:rPr>
          <w:rStyle w:val="StyleUnderline"/>
        </w:rPr>
        <w:t>they can be viewed both as foreign policy and domestic policy as a result of the</w:t>
      </w:r>
      <w:r w:rsidRPr="008B6410">
        <w:rPr>
          <w:sz w:val="12"/>
        </w:rPr>
        <w:t xml:space="preserve"> undeniable </w:t>
      </w:r>
      <w:r w:rsidRPr="008B6410">
        <w:rPr>
          <w:rStyle w:val="StyleUnderline"/>
        </w:rPr>
        <w:t xml:space="preserve">overlap </w:t>
      </w:r>
      <w:r w:rsidRPr="008B6410">
        <w:rPr>
          <w:sz w:val="12"/>
        </w:rPr>
        <w:t xml:space="preserve">of these policy domains. Often however, </w:t>
      </w:r>
      <w:r w:rsidRPr="008B6410">
        <w:rPr>
          <w:rStyle w:val="StyleUnderline"/>
        </w:rPr>
        <w:t xml:space="preserve">the administration has treated these matters as foreign policy. This distinction is significant because </w:t>
      </w:r>
      <w:r w:rsidRPr="008B6410">
        <w:rPr>
          <w:sz w:val="12"/>
        </w:rPr>
        <w:t xml:space="preserve">some </w:t>
      </w:r>
      <w:r w:rsidRPr="008B6410">
        <w:rPr>
          <w:rStyle w:val="StyleUnderline"/>
        </w:rPr>
        <w:t>proponents of executive power claim that foreign policy is essentially off-limits to the other branches</w:t>
      </w:r>
      <w:r w:rsidRPr="008B6410">
        <w:rPr>
          <w:sz w:val="12"/>
        </w:rPr>
        <w:t xml:space="preserve">. Supreme Court Justice Clarence Thomas, for example, has said repeatedly that the Court lacks the expertise, as well as the legal authority, to evaluate presidential foreign policy decisions, even when those decisions involve the application of constitutional civil liberties standards. The Bush administration’s extension of secrecy to foreign policy matters has many troubling dimensions. The controversy over the 9/11 terror attacks has generated numerous lawsuits, including the ones brought by victims’ families against the Saudi government for alleged Saudi complicity in the 9/11 terrorists’ plans. In Burnett v. Al Baraka Investment Corp., the United States asserted that information sought by the plaintiffs to prove their case—evidence of U.S. foreknowledge of the 9/11 attacks—was national security-related and therefore protected from disclosure by the state secrets privilege. Similarly, in </w:t>
      </w:r>
      <w:proofErr w:type="spellStart"/>
      <w:r w:rsidRPr="008B6410">
        <w:rPr>
          <w:sz w:val="12"/>
        </w:rPr>
        <w:t>Arar</w:t>
      </w:r>
      <w:proofErr w:type="spellEnd"/>
      <w:r w:rsidRPr="008B6410">
        <w:rPr>
          <w:sz w:val="12"/>
        </w:rPr>
        <w:t xml:space="preserve"> v. Ashcroft, the government asserted the state secrets privilege in response to a suit by </w:t>
      </w:r>
      <w:hyperlink r:id="rId270" w:tooltip="Maher Arar" w:history="1">
        <w:r w:rsidRPr="008B6410">
          <w:rPr>
            <w:sz w:val="12"/>
          </w:rPr>
          <w:t xml:space="preserve">Maher </w:t>
        </w:r>
        <w:proofErr w:type="spellStart"/>
        <w:r w:rsidRPr="008B6410">
          <w:rPr>
            <w:sz w:val="12"/>
          </w:rPr>
          <w:t>Arar</w:t>
        </w:r>
        <w:proofErr w:type="spellEnd"/>
      </w:hyperlink>
      <w:r w:rsidRPr="008B6410">
        <w:rPr>
          <w:sz w:val="12"/>
        </w:rPr>
        <w:t xml:space="preserve">, a Canadian citizen who alleges he was seized by U.S. officials at Kennedy Airport as he passed through the United States </w:t>
      </w:r>
      <w:proofErr w:type="spellStart"/>
      <w:r w:rsidRPr="008B6410">
        <w:rPr>
          <w:sz w:val="12"/>
        </w:rPr>
        <w:t>en</w:t>
      </w:r>
      <w:proofErr w:type="spellEnd"/>
      <w:r w:rsidRPr="008B6410">
        <w:rPr>
          <w:sz w:val="12"/>
        </w:rPr>
        <w:t xml:space="preserve"> route to Jordan. He relates that he was flown to Syria, where he spent a year in confinement, suffering ongoing torture. </w:t>
      </w:r>
      <w:proofErr w:type="spellStart"/>
      <w:r w:rsidRPr="008B6410">
        <w:rPr>
          <w:sz w:val="12"/>
        </w:rPr>
        <w:t>Arar</w:t>
      </w:r>
      <w:proofErr w:type="spellEnd"/>
      <w:r w:rsidRPr="008B6410">
        <w:rPr>
          <w:sz w:val="12"/>
        </w:rPr>
        <w:t xml:space="preserve"> sued the U.S. government under the Torture Victim Protection Act, but his suit was dismissed. The U.S. District Court in New York suggested that the matter involved U.S.-Canadian coordination in the war on terror, and that if those activities were brought to light, the executive might be impeded in its diplomatic efforts with Canada. Once again, </w:t>
      </w:r>
      <w:r w:rsidRPr="008B6410">
        <w:rPr>
          <w:rStyle w:val="StyleUnderline"/>
        </w:rPr>
        <w:t>legal claims by a private individual ran up against the government’s assertion of a secrecy interest based in national security</w:t>
      </w:r>
      <w:r w:rsidRPr="008B6410">
        <w:rPr>
          <w:sz w:val="12"/>
        </w:rPr>
        <w:t xml:space="preserve">. There is a role for secrecy in foreign affairs. However, </w:t>
      </w:r>
      <w:r w:rsidRPr="008B6410">
        <w:rPr>
          <w:rStyle w:val="StyleUnderline"/>
        </w:rPr>
        <w:t>existing legal doctrines, and presidential actions based on them, have created a dangerously expanded executive power that uses secrecy to shield itself from oversight.</w:t>
      </w:r>
      <w:r w:rsidRPr="008B6410">
        <w:rPr>
          <w:sz w:val="12"/>
        </w:rPr>
        <w:t xml:space="preserve"> Congress has authorized some of these practices by passing the PATRIOT Act and other legislation.</w:t>
      </w:r>
      <w:r w:rsidRPr="008B6410">
        <w:rPr>
          <w:rStyle w:val="StyleUnderline"/>
        </w:rPr>
        <w:t xml:space="preserve"> The </w:t>
      </w:r>
      <w:r w:rsidRPr="008B6410">
        <w:rPr>
          <w:sz w:val="12"/>
        </w:rPr>
        <w:t xml:space="preserve">federal </w:t>
      </w:r>
      <w:r w:rsidRPr="008B6410">
        <w:rPr>
          <w:rStyle w:val="StyleUnderline"/>
        </w:rPr>
        <w:t>courts,</w:t>
      </w:r>
      <w:r w:rsidRPr="008B6410">
        <w:rPr>
          <w:sz w:val="12"/>
        </w:rPr>
        <w:t xml:space="preserve"> including the Supreme Court, </w:t>
      </w:r>
      <w:r w:rsidRPr="008B6410">
        <w:rPr>
          <w:rStyle w:val="StyleUnderline"/>
        </w:rPr>
        <w:t>have often refused to scrutinize executive actions that implicate foreign policy or national security</w:t>
      </w:r>
      <w:r w:rsidRPr="008B6410">
        <w:rPr>
          <w:sz w:val="12"/>
        </w:rPr>
        <w:t xml:space="preserve">. But what theory of presidential power would justify such deference by the other branches? Unlimited Presidential Power? Not surprisingly, the Bush administration has sought to provide a foundation in constitutional law for its expansive, secrecy-related approach to foreign policy. Administration lawyer John </w:t>
      </w:r>
      <w:proofErr w:type="spellStart"/>
      <w:r w:rsidRPr="008B6410">
        <w:rPr>
          <w:sz w:val="12"/>
        </w:rPr>
        <w:t>Yoo</w:t>
      </w:r>
      <w:proofErr w:type="spellEnd"/>
      <w:r w:rsidRPr="008B6410">
        <w:rPr>
          <w:sz w:val="12"/>
        </w:rPr>
        <w:t xml:space="preserve"> drafted a </w:t>
      </w:r>
      <w:r w:rsidRPr="008B6410">
        <w:rPr>
          <w:sz w:val="12"/>
        </w:rPr>
        <w:fldChar w:fldCharType="begin"/>
      </w:r>
      <w:r w:rsidRPr="008B6410">
        <w:rPr>
          <w:sz w:val="12"/>
        </w:rPr>
        <w:instrText xml:space="preserve"> HYPERLINK "http://%20/www.usdoj.gov/olc/warpowers925.htm" \o "memo" \t "_blank" </w:instrText>
      </w:r>
      <w:r w:rsidRPr="008B6410">
        <w:rPr>
          <w:sz w:val="12"/>
        </w:rPr>
        <w:fldChar w:fldCharType="separate"/>
      </w:r>
      <w:r w:rsidRPr="008B6410">
        <w:rPr>
          <w:b/>
          <w:bCs/>
          <w:sz w:val="12"/>
        </w:rPr>
        <w:t>Error! Hyperlink reference not valid.</w:t>
      </w:r>
      <w:r w:rsidRPr="008B6410">
        <w:rPr>
          <w:sz w:val="12"/>
        </w:rPr>
        <w:fldChar w:fldCharType="end"/>
      </w:r>
      <w:r w:rsidRPr="008B6410">
        <w:rPr>
          <w:sz w:val="12"/>
        </w:rPr>
        <w:t xml:space="preserve"> in 2001 asserting vast war-making powers in the executive. And in 2006 Attorney General Gonzales spoke of inherent constitutional authority as authority for the warrantless eavesdropping that became public that year. The eminent constitutional scholar Louis Fisher groups these arguments under the heading of the “sole organ” doctrine, which he </w:t>
      </w:r>
      <w:hyperlink r:id="rId271" w:tgtFrame="_blank" w:tooltip="attributes" w:history="1">
        <w:r w:rsidRPr="008B6410">
          <w:rPr>
            <w:sz w:val="12"/>
          </w:rPr>
          <w:t>attributes</w:t>
        </w:r>
      </w:hyperlink>
      <w:r w:rsidRPr="008B6410">
        <w:rPr>
          <w:sz w:val="12"/>
        </w:rPr>
        <w:t xml:space="preserve"> to a misreading of earlier statements in court and legislative records. In fact, as Fisher shows, </w:t>
      </w:r>
      <w:r w:rsidRPr="008B6410">
        <w:rPr>
          <w:rStyle w:val="StyleUnderline"/>
        </w:rPr>
        <w:t xml:space="preserve">there is no real authority for the claim of inherent, unreviewable foreign policy power in the executive. </w:t>
      </w:r>
      <w:r w:rsidRPr="008B6410">
        <w:rPr>
          <w:sz w:val="12"/>
        </w:rPr>
        <w:t xml:space="preserve">Earlier commentators emphasized the distinction between making and executing foreign policy—and noted that the president may do only the latter, while the former is the province of Congress. Legal rules originating in court decisions are passed down through subsequent decisions, and they derive their force from both verdicts in successive cases and the validity of their original enactment by the courts adopting them for the first time. Fisher shows that neither of these sources of authority is available to proponents of the “sole organ” doctrine. The original pronouncement was not, as some have argued, an endorsement of unlimited presidential power in foreign relations, nor have subsequent courts adopted such a view. The Curtiss-Wright case from the 1930s contains some language in dicta indicating that Justice Sutherland held the view that presidential power in foreign policy was immune from oversight. But as dicta—the judge’s editorializing—those comments are not part of the ruling in the case. Thus, the “sole organ” doctrine is not part of our constitutional jurisprudence concerning presidential power. Congressional legislation in a particular policy domain also limits presidential power, regardless of whether the subject matter of the legislation is foreign or domestic affairs. In the historic “steel seizure case,” President Truman seized privately-owned steel mills to aid the war effort in Korea. In the resulting litigation, the Supreme Court announced a three-part test for adjudicating conflicts between congressional and presidential power. Where Congress has authorized presidential action, executive power is strongest, and where Congress is silent on presidential action, the executive has a moderate claim. However, where Congress explicitly claims power to act for itself, executive power is at its “lowest ebb.” Significantly in several currently controversial areas, congressional action expressly limits presidential power. In the foreign intelligence context, and with regard to the prohibition of torture as well, Congress has spoken, and therefore the scope of executive action is diminished. Thus, the established judicial test first announced in the Youngstown case exerts a separate limitation on the foreign policy powers of the executive. Restoring Rule of Law </w:t>
      </w:r>
      <w:r w:rsidRPr="008B6410">
        <w:rPr>
          <w:rStyle w:val="StyleUnderline"/>
        </w:rPr>
        <w:t>Given the concentration and abuse of power made possible in part by the administration’s use of secrecy, now is not the time to adopt an expansive conception of presidential power. The administration urged that</w:t>
      </w:r>
      <w:r w:rsidRPr="008B6410">
        <w:rPr>
          <w:sz w:val="12"/>
        </w:rPr>
        <w:t xml:space="preserve"> expansive </w:t>
      </w:r>
      <w:r w:rsidRPr="008B6410">
        <w:rPr>
          <w:rStyle w:val="StyleUnderline"/>
        </w:rPr>
        <w:t xml:space="preserve">view during the </w:t>
      </w:r>
      <w:r w:rsidRPr="008B6410">
        <w:rPr>
          <w:sz w:val="12"/>
        </w:rPr>
        <w:t>National Security Agency</w:t>
      </w:r>
      <w:r w:rsidRPr="008B6410">
        <w:rPr>
          <w:rStyle w:val="StyleUnderline"/>
        </w:rPr>
        <w:t xml:space="preserve"> (NSA) eavesdropping controversy</w:t>
      </w:r>
      <w:r w:rsidRPr="008B6410">
        <w:rPr>
          <w:sz w:val="12"/>
        </w:rPr>
        <w:t xml:space="preserve">, which became public knowledge three years after the eavesdropping actually started. When Congress and the public wanted to know why the president bypassed the FISA statute (designed precisely to regulate presidentially-ordered surveillance) in the course of its eavesdropping, </w:t>
      </w:r>
      <w:r w:rsidRPr="008B6410">
        <w:rPr>
          <w:rStyle w:val="StyleUnderline"/>
        </w:rPr>
        <w:t>the administration responded that it did not need to consult Congress or follow FISA in the matter.</w:t>
      </w:r>
      <w:r w:rsidRPr="008B6410">
        <w:rPr>
          <w:sz w:val="12"/>
        </w:rPr>
        <w:t xml:space="preserve"> The proffered defenses of secrecy converge with arguments for executive supremacy in foreign policymaking, and these two types of claims are mutually reinforcing. </w:t>
      </w:r>
      <w:r w:rsidRPr="008B6410">
        <w:rPr>
          <w:rStyle w:val="StyleUnderline"/>
        </w:rPr>
        <w:t>Supremacy facilitates secrecy, and secrecy facilitates supremacy</w:t>
      </w:r>
      <w:r w:rsidRPr="008B6410">
        <w:rPr>
          <w:sz w:val="12"/>
        </w:rPr>
        <w:t xml:space="preserve">. Nonetheless, </w:t>
      </w:r>
      <w:r w:rsidRPr="008B6410">
        <w:rPr>
          <w:rStyle w:val="StyleUnderline"/>
        </w:rPr>
        <w:t>there are strong reasons not to acquiesce. The practice of constitutional interpretation supports neither the “sole organ” doctrine nor the vast presidential secrecy practiced by the Bush administration. They both threaten the balance of powers when they are employed.</w:t>
      </w:r>
      <w:r w:rsidRPr="008B6410">
        <w:rPr>
          <w:sz w:val="12"/>
        </w:rPr>
        <w:t xml:space="preserve"> Already-existing checks and balances can be used to reverse the trend of growing secrecy and its dangerous implications for foreign policy. Most of the powers described above are statutory: they were given by congressional act, and they can be withdrawn the same way. Congress re-authorized the PATRIOT Act last spring, but they could act just as easily to pass legislation restraining executive secrecy. The federal courts could also overturn statutory provisions by invoking the Constitution through the process of judicial review. Interestingly, the Bush administration’s frequent use of the state secrets privilege has given courts more exposure to the doctrine, and consequently a more developed state secrets jurisprudence is emerging, especially in the wake of 9/11. The doctrine was court-created to begin with, and as courts perform their institutional role of resolving disputes, there is an opportunity to make it less one-sidedly favorable to the executive. The question, of course, is whether the courts and Congress will see the danger and find the will to act.</w:t>
      </w:r>
    </w:p>
    <w:p w14:paraId="64DD7240" w14:textId="2B46896E" w:rsidR="00741A0E" w:rsidRPr="008B6410" w:rsidRDefault="00741A0E" w:rsidP="00741A0E">
      <w:pPr>
        <w:pStyle w:val="Heading4"/>
      </w:pPr>
      <w:r w:rsidRPr="008B6410">
        <w:t xml:space="preserve">Secrecy erodes the quality of decision-making. </w:t>
      </w:r>
    </w:p>
    <w:p w14:paraId="1E74EE20" w14:textId="77777777" w:rsidR="00741A0E" w:rsidRPr="008B6410" w:rsidRDefault="00741A0E" w:rsidP="00741A0E">
      <w:r w:rsidRPr="008B6410">
        <w:rPr>
          <w:b/>
        </w:rPr>
        <w:t>Halperin and Hoffman 1976</w:t>
      </w:r>
      <w:r w:rsidRPr="008B6410">
        <w:t xml:space="preserve"> (Morton H. Halperin, Project on National Security and Civil Liberties Director, Daniel N. Hoffman, University of Vermont Assistant Professor of Political Science, “SECRECY AND THE RIGHT TO KNOW,” Duke Law Scholarship Repository, https://scholarship.law.duke.edu/lcp/vol40/iss3/5)</w:t>
      </w:r>
    </w:p>
    <w:p w14:paraId="13F6245B" w14:textId="585A9D29" w:rsidR="00741A0E" w:rsidRPr="008B6410" w:rsidRDefault="00741A0E" w:rsidP="00741A0E">
      <w:pPr>
        <w:rPr>
          <w:sz w:val="16"/>
        </w:rPr>
      </w:pPr>
      <w:r w:rsidRPr="008B6410">
        <w:rPr>
          <w:sz w:val="16"/>
        </w:rPr>
        <w:t xml:space="preserve">The public's "right to know" has always been a basic tenet of American political theory. </w:t>
      </w:r>
      <w:r w:rsidRPr="008B6410">
        <w:rPr>
          <w:rStyle w:val="StyleUnderline"/>
        </w:rPr>
        <w:t>A healthy democracy requires public participation in the formulation and administration of government policy. Full information about policy proposals and debate over alternatives ensure popular consent. Public examination of</w:t>
      </w:r>
      <w:r w:rsidRPr="008B6410">
        <w:rPr>
          <w:sz w:val="16"/>
        </w:rPr>
        <w:t xml:space="preserve"> ongoing </w:t>
      </w:r>
      <w:r w:rsidRPr="008B6410">
        <w:rPr>
          <w:rStyle w:val="StyleUnderline"/>
        </w:rPr>
        <w:t>programs ensures the government's accountability</w:t>
      </w:r>
      <w:r w:rsidRPr="008B6410">
        <w:rPr>
          <w:sz w:val="16"/>
        </w:rPr>
        <w:t xml:space="preserve">. Of course, in a country of any size, such tasks can best be performed in a representative forum. Thus </w:t>
      </w:r>
      <w:r w:rsidRPr="008B6410">
        <w:rPr>
          <w:rStyle w:val="StyleUnderline"/>
        </w:rPr>
        <w:t>Congress</w:t>
      </w:r>
      <w:r w:rsidRPr="008B6410">
        <w:rPr>
          <w:sz w:val="16"/>
        </w:rPr>
        <w:t xml:space="preserve">, acting in behalf of the public, </w:t>
      </w:r>
      <w:r w:rsidRPr="008B6410">
        <w:rPr>
          <w:rStyle w:val="StyleUnderline"/>
        </w:rPr>
        <w:t>should first direct, and then oversee executive administration</w:t>
      </w:r>
      <w:r w:rsidRPr="008B6410">
        <w:rPr>
          <w:sz w:val="16"/>
        </w:rPr>
        <w:t xml:space="preserve">. More </w:t>
      </w:r>
      <w:r w:rsidRPr="008B6410">
        <w:rPr>
          <w:rStyle w:val="StyleUnderline"/>
        </w:rPr>
        <w:t>recently</w:t>
      </w:r>
      <w:r w:rsidRPr="008B6410">
        <w:rPr>
          <w:sz w:val="16"/>
        </w:rPr>
        <w:t xml:space="preserve">, however, </w:t>
      </w:r>
      <w:r w:rsidRPr="008B6410">
        <w:rPr>
          <w:rStyle w:val="StyleUnderline"/>
        </w:rPr>
        <w:t>a competing set of values seems to have received higher priority. Executive branch officials-especially in the national security agencies-have</w:t>
      </w:r>
      <w:r w:rsidRPr="008B6410">
        <w:rPr>
          <w:sz w:val="16"/>
        </w:rPr>
        <w:t xml:space="preserve"> consistently </w:t>
      </w:r>
      <w:r w:rsidRPr="008B6410">
        <w:rPr>
          <w:rStyle w:val="StyleUnderline"/>
        </w:rPr>
        <w:t>sought to insulate their activities from public scrutiny</w:t>
      </w:r>
      <w:r w:rsidRPr="008B6410">
        <w:rPr>
          <w:sz w:val="16"/>
        </w:rPr>
        <w:t>. With the growing attention to, and presidential conduct of, diplomacy and defense policy, "</w:t>
      </w:r>
      <w:r w:rsidRPr="008B6410">
        <w:rPr>
          <w:rStyle w:val="StyleUnderline"/>
        </w:rPr>
        <w:t>national security" has become a broad cloak under which public policy is actually made in private</w:t>
      </w:r>
      <w:r w:rsidRPr="008B6410">
        <w:rPr>
          <w:sz w:val="16"/>
        </w:rPr>
        <w:t xml:space="preserve">. Full disclosure, it has been suggested, would jeopardize diplomatic, military, and covert intelligence gathering activities. Accordingly, secrecy has been maintained; </w:t>
      </w:r>
      <w:r w:rsidRPr="008B6410">
        <w:rPr>
          <w:rStyle w:val="StyleUnderline"/>
        </w:rPr>
        <w:t>efforts to illuminate the workings of the executive-</w:t>
      </w:r>
      <w:r w:rsidRPr="008B6410">
        <w:rPr>
          <w:sz w:val="16"/>
        </w:rPr>
        <w:t>whether undertaken by Congress, the press, or the public-</w:t>
      </w:r>
      <w:r w:rsidRPr="008B6410">
        <w:rPr>
          <w:rStyle w:val="StyleUnderline"/>
        </w:rPr>
        <w:t>have been resisted.</w:t>
      </w:r>
      <w:r w:rsidRPr="008B6410">
        <w:rPr>
          <w:sz w:val="16"/>
        </w:rPr>
        <w:t xml:space="preserve"> </w:t>
      </w:r>
      <w:r w:rsidRPr="008B6410">
        <w:rPr>
          <w:rStyle w:val="StyleUnderline"/>
        </w:rPr>
        <w:t>National security is, of course, a legitimate concern. It does not, however, provide the blanket justification for secrecy that is claimed by</w:t>
      </w:r>
      <w:r w:rsidRPr="008B6410">
        <w:rPr>
          <w:sz w:val="16"/>
        </w:rPr>
        <w:t xml:space="preserve"> some members of t</w:t>
      </w:r>
      <w:r w:rsidRPr="008B6410">
        <w:rPr>
          <w:rStyle w:val="StyleUnderline"/>
        </w:rPr>
        <w:t>he executive branch.</w:t>
      </w:r>
      <w:r w:rsidRPr="008B6410">
        <w:rPr>
          <w:sz w:val="16"/>
        </w:rPr>
        <w:t xml:space="preserve"> Rather, it is but one of several considerations to be weighed against the traditional right of Congress and the public to be adequately informed. The purpose of this paper is to begin weighing these considerations systematically. We begin with several premises: that </w:t>
      </w:r>
      <w:r w:rsidRPr="008B6410">
        <w:rPr>
          <w:rStyle w:val="StyleUnderline"/>
        </w:rPr>
        <w:t>reduced secrecy is vital to the healthy public debate of national policy</w:t>
      </w:r>
      <w:r w:rsidRPr="008B6410">
        <w:rPr>
          <w:sz w:val="16"/>
        </w:rPr>
        <w:t xml:space="preserve">; that </w:t>
      </w:r>
      <w:r w:rsidRPr="008B6410">
        <w:rPr>
          <w:rStyle w:val="StyleUnderline"/>
        </w:rPr>
        <w:t>Congress has</w:t>
      </w:r>
      <w:r w:rsidRPr="008B6410">
        <w:rPr>
          <w:sz w:val="16"/>
        </w:rPr>
        <w:t xml:space="preserve">, on the whole, </w:t>
      </w:r>
      <w:r w:rsidRPr="008B6410">
        <w:rPr>
          <w:rStyle w:val="StyleUnderline"/>
        </w:rPr>
        <w:t>an interest in making information public</w:t>
      </w:r>
      <w:r w:rsidRPr="008B6410">
        <w:rPr>
          <w:sz w:val="16"/>
        </w:rPr>
        <w:t xml:space="preserve">, just as the executive branch has an interest in keeping it secret; that </w:t>
      </w:r>
      <w:r w:rsidRPr="008B6410">
        <w:rPr>
          <w:rStyle w:val="StyleUnderline"/>
        </w:rPr>
        <w:t>both houses of Congress and their committee</w:t>
      </w:r>
      <w:r w:rsidRPr="008B6410">
        <w:rPr>
          <w:sz w:val="16"/>
        </w:rPr>
        <w:t xml:space="preserve">s, acting in behalf of the public, </w:t>
      </w:r>
      <w:r w:rsidRPr="008B6410">
        <w:rPr>
          <w:rStyle w:val="StyleUnderline"/>
        </w:rPr>
        <w:t>are entitled to the information that they consider necessary for the performance of their constitutional functions</w:t>
      </w:r>
      <w:r w:rsidRPr="008B6410">
        <w:rPr>
          <w:sz w:val="16"/>
        </w:rPr>
        <w:t xml:space="preserve">. Thus </w:t>
      </w:r>
      <w:r w:rsidRPr="008B6410">
        <w:rPr>
          <w:rStyle w:val="StyleUnderline"/>
        </w:rPr>
        <w:t>Congress</w:t>
      </w:r>
      <w:r w:rsidRPr="008B6410">
        <w:rPr>
          <w:sz w:val="16"/>
        </w:rPr>
        <w:t xml:space="preserve">, we shall argue, </w:t>
      </w:r>
      <w:r w:rsidRPr="008B6410">
        <w:rPr>
          <w:rStyle w:val="StyleUnderline"/>
        </w:rPr>
        <w:t xml:space="preserve">must regularize its access to and right to release national security information. </w:t>
      </w:r>
      <w:r w:rsidRPr="008B6410">
        <w:rPr>
          <w:sz w:val="16"/>
        </w:rPr>
        <w:t xml:space="preserve">More than that, </w:t>
      </w:r>
      <w:r w:rsidRPr="008B6410">
        <w:rPr>
          <w:rStyle w:val="StyleUnderline"/>
        </w:rPr>
        <w:t>it must</w:t>
      </w:r>
      <w:r w:rsidRPr="008B6410">
        <w:rPr>
          <w:sz w:val="16"/>
        </w:rPr>
        <w:t xml:space="preserve"> also </w:t>
      </w:r>
      <w:r w:rsidRPr="008B6410">
        <w:rPr>
          <w:rStyle w:val="StyleUnderline"/>
        </w:rPr>
        <w:t>restructure the executive branch's classification system</w:t>
      </w:r>
      <w:r w:rsidRPr="008B6410">
        <w:rPr>
          <w:sz w:val="16"/>
        </w:rPr>
        <w:t>. To this end, we shall propose a legislated classification system through which Congress mandates that certain kinds of information be made public and creates an effective monitoring role for the courts-both in ordering disclosure under the Freedom of Information Act' and in enforcing secrecy by criminal sanctions or injunctive restraints.</w:t>
      </w:r>
    </w:p>
    <w:p w14:paraId="1178EB1F" w14:textId="6130264B" w:rsidR="00EF3EE2" w:rsidRPr="008B6410" w:rsidRDefault="00EF3EE2" w:rsidP="00D004CC">
      <w:pPr>
        <w:pStyle w:val="Heading3"/>
      </w:pPr>
      <w:r w:rsidRPr="008B6410">
        <w:t>Democracy Turn---2AC</w:t>
      </w:r>
    </w:p>
    <w:p w14:paraId="3FF5D689" w14:textId="77777777" w:rsidR="00EF3EE2" w:rsidRPr="008B6410" w:rsidRDefault="00EF3EE2" w:rsidP="00EF3EE2">
      <w:pPr>
        <w:pStyle w:val="Heading4"/>
      </w:pPr>
      <w:r w:rsidRPr="008B6410">
        <w:t>A lack of checks and balances destroys democracy</w:t>
      </w:r>
    </w:p>
    <w:p w14:paraId="55342DB2" w14:textId="77777777" w:rsidR="00EF3EE2" w:rsidRPr="008B6410" w:rsidRDefault="00EF3EE2" w:rsidP="00EF3EE2">
      <w:r w:rsidRPr="008B6410">
        <w:rPr>
          <w:rStyle w:val="Style13ptBold"/>
        </w:rPr>
        <w:t>Bass 18</w:t>
      </w:r>
      <w:r w:rsidRPr="008B6410">
        <w:t xml:space="preserve"> (</w:t>
      </w:r>
      <w:hyperlink r:id="rId272">
        <w:r w:rsidRPr="008B6410">
          <w:rPr>
            <w:rStyle w:val="Hyperlink"/>
          </w:rPr>
          <w:t>https://www.sun-sentinel.com/opinion/fl-op-law-day-separation-of-powers-20180429-story.html</w:t>
        </w:r>
      </w:hyperlink>
      <w:r w:rsidRPr="008B6410">
        <w:t xml:space="preserve">, “Separation of powers - still relevant 230 years later”, </w:t>
      </w:r>
      <w:proofErr w:type="spellStart"/>
      <w:r w:rsidRPr="008B6410">
        <w:t>Hilarie</w:t>
      </w:r>
      <w:proofErr w:type="spellEnd"/>
      <w:r w:rsidRPr="008B6410">
        <w:t xml:space="preserve"> Bass is currently the immediate past president of the American Bar Association, the world’s largest voluntary professional organization with more than 400,000 members. At Greenberg Traurig, she helps chart the course for the multi-practice firm with approximately 2,000 attorneys across 38 offices worldwide. She currently serves on the firm’s Executive Committee and previously served an eight-year term as national chair of its 600-member litigation department. </w:t>
      </w:r>
      <w:proofErr w:type="spellStart"/>
      <w:r w:rsidRPr="008B6410">
        <w:t>Hilarie</w:t>
      </w:r>
      <w:proofErr w:type="spellEnd"/>
      <w:r w:rsidRPr="008B6410">
        <w:t xml:space="preserve"> is also the founder and former chair of Greenberg Traurig’s Women's Initiative, May 1, 2018)</w:t>
      </w:r>
    </w:p>
    <w:p w14:paraId="4DC9DD08" w14:textId="77777777" w:rsidR="00EF3EE2" w:rsidRPr="008B6410" w:rsidRDefault="00EF3EE2" w:rsidP="00EF3EE2">
      <w:pPr>
        <w:rPr>
          <w:b/>
          <w:u w:val="single"/>
        </w:rPr>
      </w:pPr>
      <w:r w:rsidRPr="008B6410">
        <w:rPr>
          <w:sz w:val="16"/>
          <w:szCs w:val="16"/>
        </w:rPr>
        <w:t xml:space="preserve">James Madison knew a bad thing when he saw it: </w:t>
      </w:r>
      <w:r w:rsidRPr="008B6410">
        <w:rPr>
          <w:b/>
          <w:u w:val="single"/>
        </w:rPr>
        <w:t>It is dangerous, he warned, to give any one person or institution too much power</w:t>
      </w:r>
      <w:r w:rsidRPr="008B6410">
        <w:t xml:space="preserve">. </w:t>
      </w:r>
      <w:r w:rsidRPr="008B6410">
        <w:rPr>
          <w:sz w:val="16"/>
          <w:szCs w:val="16"/>
        </w:rPr>
        <w:t>But in these turbulent times, the separation of powers — a foundation of American democracy — is a concept this country is perilously close to forgetting. In one of his most famous Federalist papers, Madison warned in 1788 that</w:t>
      </w:r>
      <w:r w:rsidRPr="008B6410">
        <w:t xml:space="preserve"> </w:t>
      </w:r>
      <w:r w:rsidRPr="008B6410">
        <w:rPr>
          <w:b/>
          <w:u w:val="single"/>
        </w:rPr>
        <w:t xml:space="preserve">the structure of the new U.S. government was crucial to ensuring "the proper checks and balances" between competing branches. The concept of separation of powers was thus enshrined in the U.S. Constitution. A breakdown of the separation of powers can manifest </w:t>
      </w:r>
      <w:r w:rsidRPr="008B6410">
        <w:rPr>
          <w:sz w:val="16"/>
          <w:szCs w:val="16"/>
        </w:rPr>
        <w:t>itself</w:t>
      </w:r>
      <w:r w:rsidRPr="008B6410">
        <w:t xml:space="preserve"> </w:t>
      </w:r>
      <w:r w:rsidRPr="008B6410">
        <w:rPr>
          <w:b/>
          <w:u w:val="single"/>
        </w:rPr>
        <w:t>in many ways. The legislative branch might fail to provide effectively oversight of the executive branch. Our lawmakers might launch personal attacks on judges after rulings they disagree with.</w:t>
      </w:r>
      <w:r w:rsidRPr="008B6410">
        <w:t xml:space="preserve"> </w:t>
      </w:r>
      <w:r w:rsidRPr="008B6410">
        <w:rPr>
          <w:sz w:val="16"/>
          <w:szCs w:val="16"/>
        </w:rPr>
        <w:t xml:space="preserve">The balance could also be swayed if the executive branch circumvents the lawmaking duties of Congress, or when legislators seek to slash judges' pay — or even try to impeach them — because courts hand down unfavorable decisions. Unfortunately, much of our citizenry is ignorant of the concept of separation of powers. A 2016 Annenberg Public Policy poll found that only 26 percent of Americans can even name the three branches of government. May 1 is Law Day in the United States, and this year the theme is the separation of powers. On Law Day, lawyers across the country will gather in schools and civic centers to teach students and adults the importance of this concept. State and local bar associations will hold hundreds of events. Students from California to the Carolinas will write essays, create posters and make videos. Many colleges will bring in high school students for workshops. Many bar associations will honor people who promote a better understanding and respect for the rule of law. </w:t>
      </w:r>
      <w:r w:rsidRPr="008B6410">
        <w:rPr>
          <w:b/>
          <w:u w:val="single"/>
        </w:rPr>
        <w:t>Our constitutional framers understood that too much power amassed by one group or one person, without appropriate checks in place, would destroy the balance that protects the framework of our democracy. The separation of powers exists to control the power of government — especially in tumultuous times.</w:t>
      </w:r>
      <w:r w:rsidRPr="008B6410">
        <w:t xml:space="preserve"> </w:t>
      </w:r>
      <w:r w:rsidRPr="008B6410">
        <w:rPr>
          <w:sz w:val="16"/>
          <w:szCs w:val="16"/>
        </w:rPr>
        <w:t>It underpins our democracy. The consequences of forgetting this principle is as clear today as when Madison issued his warning:</w:t>
      </w:r>
      <w:r w:rsidRPr="008B6410">
        <w:t xml:space="preserve"> </w:t>
      </w:r>
      <w:r w:rsidRPr="008B6410">
        <w:rPr>
          <w:b/>
          <w:u w:val="single"/>
        </w:rPr>
        <w:t>A disintegration of the checks and balances among the three branches of government could be catastrophic for our democracy.</w:t>
      </w:r>
    </w:p>
    <w:p w14:paraId="0F3A059B" w14:textId="77777777" w:rsidR="00EF3EE2" w:rsidRPr="008B6410" w:rsidRDefault="00EF3EE2" w:rsidP="00EF3EE2"/>
    <w:p w14:paraId="3B816EFD" w14:textId="43ACA8B9" w:rsidR="00121D7D" w:rsidRPr="008B6410" w:rsidRDefault="00121D7D" w:rsidP="00D004CC">
      <w:pPr>
        <w:pStyle w:val="Heading3"/>
      </w:pPr>
      <w:r w:rsidRPr="008B6410">
        <w:t>Democracy Turn---State of Emergency Link</w:t>
      </w:r>
    </w:p>
    <w:p w14:paraId="722C3155" w14:textId="77777777" w:rsidR="00121D7D" w:rsidRPr="008B6410" w:rsidRDefault="00121D7D" w:rsidP="00121D7D">
      <w:pPr>
        <w:pStyle w:val="Heading4"/>
        <w:rPr>
          <w:rFonts w:asciiTheme="majorHAnsi" w:hAnsiTheme="majorHAnsi"/>
        </w:rPr>
      </w:pPr>
      <w:r w:rsidRPr="008B6410">
        <w:rPr>
          <w:rFonts w:asciiTheme="majorHAnsi" w:hAnsiTheme="majorHAnsi"/>
        </w:rPr>
        <w:t>Decades of Emergency fail to serve their purpose and open the door to authoritarian abuse</w:t>
      </w:r>
    </w:p>
    <w:p w14:paraId="246D74CE" w14:textId="77777777" w:rsidR="00121D7D" w:rsidRPr="008B6410" w:rsidRDefault="00121D7D" w:rsidP="00121D7D">
      <w:pPr>
        <w:rPr>
          <w:rFonts w:asciiTheme="majorHAnsi" w:eastAsia="Times New Roman" w:hAnsiTheme="majorHAnsi" w:cs="Times New Roman"/>
          <w:sz w:val="24"/>
        </w:rPr>
      </w:pPr>
      <w:r w:rsidRPr="008B6410">
        <w:rPr>
          <w:rFonts w:asciiTheme="majorHAnsi" w:hAnsiTheme="majorHAnsi"/>
        </w:rPr>
        <w:t>Ariel</w:t>
      </w:r>
      <w:r w:rsidRPr="008B6410">
        <w:rPr>
          <w:rStyle w:val="Style13ptBold"/>
          <w:rFonts w:asciiTheme="majorHAnsi" w:hAnsiTheme="majorHAnsi"/>
        </w:rPr>
        <w:t xml:space="preserve"> Scotti </w:t>
      </w:r>
      <w:r w:rsidRPr="008B6410">
        <w:rPr>
          <w:rFonts w:asciiTheme="majorHAnsi" w:hAnsiTheme="majorHAnsi"/>
        </w:rPr>
        <w:t>20</w:t>
      </w:r>
      <w:r w:rsidRPr="008B6410">
        <w:rPr>
          <w:rStyle w:val="Style13ptBold"/>
          <w:rFonts w:asciiTheme="majorHAnsi" w:hAnsiTheme="majorHAnsi"/>
        </w:rPr>
        <w:t xml:space="preserve">19 </w:t>
      </w:r>
      <w:hyperlink r:id="rId273" w:history="1">
        <w:r w:rsidRPr="008B6410">
          <w:rPr>
            <w:rFonts w:asciiTheme="majorHAnsi" w:hAnsiTheme="majorHAnsi"/>
          </w:rPr>
          <w:t>https://www.insidehook.com/daily_brief/uncategorized/how-declaring-a-state-of-emergency-can-be-a-dangerous-abuse-of-power</w:t>
        </w:r>
      </w:hyperlink>
    </w:p>
    <w:p w14:paraId="1626BE1B" w14:textId="77777777" w:rsidR="00121D7D" w:rsidRPr="008B6410" w:rsidRDefault="00121D7D" w:rsidP="00121D7D">
      <w:pPr>
        <w:rPr>
          <w:rFonts w:asciiTheme="majorHAnsi" w:hAnsiTheme="majorHAnsi"/>
          <w:sz w:val="16"/>
        </w:rPr>
      </w:pPr>
      <w:r w:rsidRPr="008B6410">
        <w:rPr>
          <w:rFonts w:asciiTheme="majorHAnsi" w:hAnsiTheme="majorHAnsi"/>
          <w:sz w:val="16"/>
        </w:rPr>
        <w:t xml:space="preserve">Terrorism haunts the Middle East, targeting Americans as well as their allies, with civilians bearing most of the pain. A major bombing in the region threatens to derail a top administration priority. The U.S. president declares a state of emergency.  It’s 1995. </w:t>
      </w:r>
      <w:r w:rsidRPr="008B6410">
        <w:rPr>
          <w:rStyle w:val="StyleUnderline"/>
          <w:rFonts w:asciiTheme="majorHAnsi" w:hAnsiTheme="majorHAnsi"/>
        </w:rPr>
        <w:t>President Bill Clinton declared terrorism a national emergency precisely 24 years ago</w:t>
      </w:r>
      <w:r w:rsidRPr="008B6410">
        <w:rPr>
          <w:rFonts w:asciiTheme="majorHAnsi" w:hAnsiTheme="majorHAnsi"/>
          <w:sz w:val="16"/>
        </w:rPr>
        <w:t xml:space="preserve">, as a wave of Palestinian suicide bombings in Israel imperiled peace talks between the two sides. </w:t>
      </w:r>
      <w:r w:rsidRPr="008B6410">
        <w:rPr>
          <w:rStyle w:val="StyleUnderline"/>
          <w:rFonts w:asciiTheme="majorHAnsi" w:hAnsiTheme="majorHAnsi"/>
        </w:rPr>
        <w:t xml:space="preserve">Executive Order 12947 named groups whose activities, Clinton said, posed “an unusual and extraordinary threat” to U.S. national security. At first, that list was largely limited to Palestinian armed groups, but in 1998, Clinton added Osama bin Laden and al-Qaeda to the list. Bin Laden is gone and the peace process is moribund, </w:t>
      </w:r>
      <w:r w:rsidRPr="008B6410">
        <w:rPr>
          <w:rStyle w:val="Emphasis"/>
          <w:rFonts w:asciiTheme="majorHAnsi" w:hAnsiTheme="majorHAnsi"/>
        </w:rPr>
        <w:t xml:space="preserve">but a version of the state of emergency remains in effect. In fact, Donald Trump renewed it just last week. </w:t>
      </w:r>
      <w:r w:rsidRPr="008B6410">
        <w:rPr>
          <w:rFonts w:asciiTheme="majorHAnsi" w:hAnsiTheme="majorHAnsi"/>
          <w:sz w:val="16"/>
        </w:rPr>
        <w:t xml:space="preserve"> </w:t>
      </w:r>
      <w:r w:rsidRPr="008B6410">
        <w:rPr>
          <w:rStyle w:val="StyleUnderline"/>
          <w:rFonts w:asciiTheme="majorHAnsi" w:hAnsiTheme="majorHAnsi"/>
        </w:rPr>
        <w:t>Clinton’s declaration is a case study in presidential powers, which, once activated, chief executives are often reluctant to roll back.</w:t>
      </w:r>
      <w:r w:rsidRPr="008B6410">
        <w:rPr>
          <w:rFonts w:asciiTheme="majorHAnsi" w:hAnsiTheme="majorHAnsi"/>
          <w:sz w:val="16"/>
        </w:rPr>
        <w:t xml:space="preserve"> </w:t>
      </w:r>
      <w:r w:rsidRPr="008B6410">
        <w:rPr>
          <w:rStyle w:val="Emphasis"/>
          <w:rFonts w:asciiTheme="majorHAnsi" w:hAnsiTheme="majorHAnsi"/>
        </w:rPr>
        <w:t>The United States has roughly 30 ongoing national emergencies—one of them has been in place for four decades</w:t>
      </w:r>
      <w:r w:rsidRPr="008B6410">
        <w:rPr>
          <w:rFonts w:asciiTheme="majorHAnsi" w:hAnsiTheme="majorHAnsi"/>
          <w:sz w:val="16"/>
        </w:rPr>
        <w:t xml:space="preserve">, having been issued by President Jimmy Carter during the Iranian hostage crisis of 1979.  </w:t>
      </w:r>
      <w:r w:rsidRPr="008B6410">
        <w:rPr>
          <w:rStyle w:val="StyleUnderline"/>
          <w:rFonts w:asciiTheme="majorHAnsi" w:hAnsiTheme="majorHAnsi"/>
        </w:rPr>
        <w:t>That most Americans could live in a “national emergency” for 40 years without noticing says something about the broad</w:t>
      </w:r>
      <w:r w:rsidRPr="008B6410">
        <w:rPr>
          <w:rFonts w:asciiTheme="majorHAnsi" w:hAnsiTheme="majorHAnsi"/>
          <w:sz w:val="16"/>
        </w:rPr>
        <w:t xml:space="preserve">—some would say </w:t>
      </w:r>
      <w:r w:rsidRPr="008B6410">
        <w:rPr>
          <w:rStyle w:val="Emphasis"/>
          <w:rFonts w:asciiTheme="majorHAnsi" w:hAnsiTheme="majorHAnsi"/>
        </w:rPr>
        <w:t>insidious—expansion of emergency powers</w:t>
      </w:r>
      <w:r w:rsidRPr="008B6410">
        <w:rPr>
          <w:rFonts w:asciiTheme="majorHAnsi" w:hAnsiTheme="majorHAnsi"/>
          <w:sz w:val="16"/>
        </w:rPr>
        <w:t xml:space="preserve">. </w:t>
      </w:r>
      <w:r w:rsidRPr="008B6410">
        <w:rPr>
          <w:rStyle w:val="StyleUnderline"/>
          <w:rFonts w:asciiTheme="majorHAnsi" w:hAnsiTheme="majorHAnsi"/>
        </w:rPr>
        <w:t>The United States has ongoing emergencies for</w:t>
      </w:r>
      <w:r w:rsidRPr="008B6410">
        <w:rPr>
          <w:rFonts w:asciiTheme="majorHAnsi" w:hAnsiTheme="majorHAnsi"/>
          <w:sz w:val="16"/>
        </w:rPr>
        <w:t xml:space="preserve"> </w:t>
      </w:r>
      <w:r w:rsidRPr="008B6410">
        <w:rPr>
          <w:rStyle w:val="Emphasis"/>
          <w:rFonts w:asciiTheme="majorHAnsi" w:hAnsiTheme="majorHAnsi"/>
        </w:rPr>
        <w:t>everything from unrest in Burundi to the movement of vessels near Cuba</w:t>
      </w:r>
      <w:r w:rsidRPr="008B6410">
        <w:rPr>
          <w:rFonts w:asciiTheme="majorHAnsi" w:hAnsiTheme="majorHAnsi"/>
          <w:sz w:val="16"/>
        </w:rPr>
        <w:t xml:space="preserve">. It’s not that Cuban maritime malfeasance will end in U.S. martial law, or even that Clinton was invoking the same kind of emergency Trump has flirted with to fund his border wall. </w:t>
      </w:r>
      <w:r w:rsidRPr="008B6410">
        <w:rPr>
          <w:rStyle w:val="Emphasis"/>
          <w:rFonts w:asciiTheme="majorHAnsi" w:hAnsiTheme="majorHAnsi"/>
        </w:rPr>
        <w:t xml:space="preserve">But the basic legal concept—an emergency allows the president to exercise powers not otherwise granted to him by Congress—is common to all these scenarios. </w:t>
      </w:r>
      <w:r w:rsidRPr="008B6410">
        <w:rPr>
          <w:rStyle w:val="StyleUnderline"/>
          <w:rFonts w:asciiTheme="majorHAnsi" w:hAnsiTheme="majorHAnsi"/>
        </w:rPr>
        <w:t>Who really cares, you might ask</w:t>
      </w:r>
      <w:r w:rsidRPr="008B6410">
        <w:rPr>
          <w:rFonts w:asciiTheme="majorHAnsi" w:hAnsiTheme="majorHAnsi"/>
          <w:sz w:val="16"/>
        </w:rPr>
        <w:t xml:space="preserve">? There’s still terrorism in the Middle East, and still no diplomatic relations with Iran, and emergencies invoked in contexts like this allow the president to impose sanctions even if the legislature hasn’t gotten around to it. Another ongoing national emergency, first issued under Trump, declares that foreign corruption and human-rights abuses threaten U.S. national security. Why wouldn’t you want to combat corruption and human-rights abuses? But </w:t>
      </w:r>
      <w:r w:rsidRPr="008B6410">
        <w:rPr>
          <w:rStyle w:val="Emphasis"/>
          <w:rFonts w:asciiTheme="majorHAnsi" w:hAnsiTheme="majorHAnsi"/>
        </w:rPr>
        <w:t>many of these issues are probably more accurately described as a “state of problem” rather than as a “state of emergency.”</w:t>
      </w:r>
      <w:r w:rsidRPr="008B6410">
        <w:rPr>
          <w:rFonts w:asciiTheme="majorHAnsi" w:hAnsiTheme="majorHAnsi"/>
          <w:sz w:val="16"/>
        </w:rPr>
        <w:t xml:space="preserve"> </w:t>
      </w:r>
      <w:r w:rsidRPr="008B6410">
        <w:rPr>
          <w:rStyle w:val="StyleUnderline"/>
          <w:rFonts w:asciiTheme="majorHAnsi" w:hAnsiTheme="majorHAnsi"/>
        </w:rPr>
        <w:t>The common-usage meaning of emergency as something sudden, extraordinary, and, above all, temporary</w:t>
      </w:r>
      <w:r w:rsidRPr="008B6410">
        <w:rPr>
          <w:rFonts w:asciiTheme="majorHAnsi" w:hAnsiTheme="majorHAnsi"/>
          <w:sz w:val="16"/>
        </w:rPr>
        <w:t xml:space="preserve"> It’s useful for the executive to have access to emergency powers in cases, say, when the legislature doesn’t have time to pass a law to help deal with an immediate, genuine threat or natural disaster. </w:t>
      </w:r>
      <w:r w:rsidRPr="008B6410">
        <w:rPr>
          <w:rStyle w:val="Emphasis"/>
          <w:rFonts w:asciiTheme="majorHAnsi" w:hAnsiTheme="majorHAnsi"/>
        </w:rPr>
        <w:t xml:space="preserve">Over time, though, it </w:t>
      </w:r>
      <w:r w:rsidRPr="008B6410">
        <w:rPr>
          <w:rStyle w:val="Emphasis"/>
          <w:rFonts w:asciiTheme="majorHAnsi" w:hAnsiTheme="majorHAnsi"/>
          <w:sz w:val="32"/>
        </w:rPr>
        <w:t>undermines constitutional safeguards</w:t>
      </w:r>
      <w:r w:rsidRPr="008B6410">
        <w:rPr>
          <w:rStyle w:val="Emphasis"/>
          <w:rFonts w:asciiTheme="majorHAnsi" w:hAnsiTheme="majorHAnsi"/>
        </w:rPr>
        <w:t xml:space="preserve"> to keep giving the president extraordinary powers in circumstances that have long since become ordinary. “States of emergency that last decades are not only a linguistic oxymoron,”</w:t>
      </w:r>
      <w:r w:rsidRPr="008B6410">
        <w:rPr>
          <w:rFonts w:asciiTheme="majorHAnsi" w:hAnsiTheme="majorHAnsi"/>
          <w:sz w:val="16"/>
        </w:rPr>
        <w:t xml:space="preserve"> </w:t>
      </w:r>
      <w:proofErr w:type="spellStart"/>
      <w:r w:rsidRPr="008B6410">
        <w:rPr>
          <w:rFonts w:asciiTheme="majorHAnsi" w:hAnsiTheme="majorHAnsi"/>
          <w:sz w:val="16"/>
        </w:rPr>
        <w:t>Fionnuala</w:t>
      </w:r>
      <w:proofErr w:type="spellEnd"/>
      <w:r w:rsidRPr="008B6410">
        <w:rPr>
          <w:rFonts w:asciiTheme="majorHAnsi" w:hAnsiTheme="majorHAnsi"/>
          <w:sz w:val="16"/>
        </w:rPr>
        <w:t xml:space="preserve"> Ní </w:t>
      </w:r>
      <w:proofErr w:type="spellStart"/>
      <w:r w:rsidRPr="008B6410">
        <w:rPr>
          <w:rFonts w:asciiTheme="majorHAnsi" w:hAnsiTheme="majorHAnsi"/>
          <w:sz w:val="16"/>
        </w:rPr>
        <w:t>Aoláin</w:t>
      </w:r>
      <w:proofErr w:type="spellEnd"/>
      <w:r w:rsidRPr="008B6410">
        <w:rPr>
          <w:rFonts w:asciiTheme="majorHAnsi" w:hAnsiTheme="majorHAnsi"/>
          <w:sz w:val="16"/>
        </w:rPr>
        <w:t>, a professor at the University of Minnesota Law School who serves as a special rapporteur on countering terrorism to the United Nations Human Rights Council, told me. “</w:t>
      </w:r>
      <w:r w:rsidRPr="008B6410">
        <w:rPr>
          <w:rStyle w:val="StyleUnderline"/>
        </w:rPr>
        <w:t>They</w:t>
      </w:r>
      <w:r w:rsidRPr="008B6410">
        <w:rPr>
          <w:rFonts w:asciiTheme="majorHAnsi" w:hAnsiTheme="majorHAnsi"/>
          <w:sz w:val="16"/>
        </w:rPr>
        <w:t xml:space="preserve"> function to </w:t>
      </w:r>
      <w:r w:rsidRPr="008B6410">
        <w:rPr>
          <w:rStyle w:val="StyleUnderline"/>
        </w:rPr>
        <w:t>degrade the rule of law, often consolidate executive powers imperceptibly but distinctly, and more broadly loosen the boundaries between the normal and the exceptional.”</w:t>
      </w:r>
      <w:r w:rsidRPr="008B6410">
        <w:rPr>
          <w:rFonts w:asciiTheme="majorHAnsi" w:hAnsiTheme="majorHAnsi"/>
          <w:sz w:val="16"/>
        </w:rPr>
        <w:t xml:space="preserve"> Kim Lane </w:t>
      </w:r>
      <w:proofErr w:type="spellStart"/>
      <w:r w:rsidRPr="008B6410">
        <w:rPr>
          <w:rFonts w:asciiTheme="majorHAnsi" w:hAnsiTheme="majorHAnsi"/>
          <w:sz w:val="16"/>
        </w:rPr>
        <w:t>Scheppele</w:t>
      </w:r>
      <w:proofErr w:type="spellEnd"/>
      <w:r w:rsidRPr="008B6410">
        <w:rPr>
          <w:rFonts w:asciiTheme="majorHAnsi" w:hAnsiTheme="majorHAnsi"/>
          <w:sz w:val="16"/>
        </w:rPr>
        <w:t xml:space="preserve">, a Princeton professor who has also studied states of emergency, put it another way. </w:t>
      </w:r>
      <w:r w:rsidRPr="008B6410">
        <w:rPr>
          <w:rStyle w:val="StyleUnderline"/>
          <w:rFonts w:asciiTheme="majorHAnsi" w:hAnsiTheme="majorHAnsi"/>
        </w:rPr>
        <w:t>There are more than 100 laws on the books with language built in allowing the president extra latitude or exceptions in cases of emergency</w:t>
      </w:r>
      <w:r w:rsidRPr="008B6410">
        <w:rPr>
          <w:rFonts w:asciiTheme="majorHAnsi" w:hAnsiTheme="majorHAnsi"/>
          <w:sz w:val="16"/>
        </w:rPr>
        <w:t>—</w:t>
      </w:r>
      <w:r w:rsidRPr="008B6410">
        <w:rPr>
          <w:rStyle w:val="StyleUnderline"/>
          <w:rFonts w:asciiTheme="majorHAnsi" w:hAnsiTheme="majorHAnsi"/>
        </w:rPr>
        <w:t>extending far beyond foreign-policy sanctions powers</w:t>
      </w:r>
      <w:r w:rsidRPr="008B6410">
        <w:rPr>
          <w:rFonts w:asciiTheme="majorHAnsi" w:hAnsiTheme="majorHAnsi"/>
          <w:sz w:val="16"/>
        </w:rPr>
        <w:t xml:space="preserve">, </w:t>
      </w:r>
      <w:r w:rsidRPr="008B6410">
        <w:rPr>
          <w:rStyle w:val="StyleUnderline"/>
          <w:rFonts w:asciiTheme="majorHAnsi" w:hAnsiTheme="majorHAnsi"/>
        </w:rPr>
        <w:t xml:space="preserve">such as those in Clinton’s 1995 declaration, and into domestic issues such as, say, deploying the National Guard and federal funds to help with hurricane relief. </w:t>
      </w:r>
      <w:r w:rsidRPr="008B6410">
        <w:rPr>
          <w:rFonts w:asciiTheme="majorHAnsi" w:hAnsiTheme="majorHAnsi"/>
          <w:sz w:val="16"/>
        </w:rPr>
        <w:t>“</w:t>
      </w:r>
      <w:r w:rsidRPr="008B6410">
        <w:rPr>
          <w:rStyle w:val="StyleUnderline"/>
          <w:rFonts w:asciiTheme="majorHAnsi" w:hAnsiTheme="majorHAnsi"/>
        </w:rPr>
        <w:t>There are some just perfectly sane things that you could only do</w:t>
      </w:r>
      <w:r w:rsidRPr="008B6410">
        <w:rPr>
          <w:rFonts w:asciiTheme="majorHAnsi" w:hAnsiTheme="majorHAnsi"/>
          <w:sz w:val="16"/>
        </w:rPr>
        <w:t xml:space="preserve">” by invoking emergency powers, </w:t>
      </w:r>
      <w:proofErr w:type="spellStart"/>
      <w:r w:rsidRPr="008B6410">
        <w:rPr>
          <w:rFonts w:asciiTheme="majorHAnsi" w:hAnsiTheme="majorHAnsi"/>
          <w:sz w:val="16"/>
        </w:rPr>
        <w:t>Scheppele</w:t>
      </w:r>
      <w:proofErr w:type="spellEnd"/>
      <w:r w:rsidRPr="008B6410">
        <w:rPr>
          <w:rFonts w:asciiTheme="majorHAnsi" w:hAnsiTheme="majorHAnsi"/>
          <w:sz w:val="16"/>
        </w:rPr>
        <w:t xml:space="preserve"> said. </w:t>
      </w:r>
      <w:r w:rsidRPr="008B6410">
        <w:rPr>
          <w:rStyle w:val="Emphasis"/>
          <w:rFonts w:asciiTheme="majorHAnsi" w:hAnsiTheme="majorHAnsi"/>
        </w:rPr>
        <w:t>Yet she noted that there is also the potential for grave abuse, and that case studies around the world suggest “emergencies” can start small and grow severe—</w:t>
      </w:r>
      <w:r w:rsidRPr="008B6410">
        <w:rPr>
          <w:rStyle w:val="Emphasis"/>
          <w:rFonts w:asciiTheme="majorHAnsi" w:hAnsiTheme="majorHAnsi"/>
          <w:sz w:val="32"/>
        </w:rPr>
        <w:t>even to the point of ending up in authoritarianism</w:t>
      </w:r>
      <w:r w:rsidRPr="008B6410">
        <w:rPr>
          <w:rFonts w:asciiTheme="majorHAnsi" w:hAnsiTheme="majorHAnsi"/>
          <w:sz w:val="16"/>
        </w:rPr>
        <w:t xml:space="preserve">, as in Venezuela and Turkey. </w:t>
      </w:r>
      <w:r w:rsidRPr="008B6410">
        <w:rPr>
          <w:rStyle w:val="StyleUnderline"/>
          <w:rFonts w:asciiTheme="majorHAnsi" w:hAnsiTheme="majorHAnsi"/>
        </w:rPr>
        <w:t>In the United States,</w:t>
      </w:r>
      <w:r w:rsidRPr="008B6410">
        <w:rPr>
          <w:rFonts w:asciiTheme="majorHAnsi" w:hAnsiTheme="majorHAnsi"/>
          <w:sz w:val="16"/>
        </w:rPr>
        <w:t xml:space="preserve"> </w:t>
      </w:r>
      <w:r w:rsidRPr="008B6410">
        <w:rPr>
          <w:rStyle w:val="Emphasis"/>
          <w:rFonts w:asciiTheme="majorHAnsi" w:hAnsiTheme="majorHAnsi"/>
        </w:rPr>
        <w:t>that remains a remote possibility</w:t>
      </w:r>
      <w:r w:rsidRPr="008B6410">
        <w:rPr>
          <w:rFonts w:asciiTheme="majorHAnsi" w:hAnsiTheme="majorHAnsi"/>
          <w:sz w:val="16"/>
        </w:rPr>
        <w:t xml:space="preserve">, though Elizabeth </w:t>
      </w:r>
      <w:proofErr w:type="spellStart"/>
      <w:r w:rsidRPr="008B6410">
        <w:rPr>
          <w:rFonts w:asciiTheme="majorHAnsi" w:hAnsiTheme="majorHAnsi"/>
          <w:sz w:val="16"/>
        </w:rPr>
        <w:t>Goitein</w:t>
      </w:r>
      <w:proofErr w:type="spellEnd"/>
      <w:r w:rsidRPr="008B6410">
        <w:rPr>
          <w:rFonts w:asciiTheme="majorHAnsi" w:hAnsiTheme="majorHAnsi"/>
          <w:sz w:val="16"/>
        </w:rPr>
        <w:t xml:space="preserve"> recently detailed for The Atlantic the many ways it could be realized under a president like Trump. </w:t>
      </w:r>
      <w:proofErr w:type="gramStart"/>
      <w:r w:rsidRPr="008B6410">
        <w:rPr>
          <w:rFonts w:asciiTheme="majorHAnsi" w:hAnsiTheme="majorHAnsi"/>
          <w:sz w:val="16"/>
        </w:rPr>
        <w:t>Certainly</w:t>
      </w:r>
      <w:proofErr w:type="gramEnd"/>
      <w:r w:rsidRPr="008B6410">
        <w:rPr>
          <w:rFonts w:asciiTheme="majorHAnsi" w:hAnsiTheme="majorHAnsi"/>
          <w:sz w:val="16"/>
        </w:rPr>
        <w:t xml:space="preserve"> the laws of the United States provide no shortage of opportunities for the president to seize more powers, perfectly legally. “</w:t>
      </w:r>
      <w:r w:rsidRPr="008B6410">
        <w:rPr>
          <w:rStyle w:val="Emphasis"/>
          <w:rFonts w:asciiTheme="majorHAnsi" w:hAnsiTheme="majorHAnsi"/>
        </w:rPr>
        <w:t>There’s enough sharp knives hiding in the house there</w:t>
      </w:r>
      <w:r w:rsidRPr="008B6410">
        <w:rPr>
          <w:rFonts w:asciiTheme="majorHAnsi" w:hAnsiTheme="majorHAnsi"/>
          <w:sz w:val="16"/>
        </w:rPr>
        <w:t xml:space="preserve">,” </w:t>
      </w:r>
      <w:proofErr w:type="spellStart"/>
      <w:r w:rsidRPr="008B6410">
        <w:rPr>
          <w:rStyle w:val="StyleUnderline"/>
          <w:rFonts w:asciiTheme="majorHAnsi" w:hAnsiTheme="majorHAnsi"/>
        </w:rPr>
        <w:t>Scheppele</w:t>
      </w:r>
      <w:proofErr w:type="spellEnd"/>
      <w:r w:rsidRPr="008B6410">
        <w:rPr>
          <w:rStyle w:val="StyleUnderline"/>
          <w:rFonts w:asciiTheme="majorHAnsi" w:hAnsiTheme="majorHAnsi"/>
        </w:rPr>
        <w:t xml:space="preserve"> said of such laws,</w:t>
      </w:r>
      <w:r w:rsidRPr="008B6410">
        <w:rPr>
          <w:rFonts w:asciiTheme="majorHAnsi" w:hAnsiTheme="majorHAnsi"/>
          <w:sz w:val="16"/>
        </w:rPr>
        <w:t xml:space="preserve"> “</w:t>
      </w:r>
      <w:r w:rsidRPr="008B6410">
        <w:rPr>
          <w:rStyle w:val="Emphasis"/>
          <w:rFonts w:asciiTheme="majorHAnsi" w:hAnsiTheme="majorHAnsi"/>
        </w:rPr>
        <w:t>that you really wouldn’t want to leave a maniac alone with them.”</w:t>
      </w:r>
      <w:r w:rsidRPr="008B6410">
        <w:rPr>
          <w:rFonts w:asciiTheme="majorHAnsi" w:hAnsiTheme="majorHAnsi"/>
          <w:sz w:val="16"/>
        </w:rPr>
        <w:t xml:space="preserve"> She paused, then clarified. “It’s just a metaphor.”</w:t>
      </w:r>
    </w:p>
    <w:p w14:paraId="797AAC2D" w14:textId="77777777" w:rsidR="00121D7D" w:rsidRPr="008B6410" w:rsidRDefault="00121D7D" w:rsidP="00121D7D"/>
    <w:p w14:paraId="6BCEC701" w14:textId="6AE27505" w:rsidR="00EF3EE2" w:rsidRPr="008B6410" w:rsidRDefault="00EF3EE2" w:rsidP="00D004CC">
      <w:pPr>
        <w:pStyle w:val="Heading3"/>
      </w:pPr>
      <w:r w:rsidRPr="008B6410">
        <w:t>Democracy Turn---AT: Defense</w:t>
      </w:r>
    </w:p>
    <w:p w14:paraId="5C0F645D" w14:textId="77777777" w:rsidR="00EF3EE2" w:rsidRPr="008B6410" w:rsidRDefault="00EF3EE2" w:rsidP="00EF3EE2">
      <w:pPr>
        <w:pStyle w:val="Heading4"/>
      </w:pPr>
      <w:r w:rsidRPr="008B6410">
        <w:t>The collapse of the democratic system as a result of expanding executive power results in dehumanization, crimes against humanity, and genocide</w:t>
      </w:r>
    </w:p>
    <w:p w14:paraId="558A1827" w14:textId="77777777" w:rsidR="00EF3EE2" w:rsidRPr="008B6410" w:rsidRDefault="00EF3EE2" w:rsidP="00EF3EE2">
      <w:pPr>
        <w:rPr>
          <w:rStyle w:val="Style13ptBold"/>
        </w:rPr>
      </w:pPr>
      <w:r w:rsidRPr="008B6410">
        <w:rPr>
          <w:rStyle w:val="Style13ptBold"/>
        </w:rPr>
        <w:t>Haque, 2/16/19</w:t>
      </w:r>
    </w:p>
    <w:p w14:paraId="2DCD7E3D" w14:textId="77777777" w:rsidR="00EF3EE2" w:rsidRPr="008B6410" w:rsidRDefault="00EF3EE2" w:rsidP="00EF3EE2">
      <w:r w:rsidRPr="008B6410">
        <w:t xml:space="preserve">[Umair, Director of the London-based Havas Media Lab and heads </w:t>
      </w:r>
      <w:proofErr w:type="spellStart"/>
      <w:r w:rsidRPr="008B6410">
        <w:t>Bubblegeneration</w:t>
      </w:r>
      <w:proofErr w:type="spellEnd"/>
      <w:r w:rsidRPr="008B6410">
        <w:t>, a strategy lab that helps discover strategic innovation, Medium, “Is This the End of American Democracy?”, https://eand.co/is-this-the-end-of-american-democracy-26a1cfdfad79]</w:t>
      </w:r>
    </w:p>
    <w:p w14:paraId="3F70BD7B" w14:textId="77777777" w:rsidR="00EF3EE2" w:rsidRPr="008B6410" w:rsidRDefault="00EF3EE2" w:rsidP="00EF3EE2">
      <w:pPr>
        <w:rPr>
          <w:sz w:val="16"/>
        </w:rPr>
      </w:pPr>
      <w:r w:rsidRPr="008B6410">
        <w:rPr>
          <w:sz w:val="16"/>
        </w:rPr>
        <w:t>Here’s a tiny question</w:t>
      </w:r>
      <w:r w:rsidRPr="008B6410">
        <w:rPr>
          <w:rStyle w:val="StyleUnderline"/>
        </w:rPr>
        <w:t>. Is this the end of American democracy</w:t>
      </w:r>
      <w:r w:rsidRPr="008B6410">
        <w:rPr>
          <w:sz w:val="16"/>
        </w:rPr>
        <w:t xml:space="preserve">? You laugh. Maybe you cry clickbait. Should you? After all, it’s true to say that what was impossible yesterday has suddenly become possible today — with the declaration of a national emergency over a wall that’s a symbol of ethnic hatreds, a shrine to white supremacy. Just how possible? Is there just a slim chance? Is it just alarmism to think so? </w:t>
      </w:r>
      <w:r w:rsidRPr="008B6410">
        <w:rPr>
          <w:rStyle w:val="StyleUnderline"/>
        </w:rPr>
        <w:t>American democracy is now in grave peril</w:t>
      </w:r>
      <w:r w:rsidRPr="008B6410">
        <w:rPr>
          <w:sz w:val="16"/>
        </w:rPr>
        <w:t xml:space="preserve">, my friends. The gravest, I think, at any time in its history. If we do not or cannot take it seriously — then I am very sorry, but we are not people worthy of democracy, liberty, and prosperity anymore. This is the beginning of the final assault on democracy. </w:t>
      </w:r>
      <w:r w:rsidRPr="008B6410">
        <w:rPr>
          <w:rStyle w:val="StyleUnderline"/>
        </w:rPr>
        <w:t>D-Day — but in reverse: a true authoritarian-fascist state being born</w:t>
      </w:r>
      <w:r w:rsidRPr="008B6410">
        <w:rPr>
          <w:sz w:val="16"/>
        </w:rPr>
        <w:t xml:space="preserve">. </w:t>
      </w:r>
      <w:r w:rsidRPr="008B6410">
        <w:rPr>
          <w:rStyle w:val="StyleUnderline"/>
        </w:rPr>
        <w:t xml:space="preserve">What does </w:t>
      </w:r>
      <w:proofErr w:type="gramStart"/>
      <w:r w:rsidRPr="008B6410">
        <w:rPr>
          <w:rStyle w:val="StyleUnderline"/>
        </w:rPr>
        <w:t>declaring</w:t>
      </w:r>
      <w:proofErr w:type="gramEnd"/>
      <w:r w:rsidRPr="008B6410">
        <w:rPr>
          <w:rStyle w:val="StyleUnderline"/>
        </w:rPr>
        <w:t xml:space="preserve"> an emergency give the head of state the power, in America, to do? The better question is: what doesn’t it?</w:t>
      </w:r>
      <w:r w:rsidRPr="008B6410">
        <w:rPr>
          <w:sz w:val="16"/>
        </w:rPr>
        <w:t xml:space="preserve"> The act in question </w:t>
      </w:r>
      <w:r w:rsidRPr="008B6410">
        <w:rPr>
          <w:rStyle w:val="Emphasis"/>
        </w:rPr>
        <w:t>doesn’t specify a set of powers to give the President — it gives him the power to create and define them</w:t>
      </w:r>
      <w:r w:rsidRPr="008B6410">
        <w:rPr>
          <w:sz w:val="16"/>
        </w:rPr>
        <w:t xml:space="preserve">. There’s a “list of emergency powers” — but they’re so vast that the head of state can more or less do whatever he wants to do. Not only that, but some are secret. Not only that, but emergency powers aren’t limited to those — new ones can be created with the stroke of a pen. I want you to see the point here — really see it. When a President declares an emergency, what he can do next is more or less literally up to his </w:t>
      </w:r>
      <w:proofErr w:type="spellStart"/>
      <w:proofErr w:type="gramStart"/>
      <w:r w:rsidRPr="008B6410">
        <w:rPr>
          <w:sz w:val="16"/>
        </w:rPr>
        <w:t>imagination.The</w:t>
      </w:r>
      <w:proofErr w:type="spellEnd"/>
      <w:proofErr w:type="gramEnd"/>
      <w:r w:rsidRPr="008B6410">
        <w:rPr>
          <w:sz w:val="16"/>
        </w:rPr>
        <w:t xml:space="preserve"> sky is the limit. Frightened yet? You should be. Here’s the first point. </w:t>
      </w:r>
      <w:r w:rsidRPr="008B6410">
        <w:rPr>
          <w:rStyle w:val="Emphasis"/>
        </w:rPr>
        <w:t>Emergency powers give the President the authority to suspend the Constitution</w:t>
      </w:r>
      <w:r w:rsidRPr="008B6410">
        <w:rPr>
          <w:sz w:val="16"/>
        </w:rPr>
        <w:t xml:space="preserve"> — in whatever way he likes, for as long as he likes, for whatever reason he likes. Let’s think about some of the things emergency powers have been used to do. </w:t>
      </w:r>
      <w:r w:rsidRPr="008B6410">
        <w:rPr>
          <w:rStyle w:val="StyleUnderline"/>
        </w:rPr>
        <w:t>They have been used to seize land from people. They have been used to seize people’s homes and savings. They have been used to suspend habeas corpus. They have been used to put Japanese-Americans in “internment camps.” They have been used to torture people in “black sites</w:t>
      </w:r>
      <w:r w:rsidRPr="008B6410">
        <w:rPr>
          <w:sz w:val="16"/>
        </w:rPr>
        <w:t xml:space="preserve">” — remember those infamous Guantanamo pictures? Frightened a little more yet? You should be. Here’s the second point. Some things emergency powers have already been used for? The unthinkable. Internment. </w:t>
      </w:r>
      <w:r w:rsidRPr="008B6410">
        <w:rPr>
          <w:rStyle w:val="Emphasis"/>
        </w:rPr>
        <w:t xml:space="preserve">The suspension of basic civil liberties. Torture. </w:t>
      </w:r>
      <w:proofErr w:type="spellStart"/>
      <w:r w:rsidRPr="008B6410">
        <w:rPr>
          <w:rStyle w:val="Emphasis"/>
        </w:rPr>
        <w:t>Expropration</w:t>
      </w:r>
      <w:proofErr w:type="spellEnd"/>
      <w:r w:rsidRPr="008B6410">
        <w:rPr>
          <w:sz w:val="16"/>
        </w:rPr>
        <w:t xml:space="preserve"> — the seizures of land and money and savings. (Let’s do a few concrete examples of emergency powers, so you get these points. “May discontinue or consolidate branches of the army.” “Sell any alien property.” “Imprisonment for up to 30 years…for interfering with defense of the intent to.” “Executive Order 13224 prohibited transactions not just with any suspected foreign terrorists, but with any foreigner or any U.S. citizen suspected of providing them with support. Once a person is “designated” under the order, no American can legally give him a job, rent him an apartment, provide him with medical services, or even sell him a loaf of bread unless the government grants a license to allow the transaction.”) What happens when those powers are in the hands of genuinely bad guys — supremacists, racists, bullies, tyrants, thugs — who want to abuse them as viciously as possible? Here’s point three. </w:t>
      </w:r>
      <w:r w:rsidRPr="008B6410">
        <w:rPr>
          <w:rStyle w:val="StyleUnderline"/>
        </w:rPr>
        <w:t>Emergencies gives heads of state absolute powers to do the unthinkable</w:t>
      </w:r>
      <w:r w:rsidRPr="008B6410">
        <w:rPr>
          <w:sz w:val="16"/>
        </w:rPr>
        <w:t xml:space="preserve"> — </w:t>
      </w:r>
      <w:r w:rsidRPr="008B6410">
        <w:rPr>
          <w:rStyle w:val="Emphasis"/>
        </w:rPr>
        <w:t>all the things that democratic constitutions are meant to prevent. These powers are the gateway to shattering democracy itself</w:t>
      </w:r>
      <w:r w:rsidRPr="008B6410">
        <w:rPr>
          <w:sz w:val="16"/>
        </w:rPr>
        <w:t xml:space="preserve">, in all the many ways that fascist authoritarians rely on and hunger for. </w:t>
      </w:r>
      <w:r w:rsidRPr="008B6410">
        <w:rPr>
          <w:rStyle w:val="Emphasis"/>
        </w:rPr>
        <w:t>Dehumanization. Depersonalization. Paramilitaries. Crimes against humanity. Genocide. The militarization of civic life</w:t>
      </w:r>
      <w:r w:rsidRPr="008B6410">
        <w:rPr>
          <w:sz w:val="16"/>
        </w:rPr>
        <w:t>. The constant control of life by a sense of fear and dread over all these things, since nothing is safe anymore. Such powers, too, are the keys to building the institutions of anti-democratic societies, too. Stasis. SS’s. Gestapos. KGBs. And so forth. These institutions then turn society into a place of suspicion, animus, fear, hatred — a place that is not free at</w:t>
      </w:r>
    </w:p>
    <w:p w14:paraId="0CB021DA" w14:textId="77777777" w:rsidR="00EF3EE2" w:rsidRPr="008B6410" w:rsidRDefault="00EF3EE2" w:rsidP="00EF3EE2"/>
    <w:p w14:paraId="5E07C3F2" w14:textId="72E239C2" w:rsidR="00D004CC" w:rsidRPr="008B6410" w:rsidRDefault="00D004CC" w:rsidP="00D004CC">
      <w:pPr>
        <w:pStyle w:val="Heading3"/>
      </w:pPr>
      <w:r w:rsidRPr="008B6410">
        <w:t>Human Rights Turn---2AC</w:t>
      </w:r>
    </w:p>
    <w:p w14:paraId="31CBA567" w14:textId="1EF48756" w:rsidR="00D004CC" w:rsidRPr="008B6410" w:rsidRDefault="00D004CC" w:rsidP="00D004CC">
      <w:pPr>
        <w:pStyle w:val="Heading4"/>
      </w:pPr>
      <w:r w:rsidRPr="008B6410">
        <w:t xml:space="preserve">Executive power erodes human rights credibility. </w:t>
      </w:r>
    </w:p>
    <w:p w14:paraId="6C953BAE" w14:textId="77777777" w:rsidR="00D004CC" w:rsidRPr="008B6410" w:rsidRDefault="00D004CC" w:rsidP="00D004CC">
      <w:r w:rsidRPr="008B6410">
        <w:rPr>
          <w:b/>
        </w:rPr>
        <w:t xml:space="preserve">Parker and </w:t>
      </w:r>
      <w:proofErr w:type="spellStart"/>
      <w:r w:rsidRPr="008B6410">
        <w:rPr>
          <w:b/>
        </w:rPr>
        <w:t>Fellner</w:t>
      </w:r>
      <w:proofErr w:type="spellEnd"/>
      <w:r w:rsidRPr="008B6410">
        <w:rPr>
          <w:b/>
        </w:rPr>
        <w:t xml:space="preserve"> 2004</w:t>
      </w:r>
      <w:r w:rsidRPr="008B6410">
        <w:t xml:space="preserve"> (Alison Parker, United States Program of Human Rights Watch Managing Director, Jamie </w:t>
      </w:r>
      <w:proofErr w:type="spellStart"/>
      <w:r w:rsidRPr="008B6410">
        <w:t>Fellner</w:t>
      </w:r>
      <w:proofErr w:type="spellEnd"/>
      <w:r w:rsidRPr="008B6410">
        <w:t xml:space="preserve">, United States Program of Human Rights Watch Senior Counsel, “Above the Law: Executive Power after September 11 in the United States,” </w:t>
      </w:r>
    </w:p>
    <w:p w14:paraId="341F6531" w14:textId="77777777" w:rsidR="00D004CC" w:rsidRPr="008B6410" w:rsidRDefault="00D004CC" w:rsidP="00D004CC">
      <w:r w:rsidRPr="008B6410">
        <w:t xml:space="preserve">Human Rights Watch Word Report, </w:t>
      </w:r>
      <w:hyperlink r:id="rId274" w:history="1">
        <w:r w:rsidRPr="008B6410">
          <w:t>https://www.refworld.org/pdfid/402bad754.pdf</w:t>
        </w:r>
      </w:hyperlink>
      <w:r w:rsidRPr="008B6410">
        <w:t>)</w:t>
      </w:r>
    </w:p>
    <w:p w14:paraId="3379E0B1" w14:textId="77777777" w:rsidR="00D004CC" w:rsidRPr="008B6410" w:rsidRDefault="00D004CC" w:rsidP="00D004CC">
      <w:pPr>
        <w:rPr>
          <w:sz w:val="12"/>
        </w:rPr>
      </w:pPr>
      <w:r w:rsidRPr="008B6410">
        <w:rPr>
          <w:sz w:val="12"/>
        </w:rPr>
        <w:t xml:space="preserve">Nevertheless, since taking office, U.S. President George W. Bush has governed as though he had received an overwhelming mandate for </w:t>
      </w:r>
      <w:r w:rsidRPr="008B6410">
        <w:rPr>
          <w:rStyle w:val="StyleUnderline"/>
        </w:rPr>
        <w:t xml:space="preserve">policies that emphasize strong executive powers and a </w:t>
      </w:r>
      <w:r w:rsidRPr="008B6410">
        <w:rPr>
          <w:sz w:val="12"/>
        </w:rPr>
        <w:t xml:space="preserve">distrust—if not outright </w:t>
      </w:r>
      <w:r w:rsidRPr="008B6410">
        <w:rPr>
          <w:rStyle w:val="StyleUnderline"/>
        </w:rPr>
        <w:t>depreciation—of the role of the judiciary.</w:t>
      </w:r>
      <w:r w:rsidRPr="008B6410">
        <w:rPr>
          <w:sz w:val="12"/>
        </w:rPr>
        <w:t xml:space="preserve"> The Bush administration has frequently taken the position that federal judges too often endorse individual rights at the expense of policies chosen by the executive or legislative branches of government, and it has looked to nominate judges who closely share its political philosophy. But the concern is more fundamental than specific judges or decisions. Rather</w:t>
      </w:r>
      <w:r w:rsidRPr="008B6410">
        <w:rPr>
          <w:rStyle w:val="StyleUnderline"/>
        </w:rPr>
        <w:t>, the administration seems intent on shielding executive actions deemed to promote national security from any serious judicial scrutiny, demanding instead deference from the courts on even</w:t>
      </w:r>
      <w:r w:rsidRPr="008B6410">
        <w:rPr>
          <w:sz w:val="12"/>
        </w:rPr>
        <w:t xml:space="preserve"> the most cherished of rights, </w:t>
      </w:r>
      <w:r w:rsidRPr="008B6410">
        <w:rPr>
          <w:rStyle w:val="StyleUnderline"/>
        </w:rPr>
        <w:t>the right to liberty</w:t>
      </w:r>
      <w:r w:rsidRPr="008B6410">
        <w:rPr>
          <w:sz w:val="12"/>
        </w:rPr>
        <w:t xml:space="preserve">. Much of the U.S. public’s concern about post-September 11 policies has focused on the government’s </w:t>
      </w:r>
      <w:r w:rsidRPr="008B6410">
        <w:rPr>
          <w:rStyle w:val="StyleUnderline"/>
        </w:rPr>
        <w:t>new surveillance powers, including the ability to peruse business records, library files, and other data of individuals against whom there may not even be any specific suspicion of complicity with terrorism</w:t>
      </w:r>
      <w:r w:rsidRPr="008B6410">
        <w:rPr>
          <w:sz w:val="12"/>
        </w:rPr>
        <w:t xml:space="preserve">. These policies potentially affect far more </w:t>
      </w:r>
      <w:r w:rsidRPr="008B6410">
        <w:rPr>
          <w:rStyle w:val="StyleUnderline"/>
        </w:rPr>
        <w:t>U.S. citizens</w:t>
      </w:r>
      <w:r w:rsidRPr="008B6410">
        <w:rPr>
          <w:sz w:val="12"/>
        </w:rPr>
        <w:t xml:space="preserve"> than, for example, </w:t>
      </w:r>
      <w:r w:rsidRPr="008B6410">
        <w:rPr>
          <w:rStyle w:val="StyleUnderline"/>
        </w:rPr>
        <w:t>the designation of “enemy combatants,” or the decision to hold individuals for months in prison on routine visa charges</w:t>
      </w:r>
      <w:r w:rsidRPr="008B6410">
        <w:rPr>
          <w:sz w:val="12"/>
        </w:rPr>
        <w:t xml:space="preserve">. But the latter efforts to </w:t>
      </w:r>
      <w:r w:rsidRPr="008B6410">
        <w:rPr>
          <w:rStyle w:val="StyleUnderline"/>
        </w:rPr>
        <w:t>diminish the right to liberty and</w:t>
      </w:r>
      <w:r w:rsidRPr="008B6410">
        <w:rPr>
          <w:sz w:val="12"/>
        </w:rPr>
        <w:t xml:space="preserve"> to curtail or </w:t>
      </w:r>
      <w:r w:rsidRPr="008B6410">
        <w:rPr>
          <w:rStyle w:val="StyleUnderline"/>
        </w:rPr>
        <w:t xml:space="preserve">circumvent the courts’ protection </w:t>
      </w:r>
      <w:r w:rsidRPr="008B6410">
        <w:rPr>
          <w:sz w:val="12"/>
        </w:rPr>
        <w:t xml:space="preserve">of that right </w:t>
      </w:r>
      <w:r w:rsidRPr="008B6410">
        <w:rPr>
          <w:rStyle w:val="StyleUnderline"/>
        </w:rPr>
        <w:t>may be</w:t>
      </w:r>
      <w:r w:rsidRPr="008B6410">
        <w:rPr>
          <w:sz w:val="12"/>
        </w:rPr>
        <w:t xml:space="preserve"> far more </w:t>
      </w:r>
      <w:r w:rsidRPr="008B6410">
        <w:rPr>
          <w:rStyle w:val="StyleUnderline"/>
        </w:rPr>
        <w:t>dangerous to the U.S. polity as a whole.</w:t>
      </w:r>
      <w:r w:rsidRPr="008B6410">
        <w:rPr>
          <w:sz w:val="12"/>
        </w:rPr>
        <w:t xml:space="preserve"> Critics of the administration’s anti-terrorism efforts have raised concerns that civil liberties are being sacrificed for little benefit in national security. But those critiques have generally failed to grapple with more fundamental questions: who should decide how much protection should be afforded individual rights and who should determine what justice requires— the executive or the judiciary? And who should determine how much the public is entitled to know about domestic anti-terrorist policies that infringe on individual rights</w:t>
      </w:r>
      <w:r w:rsidRPr="008B6410">
        <w:rPr>
          <w:rStyle w:val="StyleUnderline"/>
        </w:rPr>
        <w:t>? Many of the Bush administration’s post-September 11 domestic strategies directly challenge the role of federal and administrative courts in restraining executive action, particularly action that affects basic human rights</w:t>
      </w:r>
      <w:r w:rsidRPr="008B6410">
        <w:rPr>
          <w:sz w:val="12"/>
        </w:rPr>
        <w:t xml:space="preserve">. Following September 11, </w:t>
      </w:r>
      <w:r w:rsidRPr="008B6410">
        <w:rPr>
          <w:rStyle w:val="StyleUnderline"/>
        </w:rPr>
        <w:t>the</w:t>
      </w:r>
      <w:r w:rsidRPr="008B6410">
        <w:rPr>
          <w:sz w:val="12"/>
        </w:rPr>
        <w:t xml:space="preserve"> Bush </w:t>
      </w:r>
      <w:r w:rsidRPr="008B6410">
        <w:rPr>
          <w:rStyle w:val="StyleUnderline"/>
        </w:rPr>
        <w:t>administration detained over one thousand people presumed guilty of links to</w:t>
      </w:r>
      <w:r w:rsidRPr="008B6410">
        <w:rPr>
          <w:sz w:val="12"/>
        </w:rPr>
        <w:t xml:space="preserve"> or to have knowledge of </w:t>
      </w:r>
      <w:r w:rsidRPr="008B6410">
        <w:rPr>
          <w:rStyle w:val="StyleUnderline"/>
        </w:rPr>
        <w:t xml:space="preserve">terrorist activities </w:t>
      </w:r>
      <w:r w:rsidRPr="008B6410">
        <w:rPr>
          <w:sz w:val="12"/>
        </w:rPr>
        <w:t xml:space="preserve">and </w:t>
      </w:r>
      <w:r w:rsidRPr="008B6410">
        <w:rPr>
          <w:rStyle w:val="StyleUnderline"/>
        </w:rPr>
        <w:t>it impeded meaningful judicial scrutiny of most of those detentions. It has insisted on its right to withhold from the public most of the names of those arrested</w:t>
      </w:r>
      <w:r w:rsidRPr="008B6410">
        <w:rPr>
          <w:sz w:val="12"/>
        </w:rPr>
        <w:t xml:space="preserve"> in connection with its anti-terrorism efforts. </w:t>
      </w:r>
      <w:r w:rsidRPr="008B6410">
        <w:rPr>
          <w:rStyle w:val="StyleUnderline"/>
        </w:rPr>
        <w:t>It has designated persons arrested in the United States as “enemy combatants” and claims authority to hold them incommunicado in military prisons, without charges or access to counsel</w:t>
      </w:r>
      <w:r w:rsidRPr="008B6410">
        <w:rPr>
          <w:sz w:val="12"/>
        </w:rPr>
        <w:t>. It insists on its sole authority to keep imprisoned indefinitely and virtually incommunicado hundreds of men at its military base at Guantánamo Bay, Cuba, most of whom were taken into custody during the U.S. war in Afghanistan. It has authorized military trials of foreign detainees under rules that eschew a meaningful right of defense and civilian appellate review.</w:t>
      </w:r>
    </w:p>
    <w:p w14:paraId="148FEB7B" w14:textId="3522A872" w:rsidR="00EF3EE2" w:rsidRPr="008B6410" w:rsidRDefault="00EF3EE2" w:rsidP="00D004CC">
      <w:pPr>
        <w:pStyle w:val="Heading3"/>
      </w:pPr>
      <w:r w:rsidRPr="008B6410">
        <w:t>Human Rights Turn---Yes Modeling</w:t>
      </w:r>
    </w:p>
    <w:p w14:paraId="0CBCA9A4" w14:textId="77777777" w:rsidR="00EF3EE2" w:rsidRPr="008B6410" w:rsidRDefault="00EF3EE2" w:rsidP="00EF3EE2">
      <w:pPr>
        <w:pStyle w:val="Heading4"/>
      </w:pPr>
      <w:r w:rsidRPr="008B6410">
        <w:t xml:space="preserve">The U.S. plays a key role in protecting human rights abroad </w:t>
      </w:r>
    </w:p>
    <w:p w14:paraId="3CC4BD5D" w14:textId="77777777" w:rsidR="00EF3EE2" w:rsidRPr="008B6410" w:rsidRDefault="00EF3EE2" w:rsidP="00EF3EE2">
      <w:r w:rsidRPr="008B6410">
        <w:rPr>
          <w:b/>
        </w:rPr>
        <w:t>James and Choi 2016</w:t>
      </w:r>
      <w:r w:rsidRPr="008B6410">
        <w:t xml:space="preserve"> (Patrick James, University of Southern California International Relations Professor, Seung-</w:t>
      </w:r>
      <w:proofErr w:type="spellStart"/>
      <w:r w:rsidRPr="008B6410">
        <w:t>Whan</w:t>
      </w:r>
      <w:proofErr w:type="spellEnd"/>
      <w:r w:rsidRPr="008B6410">
        <w:t xml:space="preserve"> Choi, University of Illinois at Chicago political science professor, “Why Does the United States Intervene Abroad? Democracy, Human Rights Violations, and Terrorism,” Journal of Conflict Resolution, Sage Journal)</w:t>
      </w:r>
    </w:p>
    <w:p w14:paraId="62A168E2" w14:textId="77777777" w:rsidR="00EF3EE2" w:rsidRPr="008B6410" w:rsidRDefault="00EF3EE2" w:rsidP="00EF3EE2">
      <w:pPr>
        <w:rPr>
          <w:rStyle w:val="StyleUnderline"/>
        </w:rPr>
      </w:pPr>
      <w:r w:rsidRPr="008B6410">
        <w:rPr>
          <w:sz w:val="12"/>
        </w:rPr>
        <w:t xml:space="preserve">Some </w:t>
      </w:r>
      <w:r w:rsidRPr="008B6410">
        <w:rPr>
          <w:rStyle w:val="StyleUnderline"/>
        </w:rPr>
        <w:t>evidence</w:t>
      </w:r>
      <w:r w:rsidRPr="008B6410">
        <w:rPr>
          <w:sz w:val="12"/>
        </w:rPr>
        <w:t xml:space="preserve"> </w:t>
      </w:r>
      <w:proofErr w:type="gramStart"/>
      <w:r w:rsidRPr="008B6410">
        <w:rPr>
          <w:sz w:val="12"/>
        </w:rPr>
        <w:t>exist</w:t>
      </w:r>
      <w:proofErr w:type="gramEnd"/>
      <w:r w:rsidRPr="008B6410">
        <w:rPr>
          <w:sz w:val="12"/>
        </w:rPr>
        <w:t xml:space="preserve"> </w:t>
      </w:r>
      <w:r w:rsidRPr="008B6410">
        <w:rPr>
          <w:rStyle w:val="StyleUnderline"/>
        </w:rPr>
        <w:t>that military assistance and intervention by the United States are connected, respectively, to positive and negative performance in other countries regarding respect for human rights.</w:t>
      </w:r>
      <w:r w:rsidRPr="008B6410">
        <w:rPr>
          <w:sz w:val="12"/>
        </w:rPr>
        <w:t xml:space="preserve"> However, previous studies have not evaluated the relative importance of America’s key foreign policy initiatives in the same empirical model. In addition to protecting human rights, the US government has claimed to promote democratic values and beliefs as well as implement counterterrorism measures around the world. Thus, the important question is do US military activities abroad respond to threats to democratic institutions, human rights abuses, or terrorist activity? We address that question by building and testing a statistical model in which these three factors, along with potentially confounding variables, are pitted against one another. </w:t>
      </w:r>
      <w:r w:rsidRPr="008B6410">
        <w:rPr>
          <w:rStyle w:val="StyleUnderline"/>
        </w:rPr>
        <w:t>Human rights, democracy promotion, and terrorism are prominent today as issues in US foreign and security policy. The three represent a continuum. Intervention out of a concern for human rights violations clearly reflects a liberal vision of the world.</w:t>
      </w:r>
      <w:r w:rsidRPr="008B6410">
        <w:rPr>
          <w:sz w:val="12"/>
        </w:rPr>
        <w:t xml:space="preserve"> At the other extreme, actions to counteract terrorism abroad are more in line with a realist vision of the national interest, as manifested in the War on Terror.</w:t>
      </w:r>
      <w:hyperlink r:id="rId275" w:history="1">
        <w:r w:rsidRPr="008B6410">
          <w:rPr>
            <w:sz w:val="12"/>
          </w:rPr>
          <w:t>5</w:t>
        </w:r>
      </w:hyperlink>
      <w:r w:rsidRPr="008B6410">
        <w:rPr>
          <w:sz w:val="12"/>
        </w:rPr>
        <w:t xml:space="preserve"> </w:t>
      </w:r>
      <w:r w:rsidRPr="008B6410">
        <w:rPr>
          <w:rStyle w:val="StyleUnderline"/>
        </w:rPr>
        <w:t>Liberals claim that massive human rights violations legitimize use of military force</w:t>
      </w:r>
      <w:r w:rsidRPr="008B6410">
        <w:rPr>
          <w:sz w:val="12"/>
        </w:rPr>
        <w:t xml:space="preserve"> (</w:t>
      </w:r>
      <w:hyperlink r:id="rId276" w:history="1">
        <w:r w:rsidRPr="008B6410">
          <w:rPr>
            <w:sz w:val="12"/>
          </w:rPr>
          <w:t>Hoffmann 1996</w:t>
        </w:r>
      </w:hyperlink>
      <w:r w:rsidRPr="008B6410">
        <w:rPr>
          <w:sz w:val="12"/>
        </w:rPr>
        <w:t xml:space="preserve">; </w:t>
      </w:r>
      <w:hyperlink r:id="rId277" w:history="1">
        <w:proofErr w:type="spellStart"/>
        <w:r w:rsidRPr="008B6410">
          <w:rPr>
            <w:sz w:val="12"/>
          </w:rPr>
          <w:t>Orend</w:t>
        </w:r>
        <w:proofErr w:type="spellEnd"/>
        <w:r w:rsidRPr="008B6410">
          <w:rPr>
            <w:sz w:val="12"/>
          </w:rPr>
          <w:t xml:space="preserve"> 1999</w:t>
        </w:r>
      </w:hyperlink>
      <w:r w:rsidRPr="008B6410">
        <w:rPr>
          <w:sz w:val="12"/>
        </w:rPr>
        <w:t xml:space="preserve">). For example, </w:t>
      </w:r>
      <w:hyperlink r:id="rId278" w:history="1">
        <w:r w:rsidRPr="008B6410">
          <w:rPr>
            <w:sz w:val="12"/>
          </w:rPr>
          <w:t>Bagnoli (2006</w:t>
        </w:r>
      </w:hyperlink>
      <w:r w:rsidRPr="008B6410">
        <w:rPr>
          <w:sz w:val="12"/>
        </w:rPr>
        <w:t>, 118–19) contends that “</w:t>
      </w:r>
      <w:r w:rsidRPr="008B6410">
        <w:rPr>
          <w:rStyle w:val="StyleUnderline"/>
        </w:rPr>
        <w:t>there is a strict moral duty to intervene when fundamental human rights are violated…to protect the victims and to coerce the he wrongdoer</w:t>
      </w:r>
      <w:r w:rsidRPr="008B6410">
        <w:rPr>
          <w:sz w:val="12"/>
        </w:rPr>
        <w:t xml:space="preserve">…[these] duties follow from respect for humanity and hence are a matter of justice, not of mercy.” </w:t>
      </w:r>
      <w:r w:rsidRPr="008B6410">
        <w:rPr>
          <w:rStyle w:val="StyleUnderline"/>
        </w:rPr>
        <w:t>Liberals consider US military intervention to be an effective tool of foreign policy that could deter rogue states with poor human rights records, even if the intervention is not related to Washington’s vital interests.</w:t>
      </w:r>
      <w:r w:rsidRPr="008B6410">
        <w:rPr>
          <w:sz w:val="12"/>
        </w:rPr>
        <w:t xml:space="preserve"> </w:t>
      </w:r>
      <w:hyperlink r:id="rId279" w:history="1">
        <w:r w:rsidRPr="008B6410">
          <w:rPr>
            <w:sz w:val="12"/>
          </w:rPr>
          <w:t>Pearson, Baumann, and Pickering’s (1994</w:t>
        </w:r>
      </w:hyperlink>
      <w:r w:rsidRPr="008B6410">
        <w:rPr>
          <w:sz w:val="12"/>
        </w:rPr>
        <w:t>, 208) observation is in line with the liberal version of the world: “</w:t>
      </w:r>
      <w:r w:rsidRPr="008B6410">
        <w:rPr>
          <w:rStyle w:val="StyleUnderline"/>
        </w:rPr>
        <w:t>Humanitarian motives usually do little to further interveners’ power interests,” rather they are invoked against governments that severely violate the human rights of their citizens.</w:t>
      </w:r>
    </w:p>
    <w:p w14:paraId="7BEC920E" w14:textId="77777777" w:rsidR="00EF3EE2" w:rsidRPr="008B6410" w:rsidRDefault="00EF3EE2" w:rsidP="00EF3EE2">
      <w:pPr>
        <w:pStyle w:val="Heading4"/>
      </w:pPr>
      <w:r w:rsidRPr="008B6410">
        <w:t xml:space="preserve">The U.S. must improve its human rights record in order to credibly pressure other states </w:t>
      </w:r>
    </w:p>
    <w:p w14:paraId="3DAC2D2E" w14:textId="77777777" w:rsidR="00EF3EE2" w:rsidRPr="008B6410" w:rsidRDefault="00EF3EE2" w:rsidP="00EF3EE2">
      <w:r w:rsidRPr="008B6410">
        <w:rPr>
          <w:b/>
        </w:rPr>
        <w:t>McMahon 3/25/2009</w:t>
      </w:r>
      <w:r w:rsidRPr="008B6410">
        <w:t xml:space="preserve"> (Robert McMahon, Council on Foreign Relations Managing Editor, “Human Rights Reporting and U.S. Foreign Policy,” Council on Foreign Relations, </w:t>
      </w:r>
      <w:hyperlink r:id="rId280" w:history="1">
        <w:r w:rsidRPr="008B6410">
          <w:t>https://www.cfr.org/backgrounder/human-rights-reporting-and-us-foreign-policy</w:t>
        </w:r>
      </w:hyperlink>
      <w:r w:rsidRPr="008B6410">
        <w:t>)</w:t>
      </w:r>
    </w:p>
    <w:p w14:paraId="114E0E90" w14:textId="77777777" w:rsidR="00EF3EE2" w:rsidRPr="008B6410" w:rsidRDefault="00EF3EE2" w:rsidP="00EF3EE2">
      <w:pPr>
        <w:rPr>
          <w:sz w:val="12"/>
        </w:rPr>
      </w:pPr>
      <w:r w:rsidRPr="008B6410">
        <w:rPr>
          <w:rStyle w:val="StyleUnderline"/>
        </w:rPr>
        <w:t>The annual U.S. State Department report cataloguing the human rights failures</w:t>
      </w:r>
      <w:r w:rsidRPr="008B6410">
        <w:rPr>
          <w:sz w:val="12"/>
        </w:rPr>
        <w:t xml:space="preserve"> and progress of nations </w:t>
      </w:r>
      <w:r w:rsidRPr="008B6410">
        <w:rPr>
          <w:rStyle w:val="StyleUnderline"/>
        </w:rPr>
        <w:t>around the world regularly arouses controversy</w:t>
      </w:r>
      <w:r w:rsidRPr="008B6410">
        <w:rPr>
          <w:sz w:val="12"/>
        </w:rPr>
        <w:t xml:space="preserve"> as well as acclaim. </w:t>
      </w:r>
      <w:r w:rsidRPr="008B6410">
        <w:rPr>
          <w:rStyle w:val="StyleUnderline"/>
        </w:rPr>
        <w:t>Nations that receive poor ratings in the report</w:t>
      </w:r>
      <w:r w:rsidRPr="008B6410">
        <w:rPr>
          <w:sz w:val="12"/>
        </w:rPr>
        <w:t xml:space="preserve">, sometimes important U.S. partners, </w:t>
      </w:r>
      <w:r w:rsidRPr="008B6410">
        <w:rPr>
          <w:rStyle w:val="StyleUnderline"/>
        </w:rPr>
        <w:t>bitterly resent the exercise and often accuse Washington of hypocrisy. Since 9/11, many states have sharply criticized the United States for singling out their records when Washington has itself been under scrutiny for its actions at the Guantanamo Bay detention camp and Abu Ghraib prison in Iraq</w:t>
      </w:r>
      <w:r w:rsidRPr="008B6410">
        <w:rPr>
          <w:sz w:val="12"/>
        </w:rPr>
        <w:t xml:space="preserve">. At the same time, many rights activists say </w:t>
      </w:r>
      <w:r w:rsidRPr="008B6410">
        <w:rPr>
          <w:rStyle w:val="StyleUnderline"/>
        </w:rPr>
        <w:t xml:space="preserve">the </w:t>
      </w:r>
      <w:r w:rsidRPr="008B6410">
        <w:rPr>
          <w:sz w:val="12"/>
        </w:rPr>
        <w:t xml:space="preserve">annual </w:t>
      </w:r>
      <w:r w:rsidRPr="008B6410">
        <w:rPr>
          <w:rStyle w:val="StyleUnderline"/>
        </w:rPr>
        <w:t>U.S. report shines a useful spotlight on abusive nations</w:t>
      </w:r>
      <w:r w:rsidRPr="008B6410">
        <w:rPr>
          <w:sz w:val="12"/>
        </w:rPr>
        <w:t xml:space="preserve">. Since the U.S. Congress mandated the reports in 1976, policymakers have sought to balance the need to engage friends and allies while acknowledging the human rights shortcomings cited by the State Department. The Obama administration has stressed a commitment to improving the United States’ own record, but already has grappled with reconciling strategic interests with China and other partners against the human rights concerns. For more than three decades, </w:t>
      </w:r>
      <w:r w:rsidRPr="008B6410">
        <w:rPr>
          <w:rStyle w:val="StyleUnderline"/>
        </w:rPr>
        <w:t>U.S. administrations have projected human rights as an important part of their foreign policy.</w:t>
      </w:r>
      <w:r w:rsidRPr="008B6410">
        <w:rPr>
          <w:sz w:val="12"/>
        </w:rPr>
        <w:t xml:space="preserve"> Two </w:t>
      </w:r>
      <w:r w:rsidRPr="008B6410">
        <w:rPr>
          <w:rStyle w:val="StyleUnderline"/>
        </w:rPr>
        <w:t>presidents</w:t>
      </w:r>
      <w:r w:rsidRPr="008B6410">
        <w:rPr>
          <w:sz w:val="12"/>
        </w:rPr>
        <w:t xml:space="preserve"> in particular - Democrat Jimmy Carter and Republican George W. Bush - </w:t>
      </w:r>
      <w:r w:rsidRPr="008B6410">
        <w:rPr>
          <w:rStyle w:val="StyleUnderline"/>
        </w:rPr>
        <w:t>made the promotion of rights central to their foreign policy objectives, although</w:t>
      </w:r>
      <w:r w:rsidRPr="008B6410">
        <w:rPr>
          <w:sz w:val="12"/>
        </w:rPr>
        <w:t xml:space="preserve"> both </w:t>
      </w:r>
      <w:r w:rsidRPr="008B6410">
        <w:rPr>
          <w:rStyle w:val="StyleUnderline"/>
        </w:rPr>
        <w:t>were accused of uneven fidelity to their rhetoric</w:t>
      </w:r>
      <w:r w:rsidRPr="008B6410">
        <w:rPr>
          <w:sz w:val="12"/>
        </w:rPr>
        <w:t xml:space="preserve">. Carter said in a June 1977 speech at the University of Notre Dame that </w:t>
      </w:r>
      <w:r w:rsidRPr="008B6410">
        <w:rPr>
          <w:rStyle w:val="StyleUnderline"/>
        </w:rPr>
        <w:t>a commitment to human rights was a "</w:t>
      </w:r>
      <w:hyperlink r:id="rId281" w:tgtFrame="_blank" w:tooltip="fundamental tenet" w:history="1">
        <w:r w:rsidRPr="008B6410">
          <w:rPr>
            <w:rStyle w:val="StyleUnderline"/>
          </w:rPr>
          <w:t>fundamental tenet</w:t>
        </w:r>
      </w:hyperlink>
      <w:r w:rsidRPr="008B6410">
        <w:rPr>
          <w:rStyle w:val="StyleUnderline"/>
        </w:rPr>
        <w:t>" of U.S. foreign policy</w:t>
      </w:r>
      <w:r w:rsidRPr="008B6410">
        <w:rPr>
          <w:sz w:val="12"/>
        </w:rPr>
        <w:t>. He said: "</w:t>
      </w:r>
      <w:r w:rsidRPr="008B6410">
        <w:rPr>
          <w:rStyle w:val="StyleUnderline"/>
        </w:rPr>
        <w:t>For too many years, we’ve been willing to adopt the flawed and erroneous principles and tactics of our adversaries, sometimes abandoning our own values for theirs</w:t>
      </w:r>
      <w:r w:rsidRPr="008B6410">
        <w:rPr>
          <w:sz w:val="12"/>
        </w:rPr>
        <w:t>." Nonetheless, Cold War concerns kept the U.S. aligned with dictators and military regimes in the Philippines, Zaire (now the Democratic Republic of Congo), Pakistan, and other countries throughout his term.</w:t>
      </w:r>
    </w:p>
    <w:p w14:paraId="7A915D69" w14:textId="77777777" w:rsidR="00EF3EE2" w:rsidRPr="008B6410" w:rsidRDefault="00EF3EE2" w:rsidP="00EF3EE2">
      <w:pPr>
        <w:pStyle w:val="Heading4"/>
      </w:pPr>
      <w:r w:rsidRPr="008B6410">
        <w:t xml:space="preserve">The United States’ position of influence means other countries model us on human rights – current policies embolden human rights violators </w:t>
      </w:r>
    </w:p>
    <w:p w14:paraId="35B980B4" w14:textId="77777777" w:rsidR="00EF3EE2" w:rsidRPr="008B6410" w:rsidRDefault="00EF3EE2" w:rsidP="00EF3EE2">
      <w:pPr>
        <w:rPr>
          <w:rFonts w:ascii="Times New Roman" w:eastAsia="Times New Roman" w:hAnsi="Times New Roman" w:cs="Times New Roman"/>
          <w:sz w:val="24"/>
        </w:rPr>
      </w:pPr>
      <w:r w:rsidRPr="008B6410">
        <w:t xml:space="preserve">Tatum and Allen 7/24/2018 (Sophie Tatum, CNN politics reporter, Keith Allen, CNN National News Editor, “Jimmy Carter: The US has 'lost its place' as a leader in human rights,” CNN, </w:t>
      </w:r>
      <w:hyperlink r:id="rId282" w:history="1">
        <w:r w:rsidRPr="008B6410">
          <w:t>https://www.cnn.com/2018/07/24/politics/jimmy-carter-human-rights/index.html</w:t>
        </w:r>
      </w:hyperlink>
      <w:r w:rsidRPr="008B6410">
        <w:t>)</w:t>
      </w:r>
    </w:p>
    <w:p w14:paraId="288B4119" w14:textId="77777777" w:rsidR="00EF3EE2" w:rsidRPr="008B6410" w:rsidRDefault="00EF3EE2" w:rsidP="00EF3EE2">
      <w:pPr>
        <w:rPr>
          <w:sz w:val="12"/>
        </w:rPr>
      </w:pPr>
      <w:r w:rsidRPr="008B6410">
        <w:rPr>
          <w:sz w:val="12"/>
        </w:rPr>
        <w:t>Washington (CNN)</w:t>
      </w:r>
      <w:r w:rsidRPr="008B6410">
        <w:rPr>
          <w:rStyle w:val="StyleUnderline"/>
        </w:rPr>
        <w:t>Former</w:t>
      </w:r>
      <w:r w:rsidRPr="008B6410">
        <w:rPr>
          <w:sz w:val="12"/>
        </w:rPr>
        <w:t xml:space="preserve"> Democratic </w:t>
      </w:r>
      <w:r w:rsidRPr="008B6410">
        <w:rPr>
          <w:rStyle w:val="StyleUnderline"/>
        </w:rPr>
        <w:t>President Jimmy Carter says the United States has "lost its place" as a global leader of human rights. "We should be the champion of human rights. We're a superpower, not based solely on military power; part of that definition should be a commitment to human rights,"</w:t>
      </w:r>
      <w:r w:rsidRPr="008B6410">
        <w:rPr>
          <w:sz w:val="12"/>
        </w:rPr>
        <w:t xml:space="preserve"> Carter said Tuesday at an event at The Carter Center in Atlanta. "We have lost the long-term commitment to human rights," he said. </w:t>
      </w:r>
      <w:r w:rsidRPr="008B6410">
        <w:rPr>
          <w:rStyle w:val="StyleUnderline"/>
        </w:rPr>
        <w:t>The event</w:t>
      </w:r>
      <w:r w:rsidRPr="008B6410">
        <w:rPr>
          <w:sz w:val="12"/>
        </w:rPr>
        <w:t xml:space="preserve">, part of an annual forum discussing human rights, </w:t>
      </w:r>
      <w:r w:rsidRPr="008B6410">
        <w:rPr>
          <w:rStyle w:val="StyleUnderline"/>
        </w:rPr>
        <w:t>brought together more than 60 "activists, peacemakers and community leaders,"</w:t>
      </w:r>
      <w:r w:rsidRPr="008B6410">
        <w:rPr>
          <w:sz w:val="12"/>
        </w:rPr>
        <w:t xml:space="preserve"> according to a news release. Carter's comments come as </w:t>
      </w:r>
      <w:r w:rsidRPr="008B6410">
        <w:rPr>
          <w:rStyle w:val="StyleUnderline"/>
        </w:rPr>
        <w:t>the US government has been working to reunite undocumented immigrant families who were separated after crossing the border.</w:t>
      </w:r>
      <w:r w:rsidRPr="008B6410">
        <w:rPr>
          <w:sz w:val="12"/>
        </w:rPr>
        <w:t xml:space="preserve"> Carter specifically addressed immigration law, and said</w:t>
      </w:r>
      <w:r w:rsidRPr="008B6410">
        <w:rPr>
          <w:rStyle w:val="StyleUnderline"/>
        </w:rPr>
        <w:t xml:space="preserve"> immigrants should have a "clear picture" of what happens after crossing into the United States.</w:t>
      </w:r>
      <w:r w:rsidRPr="008B6410">
        <w:rPr>
          <w:sz w:val="12"/>
        </w:rPr>
        <w:t xml:space="preserve"> "We need a comprehensive bill that has bipartisan support. Immigrants need to have a clear picture of what will happen to them when they come here. </w:t>
      </w:r>
      <w:r w:rsidRPr="008B6410">
        <w:rPr>
          <w:rStyle w:val="StyleUnderline"/>
        </w:rPr>
        <w:t>Clarification of US law is</w:t>
      </w:r>
      <w:r w:rsidRPr="008B6410">
        <w:rPr>
          <w:sz w:val="12"/>
        </w:rPr>
        <w:t xml:space="preserve"> most</w:t>
      </w:r>
      <w:r w:rsidRPr="008B6410">
        <w:rPr>
          <w:rStyle w:val="StyleUnderline"/>
        </w:rPr>
        <w:t xml:space="preserve"> important</w:t>
      </w:r>
      <w:r w:rsidRPr="008B6410">
        <w:rPr>
          <w:sz w:val="12"/>
        </w:rPr>
        <w:t xml:space="preserve">," he said. </w:t>
      </w:r>
      <w:r w:rsidRPr="008B6410">
        <w:rPr>
          <w:rStyle w:val="StyleUnderline"/>
        </w:rPr>
        <w:t xml:space="preserve">Although </w:t>
      </w:r>
      <w:r w:rsidRPr="008B6410">
        <w:rPr>
          <w:sz w:val="12"/>
        </w:rPr>
        <w:t xml:space="preserve">Carter said </w:t>
      </w:r>
      <w:r w:rsidRPr="008B6410">
        <w:rPr>
          <w:rStyle w:val="StyleUnderline"/>
        </w:rPr>
        <w:t>the US</w:t>
      </w:r>
      <w:r w:rsidRPr="008B6410">
        <w:rPr>
          <w:sz w:val="12"/>
        </w:rPr>
        <w:t xml:space="preserve"> had initially </w:t>
      </w:r>
      <w:r w:rsidRPr="008B6410">
        <w:rPr>
          <w:rStyle w:val="StyleUnderline"/>
        </w:rPr>
        <w:t>compromised its position</w:t>
      </w:r>
      <w:r w:rsidRPr="008B6410">
        <w:rPr>
          <w:sz w:val="12"/>
        </w:rPr>
        <w:t xml:space="preserve">, he also said </w:t>
      </w:r>
      <w:r w:rsidRPr="008B6410">
        <w:rPr>
          <w:rStyle w:val="StyleUnderline"/>
        </w:rPr>
        <w:t>it's not too late for the nation to re-establish itself as a champion of human rights.</w:t>
      </w:r>
      <w:r w:rsidRPr="008B6410">
        <w:rPr>
          <w:sz w:val="12"/>
        </w:rPr>
        <w:t xml:space="preserve"> "We still have a chance to restore that position, but </w:t>
      </w:r>
      <w:r w:rsidRPr="008B6410">
        <w:rPr>
          <w:rStyle w:val="StyleUnderline"/>
        </w:rPr>
        <w:t>if we retain our current position of indifference, we only encourage human rights violators</w:t>
      </w:r>
      <w:r w:rsidRPr="008B6410">
        <w:rPr>
          <w:sz w:val="12"/>
        </w:rPr>
        <w:t>. We have abandoned our position as a government," he said.</w:t>
      </w:r>
    </w:p>
    <w:p w14:paraId="014D2F68" w14:textId="77777777" w:rsidR="00EF3EE2" w:rsidRPr="008B6410" w:rsidRDefault="00EF3EE2" w:rsidP="00EF3EE2">
      <w:pPr>
        <w:pStyle w:val="Heading4"/>
      </w:pPr>
      <w:r w:rsidRPr="008B6410">
        <w:t xml:space="preserve">U.S. hypocrisy on human right undermines our international credibility </w:t>
      </w:r>
    </w:p>
    <w:p w14:paraId="09205BA9" w14:textId="77777777" w:rsidR="00EF3EE2" w:rsidRPr="008B6410" w:rsidRDefault="00EF3EE2" w:rsidP="00EF3EE2">
      <w:pPr>
        <w:rPr>
          <w:rFonts w:ascii="Times New Roman" w:eastAsia="Times New Roman" w:hAnsi="Times New Roman" w:cs="Times New Roman"/>
          <w:sz w:val="24"/>
        </w:rPr>
      </w:pPr>
      <w:proofErr w:type="spellStart"/>
      <w:r w:rsidRPr="008B6410">
        <w:rPr>
          <w:b/>
        </w:rPr>
        <w:t>Mitoma</w:t>
      </w:r>
      <w:proofErr w:type="spellEnd"/>
      <w:r w:rsidRPr="008B6410">
        <w:rPr>
          <w:b/>
        </w:rPr>
        <w:t xml:space="preserve"> 2013</w:t>
      </w:r>
      <w:r w:rsidRPr="008B6410">
        <w:t xml:space="preserve"> (Glenn </w:t>
      </w:r>
      <w:proofErr w:type="spellStart"/>
      <w:r w:rsidRPr="008B6410">
        <w:t>Mitoma</w:t>
      </w:r>
      <w:proofErr w:type="spellEnd"/>
      <w:r w:rsidRPr="008B6410">
        <w:t xml:space="preserve">, University of Connecticut Assistant Professor of Human Rights, “Human Rights and the Negotiation of American Power,” University of Pennsylvania Press, </w:t>
      </w:r>
      <w:hyperlink r:id="rId283" w:history="1">
        <w:r w:rsidRPr="008B6410">
          <w:t>http://www.upenn.edu/pennpress/book/15115.html</w:t>
        </w:r>
      </w:hyperlink>
      <w:r w:rsidRPr="008B6410">
        <w:t>)</w:t>
      </w:r>
    </w:p>
    <w:p w14:paraId="396922AF" w14:textId="77777777" w:rsidR="00EF3EE2" w:rsidRPr="008B6410" w:rsidRDefault="00EF3EE2" w:rsidP="00EF3EE2">
      <w:pPr>
        <w:rPr>
          <w:sz w:val="12"/>
        </w:rPr>
      </w:pPr>
      <w:r w:rsidRPr="008B6410">
        <w:rPr>
          <w:rStyle w:val="StyleUnderline"/>
        </w:rPr>
        <w:t>The American attitude toward human rights is</w:t>
      </w:r>
      <w:r w:rsidRPr="008B6410">
        <w:rPr>
          <w:sz w:val="12"/>
        </w:rPr>
        <w:t xml:space="preserve"> deemed </w:t>
      </w:r>
      <w:r w:rsidRPr="008B6410">
        <w:rPr>
          <w:rStyle w:val="StyleUnderline"/>
        </w:rPr>
        <w:t>inconsistent</w:t>
      </w:r>
      <w:r w:rsidRPr="008B6410">
        <w:rPr>
          <w:sz w:val="12"/>
        </w:rPr>
        <w:t xml:space="preserve">, even hypocritical: </w:t>
      </w:r>
      <w:r w:rsidRPr="008B6410">
        <w:rPr>
          <w:rStyle w:val="StyleUnderline"/>
        </w:rPr>
        <w:t>while the United States is characterized</w:t>
      </w:r>
      <w:r w:rsidRPr="008B6410">
        <w:rPr>
          <w:sz w:val="12"/>
        </w:rPr>
        <w:t xml:space="preserve"> (or self-characterized) </w:t>
      </w:r>
      <w:r w:rsidRPr="008B6410">
        <w:rPr>
          <w:rStyle w:val="StyleUnderline"/>
        </w:rPr>
        <w:t>as a global leader in promoting human rights, the nation has consistently restrained broader interpretations of human rights and held international enforcement mechanisms at arm's length</w:t>
      </w:r>
      <w:r w:rsidRPr="008B6410">
        <w:rPr>
          <w:sz w:val="12"/>
        </w:rPr>
        <w:t xml:space="preserve">. Human Rights and the Negotiation of American Power examines the causes, consequences, and tensions of America's growth as the leading world power after World War II alongside the flowering of the human rights movement. Through careful archival research, Glenn </w:t>
      </w:r>
      <w:proofErr w:type="spellStart"/>
      <w:r w:rsidRPr="008B6410">
        <w:rPr>
          <w:rStyle w:val="StyleUnderline"/>
        </w:rPr>
        <w:t>Mitoma</w:t>
      </w:r>
      <w:proofErr w:type="spellEnd"/>
      <w:r w:rsidRPr="008B6410">
        <w:rPr>
          <w:rStyle w:val="StyleUnderline"/>
        </w:rPr>
        <w:t xml:space="preserve"> reveals how the U.S. government, key civil society groups, Cold War politics, and specific individuals contributed to America's emergence as an ambivalent yet central player in establishing an international rights ethic</w:t>
      </w:r>
      <w:r w:rsidRPr="008B6410">
        <w:rPr>
          <w:sz w:val="12"/>
        </w:rPr>
        <w:t xml:space="preserve">. </w:t>
      </w:r>
      <w:proofErr w:type="spellStart"/>
      <w:r w:rsidRPr="008B6410">
        <w:rPr>
          <w:sz w:val="12"/>
        </w:rPr>
        <w:t>Mitoma</w:t>
      </w:r>
      <w:proofErr w:type="spellEnd"/>
      <w:r w:rsidRPr="008B6410">
        <w:rPr>
          <w:sz w:val="12"/>
        </w:rPr>
        <w:t xml:space="preserve"> focuses on the work of three American civil society organizations: </w:t>
      </w:r>
      <w:proofErr w:type="gramStart"/>
      <w:r w:rsidRPr="008B6410">
        <w:rPr>
          <w:sz w:val="12"/>
        </w:rPr>
        <w:t>the</w:t>
      </w:r>
      <w:proofErr w:type="gramEnd"/>
      <w:r w:rsidRPr="008B6410">
        <w:rPr>
          <w:sz w:val="12"/>
        </w:rPr>
        <w:t xml:space="preserve"> Commission to Study the Organization of Peace, the National Association for the Advancement of Colored People, and the American Bar Association—and their influence on U.S. human rights policy from the late 1930s through the 1950s. He demonstrates that </w:t>
      </w:r>
      <w:r w:rsidRPr="008B6410">
        <w:rPr>
          <w:rStyle w:val="StyleUnderline"/>
        </w:rPr>
        <w:t>the burgeoning transnational language of human rights provided two prominent United Nations diplomats and charter members of the Commission on Human Rights—Charles Malik and Carlos Romulo—with fresh and essential opportunities for influencing the position of the United States, most particularly with respect to developing nations</w:t>
      </w:r>
      <w:r w:rsidRPr="008B6410">
        <w:rPr>
          <w:sz w:val="12"/>
        </w:rPr>
        <w:t xml:space="preserve">. Looking at the critical contributions made by these two men, </w:t>
      </w:r>
      <w:proofErr w:type="spellStart"/>
      <w:r w:rsidRPr="008B6410">
        <w:rPr>
          <w:sz w:val="12"/>
        </w:rPr>
        <w:t>Mitoma</w:t>
      </w:r>
      <w:proofErr w:type="spellEnd"/>
      <w:r w:rsidRPr="008B6410">
        <w:rPr>
          <w:sz w:val="12"/>
        </w:rPr>
        <w:t xml:space="preserve"> uncovers the unique causes, tensions, and consequences of American exceptionalism. </w:t>
      </w:r>
    </w:p>
    <w:p w14:paraId="0DA4F7A2" w14:textId="77777777" w:rsidR="00EF3EE2" w:rsidRPr="008B6410" w:rsidRDefault="00EF3EE2" w:rsidP="00EF3EE2"/>
    <w:p w14:paraId="25C0080E" w14:textId="1468D3BE" w:rsidR="00D004CC" w:rsidRPr="008B6410" w:rsidRDefault="00D004CC" w:rsidP="00D004CC">
      <w:pPr>
        <w:pStyle w:val="Heading3"/>
      </w:pPr>
      <w:r w:rsidRPr="008B6410">
        <w:t>Human Rights Turn---Key to Cred</w:t>
      </w:r>
    </w:p>
    <w:p w14:paraId="7B95CF45" w14:textId="77777777" w:rsidR="00D004CC" w:rsidRPr="008B6410" w:rsidRDefault="00D004CC" w:rsidP="00D004CC">
      <w:pPr>
        <w:pStyle w:val="Heading4"/>
      </w:pPr>
      <w:r w:rsidRPr="008B6410">
        <w:t>Human rights abuses grounded in national security claims hurt the global image of the U.S. and spill over to broader international human rights issues</w:t>
      </w:r>
    </w:p>
    <w:p w14:paraId="3D3D8240" w14:textId="77777777" w:rsidR="00D004CC" w:rsidRPr="008B6410" w:rsidRDefault="00D004CC" w:rsidP="00D004CC">
      <w:proofErr w:type="spellStart"/>
      <w:r w:rsidRPr="008B6410">
        <w:rPr>
          <w:b/>
        </w:rPr>
        <w:t>Dellapenna</w:t>
      </w:r>
      <w:proofErr w:type="spellEnd"/>
      <w:r w:rsidRPr="008B6410">
        <w:rPr>
          <w:b/>
        </w:rPr>
        <w:t xml:space="preserve"> 2006</w:t>
      </w:r>
      <w:r w:rsidRPr="008B6410">
        <w:t xml:space="preserve"> (Joseph W. </w:t>
      </w:r>
      <w:proofErr w:type="spellStart"/>
      <w:r w:rsidRPr="008B6410">
        <w:t>Dellapenna</w:t>
      </w:r>
      <w:proofErr w:type="spellEnd"/>
      <w:r w:rsidRPr="008B6410">
        <w:t>, Villanova University Law Professor, “PRESIDENTIAL AUTHORITY AND THE WAR ON TERROR,” ILSA Journal of International &amp; Comparative Law, https://nsuworks.nova.edu/ilsajournal/vol13/iss1/2)</w:t>
      </w:r>
    </w:p>
    <w:p w14:paraId="7BBAB893" w14:textId="77777777" w:rsidR="00D004CC" w:rsidRPr="008B6410" w:rsidRDefault="00D004CC" w:rsidP="00D004CC">
      <w:pPr>
        <w:rPr>
          <w:sz w:val="16"/>
        </w:rPr>
      </w:pPr>
      <w:r w:rsidRPr="008B6410">
        <w:rPr>
          <w:sz w:val="16"/>
        </w:rPr>
        <w:t xml:space="preserve">Disclosure of </w:t>
      </w:r>
      <w:r w:rsidRPr="008B6410">
        <w:rPr>
          <w:rStyle w:val="StyleUnderline"/>
        </w:rPr>
        <w:t>these practices had disastrous effects for the global image of the United States</w:t>
      </w:r>
      <w:r w:rsidRPr="008B6410">
        <w:rPr>
          <w:sz w:val="16"/>
        </w:rPr>
        <w:t xml:space="preserve">. From the near unanimous support for the United States after the September 11th attacks, </w:t>
      </w:r>
      <w:r w:rsidRPr="008B6410">
        <w:rPr>
          <w:rStyle w:val="StyleUnderline"/>
        </w:rPr>
        <w:t>the Bush Administration managed in only three years to make the United States an international pariah</w:t>
      </w:r>
      <w:r w:rsidRPr="008B6410">
        <w:rPr>
          <w:sz w:val="16"/>
        </w:rPr>
        <w:t xml:space="preserve">. 60 </w:t>
      </w:r>
      <w:r w:rsidRPr="008B6410">
        <w:rPr>
          <w:rStyle w:val="StyleUnderline"/>
        </w:rPr>
        <w:t>The image of the United States-one of our more important assets</w:t>
      </w:r>
      <w:r w:rsidRPr="008B6410">
        <w:rPr>
          <w:sz w:val="16"/>
        </w:rPr>
        <w:t xml:space="preserve"> during the Cold War-</w:t>
      </w:r>
      <w:r w:rsidRPr="008B6410">
        <w:rPr>
          <w:rStyle w:val="StyleUnderline"/>
        </w:rPr>
        <w:t>has only gotten worse since</w:t>
      </w:r>
      <w:r w:rsidRPr="008B6410">
        <w:rPr>
          <w:sz w:val="16"/>
        </w:rPr>
        <w:t xml:space="preserve">. 16 1 And </w:t>
      </w:r>
      <w:r w:rsidRPr="008B6410">
        <w:rPr>
          <w:rStyle w:val="StyleUnderline"/>
        </w:rPr>
        <w:t xml:space="preserve">we pay a predictable price, as when the Chinese officials dismiss criticism of their violations of human rights with the response that "they have no lessons to learn from an administration that produced the abuses at Abu </w:t>
      </w:r>
      <w:proofErr w:type="spellStart"/>
      <w:r w:rsidRPr="008B6410">
        <w:rPr>
          <w:rStyle w:val="StyleUnderline"/>
        </w:rPr>
        <w:t>Ghreib</w:t>
      </w:r>
      <w:proofErr w:type="spellEnd"/>
      <w:r w:rsidRPr="008B6410">
        <w:rPr>
          <w:rStyle w:val="StyleUnderline"/>
        </w:rPr>
        <w:t xml:space="preserve"> prison in Iraq and detainment centers in </w:t>
      </w:r>
      <w:proofErr w:type="spellStart"/>
      <w:r w:rsidRPr="008B6410">
        <w:rPr>
          <w:rStyle w:val="StyleUnderline"/>
        </w:rPr>
        <w:t>Guantinamo</w:t>
      </w:r>
      <w:proofErr w:type="spellEnd"/>
      <w:r w:rsidRPr="008B6410">
        <w:rPr>
          <w:rStyle w:val="StyleUnderline"/>
        </w:rPr>
        <w:t xml:space="preserve"> Bay, Cuba, Afghanistan, and elsewhere</w:t>
      </w:r>
      <w:r w:rsidRPr="008B6410">
        <w:rPr>
          <w:sz w:val="16"/>
        </w:rPr>
        <w:t xml:space="preserve">."' 162 The domestic consequences </w:t>
      </w:r>
      <w:r w:rsidRPr="008B6410">
        <w:rPr>
          <w:rStyle w:val="StyleUnderline"/>
        </w:rPr>
        <w:t>these asserted powers</w:t>
      </w:r>
      <w:r w:rsidRPr="008B6410">
        <w:rPr>
          <w:sz w:val="16"/>
        </w:rPr>
        <w:t xml:space="preserve"> are no less momentous. The various actions </w:t>
      </w:r>
      <w:r w:rsidRPr="008B6410">
        <w:rPr>
          <w:rStyle w:val="StyleUnderline"/>
        </w:rPr>
        <w:t>constitute a pattern</w:t>
      </w:r>
      <w:r w:rsidRPr="008B6410">
        <w:rPr>
          <w:sz w:val="16"/>
        </w:rPr>
        <w:t>-a plan even 1 63 -</w:t>
      </w:r>
      <w:r w:rsidRPr="008B6410">
        <w:rPr>
          <w:rStyle w:val="StyleUnderline"/>
        </w:rPr>
        <w:t>of asserting Presidential authority to act unilaterally, regardless of the authority or decisions of the other branches of government</w:t>
      </w:r>
      <w:r w:rsidRPr="008B6410">
        <w:rPr>
          <w:sz w:val="16"/>
        </w:rPr>
        <w:t xml:space="preserve">. The Pentagon, moreover, has announced plans for a "long war"--one that would last decades. " The nature of the war made by terrorists makes it difficult to sort combatants from civilians, to identify "enemy aliens," to determine whether someone is captured on a battlefield or elsewhere, or even to determine whether the enemy has been defeated and the war is at an end. 165 All this makes arguments about the need to set aside the usual rules for the duration of the emergency even more alarming. </w:t>
      </w:r>
    </w:p>
    <w:p w14:paraId="18D6981A" w14:textId="743B723A" w:rsidR="00D004CC" w:rsidRPr="008B6410" w:rsidRDefault="00D004CC" w:rsidP="00D004CC"/>
    <w:p w14:paraId="1BCC9C0B" w14:textId="034D2001" w:rsidR="00B52974" w:rsidRPr="008B6410" w:rsidRDefault="00B52974" w:rsidP="00B52974">
      <w:pPr>
        <w:pStyle w:val="Heading3"/>
      </w:pPr>
      <w:r w:rsidRPr="008B6410">
        <w:t>Human Rights Turn---Congress Solves</w:t>
      </w:r>
    </w:p>
    <w:p w14:paraId="3C6D5F1D" w14:textId="77777777" w:rsidR="00B52974" w:rsidRPr="008B6410" w:rsidRDefault="00B52974" w:rsidP="00B52974">
      <w:pPr>
        <w:pStyle w:val="Heading4"/>
      </w:pPr>
      <w:r w:rsidRPr="008B6410">
        <w:t xml:space="preserve">Congress is the better option, in the present they can check Trump, and in the </w:t>
      </w:r>
      <w:proofErr w:type="gramStart"/>
      <w:r w:rsidRPr="008B6410">
        <w:t>future</w:t>
      </w:r>
      <w:proofErr w:type="gramEnd"/>
      <w:r w:rsidRPr="008B6410">
        <w:t xml:space="preserve"> they will make decisions motivated by humanitarian concerns. </w:t>
      </w:r>
    </w:p>
    <w:p w14:paraId="4AE6A005" w14:textId="77777777" w:rsidR="00B52974" w:rsidRPr="008B6410" w:rsidRDefault="00B52974" w:rsidP="00B52974">
      <w:r w:rsidRPr="008B6410">
        <w:rPr>
          <w:rStyle w:val="Style13ptBold"/>
        </w:rPr>
        <w:t>McKeon and Tess 19</w:t>
      </w:r>
      <w:r w:rsidRPr="008B6410">
        <w:t xml:space="preserve"> (</w:t>
      </w:r>
      <w:hyperlink r:id="rId284">
        <w:r w:rsidRPr="008B6410">
          <w:rPr>
            <w:rStyle w:val="Hyperlink"/>
          </w:rPr>
          <w:t>https://www.foreignaffairs.com/articles/united-states/2018-11-07/how-congress-can-take- back-foreign-policy</w:t>
        </w:r>
      </w:hyperlink>
      <w:r w:rsidRPr="008B6410">
        <w:t xml:space="preserve">, “How Congress Can Take Back Foreign Policy BRIAN </w:t>
      </w:r>
      <w:proofErr w:type="spellStart"/>
      <w:r w:rsidRPr="008B6410">
        <w:t>McKEON</w:t>
      </w:r>
      <w:proofErr w:type="spellEnd"/>
      <w:r w:rsidRPr="008B6410">
        <w:t xml:space="preserve"> is Senior Director of the Penn Biden Center for Diplomacy and Global Engagement and served as U.S. Principal Deputy Undersecretary of Defense for Policy from 2014 to 2017. He was Chief Counsel for the Democratic members of the Senate Foreign Relations Committee from 1997 to 2009, CAROLINE TESS is a Senior Fellow at the Penn Biden Center and was Special Assistant to the President and Senior Director for Legislative Affairs at the National Security Council from 2014 to 2017. She worked on Capitol Hill from 2003 to 2010, including in the office of the Senate Majority Leader and on the staff of the Senate Select Committee on Intelligence., January/February 2019)</w:t>
      </w:r>
    </w:p>
    <w:p w14:paraId="0C95BA68" w14:textId="77777777" w:rsidR="00B52974" w:rsidRPr="008B6410" w:rsidRDefault="00B52974" w:rsidP="00B52974">
      <w:pPr>
        <w:rPr>
          <w:sz w:val="16"/>
          <w:szCs w:val="16"/>
        </w:rPr>
      </w:pPr>
      <w:r w:rsidRPr="008B6410">
        <w:rPr>
          <w:rStyle w:val="StyleUnderline"/>
        </w:rPr>
        <w:t>On January 3, 2019, U.S. President Donald Trump will face a new reality: a chamber of Congress controlled by the opposition party. Confronting a hostile Democratic House of Representatives will be a rude awakening for a president who chafes at any limits on his authority.</w:t>
      </w:r>
      <w:r w:rsidRPr="008B6410">
        <w:t xml:space="preserve"> </w:t>
      </w:r>
      <w:r w:rsidRPr="008B6410">
        <w:rPr>
          <w:sz w:val="16"/>
          <w:szCs w:val="16"/>
        </w:rPr>
        <w:t xml:space="preserve">For the first two years of his presidency, Trump experienced little resistance from the Republican-controlled Congress as he sought to disrupt the established international order. Republicans largely stood by as Trump withdrew from vital international agreements, embraced autocrats while giving allies the cold shoulder, used Twitter to threaten friends and foes alike, and discarded democracy and human rights as core values of U.S. foreign policy. His free rein is over. Now that Democrats have taken power in the House of Representatives, Congress has a chance to influence the administration's foreign policy. </w:t>
      </w:r>
      <w:r w:rsidRPr="008B6410">
        <w:rPr>
          <w:rStyle w:val="StyleUnderline"/>
        </w:rPr>
        <w:t>The Constitution gives Congress more authority over foreign affairs than most observers understand. It has the power of the purse, the power to declare war, and the power to regulate the armed forces, trade, and immigration. Congress can fund programs it supports and withhold money from those it doesn't. It can block initiatives that require legislation and use investigations to expose and curtail executive-branch wrongdoing. And it can reach out to allies and admonish adversaries.</w:t>
      </w:r>
      <w:r w:rsidRPr="008B6410">
        <w:t xml:space="preserve"> </w:t>
      </w:r>
      <w:r w:rsidRPr="008B6410">
        <w:rPr>
          <w:sz w:val="16"/>
          <w:szCs w:val="16"/>
        </w:rPr>
        <w:t>More recently, however, Congress' ability to govern has been eroded by a variety of factors, including increased partisanship, a 24-hour news cycle made more toxic by social media, and a permanent campaign requiring ever more fundraising and the need for regular travel to home districts. Congress must now rise to the occasion in order to pursue a single overriding imperative: to defend American national interests and values from a dangerous president. To do so, Democrats will have to stay disciplined and united-and use the powers the Constitution grants them in ways they have not done in years.  CONGRESS CAN CHECK AND BALANCE-WHEN IT WANTS TO. That</w:t>
      </w:r>
      <w:r w:rsidRPr="008B6410">
        <w:t xml:space="preserve"> </w:t>
      </w:r>
      <w:r w:rsidRPr="008B6410">
        <w:rPr>
          <w:rStyle w:val="StyleUnderline"/>
        </w:rPr>
        <w:t>Republicans in Congress have done little to rein in Trump should not be surprising. Their silence as Trump has trashed long-standing party orthodoxy on trade, democracy, and NATO may seem jarring.</w:t>
      </w:r>
      <w:r w:rsidRPr="008B6410">
        <w:t xml:space="preserve"> </w:t>
      </w:r>
      <w:r w:rsidRPr="008B6410">
        <w:rPr>
          <w:sz w:val="16"/>
          <w:szCs w:val="16"/>
        </w:rPr>
        <w:t xml:space="preserve">But members of Congress typically give a president of their own party substantial running room on foreign policy, especially early in an administration. Deference to Trump was also a sound political strategy for Republicans keen to avoid the wrath of the president and the party faithful who support him. </w:t>
      </w:r>
      <w:r w:rsidRPr="008B6410">
        <w:rPr>
          <w:rStyle w:val="StyleUnderline"/>
        </w:rPr>
        <w:t>Congress has taken some steps to check Trump. In 2017, it imposed new sanctions on Russia-measures that Trump signed under protest and has been reluctant to implement. In July 2018, the Senate unanimously approved a resolution that rejected the idea that Russian law enforcement should be allowed to interrogate</w:t>
      </w:r>
      <w:r w:rsidRPr="008B6410">
        <w:t xml:space="preserve"> </w:t>
      </w:r>
      <w:r w:rsidRPr="008B6410">
        <w:rPr>
          <w:sz w:val="16"/>
          <w:szCs w:val="16"/>
        </w:rPr>
        <w:t>Michael McFaul,</w:t>
      </w:r>
      <w:r w:rsidRPr="008B6410">
        <w:t xml:space="preserve"> </w:t>
      </w:r>
      <w:r w:rsidRPr="008B6410">
        <w:rPr>
          <w:rStyle w:val="StyleUnderline"/>
        </w:rPr>
        <w:t>a former U.S. ambassador</w:t>
      </w:r>
      <w:r w:rsidRPr="008B6410">
        <w:t xml:space="preserve"> </w:t>
      </w:r>
      <w:r w:rsidRPr="008B6410">
        <w:rPr>
          <w:sz w:val="16"/>
          <w:szCs w:val="16"/>
        </w:rPr>
        <w:t xml:space="preserve">to Russia, </w:t>
      </w:r>
      <w:r w:rsidRPr="008B6410">
        <w:rPr>
          <w:rStyle w:val="StyleUnderline"/>
        </w:rPr>
        <w:t>who was accused by the Kremlin of "illegal activities."</w:t>
      </w:r>
      <w:r w:rsidRPr="008B6410">
        <w:t xml:space="preserve"> </w:t>
      </w:r>
      <w:r w:rsidRPr="008B6410">
        <w:rPr>
          <w:sz w:val="16"/>
          <w:szCs w:val="16"/>
        </w:rPr>
        <w:t>(The Kremlin provided no evidence for its accusation.)</w:t>
      </w:r>
      <w:r w:rsidRPr="008B6410">
        <w:t xml:space="preserve"> </w:t>
      </w:r>
      <w:r w:rsidRPr="008B6410">
        <w:rPr>
          <w:rStyle w:val="StyleUnderline"/>
        </w:rPr>
        <w:t>And in two successive budgets, Congress has rejected Trump's efforts to slash funding for diplomacy and international development</w:t>
      </w:r>
      <w:r w:rsidRPr="008B6410">
        <w:rPr>
          <w:sz w:val="16"/>
          <w:szCs w:val="16"/>
        </w:rPr>
        <w:t>; a bipartisan statement from the Senate Appropriations Committee in 2017 decried an "apparent doctrine of retreat" that would serve to "weaken America's standing in the world." Yet beyond these limited steps, Congress has proved unable to act. Now, however, Democrats have won control of the House of Representatives, with its attendant committees and powers.</w:t>
      </w:r>
      <w:r w:rsidRPr="008B6410">
        <w:t xml:space="preserve"> </w:t>
      </w:r>
      <w:r w:rsidRPr="008B6410">
        <w:rPr>
          <w:rStyle w:val="StyleUnderline"/>
        </w:rPr>
        <w:t>History suggests there is a lot a determined Congress can do to stand up to a wayward president.</w:t>
      </w:r>
      <w:r w:rsidRPr="008B6410">
        <w:t xml:space="preserve"> </w:t>
      </w:r>
      <w:r w:rsidRPr="008B6410">
        <w:rPr>
          <w:sz w:val="16"/>
          <w:szCs w:val="16"/>
        </w:rPr>
        <w:t xml:space="preserve">In the 1970s, in response to overreach by President Richard Nixon, large Democratic majorities moved to rein in the so-called imperial presidency, undertaking a flurry of investigative and legislative activity. Congress passed the War Powers Resolution, which sought to limit the circumstances in which the president could use military force without the consent of Congress; the Congressional Budget Act, which strengthened the ability of Congress to manage the budget process and restricted the president's ability to flout congressional funding decisions; the Arms Export Control Act, which provides an extensive congressional review process for major weapons exports, and the Foreign Intelligence Surveillance Act, which created a new legal structure governing electronic surveillance in the United States for national security purposes. Congressional investigations led to reforms of the CIA and the FBI, too, particularly by restricting domestic spying. Congress also created standing congressional intelligence committees to oversee the intelligence agencies. In the 1990s, a Republican Congress sought to exert its own foreign policy priorities. It passed legislation requiring that various UN reforms be implemented before the United States would pay its back dues; reorganized the foreign affairs agencies, merging what had been separate agencies responsible for arms control and public diplomacy into the Department of State; blocked the Clinton administration's efforts to modify the Anti-Ballistic Missile Treaty; and rejected the Comprehensive Nuclear Test Ban Treaty. </w:t>
      </w:r>
    </w:p>
    <w:p w14:paraId="40D1671B" w14:textId="77777777" w:rsidR="00B52974" w:rsidRPr="008B6410" w:rsidRDefault="00B52974" w:rsidP="00B52974"/>
    <w:p w14:paraId="279A0027" w14:textId="02373A84" w:rsidR="00B52974" w:rsidRPr="008B6410" w:rsidRDefault="00B52974" w:rsidP="00B52974">
      <w:pPr>
        <w:pStyle w:val="Heading3"/>
      </w:pPr>
      <w:r w:rsidRPr="008B6410">
        <w:t>Trump Bad---AT: Advisors Check</w:t>
      </w:r>
    </w:p>
    <w:p w14:paraId="2AB25ADB" w14:textId="77777777" w:rsidR="00B52974" w:rsidRPr="008B6410" w:rsidRDefault="00B52974" w:rsidP="00B52974">
      <w:pPr>
        <w:pStyle w:val="Heading4"/>
      </w:pPr>
      <w:r w:rsidRPr="008B6410">
        <w:t>They will try to separate Trump from his policies. TRUMP NOT ONLY IS A BAD PERSON BUT HE ALSO HAS HORRIBLE FOREIGN POLICIES!!</w:t>
      </w:r>
    </w:p>
    <w:p w14:paraId="175455AF" w14:textId="77777777" w:rsidR="00B52974" w:rsidRPr="008B6410" w:rsidRDefault="00B52974" w:rsidP="00B52974">
      <w:r w:rsidRPr="008B6410">
        <w:rPr>
          <w:rStyle w:val="Style13ptBold"/>
        </w:rPr>
        <w:t>Cohen 19</w:t>
      </w:r>
      <w:r w:rsidRPr="008B6410">
        <w:t xml:space="preserve"> (</w:t>
      </w:r>
      <w:hyperlink r:id="rId285">
        <w:r w:rsidRPr="008B6410">
          <w:rPr>
            <w:rStyle w:val="Hyperlink"/>
          </w:rPr>
          <w:t>https://www.foreignaffairs.com/articles/united-states/long-term-disaster-trump-foreign-policy</w:t>
        </w:r>
      </w:hyperlink>
      <w:r w:rsidRPr="008B6410">
        <w:t>, “America’s Long Goodbye: The Real Crisis of the Trump Era”, Volume 98, Number 1, Eliot A. Cohen is Robert E. Osgood Professor of Strategic Studies at Johns Hopkins University’s School of Advanced International Studies and the author of The Big Stick: The Limits of Soft Power and the Necessity of Military Force, January/ February 2019)</w:t>
      </w:r>
    </w:p>
    <w:p w14:paraId="1967D10D" w14:textId="77777777" w:rsidR="00B52974" w:rsidRPr="008B6410" w:rsidRDefault="00B52974" w:rsidP="00B52974">
      <w:pPr>
        <w:rPr>
          <w:rStyle w:val="StyleUnderline"/>
        </w:rPr>
      </w:pPr>
      <w:r w:rsidRPr="008B6410">
        <w:rPr>
          <w:sz w:val="16"/>
          <w:szCs w:val="16"/>
        </w:rPr>
        <w:t xml:space="preserve">In the end, 2018 was not the year of U.S. foreign policy apocalypse. Normally, this would not be a cause for celebration. But given the anxiety about President Donald Trump and what his administration might do—pull out of NATO, start a war with Iran or North Korea—it was something to be grateful for. In fact, Trump’s first two years in office have been marked by a surprising degree of stability. The president has proved himself to be what many critics have long accused him of being: belligerent, bullying, impatient, irresponsible, intellectually lazy, short-tempered, and self-obsessed. Remarkably, however, those shortcomings have not yet translated into obvious disaster. But </w:t>
      </w:r>
      <w:r w:rsidRPr="008B6410">
        <w:rPr>
          <w:rStyle w:val="StyleUnderline"/>
        </w:rPr>
        <w:t>the surface-level calm of the last two years should not distract from a building crisis of U.S. foreign policy, of which Trump is both a symptom and a cause. The president has outlined a deeply misguided foreign policy vision that is distrustful of U.S. allies, scornful of international institutions, and indifferent, if not downright hostile,</w:t>
      </w:r>
      <w:r w:rsidRPr="008B6410">
        <w:t xml:space="preserve"> </w:t>
      </w:r>
      <w:r w:rsidRPr="008B6410">
        <w:rPr>
          <w:sz w:val="16"/>
          <w:szCs w:val="16"/>
        </w:rPr>
        <w:t>to the liberal international order that the United States has sustained for nearly eight decades. The real tragedy, however, is not that the president has brought this flawed vision to the fore; it is that his is merely one mangled interpretation of what is rapidly emerging as a new consensus on the left and the right: that</w:t>
      </w:r>
      <w:r w:rsidRPr="008B6410">
        <w:t xml:space="preserve"> </w:t>
      </w:r>
      <w:r w:rsidRPr="008B6410">
        <w:rPr>
          <w:rStyle w:val="StyleUnderline"/>
        </w:rPr>
        <w:t>the United States should accept a more modest role in world affairs. One can and should hope that the forces that have constrained Trump so far will continue to limit the damage of his remaining years in office, but the push for a U.S. retreat from the world did not begin with the president and will not end with his exit. The crisis of the United States’ post–Cold War foreign policy has been a long time in the making, and it will last beyond Trump.</w:t>
      </w:r>
    </w:p>
    <w:p w14:paraId="162DD357" w14:textId="77777777" w:rsidR="00B52974" w:rsidRPr="008B6410" w:rsidRDefault="00B52974" w:rsidP="00B52974"/>
    <w:p w14:paraId="6D847035" w14:textId="77777777" w:rsidR="00CB2884" w:rsidRPr="008B6410" w:rsidRDefault="00CB2884" w:rsidP="00CB2884">
      <w:pPr>
        <w:pStyle w:val="Heading3"/>
      </w:pPr>
    </w:p>
    <w:p w14:paraId="212FD805" w14:textId="4A88EC10" w:rsidR="00514853" w:rsidRPr="008B6410" w:rsidRDefault="00514853" w:rsidP="00514853">
      <w:pPr>
        <w:pStyle w:val="Heading1"/>
      </w:pPr>
      <w:r w:rsidRPr="008B6410">
        <w:t>Executive CP</w:t>
      </w:r>
    </w:p>
    <w:p w14:paraId="01D4F4FD" w14:textId="6227AC0E" w:rsidR="0001618C" w:rsidRPr="008B6410" w:rsidRDefault="0001618C" w:rsidP="0001618C">
      <w:pPr>
        <w:pStyle w:val="Heading2"/>
      </w:pPr>
      <w:r w:rsidRPr="008B6410">
        <w:t>Notes</w:t>
      </w:r>
    </w:p>
    <w:p w14:paraId="2700834F" w14:textId="4A11E268" w:rsidR="0001618C" w:rsidRDefault="0001618C" w:rsidP="0001618C"/>
    <w:p w14:paraId="2B278A86" w14:textId="0A34DC69" w:rsidR="0097017A" w:rsidRPr="008B6410" w:rsidRDefault="0097017A" w:rsidP="0001618C">
      <w:r>
        <w:t xml:space="preserve">The executive does the plan. Designed against AFFs like the Congress Saudi AFF which is about a specific set of weapons but also reads a Congress ADV. Solve one ADV, impact turn the other. </w:t>
      </w:r>
    </w:p>
    <w:p w14:paraId="4A5A9905" w14:textId="6C68A17A" w:rsidR="009713C3" w:rsidRPr="008B6410" w:rsidRDefault="009713C3" w:rsidP="00741A0E">
      <w:pPr>
        <w:pStyle w:val="Heading2"/>
      </w:pPr>
      <w:r w:rsidRPr="008B6410">
        <w:t>Top Level</w:t>
      </w:r>
    </w:p>
    <w:p w14:paraId="0507A801" w14:textId="2FA653EB" w:rsidR="009713C3" w:rsidRPr="008B6410" w:rsidRDefault="009713C3" w:rsidP="009713C3">
      <w:pPr>
        <w:pStyle w:val="Heading3"/>
      </w:pPr>
      <w:r w:rsidRPr="008B6410">
        <w:t>OFF</w:t>
      </w:r>
    </w:p>
    <w:p w14:paraId="1AEE1871" w14:textId="531AE337" w:rsidR="009713C3" w:rsidRPr="008B6410" w:rsidRDefault="009713C3" w:rsidP="009713C3">
      <w:pPr>
        <w:pStyle w:val="Heading4"/>
        <w:rPr>
          <w:b w:val="0"/>
          <w:bCs/>
        </w:rPr>
      </w:pPr>
      <w:r w:rsidRPr="008B6410">
        <w:t xml:space="preserve">The Executive Branch of the United States should </w:t>
      </w:r>
      <w:r w:rsidRPr="008B6410">
        <w:rPr>
          <w:b w:val="0"/>
          <w:bCs/>
        </w:rPr>
        <w:t xml:space="preserve">&lt;plan&gt;. </w:t>
      </w:r>
    </w:p>
    <w:p w14:paraId="6A2BC05B" w14:textId="2A562762" w:rsidR="009713C3" w:rsidRPr="008B6410" w:rsidRDefault="009713C3" w:rsidP="009713C3">
      <w:pPr>
        <w:pStyle w:val="Heading4"/>
      </w:pPr>
      <w:r w:rsidRPr="008B6410">
        <w:t xml:space="preserve">Executive action solves the case. </w:t>
      </w:r>
    </w:p>
    <w:p w14:paraId="2B7F5BB2" w14:textId="77777777" w:rsidR="009713C3" w:rsidRPr="008B6410" w:rsidRDefault="009713C3" w:rsidP="009713C3">
      <w:r w:rsidRPr="008B6410">
        <w:t xml:space="preserve">Kevin P. </w:t>
      </w:r>
      <w:r w:rsidRPr="008B6410">
        <w:rPr>
          <w:rStyle w:val="Heading4Char"/>
        </w:rPr>
        <w:t>Sheehan 95</w:t>
      </w:r>
      <w:r w:rsidRPr="008B6410">
        <w:t xml:space="preserve">. A.M. Harvard University, 1986; Ph.D. Harvard University, 1988; J.D. Columbia University School of Law, 1995; Special Assistant to the Undersecretary of State for International Security Affairs, 1989-92; Fellow, Harvard University Center for International Affairs, 1988-89 and Council of Foreign Relations, 1989-90. 1995. “Executive-Legislative Relations and the U.S. Arms Export Control Regime in the Post-Cold War Era.” 33 Colum. J. </w:t>
      </w:r>
      <w:proofErr w:type="spellStart"/>
      <w:r w:rsidRPr="008B6410">
        <w:t>Transnat'l</w:t>
      </w:r>
      <w:proofErr w:type="spellEnd"/>
      <w:r w:rsidRPr="008B6410">
        <w:t xml:space="preserve"> L. 179. </w:t>
      </w:r>
      <w:proofErr w:type="gramStart"/>
      <w:r w:rsidRPr="008B6410">
        <w:t>Lexis./</w:t>
      </w:r>
      <w:proofErr w:type="gramEnd"/>
      <w:r w:rsidRPr="008B6410">
        <w:t>/Kilometers</w:t>
      </w:r>
    </w:p>
    <w:p w14:paraId="4FED8013" w14:textId="77777777" w:rsidR="009713C3" w:rsidRPr="008B6410" w:rsidRDefault="009713C3" w:rsidP="009713C3">
      <w:pPr>
        <w:rPr>
          <w:sz w:val="16"/>
          <w:szCs w:val="18"/>
        </w:rPr>
      </w:pPr>
      <w:r w:rsidRPr="008B6410">
        <w:rPr>
          <w:sz w:val="16"/>
          <w:szCs w:val="18"/>
        </w:rPr>
        <w:t>*Edited</w:t>
      </w:r>
    </w:p>
    <w:p w14:paraId="65572C85" w14:textId="77777777" w:rsidR="009713C3" w:rsidRPr="008B6410" w:rsidRDefault="009713C3" w:rsidP="009713C3">
      <w:pPr>
        <w:rPr>
          <w:sz w:val="11"/>
          <w:szCs w:val="13"/>
        </w:rPr>
      </w:pPr>
      <w:r w:rsidRPr="008B6410">
        <w:rPr>
          <w:sz w:val="15"/>
          <w:szCs w:val="16"/>
        </w:rPr>
        <w:t>To summarize the analysis to this point, one would say that</w:t>
      </w:r>
      <w:r w:rsidRPr="008B6410">
        <w:t xml:space="preserve"> </w:t>
      </w:r>
      <w:r w:rsidRPr="008B6410">
        <w:rPr>
          <w:rStyle w:val="StyleUnderline"/>
        </w:rPr>
        <w:t>the President has not abused the authority delegated to</w:t>
      </w:r>
      <w:r w:rsidRPr="008B6410">
        <w:t xml:space="preserve"> </w:t>
      </w:r>
      <w:r w:rsidRPr="008B6410">
        <w:rPr>
          <w:sz w:val="11"/>
          <w:szCs w:val="13"/>
        </w:rPr>
        <w:t>him</w:t>
      </w:r>
      <w:r w:rsidRPr="008B6410">
        <w:t xml:space="preserve"> </w:t>
      </w:r>
      <w:r w:rsidRPr="008B6410">
        <w:rPr>
          <w:rStyle w:val="StyleUnderline"/>
        </w:rPr>
        <w:t xml:space="preserve">[them] in the arms export control regime, and that </w:t>
      </w:r>
      <w:r w:rsidRPr="008B6410">
        <w:rPr>
          <w:rStyle w:val="Emphasis"/>
        </w:rPr>
        <w:t>Congress is incapable</w:t>
      </w:r>
      <w:r w:rsidRPr="008B6410">
        <w:rPr>
          <w:rStyle w:val="StyleUnderline"/>
        </w:rPr>
        <w:t xml:space="preserve"> of playing well a substantially greater role</w:t>
      </w:r>
      <w:r w:rsidRPr="008B6410">
        <w:t xml:space="preserve">. </w:t>
      </w:r>
      <w:r w:rsidRPr="008B6410">
        <w:rPr>
          <w:sz w:val="11"/>
          <w:szCs w:val="13"/>
        </w:rPr>
        <w:t>Moreover</w:t>
      </w:r>
      <w:r w:rsidRPr="008B6410">
        <w:rPr>
          <w:rStyle w:val="StyleUnderline"/>
          <w:sz w:val="11"/>
          <w:szCs w:val="13"/>
        </w:rPr>
        <w:t>,</w:t>
      </w:r>
      <w:r w:rsidRPr="008B6410">
        <w:rPr>
          <w:rStyle w:val="StyleUnderline"/>
        </w:rPr>
        <w:t xml:space="preserve"> the end of the Cold and Gulf Wars has not ended the need for presidential authority to make appropriate arms transfers consistent with U.S. foreign policy</w:t>
      </w:r>
      <w:r w:rsidRPr="008B6410">
        <w:t xml:space="preserve">.  </w:t>
      </w:r>
      <w:r w:rsidRPr="008B6410">
        <w:rPr>
          <w:rStyle w:val="Emphasis"/>
        </w:rPr>
        <w:t>Thus, substantial changes in the arms export control regime that would enhance congressional control of the process are unwarranted</w:t>
      </w:r>
      <w:r w:rsidRPr="008B6410">
        <w:t xml:space="preserve">. </w:t>
      </w:r>
      <w:r w:rsidRPr="008B6410">
        <w:rPr>
          <w:sz w:val="11"/>
          <w:szCs w:val="13"/>
        </w:rPr>
        <w:t>By contrast</w:t>
      </w:r>
      <w:r w:rsidRPr="008B6410">
        <w:t xml:space="preserve">, </w:t>
      </w:r>
      <w:r w:rsidRPr="008B6410">
        <w:rPr>
          <w:rStyle w:val="StyleUnderline"/>
        </w:rPr>
        <w:t xml:space="preserve">there is every indication that the post-Cold War era calls for </w:t>
      </w:r>
      <w:r w:rsidRPr="008B6410">
        <w:rPr>
          <w:rStyle w:val="Emphasis"/>
        </w:rPr>
        <w:t>greater presidential flexibility</w:t>
      </w:r>
      <w:r w:rsidRPr="008B6410">
        <w:rPr>
          <w:rStyle w:val="StyleUnderline"/>
        </w:rPr>
        <w:t xml:space="preserve"> rather than increased constraints</w:t>
      </w:r>
      <w:r w:rsidRPr="008B6410">
        <w:t xml:space="preserve">. </w:t>
      </w:r>
      <w:r w:rsidRPr="008B6410">
        <w:rPr>
          <w:sz w:val="11"/>
          <w:szCs w:val="13"/>
        </w:rPr>
        <w:t>Arms transfers will remain a key ingredient in U.S. foreign and security policy, and</w:t>
      </w:r>
      <w:r w:rsidRPr="008B6410">
        <w:t xml:space="preserve"> </w:t>
      </w:r>
      <w:r w:rsidRPr="008B6410">
        <w:rPr>
          <w:rStyle w:val="Emphasis"/>
        </w:rPr>
        <w:t>the President</w:t>
      </w:r>
      <w:r w:rsidRPr="008B6410">
        <w:rPr>
          <w:rStyle w:val="StyleUnderline"/>
        </w:rPr>
        <w:t xml:space="preserve"> will continue to need the flexibility to make such transfers readily when they are appropriate</w:t>
      </w:r>
      <w:r w:rsidRPr="008B6410">
        <w:t xml:space="preserve">. </w:t>
      </w:r>
      <w:r w:rsidRPr="008B6410">
        <w:rPr>
          <w:rStyle w:val="Emphasis"/>
        </w:rPr>
        <w:t>Any changes that might be made to the regime should increase, not decrease, presidential flexibility on arms transfers as well as establish a rough consensus between the executive and legislative branches.</w:t>
      </w:r>
      <w:r w:rsidRPr="008B6410">
        <w:t xml:space="preserve"> </w:t>
      </w:r>
      <w:r w:rsidRPr="008B6410">
        <w:rPr>
          <w:sz w:val="15"/>
          <w:szCs w:val="16"/>
        </w:rPr>
        <w:t xml:space="preserve">Three changes to the current regime should be made: </w:t>
      </w:r>
      <w:r w:rsidRPr="008B6410">
        <w:rPr>
          <w:sz w:val="16"/>
          <w:szCs w:val="18"/>
        </w:rPr>
        <w:t>(1) the President and Congress should agree upon a new set of arms transfer objectives in legislation, tailored to the modern world; (2) the administrative burden on the executive branch should be decreased by the elimination of unnecessary requirements; and (3) the President's flexibility to use non-appropriated assets should be increased</w:t>
      </w:r>
      <w:r w:rsidRPr="008B6410">
        <w:rPr>
          <w:sz w:val="11"/>
          <w:szCs w:val="13"/>
        </w:rPr>
        <w:t>. It would be useful to examine each of these proposed changes individually. </w:t>
      </w:r>
      <w:bookmarkStart w:id="28" w:name="PAGE_8068"/>
      <w:r w:rsidRPr="008B6410">
        <w:rPr>
          <w:sz w:val="11"/>
          <w:szCs w:val="13"/>
        </w:rPr>
        <w:fldChar w:fldCharType="begin"/>
      </w:r>
      <w:r w:rsidRPr="008B6410">
        <w:rPr>
          <w:sz w:val="11"/>
          <w:szCs w:val="13"/>
        </w:rPr>
        <w:instrText xml:space="preserve"> HYPERLINK "https://advance-lexis-com.dartmouth.idm.oclc.org/search/?pdmfid=1516831&amp;crid=fe01a1ac-ab69-402b-91fe-aedbbdaadca1&amp;pdsearchterms=33+Colum.+J.+Transnat%27l+L.+179.&amp;pdstartin=hlct%3A1%3A1&amp;pdtypeofsearch=searchboxclick&amp;pdsearchtype=SearchBox&amp;pdqttype=and&amp;pdquerytemplateid=&amp;ecomp=1ypk&amp;prid=199ab488-ccba-4749-abb0-bce443dbbc42" </w:instrText>
      </w:r>
      <w:r w:rsidRPr="008B6410">
        <w:rPr>
          <w:sz w:val="11"/>
          <w:szCs w:val="13"/>
        </w:rPr>
        <w:fldChar w:fldCharType="separate"/>
      </w:r>
      <w:r w:rsidRPr="008B6410">
        <w:rPr>
          <w:rStyle w:val="Hyperlink"/>
          <w:rFonts w:eastAsiaTheme="majorEastAsia"/>
          <w:sz w:val="11"/>
          <w:szCs w:val="13"/>
        </w:rPr>
        <w:t> [*210] </w:t>
      </w:r>
      <w:r w:rsidRPr="008B6410">
        <w:rPr>
          <w:sz w:val="11"/>
          <w:szCs w:val="13"/>
        </w:rPr>
        <w:fldChar w:fldCharType="end"/>
      </w:r>
      <w:r w:rsidRPr="008B6410">
        <w:rPr>
          <w:sz w:val="11"/>
          <w:szCs w:val="13"/>
        </w:rPr>
        <w:t xml:space="preserve"> A. New Objectives in the Arms Export Control Regime The current version of the Arms Export Control Act requires that arms sales be approved only when they are consistent with the foreign policy interests of the United States.  Unfortunately, in the absence of a clear statement of what those interests are, such reconciliation will always be debatable. The Clinton Administration has not yet articulated such a clear statement. This conceptual shortcoming should be one of the top priorities of the Administration.</w:t>
      </w:r>
      <w:bookmarkEnd w:id="28"/>
    </w:p>
    <w:p w14:paraId="498B86A7" w14:textId="530DCDC3" w:rsidR="009713C3" w:rsidRPr="008B6410" w:rsidRDefault="009713C3" w:rsidP="009713C3">
      <w:pPr>
        <w:pStyle w:val="Heading3"/>
      </w:pPr>
      <w:r w:rsidRPr="008B6410">
        <w:t>---Planks vs “Review Good”</w:t>
      </w:r>
    </w:p>
    <w:p w14:paraId="4A692D9A" w14:textId="119D387E" w:rsidR="009713C3" w:rsidRPr="008B6410" w:rsidRDefault="009713C3" w:rsidP="009713C3">
      <w:pPr>
        <w:pStyle w:val="Heading4"/>
      </w:pPr>
      <w:r w:rsidRPr="008B6410">
        <w:t xml:space="preserve">The Executive Branch of the United States federal government should: </w:t>
      </w:r>
    </w:p>
    <w:p w14:paraId="578CE7C7" w14:textId="6FAEB2C8" w:rsidR="009713C3" w:rsidRPr="008B6410" w:rsidRDefault="009713C3" w:rsidP="009713C3">
      <w:r w:rsidRPr="008B6410">
        <w:t>--publish a set of conflict tripwires that must be cleared before arms sales occur</w:t>
      </w:r>
    </w:p>
    <w:p w14:paraId="1C0DA675" w14:textId="7DC0442F" w:rsidR="009713C3" w:rsidRPr="008B6410" w:rsidRDefault="009713C3" w:rsidP="009713C3">
      <w:r w:rsidRPr="008B6410">
        <w:t>--strengthen standard terms and conditions for direct commercial sales</w:t>
      </w:r>
    </w:p>
    <w:p w14:paraId="5404B54F" w14:textId="5E7D3383" w:rsidR="009713C3" w:rsidRPr="008B6410" w:rsidRDefault="009713C3" w:rsidP="009713C3">
      <w:r w:rsidRPr="008B6410">
        <w:t>--expand the unit designation requirement and Leahy vetting to foreign military sales</w:t>
      </w:r>
    </w:p>
    <w:p w14:paraId="042E1DB5" w14:textId="631BBBBD" w:rsidR="009713C3" w:rsidRPr="008B6410" w:rsidRDefault="009713C3" w:rsidP="009713C3">
      <w:r w:rsidRPr="008B6410">
        <w:t>--supplement Country Team Assessments with annual interagency risk assessments for foreign military sales recipients</w:t>
      </w:r>
    </w:p>
    <w:p w14:paraId="3F6DF5B5" w14:textId="77777777" w:rsidR="00EF3EE2" w:rsidRPr="008B6410" w:rsidRDefault="009713C3" w:rsidP="009713C3">
      <w:r w:rsidRPr="008B6410">
        <w:t>--</w:t>
      </w:r>
      <w:r w:rsidR="00EF3EE2" w:rsidRPr="008B6410">
        <w:t>institute formal processes for approvals and dissent</w:t>
      </w:r>
    </w:p>
    <w:p w14:paraId="18416524" w14:textId="77777777" w:rsidR="00EF3EE2" w:rsidRPr="008B6410" w:rsidRDefault="00EF3EE2" w:rsidP="009713C3">
      <w:r w:rsidRPr="008B6410">
        <w:t>--require end-use monitoring to assess use</w:t>
      </w:r>
    </w:p>
    <w:p w14:paraId="78CC4CE2" w14:textId="77777777" w:rsidR="00EF3EE2" w:rsidRPr="008B6410" w:rsidRDefault="00EF3EE2" w:rsidP="009713C3">
      <w:r w:rsidRPr="008B6410">
        <w:t>--educate Congress and Congressional staff about arms sales</w:t>
      </w:r>
    </w:p>
    <w:p w14:paraId="39FE3FEA" w14:textId="7289EC7E" w:rsidR="009713C3" w:rsidRPr="008B6410" w:rsidRDefault="00EF3EE2" w:rsidP="009713C3">
      <w:r w:rsidRPr="008B6410">
        <w:t xml:space="preserve">--engage industry in dialogue about reducing risk </w:t>
      </w:r>
    </w:p>
    <w:p w14:paraId="13B747F4" w14:textId="7C45C683" w:rsidR="009713C3" w:rsidRPr="008B6410" w:rsidRDefault="00EF3EE2" w:rsidP="009713C3">
      <w:pPr>
        <w:pStyle w:val="Heading4"/>
      </w:pPr>
      <w:r w:rsidRPr="008B6410">
        <w:t xml:space="preserve">The CP remedies decision-making pathologies within the executive branch. </w:t>
      </w:r>
    </w:p>
    <w:p w14:paraId="795006DF" w14:textId="77777777" w:rsidR="009713C3" w:rsidRPr="008B6410" w:rsidRDefault="009713C3" w:rsidP="009713C3">
      <w:pPr>
        <w:rPr>
          <w:rFonts w:ascii="Times New Roman" w:eastAsia="Times New Roman" w:hAnsi="Times New Roman" w:cs="Times New Roman"/>
          <w:sz w:val="24"/>
        </w:rPr>
      </w:pPr>
      <w:r w:rsidRPr="008B6410">
        <w:t xml:space="preserve">Daniel </w:t>
      </w:r>
      <w:proofErr w:type="spellStart"/>
      <w:r w:rsidRPr="008B6410">
        <w:rPr>
          <w:rStyle w:val="Heading4Char"/>
        </w:rPr>
        <w:t>Mahanty</w:t>
      </w:r>
      <w:proofErr w:type="spellEnd"/>
      <w:r w:rsidRPr="008B6410">
        <w:rPr>
          <w:rStyle w:val="Heading4Char"/>
        </w:rPr>
        <w:t xml:space="preserve"> &amp;</w:t>
      </w:r>
      <w:r w:rsidRPr="008B6410">
        <w:t xml:space="preserve"> Annie </w:t>
      </w:r>
      <w:proofErr w:type="spellStart"/>
      <w:r w:rsidRPr="008B6410">
        <w:rPr>
          <w:rStyle w:val="Heading4Char"/>
        </w:rPr>
        <w:t>Shiel</w:t>
      </w:r>
      <w:proofErr w:type="spellEnd"/>
      <w:r w:rsidRPr="008B6410">
        <w:rPr>
          <w:rStyle w:val="Heading4Char"/>
        </w:rPr>
        <w:t xml:space="preserve"> </w:t>
      </w:r>
      <w:r w:rsidRPr="008B6410">
        <w:t>01-xx-20</w:t>
      </w:r>
      <w:r w:rsidRPr="008B6410">
        <w:rPr>
          <w:rStyle w:val="Heading4Char"/>
        </w:rPr>
        <w:t>18</w:t>
      </w:r>
      <w:r w:rsidRPr="008B6410">
        <w:t xml:space="preserve">, Center for Civilians in Conflict and the Stimson Center. Center for Civilians in Conflict (CIVIC) works to improve protection for civilians caught in conflicts around the world. The Stimson Center is a nonpartisan policy research center working to solve the world’s greatest threats to security and </w:t>
      </w:r>
      <w:proofErr w:type="spellStart"/>
      <w:proofErr w:type="gramStart"/>
      <w:r w:rsidRPr="008B6410">
        <w:t>prosperity.“</w:t>
      </w:r>
      <w:proofErr w:type="gramEnd"/>
      <w:r w:rsidRPr="008B6410">
        <w:t>WITH</w:t>
      </w:r>
      <w:proofErr w:type="spellEnd"/>
      <w:r w:rsidRPr="008B6410">
        <w:t xml:space="preserve"> GREAT POWER: Modifying US Arms Sales to Reduce Civilian Harm.” https://civiliansinconflict.org/wp-content/uploads/2018/01/With-Great-Power.pdf//Kilometers</w:t>
      </w:r>
    </w:p>
    <w:p w14:paraId="539B9BDD" w14:textId="2BFA1175" w:rsidR="009713C3" w:rsidRPr="008B6410" w:rsidRDefault="009713C3" w:rsidP="009713C3">
      <w:pPr>
        <w:rPr>
          <w:rFonts w:ascii="Times New Roman" w:eastAsia="Times New Roman" w:hAnsi="Times New Roman" w:cs="Times New Roman"/>
          <w:sz w:val="24"/>
        </w:rPr>
      </w:pPr>
      <w:r w:rsidRPr="008B6410">
        <w:rPr>
          <w:rFonts w:ascii="Times New Roman" w:eastAsia="Times New Roman" w:hAnsi="Times New Roman" w:cs="Times New Roman"/>
          <w:sz w:val="24"/>
        </w:rPr>
        <w:t xml:space="preserve">3. </w:t>
      </w:r>
      <w:r w:rsidRPr="008B6410">
        <w:rPr>
          <w:rStyle w:val="Emphasis"/>
        </w:rPr>
        <w:t>Establish conflict tripwires</w:t>
      </w:r>
      <w:r w:rsidRPr="008B6410">
        <w:rPr>
          <w:rFonts w:ascii="Times New Roman" w:eastAsia="Times New Roman" w:hAnsi="Times New Roman" w:cs="Times New Roman"/>
          <w:sz w:val="24"/>
        </w:rPr>
        <w:t xml:space="preserve">. </w:t>
      </w:r>
      <w:r w:rsidRPr="008B6410">
        <w:rPr>
          <w:rStyle w:val="StyleUnderline"/>
        </w:rPr>
        <w:t>The Departments of State and Defense should establish a set of “tripwires” associated with the onset or escalation of political violence, conflict, and mass atrocity crimes, along with an associated set of risk-mitigation measures and policy reviews for major arms sales at each stage of the sales process, including past sales</w:t>
      </w:r>
      <w:r w:rsidRPr="008B6410">
        <w:rPr>
          <w:rFonts w:ascii="Times New Roman" w:eastAsia="Times New Roman" w:hAnsi="Times New Roman" w:cs="Times New Roman"/>
          <w:sz w:val="24"/>
        </w:rPr>
        <w:t xml:space="preserve">. </w:t>
      </w:r>
      <w:r w:rsidRPr="008B6410">
        <w:rPr>
          <w:rFonts w:ascii="Times New Roman" w:eastAsia="Times New Roman" w:hAnsi="Times New Roman" w:cs="Times New Roman"/>
          <w:sz w:val="16"/>
          <w:szCs w:val="16"/>
        </w:rPr>
        <w:t xml:space="preserve">The process should include thorough reviews of partner capabilities, behavior, risk and liability under new or evolving conflict dynamics. The Departments of State and Defense should ensure that as the risk of civilian harm increases, so too does the visibility and access into partner operations. </w:t>
      </w:r>
      <w:r w:rsidRPr="008B6410">
        <w:rPr>
          <w:rStyle w:val="StyleUnderline"/>
        </w:rPr>
        <w:t>At the same time, the Departments should proactively consult civil society to identify the countries that merit additional risk mitigation measures or customized approaches, based on risk.</w:t>
      </w:r>
      <w:r w:rsidRPr="008B6410">
        <w:rPr>
          <w:rFonts w:ascii="Times New Roman" w:eastAsia="Times New Roman" w:hAnsi="Times New Roman" w:cs="Times New Roman"/>
          <w:sz w:val="24"/>
        </w:rPr>
        <w:t xml:space="preserve"> 4. </w:t>
      </w:r>
      <w:r w:rsidRPr="008B6410">
        <w:rPr>
          <w:rStyle w:val="Emphasis"/>
        </w:rPr>
        <w:t>Strengthen the standard terms and conditions and DCS licensing conditions for high-risk items</w:t>
      </w:r>
      <w:r w:rsidRPr="008B6410">
        <w:rPr>
          <w:rFonts w:ascii="Times New Roman" w:eastAsia="Times New Roman" w:hAnsi="Times New Roman" w:cs="Times New Roman"/>
          <w:sz w:val="24"/>
        </w:rPr>
        <w:t xml:space="preserve">. </w:t>
      </w:r>
      <w:r w:rsidRPr="008B6410">
        <w:rPr>
          <w:rStyle w:val="StyleUnderline"/>
        </w:rPr>
        <w:t>The Director of DSCA (DoD) and the Assistant Secretary for Political Military Affairs (State) should issue joint guidance mandating that the standard terms and conditions for all sales require the purchasing country to comply with IHL and international human rights law, while also strengthening consequences for violating end-use agreements.</w:t>
      </w:r>
      <w:r w:rsidRPr="008B6410">
        <w:rPr>
          <w:rFonts w:ascii="Times New Roman" w:eastAsia="Times New Roman" w:hAnsi="Times New Roman" w:cs="Times New Roman"/>
          <w:sz w:val="24"/>
        </w:rPr>
        <w:t xml:space="preserve"> </w:t>
      </w:r>
      <w:r w:rsidRPr="008B6410">
        <w:rPr>
          <w:rStyle w:val="Emphasis"/>
        </w:rPr>
        <w:t>DSCA should also work with Congress to clarify the definition of legitimate use under the “internal security” and “self-defense” clauses of the Arms Export Control Act, and reiterate that appropriate use under these clauses requires adherence to international law</w:t>
      </w:r>
      <w:r w:rsidRPr="008B6410">
        <w:rPr>
          <w:rFonts w:ascii="Times New Roman" w:eastAsia="Times New Roman" w:hAnsi="Times New Roman" w:cs="Times New Roman"/>
          <w:sz w:val="24"/>
        </w:rPr>
        <w:t xml:space="preserve">. </w:t>
      </w:r>
      <w:r w:rsidRPr="008B6410">
        <w:rPr>
          <w:rFonts w:ascii="Times New Roman" w:eastAsia="Times New Roman" w:hAnsi="Times New Roman" w:cs="Times New Roman"/>
          <w:sz w:val="15"/>
          <w:szCs w:val="15"/>
        </w:rPr>
        <w:t xml:space="preserve">The Director of the DSCA should also revise the standard terms of sale of certain items to include appropriate conditions for use, mandated reporting on the circumstances and reasons for an item’s expenditure or use, and where appropriate, any necessary additional commitments (for example, the partner’s adherence to a no-strike list composed of entities that are not considered lawful targets).105 Companies exporting items through the DCS process should be required to include conditions on terms of use and compliance with human rights and IHL on all licenses. The terms of sale for all items should also require end-use monitoring of use and conduct, rather than diversion alone (see Recommendation 9). </w:t>
      </w:r>
      <w:r w:rsidRPr="008B6410">
        <w:rPr>
          <w:rFonts w:ascii="Times New Roman" w:eastAsia="Times New Roman" w:hAnsi="Times New Roman" w:cs="Times New Roman"/>
          <w:sz w:val="24"/>
        </w:rPr>
        <w:t xml:space="preserve">5. </w:t>
      </w:r>
      <w:r w:rsidRPr="008B6410">
        <w:rPr>
          <w:rStyle w:val="Emphasis"/>
        </w:rPr>
        <w:t>Expand the unit designation requirement and Leahy vetting to FMS cases.</w:t>
      </w:r>
      <w:r w:rsidRPr="008B6410">
        <w:rPr>
          <w:rFonts w:ascii="Times New Roman" w:eastAsia="Times New Roman" w:hAnsi="Times New Roman" w:cs="Times New Roman"/>
          <w:sz w:val="24"/>
        </w:rPr>
        <w:t xml:space="preserve"> </w:t>
      </w:r>
      <w:r w:rsidRPr="008B6410">
        <w:rPr>
          <w:rStyle w:val="StyleUnderline"/>
        </w:rPr>
        <w:t>At present, DSCA Policy 16-32 requires the unit designation for any unit that will receive equipment or services under the FMF program, enabling the application of Leahy vetting to those units</w:t>
      </w:r>
      <w:r w:rsidRPr="008B6410">
        <w:rPr>
          <w:rFonts w:ascii="Times New Roman" w:eastAsia="Times New Roman" w:hAnsi="Times New Roman" w:cs="Times New Roman"/>
          <w:sz w:val="24"/>
        </w:rPr>
        <w:t xml:space="preserve">. </w:t>
      </w:r>
      <w:r w:rsidRPr="008B6410">
        <w:rPr>
          <w:rFonts w:ascii="Times New Roman" w:eastAsia="Times New Roman" w:hAnsi="Times New Roman" w:cs="Times New Roman"/>
          <w:sz w:val="16"/>
          <w:szCs w:val="16"/>
        </w:rPr>
        <w:t xml:space="preserve">The Director of DSCA should issue similar guidance requiring the unit designation for all units that will use designated high-risk items purchased under the FMS program, which should be subject to appropriate vetting under the Leahy law. </w:t>
      </w:r>
      <w:r w:rsidRPr="008B6410">
        <w:rPr>
          <w:rFonts w:ascii="Times New Roman" w:eastAsia="Times New Roman" w:hAnsi="Times New Roman" w:cs="Times New Roman"/>
          <w:sz w:val="24"/>
        </w:rPr>
        <w:t xml:space="preserve">6. </w:t>
      </w:r>
      <w:r w:rsidRPr="008B6410">
        <w:rPr>
          <w:rStyle w:val="Emphasis"/>
        </w:rPr>
        <w:t>Supplement Country Team Assessments (CTA) with annual interagency arms sales risk assessments for certain FMS recipient countries</w:t>
      </w:r>
      <w:r w:rsidRPr="008B6410">
        <w:rPr>
          <w:rStyle w:val="StyleUnderline"/>
        </w:rPr>
        <w:t xml:space="preserve">. Conducting objective risk assessments as a standard operating procedure would both mitigate the potential for biased analysis during individual sales and improve the efficiency of CTAs by providing an agreed-upon body of analysis for the country in question. </w:t>
      </w:r>
      <w:r w:rsidRPr="008B6410">
        <w:rPr>
          <w:rFonts w:ascii="Times New Roman" w:eastAsia="Times New Roman" w:hAnsi="Times New Roman" w:cs="Times New Roman"/>
          <w:sz w:val="16"/>
          <w:szCs w:val="16"/>
        </w:rPr>
        <w:t xml:space="preserve">The current “Framework for policy review and risk analysis of proposed SSA Activities” (Annex B) provides a strong foundation, but a more detailed and targeted assessment should be required for the sale of any major defense equipment in USML categories 3, 4, 5, and 8 (which together includes ordnance, missiles, bombs, and aircraft) and all “FMS-Only” items. While requiring an assessment of all countries for all items is likely to constitute too heavy a burden for State and Defense staff, thorough assessments should be required for those countries to whom the US government is likely to sell major weapons systems or munitions, and who are either involved in armed conflict or have 105 Finucane, Brian. “Partners and Legal Pitfalls.” International Law Studies 92 (2016): 407-431. http://stockton.usnwc.edu/cgi/ </w:t>
      </w:r>
      <w:proofErr w:type="spellStart"/>
      <w:r w:rsidRPr="008B6410">
        <w:rPr>
          <w:rFonts w:ascii="Times New Roman" w:eastAsia="Times New Roman" w:hAnsi="Times New Roman" w:cs="Times New Roman"/>
          <w:sz w:val="16"/>
          <w:szCs w:val="16"/>
        </w:rPr>
        <w:t>viewcontent.cgi?article</w:t>
      </w:r>
      <w:proofErr w:type="spellEnd"/>
      <w:r w:rsidRPr="008B6410">
        <w:rPr>
          <w:rFonts w:ascii="Times New Roman" w:eastAsia="Times New Roman" w:hAnsi="Times New Roman" w:cs="Times New Roman"/>
          <w:sz w:val="16"/>
          <w:szCs w:val="16"/>
        </w:rPr>
        <w:t>=1694&amp;context=</w:t>
      </w:r>
      <w:proofErr w:type="spellStart"/>
      <w:r w:rsidRPr="008B6410">
        <w:rPr>
          <w:rFonts w:ascii="Times New Roman" w:eastAsia="Times New Roman" w:hAnsi="Times New Roman" w:cs="Times New Roman"/>
          <w:sz w:val="16"/>
          <w:szCs w:val="16"/>
        </w:rPr>
        <w:t>ils</w:t>
      </w:r>
      <w:proofErr w:type="spellEnd"/>
      <w:r w:rsidRPr="008B6410">
        <w:rPr>
          <w:rFonts w:ascii="Times New Roman" w:eastAsia="Times New Roman" w:hAnsi="Times New Roman" w:cs="Times New Roman"/>
          <w:sz w:val="16"/>
          <w:szCs w:val="16"/>
        </w:rPr>
        <w:t>. 106 Defense Security Cooperation Agency. Identifying Foreign Military Financing Recipient Units, DSCA Policy 16-32, September 12, 2016. http://www.samm.dsca.mil/policy-memoranda/dsca-16-32. 107 Doctrine, Organization, Training, Materiel, Leadership and Education, Personnel, Facilities and Policy. an abusive human rights record. Risk assessments should include systemic factors (e.g. indicators of political violence or conflict, past conflict and human rights records, and corruption levels) and factors related to the technical and governance capacities of the purchasing country, including those specifically related to the risk of violations of IHL (e.g., command and control, training, intelligence, and coordination among elements of the military).106 Assessments should include input from civil society in both the United States and the purchasing country</w:t>
      </w:r>
      <w:r w:rsidRPr="008B6410">
        <w:rPr>
          <w:rFonts w:ascii="Times New Roman" w:eastAsia="Times New Roman" w:hAnsi="Times New Roman" w:cs="Times New Roman"/>
          <w:sz w:val="24"/>
        </w:rPr>
        <w:t xml:space="preserve">. 7. </w:t>
      </w:r>
      <w:r w:rsidRPr="008B6410">
        <w:rPr>
          <w:rStyle w:val="Emphasis"/>
        </w:rPr>
        <w:t>Adopt a more robust assessment framework for FMS pre-case development</w:t>
      </w:r>
      <w:r w:rsidRPr="008B6410">
        <w:rPr>
          <w:rFonts w:ascii="Times New Roman" w:eastAsia="Times New Roman" w:hAnsi="Times New Roman" w:cs="Times New Roman"/>
          <w:sz w:val="24"/>
        </w:rPr>
        <w:t xml:space="preserve">. </w:t>
      </w:r>
      <w:r w:rsidRPr="008B6410">
        <w:rPr>
          <w:rStyle w:val="StyleUnderline"/>
        </w:rPr>
        <w:t>To improve the process of evaluating and shaping partner requirements, DSCA should adapt its evaluation of purchasing country needs to include doctrine, operations, training, and policy, similar to the US military’s aforementioned DOTMLPF-P107 framework.</w:t>
      </w:r>
      <w:r w:rsidRPr="008B6410">
        <w:rPr>
          <w:rFonts w:ascii="Times New Roman" w:eastAsia="Times New Roman" w:hAnsi="Times New Roman" w:cs="Times New Roman"/>
          <w:sz w:val="24"/>
        </w:rPr>
        <w:t xml:space="preserve"> </w:t>
      </w:r>
      <w:r w:rsidRPr="008B6410">
        <w:rPr>
          <w:rStyle w:val="StyleUnderline"/>
        </w:rPr>
        <w:t>Evaluations could be conducted annually or even biannually</w:t>
      </w:r>
      <w:r w:rsidRPr="008B6410">
        <w:rPr>
          <w:rFonts w:ascii="Times New Roman" w:eastAsia="Times New Roman" w:hAnsi="Times New Roman" w:cs="Times New Roman"/>
          <w:sz w:val="24"/>
        </w:rPr>
        <w:t xml:space="preserve">. 8. </w:t>
      </w:r>
      <w:r w:rsidRPr="008B6410">
        <w:rPr>
          <w:rStyle w:val="Emphasis"/>
        </w:rPr>
        <w:t>Institute formal processes for approvals and dissent</w:t>
      </w:r>
      <w:r w:rsidRPr="008B6410">
        <w:rPr>
          <w:rFonts w:ascii="Times New Roman" w:eastAsia="Times New Roman" w:hAnsi="Times New Roman" w:cs="Times New Roman"/>
          <w:sz w:val="24"/>
        </w:rPr>
        <w:t xml:space="preserve">. </w:t>
      </w:r>
      <w:r w:rsidRPr="008B6410">
        <w:rPr>
          <w:rStyle w:val="StyleUnderline"/>
        </w:rPr>
        <w:t>Letters of Agreement and other formal records approving major sales (as a function of monetary or political value) should be formally approved and signed by the Director of DSCA or the Assistant Secretary for Political Military Affairs. US officials or offices that have well-grounded concerns about a sale or a denial should be empowered to document their positions, and differences of policy views should be adjudicated through a formal, documented escalation process</w:t>
      </w:r>
      <w:r w:rsidRPr="008B6410">
        <w:rPr>
          <w:rFonts w:ascii="Times New Roman" w:eastAsia="Times New Roman" w:hAnsi="Times New Roman" w:cs="Times New Roman"/>
          <w:sz w:val="24"/>
        </w:rPr>
        <w:t xml:space="preserve">. </w:t>
      </w:r>
      <w:r w:rsidRPr="008B6410">
        <w:rPr>
          <w:rStyle w:val="Emphasis"/>
        </w:rPr>
        <w:t>Dissenting views should be fairly represented in notifications to Congress.</w:t>
      </w:r>
      <w:r w:rsidRPr="008B6410">
        <w:rPr>
          <w:rFonts w:ascii="Times New Roman" w:eastAsia="Times New Roman" w:hAnsi="Times New Roman" w:cs="Times New Roman"/>
          <w:sz w:val="24"/>
        </w:rPr>
        <w:t xml:space="preserve"> 9. </w:t>
      </w:r>
      <w:r w:rsidRPr="008B6410">
        <w:rPr>
          <w:rStyle w:val="Emphasis"/>
        </w:rPr>
        <w:t>Require end-use monitoring programs to assess use</w:t>
      </w:r>
      <w:r w:rsidRPr="008B6410">
        <w:rPr>
          <w:rFonts w:ascii="Times New Roman" w:eastAsia="Times New Roman" w:hAnsi="Times New Roman" w:cs="Times New Roman"/>
          <w:sz w:val="24"/>
        </w:rPr>
        <w:t xml:space="preserve">, </w:t>
      </w:r>
      <w:r w:rsidRPr="008B6410">
        <w:rPr>
          <w:rStyle w:val="StyleUnderline"/>
        </w:rPr>
        <w:t>especially in conflict, and explicitly link end-use monitoring results to future sales. The US government should ensure that it has the access it needs to maintain visibility into the ways in which the major weapons systems it sells are used, especially during conflict.</w:t>
      </w:r>
      <w:r w:rsidRPr="008B6410">
        <w:rPr>
          <w:rFonts w:ascii="Times New Roman" w:eastAsia="Times New Roman" w:hAnsi="Times New Roman" w:cs="Times New Roman"/>
          <w:sz w:val="24"/>
        </w:rPr>
        <w:t xml:space="preserve"> </w:t>
      </w:r>
      <w:r w:rsidRPr="008B6410">
        <w:rPr>
          <w:rFonts w:ascii="Times New Roman" w:eastAsia="Times New Roman" w:hAnsi="Times New Roman" w:cs="Times New Roman"/>
          <w:sz w:val="16"/>
          <w:szCs w:val="16"/>
        </w:rPr>
        <w:t xml:space="preserve">End-use monitoring and evaluation of USML items such as bombs, missiles, and fighter aircraft should be required to include a review of use and expenditure. The criteria for evaluation should include the outcomes of use (for example, any reported cases civilian harm), rather than solely compliance with international law. Under the Blue Lantern program, the category for civiliansinconflict.org 31 32 civiliansinconflict.org “unfavorable review” should be further delineated to include a category for credibly reported human rights abuses, violations of IHL, and harm to civilians or civilian infrastructure as a result of deliberate or inappropriate use. The US government should more consistently enforce sanctions for non-compliance, and link the results of end-use monitoring to future or prospective sales in the terms and conditions of sale. 10. Bundle and sequence more technical assistance and training with sales. FMS items in USML categories 4, 5, and 8 should be subject to a set of technical prerequisites rather than conditions. Through a system of prerequisites, purchasing countries could become eligible for the </w:t>
      </w:r>
      <w:proofErr w:type="spellStart"/>
      <w:r w:rsidRPr="008B6410">
        <w:rPr>
          <w:rFonts w:ascii="Times New Roman" w:eastAsia="Times New Roman" w:hAnsi="Times New Roman" w:cs="Times New Roman"/>
          <w:sz w:val="16"/>
          <w:szCs w:val="16"/>
        </w:rPr>
        <w:t>highestrisk</w:t>
      </w:r>
      <w:proofErr w:type="spellEnd"/>
      <w:r w:rsidRPr="008B6410">
        <w:rPr>
          <w:rFonts w:ascii="Times New Roman" w:eastAsia="Times New Roman" w:hAnsi="Times New Roman" w:cs="Times New Roman"/>
          <w:sz w:val="16"/>
          <w:szCs w:val="16"/>
        </w:rPr>
        <w:t xml:space="preserve"> items by aligning operations and training with weapons capabilities. Under such a system, the appropriate technical training would occur before the delivery of an item. FMS sales should also be bundled with technical and operational training from the US military related to appropriate use of an item—to include human rights-related training— which should be stipulated as a requirement in Letters of Offer and Acceptance. 11. Provide training to security cooperation officers and the rest of the country team at the embassy. Particularly for more complex country relationships, provide training and education to security cooperation officers, country teams, and other relevant embassy staff on the relationship between weapons systems and country capacities, risks, and the importance of defense institutions, accountability, and oversight.108 </w:t>
      </w:r>
      <w:r w:rsidRPr="008B6410">
        <w:rPr>
          <w:rFonts w:ascii="Times New Roman" w:eastAsia="Times New Roman" w:hAnsi="Times New Roman" w:cs="Times New Roman"/>
          <w:sz w:val="24"/>
        </w:rPr>
        <w:t xml:space="preserve">12. </w:t>
      </w:r>
      <w:r w:rsidRPr="008B6410">
        <w:rPr>
          <w:rStyle w:val="Emphasis"/>
        </w:rPr>
        <w:t>Provide more insight and education to Congress and staff</w:t>
      </w:r>
      <w:r w:rsidRPr="008B6410">
        <w:rPr>
          <w:rFonts w:ascii="Times New Roman" w:eastAsia="Times New Roman" w:hAnsi="Times New Roman" w:cs="Times New Roman"/>
          <w:sz w:val="24"/>
        </w:rPr>
        <w:t xml:space="preserve">. </w:t>
      </w:r>
      <w:r w:rsidRPr="008B6410">
        <w:rPr>
          <w:rStyle w:val="StyleUnderline"/>
        </w:rPr>
        <w:t>DoD should work with relevant Congressional committees and staff earlier in the process to identify options for minimizing harm to civilians through training and other due diligence measures for the sale of FMS-only items</w:t>
      </w:r>
      <w:r w:rsidRPr="008B6410">
        <w:rPr>
          <w:rStyle w:val="StyleUnderline"/>
          <w:sz w:val="15"/>
          <w:szCs w:val="16"/>
        </w:rPr>
        <w:t>.</w:t>
      </w:r>
      <w:r w:rsidRPr="008B6410">
        <w:rPr>
          <w:rFonts w:ascii="Times New Roman" w:eastAsia="Times New Roman" w:hAnsi="Times New Roman" w:cs="Times New Roman"/>
          <w:sz w:val="16"/>
          <w:szCs w:val="16"/>
        </w:rPr>
        <w:t xml:space="preserve"> Likewise, for higher-risk items Congress should demand additional information and analysis regarding risks to civilians; dissenting opinions within the executive branch; accompanying technical training and planned sequencing; terms of sale; and end-use monitoring (see recommendations for Congress below).</w:t>
      </w:r>
      <w:r w:rsidRPr="008B6410">
        <w:rPr>
          <w:rFonts w:ascii="Times New Roman" w:eastAsia="Times New Roman" w:hAnsi="Times New Roman" w:cs="Times New Roman"/>
          <w:sz w:val="24"/>
        </w:rPr>
        <w:t xml:space="preserve"> 13. </w:t>
      </w:r>
      <w:r w:rsidRPr="008B6410">
        <w:rPr>
          <w:rStyle w:val="Emphasis"/>
        </w:rPr>
        <w:t>Make the arms transfer process more transparent to non-governmental stakeholders</w:t>
      </w:r>
      <w:r w:rsidRPr="008B6410">
        <w:t xml:space="preserve"> and 108 Rose Jackson suggests in her blueprint for US security sector assistance reform</w:t>
      </w:r>
      <w:r w:rsidRPr="008B6410">
        <w:rPr>
          <w:rFonts w:ascii="Times New Roman" w:eastAsia="Times New Roman" w:hAnsi="Times New Roman" w:cs="Times New Roman"/>
          <w:sz w:val="24"/>
        </w:rPr>
        <w:t xml:space="preserve">, “To be eligible for deployments to these complex countries, </w:t>
      </w:r>
      <w:r w:rsidRPr="008B6410">
        <w:rPr>
          <w:rStyle w:val="StyleUnderline"/>
        </w:rPr>
        <w:t>DoD security cooperation officers should be required to have higher-level certification through DSCA’s Defense Institute of Security Cooperation Studies</w:t>
      </w:r>
      <w:r w:rsidRPr="008B6410">
        <w:rPr>
          <w:rFonts w:ascii="Times New Roman" w:eastAsia="Times New Roman" w:hAnsi="Times New Roman" w:cs="Times New Roman"/>
          <w:sz w:val="24"/>
        </w:rPr>
        <w:t xml:space="preserve">. </w:t>
      </w:r>
      <w:r w:rsidRPr="008B6410">
        <w:rPr>
          <w:rFonts w:ascii="Times New Roman" w:eastAsia="Times New Roman" w:hAnsi="Times New Roman" w:cs="Times New Roman"/>
          <w:sz w:val="16"/>
          <w:szCs w:val="16"/>
        </w:rPr>
        <w:t xml:space="preserve">All SSA-related personnel at embassies should be required to participate in Integrated Country Strategy development and should be required to support the security sector lead as needed.” the public. As previously noted, civil society and the interested public in both the US and the purchasing country -- key stakeholders who often have pertinent information about partners’ behavior and capacity and may be directly affected by a misguided sale -- are often unaware of potential sales until they are officially notified to Congress. The Departments of State and Defense should identify ways to make the process more transparent to the interested public, whether through regular civil society outreach and consultation or public releases earlier in the process. The Office of Defense Trade Controls should also periodically release digital registration and licensing records to the public. </w:t>
      </w:r>
      <w:r w:rsidRPr="008B6410">
        <w:rPr>
          <w:rFonts w:ascii="Times New Roman" w:eastAsia="Times New Roman" w:hAnsi="Times New Roman" w:cs="Times New Roman"/>
          <w:sz w:val="24"/>
        </w:rPr>
        <w:t xml:space="preserve">14. </w:t>
      </w:r>
      <w:r w:rsidRPr="008B6410">
        <w:rPr>
          <w:rStyle w:val="Emphasis"/>
        </w:rPr>
        <w:t>Clarify tradeoffs in appropriately relative terms: When discussing the tradeoffs involved with risk mitigation and controls on arms sales, external groups, and the US government itself, should clarify the true value represented by any one transaction, or even buyer, as a proportion of total US arms exports.</w:t>
      </w:r>
      <w:r w:rsidRPr="008B6410">
        <w:rPr>
          <w:rFonts w:ascii="Times New Roman" w:eastAsia="Times New Roman" w:hAnsi="Times New Roman" w:cs="Times New Roman"/>
          <w:sz w:val="24"/>
        </w:rPr>
        <w:t xml:space="preserve"> </w:t>
      </w:r>
      <w:r w:rsidRPr="008B6410">
        <w:rPr>
          <w:rStyle w:val="StyleUnderline"/>
        </w:rPr>
        <w:t>Russia and China may present a competitive challenge in the arms sales market, but strengthening the terms of any one sale will not compromise a distinct American advantage in the global market, and could strengthen it in the long term.</w:t>
      </w:r>
      <w:r w:rsidRPr="008B6410">
        <w:rPr>
          <w:rFonts w:ascii="Times New Roman" w:eastAsia="Times New Roman" w:hAnsi="Times New Roman" w:cs="Times New Roman"/>
          <w:sz w:val="24"/>
        </w:rPr>
        <w:t xml:space="preserve"> 15. </w:t>
      </w:r>
      <w:r w:rsidRPr="008B6410">
        <w:rPr>
          <w:rStyle w:val="Emphasis"/>
        </w:rPr>
        <w:t>Engage industry and civil society in a dialogue focused on reducing risk in US arms sales: Arms manufacturers can benefit from sensible and uniform measures that reduce the risk that their products will result in unlawful acts or other unintended consequences</w:t>
      </w:r>
      <w:r w:rsidRPr="008B6410">
        <w:rPr>
          <w:rFonts w:ascii="Times New Roman" w:eastAsia="Times New Roman" w:hAnsi="Times New Roman" w:cs="Times New Roman"/>
          <w:sz w:val="24"/>
        </w:rPr>
        <w:t xml:space="preserve">. </w:t>
      </w:r>
      <w:r w:rsidRPr="008B6410">
        <w:rPr>
          <w:rStyle w:val="StyleUnderline"/>
        </w:rPr>
        <w:t>State and DOD should engage industry in a dialogue, involving civil society, to justify risk-mitigation controls and to find innovative ways that industry can be part of the solution to civilian harm.</w:t>
      </w:r>
      <w:r w:rsidRPr="008B6410">
        <w:rPr>
          <w:rFonts w:ascii="Times New Roman" w:eastAsia="Times New Roman" w:hAnsi="Times New Roman" w:cs="Times New Roman"/>
          <w:sz w:val="24"/>
        </w:rPr>
        <w:t xml:space="preserve"> </w:t>
      </w:r>
    </w:p>
    <w:p w14:paraId="70932164" w14:textId="08F2169F" w:rsidR="009713C3" w:rsidRPr="008B6410" w:rsidRDefault="009713C3" w:rsidP="00741A0E">
      <w:pPr>
        <w:pStyle w:val="Heading2"/>
      </w:pPr>
      <w:r w:rsidRPr="008B6410">
        <w:t>Solvency</w:t>
      </w:r>
    </w:p>
    <w:p w14:paraId="778A1FC7" w14:textId="46112C04" w:rsidR="009713C3" w:rsidRPr="008B6410" w:rsidRDefault="009713C3" w:rsidP="009713C3"/>
    <w:p w14:paraId="1D425ECC" w14:textId="6142ABAC" w:rsidR="009713C3" w:rsidRPr="008B6410" w:rsidRDefault="009713C3" w:rsidP="009713C3">
      <w:pPr>
        <w:pStyle w:val="Heading3"/>
      </w:pPr>
      <w:r w:rsidRPr="008B6410">
        <w:t>Solves---2NC</w:t>
      </w:r>
    </w:p>
    <w:p w14:paraId="5D48F80B" w14:textId="77777777" w:rsidR="009713C3" w:rsidRPr="008B6410" w:rsidRDefault="009713C3" w:rsidP="009713C3">
      <w:pPr>
        <w:pStyle w:val="Heading4"/>
      </w:pPr>
      <w:r w:rsidRPr="008B6410">
        <w:t>It's better than legal restrictions</w:t>
      </w:r>
    </w:p>
    <w:p w14:paraId="5360B654" w14:textId="77777777" w:rsidR="009713C3" w:rsidRPr="008B6410" w:rsidRDefault="009713C3" w:rsidP="009713C3">
      <w:r w:rsidRPr="008B6410">
        <w:t xml:space="preserve">Curtis A. </w:t>
      </w:r>
      <w:r w:rsidRPr="008B6410">
        <w:rPr>
          <w:rStyle w:val="Heading4Char"/>
        </w:rPr>
        <w:t>Bradley &amp;</w:t>
      </w:r>
      <w:r w:rsidRPr="008B6410">
        <w:t xml:space="preserve"> Trevor W. </w:t>
      </w:r>
      <w:r w:rsidRPr="008B6410">
        <w:rPr>
          <w:rStyle w:val="Heading4Char"/>
        </w:rPr>
        <w:t>Morrison</w:t>
      </w:r>
      <w:r w:rsidRPr="008B6410">
        <w:t>, May 20</w:t>
      </w:r>
      <w:r w:rsidRPr="008B6410">
        <w:rPr>
          <w:rStyle w:val="Heading4Char"/>
        </w:rPr>
        <w:t>13</w:t>
      </w:r>
      <w:r w:rsidRPr="008B6410">
        <w:t>, Curtis A. Bradley is a Professor of Law at Duke, and Trevor W. Morrison is a Professor of Law at Columbia, PRESIDENTIAL POWER, HISTORICAL PRACTICE, AND LEGAL CONSTRAINT, 113 Colum. L. Rev. 1097, Lexis//Kilometers</w:t>
      </w:r>
    </w:p>
    <w:p w14:paraId="403FA9C7" w14:textId="77777777" w:rsidR="009713C3" w:rsidRPr="008B6410" w:rsidRDefault="009713C3" w:rsidP="009713C3">
      <w:pPr>
        <w:rPr>
          <w:sz w:val="15"/>
          <w:szCs w:val="16"/>
        </w:rPr>
      </w:pPr>
      <w:r w:rsidRPr="008B6410">
        <w:rPr>
          <w:rStyle w:val="StyleUnderline"/>
        </w:rPr>
        <w:t>Another framing question relates to the fact that law can play dual roles</w:t>
      </w:r>
      <w:r w:rsidRPr="008B6410">
        <w:t xml:space="preserve">. </w:t>
      </w:r>
      <w:r w:rsidRPr="008B6410">
        <w:rPr>
          <w:rStyle w:val="Emphasis"/>
        </w:rPr>
        <w:t>Law not only constrains government but also constitutes and enables it.</w:t>
      </w:r>
      <w:r w:rsidRPr="008B6410">
        <w:t xml:space="preserve"> </w:t>
      </w:r>
      <w:r w:rsidRPr="008B6410">
        <w:rPr>
          <w:sz w:val="15"/>
          <w:szCs w:val="16"/>
        </w:rPr>
        <w:t xml:space="preserve">For example, a person can claim presidential authority in the United States in part by showing that he or she has complied with certain legal requirements for assuming the presidency. In that fundamental sense, law enables presidential action by legitimizing assertions of authority by those who satisfy its requirements. Inherently, these enabling rules also act as constraints: </w:t>
      </w:r>
      <w:r w:rsidRPr="008B6410">
        <w:t>I</w:t>
      </w:r>
      <w:r w:rsidRPr="008B6410">
        <w:rPr>
          <w:rStyle w:val="StyleUnderline"/>
        </w:rPr>
        <w:t xml:space="preserve">ndividuals cannot claim presidential authority without complying with them. Constraints of this sort are often taken for granted, perhaps because they are so clearly tied to specific constitutional text and uniform historical practice that no one seriously contemplates flouting them. </w:t>
      </w:r>
      <w:r w:rsidRPr="008B6410">
        <w:rPr>
          <w:sz w:val="15"/>
          <w:szCs w:val="16"/>
        </w:rPr>
        <w:t xml:space="preserve">Individuals under the age of thirty-five do not attempt to run for President, and Presidents (since the Twenty-Second Amendment) do not attempt to serve more than two terms in office. In short, law inherently both empowers and constrains presidential action. For that </w:t>
      </w:r>
      <w:proofErr w:type="gramStart"/>
      <w:r w:rsidRPr="008B6410">
        <w:rPr>
          <w:sz w:val="15"/>
          <w:szCs w:val="16"/>
        </w:rPr>
        <w:t>reason</w:t>
      </w:r>
      <w:proofErr w:type="gramEnd"/>
      <w:r w:rsidRPr="008B6410">
        <w:t xml:space="preserve"> </w:t>
      </w:r>
      <w:r w:rsidRPr="008B6410">
        <w:rPr>
          <w:rStyle w:val="Emphasis"/>
        </w:rPr>
        <w:t>it is likely impossible to determine whether the President is more constrained or enabled by the law in a general sense</w:t>
      </w:r>
      <w:r w:rsidRPr="008B6410">
        <w:t xml:space="preserve">, </w:t>
      </w:r>
      <w:r w:rsidRPr="008B6410">
        <w:rPr>
          <w:rStyle w:val="StyleUnderline"/>
        </w:rPr>
        <w:t>because the President depends on the law for his very existence within our constitutional system. There is thus no realistic counterfactual against which to make the comparison</w:t>
      </w:r>
      <w:r w:rsidRPr="008B6410">
        <w:t xml:space="preserve">. </w:t>
      </w:r>
      <w:r w:rsidRPr="008B6410">
        <w:rPr>
          <w:rStyle w:val="StyleUnderline"/>
        </w:rPr>
        <w:t>Relatedly, it may not be possible to say with confidence whether particular law-focused entities within the executive branch have a constraining or enabling effect on the President overall</w:t>
      </w:r>
      <w:r w:rsidRPr="008B6410">
        <w:t xml:space="preserve">. </w:t>
      </w:r>
      <w:r w:rsidRPr="008B6410">
        <w:rPr>
          <w:rStyle w:val="StyleUnderline"/>
        </w:rPr>
        <w:t>Consider OLC, for example. OLC's reputation for reasonably independent, detached </w:t>
      </w:r>
      <w:bookmarkStart w:id="29" w:name="PAGE_8324"/>
      <w:r w:rsidRPr="008B6410">
        <w:rPr>
          <w:rStyle w:val="StyleUnderline"/>
        </w:rPr>
        <w:fldChar w:fldCharType="begin"/>
      </w:r>
      <w:r w:rsidRPr="008B6410">
        <w:rPr>
          <w:rStyle w:val="StyleUnderline"/>
        </w:rPr>
        <w:instrText xml:space="preserve"> HYPERLINK "https://advance-lexis-com.dartmouth.idm.oclc.org/search/?pdmfid=1516831&amp;crid=85bde4c4-7d03-41fb-b56f-a904cdfb1cc5&amp;pdsearchterms=113+Colum.+L.+Rev.+1097&amp;pdstartin=hlct%3A1%3A1&amp;pdtypeofsearch=searchboxclick&amp;pdsearchtype=SearchBox&amp;pdqttype=and&amp;pdquerytemplateid=&amp;ecomp=7565k&amp;prid=99ef382d-54dc-4db6-b9cc-0a8249204c60" </w:instrText>
      </w:r>
      <w:r w:rsidRPr="008B6410">
        <w:rPr>
          <w:rStyle w:val="StyleUnderline"/>
        </w:rPr>
        <w:fldChar w:fldCharType="separate"/>
      </w:r>
      <w:r w:rsidRPr="008B6410">
        <w:rPr>
          <w:rStyle w:val="StyleUnderline"/>
        </w:rPr>
        <w:t> [*1125] </w:t>
      </w:r>
      <w:r w:rsidRPr="008B6410">
        <w:rPr>
          <w:rStyle w:val="StyleUnderline"/>
        </w:rPr>
        <w:fldChar w:fldCharType="end"/>
      </w:r>
      <w:r w:rsidRPr="008B6410">
        <w:rPr>
          <w:rStyle w:val="StyleUnderline"/>
        </w:rPr>
        <w:t> legal analysis gives its work special weight. But there is no constitutional requirement that OLC even exist, and the President could in theory choose not to seek OLC's legal advice on any given question</w:t>
      </w:r>
      <w:r w:rsidRPr="008B6410">
        <w:t xml:space="preserve">. </w:t>
      </w:r>
      <w:r w:rsidRPr="008B6410">
        <w:rPr>
          <w:rStyle w:val="Emphasis"/>
        </w:rPr>
        <w:t>Thus, the fact that OLC does exist - and that Presidents regularly seek its advice on high-profile legal questions - may suggest that, on balance, OLC enhances the overall ability of Presidents to take their preferred actions.</w:t>
      </w:r>
      <w:r w:rsidRPr="008B6410">
        <w:t xml:space="preserve"> </w:t>
      </w:r>
      <w:r w:rsidRPr="008B6410">
        <w:rPr>
          <w:sz w:val="15"/>
          <w:szCs w:val="16"/>
        </w:rPr>
        <w:t>The mechanism for that enhancement is that, when embarking upon a controversial course of action, the President is in a better position to defend the action's legality if he can point to an OLC opinion upholding it. Contrary to what some scholars could be read to suggest, however, </w:t>
      </w:r>
      <w:hyperlink r:id="rId286" w:history="1">
        <w:r w:rsidRPr="008B6410">
          <w:rPr>
            <w:rStyle w:val="Hyperlink"/>
            <w:rFonts w:eastAsiaTheme="majorEastAsia"/>
            <w:sz w:val="15"/>
            <w:szCs w:val="16"/>
          </w:rPr>
          <w:t> [*1126] </w:t>
        </w:r>
      </w:hyperlink>
      <w:bookmarkEnd w:id="29"/>
      <w:r w:rsidRPr="008B6410">
        <w:rPr>
          <w:sz w:val="15"/>
          <w:szCs w:val="16"/>
        </w:rPr>
        <w:t> this does not establish that OLC invariably enhances presidential power</w:t>
      </w:r>
      <w:r w:rsidRPr="008B6410">
        <w:t xml:space="preserve">. </w:t>
      </w:r>
      <w:r w:rsidRPr="008B6410">
        <w:rPr>
          <w:rStyle w:val="StyleUnderline"/>
        </w:rPr>
        <w:t>An OLC opinion affirming the President's policies may be fairly said to empower him on that issue</w:t>
      </w:r>
      <w:r w:rsidRPr="008B6410">
        <w:t xml:space="preserve">. </w:t>
      </w:r>
      <w:r w:rsidRPr="008B6410">
        <w:rPr>
          <w:sz w:val="15"/>
          <w:szCs w:val="16"/>
        </w:rPr>
        <w:t>But OLC does not always say yes, and the absence of an OLC opinion in the President's favor likely makes it more difficult for him to pursue that course of action than if there were no OLC at all. Whether that amounts to an overall restriction or enhancement of presidential power may be impossible to judge.</w:t>
      </w:r>
      <w:r w:rsidRPr="008B6410">
        <w:t xml:space="preserve"> </w:t>
      </w:r>
      <w:r w:rsidRPr="008B6410">
        <w:rPr>
          <w:rStyle w:val="StyleUnderline"/>
        </w:rPr>
        <w:t>More fundamentally, the mere fact that law in general - and certain legal offices like OLC in particular - both enable and constrain presidential action in an aggregate sense does not speak in any meaningful way to whether law constrains the President in specific exercises of his authority</w:t>
      </w:r>
      <w:r w:rsidRPr="008B6410">
        <w:t xml:space="preserve">. </w:t>
      </w:r>
      <w:r w:rsidRPr="008B6410">
        <w:rPr>
          <w:rStyle w:val="Emphasis"/>
        </w:rPr>
        <w:t>The latter question, we believe, is what most people have in mind when considering whether law constrains the President,</w:t>
      </w:r>
      <w:r w:rsidRPr="008B6410">
        <w:t xml:space="preserve"> </w:t>
      </w:r>
      <w:r w:rsidRPr="008B6410">
        <w:rPr>
          <w:sz w:val="15"/>
          <w:szCs w:val="16"/>
        </w:rPr>
        <w:t>and it is the focus of this Essay. That is, we ask whether, when the President takes a particular action, the law acts as a constraint</w:t>
      </w:r>
      <w:r w:rsidRPr="008B6410">
        <w:t xml:space="preserve">. </w:t>
      </w:r>
      <w:r w:rsidRPr="008B6410">
        <w:rPr>
          <w:rStyle w:val="StyleUnderline"/>
        </w:rPr>
        <w:t>But it is also worth emphasizing that the ability of legal argumentation to enable presidential authority at the wholesale level may itself corroborate the possibility of legal constraint at the retail level.</w:t>
      </w:r>
      <w:r w:rsidRPr="008B6410">
        <w:t xml:space="preserve"> </w:t>
      </w:r>
      <w:r w:rsidRPr="008B6410">
        <w:rPr>
          <w:sz w:val="15"/>
          <w:szCs w:val="16"/>
        </w:rPr>
        <w:t>If all law relating to presidential authority were merely epiphenomenal, it is not clear why legal argumentation would have any capacity to enhance such authority.</w:t>
      </w:r>
    </w:p>
    <w:p w14:paraId="55C0D5F3" w14:textId="77777777" w:rsidR="009713C3" w:rsidRPr="008B6410" w:rsidRDefault="009713C3" w:rsidP="009713C3"/>
    <w:p w14:paraId="41D3900B" w14:textId="50D883BA" w:rsidR="009713C3" w:rsidRPr="008B6410" w:rsidRDefault="009713C3" w:rsidP="009713C3">
      <w:pPr>
        <w:pStyle w:val="Heading3"/>
      </w:pPr>
      <w:r w:rsidRPr="008B6410">
        <w:t>Solves---Accountability</w:t>
      </w:r>
    </w:p>
    <w:p w14:paraId="6F7C8AC5" w14:textId="77777777" w:rsidR="009713C3" w:rsidRPr="008B6410" w:rsidRDefault="009713C3" w:rsidP="009713C3">
      <w:pPr>
        <w:pStyle w:val="Heading4"/>
      </w:pPr>
      <w:r w:rsidRPr="008B6410">
        <w:t xml:space="preserve">The executive carries out presidential directives – internal constraints create transparency and guarantee political accountability </w:t>
      </w:r>
    </w:p>
    <w:p w14:paraId="17E49663" w14:textId="77777777" w:rsidR="009713C3" w:rsidRPr="008B6410" w:rsidRDefault="009713C3" w:rsidP="009713C3">
      <w:r w:rsidRPr="008B6410">
        <w:rPr>
          <w:rFonts w:eastAsiaTheme="majorEastAsia"/>
        </w:rPr>
        <w:t xml:space="preserve">Gillian </w:t>
      </w:r>
      <w:r w:rsidRPr="008B6410">
        <w:rPr>
          <w:rStyle w:val="Heading4Char"/>
        </w:rPr>
        <w:t>Metzger</w:t>
      </w:r>
      <w:r w:rsidRPr="008B6410">
        <w:t>, April 20</w:t>
      </w:r>
      <w:r w:rsidRPr="008B6410">
        <w:rPr>
          <w:rStyle w:val="Heading4Char"/>
        </w:rPr>
        <w:t>15</w:t>
      </w:r>
      <w:r w:rsidRPr="008B6410">
        <w:t xml:space="preserve">, Gillian Metzger is a Professor of Law at Columbia Law School, ARTICLE: The Constitutional Duty </w:t>
      </w:r>
      <w:proofErr w:type="gramStart"/>
      <w:r w:rsidRPr="008B6410">
        <w:t>To</w:t>
      </w:r>
      <w:proofErr w:type="gramEnd"/>
      <w:r w:rsidRPr="008B6410">
        <w:t xml:space="preserve"> Supervise, 124 Yale L.J. 1836, Lexis//Kilometers</w:t>
      </w:r>
    </w:p>
    <w:p w14:paraId="548AE4E8" w14:textId="7D66A0C8" w:rsidR="009713C3" w:rsidRPr="008B6410" w:rsidRDefault="009713C3" w:rsidP="009713C3">
      <w:pPr>
        <w:rPr>
          <w:b/>
          <w:bCs/>
        </w:rPr>
      </w:pPr>
      <w:r w:rsidRPr="008B6410">
        <w:rPr>
          <w:rStyle w:val="StyleUnderline"/>
        </w:rPr>
        <w:t>The mismatch between the current legal constructs and the reality of modern administrative government is reason enough to reconsider existing doctrine's exclusion of systemic administration</w:t>
      </w:r>
      <w:r w:rsidRPr="008B6410">
        <w:t xml:space="preserve">. </w:t>
      </w:r>
      <w:r w:rsidRPr="008B6410">
        <w:rPr>
          <w:sz w:val="15"/>
          <w:szCs w:val="15"/>
        </w:rPr>
        <w:t xml:space="preserve">As important, however, is the significance that </w:t>
      </w:r>
      <w:r w:rsidRPr="008B6410">
        <w:rPr>
          <w:rStyle w:val="StyleUnderline"/>
        </w:rPr>
        <w:t>the Constitution itself assigns to systemic administration, in particular the administrative feature of supervision or internal oversight by federal officers</w:t>
      </w:r>
      <w:r w:rsidRPr="008B6410">
        <w:t xml:space="preserve">. </w:t>
      </w:r>
      <w:r w:rsidRPr="008B6410">
        <w:rPr>
          <w:sz w:val="15"/>
          <w:szCs w:val="15"/>
        </w:rPr>
        <w:t xml:space="preserve">This Part offers an argument for </w:t>
      </w:r>
      <w:r w:rsidRPr="008B6410">
        <w:rPr>
          <w:rStyle w:val="Emphasis"/>
        </w:rPr>
        <w:t>inferring a constitutional duty to supervise</w:t>
      </w:r>
      <w:r w:rsidRPr="008B6410">
        <w:t xml:space="preserve">. </w:t>
      </w:r>
      <w:r w:rsidRPr="008B6410">
        <w:rPr>
          <w:rStyle w:val="StyleUnderline"/>
        </w:rPr>
        <w:t>It first sets out two constitutional grounds - one rooted in Article II and the Take Care Clause, the other in delegation and accountability principles - for inferring such a duty and analyzes the scope of the duty to supervise that results from each ground.</w:t>
      </w:r>
      <w:r w:rsidRPr="008B6410">
        <w:t xml:space="preserve"> </w:t>
      </w:r>
      <w:r w:rsidRPr="008B6410">
        <w:rPr>
          <w:rStyle w:val="Emphasis"/>
        </w:rPr>
        <w:t>This Part then turns to the question of whether a duty to supervise is judicially enforceable</w:t>
      </w:r>
      <w:r w:rsidRPr="008B6410">
        <w:t xml:space="preserve">. </w:t>
      </w:r>
      <w:r w:rsidRPr="008B6410">
        <w:rPr>
          <w:rStyle w:val="StyleUnderline"/>
        </w:rPr>
        <w:t>The argument for a constitutional duty to supervise offered here draws on many conventional sources of constitutional interpretation, including constitutional text, historical practice, precedent, and normative and pragmatic analysis.</w:t>
      </w:r>
      <w:r w:rsidRPr="008B6410">
        <w:t xml:space="preserve"> </w:t>
      </w:r>
      <w:r w:rsidRPr="008B6410">
        <w:rPr>
          <w:sz w:val="15"/>
          <w:szCs w:val="15"/>
        </w:rPr>
        <w:t xml:space="preserve">But the preeminent basis is constitutional structure, with the duty to supervise inferred from the hierarchical ordering and accountability relationships evident in the Constitution. </w:t>
      </w:r>
      <w:r w:rsidRPr="008B6410">
        <w:rPr>
          <w:rStyle w:val="StyleUnderline"/>
        </w:rPr>
        <w:t>Such structural reasoning frequently appears in separation of powers analysis and is particularly appropriate in this context, given limited textual guidance and the lack of prior judicial engagement with supervision's constitutional underpinnings</w:t>
      </w:r>
      <w:r w:rsidRPr="008B6410">
        <w:t xml:space="preserve">. </w:t>
      </w:r>
      <w:r w:rsidRPr="008B6410">
        <w:rPr>
          <w:rStyle w:val="Emphasis"/>
        </w:rPr>
        <w:t>Moreover, structural reasoning is well-suited to instances such as the duty to supervise, where, as I argue below, primary enforcement may often lie with the political branches.</w:t>
      </w:r>
      <w:r w:rsidRPr="008B6410">
        <w:rPr>
          <w:b/>
          <w:bCs/>
        </w:rPr>
        <w:t xml:space="preserve"> </w:t>
      </w:r>
    </w:p>
    <w:p w14:paraId="3A69D3FA" w14:textId="3AB16099" w:rsidR="009713C3" w:rsidRPr="008B6410" w:rsidRDefault="009713C3" w:rsidP="009713C3">
      <w:pPr>
        <w:pStyle w:val="Heading3"/>
      </w:pPr>
      <w:r w:rsidRPr="008B6410">
        <w:t>Solves---Durability</w:t>
      </w:r>
    </w:p>
    <w:p w14:paraId="44938402" w14:textId="77777777" w:rsidR="009713C3" w:rsidRPr="008B6410" w:rsidRDefault="009713C3" w:rsidP="009713C3">
      <w:pPr>
        <w:pStyle w:val="Heading4"/>
      </w:pPr>
      <w:r w:rsidRPr="008B6410">
        <w:t>Self-restraint is durable and sends a credible signal</w:t>
      </w:r>
    </w:p>
    <w:p w14:paraId="6A3C18C4" w14:textId="77777777" w:rsidR="009713C3" w:rsidRPr="008B6410" w:rsidRDefault="009713C3" w:rsidP="009713C3">
      <w:r w:rsidRPr="008B6410">
        <w:t xml:space="preserve">Eric </w:t>
      </w:r>
      <w:r w:rsidRPr="008B6410">
        <w:rPr>
          <w:rStyle w:val="Heading4Char"/>
        </w:rPr>
        <w:t>Posner &amp;</w:t>
      </w:r>
      <w:r w:rsidRPr="008B6410">
        <w:t xml:space="preserve"> Adrian </w:t>
      </w:r>
      <w:proofErr w:type="spellStart"/>
      <w:r w:rsidRPr="008B6410">
        <w:rPr>
          <w:rStyle w:val="Heading4Char"/>
        </w:rPr>
        <w:t>Vermeule</w:t>
      </w:r>
      <w:proofErr w:type="spellEnd"/>
      <w:r w:rsidRPr="008B6410">
        <w:t>, 20</w:t>
      </w:r>
      <w:r w:rsidRPr="008B6410">
        <w:rPr>
          <w:rStyle w:val="Heading4Char"/>
        </w:rPr>
        <w:t>07</w:t>
      </w:r>
      <w:r w:rsidRPr="008B6410">
        <w:t xml:space="preserve">, Eric Posner is a Professor of Law at U, Adrian </w:t>
      </w:r>
      <w:proofErr w:type="spellStart"/>
      <w:r w:rsidRPr="008B6410">
        <w:t>Vermeule</w:t>
      </w:r>
      <w:proofErr w:type="spellEnd"/>
      <w:r w:rsidRPr="008B6410">
        <w:t xml:space="preserve"> is a Harvard Law School Professor of Law, The Credible Executive, 74 U. Chi. L. Rev. 865. Lexis//Kilometers</w:t>
      </w:r>
    </w:p>
    <w:p w14:paraId="1E8F0174" w14:textId="77777777" w:rsidR="009713C3" w:rsidRPr="008B6410" w:rsidRDefault="009713C3" w:rsidP="009713C3">
      <w:pPr>
        <w:rPr>
          <w:sz w:val="18"/>
          <w:szCs w:val="18"/>
        </w:rPr>
      </w:pPr>
      <w:r w:rsidRPr="008B6410">
        <w:rPr>
          <w:sz w:val="18"/>
          <w:szCs w:val="18"/>
        </w:rPr>
        <w:t>*Edited</w:t>
      </w:r>
    </w:p>
    <w:p w14:paraId="2C7FF981" w14:textId="40768391" w:rsidR="009713C3" w:rsidRPr="008B6410" w:rsidRDefault="009713C3" w:rsidP="009713C3">
      <w:r w:rsidRPr="008B6410">
        <w:rPr>
          <w:rStyle w:val="StyleUnderline"/>
        </w:rPr>
        <w:t xml:space="preserve">We suggest that the executive's credibility problem can be solved by </w:t>
      </w:r>
      <w:r w:rsidRPr="008B6410">
        <w:rPr>
          <w:rStyle w:val="Emphasis"/>
        </w:rPr>
        <w:t>second-order mechanisms of executive signaling.</w:t>
      </w:r>
      <w:r w:rsidRPr="008B6410">
        <w:t xml:space="preserve"> </w:t>
      </w:r>
      <w:r w:rsidRPr="008B6410">
        <w:rPr>
          <w:rStyle w:val="StyleUnderline"/>
        </w:rPr>
        <w:t>In the general case, well-motivated executives send credible signals by taking actions that are more costly for ill-motivated actors than for well-motivated ones</w:t>
      </w:r>
      <w:r w:rsidRPr="008B6410">
        <w:t xml:space="preserve">, </w:t>
      </w:r>
      <w:r w:rsidRPr="008B6410">
        <w:rPr>
          <w:sz w:val="15"/>
          <w:szCs w:val="15"/>
        </w:rPr>
        <w:t>thus distinguishing themselves from their ill-motivated mimics</w:t>
      </w:r>
      <w:r w:rsidRPr="008B6410">
        <w:t xml:space="preserve">. </w:t>
      </w:r>
      <w:r w:rsidRPr="008B6410">
        <w:rPr>
          <w:sz w:val="15"/>
          <w:szCs w:val="15"/>
        </w:rPr>
        <w:t>Among the specific mechanisms we discuss</w:t>
      </w:r>
      <w:r w:rsidRPr="008B6410">
        <w:t xml:space="preserve">, </w:t>
      </w:r>
      <w:r w:rsidRPr="008B6410">
        <w:rPr>
          <w:rStyle w:val="StyleUnderline"/>
        </w:rPr>
        <w:t>an important subset involves executive self-binding</w:t>
      </w:r>
      <w:r w:rsidRPr="008B6410">
        <w:t xml:space="preserve">, </w:t>
      </w:r>
      <w:r w:rsidRPr="008B6410">
        <w:rPr>
          <w:sz w:val="15"/>
          <w:szCs w:val="15"/>
        </w:rPr>
        <w:t>whereby executives commit themselves to a course of action that would impose higher costs on ill-motivated actors</w:t>
      </w:r>
      <w:r w:rsidRPr="008B6410">
        <w:t xml:space="preserve">. </w:t>
      </w:r>
      <w:r w:rsidRPr="008B6410">
        <w:rPr>
          <w:rStyle w:val="StyleUnderline"/>
        </w:rPr>
        <w:t>Commitments themselves have value as signals of benign motivations</w:t>
      </w:r>
      <w:r w:rsidRPr="008B6410">
        <w:t>.</w:t>
      </w:r>
      <w:r w:rsidRPr="008B6410">
        <w:rPr>
          <w:sz w:val="15"/>
          <w:szCs w:val="15"/>
        </w:rPr>
        <w:t xml:space="preserve"> This departs from the usual approach in legal scholarship.</w:t>
      </w:r>
      <w:r w:rsidRPr="008B6410">
        <w:rPr>
          <w:sz w:val="4"/>
          <w:szCs w:val="4"/>
        </w:rPr>
        <w:t xml:space="preserve"> </w:t>
      </w:r>
      <w:r w:rsidRPr="008B6410">
        <w:rPr>
          <w:sz w:val="15"/>
          <w:szCs w:val="15"/>
        </w:rPr>
        <w:t xml:space="preserve">Legal theory has often discussed self-binding by "government" or government officials. In constitutional theory, </w:t>
      </w:r>
      <w:r w:rsidRPr="008B6410">
        <w:rPr>
          <w:rStyle w:val="StyleUnderline"/>
        </w:rPr>
        <w:t>it is often suggested that constitutions represent an attempt by "the people" to bind "themselves" against their own future decision-making pathologies, or relatedly, that constitutional prohibitions represent mechanisms by which governments commit themselves not to expropriate investments or to exploit their populations</w:t>
      </w:r>
      <w:r w:rsidRPr="008B6410">
        <w:t>. </w:t>
      </w:r>
      <w:r w:rsidRPr="008B6410">
        <w:rPr>
          <w:sz w:val="15"/>
          <w:szCs w:val="15"/>
        </w:rPr>
        <w:t>Whether or not this picture is coherent, it is not the question we examine here, although some of the relevant considerations are similar. We are not concerned with binding the president so that he cannot abuse his powers, but with how he might bind himself or take other actions that enhance his credibility, so that he can generate support from the public and other members of the government. </w:t>
      </w:r>
      <w:bookmarkStart w:id="30" w:name="PAGE_8136"/>
      <w:r w:rsidRPr="008B6410">
        <w:rPr>
          <w:sz w:val="15"/>
          <w:szCs w:val="15"/>
        </w:rPr>
        <w:fldChar w:fldCharType="begin"/>
      </w:r>
      <w:r w:rsidRPr="008B6410">
        <w:rPr>
          <w:sz w:val="15"/>
          <w:szCs w:val="15"/>
        </w:rPr>
        <w:instrText xml:space="preserve"> HYPERLINK "https://advance-lexis-com.dartmouth.idm.oclc.org/search/?pdmfid=1516831&amp;crid=adf42fea-2ee3-47d5-aea0-e7dc47549f16&amp;pdsearchterms=74+U.+Chi.+L.+Rev.+865&amp;pdstartin=hlct%3A1%3A1&amp;pdtypeofsearch=searchboxclick&amp;pdsearchtype=SearchBox&amp;pdqttype=or&amp;pdquerytemplateid=&amp;ecomp=7565k&amp;prid=301d7146-83a9-4d73-ab4f-6f424e7dd15a" </w:instrText>
      </w:r>
      <w:r w:rsidRPr="008B6410">
        <w:rPr>
          <w:sz w:val="15"/>
          <w:szCs w:val="15"/>
        </w:rPr>
        <w:fldChar w:fldCharType="separate"/>
      </w:r>
      <w:r w:rsidRPr="008B6410">
        <w:rPr>
          <w:rStyle w:val="Hyperlink"/>
          <w:rFonts w:eastAsiaTheme="majorEastAsia"/>
          <w:sz w:val="15"/>
          <w:szCs w:val="15"/>
        </w:rPr>
        <w:t> [*895] </w:t>
      </w:r>
      <w:r w:rsidRPr="008B6410">
        <w:rPr>
          <w:sz w:val="15"/>
          <w:szCs w:val="15"/>
        </w:rPr>
        <w:fldChar w:fldCharType="end"/>
      </w:r>
      <w:bookmarkEnd w:id="30"/>
      <w:r w:rsidRPr="008B6410">
        <w:t xml:space="preserve"> </w:t>
      </w:r>
      <w:r w:rsidRPr="008B6410">
        <w:rPr>
          <w:rStyle w:val="Emphasis"/>
        </w:rPr>
        <w:t>Furthermore, our question is sub constitutional: it is whether a well-motivated executive, acting within an established set of constitutional and statutory rules, can use signaling mechanisms to generate public trust</w:t>
      </w:r>
      <w:r w:rsidRPr="008B6410">
        <w:rPr>
          <w:rStyle w:val="StyleUnderline"/>
        </w:rPr>
        <w:t>.</w:t>
      </w:r>
      <w:r w:rsidRPr="008B6410">
        <w:t xml:space="preserve"> </w:t>
      </w:r>
      <w:r w:rsidRPr="008B6410">
        <w:rPr>
          <w:sz w:val="15"/>
          <w:szCs w:val="15"/>
        </w:rPr>
        <w:t>Accordingly, we proceed by assuming that no constitutional amendments or new statutes will be enacted. Within these constraints,</w:t>
      </w:r>
      <w:r w:rsidRPr="008B6410">
        <w:rPr>
          <w:rStyle w:val="StyleUnderline"/>
          <w:sz w:val="13"/>
          <w:szCs w:val="15"/>
        </w:rPr>
        <w:t xml:space="preserve"> </w:t>
      </w:r>
      <w:r w:rsidRPr="008B6410">
        <w:rPr>
          <w:rStyle w:val="StyleUnderline"/>
        </w:rPr>
        <w:t xml:space="preserve">what can a well-motivated executive do to bootstrap </w:t>
      </w:r>
      <w:r w:rsidRPr="008B6410">
        <w:rPr>
          <w:rStyle w:val="StyleUnderline"/>
          <w:strike/>
          <w:sz w:val="18"/>
          <w:szCs w:val="20"/>
        </w:rPr>
        <w:t>himself</w:t>
      </w:r>
      <w:r w:rsidRPr="008B6410">
        <w:rPr>
          <w:rStyle w:val="StyleUnderline"/>
        </w:rPr>
        <w:t xml:space="preserve"> [themselves] to credibility? The problem for the well-motivated executive is to credibly signal</w:t>
      </w:r>
      <w:r w:rsidRPr="008B6410">
        <w:rPr>
          <w:sz w:val="16"/>
          <w:szCs w:val="16"/>
        </w:rPr>
        <w:t xml:space="preserve"> </w:t>
      </w:r>
      <w:r w:rsidRPr="008B6410">
        <w:rPr>
          <w:strike/>
          <w:sz w:val="16"/>
          <w:szCs w:val="16"/>
        </w:rPr>
        <w:t>his</w:t>
      </w:r>
      <w:r w:rsidRPr="008B6410">
        <w:rPr>
          <w:rStyle w:val="StyleUnderline"/>
          <w:sz w:val="15"/>
          <w:szCs w:val="16"/>
        </w:rPr>
        <w:t xml:space="preserve"> </w:t>
      </w:r>
      <w:r w:rsidRPr="008B6410">
        <w:rPr>
          <w:rStyle w:val="StyleUnderline"/>
        </w:rPr>
        <w:t>[their] benign motivations</w:t>
      </w:r>
      <w:r w:rsidRPr="008B6410">
        <w:t xml:space="preserve">. </w:t>
      </w:r>
      <w:r w:rsidRPr="008B6410">
        <w:rPr>
          <w:sz w:val="15"/>
          <w:szCs w:val="15"/>
        </w:rPr>
        <w:t>In general, the solution is to engage in actions that are less costly for good types than for bad types.</w:t>
      </w:r>
    </w:p>
    <w:p w14:paraId="2034C998" w14:textId="51F338A8" w:rsidR="009713C3" w:rsidRPr="008B6410" w:rsidRDefault="009713C3" w:rsidP="009713C3">
      <w:pPr>
        <w:pStyle w:val="Heading3"/>
      </w:pPr>
      <w:r w:rsidRPr="008B6410">
        <w:t>Solves---Perception</w:t>
      </w:r>
    </w:p>
    <w:p w14:paraId="0E2C2E8D" w14:textId="77777777" w:rsidR="009713C3" w:rsidRPr="008B6410" w:rsidRDefault="009713C3" w:rsidP="009713C3">
      <w:pPr>
        <w:pStyle w:val="Heading4"/>
      </w:pPr>
      <w:r w:rsidRPr="008B6410">
        <w:t>Internal constraints are binding law and solve perception and predictability – but combining them with external review backfires</w:t>
      </w:r>
    </w:p>
    <w:p w14:paraId="50028CA5" w14:textId="77777777" w:rsidR="009713C3" w:rsidRPr="008B6410" w:rsidRDefault="009713C3" w:rsidP="009713C3">
      <w:r w:rsidRPr="008B6410">
        <w:t xml:space="preserve">Gillian </w:t>
      </w:r>
      <w:r w:rsidRPr="008B6410">
        <w:rPr>
          <w:rStyle w:val="Heading4Char"/>
        </w:rPr>
        <w:t>Metzger &amp;</w:t>
      </w:r>
      <w:r w:rsidRPr="008B6410">
        <w:t xml:space="preserve"> Kevin </w:t>
      </w:r>
      <w:r w:rsidRPr="008B6410">
        <w:rPr>
          <w:rStyle w:val="Heading4Char"/>
        </w:rPr>
        <w:t>Stack 17</w:t>
      </w:r>
      <w:r w:rsidRPr="008B6410">
        <w:t xml:space="preserve">. Metzger is Professor of Law @ Columbia Law School; Stack is Professor of Law @ Vanderbilt University Law School. June 2017. “ARTICLE: INTERNAL ADMINISTRATIVE LAW.” 115 Mich. L. Rev. 1239. </w:t>
      </w:r>
      <w:proofErr w:type="gramStart"/>
      <w:r w:rsidRPr="008B6410">
        <w:t>Lexis./</w:t>
      </w:r>
      <w:proofErr w:type="gramEnd"/>
      <w:r w:rsidRPr="008B6410">
        <w:t>/Kilometers</w:t>
      </w:r>
    </w:p>
    <w:p w14:paraId="0CDA8357" w14:textId="77777777" w:rsidR="009713C3" w:rsidRPr="008B6410" w:rsidRDefault="009713C3" w:rsidP="009713C3">
      <w:r w:rsidRPr="008B6410">
        <w:rPr>
          <w:sz w:val="15"/>
          <w:szCs w:val="16"/>
        </w:rPr>
        <w:t>Following the enactment of the APA</w:t>
      </w:r>
      <w:r w:rsidRPr="008B6410">
        <w:rPr>
          <w:rStyle w:val="StyleUnderline"/>
        </w:rPr>
        <w:t>, central executive branch actors have also created more regulation of individual agencies' own internal law.</w:t>
      </w:r>
      <w:r w:rsidRPr="008B6410">
        <w:t xml:space="preserve"> </w:t>
      </w:r>
      <w:r w:rsidRPr="008B6410">
        <w:rPr>
          <w:sz w:val="15"/>
          <w:szCs w:val="16"/>
        </w:rPr>
        <w:t>The most significant executive branch regulation of agency law and policymaking is Executive Order No. 12,866, which provides for presidential regulatory review</w:t>
      </w:r>
      <w:r w:rsidRPr="008B6410">
        <w:t>.  </w:t>
      </w:r>
      <w:r w:rsidRPr="008B6410">
        <w:rPr>
          <w:sz w:val="15"/>
          <w:szCs w:val="16"/>
        </w:rPr>
        <w:t>In the spirit of the Brownlow Report, the order creates a detailed scheme for centralized review of agency rulemaking and imposes substantive and analytic requirements on agencies.</w:t>
      </w:r>
      <w:r w:rsidRPr="008B6410">
        <w:t> </w:t>
      </w:r>
      <w:r w:rsidRPr="008B6410">
        <w:rPr>
          <w:rStyle w:val="StyleUnderline"/>
        </w:rPr>
        <w:t>By structuring the regulatory analysis agencies must undertake, Executive Order No. 12,866 may be the most significant single source of internal administrative law for federal agencies today</w:t>
      </w:r>
      <w:r w:rsidRPr="008B6410">
        <w:t>. </w:t>
      </w:r>
      <w:r w:rsidRPr="008B6410">
        <w:rPr>
          <w:sz w:val="15"/>
          <w:szCs w:val="16"/>
        </w:rPr>
        <w:t>OMB also exercises extensive control over which programs and projects agencies include in their budgets. This managerial and policymaking control is achieved both through OMB's issuing express internal law to which agencies must adhere in proposing their budgets, as well as through OMB's ultimate approval control over these agency budget requests.</w:t>
      </w:r>
      <w:r w:rsidRPr="008B6410">
        <w:t> </w:t>
      </w:r>
      <w:r w:rsidRPr="008B6410">
        <w:rPr>
          <w:rStyle w:val="StyleUnderline"/>
        </w:rPr>
        <w:t>Unlike agency-specific internal law, these instantiations of internal law are centralized and trans substantive.</w:t>
      </w:r>
      <w:bookmarkStart w:id="31" w:name="PAGE_8220"/>
      <w:r w:rsidRPr="008B6410">
        <w:rPr>
          <w:rStyle w:val="StyleUnderline"/>
        </w:rPr>
        <w:fldChar w:fldCharType="begin"/>
      </w:r>
      <w:r w:rsidRPr="008B6410">
        <w:rPr>
          <w:rStyle w:val="StyleUnderline"/>
        </w:rPr>
        <w:instrText xml:space="preserve"> HYPERLINK "https://advance-lexis-com.dartmouth.idm.oclc.org/search/?pdmfid=1516831&amp;crid=301d7146-83a9-4d73-ab4f-6f424e7dd15a&amp;pdsearchterms=115+Mich.+L.+Rev.+1239&amp;pdstartin=hlct%3A1%3A1&amp;pdtypeofsearch=searchboxclick&amp;pdsearchtype=SearchBox&amp;pdqttype=and&amp;pdquerytemplateid=&amp;ecomp=1ypk&amp;prid=199ab488-ccba-4749-abb0-bce443dbbc42" </w:instrText>
      </w:r>
      <w:r w:rsidRPr="008B6410">
        <w:rPr>
          <w:rStyle w:val="StyleUnderline"/>
        </w:rPr>
        <w:fldChar w:fldCharType="separate"/>
      </w:r>
      <w:r w:rsidRPr="008B6410">
        <w:rPr>
          <w:rStyle w:val="StyleUnderline"/>
        </w:rPr>
        <w:t> [*1287]</w:t>
      </w:r>
      <w:r w:rsidRPr="008B6410">
        <w:rPr>
          <w:rStyle w:val="Hyperlink"/>
          <w:rFonts w:eastAsiaTheme="majorEastAsia"/>
        </w:rPr>
        <w:t> </w:t>
      </w:r>
      <w:r w:rsidRPr="008B6410">
        <w:fldChar w:fldCharType="end"/>
      </w:r>
      <w:r w:rsidRPr="008B6410">
        <w:t> </w:t>
      </w:r>
      <w:r w:rsidRPr="008B6410">
        <w:rPr>
          <w:rStyle w:val="Emphasis"/>
        </w:rPr>
        <w:t>Presidents and other central executive branch actors have also regulated the process agencies can use in issuing internal law as well as the content of that law.</w:t>
      </w:r>
      <w:r w:rsidRPr="008B6410">
        <w:t xml:space="preserve"> </w:t>
      </w:r>
      <w:r w:rsidRPr="008B6410">
        <w:rPr>
          <w:rStyle w:val="StyleUnderline"/>
        </w:rPr>
        <w:t>An interest in greater oversight and publicity for guidance documents motivated President George W. Bush to amend Executive Order No. 12,866 to require certain guidance documents to be reviewed by OIRA.  While President Obama revoked that Bush Executive Order, the Bulletin which OMB issued to implement it in 2007 remains in effect. The OMB Bulletin includes detailed requirements that apply to many forms of agency internal law.  Like the drafters of the APA, the Bulletin expressly recognizes the benefits of this form of internal law.</w:t>
      </w:r>
      <w:r w:rsidRPr="008B6410">
        <w:t xml:space="preserve"> </w:t>
      </w:r>
      <w:r w:rsidRPr="008B6410">
        <w:rPr>
          <w:rStyle w:val="Emphasis"/>
        </w:rPr>
        <w:t>When "used properly," the Bulletin observed, guidance documents "can channel the discretion of agency employees, increase efficiency, and enhance fairness by providing the public clear notice of the line between permissible and impermissible conduct.</w:t>
      </w:r>
      <w:r w:rsidRPr="008B6410">
        <w:t xml:space="preserve">" </w:t>
      </w:r>
      <w:r w:rsidRPr="008B6410">
        <w:rPr>
          <w:rStyle w:val="StyleUnderline"/>
        </w:rPr>
        <w:t>But the Bulletin also suggests that many guidance documents are poorly designed and implemented. It notes that guidance documents generally receive less internal scrutiny and public consideration than legislative rules, and are also less often reviewed by courts.</w:t>
      </w:r>
      <w:r w:rsidRPr="008B6410">
        <w:t xml:space="preserve">  </w:t>
      </w:r>
      <w:r w:rsidRPr="008B6410">
        <w:rPr>
          <w:sz w:val="10"/>
          <w:szCs w:val="11"/>
        </w:rPr>
        <w:t>The regulatory regime the Bulletin adopts is an interesting counterpoint to judicial doctrine that broadly sweeps agency internal law into the notice-and-comment category. The Bulletin obliges agencies to maintain a website with their guidance documents - the equivalent of a publication in our digital era - and imposes a host of procedural requirements for issuing guidance documents with significant impact. Akin to judicial doctrine, it instructs that guidance generally should not include "mandatory language" and imposes notice-and-comment requirements, but only for economically significant guidance and even there in a modified, less onerous form</w:t>
      </w:r>
      <w:r w:rsidRPr="008B6410">
        <w:t>. </w:t>
      </w:r>
      <w:r w:rsidRPr="008B6410">
        <w:rPr>
          <w:rStyle w:val="Emphasis"/>
        </w:rPr>
        <w:t>Most strikingly, the Bulletin takes a directly opposing stance when it comes to agency staff, allowing an agency to use mandatory language when the "language is addressed to agency staff and will not foreclose agency consideration of the positions advanced by affected private parties</w:t>
      </w:r>
      <w:r w:rsidRPr="008B6410">
        <w:t>." </w:t>
      </w:r>
      <w:r w:rsidRPr="008B6410">
        <w:rPr>
          <w:rStyle w:val="StyleUnderline"/>
        </w:rPr>
        <w:t>Indeed, the Bulletin expressly acknowledges the importance of agencies being able to bind their employees as a matter of supervisory powers without undertaking notice and comment.</w:t>
      </w:r>
      <w:r w:rsidRPr="008B6410">
        <w:t>  </w:t>
      </w:r>
      <w:r w:rsidRPr="008B6410">
        <w:rPr>
          <w:rStyle w:val="Emphasis"/>
        </w:rPr>
        <w:t>In fact, the Bulletin provides that agency employees </w:t>
      </w:r>
      <w:hyperlink r:id="rId287" w:history="1">
        <w:r w:rsidRPr="008B6410">
          <w:rPr>
            <w:rStyle w:val="Emphasis"/>
          </w:rPr>
          <w:t> [*1288] </w:t>
        </w:r>
      </w:hyperlink>
      <w:r w:rsidRPr="008B6410">
        <w:rPr>
          <w:rStyle w:val="Emphasis"/>
        </w:rPr>
        <w:t xml:space="preserve"> "should not depart from significant agency guidance" without adequate justification and supervisory agreement - in effect, it creates a duty to comply with the </w:t>
      </w:r>
      <w:proofErr w:type="spellStart"/>
      <w:r w:rsidRPr="008B6410">
        <w:rPr>
          <w:rStyle w:val="Emphasis"/>
        </w:rPr>
        <w:t>Accardi</w:t>
      </w:r>
      <w:proofErr w:type="spellEnd"/>
      <w:r w:rsidRPr="008B6410">
        <w:rPr>
          <w:rStyle w:val="Emphasis"/>
        </w:rPr>
        <w:t xml:space="preserve"> principle imposed by the executive branch on itself</w:t>
      </w:r>
      <w:r w:rsidRPr="008B6410">
        <w:t xml:space="preserve">. </w:t>
      </w:r>
      <w:r w:rsidRPr="008B6410">
        <w:rPr>
          <w:rStyle w:val="StyleUnderline"/>
        </w:rPr>
        <w:t>The Bulletin expressly disavows its own enforceability in court, or its creation of any private rights; like the regulatory review executive order, it is truly internal executive branch administrative law, enforced only through oversight of agencies by OMB. </w:t>
      </w:r>
      <w:r w:rsidRPr="008B6410">
        <w:rPr>
          <w:sz w:val="15"/>
          <w:szCs w:val="16"/>
        </w:rPr>
        <w:t xml:space="preserve">While the Bulletin does not sweep widely, it does displace aspects of agency-specific internal law - as to both agency process for issuing significant guidance documents and the content of such guidance. </w:t>
      </w:r>
      <w:bookmarkEnd w:id="31"/>
    </w:p>
    <w:p w14:paraId="7AD1592C" w14:textId="77777777" w:rsidR="009713C3" w:rsidRPr="008B6410" w:rsidRDefault="009713C3" w:rsidP="009713C3"/>
    <w:p w14:paraId="1BD27E94" w14:textId="2A3B6453" w:rsidR="009713C3" w:rsidRPr="008B6410" w:rsidRDefault="009713C3" w:rsidP="009713C3">
      <w:pPr>
        <w:pStyle w:val="Heading3"/>
      </w:pPr>
      <w:r w:rsidRPr="008B6410">
        <w:t>AT: Congress Backlash</w:t>
      </w:r>
    </w:p>
    <w:p w14:paraId="65D1D349" w14:textId="4C78CC18" w:rsidR="009713C3" w:rsidRPr="008B6410" w:rsidRDefault="009713C3" w:rsidP="009713C3">
      <w:pPr>
        <w:pStyle w:val="Heading4"/>
      </w:pPr>
      <w:r w:rsidRPr="008B6410">
        <w:t>Trump can override Congress – they are not necessary</w:t>
      </w:r>
    </w:p>
    <w:p w14:paraId="3DA39014" w14:textId="796ED06C" w:rsidR="009713C3" w:rsidRPr="008B6410" w:rsidRDefault="009713C3" w:rsidP="009713C3">
      <w:r w:rsidRPr="008B6410">
        <w:t xml:space="preserve">William </w:t>
      </w:r>
      <w:r w:rsidRPr="008B6410">
        <w:rPr>
          <w:rStyle w:val="Heading4Char"/>
        </w:rPr>
        <w:t>Roberts 5-23</w:t>
      </w:r>
      <w:r w:rsidRPr="008B6410">
        <w:t xml:space="preserve">, Senior producer and staff writer at Al Jazeera, "Trump prepared to bypass Congress on Saudi arms sale: </w:t>
      </w:r>
      <w:proofErr w:type="gramStart"/>
      <w:r w:rsidRPr="008B6410">
        <w:t>senators ,</w:t>
      </w:r>
      <w:proofErr w:type="gramEnd"/>
      <w:r w:rsidRPr="008B6410">
        <w:t>" Al Jazeera, https://www.aljazeera.com/news/2019/05/trump-prepared-bypass-congress-saudi-arms-sale-senators-190523203131884.html,//Kilometers</w:t>
      </w:r>
    </w:p>
    <w:p w14:paraId="17139899" w14:textId="1F2A74EF" w:rsidR="009713C3" w:rsidRPr="008B6410" w:rsidRDefault="009713C3" w:rsidP="009713C3">
      <w:r w:rsidRPr="008B6410">
        <w:rPr>
          <w:rFonts w:eastAsiaTheme="majorEastAsia"/>
        </w:rPr>
        <w:t>Washington, DC</w:t>
      </w:r>
      <w:r w:rsidRPr="008B6410">
        <w:t xml:space="preserve"> - </w:t>
      </w:r>
      <w:r w:rsidRPr="008B6410">
        <w:rPr>
          <w:rStyle w:val="StyleUnderline"/>
        </w:rPr>
        <w:t xml:space="preserve">Democrats in the </w:t>
      </w:r>
      <w:hyperlink r:id="rId288" w:history="1">
        <w:r w:rsidRPr="008B6410">
          <w:rPr>
            <w:rStyle w:val="Hyperlink"/>
            <w:rFonts w:eastAsiaTheme="majorEastAsia"/>
          </w:rPr>
          <w:t>United States</w:t>
        </w:r>
      </w:hyperlink>
      <w:r w:rsidRPr="008B6410">
        <w:t xml:space="preserve"> </w:t>
      </w:r>
      <w:r w:rsidRPr="008B6410">
        <w:rPr>
          <w:rStyle w:val="StyleUnderline"/>
        </w:rPr>
        <w:t xml:space="preserve">Senate have warned that the Trump administration is preparing to approve a major new arms sale to </w:t>
      </w:r>
      <w:hyperlink r:id="rId289" w:history="1">
        <w:r w:rsidRPr="008B6410">
          <w:rPr>
            <w:rStyle w:val="StyleUnderline"/>
            <w:rFonts w:eastAsiaTheme="majorEastAsia"/>
          </w:rPr>
          <w:t>Saudi Arabia</w:t>
        </w:r>
      </w:hyperlink>
      <w:r w:rsidRPr="008B6410">
        <w:rPr>
          <w:rStyle w:val="StyleUnderline"/>
        </w:rPr>
        <w:t>, using an</w:t>
      </w:r>
      <w:r w:rsidRPr="008B6410">
        <w:t xml:space="preserve"> "</w:t>
      </w:r>
      <w:r w:rsidRPr="008B6410">
        <w:rPr>
          <w:rStyle w:val="Emphasis"/>
        </w:rPr>
        <w:t>emergency" loophole to bypass Congress</w:t>
      </w:r>
      <w:r w:rsidRPr="008B6410">
        <w:t>. "</w:t>
      </w:r>
      <w:r w:rsidRPr="008B6410">
        <w:rPr>
          <w:sz w:val="15"/>
          <w:szCs w:val="16"/>
        </w:rPr>
        <w:t xml:space="preserve">I am expecting that </w:t>
      </w:r>
      <w:r w:rsidRPr="008B6410">
        <w:rPr>
          <w:rStyle w:val="StyleUnderline"/>
        </w:rPr>
        <w:t>the administration is going to notice a major arms sale through emergency powers</w:t>
      </w:r>
      <w:r w:rsidRPr="008B6410">
        <w:t xml:space="preserve">," </w:t>
      </w:r>
      <w:r w:rsidRPr="008B6410">
        <w:rPr>
          <w:sz w:val="15"/>
          <w:szCs w:val="16"/>
        </w:rPr>
        <w:t>Senator Chris Murphy, a Democrat, told Al Jazeera on Thursday, after he said an administration official gave the Senate Foreign Relations Committee "informal notice" of the forthcoming announcement</w:t>
      </w:r>
      <w:r w:rsidRPr="008B6410">
        <w:t xml:space="preserve">. </w:t>
      </w:r>
      <w:r w:rsidRPr="008B6410">
        <w:rPr>
          <w:rStyle w:val="StyleUnderline"/>
        </w:rPr>
        <w:t xml:space="preserve">US arms control law allows Congress to reject weapons sales to foreign countries but </w:t>
      </w:r>
      <w:r w:rsidRPr="008B6410">
        <w:rPr>
          <w:rStyle w:val="Emphasis"/>
        </w:rPr>
        <w:t>an exemption in the law</w:t>
      </w:r>
      <w:r w:rsidRPr="008B6410">
        <w:rPr>
          <w:rStyle w:val="StyleUnderline"/>
        </w:rPr>
        <w:t xml:space="preserve"> allows the president to waive the need for congressional approval by declaring a national security emergency</w:t>
      </w:r>
      <w:r w:rsidRPr="008B6410">
        <w:t xml:space="preserve">. </w:t>
      </w:r>
    </w:p>
    <w:p w14:paraId="1011EC8E" w14:textId="63028D0F" w:rsidR="009713C3" w:rsidRPr="008B6410" w:rsidRDefault="009713C3" w:rsidP="009713C3">
      <w:pPr>
        <w:pStyle w:val="Heading4"/>
      </w:pPr>
      <w:r w:rsidRPr="008B6410">
        <w:t xml:space="preserve">Trump can override Congress. </w:t>
      </w:r>
    </w:p>
    <w:p w14:paraId="1AACBFC2" w14:textId="77777777" w:rsidR="009713C3" w:rsidRPr="008B6410" w:rsidRDefault="009713C3" w:rsidP="009713C3">
      <w:r w:rsidRPr="008B6410">
        <w:t xml:space="preserve">Jennifer </w:t>
      </w:r>
      <w:proofErr w:type="spellStart"/>
      <w:r w:rsidRPr="008B6410">
        <w:rPr>
          <w:rStyle w:val="Heading4Char"/>
        </w:rPr>
        <w:t>Spindel</w:t>
      </w:r>
      <w:proofErr w:type="spellEnd"/>
      <w:r w:rsidRPr="008B6410">
        <w:t>, 5-20-20</w:t>
      </w:r>
      <w:r w:rsidRPr="008B6410">
        <w:rPr>
          <w:rStyle w:val="Heading4Char"/>
        </w:rPr>
        <w:t>17</w:t>
      </w:r>
      <w:r w:rsidRPr="008B6410">
        <w:t xml:space="preserve">, "Yes Trump can Override Congress," </w:t>
      </w:r>
      <w:r w:rsidRPr="008B6410">
        <w:rPr>
          <w:rFonts w:eastAsiaTheme="majorEastAsia"/>
        </w:rPr>
        <w:t xml:space="preserve">Jen </w:t>
      </w:r>
      <w:proofErr w:type="spellStart"/>
      <w:r w:rsidRPr="008B6410">
        <w:rPr>
          <w:rFonts w:eastAsiaTheme="majorEastAsia"/>
        </w:rPr>
        <w:t>Spindel</w:t>
      </w:r>
      <w:proofErr w:type="spellEnd"/>
      <w:r w:rsidRPr="008B6410">
        <w:t xml:space="preserve"> is Assistant Professor of International Security in the Department of International and Area Studies at the University of Oklahoma. Washington Post, </w:t>
      </w:r>
      <w:hyperlink r:id="rId290" w:history="1">
        <w:r w:rsidRPr="008B6410">
          <w:rPr>
            <w:rStyle w:val="Hyperlink"/>
          </w:rPr>
          <w:t>https://www.washingtonpost.com/politics/2019/05/30/yes-trump-can-override-congress-sell-weapons-saudi-arabia-even-over-republican-objections/,//Kilometers</w:t>
        </w:r>
      </w:hyperlink>
    </w:p>
    <w:p w14:paraId="7045237B" w14:textId="77777777" w:rsidR="009713C3" w:rsidRPr="008B6410" w:rsidRDefault="009713C3" w:rsidP="009713C3">
      <w:pPr>
        <w:rPr>
          <w:sz w:val="16"/>
          <w:szCs w:val="16"/>
        </w:rPr>
      </w:pPr>
      <w:r w:rsidRPr="008B6410">
        <w:rPr>
          <w:rStyle w:val="StyleUnderline"/>
        </w:rPr>
        <w:t>The Trump administration </w:t>
      </w:r>
      <w:hyperlink r:id="rId291" w:history="1">
        <w:r w:rsidRPr="008B6410">
          <w:rPr>
            <w:rStyle w:val="StyleUnderline"/>
            <w:rFonts w:eastAsiaTheme="majorEastAsia"/>
          </w:rPr>
          <w:t>announced last week</w:t>
        </w:r>
      </w:hyperlink>
      <w:r w:rsidRPr="008B6410">
        <w:rPr>
          <w:rStyle w:val="StyleUnderline"/>
        </w:rPr>
        <w:t> that [he] it will declare an emergency to allow U.S. companies to sell arms to Saudi Arabia and the United Arab Emirates.</w:t>
      </w:r>
      <w:r w:rsidRPr="008B6410">
        <w:t xml:space="preserve"> </w:t>
      </w:r>
      <w:r w:rsidRPr="008B6410">
        <w:rPr>
          <w:rStyle w:val="StyleUnderline"/>
        </w:rPr>
        <w:t>That emergency</w:t>
      </w:r>
      <w:r w:rsidRPr="008B6410">
        <w:t xml:space="preserve"> </w:t>
      </w:r>
      <w:r w:rsidRPr="008B6410">
        <w:rPr>
          <w:rStyle w:val="Emphasis"/>
        </w:rPr>
        <w:t>circumvents</w:t>
      </w:r>
      <w:r w:rsidRPr="008B6410">
        <w:t xml:space="preserve"> </w:t>
      </w:r>
      <w:r w:rsidRPr="008B6410">
        <w:rPr>
          <w:rStyle w:val="StyleUnderline"/>
        </w:rPr>
        <w:t>Congress and the usual bureaucratic process for approving U.S. arms sales.</w:t>
      </w:r>
      <w:r w:rsidRPr="008B6410">
        <w:t xml:space="preserve"> </w:t>
      </w:r>
      <w:r w:rsidRPr="008B6410">
        <w:rPr>
          <w:sz w:val="16"/>
          <w:szCs w:val="16"/>
        </w:rPr>
        <w:t>By </w:t>
      </w:r>
      <w:hyperlink r:id="rId292" w:history="1">
        <w:r w:rsidRPr="008B6410">
          <w:rPr>
            <w:rStyle w:val="Hyperlink"/>
            <w:rFonts w:eastAsiaTheme="majorEastAsia"/>
            <w:sz w:val="16"/>
            <w:szCs w:val="16"/>
          </w:rPr>
          <w:t>selling</w:t>
        </w:r>
      </w:hyperlink>
      <w:r w:rsidRPr="008B6410">
        <w:rPr>
          <w:sz w:val="16"/>
          <w:szCs w:val="16"/>
        </w:rPr>
        <w:t> about $8 billion worth of precision-guided munitions and combat aircraft, President Trump advances his view of Saudi Arabia as a “</w:t>
      </w:r>
      <w:hyperlink r:id="rId293" w:history="1">
        <w:r w:rsidRPr="008B6410">
          <w:rPr>
            <w:rStyle w:val="Hyperlink"/>
            <w:rFonts w:eastAsiaTheme="majorEastAsia"/>
            <w:sz w:val="16"/>
            <w:szCs w:val="16"/>
          </w:rPr>
          <w:t>great ally</w:t>
        </w:r>
      </w:hyperlink>
      <w:r w:rsidRPr="008B6410">
        <w:rPr>
          <w:sz w:val="16"/>
          <w:szCs w:val="16"/>
        </w:rPr>
        <w:t xml:space="preserve">” of the United States. </w:t>
      </w:r>
      <w:r w:rsidRPr="008B6410">
        <w:rPr>
          <w:rStyle w:val="Emphasis"/>
        </w:rPr>
        <w:t>Trump’s move is legal</w:t>
      </w:r>
      <w:r w:rsidRPr="008B6410">
        <w:t xml:space="preserve">. </w:t>
      </w:r>
      <w:r w:rsidRPr="008B6410">
        <w:rPr>
          <w:rStyle w:val="StyleUnderline"/>
        </w:rPr>
        <w:t>Under the 1976 A</w:t>
      </w:r>
      <w:r w:rsidRPr="008B6410">
        <w:t xml:space="preserve">rms </w:t>
      </w:r>
      <w:r w:rsidRPr="008B6410">
        <w:rPr>
          <w:rStyle w:val="StyleUnderline"/>
        </w:rPr>
        <w:t>E</w:t>
      </w:r>
      <w:r w:rsidRPr="008B6410">
        <w:t xml:space="preserve">xport </w:t>
      </w:r>
      <w:r w:rsidRPr="008B6410">
        <w:rPr>
          <w:rStyle w:val="StyleUnderline"/>
        </w:rPr>
        <w:t>C</w:t>
      </w:r>
      <w:r w:rsidRPr="008B6410">
        <w:t xml:space="preserve">ontrol </w:t>
      </w:r>
      <w:r w:rsidRPr="008B6410">
        <w:rPr>
          <w:rStyle w:val="StyleUnderline"/>
        </w:rPr>
        <w:t>A</w:t>
      </w:r>
      <w:r w:rsidRPr="008B6410">
        <w:t xml:space="preserve">ct, </w:t>
      </w:r>
      <w:r w:rsidRPr="008B6410">
        <w:rPr>
          <w:rStyle w:val="StyleUnderline"/>
        </w:rPr>
        <w:t xml:space="preserve">the State Department authorizes arms sales </w:t>
      </w:r>
      <w:r w:rsidRPr="008B6410">
        <w:rPr>
          <w:sz w:val="16"/>
          <w:szCs w:val="16"/>
        </w:rPr>
        <w:t>(or doesn’t). As I explain below, Congress usually allows decisions to be implemented without objection. But this time, the administration has invoked the act’s provision that allows presidents to sidestep congressional review if they believe a national security emergency requires the arms to be sold. In doing so, it is ignoring the </w:t>
      </w:r>
      <w:hyperlink r:id="rId294" w:history="1">
        <w:r w:rsidRPr="008B6410">
          <w:rPr>
            <w:rStyle w:val="Hyperlink"/>
            <w:rFonts w:eastAsiaTheme="majorEastAsia"/>
            <w:sz w:val="16"/>
            <w:szCs w:val="16"/>
          </w:rPr>
          <w:t>bipartisan resolution</w:t>
        </w:r>
      </w:hyperlink>
      <w:r w:rsidRPr="008B6410">
        <w:rPr>
          <w:sz w:val="16"/>
          <w:szCs w:val="16"/>
        </w:rPr>
        <w:t> Congress passed in April to halt U.S. military support for the Saudi war in Yemen.</w:t>
      </w:r>
    </w:p>
    <w:p w14:paraId="3AD4C838" w14:textId="296CC8D3" w:rsidR="009713C3" w:rsidRPr="008B6410" w:rsidRDefault="00EF3EE2" w:rsidP="00EF3EE2">
      <w:pPr>
        <w:pStyle w:val="Heading3"/>
      </w:pPr>
      <w:r w:rsidRPr="008B6410">
        <w:t xml:space="preserve">AT: Perm do Both---AT: </w:t>
      </w:r>
      <w:proofErr w:type="spellStart"/>
      <w:r w:rsidRPr="008B6410">
        <w:t>Yoo</w:t>
      </w:r>
      <w:proofErr w:type="spellEnd"/>
      <w:r w:rsidRPr="008B6410">
        <w:t xml:space="preserve"> 18</w:t>
      </w:r>
    </w:p>
    <w:p w14:paraId="6C4A3F76" w14:textId="77777777" w:rsidR="00EF3EE2" w:rsidRPr="008B6410" w:rsidRDefault="00EF3EE2" w:rsidP="00EF3EE2">
      <w:pPr>
        <w:pStyle w:val="Heading4"/>
      </w:pPr>
      <w:r w:rsidRPr="008B6410">
        <w:t xml:space="preserve">Their </w:t>
      </w:r>
      <w:proofErr w:type="spellStart"/>
      <w:r w:rsidRPr="008B6410">
        <w:t>ev</w:t>
      </w:r>
      <w:proofErr w:type="spellEnd"/>
      <w:r w:rsidRPr="008B6410">
        <w:t xml:space="preserve"> just says </w:t>
      </w:r>
      <w:proofErr w:type="spellStart"/>
      <w:r w:rsidRPr="008B6410">
        <w:t>its</w:t>
      </w:r>
      <w:proofErr w:type="spellEnd"/>
      <w:r w:rsidRPr="008B6410">
        <w:t xml:space="preserve"> under the discretion of the </w:t>
      </w:r>
      <w:proofErr w:type="spellStart"/>
      <w:r w:rsidRPr="008B6410">
        <w:t>prez</w:t>
      </w:r>
      <w:proofErr w:type="spellEnd"/>
    </w:p>
    <w:p w14:paraId="77718601" w14:textId="77777777" w:rsidR="00EF3EE2" w:rsidRPr="008B6410" w:rsidRDefault="00EF3EE2" w:rsidP="00EF3EE2">
      <w:r w:rsidRPr="008B6410">
        <w:rPr>
          <w:rStyle w:val="Heading4Char"/>
        </w:rPr>
        <w:t>2AC</w:t>
      </w:r>
      <w:r w:rsidRPr="008B6410">
        <w:t xml:space="preserve"> John</w:t>
      </w:r>
      <w:r w:rsidRPr="008B6410">
        <w:rPr>
          <w:rStyle w:val="Heading4Char"/>
        </w:rPr>
        <w:t xml:space="preserve"> </w:t>
      </w:r>
      <w:proofErr w:type="spellStart"/>
      <w:r w:rsidRPr="008B6410">
        <w:rPr>
          <w:rStyle w:val="Heading4Char"/>
        </w:rPr>
        <w:t>Yoo</w:t>
      </w:r>
      <w:proofErr w:type="spellEnd"/>
      <w:r w:rsidRPr="008B6410">
        <w:rPr>
          <w:rStyle w:val="Heading4Char"/>
        </w:rPr>
        <w:t xml:space="preserve"> 18</w:t>
      </w:r>
      <w:r w:rsidRPr="008B6410">
        <w:t>. Emanuel S. Heller Professor of Law; Visiting Scholar, American Enterprise Institute. Winter 2018. “CONSTRAINING THE EXECUTIVE: Franklin Roosevelt and Presidential Power.” 21 Chap. L. Rev. 205. Lexis. //Kilometers</w:t>
      </w:r>
    </w:p>
    <w:p w14:paraId="4D987195" w14:textId="7202AE6C" w:rsidR="00EF3EE2" w:rsidRPr="008B6410" w:rsidRDefault="00EF3EE2" w:rsidP="00EF3EE2">
      <w:pPr>
        <w:rPr>
          <w:sz w:val="6"/>
          <w:szCs w:val="8"/>
        </w:rPr>
      </w:pPr>
      <w:r w:rsidRPr="008B6410">
        <w:rPr>
          <w:sz w:val="6"/>
          <w:szCs w:val="8"/>
        </w:rPr>
        <w:t>War and emergency demand that presidents exercise their constitutional powers far more broadly than in peacetime.</w:t>
      </w:r>
      <w:r w:rsidRPr="008B6410">
        <w:t xml:space="preserve"> </w:t>
      </w:r>
      <w:r w:rsidRPr="008B6410">
        <w:rPr>
          <w:rStyle w:val="Emphasis"/>
        </w:rPr>
        <w:t>That was never more true than under President </w:t>
      </w:r>
      <w:hyperlink r:id="rId295" w:history="1">
        <w:r w:rsidRPr="008B6410">
          <w:rPr>
            <w:rStyle w:val="Emphasis"/>
          </w:rPr>
          <w:t>Franklin Roosevelt</w:t>
        </w:r>
      </w:hyperlink>
      <w:r w:rsidRPr="008B6410">
        <w:t>. </w:t>
      </w:r>
      <w:hyperlink r:id="rId296" w:history="1">
        <w:r w:rsidRPr="008B6410">
          <w:rPr>
            <w:rStyle w:val="Hyperlink"/>
            <w:sz w:val="6"/>
            <w:szCs w:val="8"/>
          </w:rPr>
          <w:t>FDR</w:t>
        </w:r>
      </w:hyperlink>
      <w:r w:rsidRPr="008B6410">
        <w:rPr>
          <w:sz w:val="6"/>
          <w:szCs w:val="8"/>
        </w:rPr>
        <w:t> tackled the Great Depression by treating it as a domestic emergency that called for the centralization of power in the federal government and the presidency. But he could not act alone, because the Constitution gives Congress the authority to regulate the economy and create the federal agencies</w:t>
      </w:r>
      <w:r w:rsidRPr="008B6410">
        <w:t xml:space="preserve">. </w:t>
      </w:r>
      <w:r w:rsidRPr="008B6410">
        <w:rPr>
          <w:rStyle w:val="Emphasis"/>
        </w:rPr>
        <w:t>Under Roosevelt's direction</w:t>
      </w:r>
      <w:r w:rsidRPr="008B6410">
        <w:t xml:space="preserve">, </w:t>
      </w:r>
      <w:r w:rsidRPr="008B6410">
        <w:rPr>
          <w:rStyle w:val="StyleUnderline"/>
        </w:rPr>
        <w:t>Congress enacted sweeping legislation vesting almost complete power over industry and agriculture in the executive branch, which repeatedly sought to centralize power over the plethora of New Deal agencies in the presidency.</w:t>
      </w:r>
      <w:r w:rsidRPr="008B6410">
        <w:t xml:space="preserve"> </w:t>
      </w:r>
      <w:r w:rsidRPr="008B6410">
        <w:rPr>
          <w:sz w:val="15"/>
          <w:szCs w:val="16"/>
        </w:rPr>
        <w:t>Roosevelt responded to the looming threat of fascism by bringing the United States into World War II, and he made all the significant decisions of foreign and domestic policy once the war began</w:t>
      </w:r>
      <w:r w:rsidRPr="008B6410">
        <w:rPr>
          <w:rStyle w:val="StyleUnderline"/>
        </w:rPr>
        <w:t xml:space="preserve">. Historians rarely, if ever, mention any role for Congress in the prosecution of the war against Germany and Japan, aside from the provision of money and arms. </w:t>
      </w:r>
      <w:r w:rsidRPr="008B6410">
        <w:rPr>
          <w:rStyle w:val="Emphasis"/>
        </w:rPr>
        <w:t>It was the President, for example, who decided that the United States would allocate its resources to seek victory in Europe first, and Roosevelt alone who declared that the Allies would demand unconditional surrender as the only way to end the war</w:t>
      </w:r>
      <w:r w:rsidRPr="008B6410">
        <w:rPr>
          <w:rStyle w:val="StyleUnderline"/>
        </w:rPr>
        <w:t xml:space="preserve">. </w:t>
      </w:r>
      <w:hyperlink r:id="rId297" w:history="1">
        <w:r w:rsidRPr="008B6410">
          <w:rPr>
            <w:rStyle w:val="Emphasis"/>
          </w:rPr>
          <w:t>FDR</w:t>
        </w:r>
      </w:hyperlink>
      <w:r w:rsidRPr="008B6410">
        <w:rPr>
          <w:rStyle w:val="Emphasis"/>
        </w:rPr>
        <w:t xml:space="preserve">, not Congress, made the critical decisions about the shape of the postwar world. </w:t>
      </w:r>
      <w:r w:rsidRPr="008B6410">
        <w:rPr>
          <w:rStyle w:val="StyleUnderline"/>
        </w:rPr>
        <w:t xml:space="preserve">He wanted a world policed by four major countries: </w:t>
      </w:r>
      <w:proofErr w:type="gramStart"/>
      <w:r w:rsidRPr="008B6410">
        <w:rPr>
          <w:rStyle w:val="StyleUnderline"/>
        </w:rPr>
        <w:t>the</w:t>
      </w:r>
      <w:proofErr w:type="gramEnd"/>
      <w:r w:rsidRPr="008B6410">
        <w:rPr>
          <w:rStyle w:val="StyleUnderline"/>
        </w:rPr>
        <w:t xml:space="preserve"> United States, Great Britain, China, and the Soviet Union. He agreed with Great Britain and the Soviet Union to divide Germany - the "German question" was the fundamental strategic problem at the root of both World Wars. </w:t>
      </w:r>
      <w:r w:rsidRPr="008B6410">
        <w:rPr>
          <w:rStyle w:val="Emphasis"/>
        </w:rPr>
        <w:t>At Yalta, </w:t>
      </w:r>
      <w:hyperlink r:id="rId298" w:history="1">
        <w:r w:rsidRPr="008B6410">
          <w:rPr>
            <w:rStyle w:val="Emphasis"/>
          </w:rPr>
          <w:t>FDR</w:t>
        </w:r>
      </w:hyperlink>
      <w:r w:rsidRPr="008B6410">
        <w:rPr>
          <w:rStyle w:val="Emphasis"/>
        </w:rPr>
        <w:t> agreed that the Soviet Union would control a sphere of influence extending over Eastern Europe, and in return, those nations would be allowed to hold democratic elections.</w:t>
      </w:r>
      <w:r w:rsidRPr="008B6410">
        <w:rPr>
          <w:sz w:val="6"/>
          <w:szCs w:val="8"/>
        </w:rPr>
        <w:t xml:space="preserve"> While some believe that Stalin had hoodwinked him, </w:t>
      </w:r>
      <w:hyperlink r:id="rId299" w:history="1">
        <w:r w:rsidRPr="008B6410">
          <w:rPr>
            <w:rStyle w:val="Hyperlink"/>
            <w:rFonts w:eastAsiaTheme="majorEastAsia"/>
            <w:sz w:val="6"/>
            <w:szCs w:val="8"/>
          </w:rPr>
          <w:t>FDR</w:t>
        </w:r>
      </w:hyperlink>
      <w:r w:rsidRPr="008B6410">
        <w:rPr>
          <w:sz w:val="6"/>
          <w:szCs w:val="8"/>
        </w:rPr>
        <w:t> may have recognized the reality of the balance of power in Europe after the war. He may have hoped that his reasonableness in agreeing to Stalin's demands would win, in exchange, Soviet support of the United Nations. Roosevelt also demanded that Britain and France give up their colonies. </w:t>
      </w:r>
      <w:hyperlink r:id="rId300" w:history="1">
        <w:r w:rsidRPr="008B6410">
          <w:rPr>
            <w:rStyle w:val="Hyperlink"/>
            <w:rFonts w:eastAsiaTheme="majorEastAsia"/>
            <w:sz w:val="6"/>
            <w:szCs w:val="8"/>
          </w:rPr>
          <w:t>FDR</w:t>
        </w:r>
      </w:hyperlink>
      <w:r w:rsidRPr="008B6410">
        <w:rPr>
          <w:sz w:val="6"/>
          <w:szCs w:val="8"/>
        </w:rPr>
        <w:t> wanted to forestall a return to both the isolationism and the international disorder of the interwar period. Historians argue today whether Roosevelt truly believed in collective security, or whether he was a realist who accepted the balance of power at the end of World War II. Either way, it was the President who took the initiative to set the policy, although it was one where he could not act alone. Without the Senate's approval, the United Nations would have gone the way of the League of Nations. Too often, we focus on mistakes of commission - a decision to go to war gone bad, or a law that has unintended consequences - known as Type I errors. </w:t>
      </w:r>
      <w:hyperlink r:id="rId301" w:history="1">
        <w:r w:rsidRPr="008B6410">
          <w:rPr>
            <w:rStyle w:val="Hyperlink"/>
            <w:rFonts w:eastAsiaTheme="majorEastAsia"/>
            <w:sz w:val="6"/>
            <w:szCs w:val="8"/>
          </w:rPr>
          <w:t>FDR</w:t>
        </w:r>
      </w:hyperlink>
      <w:r w:rsidRPr="008B6410">
        <w:rPr>
          <w:sz w:val="6"/>
          <w:szCs w:val="8"/>
        </w:rPr>
        <w:t> showed that the presidency may be far more effective than the other branches in preventing a failure to take action - errors of omission, or Type II errors. Left to its own devices, Congress would have blocked aid to the Allies and delayed American entry into World War II by several months, if not years. This may be a result of the internal structure of Congress, which suffers from, at times crippling, collective action problems. The passage of legislation through both Houses with many members is fraught with such difficulty that the Constitution can be understood to favor inaction and, </w:t>
      </w:r>
      <w:hyperlink r:id="rId302" w:history="1">
        <w:r w:rsidRPr="008B6410">
          <w:rPr>
            <w:rStyle w:val="Hyperlink"/>
            <w:rFonts w:eastAsiaTheme="majorEastAsia"/>
            <w:sz w:val="6"/>
            <w:szCs w:val="8"/>
          </w:rPr>
          <w:t> [*270] </w:t>
        </w:r>
      </w:hyperlink>
      <w:r w:rsidRPr="008B6410">
        <w:rPr>
          <w:sz w:val="6"/>
          <w:szCs w:val="8"/>
        </w:rPr>
        <w:t xml:space="preserve"> therefore, maintenance of the status quo. The status quo may be best for a nation when it enjoys peace and prosperity, where threats come more often from ill-advised efforts at reform or revolutionary change. But maintaining the status quo may harm the nation when long-term threats are approaching, or unanticipated opportunities present themselves and must be seized rapidly before vanishing. In the area of domestic affairs, whether the New Deal or internal security programs, Roosevelt worked hand-in-hand with Congress. He had to: </w:t>
      </w:r>
      <w:proofErr w:type="gramStart"/>
      <w:r w:rsidRPr="008B6410">
        <w:rPr>
          <w:sz w:val="6"/>
          <w:szCs w:val="8"/>
        </w:rPr>
        <w:t>the</w:t>
      </w:r>
      <w:proofErr w:type="gramEnd"/>
      <w:r w:rsidRPr="008B6410">
        <w:rPr>
          <w:sz w:val="6"/>
          <w:szCs w:val="8"/>
        </w:rPr>
        <w:t xml:space="preserve"> Great Depression's economic nature brought it squarely within the enumerated powers of Congress. Nevertheless, the emergency of the Depression illuminated the natural advantages of presidential leadership in the legislative process. A complex economy beset by a mysterious, but dangerous, ailment required administrative expertise for a cure, and Congress willingly cooperated by transferring massive legislative authority to the agencies. </w:t>
      </w:r>
      <w:hyperlink r:id="rId303" w:history="1">
        <w:r w:rsidRPr="008B6410">
          <w:rPr>
            <w:rStyle w:val="Hyperlink"/>
            <w:rFonts w:eastAsiaTheme="majorEastAsia"/>
            <w:sz w:val="6"/>
            <w:szCs w:val="8"/>
          </w:rPr>
          <w:t>FDR</w:t>
        </w:r>
      </w:hyperlink>
      <w:r w:rsidRPr="008B6410">
        <w:rPr>
          <w:sz w:val="6"/>
          <w:szCs w:val="8"/>
        </w:rPr>
        <w:t> deserves praised for trying every reasonable idea, including this transformation of executive-legislative relations, to reverse the sickening drop in economic activity. Crucially, neither he, nor anyone else, affirmatively knew how to end the Depression. Only now do we know that the New Deal, combined with the Federal Reserve's tight monetary policy and the government's restrictive fiscal policies, prolonged the Great Depression itself. Rather, it was World War II, not the New Deal, which ended the persistent unemployment levels of the 1930s. When the smoke cleared in 1945, the New Deal's true legacy endured in the form of bloated, independent bureaucracies that future presidents would struggle to control. Plainly, presidential cooperation with Congress provides no guarantee of success, and, in fact, can prove quite malignant. Throughout </w:t>
      </w:r>
      <w:hyperlink r:id="rId304" w:history="1">
        <w:r w:rsidRPr="008B6410">
          <w:rPr>
            <w:rStyle w:val="Hyperlink"/>
            <w:rFonts w:eastAsiaTheme="majorEastAsia"/>
            <w:sz w:val="6"/>
            <w:szCs w:val="8"/>
          </w:rPr>
          <w:t>FDR</w:t>
        </w:r>
      </w:hyperlink>
      <w:r w:rsidRPr="008B6410">
        <w:rPr>
          <w:sz w:val="6"/>
          <w:szCs w:val="8"/>
        </w:rPr>
        <w:t>'s astounding presidency, a theme unites both his success in foreign policy and the appearance of such in domestic policy. </w:t>
      </w:r>
      <w:hyperlink r:id="rId305" w:history="1">
        <w:r w:rsidRPr="008B6410">
          <w:rPr>
            <w:rStyle w:val="Hyperlink"/>
            <w:rFonts w:eastAsiaTheme="majorEastAsia"/>
            <w:sz w:val="6"/>
            <w:szCs w:val="8"/>
          </w:rPr>
          <w:t>FDR</w:t>
        </w:r>
      </w:hyperlink>
      <w:r w:rsidRPr="008B6410">
        <w:rPr>
          <w:sz w:val="6"/>
          <w:szCs w:val="8"/>
        </w:rPr>
        <w:t xml:space="preserve"> believed deeply in the independence of the presidency and a vigorous use of its constitutional authorities. He did not shrink from constitutional confrontations with the other branches. To pursue the </w:t>
      </w:r>
      <w:proofErr w:type="gramStart"/>
      <w:r w:rsidRPr="008B6410">
        <w:rPr>
          <w:sz w:val="6"/>
          <w:szCs w:val="8"/>
        </w:rPr>
        <w:t>policies</w:t>
      </w:r>
      <w:proofErr w:type="gramEnd"/>
      <w:r w:rsidRPr="008B6410">
        <w:rPr>
          <w:sz w:val="6"/>
          <w:szCs w:val="8"/>
        </w:rPr>
        <w:t xml:space="preserve"> he believed to be in the national interest such confrontation was often required. He openly disagreed with the Supreme Court's limitations on the New Deal and publicly sought to manipulate its membership. He pushed his powers as Commander-in-Chief beyond their perceived limits, refusing to abide by the spirit, and sometimes the letter, of the Neutrality Acts in order to involve the United States in a war that neither Congress nor a clear majority of Americans favored. </w:t>
      </w:r>
      <w:hyperlink r:id="rId306" w:history="1">
        <w:r w:rsidRPr="008B6410">
          <w:rPr>
            <w:rStyle w:val="Hyperlink"/>
            <w:rFonts w:eastAsiaTheme="majorEastAsia"/>
            <w:sz w:val="6"/>
            <w:szCs w:val="8"/>
          </w:rPr>
          <w:t>FDR</w:t>
        </w:r>
      </w:hyperlink>
      <w:r w:rsidRPr="008B6410">
        <w:rPr>
          <w:sz w:val="6"/>
          <w:szCs w:val="8"/>
        </w:rPr>
        <w:t> correctly judged the threat to the nation's existence posed </w:t>
      </w:r>
      <w:hyperlink r:id="rId307" w:history="1">
        <w:r w:rsidRPr="008B6410">
          <w:rPr>
            <w:rStyle w:val="Hyperlink"/>
            <w:rFonts w:eastAsiaTheme="majorEastAsia"/>
            <w:sz w:val="6"/>
            <w:szCs w:val="8"/>
          </w:rPr>
          <w:t> [*271] </w:t>
        </w:r>
      </w:hyperlink>
      <w:r w:rsidRPr="008B6410">
        <w:rPr>
          <w:sz w:val="6"/>
          <w:szCs w:val="8"/>
        </w:rPr>
        <w:t> by the rise of fascism. The nation and the world are better off today because he pushed a reluctant nation into war. His broad understanding of his executive powers created the foundation for policies that secured freedom in the twentieth century.</w:t>
      </w:r>
    </w:p>
    <w:p w14:paraId="5686DE54" w14:textId="349FC69C" w:rsidR="00514853" w:rsidRPr="008B6410" w:rsidRDefault="00514853" w:rsidP="00741A0E">
      <w:pPr>
        <w:pStyle w:val="Heading2"/>
      </w:pPr>
      <w:r w:rsidRPr="008B6410">
        <w:t>Executive CP---AFF</w:t>
      </w:r>
    </w:p>
    <w:p w14:paraId="570D4204" w14:textId="6FD1201A" w:rsidR="00EF3EE2" w:rsidRPr="008B6410" w:rsidRDefault="00741A0E" w:rsidP="00EF3EE2">
      <w:pPr>
        <w:pStyle w:val="Heading3"/>
      </w:pPr>
      <w:r w:rsidRPr="008B6410">
        <w:t>Congress Key---2AC</w:t>
      </w:r>
    </w:p>
    <w:p w14:paraId="0038F894" w14:textId="77777777" w:rsidR="00EF3EE2" w:rsidRPr="008B6410" w:rsidRDefault="00EF3EE2" w:rsidP="00EF3EE2">
      <w:pPr>
        <w:pStyle w:val="Heading4"/>
        <w:rPr>
          <w:rStyle w:val="Style13ptBold"/>
          <w:b/>
        </w:rPr>
      </w:pPr>
      <w:r w:rsidRPr="008B6410">
        <w:rPr>
          <w:rStyle w:val="Style13ptBold"/>
          <w:b/>
        </w:rPr>
        <w:t xml:space="preserve">Trump will mess up implementation </w:t>
      </w:r>
    </w:p>
    <w:p w14:paraId="24A4F679" w14:textId="77777777" w:rsidR="00EF3EE2" w:rsidRPr="008B6410" w:rsidRDefault="00EF3EE2" w:rsidP="00EF3EE2">
      <w:r w:rsidRPr="008B6410">
        <w:t xml:space="preserve">James M. </w:t>
      </w:r>
      <w:proofErr w:type="spellStart"/>
      <w:r w:rsidRPr="008B6410">
        <w:rPr>
          <w:rStyle w:val="Heading4Char"/>
        </w:rPr>
        <w:t>Goldgeier</w:t>
      </w:r>
      <w:proofErr w:type="spellEnd"/>
      <w:r w:rsidRPr="008B6410">
        <w:rPr>
          <w:rStyle w:val="Heading4Char"/>
        </w:rPr>
        <w:t xml:space="preserve"> </w:t>
      </w:r>
      <w:r w:rsidRPr="008B6410">
        <w:t>08-14-</w:t>
      </w:r>
      <w:r w:rsidRPr="008B6410">
        <w:rPr>
          <w:rStyle w:val="Heading4Char"/>
        </w:rPr>
        <w:t>18</w:t>
      </w:r>
      <w:r w:rsidRPr="008B6410">
        <w:t xml:space="preserve">. Visiting Senior Fellow at CFR, The Unconstrained Presidency: Checks and Balances Eroded Long Before Trump, </w:t>
      </w:r>
      <w:hyperlink r:id="rId308" w:history="1">
        <w:r w:rsidRPr="008B6410">
          <w:rPr>
            <w:rStyle w:val="Hyperlink"/>
          </w:rPr>
          <w:t>https://www.cfr.org/article/unconstrained-presidency-checks-and-balances-eroded-long-trump//Kilometers</w:t>
        </w:r>
      </w:hyperlink>
    </w:p>
    <w:p w14:paraId="679035FB" w14:textId="77777777" w:rsidR="00EF3EE2" w:rsidRPr="008B6410" w:rsidRDefault="00EF3EE2" w:rsidP="00EF3EE2">
      <w:pPr>
        <w:rPr>
          <w:sz w:val="13"/>
          <w:szCs w:val="15"/>
        </w:rPr>
      </w:pPr>
      <w:r w:rsidRPr="008B6410">
        <w:rPr>
          <w:rStyle w:val="StyleUnderline"/>
        </w:rPr>
        <w:t xml:space="preserve">In the age of Donald Trump, it often feels as though one individual has the power to chart the United States’ course in the world all by himself. </w:t>
      </w:r>
      <w:r w:rsidRPr="008B6410">
        <w:rPr>
          <w:rStyle w:val="Emphasis"/>
        </w:rPr>
        <w:t>Since taking office as U.S. president, Trump has made a series of unilateral decisions with enormous consequences</w:t>
      </w:r>
      <w:r w:rsidRPr="008B6410">
        <w:t xml:space="preserve">. </w:t>
      </w:r>
      <w:r w:rsidRPr="008B6410">
        <w:rPr>
          <w:sz w:val="15"/>
          <w:szCs w:val="16"/>
        </w:rPr>
        <w:t>He walked away from the Trans-Pacific Partnership, the Paris agreement on climate change, and the Iran nuclear deal. He imposed tariffs on Canada, </w:t>
      </w:r>
      <w:hyperlink r:id="rId309" w:tgtFrame="_blank" w:tooltip="China" w:history="1">
        <w:r w:rsidRPr="008B6410">
          <w:rPr>
            <w:rStyle w:val="Hyperlink"/>
            <w:sz w:val="15"/>
            <w:szCs w:val="16"/>
          </w:rPr>
          <w:t>China</w:t>
        </w:r>
      </w:hyperlink>
      <w:r w:rsidRPr="008B6410">
        <w:rPr>
          <w:sz w:val="15"/>
          <w:szCs w:val="16"/>
        </w:rPr>
        <w:t>, Mexico, and the European Union. In June, he single-handedly upended the G-7 summit by insulting Canadian Prime Minister Justin Trudeau and withdrawing the United States from the group’s joint communiqué. In July, his European travels produced more diplomatic fireworks, with a </w:t>
      </w:r>
      <w:hyperlink r:id="rId310" w:tgtFrame="_blank" w:tooltip="NATO summit" w:history="1">
        <w:r w:rsidRPr="008B6410">
          <w:rPr>
            <w:rStyle w:val="Hyperlink"/>
            <w:sz w:val="15"/>
            <w:szCs w:val="16"/>
          </w:rPr>
          <w:t>NATO summit</w:t>
        </w:r>
      </w:hyperlink>
      <w:r w:rsidRPr="008B6410">
        <w:rPr>
          <w:sz w:val="15"/>
          <w:szCs w:val="16"/>
        </w:rPr>
        <w:t> in Brussels that raised questions about his commitment to the organization—before his </w:t>
      </w:r>
      <w:hyperlink r:id="rId311" w:tgtFrame="_blank" w:tooltip="deferential press conference" w:history="1">
        <w:r w:rsidRPr="008B6410">
          <w:rPr>
            <w:rStyle w:val="Hyperlink"/>
            <w:sz w:val="15"/>
            <w:szCs w:val="16"/>
          </w:rPr>
          <w:t>deferential press conference</w:t>
        </w:r>
      </w:hyperlink>
      <w:r w:rsidRPr="008B6410">
        <w:rPr>
          <w:sz w:val="15"/>
          <w:szCs w:val="16"/>
        </w:rPr>
        <w:t> with Russian President Vladimir Putin. </w:t>
      </w:r>
      <w:r w:rsidRPr="008B6410">
        <w:rPr>
          <w:rStyle w:val="Emphasis"/>
        </w:rPr>
        <w:t>Each choice has brought howls of outrage—but little real pushback</w:t>
      </w:r>
      <w:r w:rsidRPr="008B6410">
        <w:t xml:space="preserve">. </w:t>
      </w:r>
      <w:r w:rsidRPr="008B6410">
        <w:rPr>
          <w:rStyle w:val="StyleUnderline"/>
        </w:rPr>
        <w:t>Congress, for example, has proved unable to block the president from starting a </w:t>
      </w:r>
      <w:hyperlink r:id="rId312" w:tgtFrame="_blank" w:tooltip="trade war" w:history="1">
        <w:r w:rsidRPr="008B6410">
          <w:rPr>
            <w:rStyle w:val="StyleUnderline"/>
          </w:rPr>
          <w:t>trade war</w:t>
        </w:r>
      </w:hyperlink>
      <w:r w:rsidRPr="008B6410">
        <w:rPr>
          <w:rStyle w:val="StyleUnderline"/>
        </w:rPr>
        <w:t> with China and with U.S. allies</w:t>
      </w:r>
      <w:r w:rsidRPr="008B6410">
        <w:t xml:space="preserve">. </w:t>
      </w:r>
      <w:r w:rsidRPr="008B6410">
        <w:rPr>
          <w:sz w:val="15"/>
          <w:szCs w:val="16"/>
        </w:rPr>
        <w:t>For all of Trump’s talk of a shadowy “deep state” bent on undermining his every move, the U.S. government’s vast bureaucracy has watched as the president has dragged his feet on a plan to deter </w:t>
      </w:r>
      <w:hyperlink r:id="rId313" w:tgtFrame="_blank" w:tooltip="Russian election interference" w:history="1">
        <w:r w:rsidRPr="008B6410">
          <w:rPr>
            <w:rStyle w:val="Hyperlink"/>
            <w:sz w:val="15"/>
            <w:szCs w:val="16"/>
          </w:rPr>
          <w:t>Russian election interference</w:t>
        </w:r>
      </w:hyperlink>
      <w:r w:rsidRPr="008B6410">
        <w:t xml:space="preserve">. </w:t>
      </w:r>
      <w:r w:rsidRPr="008B6410">
        <w:rPr>
          <w:rStyle w:val="Emphasis"/>
        </w:rPr>
        <w:t>Even the United States’ closest allies have been unable to talk </w:t>
      </w:r>
      <w:hyperlink r:id="rId314" w:tgtFrame="_blank" w:tooltip="Trump" w:history="1">
        <w:r w:rsidRPr="008B6410">
          <w:rPr>
            <w:rStyle w:val="Emphasis"/>
          </w:rPr>
          <w:t>Trump</w:t>
        </w:r>
      </w:hyperlink>
      <w:r w:rsidRPr="008B6410">
        <w:rPr>
          <w:rStyle w:val="Emphasis"/>
        </w:rPr>
        <w:t> out of damaging and potentially withdrawing from institutions of the liberal international order that the country has led for decades</w:t>
      </w:r>
      <w:r w:rsidRPr="008B6410">
        <w:t xml:space="preserve">. </w:t>
      </w:r>
      <w:r w:rsidRPr="008B6410">
        <w:rPr>
          <w:sz w:val="15"/>
          <w:szCs w:val="16"/>
        </w:rPr>
        <w:t>How can a political system vaunted for its checks and balances allow one person to act so freely?</w:t>
      </w:r>
      <w:r w:rsidRPr="008B6410">
        <w:t> </w:t>
      </w:r>
      <w:r w:rsidRPr="008B6410">
        <w:rPr>
          <w:rStyle w:val="StyleUnderline"/>
        </w:rPr>
        <w:t>In reality, the problem goes well beyond Trump, and even beyond the well-documented trend of increasing presidential power.</w:t>
      </w:r>
      <w:r w:rsidRPr="008B6410">
        <w:t xml:space="preserve"> </w:t>
      </w:r>
      <w:r w:rsidRPr="008B6410">
        <w:rPr>
          <w:rStyle w:val="Emphasis"/>
        </w:rPr>
        <w:t>Constraints on the president—not just from Congress but also from the bureaucracy, allies, and international institutions—have been eroding for decades.</w:t>
      </w:r>
      <w:r w:rsidRPr="008B6410">
        <w:t xml:space="preserve"> </w:t>
      </w:r>
      <w:r w:rsidRPr="008B6410">
        <w:rPr>
          <w:sz w:val="15"/>
          <w:szCs w:val="16"/>
        </w:rPr>
        <w:t>Constraints are like muscles: once atrophied, they require bulking up before the competitor can get back in the game.</w:t>
      </w:r>
      <w:r w:rsidRPr="008B6410">
        <w:t xml:space="preserve"> </w:t>
      </w:r>
      <w:r w:rsidRPr="008B6410">
        <w:rPr>
          <w:sz w:val="15"/>
          <w:szCs w:val="16"/>
        </w:rPr>
        <w:t xml:space="preserve">Trump did not create the freedom of action he is now routinely displaying. </w:t>
      </w:r>
      <w:r w:rsidRPr="008B6410">
        <w:rPr>
          <w:rStyle w:val="Emphasis"/>
        </w:rPr>
        <w:t>He has merely revealed just how difficult it is to prevent it.</w:t>
      </w:r>
      <w:r w:rsidRPr="008B6410">
        <w:t> </w:t>
      </w:r>
      <w:r w:rsidRPr="008B6410">
        <w:rPr>
          <w:rStyle w:val="StyleUnderline"/>
        </w:rPr>
        <w:t>In Congress, the combination of declining foreign policy </w:t>
      </w:r>
      <w:hyperlink r:id="rId315" w:tgtFrame="_blank" w:tooltip="expertise" w:history="1">
        <w:r w:rsidRPr="008B6410">
          <w:rPr>
            <w:rStyle w:val="StyleUnderline"/>
          </w:rPr>
          <w:t>expertise</w:t>
        </w:r>
      </w:hyperlink>
      <w:r w:rsidRPr="008B6410">
        <w:rPr>
          <w:rStyle w:val="StyleUnderline"/>
        </w:rPr>
        <w:t> among members and increasing political polarization has reduced the ability of legislators to supervise the executive branch even if they had the appetite to do so.</w:t>
      </w:r>
      <w:r w:rsidRPr="008B6410">
        <w:t xml:space="preserve"> </w:t>
      </w:r>
      <w:r w:rsidRPr="008B6410">
        <w:rPr>
          <w:sz w:val="15"/>
          <w:szCs w:val="16"/>
        </w:rPr>
        <w:t xml:space="preserve">The bureaucracy, meanwhile, has lost its incentive to cultivate and wield expertise as decision-making has become centralized in the White House and congressional action and oversight on foreign policy have declined. And U.S. allies, for their part, have become less able to check the president’s foreign policies as the alliances have become ensnared in U.S. partisan politics. Similarly, the post–Cold War era has frequently seen presidents circumvent international institutions. </w:t>
      </w:r>
      <w:r w:rsidRPr="008B6410">
        <w:rPr>
          <w:rStyle w:val="StyleUnderline"/>
        </w:rPr>
        <w:t>Going forward, any attempts to stem the growth of presidential power will have to confront not just the damage done by Trump but also the deeper problem that damage has exposed</w:t>
      </w:r>
      <w:r w:rsidRPr="008B6410">
        <w:t xml:space="preserve">: </w:t>
      </w:r>
      <w:r w:rsidRPr="008B6410">
        <w:rPr>
          <w:rStyle w:val="Emphasis"/>
        </w:rPr>
        <w:t>that the bodies charged with constraining presidential power have been steadily losing both their willingness and their capacity to rein in presidents.</w:t>
      </w:r>
      <w:r w:rsidRPr="008B6410">
        <w:t xml:space="preserve"> </w:t>
      </w:r>
      <w:r w:rsidRPr="008B6410">
        <w:rPr>
          <w:sz w:val="13"/>
          <w:szCs w:val="15"/>
        </w:rPr>
        <w:t>Many have written eloquently, particularly since 9/11, about the need for checks on presidential power. But the reality is that Congress is in no shape to reclaim its role in foreign policy—and neither are the other traditional sources of constraint on U.S. presidents. It may take a major shock, such as the rise of China, to reboot the system. </w:t>
      </w:r>
    </w:p>
    <w:p w14:paraId="44C97922" w14:textId="77777777" w:rsidR="00EF3EE2" w:rsidRPr="008B6410" w:rsidRDefault="00EF3EE2" w:rsidP="00EF3EE2"/>
    <w:p w14:paraId="75E3A06A" w14:textId="77777777" w:rsidR="00EF3EE2" w:rsidRPr="008B6410" w:rsidRDefault="00EF3EE2" w:rsidP="00EF3EE2">
      <w:pPr>
        <w:pStyle w:val="Heading4"/>
      </w:pPr>
      <w:r w:rsidRPr="008B6410">
        <w:t xml:space="preserve">Trump lies which decreases trust – empirics </w:t>
      </w:r>
    </w:p>
    <w:p w14:paraId="388E0808" w14:textId="77777777" w:rsidR="00EF3EE2" w:rsidRPr="008B6410" w:rsidRDefault="00EF3EE2" w:rsidP="00EF3EE2">
      <w:r w:rsidRPr="008B6410">
        <w:t xml:space="preserve">Stephen </w:t>
      </w:r>
      <w:r w:rsidRPr="008B6410">
        <w:rPr>
          <w:rStyle w:val="Heading4Char"/>
        </w:rPr>
        <w:t xml:space="preserve">Walt, </w:t>
      </w:r>
      <w:r w:rsidRPr="008B6410">
        <w:t>04-10-</w:t>
      </w:r>
      <w:r w:rsidRPr="008B6410">
        <w:rPr>
          <w:rStyle w:val="Heading4Char"/>
        </w:rPr>
        <w:t>18</w:t>
      </w:r>
      <w:r w:rsidRPr="008B6410">
        <w:t xml:space="preserve">, Robert and Renée </w:t>
      </w:r>
      <w:proofErr w:type="spellStart"/>
      <w:r w:rsidRPr="008B6410">
        <w:t>Belfer</w:t>
      </w:r>
      <w:proofErr w:type="spellEnd"/>
      <w:r w:rsidRPr="008B6410">
        <w:t xml:space="preserve"> professor of international relations at Harvard </w:t>
      </w:r>
      <w:proofErr w:type="spellStart"/>
      <w:proofErr w:type="gramStart"/>
      <w:r w:rsidRPr="008B6410">
        <w:t>University.“</w:t>
      </w:r>
      <w:proofErr w:type="gramEnd"/>
      <w:r w:rsidRPr="008B6410">
        <w:t>America</w:t>
      </w:r>
      <w:proofErr w:type="spellEnd"/>
      <w:r w:rsidRPr="008B6410">
        <w:t xml:space="preserve"> Can’t Be Trusted Anymore.” </w:t>
      </w:r>
      <w:hyperlink r:id="rId316" w:history="1">
        <w:r w:rsidRPr="008B6410">
          <w:rPr>
            <w:rStyle w:val="Hyperlink"/>
          </w:rPr>
          <w:t>https://foreignpolicy.com/2018/04/10/america-cant-be-trusted-anymore///Kilometers</w:t>
        </w:r>
      </w:hyperlink>
    </w:p>
    <w:p w14:paraId="3BD6E8C2" w14:textId="77777777" w:rsidR="00EF3EE2" w:rsidRPr="008B6410" w:rsidRDefault="00EF3EE2" w:rsidP="00EF3EE2">
      <w:r w:rsidRPr="008B6410">
        <w:rPr>
          <w:sz w:val="15"/>
          <w:szCs w:val="16"/>
        </w:rPr>
        <w:t xml:space="preserve">Lately, however, </w:t>
      </w:r>
      <w:r w:rsidRPr="008B6410">
        <w:rPr>
          <w:rStyle w:val="StyleUnderline"/>
        </w:rPr>
        <w:t>I’ve been wondering whether this wariness has things backward</w:t>
      </w:r>
      <w:r w:rsidRPr="008B6410">
        <w:t xml:space="preserve">. </w:t>
      </w:r>
      <w:r w:rsidRPr="008B6410">
        <w:rPr>
          <w:rStyle w:val="Emphasis"/>
        </w:rPr>
        <w:t>Is the real problem that Washington can’t trust others, or rather that other states can’t trust it?</w:t>
      </w:r>
      <w:r w:rsidRPr="008B6410">
        <w:t xml:space="preserve"> </w:t>
      </w:r>
      <w:r w:rsidRPr="008B6410">
        <w:rPr>
          <w:rStyle w:val="StyleUnderline"/>
        </w:rPr>
        <w:t>Even before Deceitful Donald showed up, the United States had amassed a pretty good record of reneging on promises and commitments.</w:t>
      </w:r>
      <w:r w:rsidRPr="008B6410">
        <w:t xml:space="preserve"> </w:t>
      </w:r>
      <w:r w:rsidRPr="008B6410">
        <w:rPr>
          <w:sz w:val="15"/>
          <w:szCs w:val="16"/>
        </w:rPr>
        <w:t xml:space="preserve">At a minimum, Washington cannot claim any particular virtue or trustworthiness in its dealings with others. </w:t>
      </w:r>
      <w:r w:rsidRPr="008B6410">
        <w:rPr>
          <w:rStyle w:val="Emphasis"/>
        </w:rPr>
        <w:t>In the unipolar era, in fact, the United States repeatedly did things it had promised not to do</w:t>
      </w:r>
      <w:r w:rsidRPr="008B6410">
        <w:t xml:space="preserve">. </w:t>
      </w:r>
      <w:r w:rsidRPr="008B6410">
        <w:rPr>
          <w:sz w:val="15"/>
          <w:szCs w:val="16"/>
        </w:rPr>
        <w:t xml:space="preserve">To be sure, this is how one expects great powers to behave, especially when important matters are at stake. The Athenians famously told the Melians that “the strong do what they can and the weak suffer what they must,” and that logic did not escape U.S. leaders throughout the country’s history. </w:t>
      </w:r>
      <w:r w:rsidRPr="008B6410">
        <w:t xml:space="preserve">Think about </w:t>
      </w:r>
      <w:r w:rsidRPr="008B6410">
        <w:rPr>
          <w:rStyle w:val="Emphasis"/>
        </w:rPr>
        <w:t>all the treaties U.S. officials signed with various </w:t>
      </w:r>
      <w:hyperlink r:id="rId317" w:history="1">
        <w:r w:rsidRPr="008B6410">
          <w:rPr>
            <w:rStyle w:val="Emphasis"/>
          </w:rPr>
          <w:t>Native American tribes</w:t>
        </w:r>
      </w:hyperlink>
      <w:r w:rsidRPr="008B6410">
        <w:rPr>
          <w:rStyle w:val="Emphasis"/>
        </w:rPr>
        <w:t> and </w:t>
      </w:r>
      <w:hyperlink r:id="rId318" w:history="1">
        <w:r w:rsidRPr="008B6410">
          <w:rPr>
            <w:rStyle w:val="Emphasis"/>
          </w:rPr>
          <w:t>subsequently broke</w:t>
        </w:r>
      </w:hyperlink>
      <w:r w:rsidRPr="008B6410">
        <w:rPr>
          <w:rStyle w:val="Emphasis"/>
        </w:rPr>
        <w:t>, modified, or reneged upon as the nation expanded steadily across North America. Or consider the </w:t>
      </w:r>
      <w:hyperlink r:id="rId319" w:history="1">
        <w:r w:rsidRPr="008B6410">
          <w:rPr>
            <w:rStyle w:val="Emphasis"/>
          </w:rPr>
          <w:t>Nixon shocks</w:t>
        </w:r>
      </w:hyperlink>
      <w:r w:rsidRPr="008B6410">
        <w:rPr>
          <w:rStyle w:val="Emphasis"/>
        </w:rPr>
        <w:t> of 1971,</w:t>
      </w:r>
      <w:r w:rsidRPr="008B6410">
        <w:t xml:space="preserve"> </w:t>
      </w:r>
      <w:r w:rsidRPr="008B6410">
        <w:rPr>
          <w:rStyle w:val="StyleUnderline"/>
        </w:rPr>
        <w:t>when the United States unilaterally ended convertibility of the dollar into gold, in effect dismantling the Bretton Woods economic order it had helped create.</w:t>
      </w:r>
      <w:r w:rsidRPr="008B6410">
        <w:t xml:space="preserve"> </w:t>
      </w:r>
      <w:r w:rsidRPr="008B6410">
        <w:rPr>
          <w:rStyle w:val="StyleUnderline"/>
        </w:rPr>
        <w:t>President Richard Nixon also slapped a 10 percent surcharge on imports to make sure the U.S. economy didn’t suffer as the dollar rose in value.</w:t>
      </w:r>
      <w:r w:rsidRPr="008B6410">
        <w:t xml:space="preserve"> </w:t>
      </w:r>
      <w:r w:rsidRPr="008B6410">
        <w:rPr>
          <w:sz w:val="15"/>
          <w:szCs w:val="16"/>
        </w:rPr>
        <w:t>Or consider some more recent events. As </w:t>
      </w:r>
      <w:hyperlink r:id="rId320" w:history="1">
        <w:r w:rsidRPr="008B6410">
          <w:rPr>
            <w:rStyle w:val="Hyperlink"/>
            <w:sz w:val="15"/>
            <w:szCs w:val="16"/>
          </w:rPr>
          <w:t>more and more documents come to light</w:t>
        </w:r>
      </w:hyperlink>
      <w:r w:rsidRPr="008B6410">
        <w:rPr>
          <w:sz w:val="15"/>
          <w:szCs w:val="16"/>
        </w:rPr>
        <w:t xml:space="preserve">, it has become clear that </w:t>
      </w:r>
      <w:r w:rsidRPr="008B6410">
        <w:rPr>
          <w:rStyle w:val="StyleUnderline"/>
        </w:rPr>
        <w:t xml:space="preserve">U.S. officials convinced their Soviet counterparts to permit German reunification by </w:t>
      </w:r>
      <w:r w:rsidRPr="008B6410">
        <w:rPr>
          <w:rStyle w:val="Emphasis"/>
        </w:rPr>
        <w:t>promising that NATO would not expand further</w:t>
      </w:r>
      <w:r w:rsidRPr="008B6410">
        <w:rPr>
          <w:rStyle w:val="StyleUnderline"/>
        </w:rPr>
        <w:t>. Secretary of State James Baker told Mikhail Gorbachev that NATO would not go “</w:t>
      </w:r>
      <w:hyperlink r:id="rId321" w:history="1">
        <w:r w:rsidRPr="008B6410">
          <w:rPr>
            <w:rStyle w:val="StyleUnderline"/>
          </w:rPr>
          <w:t>1 inch eastward</w:t>
        </w:r>
      </w:hyperlink>
      <w:r w:rsidRPr="008B6410">
        <w:rPr>
          <w:rStyle w:val="StyleUnderline"/>
        </w:rPr>
        <w:t>”</w:t>
      </w:r>
      <w:r w:rsidRPr="008B6410">
        <w:t xml:space="preserve"> </w:t>
      </w:r>
      <w:r w:rsidRPr="008B6410">
        <w:rPr>
          <w:sz w:val="15"/>
          <w:szCs w:val="16"/>
        </w:rPr>
        <w:t xml:space="preserve">and Gorbachev received similar assurances from a host of other Western officials as well. </w:t>
      </w:r>
      <w:r w:rsidRPr="008B6410">
        <w:rPr>
          <w:rStyle w:val="Emphasis"/>
        </w:rPr>
        <w:t>President Bill Clinton’s administration blithely ignored these assurances</w:t>
      </w:r>
      <w:r w:rsidRPr="008B6410">
        <w:t xml:space="preserve">, </w:t>
      </w:r>
      <w:r w:rsidRPr="008B6410">
        <w:rPr>
          <w:sz w:val="15"/>
          <w:szCs w:val="16"/>
        </w:rPr>
        <w:t>however, in its overzealous rush to create what it thought would be a “zone of peace” well to the east.</w:t>
      </w:r>
      <w:r w:rsidRPr="008B6410">
        <w:t xml:space="preserve"> </w:t>
      </w:r>
      <w:r w:rsidRPr="008B6410">
        <w:rPr>
          <w:sz w:val="15"/>
          <w:szCs w:val="16"/>
        </w:rPr>
        <w:t>As a number of observers warned at the time, this decision poisoned relations with Moscow and was the first step leading back to the level of confrontation we are dealing with today. That blunder was compounded by the George W. Bush administration’s </w:t>
      </w:r>
      <w:hyperlink r:id="rId322" w:history="1">
        <w:r w:rsidRPr="008B6410">
          <w:rPr>
            <w:rStyle w:val="Hyperlink"/>
            <w:sz w:val="15"/>
            <w:szCs w:val="16"/>
          </w:rPr>
          <w:t>decision</w:t>
        </w:r>
      </w:hyperlink>
      <w:r w:rsidRPr="008B6410">
        <w:rPr>
          <w:sz w:val="15"/>
          <w:szCs w:val="16"/>
        </w:rPr>
        <w:t> to abandon the Anti-Ballistic Missile Treaty in 2002. While technically not a breach of trust (i.e., the treaty permitted either party to leave if it wished, provided it gave adequate notice</w:t>
      </w:r>
      <w:r w:rsidRPr="008B6410">
        <w:rPr>
          <w:rStyle w:val="StyleUnderline"/>
        </w:rPr>
        <w:t>), it was still a clear signal that the United States didn’t care about preserving good relations with Moscow and was not going to take Russian sensitivities into account</w:t>
      </w:r>
      <w:r w:rsidRPr="008B6410">
        <w:t xml:space="preserve">. </w:t>
      </w:r>
      <w:r w:rsidRPr="008B6410">
        <w:rPr>
          <w:rStyle w:val="StyleUnderline"/>
        </w:rPr>
        <w:t xml:space="preserve">Similarly, America’s handling of the </w:t>
      </w:r>
      <w:r w:rsidRPr="008B6410">
        <w:rPr>
          <w:rStyle w:val="Emphasis"/>
        </w:rPr>
        <w:t>1994 Agreed Framework with North Korea</w:t>
      </w:r>
      <w:r w:rsidRPr="008B6410">
        <w:rPr>
          <w:rStyle w:val="StyleUnderline"/>
        </w:rPr>
        <w:t xml:space="preserve"> does not inspire confidence in its trustworthiness either.</w:t>
      </w:r>
      <w:r w:rsidRPr="008B6410">
        <w:t xml:space="preserve"> </w:t>
      </w:r>
      <w:r w:rsidRPr="008B6410">
        <w:rPr>
          <w:sz w:val="15"/>
          <w:szCs w:val="16"/>
        </w:rPr>
        <w:t xml:space="preserve">There is no question that North Korea violated the agreement by secretly working on an alternative enrichment path, </w:t>
      </w:r>
      <w:r w:rsidRPr="008B6410">
        <w:t xml:space="preserve">but </w:t>
      </w:r>
      <w:r w:rsidRPr="008B6410">
        <w:rPr>
          <w:rStyle w:val="Emphasis"/>
        </w:rPr>
        <w:t>the United States </w:t>
      </w:r>
      <w:hyperlink r:id="rId323" w:history="1">
        <w:r w:rsidRPr="008B6410">
          <w:rPr>
            <w:rStyle w:val="Emphasis"/>
          </w:rPr>
          <w:t>never lived up</w:t>
        </w:r>
      </w:hyperlink>
      <w:r w:rsidRPr="008B6410">
        <w:rPr>
          <w:rStyle w:val="Emphasis"/>
        </w:rPr>
        <w:t> to its commitments</w:t>
      </w:r>
      <w:r w:rsidRPr="008B6410">
        <w:rPr>
          <w:sz w:val="15"/>
          <w:szCs w:val="16"/>
        </w:rPr>
        <w:t xml:space="preserve"> either. In particular, </w:t>
      </w:r>
      <w:r w:rsidRPr="008B6410">
        <w:rPr>
          <w:rStyle w:val="StyleUnderline"/>
        </w:rPr>
        <w:t>it failed to lift economic sanctions as promised, and the light-water power reactors it had pledged to provide were delayed for years and ultimately never arrived.</w:t>
      </w:r>
      <w:r w:rsidRPr="008B6410">
        <w:t xml:space="preserve"> </w:t>
      </w:r>
      <w:r w:rsidRPr="008B6410">
        <w:rPr>
          <w:sz w:val="15"/>
          <w:szCs w:val="16"/>
        </w:rPr>
        <w:t>As Stephen Bosworth, the veteran U.S. diplomat who headed the multinational effort to implement the agreement, later </w:t>
      </w:r>
      <w:hyperlink r:id="rId324" w:history="1">
        <w:r w:rsidRPr="008B6410">
          <w:rPr>
            <w:rStyle w:val="Hyperlink"/>
            <w:sz w:val="15"/>
            <w:szCs w:val="16"/>
          </w:rPr>
          <w:t>put it</w:t>
        </w:r>
      </w:hyperlink>
      <w:r w:rsidRPr="008B6410">
        <w:rPr>
          <w:sz w:val="15"/>
          <w:szCs w:val="16"/>
        </w:rPr>
        <w:t>, “The Agreed Framework was a political orphan within two weeks after its signature.” And then there’s the checkered history of U.S. policy toward Libya.</w:t>
      </w:r>
      <w:r w:rsidRPr="008B6410">
        <w:t xml:space="preserve"> </w:t>
      </w:r>
      <w:r w:rsidRPr="008B6410">
        <w:rPr>
          <w:sz w:val="15"/>
          <w:szCs w:val="16"/>
        </w:rPr>
        <w:t>Building on a successful multilateral sanctions program,</w:t>
      </w:r>
      <w:r w:rsidRPr="008B6410">
        <w:t xml:space="preserve"> </w:t>
      </w:r>
      <w:r w:rsidRPr="008B6410">
        <w:rPr>
          <w:rStyle w:val="StyleUnderline"/>
        </w:rPr>
        <w:t>the Bush administration successfully convinced Libyan leader Muammar al-Qaddafi to let American inspectors enter the country, dismantle his entire weapons of mass destruction program, and cart it away.</w:t>
      </w:r>
      <w:r w:rsidRPr="008B6410">
        <w:t xml:space="preserve"> </w:t>
      </w:r>
      <w:r w:rsidRPr="008B6410">
        <w:rPr>
          <w:sz w:val="15"/>
          <w:szCs w:val="16"/>
        </w:rPr>
        <w:t xml:space="preserve">To get the agreement, however, </w:t>
      </w:r>
      <w:r w:rsidRPr="008B6410">
        <w:rPr>
          <w:rStyle w:val="Emphasis"/>
        </w:rPr>
        <w:t>Bush </w:t>
      </w:r>
      <w:hyperlink r:id="rId325" w:history="1">
        <w:r w:rsidRPr="008B6410">
          <w:rPr>
            <w:rStyle w:val="Emphasis"/>
          </w:rPr>
          <w:t>promised</w:t>
        </w:r>
      </w:hyperlink>
      <w:r w:rsidRPr="008B6410">
        <w:rPr>
          <w:rStyle w:val="Emphasis"/>
        </w:rPr>
        <w:t> Qaddafi that the United States would not attempt to overthrow his regime</w:t>
      </w:r>
      <w:r w:rsidRPr="008B6410">
        <w:t xml:space="preserve">. </w:t>
      </w:r>
      <w:r w:rsidRPr="008B6410">
        <w:rPr>
          <w:sz w:val="15"/>
          <w:szCs w:val="16"/>
        </w:rPr>
        <w:t>It was a clear quid pro quo: Qaddafi gave up his weapons programs, and the United States promised not to do to him what it did to Saddam Hussein. But then a few years later,</w:t>
      </w:r>
      <w:r w:rsidRPr="008B6410">
        <w:t xml:space="preserve"> </w:t>
      </w:r>
      <w:r w:rsidRPr="008B6410">
        <w:rPr>
          <w:rStyle w:val="StyleUnderline"/>
        </w:rPr>
        <w:t>President Barack Obama’s administration ignored that earlier pledge and collaborated in Qaddafi’s overthrow</w:t>
      </w:r>
      <w:r w:rsidRPr="008B6410">
        <w:t xml:space="preserve">. </w:t>
      </w:r>
    </w:p>
    <w:p w14:paraId="3EAC29C0" w14:textId="77777777" w:rsidR="00EF3EE2" w:rsidRPr="008B6410" w:rsidRDefault="00EF3EE2" w:rsidP="00EF3EE2">
      <w:r w:rsidRPr="008B6410">
        <w:t xml:space="preserve">But wait, there’s more! </w:t>
      </w:r>
    </w:p>
    <w:p w14:paraId="6DCA8B55" w14:textId="77777777" w:rsidR="00EF3EE2" w:rsidRPr="008B6410" w:rsidRDefault="00EF3EE2" w:rsidP="00EF3EE2">
      <w:pPr>
        <w:rPr>
          <w:sz w:val="11"/>
          <w:szCs w:val="13"/>
        </w:rPr>
      </w:pPr>
      <w:r w:rsidRPr="008B6410">
        <w:rPr>
          <w:rStyle w:val="StyleUnderline"/>
        </w:rPr>
        <w:t>The multinational operation against Qaddafi was authorized by U.N. Security Council Resolution 1973, and Russia agreed to abstain on the resolution because its stated purpose was preventing Qaddafi from attacking civilians in Benghazi, not toppling the regime</w:t>
      </w:r>
      <w:r w:rsidRPr="008B6410">
        <w:t xml:space="preserve">. </w:t>
      </w:r>
      <w:r w:rsidRPr="008B6410">
        <w:rPr>
          <w:sz w:val="13"/>
          <w:szCs w:val="15"/>
        </w:rPr>
        <w:t>However, as Stephen R. Weissman has shown in an </w:t>
      </w:r>
      <w:hyperlink r:id="rId326" w:history="1">
        <w:r w:rsidRPr="008B6410">
          <w:rPr>
            <w:rStyle w:val="Hyperlink"/>
            <w:sz w:val="13"/>
            <w:szCs w:val="15"/>
          </w:rPr>
          <w:t>important article</w:t>
        </w:r>
      </w:hyperlink>
      <w:r w:rsidRPr="008B6410">
        <w:rPr>
          <w:sz w:val="13"/>
          <w:szCs w:val="15"/>
        </w:rPr>
        <w:t>,</w:t>
      </w:r>
      <w:r w:rsidRPr="008B6410">
        <w:t xml:space="preserve"> </w:t>
      </w:r>
      <w:r w:rsidRPr="008B6410">
        <w:rPr>
          <w:rStyle w:val="Emphasis"/>
        </w:rPr>
        <w:t>regime change was on U.S. officials’ minds from the get-go, and they soon blew right past the terms of the resolution</w:t>
      </w:r>
      <w:r w:rsidRPr="008B6410">
        <w:t xml:space="preserve">. </w:t>
      </w:r>
      <w:r w:rsidRPr="008B6410">
        <w:rPr>
          <w:sz w:val="11"/>
          <w:szCs w:val="13"/>
        </w:rPr>
        <w:t>As former Secretary of Defense Robert Gates later recalled, “The Russians felt they had been played for suckers on Libya. They felt there had been a bait and switch.” And they were right. So, if you’re ever wondering why Russian President Vladimir Putin has repeatedly blocked Security Council action over the disaster in Syria, there’s at least part of your answer. Needless to say, the lessons of Libya have not been lost on other countries. North Korean media have repeatedly </w:t>
      </w:r>
      <w:hyperlink r:id="rId327" w:history="1">
        <w:r w:rsidRPr="008B6410">
          <w:rPr>
            <w:rStyle w:val="Hyperlink"/>
            <w:sz w:val="11"/>
            <w:szCs w:val="13"/>
          </w:rPr>
          <w:t>invoked</w:t>
        </w:r>
      </w:hyperlink>
      <w:r w:rsidRPr="008B6410">
        <w:rPr>
          <w:sz w:val="11"/>
          <w:szCs w:val="13"/>
        </w:rPr>
        <w:t xml:space="preserve"> this example to justify the country’s nuclear weapons program and to warn against ever trusting assurances from the United States. And it doesn’t take a genius to figure out why. If you were Kim Jong Un, would you rather pin your survival on a nuclear deterrent of your own or promises from the United States? </w:t>
      </w:r>
    </w:p>
    <w:p w14:paraId="0E501AE4" w14:textId="77777777" w:rsidR="00EF3EE2" w:rsidRPr="008B6410" w:rsidRDefault="00EF3EE2" w:rsidP="00EF3EE2">
      <w:r w:rsidRPr="008B6410">
        <w:t xml:space="preserve">Which brings us to Donald Trump. </w:t>
      </w:r>
    </w:p>
    <w:p w14:paraId="32245C98" w14:textId="77777777" w:rsidR="00EF3EE2" w:rsidRPr="008B6410" w:rsidRDefault="00EF3EE2" w:rsidP="00EF3EE2">
      <w:r w:rsidRPr="008B6410">
        <w:rPr>
          <w:sz w:val="11"/>
          <w:szCs w:val="13"/>
        </w:rPr>
        <w:t>The world is now dealing with a U.S. president who appears to have no firm convictions or beliefs, the attention span of a hummingbird, and who apparently makes important national security decisions on the basis of whatever fairytale he just saw on Fox &amp; Friends. </w:t>
      </w:r>
      <w:r w:rsidRPr="008B6410">
        <w:rPr>
          <w:rStyle w:val="StyleUnderline"/>
        </w:rPr>
        <w:t>As near as one can tell, he never saw a treaty or agreement signed by his predecessor that he liked, even though he has trouble explaining what’s wrong with any of them</w:t>
      </w:r>
      <w:r w:rsidRPr="008B6410">
        <w:t xml:space="preserve">. </w:t>
      </w:r>
      <w:r w:rsidRPr="008B6410">
        <w:rPr>
          <w:rStyle w:val="Emphasis"/>
        </w:rPr>
        <w:t>He just likes to talk about “tearing them up” no matter what the consequences may be</w:t>
      </w:r>
      <w:r w:rsidRPr="008B6410">
        <w:t xml:space="preserve">. </w:t>
      </w:r>
      <w:r w:rsidRPr="008B6410">
        <w:rPr>
          <w:rStyle w:val="StyleUnderline"/>
        </w:rPr>
        <w:t>Trump is also a serial fabulist who lies with facility and frequency yet has yet to pay any political penalty for his disinterest in truth. Determined to outdo his predecessor in every way, Trump uttered six times as many </w:t>
      </w:r>
      <w:hyperlink r:id="rId328" w:history="1">
        <w:r w:rsidRPr="008B6410">
          <w:rPr>
            <w:rStyle w:val="StyleUnderline"/>
          </w:rPr>
          <w:t>falsehoods</w:t>
        </w:r>
      </w:hyperlink>
      <w:r w:rsidRPr="008B6410">
        <w:rPr>
          <w:rStyle w:val="StyleUnderline"/>
        </w:rPr>
        <w:t> in his first 10 months as president as Obama did in his entire two terms</w:t>
      </w:r>
      <w:r w:rsidRPr="008B6410">
        <w:t xml:space="preserve">. </w:t>
      </w:r>
      <w:r w:rsidRPr="008B6410">
        <w:rPr>
          <w:sz w:val="11"/>
          <w:szCs w:val="13"/>
        </w:rPr>
        <w:t>Add to that the </w:t>
      </w:r>
      <w:hyperlink r:id="rId329" w:history="1">
        <w:r w:rsidRPr="008B6410">
          <w:rPr>
            <w:rStyle w:val="Hyperlink"/>
            <w:sz w:val="11"/>
            <w:szCs w:val="13"/>
          </w:rPr>
          <w:t>frenetic pace of turnover</w:t>
        </w:r>
      </w:hyperlink>
      <w:r w:rsidRPr="008B6410">
        <w:rPr>
          <w:sz w:val="11"/>
          <w:szCs w:val="13"/>
        </w:rPr>
        <w:t xml:space="preserve"> within the White House and the cabinet, and you have an environment where no policy utterance can be expected to have a shelf life greater than a week or two. Under these conditions, why would any sensible government take America’s word for anything? Why would any halfway smart adversary make substantial concessions to the United States in exchange for U.S. promises, assurances, or pledges? Why offer up a quid in exchange for its pro quo? </w:t>
      </w:r>
      <w:r w:rsidRPr="008B6410">
        <w:rPr>
          <w:sz w:val="13"/>
          <w:szCs w:val="15"/>
        </w:rPr>
        <w:t>Based on its recent track record, and the character of the current U.S. president, no adversary would concede a thing unless it were 100 percent certain the United States would deliver as promised. “Trust but Verify” indeed. Given this situation, how long will it be before those with whom the United States is negotiating start demanding intrusive verification procedures or other guarantees designed to ensure that America doesn’t sign a deal and then tear it up a year later or demand that it be renegotiated? How long before other important states decide they cannot base their foreign-policy decisions on expectations or assurances from the United States because Washington simply cannot be trusted to do what it says it will? There are already worrisome signs of precisely this sort of trend. According to the Pew Research Center, the number of people who trust U.S. leadership has </w:t>
      </w:r>
      <w:hyperlink r:id="rId330" w:history="1">
        <w:r w:rsidRPr="008B6410">
          <w:rPr>
            <w:rStyle w:val="Hyperlink"/>
            <w:sz w:val="13"/>
            <w:szCs w:val="15"/>
          </w:rPr>
          <w:t>dropped</w:t>
        </w:r>
      </w:hyperlink>
      <w:r w:rsidRPr="008B6410">
        <w:rPr>
          <w:sz w:val="13"/>
          <w:szCs w:val="15"/>
        </w:rPr>
        <w:t> from an average of 64 percent at the end of the Obama administration to roughly 22 percent during Trump’s first year in office. Even more remarkably, a larger percent of people around the world have confidence that Chinese President Xi Jinping and Putin will “do the right thing in world affairs” than the current U.S. president. When you’re trailing those two ruthless operators, it’s time to start asking why nobody trusts you. To be sure, this is not to say that nobody trusts anyone from the United States anymore. U.S. business leaders continue to strike mutually beneficial deals with foreign counterparts; the beleaguered and understaffed diplomatic service continues to forge cooperative arrangements all over the world; U.S. intelligence agencies continue to collaborate with foreign countries under the protective umbrella of mutual confidence; and countless military-to-military engagements take place every day on a basis of mutual respect and regard. Indeed, given the time, money, attention, and lives that the United States has expended to reassure others about its credibility, it would be odd if other states had no confidence in Washington at all. It would be a vast overstatement, therefore, to conclude that past U.S. opportunism or the unreliable character of Trump had led others to conclude that the United States as a whole was totally unreliable. Nonetheless, acquiring a reputation for being untrustworthy is costly</w:t>
      </w:r>
      <w:r w:rsidRPr="008B6410">
        <w:t xml:space="preserve">. </w:t>
      </w:r>
      <w:r w:rsidRPr="008B6410">
        <w:rPr>
          <w:rStyle w:val="Emphasis"/>
        </w:rPr>
        <w:t>When trust disappears, reaching cooperative agreements inevitably requires more intrusive and formal stipulations and arrangements</w:t>
      </w:r>
      <w:r w:rsidRPr="008B6410">
        <w:t xml:space="preserve"> </w:t>
      </w:r>
      <w:r w:rsidRPr="008B6410">
        <w:rPr>
          <w:sz w:val="15"/>
          <w:szCs w:val="16"/>
        </w:rPr>
        <w:t xml:space="preserve">(like the JCPOA or most multilateral trade agreements) in an effort to cover every possible contingency and to make it easier to detect violations (and thus to deter cheating). </w:t>
      </w:r>
      <w:r w:rsidRPr="008B6410">
        <w:rPr>
          <w:rStyle w:val="StyleUnderline"/>
        </w:rPr>
        <w:t>A lack of trust also encourages states to make worst-case assumptions about what others will do and to prepare for those contingencies. The</w:t>
      </w:r>
      <w:r w:rsidRPr="008B6410">
        <w:rPr>
          <w:sz w:val="15"/>
          <w:szCs w:val="16"/>
        </w:rPr>
        <w:t xml:space="preserve"> United States has troops in South Korea because it doesn’t trust the North, and North Korea went to enormous lengths to build a nuclear bomb because it doesn’t trust the United States. And that’s why I’m not expecting a major breakthrough when Trump and Kim get together (assuming they do). Neither side is going to make significant concessions for the simple reason that they don’t want to be played for a sucker. We might get some sort of symbolic agreement (such as a temporary suspension of missile tests while broader talks on denuclearization continue ad infinitum), </w:t>
      </w:r>
      <w:r w:rsidRPr="008B6410">
        <w:rPr>
          <w:rStyle w:val="Emphasis"/>
        </w:rPr>
        <w:t>but I can’t imagine Kim will do anything that might put his own survival at risk should “</w:t>
      </w:r>
      <w:hyperlink r:id="rId331" w:history="1">
        <w:r w:rsidRPr="008B6410">
          <w:rPr>
            <w:rStyle w:val="Emphasis"/>
          </w:rPr>
          <w:t>perfidious America</w:t>
        </w:r>
      </w:hyperlink>
      <w:r w:rsidRPr="008B6410">
        <w:rPr>
          <w:rStyle w:val="Emphasis"/>
        </w:rPr>
        <w:t>” change its mind.</w:t>
      </w:r>
    </w:p>
    <w:p w14:paraId="168B37AD" w14:textId="77777777" w:rsidR="00EF3EE2" w:rsidRPr="008B6410" w:rsidRDefault="00EF3EE2" w:rsidP="00EF3EE2"/>
    <w:p w14:paraId="2521E7CC" w14:textId="178DC0E8" w:rsidR="00741A0E" w:rsidRPr="008B6410" w:rsidRDefault="00741A0E" w:rsidP="00741A0E">
      <w:pPr>
        <w:pStyle w:val="Heading3"/>
      </w:pPr>
      <w:r w:rsidRPr="008B6410">
        <w:t>Congress Key---Credibility</w:t>
      </w:r>
    </w:p>
    <w:p w14:paraId="6D9F0DD1" w14:textId="77777777" w:rsidR="00741A0E" w:rsidRPr="008B6410" w:rsidRDefault="00741A0E" w:rsidP="00741A0E">
      <w:pPr>
        <w:pStyle w:val="Heading4"/>
      </w:pPr>
      <w:r w:rsidRPr="008B6410">
        <w:t xml:space="preserve">Congressional involvement in arms sales is good – allows Congress to weigh-in on foreign policy questions </w:t>
      </w:r>
    </w:p>
    <w:p w14:paraId="09E1FB8C" w14:textId="77777777" w:rsidR="00741A0E" w:rsidRPr="008B6410" w:rsidRDefault="00741A0E" w:rsidP="00741A0E">
      <w:pPr>
        <w:rPr>
          <w:rFonts w:eastAsia="Times New Roman"/>
        </w:rPr>
      </w:pPr>
      <w:proofErr w:type="spellStart"/>
      <w:r w:rsidRPr="008B6410">
        <w:rPr>
          <w:b/>
        </w:rPr>
        <w:t>Sciarra</w:t>
      </w:r>
      <w:proofErr w:type="spellEnd"/>
      <w:r w:rsidRPr="008B6410">
        <w:rPr>
          <w:b/>
        </w:rPr>
        <w:t xml:space="preserve"> 7/1988</w:t>
      </w:r>
      <w:r w:rsidRPr="008B6410">
        <w:t xml:space="preserve"> (Vanessa Patton </w:t>
      </w:r>
      <w:proofErr w:type="spellStart"/>
      <w:r w:rsidRPr="008B6410">
        <w:t>Sciarra</w:t>
      </w:r>
      <w:proofErr w:type="spellEnd"/>
      <w:r w:rsidRPr="008B6410">
        <w:t xml:space="preserve">, Former Attorney and National Foreign Trade Council Vice President for Legal Affairs and Trade and Investment </w:t>
      </w:r>
      <w:proofErr w:type="gramStart"/>
      <w:r w:rsidRPr="008B6410">
        <w:t>Policy,  “</w:t>
      </w:r>
      <w:proofErr w:type="gramEnd"/>
      <w:r w:rsidRPr="008B6410">
        <w:rPr>
          <w:rFonts w:eastAsia="Times New Roman"/>
        </w:rPr>
        <w:t xml:space="preserve">Congress and Arms Sales: Tapping the Potential of the Fast-Track Guarantee Procedure,” </w:t>
      </w:r>
      <w:r w:rsidRPr="008B6410">
        <w:t xml:space="preserve">Yale Law Journal, </w:t>
      </w:r>
      <w:proofErr w:type="spellStart"/>
      <w:r w:rsidRPr="008B6410">
        <w:t>HeinOnline</w:t>
      </w:r>
      <w:proofErr w:type="spellEnd"/>
      <w:r w:rsidRPr="008B6410">
        <w:t>)</w:t>
      </w:r>
    </w:p>
    <w:p w14:paraId="342E41CC" w14:textId="0F71010A" w:rsidR="00741A0E" w:rsidRPr="008B6410" w:rsidRDefault="00741A0E" w:rsidP="00741A0E">
      <w:pPr>
        <w:rPr>
          <w:rStyle w:val="StyleUnderline"/>
        </w:rPr>
      </w:pPr>
      <w:r w:rsidRPr="008B6410">
        <w:rPr>
          <w:sz w:val="12"/>
        </w:rPr>
        <w:t xml:space="preserve">This Note examines the methods Congress has previously employed to assert its role in the area of arms sales and then proposes a new, more effective control mechanism. </w:t>
      </w:r>
      <w:r w:rsidRPr="008B6410">
        <w:rPr>
          <w:rStyle w:val="StyleUnderline"/>
        </w:rPr>
        <w:t>The most recent congressional attempt to systematically monitor arms sales came in the early 1970's</w:t>
      </w:r>
      <w:r w:rsidRPr="008B6410">
        <w:rPr>
          <w:sz w:val="12"/>
        </w:rPr>
        <w:t xml:space="preserve">." Concerned that unregulated transfers had contributed to dangerously extensive foreign policy commitments like those in Southeast Asia, Congress passed comprehensive legislation in 1976 that was aimed at increasing its role in the arms transfer process.8 A crucial element of the new system was a number of legislative vetoes which allowed Congress to police executive branch decisionmaking.9 </w:t>
      </w:r>
      <w:r w:rsidRPr="008B6410">
        <w:rPr>
          <w:rStyle w:val="StyleUnderline"/>
        </w:rPr>
        <w:t>In 1983, the Supreme Court held the legislative veto procedure unconstitutional,1 " leaving Congress to fall back on ad hoc solutions, such as "report and wait" periods, to preserve its role in foreign affairs policymaking</w:t>
      </w:r>
      <w:r w:rsidRPr="008B6410">
        <w:rPr>
          <w:sz w:val="12"/>
        </w:rPr>
        <w:t xml:space="preserve">. 12 </w:t>
      </w:r>
      <w:r w:rsidRPr="008B6410">
        <w:rPr>
          <w:rStyle w:val="StyleUnderline"/>
        </w:rPr>
        <w:t>Congressional participation is particularly important in the arms sales area if the legislative branch is to influence the executive branch in setting foreign policy goals, such as a more or less aggressive arms sales policy.</w:t>
      </w:r>
    </w:p>
    <w:p w14:paraId="59E2F595" w14:textId="77777777" w:rsidR="00EF3EE2" w:rsidRPr="008B6410" w:rsidRDefault="00EF3EE2" w:rsidP="00EF3EE2">
      <w:pPr>
        <w:pStyle w:val="Heading4"/>
      </w:pPr>
      <w:r w:rsidRPr="008B6410">
        <w:t>Trump lies – he goes back on his word</w:t>
      </w:r>
    </w:p>
    <w:p w14:paraId="72F42945" w14:textId="77777777" w:rsidR="00EF3EE2" w:rsidRPr="008B6410" w:rsidRDefault="00EF3EE2" w:rsidP="00EF3EE2">
      <w:r w:rsidRPr="008B6410">
        <w:t xml:space="preserve">Keren </w:t>
      </w:r>
      <w:proofErr w:type="spellStart"/>
      <w:r w:rsidRPr="008B6410">
        <w:rPr>
          <w:rStyle w:val="Heading4Char"/>
        </w:rPr>
        <w:t>Yarhi</w:t>
      </w:r>
      <w:proofErr w:type="spellEnd"/>
      <w:r w:rsidRPr="008B6410">
        <w:rPr>
          <w:rStyle w:val="Heading4Char"/>
        </w:rPr>
        <w:t>-Milo 18</w:t>
      </w:r>
      <w:r w:rsidRPr="008B6410">
        <w:t>, PhD from University of Pennsylvania, Assistant professor of politics and international affairs at Princeton, “After credibility: American Foreign Policy in the Trump Era,” Foreign Affairs, Vol. 97, No. 1, p.68-77//Kilometers</w:t>
      </w:r>
    </w:p>
    <w:p w14:paraId="1BE03B99" w14:textId="77777777" w:rsidR="00EF3EE2" w:rsidRPr="008B6410" w:rsidRDefault="00EF3EE2" w:rsidP="00EF3EE2">
      <w:pPr>
        <w:rPr>
          <w:rStyle w:val="StyleUnderline"/>
        </w:rPr>
      </w:pPr>
      <w:r w:rsidRPr="008B6410">
        <w:rPr>
          <w:rStyle w:val="StyleUnderline"/>
        </w:rPr>
        <w:t>It is possible that the American public and the rest of the world have already gotten used to Trump's unpredictable statements and contradictory tweets.</w:t>
      </w:r>
      <w:r w:rsidRPr="008B6410">
        <w:t xml:space="preserve"> </w:t>
      </w:r>
      <w:r w:rsidRPr="008B6410">
        <w:rPr>
          <w:sz w:val="15"/>
          <w:szCs w:val="16"/>
        </w:rPr>
        <w:t>In some cases, his reputation for not living up to his word may even be reassuring: the world knows that he is unlikely to follow through on some of his more disturbing pronouncements, such as his threat to "totally destroy" North Korea</w:t>
      </w:r>
      <w:r w:rsidRPr="008B6410">
        <w:t xml:space="preserve">. </w:t>
      </w:r>
      <w:r w:rsidRPr="008B6410">
        <w:rPr>
          <w:sz w:val="15"/>
          <w:szCs w:val="16"/>
        </w:rPr>
        <w:t xml:space="preserve">But this is small comfort. </w:t>
      </w:r>
      <w:r w:rsidRPr="008B6410">
        <w:rPr>
          <w:rStyle w:val="Emphasis"/>
        </w:rPr>
        <w:t xml:space="preserve">What happens when his word really needs to count? </w:t>
      </w:r>
      <w:r w:rsidRPr="008B6410">
        <w:rPr>
          <w:rStyle w:val="StyleUnderline"/>
        </w:rPr>
        <w:t>How can the United States deter adversaries and reassure allies in the next crisis when the president cannot be trusted to credibly communicate U.S. intentions?</w:t>
      </w:r>
      <w:r w:rsidRPr="008B6410">
        <w:t xml:space="preserve"> </w:t>
      </w:r>
      <w:r w:rsidRPr="008B6410">
        <w:rPr>
          <w:sz w:val="10"/>
          <w:szCs w:val="11"/>
        </w:rPr>
        <w:t>Optimists argue that Trump will eventually learn the importance of keeping his word. In this view, Trump's inconsistency results from his lack of experience, especially when it comes to foreign policy. On occasion, Trump himself has admitted this. Trump criticized China for failing to restrain North Korea but then reversed himself after speaking about it with. Chinese President Xi Jinping. "After listening for 10 minutes, I realized it's not so easy," Trump told The Wall Street Journal. Similarly, the president changed his stated positions on the U.S. war in Afghanistan, Russia's meddling in the 2016 election, and U.S. policy in Syria after he was elected, presumably because he had learned more about those issues. It is not unusual for a president's views on foreign policy to evolve in office. But what is disturbing about Trump's process of learning is that his new views remain as fluid as his old ones, and they do not appear to emerge from thoughtful reevaluation and reflection. Instead, they appear to be determined by his mood, or by the views of the last person he has spoken to or watched on cable news networks. Other possible sources of comfort are Trump's advisers, whom many observers have taken to referring to as "the grownups" in the administration. White House Chief of Staff John Kelly, Secretary of Defense James Mattis, National Security Adviser H. R. McMaster, Vice President Mike Pence, and Secretary of State Rex Tillerson have all sought to add coherence and stability to U.S. policy by clarifying the president's statements-or by seeming to ignore them altogether. These people are now the face of American public diplomacy: observers turn to them to understand U.S. policy.</w:t>
      </w:r>
      <w:r w:rsidRPr="008B6410">
        <w:t xml:space="preserve"> </w:t>
      </w:r>
      <w:r w:rsidRPr="008B6410">
        <w:rPr>
          <w:sz w:val="10"/>
          <w:szCs w:val="11"/>
        </w:rPr>
        <w:t>This would be reassuring if the president were playing along</w:t>
      </w:r>
      <w:r w:rsidRPr="008B6410">
        <w:t xml:space="preserve">. </w:t>
      </w:r>
      <w:r w:rsidRPr="008B6410">
        <w:rPr>
          <w:rStyle w:val="StyleUnderline"/>
        </w:rPr>
        <w:t xml:space="preserve">But Trump has undermined his advisers' efforts to salvage Washington's reputation by publicly undercutting them. </w:t>
      </w:r>
      <w:r w:rsidRPr="008B6410">
        <w:rPr>
          <w:rStyle w:val="Emphasis"/>
        </w:rPr>
        <w:t>Just one day after Tillerson confirmed that the United States was speaking directly with the North Koreans, Trump tweeted that his secretary of state was "wasting his time."</w:t>
      </w:r>
      <w:r w:rsidRPr="008B6410">
        <w:t xml:space="preserve"> </w:t>
      </w:r>
      <w:r w:rsidRPr="008B6410">
        <w:rPr>
          <w:sz w:val="15"/>
          <w:szCs w:val="16"/>
        </w:rPr>
        <w:t xml:space="preserve">"Save your energy Rex," he wrote. Such statements-even if they are intended to push Kim to make concessions-are likely to sow confusion in Pyongyang. </w:t>
      </w:r>
      <w:r w:rsidRPr="008B6410">
        <w:rPr>
          <w:rStyle w:val="Emphasis"/>
        </w:rPr>
        <w:t>Trump's rhetoric on North Korea has undermined the United States' signaling reputation and could potentially lead to a disastrous and avoidable war.</w:t>
      </w:r>
      <w:r w:rsidRPr="008B6410">
        <w:t xml:space="preserve"> </w:t>
      </w:r>
      <w:r w:rsidRPr="008B6410">
        <w:rPr>
          <w:rStyle w:val="StyleUnderline"/>
        </w:rPr>
        <w:t>If there is any ground for cautious optimism, it is that the president's reputation is not the only factor adversaries and allies consider in order to discern U.S. intent</w:t>
      </w:r>
      <w:r w:rsidRPr="008B6410">
        <w:t xml:space="preserve">. </w:t>
      </w:r>
      <w:r w:rsidRPr="008B6410">
        <w:rPr>
          <w:sz w:val="8"/>
          <w:szCs w:val="10"/>
        </w:rPr>
        <w:t xml:space="preserve">As skeptics of the importance of reputation might point out, U.S. military power, widespread knowledge of the United States' vital interests, and a long record of taking military action to defend the status quo in various parts of the world continue to allow the United States to dissuade adversaries from crossing well-established redlines. The credibility of a country does not depend solely on the credibility of its president. Foreign observers may not trust Trump, but they may still retain some degree of confidence in American political institutions and public opinion as constraints on the president's actions. At the same time, however, the president's compromised signaling reputation increases the likelihood that adversaries will misperceive American redlines and misjudge U.S. reactions, especially in contentious regions such as eastern Europe and the Middle East. World leaders may also feel that it is now acceptable to dismiss or ignore the president of the United States when it is convenient for them to do so; they could be forgiven for coming to this conclusion when they read that Tillerson referred to Trump as a "moron." (Tillerson's spokesperson has denied this-but Tillerson himself has not.) A damaged reputation may also make it harder for the United States to achieve its objectives through coercive diplomacy-the threats and promises that have traditionally worked because they were understood to put U.S. credibility at stake. Under Trump, the United States may have to resort to more risky tactics to demonstrate resolve, such as military brinkmanship or even military force. Such tactics carry serious risks of unnecessary escalation. With the president's signaling reputation diminished, the United States will also have to work harder to convince its allies that it will stand by its commitments. Washington's partners are likely to demand more concrete demonstrations that U.S. security guarantees remain intact. Reduced trust in American protection may lead U.S. allies to become more self-reliant (as Trump wants them to be), but it could also embolden U.S. adversaries to more aggressively test boundaries. It would not be surprising, for example, if Russian President Vladimir Putin decided to probe the extent of U.S. support for Ukraine. MAKING WORDS MATTER AGAIN </w:t>
      </w:r>
      <w:r w:rsidRPr="008B6410">
        <w:rPr>
          <w:rStyle w:val="Emphasis"/>
        </w:rPr>
        <w:t xml:space="preserve">The long-term ramifications of Trump's credibility crisis remain unclear. The United States cannot control the conclusions that others draw from the president's behavior. </w:t>
      </w:r>
      <w:r w:rsidRPr="008B6410">
        <w:rPr>
          <w:rStyle w:val="StyleUnderline"/>
        </w:rPr>
        <w:t>But international observers will look at how the U.S. political system responds to Trump's statements, and when and how it counteracts them</w:t>
      </w:r>
      <w:r w:rsidRPr="008B6410">
        <w:t xml:space="preserve">. </w:t>
      </w:r>
      <w:r w:rsidRPr="008B6410">
        <w:rPr>
          <w:rStyle w:val="Emphasis"/>
        </w:rPr>
        <w:t>Even if American foreign policy during the Trump administration remains consistent and coherent in action, if not in rhetoric, the United States has already paid a significant price for Trump's behavior: the president is no longer considered the ultimate voice on foreign policy.</w:t>
      </w:r>
      <w:r w:rsidRPr="008B6410">
        <w:t xml:space="preserve"> </w:t>
      </w:r>
      <w:r w:rsidRPr="008B6410">
        <w:rPr>
          <w:rStyle w:val="StyleUnderline"/>
        </w:rPr>
        <w:t>Foreign leaders are turning elsewhere to gauge American intentions. With the U.S. domestic system so polarized and its governing party so fragmented, communicating intent has become more difficult than ever. The more bipartisan and univocal U.S. signaling is, the less likely it is that Trump's damage to American credibility will outlast his tenure. For now, however, with Trump's reputation compromised, the price tag on U.S. deterrence, coercion, and reassurance has risen, along with the probability of miscalculation and inadvertent escalation. Trump may think that a predictable and credible foreign policy is a sign of weakness. He is wrong.</w:t>
      </w:r>
      <w:r w:rsidRPr="008B6410">
        <w:t xml:space="preserve"> </w:t>
      </w:r>
      <w:r w:rsidRPr="008B6410">
        <w:rPr>
          <w:rStyle w:val="Emphasis"/>
        </w:rPr>
        <w:t>For a small revisionist power such as North Korea, appearing unpredictable may allow a leader to temporarily punch above his weight</w:t>
      </w:r>
      <w:r w:rsidRPr="008B6410">
        <w:t xml:space="preserve">. </w:t>
      </w:r>
      <w:r w:rsidRPr="008B6410">
        <w:rPr>
          <w:rStyle w:val="StyleUnderline"/>
        </w:rPr>
        <w:t>But whether Trump likes it or not, the United States is a global superpower for whom predictability and credibility are assets, not liabilities</w:t>
      </w:r>
    </w:p>
    <w:p w14:paraId="7D41A1A3" w14:textId="77777777" w:rsidR="00EF3EE2" w:rsidRPr="008B6410" w:rsidRDefault="00EF3EE2" w:rsidP="00741A0E">
      <w:pPr>
        <w:rPr>
          <w:u w:val="single"/>
        </w:rPr>
      </w:pPr>
    </w:p>
    <w:p w14:paraId="4E58D97A" w14:textId="464B7BD7" w:rsidR="00EF3EE2" w:rsidRPr="008B6410" w:rsidRDefault="00EF3EE2" w:rsidP="00EF3EE2">
      <w:pPr>
        <w:pStyle w:val="Heading3"/>
      </w:pPr>
      <w:r w:rsidRPr="008B6410">
        <w:t>Congress Key---Implementation</w:t>
      </w:r>
    </w:p>
    <w:p w14:paraId="571AD5BA" w14:textId="77777777" w:rsidR="00EF3EE2" w:rsidRPr="008B6410" w:rsidRDefault="00EF3EE2" w:rsidP="00EF3EE2">
      <w:pPr>
        <w:pStyle w:val="Heading4"/>
      </w:pPr>
      <w:r w:rsidRPr="008B6410">
        <w:t>Congressional involvement is better</w:t>
      </w:r>
    </w:p>
    <w:p w14:paraId="3B861FA8" w14:textId="77777777" w:rsidR="00EF3EE2" w:rsidRPr="008B6410" w:rsidRDefault="00EF3EE2" w:rsidP="00EF3EE2">
      <w:r w:rsidRPr="008B6410">
        <w:t xml:space="preserve">Vanessa Patton </w:t>
      </w:r>
      <w:proofErr w:type="spellStart"/>
      <w:r w:rsidRPr="008B6410">
        <w:rPr>
          <w:rStyle w:val="Heading4Char"/>
        </w:rPr>
        <w:t>Sciarra</w:t>
      </w:r>
      <w:proofErr w:type="spellEnd"/>
      <w:r w:rsidRPr="008B6410">
        <w:rPr>
          <w:rStyle w:val="Heading4Char"/>
        </w:rPr>
        <w:t xml:space="preserve">, </w:t>
      </w:r>
      <w:r w:rsidRPr="008B6410">
        <w:t>06-xx-19</w:t>
      </w:r>
      <w:r w:rsidRPr="008B6410">
        <w:rPr>
          <w:rStyle w:val="Heading4Char"/>
        </w:rPr>
        <w:t xml:space="preserve">98 </w:t>
      </w:r>
      <w:r w:rsidRPr="008B6410">
        <w:t xml:space="preserve">DOJ Trial Attorney. JD Yale, BA Yale. “Congress and Arms Sales: Tapping the Potential of the Fast-Track Guarantee Procedure.” 97 Yale L.J. 1439. </w:t>
      </w:r>
      <w:proofErr w:type="gramStart"/>
      <w:r w:rsidRPr="008B6410">
        <w:t>Lexis./</w:t>
      </w:r>
      <w:proofErr w:type="gramEnd"/>
      <w:r w:rsidRPr="008B6410">
        <w:t>/Kilometers</w:t>
      </w:r>
    </w:p>
    <w:p w14:paraId="237936C4" w14:textId="77777777" w:rsidR="00EF3EE2" w:rsidRPr="008B6410" w:rsidRDefault="00EF3EE2" w:rsidP="00EF3EE2">
      <w:r w:rsidRPr="008B6410">
        <w:rPr>
          <w:sz w:val="15"/>
          <w:szCs w:val="16"/>
        </w:rPr>
        <w:t>Without the legislative veto,</w:t>
      </w:r>
      <w:r w:rsidRPr="008B6410">
        <w:rPr>
          <w:rStyle w:val="StyleUnderline"/>
          <w:sz w:val="15"/>
          <w:szCs w:val="16"/>
        </w:rPr>
        <w:t xml:space="preserve"> </w:t>
      </w:r>
      <w:r w:rsidRPr="008B6410">
        <w:rPr>
          <w:rStyle w:val="Emphasis"/>
        </w:rPr>
        <w:t>the statutory framework for congressional regulation of arms sales provides little incentive for the executive branch to consult with Congress before a sale becomes final.</w:t>
      </w:r>
      <w:r w:rsidRPr="008B6410">
        <w:t xml:space="preserve"> </w:t>
      </w:r>
      <w:r w:rsidRPr="008B6410">
        <w:rPr>
          <w:rStyle w:val="StyleUnderline"/>
        </w:rPr>
        <w:t>The fast-track guarantee procedure, which has been used for over a decade in trade legislation to guarantee congressional participation in trade negotiations, can be adapted to the arms sales area</w:t>
      </w:r>
      <w:r w:rsidRPr="008B6410">
        <w:t xml:space="preserve">. </w:t>
      </w:r>
      <w:r w:rsidRPr="008B6410">
        <w:rPr>
          <w:sz w:val="15"/>
          <w:szCs w:val="16"/>
        </w:rPr>
        <w:t>The procedure will allow Congress to register its approval or disapproval of any potentially controversial sale before a foreign government has been promised the arms</w:t>
      </w:r>
      <w:r w:rsidRPr="008B6410">
        <w:t xml:space="preserve">. </w:t>
      </w:r>
      <w:r w:rsidRPr="008B6410">
        <w:rPr>
          <w:rStyle w:val="StyleUnderline"/>
        </w:rPr>
        <w:t>Further, it will also allow Congress to better monitor executive branch compliance with the mandate of AECA, requiring the United States government to exercise restraint in its arms sales policy. More generally, application of the procedure to the arms sales area will demonstrate its efficacy outside the trade area and may prompt adoption of the procedure in other foreign affairs legislation where Congress seeks to</w:t>
      </w:r>
      <w:r w:rsidRPr="008B6410">
        <w:t xml:space="preserve"> </w:t>
      </w:r>
      <w:r w:rsidRPr="008B6410">
        <w:rPr>
          <w:rStyle w:val="Emphasis"/>
        </w:rPr>
        <w:t>recalibrate the balance between congressional participation and executive flexibility.</w:t>
      </w:r>
    </w:p>
    <w:p w14:paraId="58DABFD2" w14:textId="77777777" w:rsidR="00EF3EE2" w:rsidRPr="008B6410" w:rsidRDefault="00EF3EE2" w:rsidP="00EF3EE2"/>
    <w:p w14:paraId="041B55B0" w14:textId="3405033F" w:rsidR="00EF3EE2" w:rsidRPr="008B6410" w:rsidRDefault="00EF3EE2" w:rsidP="00EF3EE2">
      <w:pPr>
        <w:pStyle w:val="Heading3"/>
      </w:pPr>
      <w:r w:rsidRPr="008B6410">
        <w:t>Links to NB---2AC</w:t>
      </w:r>
    </w:p>
    <w:p w14:paraId="089D972B" w14:textId="77777777" w:rsidR="00EF3EE2" w:rsidRPr="008B6410" w:rsidRDefault="00EF3EE2" w:rsidP="00EF3EE2">
      <w:pPr>
        <w:pStyle w:val="Heading4"/>
      </w:pPr>
      <w:r w:rsidRPr="008B6410">
        <w:t>Executive action causes congress to backlash and restrain his authority – means CP links to the NB</w:t>
      </w:r>
    </w:p>
    <w:p w14:paraId="20BD0F76" w14:textId="77777777" w:rsidR="00EF3EE2" w:rsidRPr="008B6410" w:rsidRDefault="00EF3EE2" w:rsidP="00EF3EE2">
      <w:r w:rsidRPr="008B6410">
        <w:t xml:space="preserve">Barry E. </w:t>
      </w:r>
      <w:r w:rsidRPr="008B6410">
        <w:rPr>
          <w:rStyle w:val="Heading4Char"/>
        </w:rPr>
        <w:t>Carter 87</w:t>
      </w:r>
      <w:r w:rsidRPr="008B6410">
        <w:t xml:space="preserve">. Associate Professor of Law, Georgetown University Law Center. A.B. 1964, Stanford University; M.P.A. 1966, Princeton University; J.D. 1969, Yale Law School. July 1987. “International Economic Sanctions: Improving the Haphazard U.S. Legal Regime.” 75 Calif. L. Rev. 1162. </w:t>
      </w:r>
      <w:proofErr w:type="gramStart"/>
      <w:r w:rsidRPr="008B6410">
        <w:t>Lexis./</w:t>
      </w:r>
      <w:proofErr w:type="gramEnd"/>
      <w:r w:rsidRPr="008B6410">
        <w:t>/Kilometers</w:t>
      </w:r>
    </w:p>
    <w:p w14:paraId="3F5A5C8E" w14:textId="7155E116" w:rsidR="00EF3EE2" w:rsidRPr="008B6410" w:rsidRDefault="00EF3EE2" w:rsidP="00EF3EE2">
      <w:r w:rsidRPr="008B6410">
        <w:rPr>
          <w:rStyle w:val="StyleUnderline"/>
        </w:rPr>
        <w:t>Changes in the export laws should be at most evolutionary, rather than revolutionary. Recent amendments to the Export Administration Act provide an excellent starting point.</w:t>
      </w:r>
      <w:r w:rsidRPr="008B6410">
        <w:t xml:space="preserve"> a</w:t>
      </w:r>
      <w:r w:rsidRPr="008B6410">
        <w:rPr>
          <w:rStyle w:val="Emphasis"/>
        </w:rPr>
        <w:t>. Expanding the Contract Sanctity Provision</w:t>
      </w:r>
      <w:r w:rsidRPr="008B6410">
        <w:t xml:space="preserve"> </w:t>
      </w:r>
      <w:r w:rsidRPr="008B6410">
        <w:rPr>
          <w:rStyle w:val="StyleUnderline"/>
        </w:rPr>
        <w:t>The contract sanctity provision of the EAA now prohibits the President from imposing foreign policy controls on exports for which there are existing contracts or validated licenses</w:t>
      </w:r>
      <w:r w:rsidRPr="008B6410">
        <w:t xml:space="preserve">. </w:t>
      </w:r>
      <w:r w:rsidRPr="008B6410">
        <w:rPr>
          <w:rStyle w:val="Emphasis"/>
        </w:rPr>
        <w:t>The President may waive this prohibition</w:t>
      </w:r>
      <w:r w:rsidRPr="008B6410">
        <w:t xml:space="preserve">, </w:t>
      </w:r>
      <w:r w:rsidRPr="008B6410">
        <w:rPr>
          <w:rStyle w:val="StyleUnderline"/>
        </w:rPr>
        <w:t>however, if he certifies that there is a serious "breach of peace," and that prohibiting or curtailing the contracts or licenses would help remedy it.  This contract sanctity provision should be expanded to apply to national security controls as well as foreign policy controls</w:t>
      </w:r>
      <w:r w:rsidRPr="008B6410">
        <w:rPr>
          <w:rStyle w:val="StyleUnderline"/>
          <w:sz w:val="15"/>
          <w:szCs w:val="16"/>
        </w:rPr>
        <w:t>.</w:t>
      </w:r>
      <w:r w:rsidRPr="008B6410">
        <w:rPr>
          <w:sz w:val="15"/>
          <w:szCs w:val="16"/>
        </w:rPr>
        <w:t xml:space="preserve"> Extending the coverage closes an obvious loophole. As illustrated by President Carter's questionable declaration that the Soviet grain embargo was </w:t>
      </w:r>
      <w:bookmarkStart w:id="32" w:name="PAGE_8050"/>
      <w:r w:rsidRPr="008B6410">
        <w:rPr>
          <w:sz w:val="15"/>
          <w:szCs w:val="16"/>
        </w:rPr>
        <w:fldChar w:fldCharType="begin"/>
      </w:r>
      <w:r w:rsidRPr="008B6410">
        <w:rPr>
          <w:sz w:val="15"/>
          <w:szCs w:val="16"/>
        </w:rPr>
        <w:instrText xml:space="preserve"> HYPERLINK "https://advance-lexis-com.dartmouth.idm.oclc.org/search/?pdmfid=1516831&amp;crid=fde48dd7-e8af-4449-a360-9d788c6309d5&amp;pdsearchterms=75+Calif.+L.+Rev.+1162&amp;pdstartin=hlct%3A1%3A1&amp;pdtypeofsearch=searchboxclick&amp;pdsearchtype=SearchBox&amp;pdqttype=and&amp;pdquerytemplateid=&amp;ecomp=1ypk&amp;prid=70c6b9c4-b6c0-4482-a5c6-6bdd943808e7" </w:instrText>
      </w:r>
      <w:r w:rsidRPr="008B6410">
        <w:rPr>
          <w:sz w:val="15"/>
          <w:szCs w:val="16"/>
        </w:rPr>
        <w:fldChar w:fldCharType="separate"/>
      </w:r>
      <w:r w:rsidRPr="008B6410">
        <w:rPr>
          <w:rStyle w:val="Hyperlink"/>
          <w:sz w:val="15"/>
          <w:szCs w:val="16"/>
        </w:rPr>
        <w:t> [*1256] </w:t>
      </w:r>
      <w:r w:rsidRPr="008B6410">
        <w:rPr>
          <w:sz w:val="15"/>
          <w:szCs w:val="16"/>
        </w:rPr>
        <w:fldChar w:fldCharType="end"/>
      </w:r>
      <w:r w:rsidRPr="008B6410">
        <w:rPr>
          <w:sz w:val="15"/>
          <w:szCs w:val="16"/>
        </w:rPr>
        <w:t xml:space="preserve"> imposed for national security as well as foreign policy reasons, the dividing line between these two types of EAA controls can easily be bridged. </w:t>
      </w:r>
      <w:r w:rsidRPr="008B6410">
        <w:rPr>
          <w:rStyle w:val="StyleUnderline"/>
        </w:rPr>
        <w:t>On the other hand, broader coverage will not tie the President's hands in dealing with sensitive national security matters, since he can determine when a waiver is necessary</w:t>
      </w:r>
      <w:r w:rsidRPr="008B6410">
        <w:t xml:space="preserve">. </w:t>
      </w:r>
      <w:r w:rsidRPr="008B6410">
        <w:rPr>
          <w:rStyle w:val="Emphasis"/>
        </w:rPr>
        <w:t>Retaining a waiver provision would allow the President to act decisively</w:t>
      </w:r>
      <w:r w:rsidRPr="008B6410">
        <w:t xml:space="preserve">, </w:t>
      </w:r>
      <w:r w:rsidRPr="008B6410">
        <w:rPr>
          <w:rStyle w:val="StyleUnderline"/>
        </w:rPr>
        <w:t>rather than to have the controls' impact be diluted by numerous exceptions for continuing business relationships under existing contracts and licenses.</w:t>
      </w:r>
      <w:r w:rsidRPr="008B6410">
        <w:t xml:space="preserve"> </w:t>
      </w:r>
      <w:r w:rsidRPr="008B6410">
        <w:rPr>
          <w:rStyle w:val="StyleUnderline"/>
        </w:rPr>
        <w:t>And adding a cost to the President's action might also help to deter casual resort to the waiver provision</w:t>
      </w:r>
      <w:r w:rsidRPr="008B6410">
        <w:t xml:space="preserve">. </w:t>
      </w:r>
      <w:r w:rsidRPr="008B6410">
        <w:rPr>
          <w:sz w:val="15"/>
          <w:szCs w:val="16"/>
        </w:rPr>
        <w:t>This cost would usually be small, though. First, it would only be incurred where the President's new export controls actually impaired or terminated existing contracts and licenses. Injury to potential contracts or pending license applications would not be compensated.</w:t>
      </w:r>
      <w:r w:rsidRPr="008B6410">
        <w:t xml:space="preserve"> </w:t>
      </w:r>
      <w:r w:rsidRPr="008B6410">
        <w:rPr>
          <w:rStyle w:val="Emphasis"/>
        </w:rPr>
        <w:t>Second, most cases of export controls for foreign policy purposes are against countries to which the United States does not export a great amoun</w:t>
      </w:r>
      <w:r w:rsidRPr="008B6410">
        <w:t xml:space="preserve">t -- such as Nicaragua and Libya. </w:t>
      </w:r>
      <w:r w:rsidRPr="008B6410">
        <w:rPr>
          <w:rStyle w:val="StyleUnderline"/>
        </w:rPr>
        <w:t xml:space="preserve">Even U.S. exports to the Soviet Union are relatively small, generally less than $ 3 billion per year. </w:t>
      </w:r>
      <w:r w:rsidRPr="008B6410">
        <w:rPr>
          <w:sz w:val="15"/>
          <w:szCs w:val="16"/>
        </w:rPr>
        <w:t xml:space="preserve">Moreover, only part of a year's total exports would be covered at any given time by existing contracts or licenses. Finally, consistent with accepted measures of damages, </w:t>
      </w:r>
      <w:r w:rsidRPr="008B6410">
        <w:rPr>
          <w:rStyle w:val="Emphasis"/>
        </w:rPr>
        <w:t>the exporter would be under an obligation to mitigate its damages by, for example, attempting to sell the goods elsewhere</w:t>
      </w:r>
      <w:r w:rsidRPr="008B6410">
        <w:t xml:space="preserve">. </w:t>
      </w:r>
      <w:r w:rsidRPr="008B6410">
        <w:rPr>
          <w:rStyle w:val="StyleUnderline"/>
        </w:rPr>
        <w:t>While the costs would likely be small, compensation may be a useful deterrent, since it seems difficult to provide other significant safeguards against dubious use of the waiver provision.</w:t>
      </w:r>
      <w:r w:rsidRPr="008B6410">
        <w:t xml:space="preserve"> </w:t>
      </w:r>
      <w:r w:rsidRPr="008B6410">
        <w:rPr>
          <w:rStyle w:val="Emphasis"/>
        </w:rPr>
        <w:t xml:space="preserve">(Other legislative steps that could be useful include drafting the criteria for waiver as strictly as possible and requiring consultation with Congress and with exporters, but these measures would probably not be as helpful as the compensation provision.) </w:t>
      </w:r>
      <w:hyperlink r:id="rId332" w:history="1">
        <w:r w:rsidRPr="008B6410">
          <w:rPr>
            <w:rStyle w:val="Emphasis"/>
          </w:rPr>
          <w:t> [*1257]</w:t>
        </w:r>
        <w:r w:rsidRPr="008B6410">
          <w:rPr>
            <w:rStyle w:val="Hyperlink"/>
          </w:rPr>
          <w:t> </w:t>
        </w:r>
      </w:hyperlink>
      <w:r w:rsidRPr="008B6410">
        <w:t> </w:t>
      </w:r>
      <w:r w:rsidRPr="008B6410">
        <w:rPr>
          <w:rStyle w:val="StyleUnderline"/>
        </w:rPr>
        <w:t>Compensation would also reimburse exporters caught in the vagaries of international politics.</w:t>
      </w:r>
      <w:r w:rsidRPr="008B6410">
        <w:t xml:space="preserve"> </w:t>
      </w:r>
      <w:r w:rsidRPr="008B6410">
        <w:rPr>
          <w:sz w:val="6"/>
          <w:szCs w:val="8"/>
        </w:rPr>
        <w:t>Today, exporters themselves can assume the risk, and try to pass the costs on to their other customers or absorb the loss, with resulting lower profits. Exporters can also purchase insurance, which covers cancellation of existing export licenses, from the Foreign Credit Insurance Association or from other private insurers. This insurance, however, can be expensive and sometimes difficult to obtain, especially when the exporter is shipping to likely target countries such as the Soviet Union, South Africa, or Chile. The insurance companies are also aware of the risks. Whether the exporter insures or not, it faces the higher costs arising from the risk that the President will terminate or curtail its contracts for U.S. foreign policy reasons. This arguably is not a risk that the exporter should have to bear, particularly since this country is trying to encourage companies to increase exports. The U.S. government is taking action against the target country, and the exporter is caught in the fray. Admittedly, private parties often bear the costs of government actions that adversely affect them, whether the actions are changes in trade policies, tax laws, or zoning laws. Only in limited areas do the parties have a claim to just compensation under the takings clause of the </w:t>
      </w:r>
      <w:hyperlink r:id="rId333" w:history="1">
        <w:r w:rsidRPr="008B6410">
          <w:rPr>
            <w:rStyle w:val="Hyperlink"/>
            <w:sz w:val="6"/>
            <w:szCs w:val="8"/>
          </w:rPr>
          <w:t> [*1258] </w:t>
        </w:r>
      </w:hyperlink>
      <w:r w:rsidRPr="008B6410">
        <w:rPr>
          <w:sz w:val="6"/>
          <w:szCs w:val="8"/>
        </w:rPr>
        <w:t> </w:t>
      </w:r>
      <w:hyperlink r:id="rId334" w:history="1">
        <w:r w:rsidRPr="008B6410">
          <w:rPr>
            <w:rStyle w:val="Hyperlink"/>
            <w:sz w:val="6"/>
            <w:szCs w:val="8"/>
          </w:rPr>
          <w:t>fifth amendment of the U.S. Constitution.</w:t>
        </w:r>
      </w:hyperlink>
      <w:r w:rsidRPr="008B6410">
        <w:rPr>
          <w:sz w:val="6"/>
          <w:szCs w:val="8"/>
        </w:rPr>
        <w:t> Termination of export licenses and existing contracts to export are not constitutionally protected. Compensation provisions are not without precedent, however. The U.S. government has on occasion provided by statute for compensation to people injured by its acts or by developments in the foreign trade area. Most analogous is the 1981 law that requires the Secretary of Agriculture to compensate farmers for an agricultural embargo against a major foreign purchasing country. Similarly, the trade adjustment assistance program has contained various compensation provisions over the years for businesses, workers, and communities adversely affected by increased imports. The original provision in the 1962 law required a link between the injury and the tariff concessions by the U.S. government, though such a link no longer needs to be demonstrated. During its history, this program has been much broader in scope and more expensive than the recommendation for compensation advanced in this Article. The exact details of this compensation proposal need further refinement. It would seem that the party in the United States who held the existing contract or license should be the person compensated, provided, of course, that it could demonstrate losses. While further analysis would be useful, compensation would probably not be provided to persons in the United States who are not direct parties to the license or contract, such as suppliers to the exporter. They too might well be hurt by the export controls, since the exporter will not make additional purchases from them to complete the contract. There are, however, difficult proof problems as parties are added. For example, who would the exporter </w:t>
      </w:r>
      <w:hyperlink r:id="rId335" w:history="1">
        <w:r w:rsidRPr="008B6410">
          <w:rPr>
            <w:rStyle w:val="Hyperlink"/>
            <w:sz w:val="6"/>
            <w:szCs w:val="8"/>
          </w:rPr>
          <w:t> [*1259] </w:t>
        </w:r>
      </w:hyperlink>
      <w:r w:rsidRPr="008B6410">
        <w:rPr>
          <w:sz w:val="6"/>
          <w:szCs w:val="8"/>
        </w:rPr>
        <w:t> actually have bought from, and at what price? Even if the proposal does not cover these other parties, the U.S. government could still compensate them in special cases. For example, when President Carter cut back sharply on grain exports to the Soviet Union in 1980, his administration took several steps to prop up agricultural prices beyond purchasing existing export contracts. These steps included: financial incentives to encourage larger grain reserves by farmers; increased government purchases of certain commodities; and diplomatic efforts and financial incentives to promote exports to other countries. Compensation almost certainly should not be provided to the foreign purchaser. This would be contrary to the purpose of the sanction and the invocation of the waiver clause, which is to put economic pressure on the target country. b. Enlarging the Sunset Provision If the President imposes a major export embargo against a country, he should be required to obtain congressional approval to continue the embargo beyond a short statutory period. The 1985 Export Administration Amendments Act already prohibits the President from imposing export controls on any agricultural commodity for more than sixty days, unless Congress enacts a joint resolution authorizing the action. This proposed "sunset" provision could usefully apply to any major embargo against a country. </w:t>
      </w:r>
      <w:hyperlink r:id="rId336" w:history="1">
        <w:r w:rsidRPr="008B6410">
          <w:rPr>
            <w:rStyle w:val="Hyperlink"/>
            <w:sz w:val="6"/>
            <w:szCs w:val="8"/>
          </w:rPr>
          <w:t>399</w:t>
        </w:r>
      </w:hyperlink>
      <w:r w:rsidRPr="008B6410">
        <w:rPr>
          <w:sz w:val="6"/>
          <w:szCs w:val="8"/>
        </w:rPr>
        <w:t> Congressional review after, say, six months  would require the President to justify the dramatic and major </w:t>
      </w:r>
      <w:hyperlink r:id="rId337" w:history="1">
        <w:r w:rsidRPr="008B6410">
          <w:rPr>
            <w:rStyle w:val="Hyperlink"/>
            <w:sz w:val="6"/>
            <w:szCs w:val="8"/>
          </w:rPr>
          <w:t> [*1260] </w:t>
        </w:r>
      </w:hyperlink>
      <w:r w:rsidRPr="008B6410">
        <w:rPr>
          <w:sz w:val="6"/>
          <w:szCs w:val="8"/>
        </w:rPr>
        <w:t> act of a trade embargo. Given political realities, Congress would probably acquiesce, but the review provision would stimulate greater discussion of the issues and require Congress to take a position. The sunset provision might also require Congress to renew the embargo every year or six months. This would further ensure that Congress and the President had consciously considered the need to continue the embargo. Despite its benefits, the sunset provision should not apply to any export control, but only to major embargoes. Congress cannot be expected to act every time the President adds or modifies an export control. To do so would be a burden on Congress and would unnecessarily hamper the President. A sunset provision has worked in a constructive way with the War Powers Resolution.  There, the President is required to "terminate any use of United States Armed Forces" under the Resolution if he does not obtain congressional approval within sixty, or possibly ninety, days after introducing the forces "into hostilities or into situations where imminent involvement in hostilities is clearly indicated by the circumstances."  he deployment of U.S. Marines in Lebanon in 1982-84 illustrates the application of the Resolution. When the Marines began suffering casualties from hostile fire in August 1983, many in Congress argued that the sixty-day period had begun running.  Facing a congressional vote, both the Executive Branch and Congress engaged in an intense public discussion of U.S. policy in Lebanon and whether the Marines' presence was necessary. President </w:t>
      </w:r>
      <w:hyperlink r:id="rId338" w:history="1">
        <w:r w:rsidRPr="008B6410">
          <w:rPr>
            <w:rStyle w:val="Hyperlink"/>
            <w:sz w:val="6"/>
            <w:szCs w:val="8"/>
          </w:rPr>
          <w:t> [*1261] </w:t>
        </w:r>
      </w:hyperlink>
      <w:r w:rsidRPr="008B6410">
        <w:rPr>
          <w:sz w:val="6"/>
          <w:szCs w:val="8"/>
        </w:rPr>
        <w:t> Reagan, for example, made several major public statements. The result was a congressional joint resolution, signed by the President on October 12, in which Congress authorized the continued presence of the Marines in Lebanon for another eighteen months. </w:t>
      </w:r>
      <w:hyperlink r:id="rId339" w:history="1"/>
      <w:r w:rsidRPr="008B6410">
        <w:rPr>
          <w:sz w:val="6"/>
          <w:szCs w:val="8"/>
        </w:rPr>
        <w:t xml:space="preserve"> The benefits of this process were soon demonstrated by the tragic events of October 23, when a suicide attack destroyed the Marine barracks and killed 240 men. The disaster proved less divisive than it might have been between the President and Congress, and throughout the nation. The sunset provision had led to the creation, through negotiation and public debate, of a more accepted policy and a greater national consensus.  c. Reining in Extraterritoriality While the need for flexibility argues for retaining the potentially sweeping extraterritorial reach of export controls, experience teaches that resort to broad claims of extraterritorial jurisdiction should be sharply circumscribed. </w:t>
      </w:r>
      <w:hyperlink r:id="rId340" w:history="1"/>
      <w:r w:rsidRPr="008B6410">
        <w:rPr>
          <w:sz w:val="6"/>
          <w:szCs w:val="8"/>
        </w:rPr>
        <w:t xml:space="preserve"> Moreover, granting the President increased authority to impose other types of sanctions, such as import controls, would presumably reduce his need to rely on expansive export controls. Judicious extraterritorial application of sanctions can be effective. In the analogous case of IEEPA financial controls against Iran, extending the freeze on Iranian assets to U.S. banks abroad accounted for nearly one half of the $ 12 billion total in frozen </w:t>
      </w:r>
      <w:proofErr w:type="spellStart"/>
      <w:r w:rsidRPr="008B6410">
        <w:rPr>
          <w:sz w:val="6"/>
          <w:szCs w:val="8"/>
        </w:rPr>
        <w:t>assetsand</w:t>
      </w:r>
      <w:proofErr w:type="spellEnd"/>
      <w:r w:rsidRPr="008B6410">
        <w:rPr>
          <w:sz w:val="6"/>
          <w:szCs w:val="8"/>
        </w:rPr>
        <w:t xml:space="preserve"> met only muted foreign criticism.  On the other hand, as dramatized by President Reagan's efforts to stop construction of the Soviet gas pipeline, broad claims of extraterritoriality can be decidedly counterproductive </w:t>
      </w:r>
      <w:hyperlink r:id="rId341" w:history="1">
        <w:r w:rsidRPr="008B6410">
          <w:rPr>
            <w:rStyle w:val="Hyperlink"/>
            <w:sz w:val="6"/>
            <w:szCs w:val="8"/>
          </w:rPr>
          <w:t> [*1262] </w:t>
        </w:r>
      </w:hyperlink>
      <w:r w:rsidRPr="008B6410">
        <w:rPr>
          <w:sz w:val="6"/>
          <w:szCs w:val="8"/>
        </w:rPr>
        <w:t> where major U.S. allies do not share the U.S. position on the underlying issue. Part of the problem appears to stem from a lack of institutional memory in the Presidency. For example, many decisionmakers in the Reagan administration apparently had little sense of what they were getting into with the pipeline controls. They probably were unaware of the earlier brouhahas with U.S. allies over TWEA controls regarding China and Cuba. When the administration later imposed sanctions against Nicaragua, South Africa, and Libya, the extraterritorial reach of the regulations was more limited.  Presumably the administration's experience with the pipeline had taught it a lesson. Despite extensive discussion of the extraterritoriality issue in the cases and scholarly literature, there are no simple legislative solutions for discouraging the extraterritorial use of sanctions, while simultaneously preserving flexibility. This helps explain why Congress did not amend the jurisdictional provisions in the 1985 EAAA, even though the pipeline fiasco was still a vivid memory. Calling for consistent application of international law principles raises as many questions as it resolves, since theories of jurisdiction in international law are hardly consistent or precise</w:t>
      </w:r>
      <w:r w:rsidRPr="008B6410">
        <w:t>.</w:t>
      </w:r>
      <w:r w:rsidRPr="008B6410">
        <w:rPr>
          <w:sz w:val="15"/>
          <w:szCs w:val="16"/>
        </w:rPr>
        <w:t xml:space="preserve"> Recommending that U.S. courts take into account certain general considerations, such as the interests of the foreign state or the likelihood of retaliation, might provide some guidance in deciding suits under the U.S. antitrust laws or other laws that involve the interests of other nations.</w:t>
      </w:r>
      <w:r w:rsidRPr="008B6410">
        <w:t> </w:t>
      </w:r>
      <w:r w:rsidRPr="008B6410">
        <w:rPr>
          <w:rStyle w:val="StyleUnderline"/>
        </w:rPr>
        <w:t>However, since export controls can be so sweeping and have such immediate impact, an important objective of any recommendation must be to influence the President's initial decision on the scope of the controls, not await some long-delayed court decision.</w:t>
      </w:r>
      <w:r w:rsidRPr="008B6410">
        <w:t xml:space="preserve"> </w:t>
      </w:r>
      <w:r w:rsidRPr="008B6410">
        <w:rPr>
          <w:rStyle w:val="Emphasis"/>
        </w:rPr>
        <w:t>At least one step would be an improvement: the use of extraterritorial sanctions should be discouraged, especially in their broadest applications, by requiring the President to make certain findings before he imposes these sanctions, and by allowing disgruntled private parties to </w:t>
      </w:r>
      <w:hyperlink r:id="rId342" w:history="1">
        <w:r w:rsidRPr="008B6410">
          <w:rPr>
            <w:rStyle w:val="Emphasis"/>
          </w:rPr>
          <w:t> [*1263] </w:t>
        </w:r>
      </w:hyperlink>
      <w:bookmarkEnd w:id="32"/>
      <w:r w:rsidRPr="008B6410">
        <w:rPr>
          <w:rStyle w:val="Emphasis"/>
        </w:rPr>
        <w:t> bring administrative challenges</w:t>
      </w:r>
      <w:r w:rsidRPr="008B6410">
        <w:t xml:space="preserve">. </w:t>
      </w:r>
      <w:r w:rsidRPr="008B6410">
        <w:rPr>
          <w:sz w:val="15"/>
          <w:szCs w:val="16"/>
        </w:rPr>
        <w:t xml:space="preserve">This approach is similar to the EAA's "foreign availability" provisions, which were toughened in the 1985 amendments to help ensure better evaluation of the potential effectiveness of export controls in light of the foreign availability of goods that the President proposes to control. </w:t>
      </w:r>
      <w:r w:rsidRPr="008B6410">
        <w:rPr>
          <w:rStyle w:val="StyleUnderline"/>
        </w:rPr>
        <w:t>Other changes in the export laws that could impose major limits on the President's present authority are, of course, possible</w:t>
      </w:r>
      <w:r w:rsidRPr="008B6410">
        <w:t>. </w:t>
      </w:r>
      <w:r w:rsidRPr="008B6410">
        <w:rPr>
          <w:sz w:val="15"/>
          <w:szCs w:val="16"/>
        </w:rPr>
        <w:t xml:space="preserve">However, this Article does not recommend further limits on the President's authority because of the danger that he would simply use IEEPA more frequently. </w:t>
      </w:r>
      <w:r w:rsidRPr="008B6410">
        <w:rPr>
          <w:rStyle w:val="Emphasis"/>
        </w:rPr>
        <w:t xml:space="preserve">The President's authority can be trimmed sufficiently by the changes recommended here: </w:t>
      </w:r>
      <w:r w:rsidRPr="008B6410">
        <w:rPr>
          <w:rStyle w:val="StyleUnderline"/>
        </w:rPr>
        <w:t>expanding the contract sanctity provision (including a limited right to compensation); adding a sunset provision requiring congressional approval of a comprehensive export embargo; and discouraging frequent claims of extraterritorial jurisdiction.</w:t>
      </w:r>
    </w:p>
    <w:p w14:paraId="75D3F41A" w14:textId="32C3297C" w:rsidR="00EF3EE2" w:rsidRPr="008B6410" w:rsidRDefault="00EF3EE2" w:rsidP="00EF3EE2">
      <w:pPr>
        <w:pStyle w:val="Heading3"/>
      </w:pPr>
      <w:r w:rsidRPr="008B6410">
        <w:t>Perm Do Both---2AC</w:t>
      </w:r>
    </w:p>
    <w:p w14:paraId="5F487664" w14:textId="77777777" w:rsidR="00EF3EE2" w:rsidRPr="008B6410" w:rsidRDefault="00EF3EE2" w:rsidP="00EF3EE2">
      <w:pPr>
        <w:pStyle w:val="Heading4"/>
      </w:pPr>
      <w:r w:rsidRPr="008B6410">
        <w:t xml:space="preserve">Permutation do both – </w:t>
      </w:r>
      <w:r w:rsidRPr="008B6410">
        <w:rPr>
          <w:u w:val="single"/>
        </w:rPr>
        <w:t>combination</w:t>
      </w:r>
      <w:r w:rsidRPr="008B6410">
        <w:t xml:space="preserve"> of the executive and legislative is key - </w:t>
      </w:r>
      <w:r w:rsidRPr="008B6410">
        <w:rPr>
          <w:u w:val="single"/>
        </w:rPr>
        <w:t>empirics</w:t>
      </w:r>
    </w:p>
    <w:p w14:paraId="79F2B85C" w14:textId="77777777" w:rsidR="00EF3EE2" w:rsidRPr="008B6410" w:rsidRDefault="00EF3EE2" w:rsidP="00EF3EE2">
      <w:r w:rsidRPr="008B6410">
        <w:t>John</w:t>
      </w:r>
      <w:r w:rsidRPr="008B6410">
        <w:rPr>
          <w:rStyle w:val="Heading4Char"/>
        </w:rPr>
        <w:t xml:space="preserve"> </w:t>
      </w:r>
      <w:proofErr w:type="spellStart"/>
      <w:r w:rsidRPr="008B6410">
        <w:rPr>
          <w:rStyle w:val="Heading4Char"/>
        </w:rPr>
        <w:t>Yoo</w:t>
      </w:r>
      <w:proofErr w:type="spellEnd"/>
      <w:r w:rsidRPr="008B6410">
        <w:rPr>
          <w:rStyle w:val="Heading4Char"/>
        </w:rPr>
        <w:t xml:space="preserve"> 18</w:t>
      </w:r>
      <w:r w:rsidRPr="008B6410">
        <w:t>. Emanuel S. Heller Professor of Law; Visiting Scholar, American Enterprise Institute. Winter 2018. “CONSTRAINING THE EXECUTIVE: Franklin Roosevelt and Presidential Power.” 21 Chap. L. Rev. 205. Lexis. //Kilometers</w:t>
      </w:r>
    </w:p>
    <w:p w14:paraId="6F97A00C" w14:textId="77777777" w:rsidR="00EF3EE2" w:rsidRPr="008B6410" w:rsidRDefault="00EF3EE2" w:rsidP="00EF3EE2">
      <w:r w:rsidRPr="008B6410">
        <w:rPr>
          <w:rStyle w:val="StyleUnderline"/>
        </w:rPr>
        <w:t>War and emergency demand that presidents exercise their constitutional powers far more broadly than in peacetime</w:t>
      </w:r>
      <w:r w:rsidRPr="008B6410">
        <w:t xml:space="preserve">. </w:t>
      </w:r>
      <w:r w:rsidRPr="008B6410">
        <w:rPr>
          <w:rStyle w:val="Emphasis"/>
        </w:rPr>
        <w:t>That was never more true than under President </w:t>
      </w:r>
      <w:hyperlink r:id="rId343" w:history="1">
        <w:r w:rsidRPr="008B6410">
          <w:rPr>
            <w:rStyle w:val="Emphasis"/>
          </w:rPr>
          <w:t>Franklin Roosevelt</w:t>
        </w:r>
      </w:hyperlink>
      <w:r w:rsidRPr="008B6410">
        <w:t>. </w:t>
      </w:r>
      <w:hyperlink r:id="rId344" w:history="1">
        <w:r w:rsidRPr="008B6410">
          <w:rPr>
            <w:rStyle w:val="Hyperlink"/>
            <w:rFonts w:eastAsiaTheme="majorEastAsia"/>
          </w:rPr>
          <w:t>FDR</w:t>
        </w:r>
      </w:hyperlink>
      <w:r w:rsidRPr="008B6410">
        <w:t xml:space="preserve"> tackled the Great Depression by treating it as a domestic emergency that called for the centralization of power in the federal government and the presidency. </w:t>
      </w:r>
      <w:r w:rsidRPr="008B6410">
        <w:rPr>
          <w:rStyle w:val="Emphasis"/>
        </w:rPr>
        <w:t>But he could not act alone, because the Constitution gives Congress the authority to regulate the economy and create the federal agencies.</w:t>
      </w:r>
      <w:r w:rsidRPr="008B6410">
        <w:t xml:space="preserve"> </w:t>
      </w:r>
      <w:r w:rsidRPr="008B6410">
        <w:rPr>
          <w:rStyle w:val="StyleUnderline"/>
        </w:rPr>
        <w:t>Under Roosevelt's direction, Congress enacted sweeping legislation vesting almost complete power over industry and agriculture in the executive branch, which repeatedly sought to centralize power over the plethora of New Deal agencies in the presidency.</w:t>
      </w:r>
      <w:bookmarkStart w:id="33" w:name="PAGE_8294"/>
      <w:r w:rsidRPr="008B6410">
        <w:t xml:space="preserve"> </w:t>
      </w:r>
      <w:bookmarkEnd w:id="33"/>
    </w:p>
    <w:p w14:paraId="43C09F1C" w14:textId="77777777" w:rsidR="007E1604" w:rsidRDefault="007E1604" w:rsidP="00514853">
      <w:pPr>
        <w:pStyle w:val="Heading1"/>
      </w:pPr>
    </w:p>
    <w:p w14:paraId="5DE7C187" w14:textId="0A99A7A2" w:rsidR="00514853" w:rsidRPr="008B6410" w:rsidRDefault="00514853" w:rsidP="00514853">
      <w:pPr>
        <w:pStyle w:val="Heading1"/>
      </w:pPr>
      <w:r w:rsidRPr="008B6410">
        <w:t>Case-by-Case Review CP</w:t>
      </w:r>
    </w:p>
    <w:p w14:paraId="55B42037" w14:textId="42AD5E7C" w:rsidR="0001618C" w:rsidRPr="008B6410" w:rsidRDefault="0001618C" w:rsidP="0001618C">
      <w:pPr>
        <w:pStyle w:val="Heading2"/>
      </w:pPr>
      <w:r w:rsidRPr="008B6410">
        <w:t>Notes</w:t>
      </w:r>
    </w:p>
    <w:p w14:paraId="100E8B13" w14:textId="18FA0B15" w:rsidR="00241872" w:rsidRPr="008B6410" w:rsidRDefault="00241872" w:rsidP="00241872"/>
    <w:p w14:paraId="4B87DA6D" w14:textId="2BA2DB4B" w:rsidR="00241872" w:rsidRPr="008B6410" w:rsidRDefault="00241872" w:rsidP="00241872">
      <w:r w:rsidRPr="008B6410">
        <w:t xml:space="preserve">This CP argues that the plan requires a wholesale policy change mandating an across-the-board reduction in arms sales, and says that instead, the executive should disapprove the same arms sales one at a time. It argues that this approach is better for executive flexibility and tailored arms sales.  </w:t>
      </w:r>
    </w:p>
    <w:p w14:paraId="3772F664" w14:textId="799FB7CC" w:rsidR="00525050" w:rsidRPr="008B6410" w:rsidRDefault="00525050" w:rsidP="00CB2884">
      <w:pPr>
        <w:pStyle w:val="Heading2"/>
      </w:pPr>
      <w:r w:rsidRPr="008B6410">
        <w:t>Top Level</w:t>
      </w:r>
    </w:p>
    <w:p w14:paraId="7F5B1819" w14:textId="3A113C3D" w:rsidR="00525050" w:rsidRPr="008B6410" w:rsidRDefault="00525050" w:rsidP="00525050">
      <w:pPr>
        <w:pStyle w:val="Heading3"/>
      </w:pPr>
      <w:r w:rsidRPr="008B6410">
        <w:t>OFF</w:t>
      </w:r>
    </w:p>
    <w:p w14:paraId="4BCE6572" w14:textId="77777777" w:rsidR="00525050" w:rsidRPr="008B6410" w:rsidRDefault="00525050" w:rsidP="00525050">
      <w:pPr>
        <w:pStyle w:val="Heading4"/>
      </w:pPr>
      <w:r w:rsidRPr="008B6410">
        <w:t xml:space="preserve">The Executive Branch of the United States federal government should disapprove, on a case-by-case basis, export license applications for </w:t>
      </w:r>
      <w:r w:rsidRPr="008B6410">
        <w:rPr>
          <w:b w:val="0"/>
          <w:bCs/>
        </w:rPr>
        <w:t>&lt;&lt;plan&gt;&gt;</w:t>
      </w:r>
      <w:r w:rsidRPr="008B6410">
        <w:t>, informed by ongoing, informal, non-binding consultation with Congress.</w:t>
      </w:r>
    </w:p>
    <w:p w14:paraId="4816A6D9" w14:textId="77777777" w:rsidR="00525050" w:rsidRPr="008B6410" w:rsidRDefault="00525050" w:rsidP="00525050">
      <w:pPr>
        <w:pStyle w:val="Heading4"/>
      </w:pPr>
      <w:r w:rsidRPr="008B6410">
        <w:t xml:space="preserve">The CP competes---severs </w:t>
      </w:r>
      <w:r w:rsidRPr="008B6410">
        <w:rPr>
          <w:u w:val="single"/>
        </w:rPr>
        <w:t>guaranteeing</w:t>
      </w:r>
      <w:r w:rsidRPr="008B6410">
        <w:t xml:space="preserve"> reductions as a matter of </w:t>
      </w:r>
      <w:r w:rsidRPr="008B6410">
        <w:rPr>
          <w:u w:val="single"/>
        </w:rPr>
        <w:t>coordinated policy</w:t>
      </w:r>
      <w:r w:rsidRPr="008B6410">
        <w:t xml:space="preserve">. </w:t>
      </w:r>
    </w:p>
    <w:p w14:paraId="280BA3E8" w14:textId="77777777" w:rsidR="00525050" w:rsidRPr="008B6410" w:rsidRDefault="00525050" w:rsidP="00525050">
      <w:r w:rsidRPr="008B6410">
        <w:t xml:space="preserve">Jane </w:t>
      </w:r>
      <w:proofErr w:type="spellStart"/>
      <w:r w:rsidRPr="008B6410">
        <w:rPr>
          <w:rStyle w:val="Style13ptBold"/>
        </w:rPr>
        <w:t>Misheloff</w:t>
      </w:r>
      <w:proofErr w:type="spellEnd"/>
      <w:r w:rsidRPr="008B6410">
        <w:rPr>
          <w:rStyle w:val="Style13ptBold"/>
        </w:rPr>
        <w:t xml:space="preserve"> 99</w:t>
      </w:r>
      <w:r w:rsidRPr="008B6410">
        <w:t xml:space="preserve">. Doctor of Philosophy in Public Administration and Policy @ Virginia Polytechnic Institute and State University. May 1999. “Policy Jolts in U.S. Arms Transfers: The </w:t>
      </w:r>
      <w:proofErr w:type="spellStart"/>
      <w:r w:rsidRPr="008B6410">
        <w:t>Post Cold</w:t>
      </w:r>
      <w:proofErr w:type="spellEnd"/>
      <w:r w:rsidRPr="008B6410">
        <w:t xml:space="preserve"> War Security Environment.” https://vtechworks.lib.vt.edu/bitstream/handle/10919/37911/LD5655.V856_1999.M574_misheloff.pdf?sequence=1</w:t>
      </w:r>
    </w:p>
    <w:p w14:paraId="619BC349" w14:textId="77777777" w:rsidR="00525050" w:rsidRPr="008B6410" w:rsidRDefault="00525050" w:rsidP="00525050">
      <w:pPr>
        <w:rPr>
          <w:sz w:val="16"/>
        </w:rPr>
      </w:pPr>
      <w:r w:rsidRPr="008B6410">
        <w:rPr>
          <w:sz w:val="16"/>
        </w:rPr>
        <w:t xml:space="preserve">• Both Presidents Bush and Clinton sought to be active in multi-lateral conventional arms talks. Having invested in multi-lateral negotiations among the Big Five to restrict imports to the Middle East after the Gulf War, President Bush helped to unravel even further the stalled negotiations by championing controversial arms sales to Taiwan. President </w:t>
      </w:r>
      <w:r w:rsidRPr="008B6410">
        <w:rPr>
          <w:rStyle w:val="StyleUnderline"/>
        </w:rPr>
        <w:t>Clinton's</w:t>
      </w:r>
      <w:r w:rsidRPr="008B6410">
        <w:rPr>
          <w:sz w:val="16"/>
        </w:rPr>
        <w:t xml:space="preserve"> 1995 </w:t>
      </w:r>
      <w:r w:rsidRPr="008B6410">
        <w:rPr>
          <w:rStyle w:val="Emphasis"/>
        </w:rPr>
        <w:t>policy statement</w:t>
      </w:r>
      <w:r w:rsidRPr="008B6410">
        <w:rPr>
          <w:sz w:val="16"/>
        </w:rPr>
        <w:t xml:space="preserve"> PDD-34 </w:t>
      </w:r>
      <w:r w:rsidRPr="008B6410">
        <w:rPr>
          <w:rStyle w:val="StyleUnderline"/>
        </w:rPr>
        <w:t>reiterated</w:t>
      </w:r>
      <w:r w:rsidRPr="008B6410">
        <w:rPr>
          <w:sz w:val="16"/>
        </w:rPr>
        <w:t xml:space="preserve"> U.S. </w:t>
      </w:r>
      <w:r w:rsidRPr="008B6410">
        <w:rPr>
          <w:rStyle w:val="Emphasis"/>
        </w:rPr>
        <w:t>promises</w:t>
      </w:r>
      <w:r w:rsidRPr="008B6410">
        <w:rPr>
          <w:sz w:val="16"/>
        </w:rPr>
        <w:t xml:space="preserve"> </w:t>
      </w:r>
      <w:r w:rsidRPr="008B6410">
        <w:rPr>
          <w:rStyle w:val="StyleUnderline"/>
        </w:rPr>
        <w:t>of</w:t>
      </w:r>
      <w:r w:rsidRPr="008B6410">
        <w:rPr>
          <w:sz w:val="16"/>
        </w:rPr>
        <w:t xml:space="preserve"> multi-lateral </w:t>
      </w:r>
      <w:r w:rsidRPr="008B6410">
        <w:rPr>
          <w:rStyle w:val="StyleUnderline"/>
        </w:rPr>
        <w:t>efforts while leaving the door open for</w:t>
      </w:r>
      <w:r w:rsidRPr="008B6410">
        <w:rPr>
          <w:sz w:val="16"/>
        </w:rPr>
        <w:t xml:space="preserve"> </w:t>
      </w:r>
      <w:r w:rsidRPr="008B6410">
        <w:rPr>
          <w:rStyle w:val="Emphasis"/>
        </w:rPr>
        <w:t>plenty of decisions</w:t>
      </w:r>
      <w:r w:rsidRPr="008B6410">
        <w:rPr>
          <w:sz w:val="16"/>
        </w:rPr>
        <w:t xml:space="preserve"> made </w:t>
      </w:r>
      <w:r w:rsidRPr="008B6410">
        <w:rPr>
          <w:rStyle w:val="Emphasis"/>
        </w:rPr>
        <w:t>on a case-by-case basis</w:t>
      </w:r>
      <w:r w:rsidRPr="008B6410">
        <w:rPr>
          <w:sz w:val="16"/>
        </w:rPr>
        <w:t xml:space="preserve">. President Clinton has participated in multilateral arms talks but has never assumed an international leadership position in conventional arms transfers. • President Clinton did not assume an active leadership role </w:t>
      </w:r>
      <w:r w:rsidRPr="008B6410">
        <w:rPr>
          <w:rStyle w:val="StyleUnderline"/>
        </w:rPr>
        <w:t>in</w:t>
      </w:r>
      <w:r w:rsidRPr="008B6410">
        <w:rPr>
          <w:sz w:val="16"/>
        </w:rPr>
        <w:t xml:space="preserve"> other means of </w:t>
      </w:r>
      <w:r w:rsidRPr="008B6410">
        <w:rPr>
          <w:rStyle w:val="Emphasis"/>
        </w:rPr>
        <w:t>restraint</w:t>
      </w:r>
      <w:r w:rsidRPr="008B6410">
        <w:rPr>
          <w:sz w:val="16"/>
        </w:rPr>
        <w:t xml:space="preserve"> </w:t>
      </w:r>
      <w:r w:rsidRPr="008B6410">
        <w:rPr>
          <w:rStyle w:val="StyleUnderline"/>
        </w:rPr>
        <w:t>with respect to conventional arms transfers</w:t>
      </w:r>
      <w:r w:rsidRPr="008B6410">
        <w:rPr>
          <w:sz w:val="16"/>
        </w:rPr>
        <w:t xml:space="preserve">. The United States delegates tried to make the Wassenaar Arrangement stronger in its reporting requirements. However, those </w:t>
      </w:r>
      <w:r w:rsidRPr="008B6410">
        <w:rPr>
          <w:rStyle w:val="StyleUnderline"/>
        </w:rPr>
        <w:t xml:space="preserve">efforts </w:t>
      </w:r>
      <w:r w:rsidRPr="008B6410">
        <w:rPr>
          <w:rStyle w:val="Emphasis"/>
        </w:rPr>
        <w:t>appear</w:t>
      </w:r>
      <w:r w:rsidRPr="008B6410">
        <w:rPr>
          <w:rStyle w:val="StyleUnderline"/>
        </w:rPr>
        <w:t>ed to be with respect to the</w:t>
      </w:r>
      <w:r w:rsidRPr="008B6410">
        <w:rPr>
          <w:sz w:val="16"/>
        </w:rPr>
        <w:t xml:space="preserve"> Russian Federation's </w:t>
      </w:r>
      <w:r w:rsidRPr="008B6410">
        <w:rPr>
          <w:rStyle w:val="Emphasis"/>
        </w:rPr>
        <w:t>sale of arms</w:t>
      </w:r>
      <w:r w:rsidRPr="008B6410">
        <w:rPr>
          <w:sz w:val="16"/>
        </w:rPr>
        <w:t xml:space="preserve"> to rogue states </w:t>
      </w:r>
      <w:r w:rsidRPr="008B6410">
        <w:rPr>
          <w:rStyle w:val="StyleUnderline"/>
        </w:rPr>
        <w:t>and</w:t>
      </w:r>
      <w:r w:rsidRPr="008B6410">
        <w:rPr>
          <w:sz w:val="16"/>
        </w:rPr>
        <w:t xml:space="preserve"> </w:t>
      </w:r>
      <w:r w:rsidRPr="008B6410">
        <w:rPr>
          <w:rStyle w:val="Emphasis"/>
        </w:rPr>
        <w:t>not from any actual commitment to reduce arms transfers</w:t>
      </w:r>
      <w:r w:rsidRPr="008B6410">
        <w:rPr>
          <w:sz w:val="16"/>
        </w:rPr>
        <w:t xml:space="preserve"> after the end of the Cold War. President Clinton let slide the early NATO effort over a Code of Conduct in arms sales and has made his opinion known about the more recent Congressional Code of Conduct.</w:t>
      </w:r>
    </w:p>
    <w:p w14:paraId="6DFCB3AA" w14:textId="77777777" w:rsidR="00525050" w:rsidRPr="008B6410" w:rsidRDefault="00525050" w:rsidP="00525050">
      <w:pPr>
        <w:pStyle w:val="Heading4"/>
      </w:pPr>
      <w:r w:rsidRPr="008B6410">
        <w:t xml:space="preserve">The CP solves tailored decision-making and results in </w:t>
      </w:r>
      <w:r w:rsidRPr="008B6410">
        <w:rPr>
          <w:u w:val="single"/>
        </w:rPr>
        <w:t>more effective</w:t>
      </w:r>
      <w:r w:rsidRPr="008B6410">
        <w:t xml:space="preserve"> reductions---BUT, regularizing </w:t>
      </w:r>
      <w:r w:rsidRPr="008B6410">
        <w:rPr>
          <w:u w:val="single"/>
        </w:rPr>
        <w:t>Congressional involvement</w:t>
      </w:r>
      <w:r w:rsidRPr="008B6410">
        <w:t xml:space="preserve"> undermines this. </w:t>
      </w:r>
    </w:p>
    <w:p w14:paraId="2210E466" w14:textId="77777777" w:rsidR="00525050" w:rsidRPr="008B6410" w:rsidRDefault="00525050" w:rsidP="00525050">
      <w:r w:rsidRPr="008B6410">
        <w:t xml:space="preserve">Jim </w:t>
      </w:r>
      <w:r w:rsidRPr="008B6410">
        <w:rPr>
          <w:rStyle w:val="Style13ptBold"/>
        </w:rPr>
        <w:t>Wolf 12</w:t>
      </w:r>
      <w:r w:rsidRPr="008B6410">
        <w:t xml:space="preserve">. Staff writer @ Thompson Reuters. 4-19-2012. "Congress, White House in tug-of-war over arms sales." </w:t>
      </w:r>
      <w:proofErr w:type="gramStart"/>
      <w:r w:rsidRPr="008B6410">
        <w:t>U.S..</w:t>
      </w:r>
      <w:proofErr w:type="gramEnd"/>
      <w:r w:rsidRPr="008B6410">
        <w:t xml:space="preserve"> https://www.reuters.com/article/us-arms-usa-idUSBRE83H1GX20120419</w:t>
      </w:r>
    </w:p>
    <w:p w14:paraId="7D16E0F0" w14:textId="77777777" w:rsidR="00525050" w:rsidRPr="008B6410" w:rsidRDefault="00525050" w:rsidP="00525050">
      <w:pPr>
        <w:rPr>
          <w:sz w:val="16"/>
        </w:rPr>
      </w:pPr>
      <w:r w:rsidRPr="008B6410">
        <w:rPr>
          <w:sz w:val="16"/>
        </w:rPr>
        <w:t xml:space="preserve">The newly disclosed </w:t>
      </w:r>
      <w:r w:rsidRPr="008B6410">
        <w:rPr>
          <w:rStyle w:val="Emphasis"/>
        </w:rPr>
        <w:t>tug-of-war between</w:t>
      </w:r>
      <w:r w:rsidRPr="008B6410">
        <w:rPr>
          <w:sz w:val="16"/>
        </w:rPr>
        <w:t xml:space="preserve"> the </w:t>
      </w:r>
      <w:r w:rsidRPr="008B6410">
        <w:rPr>
          <w:rStyle w:val="Emphasis"/>
        </w:rPr>
        <w:t>lawmakers and the admin</w:t>
      </w:r>
      <w:r w:rsidRPr="008B6410">
        <w:rPr>
          <w:rStyle w:val="StyleUnderline"/>
        </w:rPr>
        <w:t>istration</w:t>
      </w:r>
      <w:r w:rsidRPr="008B6410">
        <w:rPr>
          <w:sz w:val="16"/>
        </w:rPr>
        <w:t xml:space="preserve"> over the issue </w:t>
      </w:r>
      <w:r w:rsidRPr="008B6410">
        <w:rPr>
          <w:rStyle w:val="StyleUnderline"/>
        </w:rPr>
        <w:t>threatens to</w:t>
      </w:r>
      <w:r w:rsidRPr="008B6410">
        <w:rPr>
          <w:sz w:val="16"/>
        </w:rPr>
        <w:t xml:space="preserve"> </w:t>
      </w:r>
      <w:r w:rsidRPr="008B6410">
        <w:rPr>
          <w:rStyle w:val="Emphasis"/>
        </w:rPr>
        <w:t>derail case-by-case consideration of arms deals</w:t>
      </w:r>
      <w:r w:rsidRPr="008B6410">
        <w:rPr>
          <w:rStyle w:val="StyleUnderline"/>
        </w:rPr>
        <w:t xml:space="preserve">, </w:t>
      </w:r>
      <w:r w:rsidRPr="008B6410">
        <w:rPr>
          <w:rStyle w:val="Emphasis"/>
        </w:rPr>
        <w:t>a</w:t>
      </w:r>
      <w:r w:rsidRPr="008B6410">
        <w:rPr>
          <w:sz w:val="16"/>
        </w:rPr>
        <w:t xml:space="preserve">n increasingly </w:t>
      </w:r>
      <w:r w:rsidRPr="008B6410">
        <w:rPr>
          <w:rStyle w:val="Emphasis"/>
        </w:rPr>
        <w:t>prominent aspect</w:t>
      </w:r>
      <w:r w:rsidRPr="008B6410">
        <w:rPr>
          <w:sz w:val="16"/>
        </w:rPr>
        <w:t xml:space="preserve"> </w:t>
      </w:r>
      <w:r w:rsidRPr="008B6410">
        <w:rPr>
          <w:rStyle w:val="StyleUnderline"/>
        </w:rPr>
        <w:t>of U.S. foreign policy</w:t>
      </w:r>
      <w:r w:rsidRPr="008B6410">
        <w:rPr>
          <w:sz w:val="16"/>
        </w:rPr>
        <w:t xml:space="preserve">. Overseas sales account for a growing percentage, in some cases up to 25 percent or more, of annual revenue for U.S. arms makers squeezed by flattening sales to the Pentagon amid deficit-reduction efforts. The dispute </w:t>
      </w:r>
      <w:r w:rsidRPr="008B6410">
        <w:rPr>
          <w:rStyle w:val="StyleUnderline"/>
        </w:rPr>
        <w:t>could have</w:t>
      </w:r>
      <w:r w:rsidRPr="008B6410">
        <w:rPr>
          <w:sz w:val="16"/>
        </w:rPr>
        <w:t xml:space="preserve"> </w:t>
      </w:r>
      <w:r w:rsidRPr="008B6410">
        <w:rPr>
          <w:rStyle w:val="Emphasis"/>
        </w:rPr>
        <w:t>“severe implications”</w:t>
      </w:r>
      <w:r w:rsidRPr="008B6410">
        <w:rPr>
          <w:sz w:val="16"/>
        </w:rPr>
        <w:t xml:space="preserve"> </w:t>
      </w:r>
      <w:r w:rsidRPr="008B6410">
        <w:rPr>
          <w:rStyle w:val="StyleUnderline"/>
        </w:rPr>
        <w:t xml:space="preserve">for U.S. </w:t>
      </w:r>
      <w:r w:rsidRPr="008B6410">
        <w:rPr>
          <w:rStyle w:val="Emphasis"/>
        </w:rPr>
        <w:t>national security</w:t>
      </w:r>
      <w:r w:rsidRPr="008B6410">
        <w:rPr>
          <w:rStyle w:val="StyleUnderline"/>
        </w:rPr>
        <w:t xml:space="preserve"> and that of </w:t>
      </w:r>
      <w:r w:rsidRPr="008B6410">
        <w:rPr>
          <w:rStyle w:val="Emphasis"/>
        </w:rPr>
        <w:t>U.S. partners</w:t>
      </w:r>
      <w:r w:rsidRPr="008B6410">
        <w:rPr>
          <w:sz w:val="16"/>
        </w:rPr>
        <w:t xml:space="preserve"> including Israel, warned Senator Richard Lugar, the top Republican on the Senate Foreign Relations Committee. “Should Congress have doubts about a proposed sale to one of Israel’s potential adversaries, legislators would have diminished leverage to get their questions answered or to block consideration of the deal if the president is determined to force it through,” Lugar wrote in a guest column in the Washington Times newspaper on Wednesday. At issue are </w:t>
      </w:r>
      <w:r w:rsidRPr="008B6410">
        <w:rPr>
          <w:rStyle w:val="StyleUnderline"/>
        </w:rPr>
        <w:t>steps</w:t>
      </w:r>
      <w:r w:rsidRPr="008B6410">
        <w:rPr>
          <w:sz w:val="16"/>
        </w:rPr>
        <w:t xml:space="preserve"> implemented by the State Department </w:t>
      </w:r>
      <w:r w:rsidRPr="008B6410">
        <w:rPr>
          <w:rStyle w:val="StyleUnderline"/>
        </w:rPr>
        <w:t>to curtail an</w:t>
      </w:r>
      <w:r w:rsidRPr="008B6410">
        <w:rPr>
          <w:sz w:val="16"/>
        </w:rPr>
        <w:t xml:space="preserve"> </w:t>
      </w:r>
      <w:r w:rsidRPr="008B6410">
        <w:rPr>
          <w:rStyle w:val="Emphasis"/>
        </w:rPr>
        <w:t>informal</w:t>
      </w:r>
      <w:r w:rsidRPr="008B6410">
        <w:rPr>
          <w:sz w:val="16"/>
        </w:rPr>
        <w:t xml:space="preserve"> </w:t>
      </w:r>
      <w:r w:rsidRPr="008B6410">
        <w:rPr>
          <w:rStyle w:val="StyleUnderline"/>
        </w:rPr>
        <w:t xml:space="preserve">consultative process, in effect since the late 1970s, that routinely occurs </w:t>
      </w:r>
      <w:r w:rsidRPr="008B6410">
        <w:rPr>
          <w:rStyle w:val="Emphasis"/>
        </w:rPr>
        <w:t>prior</w:t>
      </w:r>
      <w:r w:rsidRPr="008B6410">
        <w:rPr>
          <w:rStyle w:val="StyleUnderline"/>
        </w:rPr>
        <w:t xml:space="preserve"> to a</w:t>
      </w:r>
      <w:r w:rsidRPr="008B6410">
        <w:rPr>
          <w:sz w:val="16"/>
        </w:rPr>
        <w:t xml:space="preserve"> </w:t>
      </w:r>
      <w:r w:rsidRPr="008B6410">
        <w:rPr>
          <w:rStyle w:val="Emphasis"/>
        </w:rPr>
        <w:t>formal</w:t>
      </w:r>
      <w:r w:rsidRPr="008B6410">
        <w:rPr>
          <w:sz w:val="16"/>
        </w:rPr>
        <w:t xml:space="preserve"> </w:t>
      </w:r>
      <w:r w:rsidRPr="008B6410">
        <w:rPr>
          <w:rStyle w:val="StyleUnderline"/>
        </w:rPr>
        <w:t>notification to the Congress of a proposed</w:t>
      </w:r>
      <w:r w:rsidRPr="008B6410">
        <w:rPr>
          <w:sz w:val="16"/>
        </w:rPr>
        <w:t xml:space="preserve"> arms </w:t>
      </w:r>
      <w:r w:rsidRPr="008B6410">
        <w:rPr>
          <w:rStyle w:val="StyleUnderline"/>
        </w:rPr>
        <w:t>sale</w:t>
      </w:r>
      <w:r w:rsidRPr="008B6410">
        <w:rPr>
          <w:sz w:val="16"/>
        </w:rPr>
        <w:t xml:space="preserve">. The lawmakers’ concerns were spelled out in an April 3 letter to Secretary of State Hillary Clinton. The letter, made available to Reuters, was signed by Lugar; the Republican chairwoman of the House of Representatives’ Foreign Affairs Committee, Rep. Ileana Ros-Lehtinen; and that panel’s top Democrat, Representative Howard Berman. Senate Foreign Relations Committee Chairman John Kerry, a Democrat, was alone among lawmakers with the most say over arms sales because of their committee leadership roles not to sign the letter to Clinton. ‘GOOD-FAITH DISCUSSION’ “I’ve promoted a good-faith discussion between Congress and the State Department to make this process a productive and timely means of exchanging information between the Executive Branch and Congress,” he said in an emailed reply to Reuters. “Going forward, we must retain a framework for consultations so that Congress’ views and concerns are addressed.” Traditionally, the executive branch has held off on statutory notification of an arms sale until Congress’ concerns have been addressed through consultations. Congress has 30 days to review a proposed deal after formal notification in the case of most non-NATO countries. But </w:t>
      </w:r>
      <w:r w:rsidRPr="008B6410">
        <w:rPr>
          <w:rStyle w:val="StyleUnderline"/>
        </w:rPr>
        <w:t>within</w:t>
      </w:r>
      <w:r w:rsidRPr="008B6410">
        <w:rPr>
          <w:sz w:val="16"/>
        </w:rPr>
        <w:t xml:space="preserve"> what they described as </w:t>
      </w:r>
      <w:r w:rsidRPr="008B6410">
        <w:rPr>
          <w:rStyle w:val="StyleUnderline"/>
        </w:rPr>
        <w:t>a</w:t>
      </w:r>
      <w:r w:rsidRPr="008B6410">
        <w:rPr>
          <w:sz w:val="16"/>
        </w:rPr>
        <w:t xml:space="preserve"> new, arbitrary, </w:t>
      </w:r>
      <w:r w:rsidRPr="008B6410">
        <w:rPr>
          <w:rStyle w:val="Emphasis"/>
        </w:rPr>
        <w:t>compressed</w:t>
      </w:r>
      <w:r w:rsidRPr="008B6410">
        <w:rPr>
          <w:rStyle w:val="StyleUnderline"/>
        </w:rPr>
        <w:t>, timeline</w:t>
      </w:r>
      <w:r w:rsidRPr="008B6410">
        <w:rPr>
          <w:sz w:val="16"/>
        </w:rPr>
        <w:t xml:space="preserve"> set by the administration </w:t>
      </w:r>
      <w:r w:rsidRPr="008B6410">
        <w:rPr>
          <w:rStyle w:val="StyleUnderline"/>
        </w:rPr>
        <w:t xml:space="preserve">for advance </w:t>
      </w:r>
      <w:r w:rsidRPr="008B6410">
        <w:rPr>
          <w:rStyle w:val="Emphasis"/>
        </w:rPr>
        <w:t>consultation</w:t>
      </w:r>
      <w:r w:rsidRPr="008B6410">
        <w:rPr>
          <w:rStyle w:val="StyleUnderline"/>
        </w:rPr>
        <w:t>s, “the</w:t>
      </w:r>
      <w:r w:rsidRPr="008B6410">
        <w:rPr>
          <w:sz w:val="16"/>
        </w:rPr>
        <w:t xml:space="preserve"> </w:t>
      </w:r>
      <w:r w:rsidRPr="008B6410">
        <w:rPr>
          <w:rStyle w:val="Emphasis"/>
        </w:rPr>
        <w:t>only recourse</w:t>
      </w:r>
      <w:r w:rsidRPr="008B6410">
        <w:rPr>
          <w:sz w:val="16"/>
        </w:rPr>
        <w:t xml:space="preserve"> for us ... </w:t>
      </w:r>
      <w:r w:rsidRPr="008B6410">
        <w:rPr>
          <w:rStyle w:val="StyleUnderline"/>
        </w:rPr>
        <w:t>will be to</w:t>
      </w:r>
      <w:r w:rsidRPr="008B6410">
        <w:rPr>
          <w:sz w:val="16"/>
        </w:rPr>
        <w:t xml:space="preserve"> </w:t>
      </w:r>
      <w:r w:rsidRPr="008B6410">
        <w:rPr>
          <w:rStyle w:val="Emphasis"/>
        </w:rPr>
        <w:t>formal</w:t>
      </w:r>
      <w:r w:rsidRPr="008B6410">
        <w:rPr>
          <w:rStyle w:val="StyleUnderline"/>
        </w:rPr>
        <w:t xml:space="preserve">ly introduce </w:t>
      </w:r>
      <w:r w:rsidRPr="008B6410">
        <w:rPr>
          <w:rStyle w:val="Emphasis"/>
        </w:rPr>
        <w:t>joint resolutions of disapproval</w:t>
      </w:r>
      <w:r w:rsidRPr="008B6410">
        <w:rPr>
          <w:sz w:val="16"/>
        </w:rPr>
        <w:t xml:space="preserve"> </w:t>
      </w:r>
      <w:r w:rsidRPr="008B6410">
        <w:rPr>
          <w:rStyle w:val="StyleUnderline"/>
        </w:rPr>
        <w:t>on</w:t>
      </w:r>
      <w:r w:rsidRPr="008B6410">
        <w:rPr>
          <w:sz w:val="16"/>
        </w:rPr>
        <w:t xml:space="preserve"> </w:t>
      </w:r>
      <w:r w:rsidRPr="008B6410">
        <w:rPr>
          <w:rStyle w:val="Emphasis"/>
        </w:rPr>
        <w:t>many more sales</w:t>
      </w:r>
      <w:r w:rsidRPr="008B6410">
        <w:rPr>
          <w:sz w:val="16"/>
        </w:rPr>
        <w:t xml:space="preserve">,” the three lawmakers wrote to Clinton. </w:t>
      </w:r>
      <w:r w:rsidRPr="008B6410">
        <w:rPr>
          <w:rStyle w:val="StyleUnderline"/>
        </w:rPr>
        <w:t>Congress has never successfully blocked a proposed arms sale</w:t>
      </w:r>
      <w:r w:rsidRPr="008B6410">
        <w:rPr>
          <w:sz w:val="16"/>
        </w:rPr>
        <w:t xml:space="preserve"> through a joint resolution of disapproval. </w:t>
      </w:r>
      <w:r w:rsidRPr="008B6410">
        <w:rPr>
          <w:rStyle w:val="StyleUnderline"/>
        </w:rPr>
        <w:t xml:space="preserve">During </w:t>
      </w:r>
      <w:r w:rsidRPr="008B6410">
        <w:rPr>
          <w:rStyle w:val="Emphasis"/>
        </w:rPr>
        <w:t>back-and-forth</w:t>
      </w:r>
      <w:r w:rsidRPr="008B6410">
        <w:rPr>
          <w:sz w:val="16"/>
        </w:rPr>
        <w:t xml:space="preserve"> </w:t>
      </w:r>
      <w:r w:rsidRPr="008B6410">
        <w:rPr>
          <w:rStyle w:val="StyleUnderline"/>
        </w:rPr>
        <w:t xml:space="preserve">with the executive branch, however, lawmakers have often affected the </w:t>
      </w:r>
      <w:r w:rsidRPr="008B6410">
        <w:rPr>
          <w:rStyle w:val="Emphasis"/>
        </w:rPr>
        <w:t>timing and makeup of</w:t>
      </w:r>
      <w:r w:rsidRPr="008B6410">
        <w:rPr>
          <w:rStyle w:val="StyleUnderline"/>
        </w:rPr>
        <w:t xml:space="preserve"> arms </w:t>
      </w:r>
      <w:r w:rsidRPr="008B6410">
        <w:rPr>
          <w:rStyle w:val="Emphasis"/>
        </w:rPr>
        <w:t>packages</w:t>
      </w:r>
      <w:r w:rsidRPr="008B6410">
        <w:rPr>
          <w:rStyle w:val="StyleUnderline"/>
        </w:rPr>
        <w:t>, and may have</w:t>
      </w:r>
      <w:r w:rsidRPr="008B6410">
        <w:rPr>
          <w:sz w:val="16"/>
        </w:rPr>
        <w:t xml:space="preserve"> </w:t>
      </w:r>
      <w:r w:rsidRPr="008B6410">
        <w:rPr>
          <w:rStyle w:val="Emphasis"/>
        </w:rPr>
        <w:t>dissuaded the president</w:t>
      </w:r>
      <w:r w:rsidRPr="008B6410">
        <w:rPr>
          <w:sz w:val="16"/>
        </w:rPr>
        <w:t xml:space="preserve"> </w:t>
      </w:r>
      <w:r w:rsidRPr="008B6410">
        <w:rPr>
          <w:rStyle w:val="StyleUnderline"/>
        </w:rPr>
        <w:t>from</w:t>
      </w:r>
      <w:r w:rsidRPr="008B6410">
        <w:rPr>
          <w:sz w:val="16"/>
        </w:rPr>
        <w:t xml:space="preserve"> </w:t>
      </w:r>
      <w:r w:rsidRPr="008B6410">
        <w:rPr>
          <w:rStyle w:val="Emphasis"/>
        </w:rPr>
        <w:t>making certain sales</w:t>
      </w:r>
      <w:r w:rsidRPr="008B6410">
        <w:rPr>
          <w:sz w:val="16"/>
        </w:rPr>
        <w:t>.</w:t>
      </w:r>
    </w:p>
    <w:p w14:paraId="4240D23E" w14:textId="77777777" w:rsidR="00525050" w:rsidRPr="008B6410" w:rsidRDefault="00525050" w:rsidP="00525050"/>
    <w:p w14:paraId="4FCE6B64" w14:textId="2333C12A" w:rsidR="00525050" w:rsidRPr="008B6410" w:rsidRDefault="00525050" w:rsidP="00525050">
      <w:pPr>
        <w:pStyle w:val="Heading3"/>
      </w:pPr>
      <w:r w:rsidRPr="008B6410">
        <w:t>Overview</w:t>
      </w:r>
    </w:p>
    <w:p w14:paraId="1BF6C08E" w14:textId="77777777" w:rsidR="00525050" w:rsidRPr="008B6410" w:rsidRDefault="00525050" w:rsidP="00525050">
      <w:pPr>
        <w:pStyle w:val="Heading4"/>
      </w:pPr>
      <w:r w:rsidRPr="008B6410">
        <w:t xml:space="preserve">Policies guaranteeing reduction inappropriately constrain presidential flexibility---the CP avoids the link. </w:t>
      </w:r>
    </w:p>
    <w:p w14:paraId="6445D4FC" w14:textId="77777777" w:rsidR="00525050" w:rsidRPr="008B6410" w:rsidRDefault="00525050" w:rsidP="00525050">
      <w:r w:rsidRPr="008B6410">
        <w:t xml:space="preserve">Cindy </w:t>
      </w:r>
      <w:proofErr w:type="spellStart"/>
      <w:r w:rsidRPr="008B6410">
        <w:rPr>
          <w:rStyle w:val="Style13ptBold"/>
        </w:rPr>
        <w:t>Cannizzo</w:t>
      </w:r>
      <w:proofErr w:type="spellEnd"/>
      <w:r w:rsidRPr="008B6410">
        <w:rPr>
          <w:rStyle w:val="Style13ptBold"/>
        </w:rPr>
        <w:t xml:space="preserve"> 13</w:t>
      </w:r>
      <w:r w:rsidRPr="008B6410">
        <w:t xml:space="preserve">. Franklin University. 10/22/2013. “Chapter 2 The Arms Connection: Jimmy Carter and the Politics of Military Exports.” in The Gun Merchants: Politics and Policies of the Major Arms Suppliers. Google Books. </w:t>
      </w:r>
    </w:p>
    <w:p w14:paraId="6608B9BC" w14:textId="77777777" w:rsidR="00525050" w:rsidRPr="008B6410" w:rsidRDefault="00525050" w:rsidP="00525050">
      <w:pPr>
        <w:rPr>
          <w:sz w:val="16"/>
        </w:rPr>
      </w:pPr>
      <w:r w:rsidRPr="008B6410">
        <w:rPr>
          <w:sz w:val="16"/>
        </w:rPr>
        <w:t xml:space="preserve">The </w:t>
      </w:r>
      <w:r w:rsidRPr="008B6410">
        <w:rPr>
          <w:rStyle w:val="StyleUnderline"/>
        </w:rPr>
        <w:t>controls on arms transfers most likely to be maintained are</w:t>
      </w:r>
      <w:r w:rsidRPr="008B6410">
        <w:rPr>
          <w:sz w:val="16"/>
        </w:rPr>
        <w:t xml:space="preserve"> the </w:t>
      </w:r>
      <w:r w:rsidRPr="008B6410">
        <w:rPr>
          <w:rStyle w:val="Emphasis"/>
        </w:rPr>
        <w:t>management reforms</w:t>
      </w:r>
      <w:r w:rsidRPr="008B6410">
        <w:rPr>
          <w:sz w:val="16"/>
        </w:rPr>
        <w:t xml:space="preserve"> </w:t>
      </w:r>
      <w:r w:rsidRPr="008B6410">
        <w:rPr>
          <w:rStyle w:val="StyleUnderline"/>
        </w:rPr>
        <w:t xml:space="preserve">to enhance the </w:t>
      </w:r>
      <w:r w:rsidRPr="008B6410">
        <w:rPr>
          <w:rStyle w:val="Emphasis"/>
        </w:rPr>
        <w:t>effectiveness</w:t>
      </w:r>
      <w:r w:rsidRPr="008B6410">
        <w:rPr>
          <w:rStyle w:val="StyleUnderline"/>
        </w:rPr>
        <w:t xml:space="preserve"> of arms sales as </w:t>
      </w:r>
      <w:r w:rsidRPr="008B6410">
        <w:rPr>
          <w:rStyle w:val="Emphasis"/>
        </w:rPr>
        <w:t>instruments of US foreign policy</w:t>
      </w:r>
      <w:r w:rsidRPr="008B6410">
        <w:rPr>
          <w:sz w:val="16"/>
        </w:rPr>
        <w:t xml:space="preserve">. At best, there will be sincere efforts to find other instruments to promote American diplomatic goals; at worst, the administration will fall victim to an snake oil syndrome" — the tendency to view arms transfers as an all—purpose cure for the nation's foreign and economic policy ailments. The United States is not alone in the dilemmas it faces over its military exports, but as the largest supplier, its problems are particularly visible. The decision to make an arms sale is, in the final analysis, usually a political choice, with important political but also very important potential military consequences. Except in cases of exports to nations actually at war, the potential military consequences tend to wash out or be ignored as a sales case moves up the policy hierarchy. Perceived political and economic benefits dominate decision making on the most important arms transfers cases, although the eventual military consequences may have the greater impact. Given this </w:t>
      </w:r>
      <w:r w:rsidRPr="008B6410">
        <w:rPr>
          <w:rStyle w:val="StyleUnderline"/>
        </w:rPr>
        <w:t>arms transfers decisions</w:t>
      </w:r>
      <w:r w:rsidRPr="008B6410">
        <w:rPr>
          <w:sz w:val="16"/>
        </w:rPr>
        <w:t xml:space="preserve"> will </w:t>
      </w:r>
      <w:r w:rsidRPr="008B6410">
        <w:rPr>
          <w:rStyle w:val="StyleUnderline"/>
        </w:rPr>
        <w:t xml:space="preserve">continue to be made on a </w:t>
      </w:r>
      <w:r w:rsidRPr="008B6410">
        <w:rPr>
          <w:rStyle w:val="Emphasis"/>
        </w:rPr>
        <w:t>case-by-case basis</w:t>
      </w:r>
      <w:r w:rsidRPr="008B6410">
        <w:rPr>
          <w:sz w:val="16"/>
        </w:rPr>
        <w:t xml:space="preserve">, </w:t>
      </w:r>
      <w:r w:rsidRPr="008B6410">
        <w:rPr>
          <w:rStyle w:val="StyleUnderline"/>
        </w:rPr>
        <w:t>for the limitations imposed by</w:t>
      </w:r>
      <w:r w:rsidRPr="008B6410">
        <w:rPr>
          <w:sz w:val="16"/>
        </w:rPr>
        <w:t xml:space="preserve"> </w:t>
      </w:r>
      <w:r w:rsidRPr="008B6410">
        <w:rPr>
          <w:rStyle w:val="Emphasis"/>
        </w:rPr>
        <w:t>broader policy guidelines</w:t>
      </w:r>
      <w:r w:rsidRPr="008B6410">
        <w:rPr>
          <w:sz w:val="16"/>
        </w:rPr>
        <w:t xml:space="preserve"> </w:t>
      </w:r>
      <w:r w:rsidRPr="008B6410">
        <w:rPr>
          <w:rStyle w:val="StyleUnderline"/>
        </w:rPr>
        <w:t>mean</w:t>
      </w:r>
      <w:r w:rsidRPr="008B6410">
        <w:rPr>
          <w:sz w:val="16"/>
        </w:rPr>
        <w:t xml:space="preserve"> </w:t>
      </w:r>
      <w:r w:rsidRPr="008B6410">
        <w:rPr>
          <w:rStyle w:val="Emphasis"/>
        </w:rPr>
        <w:t xml:space="preserve">too great a loss of flexibility for the executive </w:t>
      </w:r>
      <w:proofErr w:type="gramStart"/>
      <w:r w:rsidRPr="008B6410">
        <w:rPr>
          <w:sz w:val="16"/>
        </w:rPr>
        <w:t>branch .</w:t>
      </w:r>
      <w:proofErr w:type="gramEnd"/>
      <w:r w:rsidRPr="008B6410">
        <w:rPr>
          <w:sz w:val="16"/>
        </w:rPr>
        <w:t xml:space="preserve"> The Carter policy met some of its own modest </w:t>
      </w:r>
      <w:proofErr w:type="gramStart"/>
      <w:r w:rsidRPr="008B6410">
        <w:rPr>
          <w:sz w:val="16"/>
        </w:rPr>
        <w:t>goals ,</w:t>
      </w:r>
      <w:proofErr w:type="gramEnd"/>
      <w:r w:rsidRPr="008B6410">
        <w:rPr>
          <w:sz w:val="16"/>
        </w:rPr>
        <w:t xml:space="preserve"> instituted some reforms, and kept </w:t>
      </w:r>
      <w:r w:rsidRPr="008B6410">
        <w:rPr>
          <w:rStyle w:val="StyleUnderline"/>
        </w:rPr>
        <w:t>the debate on the</w:t>
      </w:r>
      <w:r w:rsidRPr="008B6410">
        <w:rPr>
          <w:sz w:val="16"/>
        </w:rPr>
        <w:t xml:space="preserve"> </w:t>
      </w:r>
      <w:r w:rsidRPr="008B6410">
        <w:rPr>
          <w:rStyle w:val="Emphasis"/>
        </w:rPr>
        <w:t>role of arms transfers</w:t>
      </w:r>
      <w:r w:rsidRPr="008B6410">
        <w:rPr>
          <w:sz w:val="16"/>
        </w:rPr>
        <w:t xml:space="preserve"> alive, but its overall impact </w:t>
      </w:r>
      <w:r w:rsidRPr="008B6410">
        <w:rPr>
          <w:rStyle w:val="StyleUnderline"/>
        </w:rPr>
        <w:t>appears</w:t>
      </w:r>
      <w:r w:rsidRPr="008B6410">
        <w:rPr>
          <w:sz w:val="16"/>
        </w:rPr>
        <w:t xml:space="preserve"> </w:t>
      </w:r>
      <w:r w:rsidRPr="008B6410">
        <w:rPr>
          <w:rStyle w:val="Emphasis"/>
        </w:rPr>
        <w:t>limited</w:t>
      </w:r>
      <w:r w:rsidRPr="008B6410">
        <w:rPr>
          <w:sz w:val="16"/>
        </w:rPr>
        <w:t xml:space="preserve">. </w:t>
      </w:r>
      <w:r w:rsidRPr="008B6410">
        <w:rPr>
          <w:rStyle w:val="StyleUnderline"/>
        </w:rPr>
        <w:t>Arms transfers are</w:t>
      </w:r>
      <w:r w:rsidRPr="008B6410">
        <w:rPr>
          <w:sz w:val="16"/>
        </w:rPr>
        <w:t xml:space="preserve"> </w:t>
      </w:r>
      <w:r w:rsidRPr="008B6410">
        <w:rPr>
          <w:rStyle w:val="Emphasis"/>
        </w:rPr>
        <w:t>too popular and too useful a policy tool</w:t>
      </w:r>
      <w:r w:rsidRPr="008B6410">
        <w:rPr>
          <w:sz w:val="16"/>
        </w:rPr>
        <w:t xml:space="preserve"> to be abandoned; only a redefinition of the American foreign policy interests they serve would foster fundamental change. The lessons </w:t>
      </w:r>
      <w:proofErr w:type="spellStart"/>
      <w:r w:rsidRPr="008B6410">
        <w:rPr>
          <w:sz w:val="16"/>
        </w:rPr>
        <w:t>apparen</w:t>
      </w:r>
      <w:proofErr w:type="spellEnd"/>
      <w:r w:rsidRPr="008B6410">
        <w:rPr>
          <w:sz w:val="16"/>
        </w:rPr>
        <w:t xml:space="preserve"> fly learned by US policy makers from Vietnam and, more recently, Iran, do not suggest such change is in sight. </w:t>
      </w:r>
    </w:p>
    <w:p w14:paraId="138622EE" w14:textId="77777777" w:rsidR="00525050" w:rsidRPr="008B6410" w:rsidRDefault="00525050" w:rsidP="00525050"/>
    <w:p w14:paraId="6E901079" w14:textId="088A29D1" w:rsidR="00E441CC" w:rsidRPr="008B6410" w:rsidRDefault="00E441CC" w:rsidP="00CB2884">
      <w:pPr>
        <w:pStyle w:val="Heading2"/>
      </w:pPr>
      <w:r w:rsidRPr="008B6410">
        <w:t>Solvency</w:t>
      </w:r>
    </w:p>
    <w:p w14:paraId="3729378E" w14:textId="55F9DD9B" w:rsidR="00E441CC" w:rsidRPr="008B6410" w:rsidRDefault="00E441CC" w:rsidP="00E441CC">
      <w:pPr>
        <w:pStyle w:val="Heading3"/>
      </w:pPr>
      <w:r w:rsidRPr="008B6410">
        <w:t>Solves---2NC</w:t>
      </w:r>
    </w:p>
    <w:p w14:paraId="2F6BE1BE" w14:textId="77777777" w:rsidR="00E441CC" w:rsidRPr="008B6410" w:rsidRDefault="00E441CC" w:rsidP="00E441CC">
      <w:pPr>
        <w:pStyle w:val="Heading4"/>
      </w:pPr>
      <w:r w:rsidRPr="008B6410">
        <w:t xml:space="preserve">Case-by-case disapproval solves – applies to </w:t>
      </w:r>
      <w:r w:rsidRPr="008B6410">
        <w:rPr>
          <w:u w:val="single"/>
        </w:rPr>
        <w:t>any</w:t>
      </w:r>
      <w:r w:rsidRPr="008B6410">
        <w:t xml:space="preserve"> transfers of arms from the US</w:t>
      </w:r>
    </w:p>
    <w:p w14:paraId="58C012B5" w14:textId="77777777" w:rsidR="00E441CC" w:rsidRPr="008B6410" w:rsidRDefault="00E441CC" w:rsidP="00E441CC">
      <w:pPr>
        <w:rPr>
          <w:rStyle w:val="Style13ptBold"/>
        </w:rPr>
      </w:pPr>
      <w:proofErr w:type="spellStart"/>
      <w:r w:rsidRPr="008B6410">
        <w:rPr>
          <w:rStyle w:val="Style13ptBold"/>
        </w:rPr>
        <w:t>Stohl</w:t>
      </w:r>
      <w:proofErr w:type="spellEnd"/>
      <w:r w:rsidRPr="008B6410">
        <w:rPr>
          <w:rStyle w:val="Style13ptBold"/>
        </w:rPr>
        <w:t xml:space="preserve">, </w:t>
      </w:r>
      <w:r w:rsidRPr="008B6410">
        <w:t xml:space="preserve">senior associate with the Managing Across Boundaries Initiative at the Stimson Center, </w:t>
      </w:r>
      <w:r w:rsidRPr="008B6410">
        <w:rPr>
          <w:rStyle w:val="Style13ptBold"/>
        </w:rPr>
        <w:t>2014</w:t>
      </w:r>
    </w:p>
    <w:p w14:paraId="5B9A9E0B" w14:textId="77777777" w:rsidR="00E441CC" w:rsidRPr="008B6410" w:rsidRDefault="00E441CC" w:rsidP="00E441CC">
      <w:r w:rsidRPr="008B6410">
        <w:t xml:space="preserve">(Rachel, “Promoting Restraint: Updated Rules for U.S. Arms Transfer Policy,” Arms Control Today, </w:t>
      </w:r>
      <w:hyperlink r:id="rId345" w:history="1">
        <w:r w:rsidRPr="008B6410">
          <w:rPr>
            <w:rStyle w:val="Hyperlink"/>
          </w:rPr>
          <w:t>https://www.armscontrol.org/act/2013_03/Promoting-Restraint-Updated-Rules-for-US-Arms-Transfer-Policy</w:t>
        </w:r>
      </w:hyperlink>
      <w:r w:rsidRPr="008B6410">
        <w:t xml:space="preserve">, accessed 7.11.19, ah @ </w:t>
      </w:r>
      <w:proofErr w:type="spellStart"/>
      <w:r w:rsidRPr="008B6410">
        <w:t>ddi</w:t>
      </w:r>
      <w:proofErr w:type="spellEnd"/>
      <w:r w:rsidRPr="008B6410">
        <w:t xml:space="preserve">) </w:t>
      </w:r>
    </w:p>
    <w:p w14:paraId="55ADE23D" w14:textId="77777777" w:rsidR="00E441CC" w:rsidRPr="008B6410" w:rsidRDefault="00E441CC" w:rsidP="00E441CC">
      <w:pPr>
        <w:rPr>
          <w:rStyle w:val="StyleUnderline"/>
        </w:rPr>
      </w:pPr>
      <w:r w:rsidRPr="008B6410">
        <w:t xml:space="preserve">The policy explains that, </w:t>
      </w:r>
      <w:r w:rsidRPr="008B6410">
        <w:rPr>
          <w:rStyle w:val="StyleUnderline"/>
        </w:rPr>
        <w:t>in the United States, those making arms transfer decisions take a variety of factors into consideration and weigh those factors in deciding whether a transfer should go forward</w:t>
      </w:r>
      <w:r w:rsidRPr="008B6410">
        <w:t xml:space="preserve">. The explanation for </w:t>
      </w:r>
      <w:r w:rsidRPr="008B6410">
        <w:rPr>
          <w:rStyle w:val="StyleUnderline"/>
        </w:rPr>
        <w:t>this balancing act</w:t>
      </w:r>
      <w:r w:rsidRPr="008B6410">
        <w:t xml:space="preserve"> in the 2014 policy closely mirrors the 1995 policy with one exception: it </w:t>
      </w:r>
      <w:r w:rsidRPr="008B6410">
        <w:rPr>
          <w:rStyle w:val="StyleUnderline"/>
        </w:rPr>
        <w:t>also includes the issue of whether the transfer will “serve to facilitate human rights abuses or violations of international humanitarian law</w:t>
      </w:r>
      <w:r w:rsidRPr="008B6410">
        <w:t xml:space="preserve">.” </w:t>
      </w:r>
      <w:r w:rsidRPr="008B6410">
        <w:rPr>
          <w:rStyle w:val="StyleUnderline"/>
        </w:rPr>
        <w:t>The policy then lists 13 specific criteria that the United States will take into account when making arms transfer decisions. These criteria lay out how potential arms transfers are evaluated. One criterion does not outweigh another, and each transfer is reviewed on a case-by-case basis. These</w:t>
      </w:r>
      <w:r w:rsidRPr="008B6410">
        <w:t xml:space="preserve"> criteria </w:t>
      </w:r>
      <w:r w:rsidRPr="008B6410">
        <w:rPr>
          <w:rStyle w:val="StyleUnderline"/>
        </w:rPr>
        <w:t>apply to the “transfer of defense articles, related technical data and defense services through direct commercial sales, government-to-government transfers, transfers of arms pursuant to U.S. assistance programs, approvals for the retransfer of arms, changes of end-use, and upgrades</w:t>
      </w:r>
      <w:r w:rsidRPr="008B6410">
        <w:t xml:space="preserve">.” In other words, </w:t>
      </w:r>
      <w:r w:rsidRPr="008B6410">
        <w:rPr>
          <w:rStyle w:val="StyleUnderline"/>
        </w:rPr>
        <w:t>the process and the criteria apply to all transfers of U.S. arms under the jurisdiction of any government agency.</w:t>
      </w:r>
    </w:p>
    <w:p w14:paraId="0ACD1AA0" w14:textId="77777777" w:rsidR="00E441CC" w:rsidRPr="008B6410" w:rsidRDefault="00E441CC" w:rsidP="00E441CC">
      <w:pPr>
        <w:rPr>
          <w:rStyle w:val="StyleUnderline"/>
        </w:rPr>
      </w:pPr>
    </w:p>
    <w:p w14:paraId="79832524" w14:textId="77777777" w:rsidR="00E441CC" w:rsidRPr="008B6410" w:rsidRDefault="00E441CC" w:rsidP="00E441CC">
      <w:pPr>
        <w:pStyle w:val="Heading4"/>
      </w:pPr>
      <w:r w:rsidRPr="008B6410">
        <w:t>It’s the gold standard</w:t>
      </w:r>
    </w:p>
    <w:p w14:paraId="3734DF0C" w14:textId="77777777" w:rsidR="00E441CC" w:rsidRPr="008B6410" w:rsidRDefault="00E441CC" w:rsidP="00E441CC">
      <w:pPr>
        <w:rPr>
          <w:rStyle w:val="Style13ptBold"/>
        </w:rPr>
      </w:pPr>
      <w:proofErr w:type="spellStart"/>
      <w:r w:rsidRPr="008B6410">
        <w:rPr>
          <w:rStyle w:val="Style13ptBold"/>
        </w:rPr>
        <w:t>Stohl</w:t>
      </w:r>
      <w:proofErr w:type="spellEnd"/>
      <w:r w:rsidRPr="008B6410">
        <w:t xml:space="preserve">, senior associate with the Managing Across Boundaries Initiative at the Stimson Center, </w:t>
      </w:r>
      <w:r w:rsidRPr="008B6410">
        <w:rPr>
          <w:rStyle w:val="Style13ptBold"/>
        </w:rPr>
        <w:t>2010</w:t>
      </w:r>
    </w:p>
    <w:p w14:paraId="025DAAB3" w14:textId="77777777" w:rsidR="00E441CC" w:rsidRPr="008B6410" w:rsidRDefault="00E441CC" w:rsidP="00E441CC">
      <w:r w:rsidRPr="008B6410">
        <w:t xml:space="preserve">(Rachel, “U.S. Policy and the Arms Trade Treaty,” Working Paper 10-1 at the Chatham House, </w:t>
      </w:r>
      <w:hyperlink r:id="rId346" w:history="1">
        <w:r w:rsidRPr="008B6410">
          <w:rPr>
            <w:rStyle w:val="Hyperlink"/>
          </w:rPr>
          <w:t>https://ploughshares.ca/wp-content/uploads/2012/08/WP10.1.pdf</w:t>
        </w:r>
      </w:hyperlink>
      <w:r w:rsidRPr="008B6410">
        <w:t xml:space="preserve">, accessed 7.11.19, ah @ </w:t>
      </w:r>
      <w:proofErr w:type="spellStart"/>
      <w:r w:rsidRPr="008B6410">
        <w:t>ddi</w:t>
      </w:r>
      <w:proofErr w:type="spellEnd"/>
      <w:r w:rsidRPr="008B6410">
        <w:t xml:space="preserve">) </w:t>
      </w:r>
    </w:p>
    <w:p w14:paraId="5E6A589C" w14:textId="77777777" w:rsidR="00E441CC" w:rsidRPr="008B6410" w:rsidRDefault="00E441CC" w:rsidP="00E441CC">
      <w:r w:rsidRPr="008B6410">
        <w:rPr>
          <w:rStyle w:val="StyleUnderline"/>
        </w:rPr>
        <w:t>The United States has long touted that it has the “gold standard” with regard to national regulations governing arms exports</w:t>
      </w:r>
      <w:r w:rsidRPr="008B6410">
        <w:t xml:space="preserve">. U.S. laws, particularly those codified in the Arms Export Control Act, appear consistent with virtually every proposed principle that could be contained in the ATT. In summary, U.S. law and the proposed principles are quite compatible. </w:t>
      </w:r>
      <w:r w:rsidRPr="008B6410">
        <w:rPr>
          <w:rStyle w:val="StyleUnderline"/>
        </w:rPr>
        <w:t>The United States does maintain laws and regulations over the majority of arms transfers, which are decided,</w:t>
      </w:r>
      <w:r w:rsidRPr="008B6410">
        <w:t xml:space="preserve"> for the most part, </w:t>
      </w:r>
      <w:r w:rsidRPr="008B6410">
        <w:rPr>
          <w:rStyle w:val="StyleUnderline"/>
        </w:rPr>
        <w:t>on a case-by-case basis</w:t>
      </w:r>
      <w:r w:rsidRPr="008B6410">
        <w:t xml:space="preserve">. </w:t>
      </w:r>
      <w:r w:rsidRPr="008B6410">
        <w:rPr>
          <w:rStyle w:val="StyleUnderline"/>
        </w:rPr>
        <w:t>The United States maintains strict brokering, re-export, and retransfer prohibitions</w:t>
      </w:r>
      <w:r w:rsidRPr="008B6410">
        <w:t xml:space="preserve"> as articulated in Principle 1. For the most part, U.S. law does not explicitly prohibit all arms transfers as enunciated in Principle 2. Yet, </w:t>
      </w:r>
      <w:r w:rsidRPr="008B6410">
        <w:rPr>
          <w:rStyle w:val="StyleUnderline"/>
        </w:rPr>
        <w:t>the United States takes its treaty obligations seriously, and if it has ratified treaties with express prohibitions, the United States will not export arms under those obligations</w:t>
      </w:r>
      <w:r w:rsidRPr="008B6410">
        <w:t xml:space="preserve">. In addition, </w:t>
      </w:r>
      <w:r w:rsidRPr="008B6410">
        <w:rPr>
          <w:rStyle w:val="StyleUnderline"/>
        </w:rPr>
        <w:t>the United States adheres to UN arms embargoes – and even maintains unilateral arms embargoes against additional states – and maintains restrictions on the export of certain types of weapons</w:t>
      </w:r>
      <w:r w:rsidRPr="008B6410">
        <w:t xml:space="preserve">. Principle 3 outlines specific international legal obligations and global norms regarding arms transfers. Although the United States does not have laws and regulations covering each of these criteria, the Arms Export Control Act, Section 38 (a) (1), says that arms transfers will be made only in the “furtherance of world peace and the security and foreign policy of the United States.” Thus, even without specific legislation, </w:t>
      </w:r>
      <w:r w:rsidRPr="008B6410">
        <w:rPr>
          <w:rStyle w:val="StyleUnderline"/>
        </w:rPr>
        <w:t>arms transfers in which the weapons might be used to commit genocide, violent crimes, or the violations of international law</w:t>
      </w:r>
      <w:r w:rsidRPr="008B6410">
        <w:t xml:space="preserve"> as expressed in Principles 2 or 3, would not be seen to be in the furtherance of world peace or the security and foreign policy of the United States, and thus </w:t>
      </w:r>
      <w:r w:rsidRPr="008B6410">
        <w:rPr>
          <w:rStyle w:val="StyleUnderline"/>
        </w:rPr>
        <w:t>would not be allowed under U.S. practice.</w:t>
      </w:r>
      <w:r w:rsidRPr="008B6410">
        <w:t xml:space="preserve"> </w:t>
      </w:r>
    </w:p>
    <w:p w14:paraId="30D652BC" w14:textId="77777777" w:rsidR="00E441CC" w:rsidRPr="008B6410" w:rsidRDefault="00E441CC" w:rsidP="00E441CC"/>
    <w:p w14:paraId="2930BCA8" w14:textId="77777777" w:rsidR="00E441CC" w:rsidRPr="008B6410" w:rsidRDefault="00E441CC" w:rsidP="00E441CC">
      <w:pPr>
        <w:pStyle w:val="Heading4"/>
      </w:pPr>
      <w:r w:rsidRPr="008B6410">
        <w:t>Case-by-case review is comprehensive</w:t>
      </w:r>
    </w:p>
    <w:p w14:paraId="4DC24203" w14:textId="77777777" w:rsidR="00E441CC" w:rsidRPr="008B6410" w:rsidRDefault="00E441CC" w:rsidP="00E441CC">
      <w:pPr>
        <w:rPr>
          <w:rStyle w:val="Style13ptBold"/>
        </w:rPr>
      </w:pPr>
      <w:proofErr w:type="spellStart"/>
      <w:r w:rsidRPr="008B6410">
        <w:rPr>
          <w:rStyle w:val="Style13ptBold"/>
        </w:rPr>
        <w:t>Kaidanow</w:t>
      </w:r>
      <w:proofErr w:type="spellEnd"/>
      <w:r w:rsidRPr="008B6410">
        <w:rPr>
          <w:rStyle w:val="Style13ptBold"/>
        </w:rPr>
        <w:t xml:space="preserve">, </w:t>
      </w:r>
      <w:r w:rsidRPr="008B6410">
        <w:t xml:space="preserve">Acting Assistant Secretary of State for Political-Military Affairs, </w:t>
      </w:r>
      <w:r w:rsidRPr="008B6410">
        <w:rPr>
          <w:rStyle w:val="Style13ptBold"/>
        </w:rPr>
        <w:t>2017</w:t>
      </w:r>
    </w:p>
    <w:p w14:paraId="306B43C8" w14:textId="77777777" w:rsidR="00E441CC" w:rsidRPr="008B6410" w:rsidRDefault="00E441CC" w:rsidP="00E441CC">
      <w:r w:rsidRPr="008B6410">
        <w:t xml:space="preserve">(Tina S., “OPENING STATEMENT TO THE SUBCOMMITTEE ON TERRORISM, NONPROLIFERATION AND TRADE COMMITTEE ON FOREIGN AFFAIRS U.S. HOUSE OF REPRESENTATIVES,” June 15 2017, </w:t>
      </w:r>
      <w:hyperlink r:id="rId347" w:history="1">
        <w:r w:rsidRPr="008B6410">
          <w:rPr>
            <w:rStyle w:val="Hyperlink"/>
          </w:rPr>
          <w:t>https://docs.house.gov/meetings/FA/FA18/20170615/106129/HHRG-115-FA18-Wstate-KaidanowT-20170615.pdf</w:t>
        </w:r>
      </w:hyperlink>
      <w:r w:rsidRPr="008B6410">
        <w:t xml:space="preserve">, accessed 7.11.19, ah @ </w:t>
      </w:r>
      <w:proofErr w:type="spellStart"/>
      <w:r w:rsidRPr="008B6410">
        <w:t>ddi</w:t>
      </w:r>
      <w:proofErr w:type="spellEnd"/>
      <w:r w:rsidRPr="008B6410">
        <w:t xml:space="preserve">) </w:t>
      </w:r>
    </w:p>
    <w:p w14:paraId="1E142F91" w14:textId="77777777" w:rsidR="00E441CC" w:rsidRPr="008B6410" w:rsidRDefault="00E441CC" w:rsidP="00E441CC">
      <w:r w:rsidRPr="008B6410">
        <w:t xml:space="preserve">Finally, </w:t>
      </w:r>
      <w:r w:rsidRPr="008B6410">
        <w:rPr>
          <w:rStyle w:val="StyleUnderline"/>
        </w:rPr>
        <w:t>regardless of whether an article</w:t>
      </w:r>
      <w:r w:rsidRPr="008B6410">
        <w:t xml:space="preserve"> or service </w:t>
      </w:r>
      <w:r w:rsidRPr="008B6410">
        <w:rPr>
          <w:rStyle w:val="StyleUnderline"/>
        </w:rPr>
        <w:t xml:space="preserve">is being transferred via FMS, DCS, Lease, EDA, or third-party transfer, we have a policy framework through which we review every </w:t>
      </w:r>
      <w:proofErr w:type="gramStart"/>
      <w:r w:rsidRPr="008B6410">
        <w:rPr>
          <w:rStyle w:val="StyleUnderline"/>
        </w:rPr>
        <w:t>arms</w:t>
      </w:r>
      <w:proofErr w:type="gramEnd"/>
      <w:r w:rsidRPr="008B6410">
        <w:rPr>
          <w:rStyle w:val="StyleUnderline"/>
        </w:rPr>
        <w:t xml:space="preserve"> transfer on a case-by-case basis</w:t>
      </w:r>
      <w:r w:rsidRPr="008B6410">
        <w:t xml:space="preserve">. This is the Conventional Arms Transfer (CAT) Policy, a Presidential-level policy last updated in 2014. </w:t>
      </w:r>
      <w:r w:rsidRPr="008B6410">
        <w:rPr>
          <w:rStyle w:val="StyleUnderline"/>
        </w:rPr>
        <w:t>The CAT policy identifies 13 considerations</w:t>
      </w:r>
      <w:r w:rsidRPr="008B6410">
        <w:t xml:space="preserve"> we must examine in reviewing each sale or export:</w:t>
      </w:r>
    </w:p>
    <w:p w14:paraId="07719456" w14:textId="77777777" w:rsidR="00E441CC" w:rsidRPr="008B6410" w:rsidRDefault="00E441CC" w:rsidP="00E441CC">
      <w:r w:rsidRPr="008B6410">
        <w:t xml:space="preserve">* </w:t>
      </w:r>
      <w:r w:rsidRPr="008B6410">
        <w:rPr>
          <w:rStyle w:val="StyleUnderline"/>
        </w:rPr>
        <w:t>Appropriateness of the transfer</w:t>
      </w:r>
      <w:r w:rsidRPr="008B6410">
        <w:t xml:space="preserve"> in responding </w:t>
      </w:r>
      <w:r w:rsidRPr="008B6410">
        <w:rPr>
          <w:rStyle w:val="StyleUnderline"/>
        </w:rPr>
        <w:t>to legitimate U.S. and recipient security needs</w:t>
      </w:r>
      <w:r w:rsidRPr="008B6410">
        <w:t>.</w:t>
      </w:r>
    </w:p>
    <w:p w14:paraId="2B5465BC" w14:textId="77777777" w:rsidR="00E441CC" w:rsidRPr="008B6410" w:rsidRDefault="00E441CC" w:rsidP="00E441CC">
      <w:r w:rsidRPr="008B6410">
        <w:t xml:space="preserve">* </w:t>
      </w:r>
      <w:r w:rsidRPr="008B6410">
        <w:rPr>
          <w:rStyle w:val="StyleUnderline"/>
        </w:rPr>
        <w:t>Consistency with U.S. regional stability interests</w:t>
      </w:r>
      <w:r w:rsidRPr="008B6410">
        <w:t>, especially when considering transfers involving power projection capability, anti-access and area denial capability, or introduction of a system that may foster increased tension or contribute to an arms race.</w:t>
      </w:r>
    </w:p>
    <w:p w14:paraId="5FCFA381" w14:textId="77777777" w:rsidR="00E441CC" w:rsidRPr="008B6410" w:rsidRDefault="00E441CC" w:rsidP="00E441CC">
      <w:r w:rsidRPr="008B6410">
        <w:t xml:space="preserve">* </w:t>
      </w:r>
      <w:r w:rsidRPr="008B6410">
        <w:rPr>
          <w:rStyle w:val="StyleUnderline"/>
        </w:rPr>
        <w:t>The impact of the proposed transfer on U.S. capabilities and technological advantage</w:t>
      </w:r>
      <w:r w:rsidRPr="008B6410">
        <w:t>, particularly in protecting sensitive software and hardware design, development, manufacturing, and integration knowledge.</w:t>
      </w:r>
    </w:p>
    <w:p w14:paraId="3BC06D45" w14:textId="77777777" w:rsidR="00E441CC" w:rsidRPr="008B6410" w:rsidRDefault="00E441CC" w:rsidP="00E441CC">
      <w:r w:rsidRPr="008B6410">
        <w:t xml:space="preserve">* </w:t>
      </w:r>
      <w:r w:rsidRPr="008B6410">
        <w:rPr>
          <w:rStyle w:val="StyleUnderline"/>
        </w:rPr>
        <w:t>The degree of protection afforded by the recipient country to sensitive technology and potential for unauthorized third-party transfer</w:t>
      </w:r>
      <w:r w:rsidRPr="008B6410">
        <w:t>, as well as in-country diversion to unauthorized uses.</w:t>
      </w:r>
    </w:p>
    <w:p w14:paraId="602CCF00" w14:textId="77777777" w:rsidR="00E441CC" w:rsidRPr="008B6410" w:rsidRDefault="00E441CC" w:rsidP="00E441CC">
      <w:r w:rsidRPr="008B6410">
        <w:t xml:space="preserve">* </w:t>
      </w:r>
      <w:r w:rsidRPr="008B6410">
        <w:rPr>
          <w:rStyle w:val="StyleUnderline"/>
        </w:rPr>
        <w:t>The risk of revealing system vulnerabilities</w:t>
      </w:r>
      <w:r w:rsidRPr="008B6410">
        <w:t xml:space="preserve"> and adversely affecting U.S. operational capabilities in the event of compromise.</w:t>
      </w:r>
    </w:p>
    <w:p w14:paraId="320E1229" w14:textId="77777777" w:rsidR="00E441CC" w:rsidRPr="008B6410" w:rsidRDefault="00E441CC" w:rsidP="00E441CC">
      <w:pPr>
        <w:rPr>
          <w:rStyle w:val="StyleUnderline"/>
        </w:rPr>
      </w:pPr>
      <w:r w:rsidRPr="008B6410">
        <w:t xml:space="preserve">* </w:t>
      </w:r>
      <w:r w:rsidRPr="008B6410">
        <w:rPr>
          <w:rStyle w:val="StyleUnderline"/>
        </w:rPr>
        <w:t>The risk that significant change in the political or security situation of the recipient country could lead to inappropriate end-use or transfer of defense articles.</w:t>
      </w:r>
    </w:p>
    <w:p w14:paraId="60DB7C98" w14:textId="77777777" w:rsidR="00E441CC" w:rsidRPr="008B6410" w:rsidRDefault="00E441CC" w:rsidP="00E441CC">
      <w:r w:rsidRPr="008B6410">
        <w:t>* The degree to which the transfer supports U.S. strategic, foreign policy, and defense interests through increased access and influence, allied burden sharing, and interoperability.</w:t>
      </w:r>
    </w:p>
    <w:p w14:paraId="5F47BAEB" w14:textId="77777777" w:rsidR="00E441CC" w:rsidRPr="008B6410" w:rsidRDefault="00E441CC" w:rsidP="00E441CC">
      <w:r w:rsidRPr="008B6410">
        <w:t xml:space="preserve">* </w:t>
      </w:r>
      <w:r w:rsidRPr="008B6410">
        <w:rPr>
          <w:rStyle w:val="StyleUnderline"/>
        </w:rPr>
        <w:t>The human rights, democratization, counterterrorism, counter proliferation, and nonproliferation record of the recipient</w:t>
      </w:r>
      <w:r w:rsidRPr="008B6410">
        <w:t>, and the potential for misuse of the export in question.</w:t>
      </w:r>
    </w:p>
    <w:p w14:paraId="5DDAB232" w14:textId="77777777" w:rsidR="00E441CC" w:rsidRPr="008B6410" w:rsidRDefault="00E441CC" w:rsidP="00E441CC">
      <w:r w:rsidRPr="008B6410">
        <w:t xml:space="preserve">* </w:t>
      </w:r>
      <w:r w:rsidRPr="008B6410">
        <w:rPr>
          <w:rStyle w:val="StyleUnderline"/>
        </w:rPr>
        <w:t>The likelihood that the recipient would use the arms to commit human rights abuses or serious violations of international humanitarian law</w:t>
      </w:r>
      <w:r w:rsidRPr="008B6410">
        <w:t>, retransfer the arms to those who would commit human rights abuses or serious violations of international humanitarian law, or identify the United States with human rights abuses or serious violations of international humanitarian law.</w:t>
      </w:r>
    </w:p>
    <w:p w14:paraId="29F3066D" w14:textId="77777777" w:rsidR="00E441CC" w:rsidRPr="008B6410" w:rsidRDefault="00E441CC" w:rsidP="00E441CC">
      <w:r w:rsidRPr="008B6410">
        <w:t xml:space="preserve">* </w:t>
      </w:r>
      <w:r w:rsidRPr="008B6410">
        <w:rPr>
          <w:rStyle w:val="StyleUnderline"/>
        </w:rPr>
        <w:t>The effect on U.S. industry and the defense industrial base</w:t>
      </w:r>
      <w:r w:rsidRPr="008B6410">
        <w:t>, whether or not the transfer is approved.</w:t>
      </w:r>
    </w:p>
    <w:p w14:paraId="6B4A4A67" w14:textId="77777777" w:rsidR="00E441CC" w:rsidRPr="008B6410" w:rsidRDefault="00E441CC" w:rsidP="00E441CC">
      <w:r w:rsidRPr="008B6410">
        <w:t xml:space="preserve">* </w:t>
      </w:r>
      <w:r w:rsidRPr="008B6410">
        <w:rPr>
          <w:rStyle w:val="StyleUnderline"/>
        </w:rPr>
        <w:t>The availability of comparable systems from foreign suppliers</w:t>
      </w:r>
      <w:r w:rsidRPr="008B6410">
        <w:t>. * The ability of the recipient to field effectively, support, and appropriately employ the requested system in accordance with its intended end-use. * The risk of adverse economic, political, or social effects within the recipient nation and the degree to which security needs can be addressed by other means.</w:t>
      </w:r>
    </w:p>
    <w:p w14:paraId="1C154436" w14:textId="77777777" w:rsidR="00E441CC" w:rsidRPr="008B6410" w:rsidRDefault="00E441CC" w:rsidP="00E441CC">
      <w:r w:rsidRPr="008B6410">
        <w:t xml:space="preserve">I would like to stress that the CAT Policy is a framework, rather than an equation. </w:t>
      </w:r>
      <w:r w:rsidRPr="008B6410">
        <w:rPr>
          <w:rStyle w:val="StyleUnderline"/>
        </w:rPr>
        <w:t>Every transfer or export is considered on a case-by-case basis against all of the policy's criteria, in support of our foreign policy and national defense objectives</w:t>
      </w:r>
      <w:r w:rsidRPr="008B6410">
        <w:t>.</w:t>
      </w:r>
    </w:p>
    <w:p w14:paraId="76E68994" w14:textId="77777777" w:rsidR="00E441CC" w:rsidRPr="008B6410" w:rsidRDefault="00E441CC" w:rsidP="00E441CC"/>
    <w:p w14:paraId="0538FB4A" w14:textId="77777777" w:rsidR="00E441CC" w:rsidRPr="008B6410" w:rsidRDefault="00E441CC" w:rsidP="00E441CC">
      <w:pPr>
        <w:rPr>
          <w:rStyle w:val="StyleUnderline"/>
        </w:rPr>
      </w:pPr>
    </w:p>
    <w:p w14:paraId="6DB7635D" w14:textId="77777777" w:rsidR="00E441CC" w:rsidRPr="008B6410" w:rsidRDefault="00E441CC" w:rsidP="00E441CC"/>
    <w:p w14:paraId="084D72D8" w14:textId="5FD74EB2" w:rsidR="00E441CC" w:rsidRPr="008B6410" w:rsidRDefault="00E441CC" w:rsidP="00E441CC">
      <w:pPr>
        <w:pStyle w:val="Heading3"/>
      </w:pPr>
      <w:r w:rsidRPr="008B6410">
        <w:t>Solves---Drones</w:t>
      </w:r>
    </w:p>
    <w:p w14:paraId="77FAE51B" w14:textId="77777777" w:rsidR="00E441CC" w:rsidRPr="008B6410" w:rsidRDefault="00E441CC" w:rsidP="00E441CC">
      <w:pPr>
        <w:pStyle w:val="Heading4"/>
      </w:pPr>
      <w:r w:rsidRPr="008B6410">
        <w:t>Case-by-case evaluations solve drones</w:t>
      </w:r>
    </w:p>
    <w:p w14:paraId="6F3438E3" w14:textId="77777777" w:rsidR="00E441CC" w:rsidRPr="008B6410" w:rsidRDefault="00E441CC" w:rsidP="00E441CC">
      <w:pPr>
        <w:rPr>
          <w:rStyle w:val="Style13ptBold"/>
        </w:rPr>
      </w:pPr>
      <w:proofErr w:type="spellStart"/>
      <w:r w:rsidRPr="008B6410">
        <w:rPr>
          <w:rStyle w:val="Style13ptBold"/>
        </w:rPr>
        <w:t>Stohl</w:t>
      </w:r>
      <w:proofErr w:type="spellEnd"/>
      <w:r w:rsidRPr="008B6410">
        <w:rPr>
          <w:rStyle w:val="Style13ptBold"/>
        </w:rPr>
        <w:t xml:space="preserve">, </w:t>
      </w:r>
      <w:r w:rsidRPr="008B6410">
        <w:t xml:space="preserve">senior associate with the Managing Across Boundaries Initiative at the Stimson Center, </w:t>
      </w:r>
      <w:r w:rsidRPr="008B6410">
        <w:rPr>
          <w:rStyle w:val="Style13ptBold"/>
        </w:rPr>
        <w:t>2015</w:t>
      </w:r>
    </w:p>
    <w:p w14:paraId="417754E0" w14:textId="77777777" w:rsidR="00E441CC" w:rsidRPr="008B6410" w:rsidRDefault="00E441CC" w:rsidP="00E441CC">
      <w:r w:rsidRPr="008B6410">
        <w:t xml:space="preserve">(Rachel, “The Age of Drones,” Forum on the Arms Trade, March 11 2015, </w:t>
      </w:r>
      <w:hyperlink r:id="rId348" w:history="1">
        <w:r w:rsidRPr="008B6410">
          <w:rPr>
            <w:rStyle w:val="Hyperlink"/>
          </w:rPr>
          <w:t>https://www.forumarmstrade.org/blog/the-age-of-drones</w:t>
        </w:r>
      </w:hyperlink>
      <w:r w:rsidRPr="008B6410">
        <w:t xml:space="preserve">, accessed 7.11.19, ah @ </w:t>
      </w:r>
      <w:proofErr w:type="spellStart"/>
      <w:r w:rsidRPr="008B6410">
        <w:t>ddi</w:t>
      </w:r>
      <w:proofErr w:type="spellEnd"/>
      <w:r w:rsidRPr="008B6410">
        <w:t xml:space="preserve">) </w:t>
      </w:r>
    </w:p>
    <w:p w14:paraId="19FFEB52" w14:textId="77777777" w:rsidR="00E441CC" w:rsidRPr="008B6410" w:rsidRDefault="00E441CC" w:rsidP="00E441CC">
      <w:r w:rsidRPr="008B6410">
        <w:t xml:space="preserve">The </w:t>
      </w:r>
      <w:r w:rsidRPr="008B6410">
        <w:rPr>
          <w:rStyle w:val="StyleUnderline"/>
        </w:rPr>
        <w:t>increased U.S. reliance on</w:t>
      </w:r>
      <w:r w:rsidRPr="008B6410">
        <w:t xml:space="preserve"> unmanned aerial systems (UAS), more colloquially known as “</w:t>
      </w:r>
      <w:r w:rsidRPr="008B6410">
        <w:rPr>
          <w:rStyle w:val="StyleUnderline"/>
        </w:rPr>
        <w:t>drones,” has been controversial</w:t>
      </w:r>
      <w:r w:rsidRPr="008B6410">
        <w:t xml:space="preserve"> in the United States and around the world. Although drones have many peaceful applications, </w:t>
      </w:r>
      <w:r w:rsidRPr="008B6410">
        <w:rPr>
          <w:rStyle w:val="StyleUnderline"/>
        </w:rPr>
        <w:t>most policy attention is focused on the proliferation and use of armed drones</w:t>
      </w:r>
      <w:r w:rsidRPr="008B6410">
        <w:t xml:space="preserve">, particularly away from traditional battlefields. In February 2015, </w:t>
      </w:r>
      <w:r w:rsidRPr="008B6410">
        <w:rPr>
          <w:rStyle w:val="StyleUnderline"/>
        </w:rPr>
        <w:t>the United States</w:t>
      </w:r>
      <w:r w:rsidRPr="008B6410">
        <w:t xml:space="preserve"> announced a new export policy for U.S.-origin military and commercial drones. The new policy </w:t>
      </w:r>
      <w:r w:rsidRPr="008B6410">
        <w:rPr>
          <w:rStyle w:val="StyleUnderline"/>
        </w:rPr>
        <w:t>assesses each potential transfer on a case-by-case basis, includes the potential for enhanced end-use monitoring</w:t>
      </w:r>
      <w:r w:rsidRPr="008B6410">
        <w:t xml:space="preserve">, and could require all sales through the Foreign Military Sales program. </w:t>
      </w:r>
      <w:r w:rsidRPr="008B6410">
        <w:rPr>
          <w:rStyle w:val="StyleUnderline"/>
        </w:rPr>
        <w:t>Commercial U.S.-origin drones are to be reviewed under the Export Administration Regulations</w:t>
      </w:r>
      <w:r w:rsidRPr="008B6410">
        <w:t xml:space="preserve">. In addition, </w:t>
      </w:r>
      <w:r w:rsidRPr="008B6410">
        <w:rPr>
          <w:rStyle w:val="StyleUnderline"/>
        </w:rPr>
        <w:t>drone transfers will require recipients to agree to “Principles for Proper Use” before the export is authorized. These four principles require compliance with international legal precedents focused on human rights, international humanitarian law, privacy and use of force regulations. Implementation of these principles will be crucial and enforcement key to ensuring the technology is used with transparency and accountability</w:t>
      </w:r>
      <w:r w:rsidRPr="008B6410">
        <w:t>.</w:t>
      </w:r>
    </w:p>
    <w:p w14:paraId="09F36962" w14:textId="77777777" w:rsidR="00E441CC" w:rsidRPr="008B6410" w:rsidRDefault="00E441CC" w:rsidP="00E441CC"/>
    <w:p w14:paraId="61F2DAB4" w14:textId="316AFFC6" w:rsidR="00E441CC" w:rsidRPr="008B6410" w:rsidRDefault="00E441CC" w:rsidP="00E441CC"/>
    <w:p w14:paraId="56075A95" w14:textId="4E8FEEDB" w:rsidR="00525050" w:rsidRPr="008B6410" w:rsidRDefault="00525050" w:rsidP="00525050">
      <w:pPr>
        <w:pStyle w:val="Heading3"/>
      </w:pPr>
      <w:r w:rsidRPr="008B6410">
        <w:t>Solves---AT: Durability</w:t>
      </w:r>
    </w:p>
    <w:p w14:paraId="732AE4C3" w14:textId="77777777" w:rsidR="00525050" w:rsidRPr="008B6410" w:rsidRDefault="00525050" w:rsidP="00525050">
      <w:pPr>
        <w:pStyle w:val="Heading4"/>
      </w:pPr>
      <w:r w:rsidRPr="008B6410">
        <w:t xml:space="preserve">Congress can’t make the president do anything. Proactive case-by-case review is better. </w:t>
      </w:r>
    </w:p>
    <w:p w14:paraId="4F96F67D" w14:textId="77777777" w:rsidR="00525050" w:rsidRPr="008B6410" w:rsidRDefault="00525050" w:rsidP="00525050">
      <w:r w:rsidRPr="008B6410">
        <w:t xml:space="preserve">Rachel </w:t>
      </w:r>
      <w:proofErr w:type="spellStart"/>
      <w:r w:rsidRPr="008B6410">
        <w:rPr>
          <w:rStyle w:val="Style13ptBold"/>
        </w:rPr>
        <w:t>Stohl</w:t>
      </w:r>
      <w:proofErr w:type="spellEnd"/>
      <w:r w:rsidRPr="008B6410">
        <w:rPr>
          <w:rStyle w:val="Style13ptBold"/>
        </w:rPr>
        <w:t xml:space="preserve"> 10</w:t>
      </w:r>
      <w:r w:rsidRPr="008B6410">
        <w:t>. Associate Fellow of Chatham House, London, based in Washington, DC. April 2010. “U.S. Policy and the Arms Trade Treaty.” Working Paper 10-1. https://ploughshares.ca/wp-content/uploads/2012/08/WP10.1.pdf</w:t>
      </w:r>
    </w:p>
    <w:p w14:paraId="6D7AF7BE" w14:textId="77777777" w:rsidR="00525050" w:rsidRPr="008B6410" w:rsidRDefault="00525050" w:rsidP="00525050">
      <w:pPr>
        <w:rPr>
          <w:sz w:val="16"/>
        </w:rPr>
      </w:pPr>
      <w:r w:rsidRPr="008B6410">
        <w:rPr>
          <w:sz w:val="16"/>
        </w:rPr>
        <w:t xml:space="preserve">Thus, </w:t>
      </w:r>
      <w:r w:rsidRPr="008B6410">
        <w:rPr>
          <w:rStyle w:val="StyleUnderline"/>
        </w:rPr>
        <w:t>Congress and the executive branch generally try to work out kinks in the deal before it is made public</w:t>
      </w:r>
      <w:r w:rsidRPr="008B6410">
        <w:rPr>
          <w:sz w:val="16"/>
        </w:rPr>
        <w:t xml:space="preserve">. In addition, Congress may work to influence the budget authority of the agencies involved in the export process, request certifications or reports related to a particular export, or simply establish a law that prohibits arms sales to a specific country. </w:t>
      </w:r>
      <w:r w:rsidRPr="008B6410">
        <w:rPr>
          <w:rStyle w:val="StyleUnderline"/>
        </w:rPr>
        <w:t>For example, in</w:t>
      </w:r>
      <w:r w:rsidRPr="008B6410">
        <w:rPr>
          <w:sz w:val="16"/>
        </w:rPr>
        <w:t xml:space="preserve"> November </w:t>
      </w:r>
      <w:r w:rsidRPr="008B6410">
        <w:rPr>
          <w:rStyle w:val="StyleUnderline"/>
        </w:rPr>
        <w:t>2005, Congress placed</w:t>
      </w:r>
      <w:r w:rsidRPr="008B6410">
        <w:rPr>
          <w:sz w:val="16"/>
        </w:rPr>
        <w:t xml:space="preserve"> </w:t>
      </w:r>
      <w:r w:rsidRPr="008B6410">
        <w:rPr>
          <w:rStyle w:val="Emphasis"/>
        </w:rPr>
        <w:t>conditions on</w:t>
      </w:r>
      <w:r w:rsidRPr="008B6410">
        <w:rPr>
          <w:sz w:val="16"/>
        </w:rPr>
        <w:t xml:space="preserve"> U.S. </w:t>
      </w:r>
      <w:r w:rsidRPr="008B6410">
        <w:rPr>
          <w:rStyle w:val="Emphasis"/>
        </w:rPr>
        <w:t>F</w:t>
      </w:r>
      <w:r w:rsidRPr="008B6410">
        <w:rPr>
          <w:sz w:val="16"/>
        </w:rPr>
        <w:t xml:space="preserve">oreign </w:t>
      </w:r>
      <w:r w:rsidRPr="008B6410">
        <w:rPr>
          <w:rStyle w:val="Emphasis"/>
        </w:rPr>
        <w:t>M</w:t>
      </w:r>
      <w:r w:rsidRPr="008B6410">
        <w:rPr>
          <w:sz w:val="16"/>
        </w:rPr>
        <w:t xml:space="preserve">ilitary </w:t>
      </w:r>
      <w:r w:rsidRPr="008B6410">
        <w:rPr>
          <w:rStyle w:val="Emphasis"/>
        </w:rPr>
        <w:t>F</w:t>
      </w:r>
      <w:r w:rsidRPr="008B6410">
        <w:rPr>
          <w:sz w:val="16"/>
        </w:rPr>
        <w:t xml:space="preserve">inancing – </w:t>
      </w:r>
      <w:r w:rsidRPr="008B6410">
        <w:rPr>
          <w:rStyle w:val="Emphasis"/>
        </w:rPr>
        <w:t>grants</w:t>
      </w:r>
      <w:r w:rsidRPr="008B6410">
        <w:rPr>
          <w:sz w:val="16"/>
        </w:rPr>
        <w:t xml:space="preserve"> that allow eligible states to purchase weapons, training, and other defense articles and services from the United States – </w:t>
      </w:r>
      <w:r w:rsidRPr="008B6410">
        <w:rPr>
          <w:rStyle w:val="StyleUnderline"/>
        </w:rPr>
        <w:t xml:space="preserve">and lethal </w:t>
      </w:r>
      <w:r w:rsidRPr="008B6410">
        <w:rPr>
          <w:rStyle w:val="Emphasis"/>
        </w:rPr>
        <w:t>military exports</w:t>
      </w:r>
      <w:r w:rsidRPr="008B6410">
        <w:rPr>
          <w:sz w:val="16"/>
        </w:rPr>
        <w:t xml:space="preserve"> </w:t>
      </w:r>
      <w:r w:rsidRPr="008B6410">
        <w:rPr>
          <w:rStyle w:val="StyleUnderline"/>
        </w:rPr>
        <w:t>to</w:t>
      </w:r>
      <w:r w:rsidRPr="008B6410">
        <w:rPr>
          <w:sz w:val="16"/>
        </w:rPr>
        <w:t xml:space="preserve"> </w:t>
      </w:r>
      <w:r w:rsidRPr="008B6410">
        <w:rPr>
          <w:rStyle w:val="Emphasis"/>
        </w:rPr>
        <w:t>Indonesia</w:t>
      </w:r>
      <w:r w:rsidRPr="008B6410">
        <w:rPr>
          <w:rStyle w:val="StyleUnderline"/>
        </w:rPr>
        <w:t>, until Indonesia undertook steps to counter international terrorism, establish military reforms, and protect human rights</w:t>
      </w:r>
      <w:r w:rsidRPr="008B6410">
        <w:rPr>
          <w:sz w:val="16"/>
        </w:rPr>
        <w:t xml:space="preserve"> and punish rights violators, except in cases of national security interests. </w:t>
      </w:r>
      <w:r w:rsidRPr="008B6410">
        <w:rPr>
          <w:rStyle w:val="Emphasis"/>
        </w:rPr>
        <w:t>One week after Congress passed the bill, the</w:t>
      </w:r>
      <w:r w:rsidRPr="008B6410">
        <w:rPr>
          <w:sz w:val="16"/>
        </w:rPr>
        <w:t xml:space="preserve"> Bush </w:t>
      </w:r>
      <w:r w:rsidRPr="008B6410">
        <w:rPr>
          <w:rStyle w:val="Emphasis"/>
        </w:rPr>
        <w:t>administration announced that the legislative provisions were being waived due to U.S. national security interests, allowing</w:t>
      </w:r>
      <w:r w:rsidRPr="008B6410">
        <w:rPr>
          <w:sz w:val="16"/>
        </w:rPr>
        <w:t xml:space="preserve"> Indonesia to receive </w:t>
      </w:r>
      <w:r w:rsidRPr="008B6410">
        <w:rPr>
          <w:rStyle w:val="Emphasis"/>
        </w:rPr>
        <w:t>weapons from the U</w:t>
      </w:r>
      <w:r w:rsidRPr="008B6410">
        <w:rPr>
          <w:sz w:val="16"/>
        </w:rPr>
        <w:t xml:space="preserve">nited </w:t>
      </w:r>
      <w:r w:rsidRPr="008B6410">
        <w:rPr>
          <w:rStyle w:val="Emphasis"/>
        </w:rPr>
        <w:t>S</w:t>
      </w:r>
      <w:r w:rsidRPr="008B6410">
        <w:rPr>
          <w:sz w:val="16"/>
        </w:rPr>
        <w:t xml:space="preserve">tates </w:t>
      </w:r>
      <w:r w:rsidRPr="008B6410">
        <w:rPr>
          <w:rStyle w:val="Emphasis"/>
        </w:rPr>
        <w:t>without delay</w:t>
      </w:r>
      <w:r w:rsidRPr="008B6410">
        <w:rPr>
          <w:sz w:val="16"/>
        </w:rPr>
        <w:t xml:space="preserve">. </w:t>
      </w:r>
    </w:p>
    <w:p w14:paraId="70E32B77" w14:textId="37A9C125" w:rsidR="00525050" w:rsidRPr="008B6410" w:rsidRDefault="00525050" w:rsidP="00E441CC"/>
    <w:p w14:paraId="066389A1" w14:textId="0AD481B2" w:rsidR="00241872" w:rsidRPr="008B6410" w:rsidRDefault="00241872" w:rsidP="00241872">
      <w:pPr>
        <w:pStyle w:val="Heading3"/>
      </w:pPr>
      <w:r w:rsidRPr="008B6410">
        <w:t>Avoids Flex DA---2NC</w:t>
      </w:r>
    </w:p>
    <w:p w14:paraId="71E4B4B3" w14:textId="77777777" w:rsidR="00241872" w:rsidRPr="008B6410" w:rsidRDefault="00241872" w:rsidP="00241872">
      <w:pPr>
        <w:pStyle w:val="Heading4"/>
      </w:pPr>
      <w:r w:rsidRPr="008B6410">
        <w:t xml:space="preserve">The CP avoids the flex DA by permitting tailoring. </w:t>
      </w:r>
    </w:p>
    <w:p w14:paraId="6DF51FD9" w14:textId="77777777" w:rsidR="00241872" w:rsidRPr="008B6410" w:rsidRDefault="00241872" w:rsidP="00241872">
      <w:r w:rsidRPr="008B6410">
        <w:rPr>
          <w:rStyle w:val="Style13ptBold"/>
        </w:rPr>
        <w:t>Cressey et al. 18</w:t>
      </w:r>
      <w:r w:rsidRPr="008B6410">
        <w:t xml:space="preserve">. Andrew Philip Hunter, CSIS; Laura Cressey, deputy director in the Office of Regional Security and Arms Transfers in the Bureau of Political-Military Affairs; </w:t>
      </w:r>
      <w:proofErr w:type="spellStart"/>
      <w:r w:rsidRPr="008B6410">
        <w:t>Dak</w:t>
      </w:r>
      <w:proofErr w:type="spellEnd"/>
      <w:r w:rsidRPr="008B6410">
        <w:t xml:space="preserve"> Hardwick, who is assistant vice president, international affairs, at the Aerospace Industries Association. 08-08-18. “U.S. Arms Transfer Policy: Shaping the Way Ahead.” CSIS. https://www.csis.org/analysis/us-arms-transfer-policy-shaping-way-ahead</w:t>
      </w:r>
    </w:p>
    <w:p w14:paraId="7E9B7146" w14:textId="080478C8" w:rsidR="00241872" w:rsidRPr="008B6410" w:rsidRDefault="00241872" w:rsidP="00241872">
      <w:pPr>
        <w:rPr>
          <w:sz w:val="16"/>
        </w:rPr>
      </w:pPr>
      <w:r w:rsidRPr="008B6410">
        <w:rPr>
          <w:sz w:val="16"/>
        </w:rPr>
        <w:t xml:space="preserve">MS. CRESSEY: I’ll take a first shot. </w:t>
      </w:r>
      <w:proofErr w:type="gramStart"/>
      <w:r w:rsidRPr="008B6410">
        <w:rPr>
          <w:sz w:val="16"/>
        </w:rPr>
        <w:t>So</w:t>
      </w:r>
      <w:proofErr w:type="gramEnd"/>
      <w:r w:rsidRPr="008B6410">
        <w:rPr>
          <w:sz w:val="16"/>
        </w:rPr>
        <w:t xml:space="preserve"> I think </w:t>
      </w:r>
      <w:r w:rsidRPr="008B6410">
        <w:rPr>
          <w:rStyle w:val="StyleUnderline"/>
        </w:rPr>
        <w:t>looking at a case-by-case review, to us what that means is that provides us with</w:t>
      </w:r>
      <w:r w:rsidRPr="008B6410">
        <w:rPr>
          <w:sz w:val="16"/>
        </w:rPr>
        <w:t xml:space="preserve"> an element of </w:t>
      </w:r>
      <w:r w:rsidRPr="008B6410">
        <w:rPr>
          <w:rStyle w:val="Emphasis"/>
        </w:rPr>
        <w:t>flexibility</w:t>
      </w:r>
      <w:r w:rsidRPr="008B6410">
        <w:rPr>
          <w:rStyle w:val="StyleUnderline"/>
        </w:rPr>
        <w:t>. It</w:t>
      </w:r>
      <w:r w:rsidRPr="008B6410">
        <w:rPr>
          <w:sz w:val="16"/>
        </w:rPr>
        <w:t xml:space="preserve"> </w:t>
      </w:r>
      <w:r w:rsidRPr="008B6410">
        <w:rPr>
          <w:rStyle w:val="StyleUnderline"/>
        </w:rPr>
        <w:t xml:space="preserve">does </w:t>
      </w:r>
      <w:r w:rsidRPr="008B6410">
        <w:rPr>
          <w:rStyle w:val="Emphasis"/>
        </w:rPr>
        <w:t>not</w:t>
      </w:r>
      <w:r w:rsidRPr="008B6410">
        <w:rPr>
          <w:sz w:val="16"/>
        </w:rPr>
        <w:t xml:space="preserve"> </w:t>
      </w:r>
      <w:r w:rsidRPr="008B6410">
        <w:rPr>
          <w:rStyle w:val="StyleUnderline"/>
        </w:rPr>
        <w:t>mean</w:t>
      </w:r>
      <w:r w:rsidRPr="008B6410">
        <w:rPr>
          <w:sz w:val="16"/>
        </w:rPr>
        <w:t xml:space="preserve"> that </w:t>
      </w:r>
      <w:r w:rsidRPr="008B6410">
        <w:rPr>
          <w:rStyle w:val="StyleUnderline"/>
        </w:rPr>
        <w:t>we are going to</w:t>
      </w:r>
      <w:r w:rsidRPr="008B6410">
        <w:rPr>
          <w:sz w:val="16"/>
        </w:rPr>
        <w:t xml:space="preserve"> </w:t>
      </w:r>
      <w:r w:rsidRPr="008B6410">
        <w:rPr>
          <w:rStyle w:val="Emphasis"/>
        </w:rPr>
        <w:t>ignore past licenses</w:t>
      </w:r>
      <w:r w:rsidRPr="008B6410">
        <w:rPr>
          <w:sz w:val="16"/>
        </w:rPr>
        <w:t xml:space="preserve"> </w:t>
      </w:r>
      <w:r w:rsidRPr="008B6410">
        <w:rPr>
          <w:rStyle w:val="StyleUnderline"/>
        </w:rPr>
        <w:t xml:space="preserve">or past arms transfers, that we’re going to, you know, turn a blind eye to </w:t>
      </w:r>
      <w:r w:rsidRPr="008B6410">
        <w:rPr>
          <w:rStyle w:val="Emphasis"/>
        </w:rPr>
        <w:t>any kind of precedent</w:t>
      </w:r>
      <w:r w:rsidRPr="008B6410">
        <w:rPr>
          <w:rStyle w:val="StyleUnderline"/>
        </w:rPr>
        <w:t xml:space="preserve">. But what it </w:t>
      </w:r>
      <w:r w:rsidRPr="008B6410">
        <w:rPr>
          <w:rStyle w:val="Emphasis"/>
        </w:rPr>
        <w:t>does give</w:t>
      </w:r>
      <w:r w:rsidRPr="008B6410">
        <w:rPr>
          <w:sz w:val="16"/>
        </w:rPr>
        <w:t xml:space="preserve"> us, </w:t>
      </w:r>
      <w:r w:rsidRPr="008B6410">
        <w:rPr>
          <w:rStyle w:val="StyleUnderline"/>
        </w:rPr>
        <w:t>is</w:t>
      </w:r>
      <w:r w:rsidRPr="008B6410">
        <w:rPr>
          <w:sz w:val="16"/>
        </w:rPr>
        <w:t xml:space="preserve"> it gives us a bit of </w:t>
      </w:r>
      <w:r w:rsidRPr="008B6410">
        <w:rPr>
          <w:rStyle w:val="Emphasis"/>
        </w:rPr>
        <w:t>flexibility</w:t>
      </w:r>
      <w:r w:rsidRPr="008B6410">
        <w:rPr>
          <w:sz w:val="16"/>
        </w:rPr>
        <w:t xml:space="preserve">. All of those various considerations that are in the CAT policy that we have to – that we have to take heed of when we’re looking at a – </w:t>
      </w:r>
      <w:r w:rsidRPr="008B6410">
        <w:rPr>
          <w:rStyle w:val="StyleUnderline"/>
        </w:rPr>
        <w:t>when we’re looking at a potential transfer</w:t>
      </w:r>
      <w:r w:rsidRPr="008B6410">
        <w:rPr>
          <w:sz w:val="16"/>
        </w:rPr>
        <w:t xml:space="preserve">, it’s – what’s great about the CAT policy is it does not – </w:t>
      </w:r>
      <w:r w:rsidRPr="008B6410">
        <w:rPr>
          <w:rStyle w:val="StyleUnderline"/>
        </w:rPr>
        <w:t xml:space="preserve">it does not </w:t>
      </w:r>
      <w:r w:rsidRPr="008B6410">
        <w:rPr>
          <w:rStyle w:val="Emphasis"/>
        </w:rPr>
        <w:t>prioritize any</w:t>
      </w:r>
      <w:r w:rsidRPr="008B6410">
        <w:rPr>
          <w:sz w:val="16"/>
        </w:rPr>
        <w:t xml:space="preserve"> </w:t>
      </w:r>
      <w:r w:rsidRPr="008B6410">
        <w:rPr>
          <w:rStyle w:val="StyleUnderline"/>
        </w:rPr>
        <w:t>of the</w:t>
      </w:r>
      <w:r w:rsidRPr="008B6410">
        <w:rPr>
          <w:sz w:val="16"/>
        </w:rPr>
        <w:t xml:space="preserve"> – any of the </w:t>
      </w:r>
      <w:r w:rsidRPr="008B6410">
        <w:rPr>
          <w:rStyle w:val="StyleUnderline"/>
        </w:rPr>
        <w:t>considerations</w:t>
      </w:r>
      <w:r w:rsidRPr="008B6410">
        <w:rPr>
          <w:sz w:val="16"/>
        </w:rPr>
        <w:t xml:space="preserve"> that are out there. </w:t>
      </w:r>
      <w:r w:rsidRPr="008B6410">
        <w:rPr>
          <w:rStyle w:val="StyleUnderline"/>
        </w:rPr>
        <w:t>It</w:t>
      </w:r>
      <w:r w:rsidRPr="008B6410">
        <w:rPr>
          <w:sz w:val="16"/>
        </w:rPr>
        <w:t xml:space="preserve"> </w:t>
      </w:r>
      <w:r w:rsidRPr="008B6410">
        <w:rPr>
          <w:rStyle w:val="Emphasis"/>
        </w:rPr>
        <w:t>just lays them out there</w:t>
      </w:r>
      <w:r w:rsidRPr="008B6410">
        <w:rPr>
          <w:sz w:val="16"/>
        </w:rPr>
        <w:t xml:space="preserve"> for us to – </w:t>
      </w:r>
      <w:r w:rsidRPr="008B6410">
        <w:rPr>
          <w:rStyle w:val="StyleUnderline"/>
        </w:rPr>
        <w:t>for us to consider</w:t>
      </w:r>
      <w:r w:rsidRPr="008B6410">
        <w:rPr>
          <w:sz w:val="16"/>
        </w:rPr>
        <w:t xml:space="preserve">. And as my boss was saying in a Chamber of Commerce event just yesterday – my undersecretary – she says, you know, </w:t>
      </w:r>
      <w:r w:rsidRPr="008B6410">
        <w:rPr>
          <w:rStyle w:val="StyleUnderline"/>
        </w:rPr>
        <w:t>the world</w:t>
      </w:r>
      <w:r w:rsidRPr="008B6410">
        <w:rPr>
          <w:sz w:val="16"/>
        </w:rPr>
        <w:t xml:space="preserve"> </w:t>
      </w:r>
      <w:r w:rsidRPr="008B6410">
        <w:rPr>
          <w:rStyle w:val="Emphasis"/>
        </w:rPr>
        <w:t>changes</w:t>
      </w:r>
      <w:r w:rsidRPr="008B6410">
        <w:rPr>
          <w:sz w:val="16"/>
        </w:rPr>
        <w:t xml:space="preserve"> from </w:t>
      </w:r>
      <w:r w:rsidRPr="008B6410">
        <w:rPr>
          <w:rStyle w:val="Emphasis"/>
        </w:rPr>
        <w:t>week to week</w:t>
      </w:r>
      <w:r w:rsidRPr="008B6410">
        <w:rPr>
          <w:sz w:val="16"/>
        </w:rPr>
        <w:t xml:space="preserve">, from month to month. And </w:t>
      </w:r>
      <w:r w:rsidRPr="008B6410">
        <w:rPr>
          <w:rStyle w:val="StyleUnderline"/>
        </w:rPr>
        <w:t>so</w:t>
      </w:r>
      <w:r w:rsidRPr="008B6410">
        <w:rPr>
          <w:sz w:val="16"/>
        </w:rPr>
        <w:t xml:space="preserve">, you know, </w:t>
      </w:r>
      <w:r w:rsidRPr="008B6410">
        <w:rPr>
          <w:rStyle w:val="StyleUnderline"/>
        </w:rPr>
        <w:t xml:space="preserve">something that </w:t>
      </w:r>
      <w:r w:rsidRPr="008B6410">
        <w:rPr>
          <w:rStyle w:val="Emphasis"/>
        </w:rPr>
        <w:t>we may have been willing to provide a partner two months ago</w:t>
      </w:r>
      <w:r w:rsidRPr="008B6410">
        <w:rPr>
          <w:rStyle w:val="StyleUnderline"/>
        </w:rPr>
        <w:t xml:space="preserve">, maybe something has </w:t>
      </w:r>
      <w:r w:rsidRPr="008B6410">
        <w:rPr>
          <w:rStyle w:val="Emphasis"/>
        </w:rPr>
        <w:t>changed</w:t>
      </w:r>
      <w:r w:rsidRPr="008B6410">
        <w:rPr>
          <w:sz w:val="16"/>
        </w:rPr>
        <w:t xml:space="preserve"> </w:t>
      </w:r>
      <w:r w:rsidRPr="008B6410">
        <w:rPr>
          <w:rStyle w:val="StyleUnderline"/>
        </w:rPr>
        <w:t>– you can imagine</w:t>
      </w:r>
      <w:r w:rsidRPr="008B6410">
        <w:rPr>
          <w:sz w:val="16"/>
        </w:rPr>
        <w:t xml:space="preserve"> </w:t>
      </w:r>
      <w:r w:rsidRPr="008B6410">
        <w:rPr>
          <w:rStyle w:val="Emphasis"/>
        </w:rPr>
        <w:t>right now</w:t>
      </w:r>
      <w:r w:rsidRPr="008B6410">
        <w:rPr>
          <w:sz w:val="16"/>
        </w:rPr>
        <w:t xml:space="preserve"> </w:t>
      </w:r>
      <w:r w:rsidRPr="008B6410">
        <w:rPr>
          <w:rStyle w:val="StyleUnderline"/>
        </w:rPr>
        <w:t xml:space="preserve">– some things have </w:t>
      </w:r>
      <w:r w:rsidRPr="008B6410">
        <w:rPr>
          <w:rStyle w:val="Emphasis"/>
        </w:rPr>
        <w:t>changed</w:t>
      </w:r>
      <w:r w:rsidRPr="008B6410">
        <w:rPr>
          <w:sz w:val="16"/>
        </w:rPr>
        <w:t xml:space="preserve"> </w:t>
      </w:r>
      <w:r w:rsidRPr="008B6410">
        <w:rPr>
          <w:rStyle w:val="StyleUnderline"/>
        </w:rPr>
        <w:t>such that we’re</w:t>
      </w:r>
      <w:r w:rsidRPr="008B6410">
        <w:rPr>
          <w:sz w:val="16"/>
        </w:rPr>
        <w:t xml:space="preserve"> </w:t>
      </w:r>
      <w:r w:rsidRPr="008B6410">
        <w:rPr>
          <w:rStyle w:val="Emphasis"/>
        </w:rPr>
        <w:t>not</w:t>
      </w:r>
      <w:r w:rsidRPr="008B6410">
        <w:rPr>
          <w:sz w:val="16"/>
        </w:rPr>
        <w:t xml:space="preserve"> really quite </w:t>
      </w:r>
      <w:r w:rsidRPr="008B6410">
        <w:rPr>
          <w:rStyle w:val="Emphasis"/>
        </w:rPr>
        <w:t>ready to approve that</w:t>
      </w:r>
      <w:r w:rsidRPr="008B6410">
        <w:rPr>
          <w:sz w:val="16"/>
        </w:rPr>
        <w:t xml:space="preserve"> transfer </w:t>
      </w:r>
      <w:r w:rsidRPr="008B6410">
        <w:rPr>
          <w:rStyle w:val="Emphasis"/>
        </w:rPr>
        <w:t>today</w:t>
      </w:r>
      <w:r w:rsidRPr="008B6410">
        <w:rPr>
          <w:rStyle w:val="StyleUnderline"/>
        </w:rPr>
        <w:t xml:space="preserve">. And so </w:t>
      </w:r>
      <w:r w:rsidRPr="008B6410">
        <w:rPr>
          <w:rStyle w:val="Emphasis"/>
        </w:rPr>
        <w:t>that’s the kind of case-by-case review that we’re talking about</w:t>
      </w:r>
      <w:r w:rsidRPr="008B6410">
        <w:rPr>
          <w:rStyle w:val="StyleUnderline"/>
        </w:rPr>
        <w:t>. It does not mean</w:t>
      </w:r>
      <w:r w:rsidRPr="008B6410">
        <w:rPr>
          <w:sz w:val="16"/>
        </w:rPr>
        <w:t xml:space="preserve">, just to underline, </w:t>
      </w:r>
      <w:r w:rsidRPr="008B6410">
        <w:rPr>
          <w:rStyle w:val="StyleUnderline"/>
        </w:rPr>
        <w:t xml:space="preserve">that we </w:t>
      </w:r>
      <w:r w:rsidRPr="008B6410">
        <w:rPr>
          <w:rStyle w:val="Emphasis"/>
        </w:rPr>
        <w:t>not</w:t>
      </w:r>
      <w:r w:rsidRPr="008B6410">
        <w:rPr>
          <w:sz w:val="16"/>
        </w:rPr>
        <w:t xml:space="preserve"> </w:t>
      </w:r>
      <w:r w:rsidRPr="008B6410">
        <w:rPr>
          <w:rStyle w:val="StyleUnderline"/>
        </w:rPr>
        <w:t>going to be considering precedents, that we’re</w:t>
      </w:r>
      <w:r w:rsidRPr="008B6410">
        <w:rPr>
          <w:sz w:val="16"/>
        </w:rPr>
        <w:t xml:space="preserve"> </w:t>
      </w:r>
      <w:r w:rsidRPr="008B6410">
        <w:rPr>
          <w:rStyle w:val="Emphasis"/>
        </w:rPr>
        <w:t>not</w:t>
      </w:r>
      <w:r w:rsidRPr="008B6410">
        <w:rPr>
          <w:sz w:val="16"/>
        </w:rPr>
        <w:t xml:space="preserve"> </w:t>
      </w:r>
      <w:r w:rsidRPr="008B6410">
        <w:rPr>
          <w:rStyle w:val="StyleUnderline"/>
        </w:rPr>
        <w:t>going to be looking at past licenses, that, you know, if a company comes to us and says, well, this is the third of 10 transfers that we have planned, we’re not going to necessarily take that third transfer and</w:t>
      </w:r>
      <w:r w:rsidRPr="008B6410">
        <w:rPr>
          <w:sz w:val="16"/>
        </w:rPr>
        <w:t xml:space="preserve"> </w:t>
      </w:r>
      <w:r w:rsidRPr="008B6410">
        <w:rPr>
          <w:rStyle w:val="Emphasis"/>
        </w:rPr>
        <w:t>look at it without thinking</w:t>
      </w:r>
      <w:r w:rsidRPr="008B6410">
        <w:rPr>
          <w:sz w:val="16"/>
        </w:rPr>
        <w:t xml:space="preserve"> about the – about the whole picture. So hopefully that allays some of the – some of the concerns. </w:t>
      </w:r>
      <w:r w:rsidRPr="008B6410">
        <w:rPr>
          <w:rStyle w:val="StyleUnderline"/>
        </w:rPr>
        <w:t>But we do have a</w:t>
      </w:r>
      <w:r w:rsidRPr="008B6410">
        <w:rPr>
          <w:sz w:val="16"/>
        </w:rPr>
        <w:t xml:space="preserve"> bit of a – a big of a </w:t>
      </w:r>
      <w:r w:rsidRPr="008B6410">
        <w:rPr>
          <w:rStyle w:val="Emphasis"/>
        </w:rPr>
        <w:t>balancing act</w:t>
      </w:r>
      <w:r w:rsidRPr="008B6410">
        <w:rPr>
          <w:sz w:val="16"/>
        </w:rPr>
        <w:t xml:space="preserve"> here </w:t>
      </w:r>
      <w:r w:rsidRPr="008B6410">
        <w:rPr>
          <w:rStyle w:val="StyleUnderline"/>
        </w:rPr>
        <w:t>with</w:t>
      </w:r>
      <w:r w:rsidRPr="008B6410">
        <w:rPr>
          <w:sz w:val="16"/>
        </w:rPr>
        <w:t xml:space="preserve"> this </w:t>
      </w:r>
      <w:r w:rsidRPr="008B6410">
        <w:rPr>
          <w:rStyle w:val="StyleUnderline"/>
        </w:rPr>
        <w:t>case-by-case review and our desire to</w:t>
      </w:r>
      <w:r w:rsidRPr="008B6410">
        <w:rPr>
          <w:sz w:val="16"/>
        </w:rPr>
        <w:t xml:space="preserve"> – as Alex was talking about – to really try to </w:t>
      </w:r>
      <w:r w:rsidRPr="008B6410">
        <w:rPr>
          <w:rStyle w:val="StyleUnderline"/>
        </w:rPr>
        <w:t>look</w:t>
      </w:r>
      <w:r w:rsidRPr="008B6410">
        <w:rPr>
          <w:sz w:val="16"/>
        </w:rPr>
        <w:t xml:space="preserve"> </w:t>
      </w:r>
      <w:r w:rsidRPr="008B6410">
        <w:rPr>
          <w:rStyle w:val="Emphasis"/>
        </w:rPr>
        <w:t>proactively</w:t>
      </w:r>
      <w:r w:rsidRPr="008B6410">
        <w:rPr>
          <w:sz w:val="16"/>
        </w:rPr>
        <w:t xml:space="preserve"> </w:t>
      </w:r>
      <w:r w:rsidRPr="008B6410">
        <w:rPr>
          <w:rStyle w:val="StyleUnderline"/>
        </w:rPr>
        <w:t>at what we want to do with partners and allies</w:t>
      </w:r>
      <w:r w:rsidRPr="008B6410">
        <w:rPr>
          <w:sz w:val="16"/>
        </w:rPr>
        <w:t>. And that proactive, strategic look is a little bit different from what we’re doing on a case-by-case – on the case-by-case basis. And it’s trying to take into account, you know, what are the things that we want to accomplish as a country? What are the things that have been outlined in the National Security Strategy and the National Defense Strategy? And how can we work proactively with our partners and allies to try to realize those goals and objectives?</w:t>
      </w:r>
    </w:p>
    <w:p w14:paraId="15803101" w14:textId="77777777" w:rsidR="00241872" w:rsidRPr="008B6410" w:rsidRDefault="00241872" w:rsidP="00241872"/>
    <w:p w14:paraId="564A4F14" w14:textId="615E026E" w:rsidR="0001618C" w:rsidRPr="008B6410" w:rsidRDefault="00CB2884" w:rsidP="00CB2884">
      <w:pPr>
        <w:pStyle w:val="Heading2"/>
      </w:pPr>
      <w:r w:rsidRPr="008B6410">
        <w:t>Small Arms NB</w:t>
      </w:r>
    </w:p>
    <w:p w14:paraId="7984E5D2" w14:textId="02C4FD89" w:rsidR="00CB2884" w:rsidRPr="008B6410" w:rsidRDefault="00CB2884" w:rsidP="00CB2884">
      <w:pPr>
        <w:pStyle w:val="Heading3"/>
      </w:pPr>
      <w:r w:rsidRPr="008B6410">
        <w:t>Small Arms NB---1NC</w:t>
      </w:r>
    </w:p>
    <w:p w14:paraId="0CA78899" w14:textId="77777777" w:rsidR="00CB2884" w:rsidRPr="008B6410" w:rsidRDefault="00CB2884" w:rsidP="00CB2884">
      <w:pPr>
        <w:pStyle w:val="Heading4"/>
      </w:pPr>
      <w:r w:rsidRPr="008B6410">
        <w:t>It gets modeled internationally and solves illegal arms transfers</w:t>
      </w:r>
    </w:p>
    <w:p w14:paraId="12300DB5" w14:textId="77777777" w:rsidR="00CB2884" w:rsidRPr="008B6410" w:rsidRDefault="00CB2884" w:rsidP="00CB2884">
      <w:pPr>
        <w:rPr>
          <w:rStyle w:val="Style13ptBold"/>
        </w:rPr>
      </w:pPr>
      <w:proofErr w:type="spellStart"/>
      <w:r w:rsidRPr="008B6410">
        <w:rPr>
          <w:rStyle w:val="Style13ptBold"/>
        </w:rPr>
        <w:t>Stohl</w:t>
      </w:r>
      <w:proofErr w:type="spellEnd"/>
      <w:r w:rsidRPr="008B6410">
        <w:rPr>
          <w:rStyle w:val="Style13ptBold"/>
        </w:rPr>
        <w:t xml:space="preserve">, </w:t>
      </w:r>
      <w:r w:rsidRPr="008B6410">
        <w:t xml:space="preserve">senior associate with the Managing Across Boundaries Initiative at the Stimson Center, </w:t>
      </w:r>
      <w:r w:rsidRPr="008B6410">
        <w:rPr>
          <w:rStyle w:val="Style13ptBold"/>
        </w:rPr>
        <w:t>2017</w:t>
      </w:r>
    </w:p>
    <w:p w14:paraId="588A8E1A" w14:textId="77777777" w:rsidR="00CB2884" w:rsidRPr="008B6410" w:rsidRDefault="00CB2884" w:rsidP="00CB2884">
      <w:r w:rsidRPr="008B6410">
        <w:t xml:space="preserve">(Rachel, “Five Dangers of Giving Commerce Department Oversight of Firearms Exports,” Stimson Center, September 25 2017, </w:t>
      </w:r>
      <w:hyperlink r:id="rId349" w:history="1">
        <w:r w:rsidRPr="008B6410">
          <w:rPr>
            <w:rStyle w:val="Hyperlink"/>
          </w:rPr>
          <w:t>https://www.stimson.org/content/five-dangers-giving-commerce-department-oversight-firearms-exports</w:t>
        </w:r>
      </w:hyperlink>
      <w:r w:rsidRPr="008B6410">
        <w:t xml:space="preserve">, accessed 7.11.19, ah @ </w:t>
      </w:r>
      <w:proofErr w:type="spellStart"/>
      <w:r w:rsidRPr="008B6410">
        <w:t>ddi</w:t>
      </w:r>
      <w:proofErr w:type="spellEnd"/>
      <w:r w:rsidRPr="008B6410">
        <w:t xml:space="preserve">) </w:t>
      </w:r>
    </w:p>
    <w:p w14:paraId="567A61DF" w14:textId="77777777" w:rsidR="00CB2884" w:rsidRPr="008B6410" w:rsidRDefault="00CB2884" w:rsidP="00CB2884">
      <w:r w:rsidRPr="008B6410">
        <w:t xml:space="preserve">Fourth, </w:t>
      </w:r>
      <w:r w:rsidRPr="008B6410">
        <w:rPr>
          <w:rStyle w:val="StyleUnderline"/>
        </w:rPr>
        <w:t>the Trump proposal risks eroding global norms on firearms exports</w:t>
      </w:r>
      <w:r w:rsidRPr="008B6410">
        <w:t xml:space="preserve">. Over the past two decades, through bilateral and multilateral agreements, </w:t>
      </w:r>
      <w:r w:rsidRPr="008B6410">
        <w:rPr>
          <w:rStyle w:val="StyleUnderline"/>
        </w:rPr>
        <w:t>the United States has successfully encouraged governments around the world to adopt better laws and policies to stop irresponsible and illegal arms transfers. Many of these agreements note the need to review export licenses on a case-by-case basis, highlight the importance of brokering registration and licensing and contain other key controls</w:t>
      </w:r>
      <w:r w:rsidRPr="008B6410">
        <w:t xml:space="preserve">. </w:t>
      </w:r>
      <w:r w:rsidRPr="008B6410">
        <w:rPr>
          <w:rStyle w:val="StyleUnderline"/>
        </w:rPr>
        <w:t>If the United States decides to reduce or remove some of these controls, many other countries may choose to do so as well</w:t>
      </w:r>
      <w:r w:rsidRPr="008B6410">
        <w:t>, particularly if it allows them to better compete with the United States.</w:t>
      </w:r>
    </w:p>
    <w:p w14:paraId="698ACB56" w14:textId="2EF46FCB" w:rsidR="00CB2884" w:rsidRPr="008B6410" w:rsidRDefault="00E441CC" w:rsidP="00E441CC">
      <w:pPr>
        <w:pStyle w:val="Heading2"/>
      </w:pPr>
      <w:r w:rsidRPr="008B6410">
        <w:t>Perms &amp; Theory</w:t>
      </w:r>
    </w:p>
    <w:p w14:paraId="7271803B" w14:textId="402DD577" w:rsidR="00E441CC" w:rsidRPr="008B6410" w:rsidRDefault="00E441CC" w:rsidP="00E441CC">
      <w:pPr>
        <w:pStyle w:val="Heading3"/>
      </w:pPr>
      <w:r w:rsidRPr="008B6410">
        <w:t>AT: Perm Do Both---2NC</w:t>
      </w:r>
    </w:p>
    <w:p w14:paraId="299D0681" w14:textId="6C4E79B7" w:rsidR="00E441CC" w:rsidRPr="008B6410" w:rsidRDefault="006E6304" w:rsidP="00E441CC">
      <w:pPr>
        <w:pStyle w:val="Heading4"/>
      </w:pPr>
      <w:r w:rsidRPr="008B6410">
        <w:t xml:space="preserve">Congressional interference </w:t>
      </w:r>
      <w:r w:rsidR="0036040C" w:rsidRPr="008B6410">
        <w:t xml:space="preserve">ruins the case-by-case procedure---they don’t have the bandwidth NOR expertise. </w:t>
      </w:r>
    </w:p>
    <w:p w14:paraId="080F4D6C" w14:textId="77777777" w:rsidR="00E441CC" w:rsidRPr="008B6410" w:rsidRDefault="00E441CC" w:rsidP="00E441CC">
      <w:pPr>
        <w:rPr>
          <w:rStyle w:val="Style13ptBold"/>
        </w:rPr>
      </w:pPr>
      <w:r w:rsidRPr="008B6410">
        <w:rPr>
          <w:rStyle w:val="Style13ptBold"/>
        </w:rPr>
        <w:t>Sheehan</w:t>
      </w:r>
      <w:r w:rsidRPr="008B6410">
        <w:t xml:space="preserve">, J.D. from Columbia and former fellow at CFR, </w:t>
      </w:r>
      <w:r w:rsidRPr="008B6410">
        <w:rPr>
          <w:rStyle w:val="Style13ptBold"/>
        </w:rPr>
        <w:t>1995</w:t>
      </w:r>
    </w:p>
    <w:p w14:paraId="4E19D172" w14:textId="77777777" w:rsidR="00E441CC" w:rsidRPr="008B6410" w:rsidRDefault="00E441CC" w:rsidP="00E441CC">
      <w:r w:rsidRPr="008B6410">
        <w:t xml:space="preserve">(Kevin P., “Executive-Legislative Relations and the U.S. Arms Export Control Regime in the Post-Cold War Era,” 33 Colum. J. </w:t>
      </w:r>
      <w:proofErr w:type="spellStart"/>
      <w:r w:rsidRPr="008B6410">
        <w:t>Transnat'l</w:t>
      </w:r>
      <w:proofErr w:type="spellEnd"/>
      <w:r w:rsidRPr="008B6410">
        <w:t xml:space="preserve"> L. 179, accessed through lexis on 7.11.19, ah @ </w:t>
      </w:r>
      <w:proofErr w:type="spellStart"/>
      <w:r w:rsidRPr="008B6410">
        <w:t>ddi</w:t>
      </w:r>
      <w:proofErr w:type="spellEnd"/>
      <w:r w:rsidRPr="008B6410">
        <w:t xml:space="preserve">) </w:t>
      </w:r>
    </w:p>
    <w:p w14:paraId="4F84D882" w14:textId="77777777" w:rsidR="00E441CC" w:rsidRPr="008B6410" w:rsidRDefault="00E441CC" w:rsidP="00E441CC">
      <w:pPr>
        <w:rPr>
          <w:sz w:val="16"/>
        </w:rPr>
      </w:pPr>
      <w:r w:rsidRPr="008B6410">
        <w:rPr>
          <w:rStyle w:val="StyleUnderline"/>
        </w:rPr>
        <w:t>The arms export control regime is fundamentally sound</w:t>
      </w:r>
      <w:r w:rsidRPr="008B6410">
        <w:rPr>
          <w:sz w:val="16"/>
        </w:rPr>
        <w:t xml:space="preserve"> and should not be changed substantially in pending legislation. </w:t>
      </w:r>
      <w:r w:rsidRPr="008B6410">
        <w:rPr>
          <w:rStyle w:val="StyleUnderline"/>
        </w:rPr>
        <w:t>The AECA imposes adequate institutional safeguards on the President, and Congress is institutionally incapable of playing well a greater role in the regime. Substantial delegation of authority to the President on arms exports remains justified and should be expanded rather than constrained</w:t>
      </w:r>
      <w:r w:rsidRPr="008B6410">
        <w:rPr>
          <w:sz w:val="16"/>
        </w:rPr>
        <w:t xml:space="preserve">. In many respects, however, the debate over the respective roles of the President and the Congress in the arms export control regime obscures a more fundamental question: what role should arms transfers play in U.S. foreign policy? One position would be that arms transfers are an important element of foreign policy; another position would be that such transfers are inherently destabilizing or, at the very least, immoral. Ultimately, these two views cannot be reconciled; while the competition between these two views might theoretically be separated from the issue of executive-legislative authority, it would appear quite difficult to do so. The fundamental premise of this Note - and the arms export control regime - is that </w:t>
      </w:r>
      <w:r w:rsidRPr="008B6410">
        <w:rPr>
          <w:rStyle w:val="StyleUnderline"/>
        </w:rPr>
        <w:t>arms transfers are neither inherently stabilizing nor destabilizing</w:t>
      </w:r>
      <w:r w:rsidRPr="008B6410">
        <w:rPr>
          <w:sz w:val="16"/>
        </w:rPr>
        <w:t xml:space="preserve">. Rather, </w:t>
      </w:r>
      <w:r w:rsidRPr="008B6410">
        <w:rPr>
          <w:rStyle w:val="StyleUnderline"/>
        </w:rPr>
        <w:t>the appropriateness of an individual arms transfer can only be evaluated by closely examining whether a specific weapon system should be transferred to a specific country in light of U.S. interests, and the unique threats to and the economy of the transferee</w:t>
      </w:r>
      <w:r w:rsidRPr="008B6410">
        <w:rPr>
          <w:sz w:val="16"/>
        </w:rPr>
        <w:t xml:space="preserve">. </w:t>
      </w:r>
      <w:r w:rsidRPr="008B6410">
        <w:rPr>
          <w:rStyle w:val="StyleUnderline"/>
        </w:rPr>
        <w:t>There should be no shortcuts - such as aggregate and regional limitations on the level of arms transfers in a given year - when performing this analysis. The ideal system, then, is one which closely examines proposed arms transfers, on a case-by-case basis, yet which provides the capability to act quickly when it is necessary to do so</w:t>
      </w:r>
      <w:r w:rsidRPr="008B6410">
        <w:rPr>
          <w:sz w:val="16"/>
        </w:rPr>
        <w:t>. The present system meets this requirement better than anything else that has been proposed, and therefore should be preserved.</w:t>
      </w:r>
    </w:p>
    <w:p w14:paraId="0D42AEC0" w14:textId="26E58475" w:rsidR="00525050" w:rsidRPr="008B6410" w:rsidRDefault="0036040C" w:rsidP="00525050">
      <w:pPr>
        <w:pStyle w:val="Heading4"/>
      </w:pPr>
      <w:r w:rsidRPr="008B6410">
        <w:t xml:space="preserve">Fiat can’t overcome this---it’s a </w:t>
      </w:r>
      <w:r w:rsidRPr="008B6410">
        <w:rPr>
          <w:u w:val="single"/>
        </w:rPr>
        <w:t>structural issue</w:t>
      </w:r>
      <w:r w:rsidRPr="008B6410">
        <w:t xml:space="preserve"> with Congressional abilities. </w:t>
      </w:r>
    </w:p>
    <w:p w14:paraId="5236A4E3" w14:textId="77777777" w:rsidR="00525050" w:rsidRPr="008B6410" w:rsidRDefault="00525050" w:rsidP="00525050">
      <w:r w:rsidRPr="008B6410">
        <w:t xml:space="preserve">Andrew J. </w:t>
      </w:r>
      <w:r w:rsidRPr="008B6410">
        <w:rPr>
          <w:rStyle w:val="Style13ptBold"/>
        </w:rPr>
        <w:t>Pierre 14</w:t>
      </w:r>
      <w:r w:rsidRPr="008B6410">
        <w:t>. Jennings Randolph Fellow at the U.S. Institute of Peace writing a book on national decisions to forego nuclear weapons. 07/14/2014. “Suppliers.” The Global Politics of Arms Sales, Princeton University Press.</w:t>
      </w:r>
    </w:p>
    <w:p w14:paraId="39631803" w14:textId="4E174961" w:rsidR="00E441CC" w:rsidRPr="008B6410" w:rsidRDefault="00525050" w:rsidP="00E441CC">
      <w:pPr>
        <w:rPr>
          <w:b/>
          <w:iCs/>
          <w:u w:val="single"/>
          <w:bdr w:val="single" w:sz="8" w:space="0" w:color="auto"/>
        </w:rPr>
      </w:pPr>
      <w:r w:rsidRPr="008B6410">
        <w:rPr>
          <w:rStyle w:val="StyleUnderline"/>
        </w:rPr>
        <w:t>Congress</w:t>
      </w:r>
      <w:r w:rsidRPr="008B6410">
        <w:rPr>
          <w:sz w:val="16"/>
        </w:rPr>
        <w:t xml:space="preserve">, however, </w:t>
      </w:r>
      <w:r w:rsidRPr="008B6410">
        <w:rPr>
          <w:rStyle w:val="Emphasis"/>
        </w:rPr>
        <w:t>cannot</w:t>
      </w:r>
      <w:r w:rsidRPr="008B6410">
        <w:rPr>
          <w:sz w:val="16"/>
        </w:rPr>
        <w:t xml:space="preserve"> </w:t>
      </w:r>
      <w:r w:rsidRPr="008B6410">
        <w:rPr>
          <w:rStyle w:val="StyleUnderline"/>
        </w:rPr>
        <w:t>make U.S. policy on arms transfers</w:t>
      </w:r>
      <w:r w:rsidRPr="008B6410">
        <w:rPr>
          <w:sz w:val="16"/>
        </w:rPr>
        <w:t xml:space="preserve">. </w:t>
      </w:r>
      <w:r w:rsidRPr="008B6410">
        <w:rPr>
          <w:rStyle w:val="Emphasis"/>
        </w:rPr>
        <w:t>This is the job of the executive</w:t>
      </w:r>
      <w:r w:rsidRPr="008B6410">
        <w:rPr>
          <w:sz w:val="16"/>
        </w:rPr>
        <w:t xml:space="preserve"> branch. </w:t>
      </w:r>
      <w:r w:rsidRPr="008B6410">
        <w:rPr>
          <w:rStyle w:val="StyleUnderline"/>
        </w:rPr>
        <w:t xml:space="preserve">Congress has given itself the </w:t>
      </w:r>
      <w:r w:rsidRPr="008B6410">
        <w:rPr>
          <w:rStyle w:val="Emphasis"/>
        </w:rPr>
        <w:t>right</w:t>
      </w:r>
      <w:r w:rsidRPr="008B6410">
        <w:rPr>
          <w:sz w:val="16"/>
        </w:rPr>
        <w:t xml:space="preserve"> </w:t>
      </w:r>
      <w:r w:rsidRPr="008B6410">
        <w:rPr>
          <w:rStyle w:val="StyleUnderline"/>
        </w:rPr>
        <w:t>to make</w:t>
      </w:r>
      <w:r w:rsidRPr="008B6410">
        <w:rPr>
          <w:sz w:val="16"/>
        </w:rPr>
        <w:t xml:space="preserve"> </w:t>
      </w:r>
      <w:r w:rsidRPr="008B6410">
        <w:rPr>
          <w:rStyle w:val="Emphasis"/>
        </w:rPr>
        <w:t>individual</w:t>
      </w:r>
      <w:r w:rsidRPr="008B6410">
        <w:rPr>
          <w:sz w:val="16"/>
        </w:rPr>
        <w:t xml:space="preserve"> arms </w:t>
      </w:r>
      <w:r w:rsidRPr="008B6410">
        <w:rPr>
          <w:rStyle w:val="Emphasis"/>
        </w:rPr>
        <w:t>transfers</w:t>
      </w:r>
      <w:r w:rsidRPr="008B6410">
        <w:rPr>
          <w:sz w:val="16"/>
        </w:rPr>
        <w:t xml:space="preserve"> </w:t>
      </w:r>
      <w:r w:rsidRPr="008B6410">
        <w:rPr>
          <w:rStyle w:val="StyleUnderline"/>
        </w:rPr>
        <w:t>subject to its disapproval, rather than the right to</w:t>
      </w:r>
      <w:r w:rsidRPr="008B6410">
        <w:rPr>
          <w:sz w:val="16"/>
        </w:rPr>
        <w:t xml:space="preserve"> </w:t>
      </w:r>
      <w:r w:rsidRPr="008B6410">
        <w:rPr>
          <w:rStyle w:val="Emphasis"/>
        </w:rPr>
        <w:t>approve</w:t>
      </w:r>
      <w:r w:rsidRPr="008B6410">
        <w:rPr>
          <w:sz w:val="16"/>
        </w:rPr>
        <w:t xml:space="preserve"> </w:t>
      </w:r>
      <w:r w:rsidRPr="008B6410">
        <w:rPr>
          <w:rStyle w:val="StyleUnderline"/>
        </w:rPr>
        <w:t>sales</w:t>
      </w:r>
      <w:r w:rsidRPr="008B6410">
        <w:rPr>
          <w:sz w:val="16"/>
        </w:rPr>
        <w:t xml:space="preserve"> to foreign countries before they are completed. </w:t>
      </w:r>
      <w:r w:rsidRPr="008B6410">
        <w:rPr>
          <w:rStyle w:val="StyleUnderline"/>
        </w:rPr>
        <w:t>This power of</w:t>
      </w:r>
      <w:r w:rsidRPr="008B6410">
        <w:rPr>
          <w:sz w:val="16"/>
        </w:rPr>
        <w:t xml:space="preserve"> </w:t>
      </w:r>
      <w:r w:rsidRPr="008B6410">
        <w:rPr>
          <w:rStyle w:val="Emphasis"/>
        </w:rPr>
        <w:t>rejection</w:t>
      </w:r>
      <w:r w:rsidRPr="008B6410">
        <w:rPr>
          <w:sz w:val="16"/>
        </w:rPr>
        <w:t xml:space="preserve">, which requires concurrent resolutions, </w:t>
      </w:r>
      <w:r w:rsidRPr="008B6410">
        <w:rPr>
          <w:rStyle w:val="StyleUnderline"/>
        </w:rPr>
        <w:t xml:space="preserve">will be used only </w:t>
      </w:r>
      <w:r w:rsidRPr="008B6410">
        <w:rPr>
          <w:rStyle w:val="Emphasis"/>
        </w:rPr>
        <w:t>sparingly</w:t>
      </w:r>
      <w:r w:rsidRPr="008B6410">
        <w:rPr>
          <w:sz w:val="16"/>
        </w:rPr>
        <w:t xml:space="preserve"> </w:t>
      </w:r>
      <w:r w:rsidRPr="008B6410">
        <w:rPr>
          <w:rStyle w:val="StyleUnderline"/>
        </w:rPr>
        <w:t xml:space="preserve">as it </w:t>
      </w:r>
      <w:r w:rsidRPr="008B6410">
        <w:rPr>
          <w:rStyle w:val="Emphasis"/>
        </w:rPr>
        <w:t>inevitably</w:t>
      </w:r>
      <w:r w:rsidRPr="008B6410">
        <w:rPr>
          <w:rStyle w:val="StyleUnderline"/>
        </w:rPr>
        <w:t xml:space="preserve"> involves</w:t>
      </w:r>
      <w:r w:rsidRPr="008B6410">
        <w:rPr>
          <w:sz w:val="16"/>
        </w:rPr>
        <w:t xml:space="preserve"> </w:t>
      </w:r>
      <w:r w:rsidRPr="008B6410">
        <w:rPr>
          <w:rStyle w:val="Emphasis"/>
        </w:rPr>
        <w:t>judgments on foreign policy</w:t>
      </w:r>
      <w:r w:rsidRPr="008B6410">
        <w:rPr>
          <w:sz w:val="16"/>
        </w:rPr>
        <w:t xml:space="preserve"> </w:t>
      </w:r>
      <w:r w:rsidRPr="008B6410">
        <w:rPr>
          <w:rStyle w:val="StyleUnderline"/>
        </w:rPr>
        <w:t xml:space="preserve">that can </w:t>
      </w:r>
      <w:r w:rsidRPr="008B6410">
        <w:rPr>
          <w:rStyle w:val="Emphasis"/>
        </w:rPr>
        <w:t>best be made by the president and his advisers</w:t>
      </w:r>
      <w:r w:rsidRPr="008B6410">
        <w:rPr>
          <w:rStyle w:val="StyleUnderline"/>
        </w:rPr>
        <w:t>. As of this writing</w:t>
      </w:r>
      <w:r w:rsidRPr="008B6410">
        <w:rPr>
          <w:sz w:val="16"/>
        </w:rPr>
        <w:t xml:space="preserve">, in fact. </w:t>
      </w:r>
      <w:r w:rsidRPr="008B6410">
        <w:rPr>
          <w:rStyle w:val="StyleUnderline"/>
        </w:rPr>
        <w:t>Congress</w:t>
      </w:r>
      <w:r w:rsidRPr="008B6410">
        <w:rPr>
          <w:sz w:val="16"/>
        </w:rPr>
        <w:t xml:space="preserve"> </w:t>
      </w:r>
      <w:r w:rsidRPr="008B6410">
        <w:rPr>
          <w:rStyle w:val="Emphasis"/>
        </w:rPr>
        <w:t>had yet to use this authority</w:t>
      </w:r>
      <w:r w:rsidRPr="008B6410">
        <w:rPr>
          <w:sz w:val="16"/>
        </w:rPr>
        <w:t xml:space="preserve">, having ultimately shrunk away from it in dealing with the highly controversial “plane package” to three Middle East countries in 1978. </w:t>
      </w:r>
      <w:r w:rsidRPr="008B6410">
        <w:rPr>
          <w:rStyle w:val="Emphasis"/>
        </w:rPr>
        <w:t>Nor</w:t>
      </w:r>
      <w:r w:rsidRPr="008B6410">
        <w:rPr>
          <w:sz w:val="16"/>
        </w:rPr>
        <w:t xml:space="preserve"> </w:t>
      </w:r>
      <w:r w:rsidRPr="008B6410">
        <w:rPr>
          <w:rStyle w:val="StyleUnderline"/>
        </w:rPr>
        <w:t>is Congress likely to vote itself the power to approve each sale, as has been recommended by some, for it is</w:t>
      </w:r>
      <w:r w:rsidRPr="008B6410">
        <w:rPr>
          <w:sz w:val="16"/>
        </w:rPr>
        <w:t xml:space="preserve"> </w:t>
      </w:r>
      <w:r w:rsidRPr="008B6410">
        <w:rPr>
          <w:rStyle w:val="Emphasis"/>
        </w:rPr>
        <w:t>neither prepared nor equipped in time and staff to make case-by-case or country-by-country decisions</w:t>
      </w:r>
      <w:r w:rsidRPr="008B6410">
        <w:rPr>
          <w:rStyle w:val="StyleUnderline"/>
        </w:rPr>
        <w:t>. Congress has sought to make certain that arms transfers are subject to close scrutiny</w:t>
      </w:r>
      <w:r w:rsidRPr="008B6410">
        <w:rPr>
          <w:sz w:val="16"/>
        </w:rPr>
        <w:t xml:space="preserve"> on Capitol Hill, and has put the executive branch on notice that prospective sales must be justifiable. </w:t>
      </w:r>
      <w:r w:rsidRPr="008B6410">
        <w:rPr>
          <w:rStyle w:val="StyleUnderline"/>
        </w:rPr>
        <w:t>In this way the Congress has served as an inhibiting factor</w:t>
      </w:r>
      <w:r w:rsidRPr="008B6410">
        <w:rPr>
          <w:sz w:val="16"/>
        </w:rPr>
        <w:t xml:space="preserve"> on some prospective sales that were likely to be seen as excessive. A former senior government official gives Congress much credit for moving the executive branch toward a more discriminating and moderate position.12 </w:t>
      </w:r>
      <w:r w:rsidRPr="008B6410">
        <w:rPr>
          <w:rStyle w:val="StyleUnderline"/>
        </w:rPr>
        <w:t xml:space="preserve">Nevertheless, the </w:t>
      </w:r>
      <w:r w:rsidRPr="008B6410">
        <w:rPr>
          <w:rStyle w:val="Emphasis"/>
        </w:rPr>
        <w:t>decisive</w:t>
      </w:r>
      <w:r w:rsidRPr="008B6410">
        <w:rPr>
          <w:rStyle w:val="StyleUnderline"/>
        </w:rPr>
        <w:t xml:space="preserve"> role in formulating U.S. arms sales policy can </w:t>
      </w:r>
      <w:r w:rsidRPr="008B6410">
        <w:rPr>
          <w:rStyle w:val="Emphasis"/>
        </w:rPr>
        <w:t>only be undertaken by the president.</w:t>
      </w:r>
    </w:p>
    <w:p w14:paraId="2066319B" w14:textId="5011725E" w:rsidR="00E441CC" w:rsidRPr="008B6410" w:rsidRDefault="00E441CC" w:rsidP="00E441CC">
      <w:pPr>
        <w:pStyle w:val="Heading3"/>
      </w:pPr>
      <w:r w:rsidRPr="008B6410">
        <w:t>AT: Perm Do the CP---2NC</w:t>
      </w:r>
    </w:p>
    <w:p w14:paraId="3EBFA2B0" w14:textId="77777777" w:rsidR="00525050" w:rsidRPr="008B6410" w:rsidRDefault="00525050" w:rsidP="00525050">
      <w:pPr>
        <w:pStyle w:val="Heading4"/>
      </w:pPr>
      <w:r w:rsidRPr="008B6410">
        <w:t xml:space="preserve">Do the CP severs, which is a voting issue for NEG </w:t>
      </w:r>
      <w:proofErr w:type="gramStart"/>
      <w:r w:rsidRPr="008B6410">
        <w:t>ground:</w:t>
      </w:r>
      <w:proofErr w:type="gramEnd"/>
      <w:r w:rsidRPr="008B6410">
        <w:t xml:space="preserve"> </w:t>
      </w:r>
    </w:p>
    <w:p w14:paraId="58D114D3" w14:textId="77777777" w:rsidR="00525050" w:rsidRPr="008B6410" w:rsidRDefault="00525050" w:rsidP="00525050">
      <w:pPr>
        <w:pStyle w:val="Heading4"/>
      </w:pPr>
      <w:r w:rsidRPr="008B6410">
        <w:t xml:space="preserve">1. The plan must </w:t>
      </w:r>
      <w:r w:rsidRPr="008B6410">
        <w:rPr>
          <w:u w:val="single"/>
        </w:rPr>
        <w:t>guarantee</w:t>
      </w:r>
      <w:r w:rsidRPr="008B6410">
        <w:t xml:space="preserve"> a numerical reduction in sales relative to the norm via </w:t>
      </w:r>
      <w:r w:rsidRPr="008B6410">
        <w:rPr>
          <w:u w:val="single"/>
        </w:rPr>
        <w:t>rulemaking</w:t>
      </w:r>
      <w:r w:rsidRPr="008B6410">
        <w:t xml:space="preserve">. The CP doesn’t do this---it carves out a series of </w:t>
      </w:r>
      <w:r w:rsidRPr="008B6410">
        <w:rPr>
          <w:u w:val="single"/>
        </w:rPr>
        <w:t>exceptions</w:t>
      </w:r>
      <w:r w:rsidRPr="008B6410">
        <w:t xml:space="preserve"> to the norm which doesn’t guarantee that the level of sales changes. The two are contextually distinct, even if the CP ends currently occurring sales---that’s </w:t>
      </w:r>
      <w:proofErr w:type="spellStart"/>
      <w:r w:rsidRPr="008B6410">
        <w:t>Misheloff</w:t>
      </w:r>
      <w:proofErr w:type="spellEnd"/>
      <w:r w:rsidRPr="008B6410">
        <w:t xml:space="preserve">. </w:t>
      </w:r>
    </w:p>
    <w:p w14:paraId="6818C927" w14:textId="77777777" w:rsidR="00525050" w:rsidRPr="008B6410" w:rsidRDefault="00525050" w:rsidP="00525050">
      <w:pPr>
        <w:pStyle w:val="Heading4"/>
      </w:pPr>
      <w:r w:rsidRPr="008B6410">
        <w:t xml:space="preserve">More evidence---they’ve been </w:t>
      </w:r>
      <w:r w:rsidRPr="008B6410">
        <w:rPr>
          <w:u w:val="single"/>
        </w:rPr>
        <w:t>treated as distinct</w:t>
      </w:r>
      <w:r w:rsidRPr="008B6410">
        <w:t xml:space="preserve"> in international diplomacy</w:t>
      </w:r>
      <w:r w:rsidRPr="008B6410">
        <w:rPr>
          <w:b w:val="0"/>
          <w:bCs/>
        </w:rPr>
        <w:t xml:space="preserve">---AND, promised reductions have provided better assurances, empirically proving AFF ground. </w:t>
      </w:r>
    </w:p>
    <w:p w14:paraId="19E9C998" w14:textId="77777777" w:rsidR="00525050" w:rsidRPr="008B6410" w:rsidRDefault="00525050" w:rsidP="00525050">
      <w:r w:rsidRPr="008B6410">
        <w:rPr>
          <w:rStyle w:val="Style13ptBold"/>
        </w:rPr>
        <w:t>Air University 85</w:t>
      </w:r>
      <w:r w:rsidRPr="008B6410">
        <w:t>. August 1985. “U.S.-East Asian Relations.” Air University Review, vol. 1985, no. 4.</w:t>
      </w:r>
    </w:p>
    <w:p w14:paraId="38E77954" w14:textId="77777777" w:rsidR="00525050" w:rsidRPr="008B6410" w:rsidRDefault="00525050" w:rsidP="00525050">
      <w:pPr>
        <w:rPr>
          <w:sz w:val="16"/>
        </w:rPr>
      </w:pPr>
      <w:r w:rsidRPr="008B6410">
        <w:rPr>
          <w:sz w:val="16"/>
        </w:rPr>
        <w:t xml:space="preserve">During his 1980 election campaign, Ronald Reagan talked of reversing the Carter-initiated normalization process with the People’s Republic of China and restoring diplomatic relations with Taiwan. </w:t>
      </w:r>
      <w:r w:rsidRPr="008B6410">
        <w:rPr>
          <w:rStyle w:val="Emphasis"/>
        </w:rPr>
        <w:t>Continued arms sales</w:t>
      </w:r>
      <w:r w:rsidRPr="008B6410">
        <w:rPr>
          <w:sz w:val="16"/>
        </w:rPr>
        <w:t xml:space="preserve"> </w:t>
      </w:r>
      <w:r w:rsidRPr="008B6410">
        <w:rPr>
          <w:rStyle w:val="StyleUnderline"/>
        </w:rPr>
        <w:t>to Taiwan during the first few months of the</w:t>
      </w:r>
      <w:r w:rsidRPr="008B6410">
        <w:rPr>
          <w:sz w:val="16"/>
        </w:rPr>
        <w:t xml:space="preserve"> </w:t>
      </w:r>
      <w:r w:rsidRPr="008B6410">
        <w:rPr>
          <w:rStyle w:val="Emphasis"/>
        </w:rPr>
        <w:t>Reagan</w:t>
      </w:r>
      <w:r w:rsidRPr="008B6410">
        <w:rPr>
          <w:sz w:val="16"/>
        </w:rPr>
        <w:t xml:space="preserve"> </w:t>
      </w:r>
      <w:r w:rsidRPr="008B6410">
        <w:rPr>
          <w:rStyle w:val="StyleUnderline"/>
        </w:rPr>
        <w:t xml:space="preserve">presidency led to a visible </w:t>
      </w:r>
      <w:r w:rsidRPr="008B6410">
        <w:rPr>
          <w:rStyle w:val="Emphasis"/>
        </w:rPr>
        <w:t>worsen</w:t>
      </w:r>
      <w:r w:rsidRPr="008B6410">
        <w:rPr>
          <w:rStyle w:val="StyleUnderline"/>
        </w:rPr>
        <w:t xml:space="preserve">ing of </w:t>
      </w:r>
      <w:r w:rsidRPr="008B6410">
        <w:rPr>
          <w:rStyle w:val="Emphasis"/>
        </w:rPr>
        <w:t>relations</w:t>
      </w:r>
      <w:r w:rsidRPr="008B6410">
        <w:rPr>
          <w:rStyle w:val="StyleUnderline"/>
        </w:rPr>
        <w:t xml:space="preserve"> between the</w:t>
      </w:r>
      <w:r w:rsidRPr="008B6410">
        <w:rPr>
          <w:sz w:val="16"/>
        </w:rPr>
        <w:t xml:space="preserve"> </w:t>
      </w:r>
      <w:r w:rsidRPr="008B6410">
        <w:rPr>
          <w:rStyle w:val="Emphasis"/>
        </w:rPr>
        <w:t>U</w:t>
      </w:r>
      <w:r w:rsidRPr="008B6410">
        <w:rPr>
          <w:sz w:val="16"/>
        </w:rPr>
        <w:t xml:space="preserve">nited </w:t>
      </w:r>
      <w:r w:rsidRPr="008B6410">
        <w:rPr>
          <w:rStyle w:val="Emphasis"/>
        </w:rPr>
        <w:t>S</w:t>
      </w:r>
      <w:r w:rsidRPr="008B6410">
        <w:rPr>
          <w:sz w:val="16"/>
        </w:rPr>
        <w:t xml:space="preserve">tates </w:t>
      </w:r>
      <w:r w:rsidRPr="008B6410">
        <w:rPr>
          <w:rStyle w:val="StyleUnderline"/>
        </w:rPr>
        <w:t>and</w:t>
      </w:r>
      <w:r w:rsidRPr="008B6410">
        <w:rPr>
          <w:sz w:val="16"/>
        </w:rPr>
        <w:t xml:space="preserve"> </w:t>
      </w:r>
      <w:r w:rsidRPr="008B6410">
        <w:rPr>
          <w:rStyle w:val="Emphasis"/>
        </w:rPr>
        <w:t>China</w:t>
      </w:r>
      <w:r w:rsidRPr="008B6410">
        <w:rPr>
          <w:sz w:val="16"/>
        </w:rPr>
        <w:t xml:space="preserve">. Reagan sought to calm the situation somewhat by sending then-Secretary of State Alexander Haig, Jr., to Peking in June 1981. </w:t>
      </w:r>
      <w:r w:rsidRPr="008B6410">
        <w:rPr>
          <w:rStyle w:val="Emphasis"/>
        </w:rPr>
        <w:t>Haig's</w:t>
      </w:r>
      <w:r w:rsidRPr="008B6410">
        <w:rPr>
          <w:sz w:val="16"/>
        </w:rPr>
        <w:t xml:space="preserve"> </w:t>
      </w:r>
      <w:r w:rsidRPr="008B6410">
        <w:rPr>
          <w:rStyle w:val="StyleUnderline"/>
        </w:rPr>
        <w:t>announcement that Washington would consider</w:t>
      </w:r>
      <w:r w:rsidRPr="008B6410">
        <w:rPr>
          <w:sz w:val="16"/>
        </w:rPr>
        <w:t xml:space="preserve"> any </w:t>
      </w:r>
      <w:r w:rsidRPr="008B6410">
        <w:rPr>
          <w:rStyle w:val="StyleUnderline"/>
        </w:rPr>
        <w:t>requests for weapons</w:t>
      </w:r>
      <w:r w:rsidRPr="008B6410">
        <w:rPr>
          <w:sz w:val="16"/>
        </w:rPr>
        <w:t xml:space="preserve"> by the PRC </w:t>
      </w:r>
      <w:r w:rsidRPr="008B6410">
        <w:rPr>
          <w:rStyle w:val="Emphasis"/>
        </w:rPr>
        <w:t>on a case-by-case basis</w:t>
      </w:r>
      <w:r w:rsidRPr="008B6410">
        <w:rPr>
          <w:sz w:val="16"/>
        </w:rPr>
        <w:t xml:space="preserve"> </w:t>
      </w:r>
      <w:r w:rsidRPr="008B6410">
        <w:rPr>
          <w:rStyle w:val="StyleUnderline"/>
        </w:rPr>
        <w:t>did</w:t>
      </w:r>
      <w:r w:rsidRPr="008B6410">
        <w:rPr>
          <w:sz w:val="16"/>
        </w:rPr>
        <w:t xml:space="preserve"> </w:t>
      </w:r>
      <w:r w:rsidRPr="008B6410">
        <w:rPr>
          <w:rStyle w:val="Emphasis"/>
        </w:rPr>
        <w:t>little to lessen</w:t>
      </w:r>
      <w:r w:rsidRPr="008B6410">
        <w:rPr>
          <w:sz w:val="16"/>
        </w:rPr>
        <w:t xml:space="preserve"> China's </w:t>
      </w:r>
      <w:r w:rsidRPr="008B6410">
        <w:rPr>
          <w:rStyle w:val="Emphasis"/>
        </w:rPr>
        <w:t>concern</w:t>
      </w:r>
      <w:r w:rsidRPr="008B6410">
        <w:rPr>
          <w:sz w:val="16"/>
        </w:rPr>
        <w:t xml:space="preserve"> over Reagan’s Taiwan policy. </w:t>
      </w:r>
      <w:r w:rsidRPr="008B6410">
        <w:rPr>
          <w:rStyle w:val="StyleUnderline"/>
        </w:rPr>
        <w:t>As a result of Peking’s</w:t>
      </w:r>
      <w:r w:rsidRPr="008B6410">
        <w:rPr>
          <w:sz w:val="16"/>
        </w:rPr>
        <w:t xml:space="preserve"> </w:t>
      </w:r>
      <w:r w:rsidRPr="008B6410">
        <w:rPr>
          <w:rStyle w:val="Emphasis"/>
        </w:rPr>
        <w:t>anxiety</w:t>
      </w:r>
      <w:r w:rsidRPr="008B6410">
        <w:rPr>
          <w:sz w:val="16"/>
        </w:rPr>
        <w:t xml:space="preserve"> and pressure from both within the administration and from the American business community, in August 1982, </w:t>
      </w:r>
      <w:r w:rsidRPr="008B6410">
        <w:rPr>
          <w:rStyle w:val="StyleUnderline"/>
        </w:rPr>
        <w:t>the</w:t>
      </w:r>
      <w:r w:rsidRPr="008B6410">
        <w:rPr>
          <w:sz w:val="16"/>
        </w:rPr>
        <w:t xml:space="preserve"> Reagan </w:t>
      </w:r>
      <w:r w:rsidRPr="008B6410">
        <w:rPr>
          <w:rStyle w:val="StyleUnderline"/>
        </w:rPr>
        <w:t xml:space="preserve">policy on Taiwan shifted with the </w:t>
      </w:r>
      <w:r w:rsidRPr="008B6410">
        <w:rPr>
          <w:rStyle w:val="Emphasis"/>
        </w:rPr>
        <w:t>sign</w:t>
      </w:r>
      <w:r w:rsidRPr="008B6410">
        <w:rPr>
          <w:rStyle w:val="StyleUnderline"/>
        </w:rPr>
        <w:t>ing of a</w:t>
      </w:r>
      <w:r w:rsidRPr="008B6410">
        <w:rPr>
          <w:sz w:val="16"/>
        </w:rPr>
        <w:t xml:space="preserve"> U.S.-China </w:t>
      </w:r>
      <w:r w:rsidRPr="008B6410">
        <w:rPr>
          <w:rStyle w:val="Emphasis"/>
        </w:rPr>
        <w:t>joint communique</w:t>
      </w:r>
      <w:r w:rsidRPr="008B6410">
        <w:rPr>
          <w:sz w:val="16"/>
        </w:rPr>
        <w:t xml:space="preserve">. Peking promised to seek reunification with Taiwan by peaceful means, and </w:t>
      </w:r>
      <w:r w:rsidRPr="008B6410">
        <w:rPr>
          <w:rStyle w:val="StyleUnderline"/>
        </w:rPr>
        <w:t>Washington promised to</w:t>
      </w:r>
      <w:r w:rsidRPr="008B6410">
        <w:rPr>
          <w:sz w:val="16"/>
        </w:rPr>
        <w:t xml:space="preserve"> gradually </w:t>
      </w:r>
      <w:r w:rsidRPr="008B6410">
        <w:rPr>
          <w:rStyle w:val="Emphasis"/>
        </w:rPr>
        <w:t>reduce arms sales</w:t>
      </w:r>
      <w:r w:rsidRPr="008B6410">
        <w:rPr>
          <w:sz w:val="16"/>
        </w:rPr>
        <w:t xml:space="preserve"> to Taiwan. With the signing of this document, bilateral relations between China and the United States began to improve, and trade between the two countries picked up markedly.</w:t>
      </w:r>
    </w:p>
    <w:p w14:paraId="23264C55" w14:textId="77777777" w:rsidR="00525050" w:rsidRPr="008B6410" w:rsidRDefault="00525050" w:rsidP="00525050">
      <w:pPr>
        <w:pStyle w:val="Heading4"/>
      </w:pPr>
      <w:r w:rsidRPr="008B6410">
        <w:t xml:space="preserve">2. The topic mandates </w:t>
      </w:r>
      <w:r w:rsidRPr="008B6410">
        <w:rPr>
          <w:u w:val="single"/>
        </w:rPr>
        <w:t>comprehensive, retroactive policy</w:t>
      </w:r>
      <w:r w:rsidRPr="008B6410">
        <w:t xml:space="preserve">, NOT </w:t>
      </w:r>
      <w:r w:rsidRPr="008B6410">
        <w:rPr>
          <w:u w:val="single"/>
        </w:rPr>
        <w:t>case-by-case</w:t>
      </w:r>
      <w:r w:rsidRPr="008B6410">
        <w:t xml:space="preserve"> disapproval: </w:t>
      </w:r>
    </w:p>
    <w:p w14:paraId="0F4B10EE" w14:textId="77777777" w:rsidR="00525050" w:rsidRPr="008B6410" w:rsidRDefault="00525050" w:rsidP="00525050">
      <w:pPr>
        <w:pStyle w:val="Heading4"/>
      </w:pPr>
      <w:r w:rsidRPr="008B6410">
        <w:t xml:space="preserve">a. “Reduction” mandates eliminating past or existing contracts. The CP doesn’t do this---just denies future contracts case by case, which is distinct. </w:t>
      </w:r>
    </w:p>
    <w:p w14:paraId="4DD528D7" w14:textId="77777777" w:rsidR="00525050" w:rsidRPr="008B6410" w:rsidRDefault="00525050" w:rsidP="00525050">
      <w:r w:rsidRPr="008B6410">
        <w:t xml:space="preserve">James P. </w:t>
      </w:r>
      <w:r w:rsidRPr="008B6410">
        <w:rPr>
          <w:rStyle w:val="Style13ptBold"/>
        </w:rPr>
        <w:t>Churchill 89</w:t>
      </w:r>
      <w:r w:rsidRPr="008B6410">
        <w:t>. United States District Judge. 05-15-89. “</w:t>
      </w:r>
      <w:proofErr w:type="spellStart"/>
      <w:r w:rsidRPr="008B6410">
        <w:t>Boettger</w:t>
      </w:r>
      <w:proofErr w:type="spellEnd"/>
      <w:r w:rsidRPr="008B6410">
        <w:t xml:space="preserve"> v. Bowen, 714 F. Supp. 272.” Lexis. </w:t>
      </w:r>
    </w:p>
    <w:p w14:paraId="058CAAA8" w14:textId="77777777" w:rsidR="00525050" w:rsidRPr="008B6410" w:rsidRDefault="00525050" w:rsidP="00525050">
      <w:r w:rsidRPr="008B6410">
        <w:rPr>
          <w:sz w:val="16"/>
        </w:rPr>
        <w:t xml:space="preserve">HN4 </w:t>
      </w:r>
      <w:r w:rsidRPr="008B6410">
        <w:rPr>
          <w:rStyle w:val="StyleUnderline"/>
        </w:rPr>
        <w:t xml:space="preserve">In </w:t>
      </w:r>
      <w:r w:rsidRPr="008B6410">
        <w:rPr>
          <w:rStyle w:val="Emphasis"/>
        </w:rPr>
        <w:t>construing</w:t>
      </w:r>
      <w:r w:rsidRPr="008B6410">
        <w:rPr>
          <w:sz w:val="16"/>
        </w:rPr>
        <w:t xml:space="preserve"> a </w:t>
      </w:r>
      <w:r w:rsidRPr="008B6410">
        <w:rPr>
          <w:rStyle w:val="Emphasis"/>
        </w:rPr>
        <w:t>statute</w:t>
      </w:r>
      <w:r w:rsidRPr="008B6410">
        <w:rPr>
          <w:sz w:val="16"/>
        </w:rPr>
        <w:t xml:space="preserve"> in a case of first impression, a court looks initially to the language of the statute itself, and then to the statute's legislative history. See United States v. </w:t>
      </w:r>
      <w:proofErr w:type="spellStart"/>
      <w:r w:rsidRPr="008B6410">
        <w:rPr>
          <w:sz w:val="16"/>
        </w:rPr>
        <w:t>Dadanian</w:t>
      </w:r>
      <w:proofErr w:type="spellEnd"/>
      <w:r w:rsidRPr="008B6410">
        <w:rPr>
          <w:sz w:val="16"/>
        </w:rPr>
        <w:t xml:space="preserve">, 818 F.2d 1443, 1448 (9th Cir. 1987). That is, </w:t>
      </w:r>
      <w:r w:rsidRPr="008B6410">
        <w:rPr>
          <w:rStyle w:val="StyleUnderline"/>
        </w:rPr>
        <w:t>the</w:t>
      </w:r>
      <w:r w:rsidRPr="008B6410">
        <w:rPr>
          <w:sz w:val="16"/>
        </w:rPr>
        <w:t xml:space="preserve"> </w:t>
      </w:r>
      <w:r w:rsidRPr="008B6410">
        <w:rPr>
          <w:rStyle w:val="Emphasis"/>
        </w:rPr>
        <w:t>plain meaning</w:t>
      </w:r>
      <w:r w:rsidRPr="008B6410">
        <w:rPr>
          <w:sz w:val="16"/>
        </w:rPr>
        <w:t xml:space="preserve"> </w:t>
      </w:r>
      <w:r w:rsidRPr="008B6410">
        <w:rPr>
          <w:rStyle w:val="StyleUnderline"/>
        </w:rPr>
        <w:t>of</w:t>
      </w:r>
      <w:r w:rsidRPr="008B6410">
        <w:rPr>
          <w:sz w:val="16"/>
        </w:rPr>
        <w:t xml:space="preserve"> the statutory </w:t>
      </w:r>
      <w:r w:rsidRPr="008B6410">
        <w:rPr>
          <w:rStyle w:val="StyleUnderline"/>
        </w:rPr>
        <w:t>words</w:t>
      </w:r>
      <w:r w:rsidRPr="008B6410">
        <w:rPr>
          <w:sz w:val="16"/>
        </w:rPr>
        <w:t xml:space="preserve"> </w:t>
      </w:r>
      <w:r w:rsidRPr="008B6410">
        <w:rPr>
          <w:rStyle w:val="Emphasis"/>
        </w:rPr>
        <w:t>controls</w:t>
      </w:r>
      <w:r w:rsidRPr="008B6410">
        <w:rPr>
          <w:rStyle w:val="StyleUnderline"/>
        </w:rPr>
        <w:t xml:space="preserve">, unless there is a </w:t>
      </w:r>
      <w:r w:rsidRPr="008B6410">
        <w:rPr>
          <w:rStyle w:val="Emphasis"/>
        </w:rPr>
        <w:t>clear</w:t>
      </w:r>
      <w:r w:rsidRPr="008B6410">
        <w:rPr>
          <w:rStyle w:val="StyleUnderline"/>
        </w:rPr>
        <w:t xml:space="preserve">ly </w:t>
      </w:r>
      <w:r w:rsidRPr="008B6410">
        <w:rPr>
          <w:rStyle w:val="Emphasis"/>
        </w:rPr>
        <w:t>expressed</w:t>
      </w:r>
      <w:r w:rsidRPr="008B6410">
        <w:rPr>
          <w:sz w:val="16"/>
        </w:rPr>
        <w:t xml:space="preserve"> legislative </w:t>
      </w:r>
      <w:r w:rsidRPr="008B6410">
        <w:rPr>
          <w:rStyle w:val="Emphasis"/>
        </w:rPr>
        <w:t>intent to the contrary</w:t>
      </w:r>
      <w:r w:rsidRPr="008B6410">
        <w:rPr>
          <w:sz w:val="16"/>
        </w:rPr>
        <w:t xml:space="preserve">. See Bradley v. Austin, 841 F.2d 1288, 1293 (6th Cir. 1988); see also Lynch v. </w:t>
      </w:r>
      <w:proofErr w:type="spellStart"/>
      <w:r w:rsidRPr="008B6410">
        <w:rPr>
          <w:sz w:val="16"/>
        </w:rPr>
        <w:t>Lyng</w:t>
      </w:r>
      <w:proofErr w:type="spellEnd"/>
      <w:r w:rsidRPr="008B6410">
        <w:rPr>
          <w:sz w:val="16"/>
        </w:rPr>
        <w:t>, 872 F.2d 718 (6th Cir. 1989) ("</w:t>
      </w:r>
      <w:r w:rsidRPr="008B6410">
        <w:rPr>
          <w:rStyle w:val="StyleUnderline"/>
        </w:rPr>
        <w:t>The</w:t>
      </w:r>
      <w:r w:rsidRPr="008B6410">
        <w:rPr>
          <w:sz w:val="16"/>
        </w:rPr>
        <w:t xml:space="preserve"> </w:t>
      </w:r>
      <w:r w:rsidRPr="008B6410">
        <w:rPr>
          <w:rStyle w:val="Emphasis"/>
        </w:rPr>
        <w:t>most basic tenet of statutory construction</w:t>
      </w:r>
      <w:r w:rsidRPr="008B6410">
        <w:rPr>
          <w:sz w:val="16"/>
        </w:rPr>
        <w:t xml:space="preserve"> holds that courts are required, where possible, to give words their plain, unambiguous meaning."). </w:t>
      </w:r>
      <w:r w:rsidRPr="008B6410">
        <w:rPr>
          <w:rStyle w:val="StyleUnderline"/>
        </w:rPr>
        <w:t>In this case</w:t>
      </w:r>
      <w:r w:rsidRPr="008B6410">
        <w:rPr>
          <w:sz w:val="16"/>
        </w:rPr>
        <w:t xml:space="preserve">, HN5 </w:t>
      </w:r>
      <w:r w:rsidRPr="008B6410">
        <w:rPr>
          <w:rStyle w:val="StyleUnderline"/>
        </w:rPr>
        <w:t>the</w:t>
      </w:r>
      <w:r w:rsidRPr="008B6410">
        <w:rPr>
          <w:sz w:val="16"/>
        </w:rPr>
        <w:t xml:space="preserve"> </w:t>
      </w:r>
      <w:r w:rsidRPr="008B6410">
        <w:rPr>
          <w:rStyle w:val="Emphasis"/>
        </w:rPr>
        <w:t>plain meaning</w:t>
      </w:r>
      <w:r w:rsidRPr="008B6410">
        <w:rPr>
          <w:sz w:val="16"/>
        </w:rPr>
        <w:t xml:space="preserve"> </w:t>
      </w:r>
      <w:r w:rsidRPr="008B6410">
        <w:rPr>
          <w:rStyle w:val="StyleUnderline"/>
        </w:rPr>
        <w:t>of</w:t>
      </w:r>
      <w:r w:rsidRPr="008B6410">
        <w:rPr>
          <w:sz w:val="16"/>
        </w:rPr>
        <w:t xml:space="preserve"> the various </w:t>
      </w:r>
      <w:r w:rsidRPr="008B6410">
        <w:rPr>
          <w:rStyle w:val="StyleUnderline"/>
        </w:rPr>
        <w:t>words suggests that</w:t>
      </w:r>
      <w:r w:rsidRPr="008B6410">
        <w:rPr>
          <w:sz w:val="16"/>
        </w:rPr>
        <w:t xml:space="preserve"> </w:t>
      </w:r>
      <w:r w:rsidRPr="008B6410">
        <w:rPr>
          <w:rStyle w:val="Emphasis"/>
        </w:rPr>
        <w:t>"refuse to accept" is not the equivalent of</w:t>
      </w:r>
      <w:r w:rsidRPr="008B6410">
        <w:rPr>
          <w:sz w:val="16"/>
        </w:rPr>
        <w:t xml:space="preserve"> "terminate" and </w:t>
      </w:r>
      <w:r w:rsidRPr="008B6410">
        <w:rPr>
          <w:rStyle w:val="Emphasis"/>
        </w:rPr>
        <w:t>"reduce."</w:t>
      </w:r>
      <w:r w:rsidRPr="008B6410">
        <w:rPr>
          <w:sz w:val="16"/>
        </w:rPr>
        <w:t xml:space="preserve"> </w:t>
      </w:r>
      <w:r w:rsidRPr="008B6410">
        <w:rPr>
          <w:rStyle w:val="StyleUnderline"/>
        </w:rPr>
        <w:t>As a matter of</w:t>
      </w:r>
      <w:r w:rsidRPr="008B6410">
        <w:rPr>
          <w:sz w:val="16"/>
        </w:rPr>
        <w:t xml:space="preserve"> </w:t>
      </w:r>
      <w:r w:rsidRPr="008B6410">
        <w:rPr>
          <w:rStyle w:val="Emphasis"/>
        </w:rPr>
        <w:t>logic and common understanding</w:t>
      </w:r>
      <w:r w:rsidRPr="008B6410">
        <w:rPr>
          <w:rStyle w:val="StyleUnderline"/>
        </w:rPr>
        <w:t>, one</w:t>
      </w:r>
      <w:r w:rsidRPr="008B6410">
        <w:rPr>
          <w:sz w:val="16"/>
        </w:rPr>
        <w:t xml:space="preserve"> </w:t>
      </w:r>
      <w:r w:rsidRPr="008B6410">
        <w:rPr>
          <w:rStyle w:val="Emphasis"/>
        </w:rPr>
        <w:t>cannot</w:t>
      </w:r>
      <w:r w:rsidRPr="008B6410">
        <w:rPr>
          <w:sz w:val="16"/>
        </w:rPr>
        <w:t xml:space="preserve"> terminate or </w:t>
      </w:r>
      <w:r w:rsidRPr="008B6410">
        <w:rPr>
          <w:rStyle w:val="Emphasis"/>
        </w:rPr>
        <w:t>reduce something that one has not accepted</w:t>
      </w:r>
      <w:r w:rsidRPr="008B6410">
        <w:rPr>
          <w:sz w:val="16"/>
        </w:rPr>
        <w:t xml:space="preserve">. [**9] </w:t>
      </w:r>
      <w:r w:rsidRPr="008B6410">
        <w:rPr>
          <w:rStyle w:val="Emphasis"/>
        </w:rPr>
        <w:t>Acceptance</w:t>
      </w:r>
      <w:r w:rsidRPr="008B6410">
        <w:rPr>
          <w:rStyle w:val="StyleUnderline"/>
        </w:rPr>
        <w:t xml:space="preserve"> is a</w:t>
      </w:r>
      <w:r w:rsidRPr="008B6410">
        <w:rPr>
          <w:sz w:val="16"/>
        </w:rPr>
        <w:t xml:space="preserve"> </w:t>
      </w:r>
      <w:r w:rsidRPr="008B6410">
        <w:rPr>
          <w:rStyle w:val="Emphasis"/>
        </w:rPr>
        <w:t>precondition</w:t>
      </w:r>
      <w:r w:rsidRPr="008B6410">
        <w:rPr>
          <w:sz w:val="16"/>
        </w:rPr>
        <w:t xml:space="preserve"> </w:t>
      </w:r>
      <w:r w:rsidRPr="008B6410">
        <w:rPr>
          <w:rStyle w:val="StyleUnderline"/>
        </w:rPr>
        <w:t>to</w:t>
      </w:r>
      <w:r w:rsidRPr="008B6410">
        <w:rPr>
          <w:sz w:val="16"/>
        </w:rPr>
        <w:t xml:space="preserve"> termination or </w:t>
      </w:r>
      <w:r w:rsidRPr="008B6410">
        <w:rPr>
          <w:rStyle w:val="StyleUnderline"/>
        </w:rPr>
        <w:t xml:space="preserve">reduction. Thus, a </w:t>
      </w:r>
      <w:r w:rsidRPr="008B6410">
        <w:rPr>
          <w:rStyle w:val="Emphasis"/>
        </w:rPr>
        <w:t>refusal to accept</w:t>
      </w:r>
      <w:r w:rsidRPr="008B6410">
        <w:rPr>
          <w:sz w:val="16"/>
        </w:rPr>
        <w:t xml:space="preserve"> </w:t>
      </w:r>
      <w:r w:rsidRPr="008B6410">
        <w:rPr>
          <w:rStyle w:val="StyleUnderline"/>
        </w:rPr>
        <w:t>is a</w:t>
      </w:r>
      <w:r w:rsidRPr="008B6410">
        <w:rPr>
          <w:sz w:val="16"/>
        </w:rPr>
        <w:t xml:space="preserve"> </w:t>
      </w:r>
      <w:r w:rsidRPr="008B6410">
        <w:rPr>
          <w:rStyle w:val="Emphasis"/>
        </w:rPr>
        <w:t>precursor to</w:t>
      </w:r>
      <w:r w:rsidRPr="008B6410">
        <w:rPr>
          <w:sz w:val="16"/>
        </w:rPr>
        <w:t xml:space="preserve">, </w:t>
      </w:r>
      <w:r w:rsidRPr="008B6410">
        <w:rPr>
          <w:rStyle w:val="Emphasis"/>
        </w:rPr>
        <w:t>not</w:t>
      </w:r>
      <w:r w:rsidRPr="008B6410">
        <w:rPr>
          <w:sz w:val="16"/>
        </w:rPr>
        <w:t xml:space="preserve"> </w:t>
      </w:r>
      <w:r w:rsidRPr="008B6410">
        <w:rPr>
          <w:rStyle w:val="StyleUnderline"/>
        </w:rPr>
        <w:t>the</w:t>
      </w:r>
      <w:r w:rsidRPr="008B6410">
        <w:rPr>
          <w:sz w:val="16"/>
        </w:rPr>
        <w:t xml:space="preserve"> </w:t>
      </w:r>
      <w:r w:rsidRPr="008B6410">
        <w:rPr>
          <w:rStyle w:val="Emphasis"/>
        </w:rPr>
        <w:t>equivalent</w:t>
      </w:r>
      <w:r w:rsidRPr="008B6410">
        <w:rPr>
          <w:sz w:val="16"/>
        </w:rPr>
        <w:t xml:space="preserve"> </w:t>
      </w:r>
      <w:r w:rsidRPr="008B6410">
        <w:rPr>
          <w:rStyle w:val="StyleUnderline"/>
        </w:rPr>
        <w:t>of, a</w:t>
      </w:r>
      <w:r w:rsidRPr="008B6410">
        <w:rPr>
          <w:sz w:val="16"/>
        </w:rPr>
        <w:t xml:space="preserve"> termination or a </w:t>
      </w:r>
      <w:r w:rsidRPr="008B6410">
        <w:rPr>
          <w:rStyle w:val="Emphasis"/>
        </w:rPr>
        <w:t>reduction</w:t>
      </w:r>
      <w:r w:rsidRPr="008B6410">
        <w:rPr>
          <w:sz w:val="16"/>
        </w:rPr>
        <w:t xml:space="preserve">. 3Link to the text of the note </w:t>
      </w:r>
      <w:r w:rsidRPr="008B6410">
        <w:t xml:space="preserve">***FOOTNOTE BEGINS*** </w:t>
      </w:r>
      <w:r w:rsidRPr="008B6410">
        <w:rPr>
          <w:rStyle w:val="StyleUnderline"/>
        </w:rPr>
        <w:t>This distinction is</w:t>
      </w:r>
      <w:r w:rsidRPr="008B6410">
        <w:rPr>
          <w:sz w:val="16"/>
        </w:rPr>
        <w:t xml:space="preserve"> also </w:t>
      </w:r>
      <w:r w:rsidRPr="008B6410">
        <w:rPr>
          <w:rStyle w:val="StyleUnderline"/>
        </w:rPr>
        <w:t>reflected in</w:t>
      </w:r>
      <w:r w:rsidRPr="008B6410">
        <w:rPr>
          <w:sz w:val="16"/>
        </w:rPr>
        <w:t xml:space="preserve"> the </w:t>
      </w:r>
      <w:r w:rsidRPr="008B6410">
        <w:rPr>
          <w:rStyle w:val="Emphasis"/>
        </w:rPr>
        <w:t>dictionary definitions</w:t>
      </w:r>
      <w:r w:rsidRPr="008B6410">
        <w:rPr>
          <w:sz w:val="16"/>
        </w:rPr>
        <w:t xml:space="preserve"> </w:t>
      </w:r>
      <w:r w:rsidRPr="008B6410">
        <w:rPr>
          <w:rStyle w:val="StyleUnderline"/>
        </w:rPr>
        <w:t>of the words. "</w:t>
      </w:r>
      <w:r w:rsidRPr="008B6410">
        <w:rPr>
          <w:rStyle w:val="Emphasis"/>
        </w:rPr>
        <w:t>Accept</w:t>
      </w:r>
      <w:r w:rsidRPr="008B6410">
        <w:rPr>
          <w:rStyle w:val="StyleUnderline"/>
        </w:rPr>
        <w:t>" is defined in</w:t>
      </w:r>
      <w:r w:rsidRPr="008B6410">
        <w:rPr>
          <w:sz w:val="16"/>
        </w:rPr>
        <w:t xml:space="preserve"> </w:t>
      </w:r>
      <w:r w:rsidRPr="008B6410">
        <w:rPr>
          <w:rStyle w:val="Emphasis"/>
        </w:rPr>
        <w:t>anticipatory</w:t>
      </w:r>
      <w:r w:rsidRPr="008B6410">
        <w:rPr>
          <w:sz w:val="16"/>
        </w:rPr>
        <w:t xml:space="preserve"> </w:t>
      </w:r>
      <w:r w:rsidRPr="008B6410">
        <w:rPr>
          <w:rStyle w:val="StyleUnderline"/>
        </w:rPr>
        <w:t>terms that suggest a precondition</w:t>
      </w:r>
      <w:r w:rsidRPr="008B6410">
        <w:rPr>
          <w:sz w:val="16"/>
        </w:rPr>
        <w:t xml:space="preserve"> ("to undertake the responsibility of"), </w:t>
      </w:r>
      <w:r w:rsidRPr="008B6410">
        <w:rPr>
          <w:rStyle w:val="StyleUnderline"/>
        </w:rPr>
        <w:t>whereas</w:t>
      </w:r>
      <w:r w:rsidRPr="008B6410">
        <w:rPr>
          <w:sz w:val="16"/>
        </w:rPr>
        <w:t xml:space="preserve"> "terminate" and </w:t>
      </w:r>
      <w:r w:rsidRPr="008B6410">
        <w:rPr>
          <w:rStyle w:val="Emphasis"/>
        </w:rPr>
        <w:t>"reduce"</w:t>
      </w:r>
      <w:r w:rsidRPr="008B6410">
        <w:rPr>
          <w:rStyle w:val="StyleUnderline"/>
        </w:rPr>
        <w:t xml:space="preserve"> are defined in</w:t>
      </w:r>
      <w:r w:rsidRPr="008B6410">
        <w:rPr>
          <w:sz w:val="16"/>
        </w:rPr>
        <w:t xml:space="preserve"> </w:t>
      </w:r>
      <w:r w:rsidRPr="008B6410">
        <w:rPr>
          <w:rStyle w:val="Emphasis"/>
        </w:rPr>
        <w:t>conclusory</w:t>
      </w:r>
      <w:r w:rsidRPr="008B6410">
        <w:rPr>
          <w:sz w:val="16"/>
        </w:rPr>
        <w:t xml:space="preserve"> </w:t>
      </w:r>
      <w:r w:rsidRPr="008B6410">
        <w:rPr>
          <w:rStyle w:val="StyleUnderline"/>
        </w:rPr>
        <w:t>terms</w:t>
      </w:r>
      <w:r w:rsidRPr="008B6410">
        <w:rPr>
          <w:sz w:val="16"/>
        </w:rPr>
        <w:t xml:space="preserve"> ("to bring to end, . . . to discontinue;" "</w:t>
      </w:r>
      <w:r w:rsidRPr="008B6410">
        <w:rPr>
          <w:rStyle w:val="StyleUnderline"/>
        </w:rPr>
        <w:t>to</w:t>
      </w:r>
      <w:r w:rsidRPr="008B6410">
        <w:rPr>
          <w:sz w:val="16"/>
        </w:rPr>
        <w:t xml:space="preserve"> </w:t>
      </w:r>
      <w:r w:rsidRPr="008B6410">
        <w:rPr>
          <w:rStyle w:val="Emphasis"/>
        </w:rPr>
        <w:t>diminish in</w:t>
      </w:r>
      <w:r w:rsidRPr="008B6410">
        <w:rPr>
          <w:sz w:val="16"/>
        </w:rPr>
        <w:t xml:space="preserve"> size, amount, extent, or </w:t>
      </w:r>
      <w:r w:rsidRPr="008B6410">
        <w:rPr>
          <w:rStyle w:val="Emphasis"/>
        </w:rPr>
        <w:t>number</w:t>
      </w:r>
      <w:r w:rsidRPr="008B6410">
        <w:rPr>
          <w:sz w:val="16"/>
        </w:rPr>
        <w:t xml:space="preserve">."). See Webster's New Collegiate Dictionary (9th ed. 1985); see also Mallard v. United States Dist. Court, 490 U.S. 296, 57 U.S.L.W. 4487, 4489, 104 L. Ed. 2d 318, 109 S. Ct. 1814 (1989) (using Webster's to interpret statutory term "request"). </w:t>
      </w:r>
      <w:r w:rsidRPr="008B6410">
        <w:t>***FOOTNOTE ENDS***</w:t>
      </w:r>
    </w:p>
    <w:p w14:paraId="007BADC0" w14:textId="77777777" w:rsidR="00525050" w:rsidRPr="008B6410" w:rsidRDefault="00525050" w:rsidP="00525050">
      <w:pPr>
        <w:pStyle w:val="Heading4"/>
      </w:pPr>
      <w:r w:rsidRPr="008B6410">
        <w:t xml:space="preserve">b. “Reduction” must </w:t>
      </w:r>
      <w:r w:rsidRPr="008B6410">
        <w:rPr>
          <w:u w:val="single"/>
        </w:rPr>
        <w:t>deliberately</w:t>
      </w:r>
      <w:r w:rsidRPr="008B6410">
        <w:t xml:space="preserve"> reduce sales relative to an </w:t>
      </w:r>
      <w:proofErr w:type="gramStart"/>
      <w:r w:rsidRPr="008B6410">
        <w:rPr>
          <w:u w:val="single"/>
        </w:rPr>
        <w:t>established baseline</w:t>
      </w:r>
      <w:r w:rsidRPr="008B6410">
        <w:t>---mere disapprovals</w:t>
      </w:r>
      <w:proofErr w:type="gramEnd"/>
      <w:r w:rsidRPr="008B6410">
        <w:t xml:space="preserve"> don’t meet this threshold without a </w:t>
      </w:r>
      <w:r w:rsidRPr="008B6410">
        <w:rPr>
          <w:u w:val="single"/>
        </w:rPr>
        <w:t>programmatic element</w:t>
      </w:r>
      <w:r w:rsidRPr="008B6410">
        <w:t>.</w:t>
      </w:r>
      <w:r w:rsidRPr="008B6410">
        <w:rPr>
          <w:u w:val="single"/>
        </w:rPr>
        <w:t xml:space="preserve"> </w:t>
      </w:r>
    </w:p>
    <w:p w14:paraId="23C55380" w14:textId="77777777" w:rsidR="00525050" w:rsidRPr="008B6410" w:rsidRDefault="00525050" w:rsidP="00525050">
      <w:r w:rsidRPr="008B6410">
        <w:t xml:space="preserve">Judith K. </w:t>
      </w:r>
      <w:proofErr w:type="spellStart"/>
      <w:r w:rsidRPr="008B6410">
        <w:rPr>
          <w:rStyle w:val="Style13ptBold"/>
        </w:rPr>
        <w:t>Meierhenry</w:t>
      </w:r>
      <w:proofErr w:type="spellEnd"/>
      <w:r w:rsidRPr="008B6410">
        <w:rPr>
          <w:rStyle w:val="Style13ptBold"/>
        </w:rPr>
        <w:t xml:space="preserve"> 08</w:t>
      </w:r>
      <w:r w:rsidRPr="008B6410">
        <w:t xml:space="preserve">. Justice on the South Dakota Supreme Court. 10-29-2008. “Hollinsworth v. Hollinsworth, 2008 SD 102.” Lexis. </w:t>
      </w:r>
    </w:p>
    <w:p w14:paraId="64212A8B" w14:textId="77777777" w:rsidR="00525050" w:rsidRPr="008B6410" w:rsidRDefault="00525050" w:rsidP="00525050">
      <w:pPr>
        <w:rPr>
          <w:sz w:val="16"/>
        </w:rPr>
      </w:pPr>
      <w:r w:rsidRPr="008B6410">
        <w:rPr>
          <w:sz w:val="16"/>
        </w:rPr>
        <w:t xml:space="preserve"> [*P17] The South Dakota child support statutes do not specifically address voluntary underemployment. See generally SDCL 25-7. SDCL 25-7-6.10(6) only allows for a deviation in instances where "[t]he voluntary act of either parent [ ] reduces that parent's income." 7Link to the text of the note </w:t>
      </w:r>
      <w:r w:rsidRPr="008B6410">
        <w:t xml:space="preserve">***FOOTNOTE BEGINS*** </w:t>
      </w:r>
      <w:r w:rsidRPr="008B6410">
        <w:rPr>
          <w:sz w:val="16"/>
        </w:rPr>
        <w:t xml:space="preserve">The </w:t>
      </w:r>
      <w:r w:rsidRPr="008B6410">
        <w:rPr>
          <w:rStyle w:val="StyleUnderline"/>
        </w:rPr>
        <w:t>Merriam-Webster</w:t>
      </w:r>
      <w:r w:rsidRPr="008B6410">
        <w:rPr>
          <w:sz w:val="16"/>
        </w:rPr>
        <w:t xml:space="preserve"> Online Dictionary in part </w:t>
      </w:r>
      <w:r w:rsidRPr="008B6410">
        <w:rPr>
          <w:rStyle w:val="StyleUnderline"/>
        </w:rPr>
        <w:t>defines</w:t>
      </w:r>
      <w:r w:rsidRPr="008B6410">
        <w:rPr>
          <w:sz w:val="16"/>
        </w:rPr>
        <w:t xml:space="preserve"> HN12 </w:t>
      </w:r>
      <w:r w:rsidRPr="008B6410">
        <w:rPr>
          <w:rStyle w:val="Emphasis"/>
        </w:rPr>
        <w:t>"reduce"</w:t>
      </w:r>
      <w:r w:rsidRPr="008B6410">
        <w:rPr>
          <w:sz w:val="16"/>
        </w:rPr>
        <w:t xml:space="preserve"> </w:t>
      </w:r>
      <w:r w:rsidRPr="008B6410">
        <w:rPr>
          <w:rStyle w:val="StyleUnderline"/>
        </w:rPr>
        <w:t>as "to</w:t>
      </w:r>
      <w:r w:rsidRPr="008B6410">
        <w:rPr>
          <w:sz w:val="16"/>
        </w:rPr>
        <w:t xml:space="preserve"> </w:t>
      </w:r>
      <w:r w:rsidRPr="008B6410">
        <w:rPr>
          <w:rStyle w:val="Emphasis"/>
        </w:rPr>
        <w:t>diminish in</w:t>
      </w:r>
      <w:r w:rsidRPr="008B6410">
        <w:rPr>
          <w:sz w:val="16"/>
        </w:rPr>
        <w:t xml:space="preserve"> size, amount, extent, or </w:t>
      </w:r>
      <w:r w:rsidRPr="008B6410">
        <w:rPr>
          <w:rStyle w:val="Emphasis"/>
        </w:rPr>
        <w:t>number</w:t>
      </w:r>
      <w:r w:rsidRPr="008B6410">
        <w:rPr>
          <w:sz w:val="16"/>
        </w:rPr>
        <w:t xml:space="preserve">." "Reduce," Merriam-Webster Online Dictionary, http://www.merriam-webster.com/dictionary/reduce (last visited Oct. 18, 2008). </w:t>
      </w:r>
      <w:r w:rsidRPr="008B6410">
        <w:t xml:space="preserve">***FOOTNOTE ENDS*** </w:t>
      </w:r>
      <w:r w:rsidRPr="008B6410">
        <w:rPr>
          <w:sz w:val="16"/>
        </w:rPr>
        <w:t>Id. (emphasis [**428] added). The circuit court interpreted the statutory language broadly by expanding the definition of "</w:t>
      </w:r>
      <w:proofErr w:type="spellStart"/>
      <w:r w:rsidRPr="008B6410">
        <w:rPr>
          <w:sz w:val="16"/>
        </w:rPr>
        <w:t>reduc</w:t>
      </w:r>
      <w:proofErr w:type="spellEnd"/>
      <w:r w:rsidRPr="008B6410">
        <w:rPr>
          <w:sz w:val="16"/>
        </w:rPr>
        <w:t>[</w:t>
      </w:r>
      <w:proofErr w:type="spellStart"/>
      <w:r w:rsidRPr="008B6410">
        <w:rPr>
          <w:sz w:val="16"/>
        </w:rPr>
        <w:t>ing</w:t>
      </w:r>
      <w:proofErr w:type="spellEnd"/>
      <w:r w:rsidRPr="008B6410">
        <w:rPr>
          <w:sz w:val="16"/>
        </w:rPr>
        <w:t xml:space="preserve">] that parent's income" to include voluntary underemployment. Specifically, the circuit court interpreted voluntary reduction of income to include voluntarily maintaining part-time employment rather than securing full-time employment [***14] commensurate with Mother's advanced degree. In order to determine if the statutory language encompasses a situation of underemployment, we look at its plain meaning. See State v. Moss, 2008 SD 64, P15, 754 NW2d 626, 631 (citing Goetz v. State, 2001 SD 138, P15, 636 NW2d 675, 681; In re West River Elec. </w:t>
      </w:r>
      <w:proofErr w:type="spellStart"/>
      <w:r w:rsidRPr="008B6410">
        <w:rPr>
          <w:sz w:val="16"/>
        </w:rPr>
        <w:t>Ass'n</w:t>
      </w:r>
      <w:proofErr w:type="spellEnd"/>
      <w:r w:rsidRPr="008B6410">
        <w:rPr>
          <w:sz w:val="16"/>
        </w:rPr>
        <w:t xml:space="preserve">, Inc., 2004 SD 11, P15, 675 NW2d 222, 226). Specifically, </w:t>
      </w:r>
      <w:r w:rsidRPr="008B6410">
        <w:rPr>
          <w:rStyle w:val="StyleUnderline"/>
        </w:rPr>
        <w:t>at issue is whether the legislature, by using the term</w:t>
      </w:r>
      <w:r w:rsidRPr="008B6410">
        <w:rPr>
          <w:sz w:val="16"/>
        </w:rPr>
        <w:t xml:space="preserve"> </w:t>
      </w:r>
      <w:r w:rsidRPr="008B6410">
        <w:rPr>
          <w:rStyle w:val="Emphasis"/>
        </w:rPr>
        <w:t>"reduces,"</w:t>
      </w:r>
      <w:r w:rsidRPr="008B6410">
        <w:rPr>
          <w:sz w:val="16"/>
        </w:rPr>
        <w:t xml:space="preserve"> </w:t>
      </w:r>
      <w:r w:rsidRPr="008B6410">
        <w:rPr>
          <w:rStyle w:val="Emphasis"/>
        </w:rPr>
        <w:t>limited</w:t>
      </w:r>
      <w:r w:rsidRPr="008B6410">
        <w:rPr>
          <w:sz w:val="16"/>
        </w:rPr>
        <w:t xml:space="preserve"> </w:t>
      </w:r>
      <w:r w:rsidRPr="008B6410">
        <w:rPr>
          <w:rStyle w:val="StyleUnderline"/>
        </w:rPr>
        <w:t>the deviation to those instances where</w:t>
      </w:r>
      <w:r w:rsidRPr="008B6410">
        <w:rPr>
          <w:sz w:val="16"/>
        </w:rPr>
        <w:t xml:space="preserve"> a parent </w:t>
      </w:r>
      <w:r w:rsidRPr="008B6410">
        <w:rPr>
          <w:rStyle w:val="Emphasis"/>
        </w:rPr>
        <w:t>voluntarily lowered</w:t>
      </w:r>
      <w:r w:rsidRPr="008B6410">
        <w:rPr>
          <w:sz w:val="16"/>
        </w:rPr>
        <w:t xml:space="preserve"> his/her </w:t>
      </w:r>
      <w:r w:rsidRPr="008B6410">
        <w:rPr>
          <w:rStyle w:val="StyleUnderline"/>
        </w:rPr>
        <w:t>income from a</w:t>
      </w:r>
      <w:r w:rsidRPr="008B6410">
        <w:rPr>
          <w:sz w:val="16"/>
        </w:rPr>
        <w:t xml:space="preserve"> </w:t>
      </w:r>
      <w:r w:rsidRPr="008B6410">
        <w:rPr>
          <w:rStyle w:val="Emphasis"/>
        </w:rPr>
        <w:t>prior higher income</w:t>
      </w:r>
      <w:r w:rsidRPr="008B6410">
        <w:rPr>
          <w:rStyle w:val="StyleUnderline"/>
        </w:rPr>
        <w:t xml:space="preserve">; or, whether the legislature intended to </w:t>
      </w:r>
      <w:r w:rsidRPr="008B6410">
        <w:rPr>
          <w:rStyle w:val="Emphasis"/>
        </w:rPr>
        <w:t>include</w:t>
      </w:r>
      <w:r w:rsidRPr="008B6410">
        <w:rPr>
          <w:rStyle w:val="StyleUnderline"/>
        </w:rPr>
        <w:t xml:space="preserve"> situations where a parent</w:t>
      </w:r>
      <w:r w:rsidRPr="008B6410">
        <w:rPr>
          <w:sz w:val="16"/>
        </w:rPr>
        <w:t xml:space="preserve"> earned </w:t>
      </w:r>
      <w:r w:rsidRPr="008B6410">
        <w:rPr>
          <w:rStyle w:val="Emphasis"/>
        </w:rPr>
        <w:t>less than he/she could have</w:t>
      </w:r>
      <w:r w:rsidRPr="008B6410">
        <w:rPr>
          <w:sz w:val="16"/>
        </w:rPr>
        <w:t xml:space="preserve"> earned </w:t>
      </w:r>
      <w:r w:rsidRPr="008B6410">
        <w:rPr>
          <w:rStyle w:val="StyleUnderline"/>
        </w:rPr>
        <w:t xml:space="preserve">had the parent </w:t>
      </w:r>
      <w:r w:rsidRPr="008B6410">
        <w:rPr>
          <w:rStyle w:val="Emphasis"/>
        </w:rPr>
        <w:t>obtained other employment</w:t>
      </w:r>
      <w:r w:rsidRPr="008B6410">
        <w:rPr>
          <w:sz w:val="16"/>
        </w:rPr>
        <w:t xml:space="preserve"> or income opportunities equal to the parent's training or skills. [*P18] Other states have included voluntary underemployment as a factor in child support determinations. For example, the Alaska Rules of Civil Procedure allow courts to use the potential income [***15] of underemployed parents in child support determinations under certain circumstances. 8Link to the text of the note </w:t>
      </w:r>
      <w:proofErr w:type="spellStart"/>
      <w:r w:rsidRPr="008B6410">
        <w:rPr>
          <w:sz w:val="16"/>
        </w:rPr>
        <w:t>AlaskaRCivP</w:t>
      </w:r>
      <w:proofErr w:type="spellEnd"/>
      <w:r w:rsidRPr="008B6410">
        <w:rPr>
          <w:sz w:val="16"/>
        </w:rPr>
        <w:t xml:space="preserve"> 90.3. Delaware, Florida, Kentucky, and Washington have similar rules or statutes. See Del. Fam Ct RCP Rule 501; Fla Stat Ann 61.30 (2)(b); </w:t>
      </w:r>
      <w:proofErr w:type="spellStart"/>
      <w:r w:rsidRPr="008B6410">
        <w:rPr>
          <w:sz w:val="16"/>
        </w:rPr>
        <w:t>KyRevStatAnn</w:t>
      </w:r>
      <w:proofErr w:type="spellEnd"/>
      <w:r w:rsidRPr="008B6410">
        <w:rPr>
          <w:sz w:val="16"/>
        </w:rPr>
        <w:t xml:space="preserve"> 403.212(2)(d); </w:t>
      </w:r>
      <w:proofErr w:type="spellStart"/>
      <w:r w:rsidRPr="008B6410">
        <w:rPr>
          <w:sz w:val="16"/>
        </w:rPr>
        <w:t>WashRevCodeAnn</w:t>
      </w:r>
      <w:proofErr w:type="spellEnd"/>
      <w:r w:rsidRPr="008B6410">
        <w:rPr>
          <w:sz w:val="16"/>
        </w:rPr>
        <w:t xml:space="preserve"> 26.19.071(6). These states recognize that "a court may impute income to a party it finds to be voluntarily unemployed or underemployed." McKinney v. McKinney, 257 SW3d 130, 134 (</w:t>
      </w:r>
      <w:proofErr w:type="spellStart"/>
      <w:r w:rsidRPr="008B6410">
        <w:rPr>
          <w:sz w:val="16"/>
        </w:rPr>
        <w:t>KyCtApp</w:t>
      </w:r>
      <w:proofErr w:type="spellEnd"/>
      <w:r w:rsidRPr="008B6410">
        <w:rPr>
          <w:sz w:val="16"/>
        </w:rPr>
        <w:t xml:space="preserve"> 2008); see also Sawicki v. </w:t>
      </w:r>
      <w:proofErr w:type="spellStart"/>
      <w:r w:rsidRPr="008B6410">
        <w:rPr>
          <w:sz w:val="16"/>
        </w:rPr>
        <w:t>Haxby</w:t>
      </w:r>
      <w:proofErr w:type="spellEnd"/>
      <w:r w:rsidRPr="008B6410">
        <w:rPr>
          <w:sz w:val="16"/>
        </w:rPr>
        <w:t xml:space="preserve">, 186 P3d 546 (Alaska 2008); </w:t>
      </w:r>
      <w:proofErr w:type="spellStart"/>
      <w:r w:rsidRPr="008B6410">
        <w:rPr>
          <w:sz w:val="16"/>
        </w:rPr>
        <w:t>Strassner</w:t>
      </w:r>
      <w:proofErr w:type="spellEnd"/>
      <w:r w:rsidRPr="008B6410">
        <w:rPr>
          <w:sz w:val="16"/>
        </w:rPr>
        <w:t xml:space="preserve"> v. </w:t>
      </w:r>
      <w:proofErr w:type="spellStart"/>
      <w:r w:rsidRPr="008B6410">
        <w:rPr>
          <w:sz w:val="16"/>
        </w:rPr>
        <w:t>Strassner</w:t>
      </w:r>
      <w:proofErr w:type="spellEnd"/>
      <w:r w:rsidRPr="008B6410">
        <w:rPr>
          <w:sz w:val="16"/>
        </w:rPr>
        <w:t>, 982 So2d 1224 (</w:t>
      </w:r>
      <w:proofErr w:type="spellStart"/>
      <w:r w:rsidRPr="008B6410">
        <w:rPr>
          <w:sz w:val="16"/>
        </w:rPr>
        <w:t>FlaDistCtApp</w:t>
      </w:r>
      <w:proofErr w:type="spellEnd"/>
      <w:r w:rsidRPr="008B6410">
        <w:rPr>
          <w:sz w:val="16"/>
        </w:rPr>
        <w:t xml:space="preserve"> 2008). [*P19] Had the South Dakota Legislature intended to include voluntary underemployment as a factor, it could have specifically done so as other states have. The child support schedules are reviewed every four years and analyzed with public policy considerations taken into account. 9Link to the text of the note SDCL 25-7-6.12. We have to assume that if the legislature wanted courts to consider underemployment and to impute higher incomes, it would have included such a provision in the law just as it did with the provision imputing minimum wage. In this case, the ultimate result of the downward deviation was to lower the amount of support and standard of living for the child. It is unlikely that the legislature contemplated such a result. </w:t>
      </w:r>
      <w:r w:rsidRPr="008B6410">
        <w:rPr>
          <w:rStyle w:val="StyleUnderline"/>
        </w:rPr>
        <w:t xml:space="preserve">We conclude that since the legislature </w:t>
      </w:r>
      <w:r w:rsidRPr="008B6410">
        <w:rPr>
          <w:rStyle w:val="Emphasis"/>
        </w:rPr>
        <w:t>used the word</w:t>
      </w:r>
      <w:r w:rsidRPr="008B6410">
        <w:rPr>
          <w:sz w:val="16"/>
        </w:rPr>
        <w:t xml:space="preserve"> [**429] </w:t>
      </w:r>
      <w:r w:rsidRPr="008B6410">
        <w:rPr>
          <w:rStyle w:val="Emphasis"/>
        </w:rPr>
        <w:t>"reduce</w:t>
      </w:r>
      <w:r w:rsidRPr="008B6410">
        <w:rPr>
          <w:rStyle w:val="StyleUnderline"/>
        </w:rPr>
        <w:t>s," it meant to</w:t>
      </w:r>
      <w:r w:rsidRPr="008B6410">
        <w:rPr>
          <w:sz w:val="16"/>
        </w:rPr>
        <w:t xml:space="preserve"> </w:t>
      </w:r>
      <w:r w:rsidRPr="008B6410">
        <w:rPr>
          <w:rStyle w:val="Emphasis"/>
        </w:rPr>
        <w:t>limit the deviation</w:t>
      </w:r>
      <w:r w:rsidRPr="008B6410">
        <w:rPr>
          <w:sz w:val="16"/>
        </w:rPr>
        <w:t xml:space="preserve"> </w:t>
      </w:r>
      <w:r w:rsidRPr="008B6410">
        <w:rPr>
          <w:rStyle w:val="StyleUnderline"/>
        </w:rPr>
        <w:t>to</w:t>
      </w:r>
      <w:r w:rsidRPr="008B6410">
        <w:rPr>
          <w:sz w:val="16"/>
        </w:rPr>
        <w:t xml:space="preserve"> </w:t>
      </w:r>
      <w:r w:rsidRPr="008B6410">
        <w:rPr>
          <w:rStyle w:val="Emphasis"/>
        </w:rPr>
        <w:t>those instances where</w:t>
      </w:r>
      <w:r w:rsidRPr="008B6410">
        <w:rPr>
          <w:sz w:val="16"/>
        </w:rPr>
        <w:t xml:space="preserve"> </w:t>
      </w:r>
      <w:r w:rsidRPr="008B6410">
        <w:rPr>
          <w:rStyle w:val="StyleUnderline"/>
        </w:rPr>
        <w:t>a</w:t>
      </w:r>
      <w:r w:rsidRPr="008B6410">
        <w:rPr>
          <w:sz w:val="16"/>
        </w:rPr>
        <w:t xml:space="preserve"> parent </w:t>
      </w:r>
      <w:r w:rsidRPr="008B6410">
        <w:rPr>
          <w:rStyle w:val="Emphasis"/>
        </w:rPr>
        <w:t>regularly</w:t>
      </w:r>
      <w:r w:rsidRPr="008B6410">
        <w:rPr>
          <w:sz w:val="16"/>
        </w:rPr>
        <w:t xml:space="preserve"> made a </w:t>
      </w:r>
      <w:r w:rsidRPr="008B6410">
        <w:rPr>
          <w:rStyle w:val="Emphasis"/>
        </w:rPr>
        <w:t>higher income</w:t>
      </w:r>
      <w:r w:rsidRPr="008B6410">
        <w:rPr>
          <w:sz w:val="16"/>
        </w:rPr>
        <w:t xml:space="preserve"> and </w:t>
      </w:r>
      <w:r w:rsidRPr="008B6410">
        <w:rPr>
          <w:rStyle w:val="Emphasis"/>
        </w:rPr>
        <w:t>purposely lowered</w:t>
      </w:r>
      <w:r w:rsidRPr="008B6410">
        <w:rPr>
          <w:sz w:val="16"/>
        </w:rPr>
        <w:t xml:space="preserve"> it. </w:t>
      </w:r>
    </w:p>
    <w:p w14:paraId="676A020E" w14:textId="77777777" w:rsidR="00525050" w:rsidRPr="008B6410" w:rsidRDefault="00525050" w:rsidP="00525050">
      <w:pPr>
        <w:pStyle w:val="Heading4"/>
      </w:pPr>
      <w:r w:rsidRPr="008B6410">
        <w:t xml:space="preserve">Proving sales would go down is insufficient because sales </w:t>
      </w:r>
      <w:r w:rsidRPr="008B6410">
        <w:rPr>
          <w:u w:val="single"/>
        </w:rPr>
        <w:t>constantly fluctuate</w:t>
      </w:r>
      <w:r w:rsidRPr="008B6410">
        <w:t xml:space="preserve">---the CP is </w:t>
      </w:r>
      <w:r w:rsidRPr="008B6410">
        <w:rPr>
          <w:u w:val="single"/>
        </w:rPr>
        <w:t>indistinguishable</w:t>
      </w:r>
      <w:r w:rsidRPr="008B6410">
        <w:t xml:space="preserve"> from </w:t>
      </w:r>
      <w:r w:rsidRPr="008B6410">
        <w:rPr>
          <w:u w:val="single"/>
        </w:rPr>
        <w:t>regular variance</w:t>
      </w:r>
      <w:r w:rsidRPr="008B6410">
        <w:t xml:space="preserve">---unlike </w:t>
      </w:r>
      <w:r w:rsidRPr="008B6410">
        <w:rPr>
          <w:u w:val="single"/>
        </w:rPr>
        <w:t>codified reductions</w:t>
      </w:r>
      <w:r w:rsidRPr="008B6410">
        <w:t xml:space="preserve">, which must be </w:t>
      </w:r>
      <w:r w:rsidRPr="008B6410">
        <w:rPr>
          <w:u w:val="single"/>
        </w:rPr>
        <w:t>permanent</w:t>
      </w:r>
      <w:r w:rsidRPr="008B6410">
        <w:t xml:space="preserve"> AND </w:t>
      </w:r>
      <w:r w:rsidRPr="008B6410">
        <w:rPr>
          <w:u w:val="single"/>
        </w:rPr>
        <w:t>enforceable</w:t>
      </w:r>
      <w:r w:rsidRPr="008B6410">
        <w:t xml:space="preserve">.  </w:t>
      </w:r>
    </w:p>
    <w:p w14:paraId="68DDB64A" w14:textId="77777777" w:rsidR="00525050" w:rsidRPr="008B6410" w:rsidRDefault="00525050" w:rsidP="00525050">
      <w:r w:rsidRPr="008B6410">
        <w:t xml:space="preserve">Joel M. </w:t>
      </w:r>
      <w:proofErr w:type="spellStart"/>
      <w:r w:rsidRPr="008B6410">
        <w:rPr>
          <w:b/>
        </w:rPr>
        <w:t>Flaum</w:t>
      </w:r>
      <w:proofErr w:type="spellEnd"/>
      <w:r w:rsidRPr="008B6410">
        <w:rPr>
          <w:b/>
        </w:rPr>
        <w:t xml:space="preserve"> 14</w:t>
      </w:r>
      <w:r w:rsidRPr="008B6410">
        <w:t xml:space="preserve">. United States Court of Appeals for the Seventh Circuit. 12-16-14. “Sierra Club v. United States EPA.” 774 F.3d 383. Lexis. </w:t>
      </w:r>
    </w:p>
    <w:p w14:paraId="1CA7219B" w14:textId="77777777" w:rsidR="00525050" w:rsidRPr="008B6410" w:rsidRDefault="00525050" w:rsidP="00525050">
      <w:pPr>
        <w:rPr>
          <w:sz w:val="16"/>
        </w:rPr>
      </w:pPr>
      <w:r w:rsidRPr="008B6410">
        <w:rPr>
          <w:sz w:val="16"/>
        </w:rPr>
        <w:t xml:space="preserve">In addition to challenging EPA's </w:t>
      </w:r>
      <w:r w:rsidRPr="008B6410">
        <w:rPr>
          <w:rStyle w:val="StyleUnderline"/>
        </w:rPr>
        <w:t>causation</w:t>
      </w:r>
      <w:r w:rsidRPr="008B6410">
        <w:rPr>
          <w:sz w:val="16"/>
        </w:rPr>
        <w:t xml:space="preserve"> approach generally, Sierra Club </w:t>
      </w:r>
      <w:r w:rsidRPr="008B6410">
        <w:rPr>
          <w:rStyle w:val="Emphasis"/>
        </w:rPr>
        <w:t>objects</w:t>
      </w:r>
      <w:r w:rsidRPr="008B6410">
        <w:rPr>
          <w:rStyle w:val="StyleUnderline"/>
        </w:rPr>
        <w:t xml:space="preserve"> to</w:t>
      </w:r>
      <w:r w:rsidRPr="008B6410">
        <w:rPr>
          <w:sz w:val="16"/>
        </w:rPr>
        <w:t xml:space="preserve"> EPA's </w:t>
      </w:r>
      <w:r w:rsidRPr="008B6410">
        <w:rPr>
          <w:rStyle w:val="StyleUnderline"/>
        </w:rPr>
        <w:t>use of</w:t>
      </w:r>
      <w:r w:rsidRPr="008B6410">
        <w:rPr>
          <w:sz w:val="16"/>
        </w:rPr>
        <w:t xml:space="preserve"> </w:t>
      </w:r>
      <w:r w:rsidRPr="008B6410">
        <w:rPr>
          <w:rStyle w:val="Emphasis"/>
        </w:rPr>
        <w:t>actual</w:t>
      </w:r>
      <w:r w:rsidRPr="008B6410">
        <w:rPr>
          <w:sz w:val="16"/>
        </w:rPr>
        <w:t xml:space="preserve"> emissions </w:t>
      </w:r>
      <w:r w:rsidRPr="008B6410">
        <w:rPr>
          <w:rStyle w:val="Emphasis"/>
        </w:rPr>
        <w:t>data</w:t>
      </w:r>
      <w:r w:rsidRPr="008B6410">
        <w:rPr>
          <w:sz w:val="16"/>
        </w:rPr>
        <w:t xml:space="preserve"> from power plants </w:t>
      </w:r>
      <w:r w:rsidRPr="008B6410">
        <w:rPr>
          <w:rStyle w:val="StyleUnderline"/>
        </w:rPr>
        <w:t>in determining that</w:t>
      </w:r>
      <w:r w:rsidRPr="008B6410">
        <w:rPr>
          <w:sz w:val="16"/>
        </w:rPr>
        <w:t xml:space="preserve"> the </w:t>
      </w:r>
      <w:r w:rsidRPr="008B6410">
        <w:rPr>
          <w:rStyle w:val="Emphasis"/>
        </w:rPr>
        <w:t>reductions</w:t>
      </w:r>
      <w:r w:rsidRPr="008B6410">
        <w:rPr>
          <w:sz w:val="16"/>
        </w:rPr>
        <w:t xml:space="preserve"> </w:t>
      </w:r>
      <w:r w:rsidRPr="008B6410">
        <w:rPr>
          <w:rStyle w:val="StyleUnderline"/>
        </w:rPr>
        <w:t>were</w:t>
      </w:r>
      <w:r w:rsidRPr="008B6410">
        <w:rPr>
          <w:sz w:val="16"/>
        </w:rPr>
        <w:t xml:space="preserve"> "</w:t>
      </w:r>
      <w:r w:rsidRPr="008B6410">
        <w:rPr>
          <w:rStyle w:val="Emphasis"/>
        </w:rPr>
        <w:t>permanent</w:t>
      </w:r>
      <w:r w:rsidRPr="008B6410">
        <w:rPr>
          <w:sz w:val="16"/>
        </w:rPr>
        <w:t xml:space="preserve"> </w:t>
      </w:r>
      <w:r w:rsidRPr="008B6410">
        <w:rPr>
          <w:rStyle w:val="StyleUnderline"/>
        </w:rPr>
        <w:t>and</w:t>
      </w:r>
      <w:r w:rsidRPr="008B6410">
        <w:rPr>
          <w:sz w:val="16"/>
        </w:rPr>
        <w:t xml:space="preserve"> </w:t>
      </w:r>
      <w:r w:rsidRPr="008B6410">
        <w:rPr>
          <w:rStyle w:val="Emphasis"/>
        </w:rPr>
        <w:t>enforceable</w:t>
      </w:r>
      <w:r w:rsidRPr="008B6410">
        <w:rPr>
          <w:sz w:val="16"/>
        </w:rPr>
        <w:t xml:space="preserve">." </w:t>
      </w:r>
      <w:r w:rsidRPr="008B6410">
        <w:rPr>
          <w:rStyle w:val="StyleUnderline"/>
        </w:rPr>
        <w:t>Because</w:t>
      </w:r>
      <w:r w:rsidRPr="008B6410">
        <w:rPr>
          <w:sz w:val="16"/>
        </w:rPr>
        <w:t xml:space="preserve"> </w:t>
      </w:r>
      <w:r w:rsidRPr="008B6410">
        <w:rPr>
          <w:rStyle w:val="Emphasis"/>
        </w:rPr>
        <w:t>"actual"</w:t>
      </w:r>
      <w:r w:rsidRPr="008B6410">
        <w:rPr>
          <w:sz w:val="16"/>
        </w:rPr>
        <w:t xml:space="preserve"> </w:t>
      </w:r>
      <w:r w:rsidRPr="008B6410">
        <w:rPr>
          <w:rStyle w:val="StyleUnderline"/>
        </w:rPr>
        <w:t xml:space="preserve">emissions </w:t>
      </w:r>
      <w:r w:rsidRPr="008B6410">
        <w:rPr>
          <w:rStyle w:val="Emphasis"/>
        </w:rPr>
        <w:t>vary</w:t>
      </w:r>
      <w:r w:rsidRPr="008B6410">
        <w:rPr>
          <w:rStyle w:val="StyleUnderline"/>
        </w:rPr>
        <w:t xml:space="preserve"> from year to year, those figures, </w:t>
      </w:r>
      <w:r w:rsidRPr="008B6410">
        <w:rPr>
          <w:rStyle w:val="Emphasis"/>
        </w:rPr>
        <w:t>by definition</w:t>
      </w:r>
      <w:r w:rsidRPr="008B6410">
        <w:rPr>
          <w:rStyle w:val="StyleUnderline"/>
        </w:rPr>
        <w:t xml:space="preserve">, are </w:t>
      </w:r>
      <w:r w:rsidRPr="008B6410">
        <w:rPr>
          <w:rStyle w:val="Emphasis"/>
        </w:rPr>
        <w:t>neither</w:t>
      </w:r>
      <w:r w:rsidRPr="008B6410">
        <w:rPr>
          <w:sz w:val="16"/>
        </w:rPr>
        <w:t xml:space="preserve"> [**32</w:t>
      </w:r>
      <w:proofErr w:type="gramStart"/>
      <w:r w:rsidRPr="008B6410">
        <w:rPr>
          <w:sz w:val="16"/>
        </w:rPr>
        <w:t>]  "</w:t>
      </w:r>
      <w:proofErr w:type="gramEnd"/>
      <w:r w:rsidRPr="008B6410">
        <w:rPr>
          <w:rStyle w:val="Emphasis"/>
        </w:rPr>
        <w:t>permanent</w:t>
      </w:r>
      <w:r w:rsidRPr="008B6410">
        <w:rPr>
          <w:sz w:val="16"/>
        </w:rPr>
        <w:t xml:space="preserve">" </w:t>
      </w:r>
      <w:r w:rsidRPr="008B6410">
        <w:rPr>
          <w:rStyle w:val="StyleUnderline"/>
        </w:rPr>
        <w:t>nor</w:t>
      </w:r>
      <w:r w:rsidRPr="008B6410">
        <w:rPr>
          <w:sz w:val="16"/>
        </w:rPr>
        <w:t xml:space="preserve"> "</w:t>
      </w:r>
      <w:r w:rsidRPr="008B6410">
        <w:rPr>
          <w:rStyle w:val="Emphasis"/>
        </w:rPr>
        <w:t>enforceable</w:t>
      </w:r>
      <w:r w:rsidRPr="008B6410">
        <w:rPr>
          <w:sz w:val="16"/>
        </w:rPr>
        <w:t xml:space="preserve">," Sierra Club argues. The </w:t>
      </w:r>
      <w:proofErr w:type="spellStart"/>
      <w:r w:rsidRPr="008B6410">
        <w:rPr>
          <w:sz w:val="16"/>
        </w:rPr>
        <w:t>Calcagni</w:t>
      </w:r>
      <w:proofErr w:type="spellEnd"/>
      <w:r w:rsidRPr="008B6410">
        <w:rPr>
          <w:sz w:val="16"/>
        </w:rPr>
        <w:t xml:space="preserve"> Memo expressly instructs EPA to "assume that sources are operating at permitted levels (or historic peak levels) unless evidence is presented that such an assumption is unrealistic." Sierra Club therefore argues that, by using "actual" emissions, EPA defied its own interpretative guidance. In EPA's view, using maximum permissible emissions levels in its analysis would have been ill-advised, artificially inflating power plant emissions in a way that does not reflect reality.</w:t>
      </w:r>
    </w:p>
    <w:p w14:paraId="0D225C0E" w14:textId="5336F35E" w:rsidR="00525050" w:rsidRPr="008B6410" w:rsidRDefault="00525050" w:rsidP="00525050">
      <w:pPr>
        <w:pStyle w:val="Heading3"/>
      </w:pPr>
      <w:r w:rsidRPr="008B6410">
        <w:t>AT: Perm Do the CP---AT: “Term of Art”</w:t>
      </w:r>
    </w:p>
    <w:p w14:paraId="7A323A0F" w14:textId="77777777" w:rsidR="00525050" w:rsidRPr="008B6410" w:rsidRDefault="00525050" w:rsidP="00525050">
      <w:pPr>
        <w:pStyle w:val="Heading4"/>
      </w:pPr>
      <w:r w:rsidRPr="008B6410">
        <w:t>“Reduce” and “prevent” are not synonymous---AND “reduce” is not a term of art.</w:t>
      </w:r>
    </w:p>
    <w:p w14:paraId="73EA3B65" w14:textId="77777777" w:rsidR="00525050" w:rsidRPr="008B6410" w:rsidRDefault="00525050" w:rsidP="00525050">
      <w:r w:rsidRPr="008B6410">
        <w:t xml:space="preserve">Stanley R. </w:t>
      </w:r>
      <w:proofErr w:type="spellStart"/>
      <w:r w:rsidRPr="008B6410">
        <w:rPr>
          <w:rStyle w:val="Style13ptBold"/>
        </w:rPr>
        <w:t>Chesler</w:t>
      </w:r>
      <w:proofErr w:type="spellEnd"/>
      <w:r w:rsidRPr="008B6410">
        <w:rPr>
          <w:rStyle w:val="Style13ptBold"/>
        </w:rPr>
        <w:t xml:space="preserve"> 18</w:t>
      </w:r>
      <w:r w:rsidRPr="008B6410">
        <w:t>. Judge @ US District Court in New Jersey. 12-21-18. “</w:t>
      </w:r>
      <w:proofErr w:type="spellStart"/>
      <w:r w:rsidRPr="008B6410">
        <w:t>Helsinn</w:t>
      </w:r>
      <w:proofErr w:type="spellEnd"/>
      <w:r w:rsidRPr="008B6410">
        <w:t xml:space="preserve"> Healthcare S.A. v. Teva Pharms. USA, Inc., 2018 U.S. Dist. LEXIS 214910.” Lexis. </w:t>
      </w:r>
    </w:p>
    <w:p w14:paraId="485D4F7F" w14:textId="6E66F603" w:rsidR="00525050" w:rsidRPr="008B6410" w:rsidRDefault="00525050" w:rsidP="00525050">
      <w:pPr>
        <w:rPr>
          <w:sz w:val="16"/>
        </w:rPr>
      </w:pPr>
      <w:r w:rsidRPr="008B6410">
        <w:rPr>
          <w:sz w:val="16"/>
        </w:rPr>
        <w:t xml:space="preserve">Teva Pharms. USA, Inc. v. Sandoz, Inc., 135 S. Ct. 831, 841, 190 L. Ed. 2d 719 (2015) (citations omitted). </w:t>
      </w:r>
      <w:proofErr w:type="spellStart"/>
      <w:r w:rsidRPr="008B6410">
        <w:rPr>
          <w:sz w:val="16"/>
        </w:rPr>
        <w:t>Helsinn's</w:t>
      </w:r>
      <w:proofErr w:type="spellEnd"/>
      <w:r w:rsidRPr="008B6410">
        <w:rPr>
          <w:sz w:val="16"/>
        </w:rPr>
        <w:t xml:space="preserve"> use of </w:t>
      </w:r>
      <w:r w:rsidRPr="008B6410">
        <w:rPr>
          <w:rStyle w:val="StyleUnderline"/>
        </w:rPr>
        <w:t>expert testimony</w:t>
      </w:r>
      <w:r w:rsidRPr="008B6410">
        <w:rPr>
          <w:sz w:val="16"/>
        </w:rPr>
        <w:t xml:space="preserve"> here does not conform to these principles. The key problem is that </w:t>
      </w:r>
      <w:proofErr w:type="spellStart"/>
      <w:r w:rsidRPr="008B6410">
        <w:rPr>
          <w:sz w:val="16"/>
        </w:rPr>
        <w:t>Helsinn</w:t>
      </w:r>
      <w:proofErr w:type="spellEnd"/>
      <w:r w:rsidRPr="008B6410">
        <w:rPr>
          <w:sz w:val="16"/>
        </w:rPr>
        <w:t xml:space="preserve"> </w:t>
      </w:r>
      <w:r w:rsidRPr="008B6410">
        <w:rPr>
          <w:rStyle w:val="StyleUnderline"/>
        </w:rPr>
        <w:t>has</w:t>
      </w:r>
      <w:r w:rsidRPr="008B6410">
        <w:rPr>
          <w:sz w:val="16"/>
        </w:rPr>
        <w:t xml:space="preserve"> </w:t>
      </w:r>
      <w:r w:rsidRPr="008B6410">
        <w:rPr>
          <w:rStyle w:val="Emphasis"/>
        </w:rPr>
        <w:t>not established</w:t>
      </w:r>
      <w:r w:rsidRPr="008B6410">
        <w:rPr>
          <w:sz w:val="16"/>
        </w:rPr>
        <w:t xml:space="preserve"> the predicate, that there is </w:t>
      </w:r>
      <w:r w:rsidRPr="008B6410">
        <w:rPr>
          <w:rStyle w:val="StyleUnderline"/>
        </w:rPr>
        <w:t>a need</w:t>
      </w:r>
      <w:r w:rsidRPr="008B6410">
        <w:rPr>
          <w:sz w:val="16"/>
        </w:rPr>
        <w:t xml:space="preserve"> for this Court </w:t>
      </w:r>
      <w:r w:rsidRPr="008B6410">
        <w:rPr>
          <w:rStyle w:val="StyleUnderline"/>
        </w:rPr>
        <w:t>to consult</w:t>
      </w:r>
      <w:r w:rsidRPr="008B6410">
        <w:rPr>
          <w:sz w:val="16"/>
        </w:rPr>
        <w:t xml:space="preserve"> </w:t>
      </w:r>
      <w:r w:rsidRPr="008B6410">
        <w:rPr>
          <w:rStyle w:val="Emphasis"/>
        </w:rPr>
        <w:t>extrinsic evidence</w:t>
      </w:r>
      <w:r w:rsidRPr="008B6410">
        <w:rPr>
          <w:sz w:val="16"/>
        </w:rPr>
        <w:t xml:space="preserve"> </w:t>
      </w:r>
      <w:r w:rsidRPr="008B6410">
        <w:rPr>
          <w:rStyle w:val="StyleUnderline"/>
        </w:rPr>
        <w:t xml:space="preserve">to understand the meaning of a term </w:t>
      </w:r>
      <w:r w:rsidRPr="008B6410">
        <w:rPr>
          <w:rStyle w:val="Emphasis"/>
        </w:rPr>
        <w:t>in the relevant art</w:t>
      </w:r>
      <w:r w:rsidRPr="008B6410">
        <w:rPr>
          <w:sz w:val="16"/>
        </w:rPr>
        <w:t xml:space="preserve">. </w:t>
      </w:r>
      <w:proofErr w:type="spellStart"/>
      <w:r w:rsidRPr="008B6410">
        <w:rPr>
          <w:sz w:val="16"/>
        </w:rPr>
        <w:t>Helsinn</w:t>
      </w:r>
      <w:proofErr w:type="spellEnd"/>
      <w:r w:rsidRPr="008B6410">
        <w:rPr>
          <w:sz w:val="16"/>
        </w:rPr>
        <w:t xml:space="preserve"> has pointed to </w:t>
      </w:r>
      <w:r w:rsidRPr="008B6410">
        <w:rPr>
          <w:rStyle w:val="Emphasis"/>
        </w:rPr>
        <w:t>nothing in the</w:t>
      </w:r>
      <w:r w:rsidRPr="008B6410">
        <w:rPr>
          <w:sz w:val="16"/>
        </w:rPr>
        <w:t xml:space="preserve"> claim </w:t>
      </w:r>
      <w:r w:rsidRPr="008B6410">
        <w:rPr>
          <w:rStyle w:val="Emphasis"/>
        </w:rPr>
        <w:t>language</w:t>
      </w:r>
      <w:r w:rsidRPr="008B6410">
        <w:rPr>
          <w:sz w:val="16"/>
        </w:rPr>
        <w:t xml:space="preserve"> that </w:t>
      </w:r>
      <w:r w:rsidRPr="008B6410">
        <w:rPr>
          <w:rStyle w:val="StyleUnderline"/>
        </w:rPr>
        <w:t>appears to be a</w:t>
      </w:r>
      <w:r w:rsidRPr="008B6410">
        <w:rPr>
          <w:sz w:val="16"/>
        </w:rPr>
        <w:t xml:space="preserve"> </w:t>
      </w:r>
      <w:r w:rsidRPr="008B6410">
        <w:rPr>
          <w:rStyle w:val="Emphasis"/>
        </w:rPr>
        <w:t>technical</w:t>
      </w:r>
      <w:r w:rsidRPr="008B6410">
        <w:rPr>
          <w:sz w:val="16"/>
        </w:rPr>
        <w:t xml:space="preserve"> term </w:t>
      </w:r>
      <w:r w:rsidRPr="008B6410">
        <w:rPr>
          <w:rStyle w:val="StyleUnderline"/>
        </w:rPr>
        <w:t>or</w:t>
      </w:r>
      <w:r w:rsidRPr="008B6410">
        <w:rPr>
          <w:sz w:val="16"/>
        </w:rPr>
        <w:t xml:space="preserve"> a </w:t>
      </w:r>
      <w:r w:rsidRPr="008B6410">
        <w:rPr>
          <w:rStyle w:val="Emphasis"/>
        </w:rPr>
        <w:t>term of art</w:t>
      </w:r>
      <w:r w:rsidRPr="008B6410">
        <w:rPr>
          <w:sz w:val="16"/>
        </w:rPr>
        <w:t xml:space="preserve">.8Link to the text of the note The cited portions of Dr. Saab's declaration do not even contend that "reducing the likelihood" is a term of art or a technical term. (Saab Dec. </w:t>
      </w:r>
      <w:r w:rsidRPr="008B6410">
        <w:rPr>
          <w:sz w:val="12"/>
        </w:rPr>
        <w:t>¶¶</w:t>
      </w:r>
      <w:r w:rsidRPr="008B6410">
        <w:rPr>
          <w:sz w:val="16"/>
        </w:rPr>
        <w:t xml:space="preserve"> 27-30.) The statements cited by </w:t>
      </w:r>
      <w:proofErr w:type="spellStart"/>
      <w:r w:rsidRPr="008B6410">
        <w:rPr>
          <w:sz w:val="16"/>
        </w:rPr>
        <w:t>Helsinn</w:t>
      </w:r>
      <w:proofErr w:type="spellEnd"/>
      <w:r w:rsidRPr="008B6410">
        <w:rPr>
          <w:sz w:val="16"/>
        </w:rPr>
        <w:t xml:space="preserve"> are merely conclusory statements of support for their proposed [*26] construction. They </w:t>
      </w:r>
      <w:r w:rsidRPr="008B6410">
        <w:rPr>
          <w:rStyle w:val="Emphasis"/>
        </w:rPr>
        <w:t>do not support</w:t>
      </w:r>
      <w:r w:rsidRPr="008B6410">
        <w:rPr>
          <w:sz w:val="16"/>
        </w:rPr>
        <w:t xml:space="preserve"> </w:t>
      </w:r>
      <w:r w:rsidRPr="008B6410">
        <w:rPr>
          <w:rStyle w:val="StyleUnderline"/>
        </w:rPr>
        <w:t>the proposition that</w:t>
      </w:r>
      <w:r w:rsidRPr="008B6410">
        <w:rPr>
          <w:sz w:val="16"/>
        </w:rPr>
        <w:t xml:space="preserve"> "</w:t>
      </w:r>
      <w:r w:rsidRPr="008B6410">
        <w:rPr>
          <w:rStyle w:val="Emphasis"/>
        </w:rPr>
        <w:t>reducing</w:t>
      </w:r>
      <w:r w:rsidRPr="008B6410">
        <w:rPr>
          <w:sz w:val="16"/>
        </w:rPr>
        <w:t xml:space="preserve"> the likelihood" </w:t>
      </w:r>
      <w:r w:rsidRPr="008B6410">
        <w:rPr>
          <w:rStyle w:val="StyleUnderline"/>
        </w:rPr>
        <w:t>is a</w:t>
      </w:r>
      <w:r w:rsidRPr="008B6410">
        <w:rPr>
          <w:sz w:val="16"/>
        </w:rPr>
        <w:t xml:space="preserve"> </w:t>
      </w:r>
      <w:r w:rsidRPr="008B6410">
        <w:rPr>
          <w:rStyle w:val="Emphasis"/>
        </w:rPr>
        <w:t>term of art</w:t>
      </w:r>
      <w:r w:rsidRPr="008B6410">
        <w:rPr>
          <w:sz w:val="16"/>
        </w:rPr>
        <w:t xml:space="preserve"> in the pharmaceutical arts. Under the principles stated by the Supreme Court in Teva, </w:t>
      </w:r>
      <w:proofErr w:type="spellStart"/>
      <w:r w:rsidRPr="008B6410">
        <w:rPr>
          <w:sz w:val="16"/>
        </w:rPr>
        <w:t>Helsinn</w:t>
      </w:r>
      <w:proofErr w:type="spellEnd"/>
      <w:r w:rsidRPr="008B6410">
        <w:rPr>
          <w:sz w:val="16"/>
        </w:rPr>
        <w:t xml:space="preserve"> has not persuaded that the Court needs to look beyond the intrinsic evidence to fully understand the meaning of "reducing the likelihood." Teva proposes that </w:t>
      </w:r>
      <w:r w:rsidRPr="008B6410">
        <w:rPr>
          <w:rStyle w:val="StyleUnderline"/>
        </w:rPr>
        <w:t>the</w:t>
      </w:r>
      <w:r w:rsidRPr="008B6410">
        <w:rPr>
          <w:sz w:val="16"/>
        </w:rPr>
        <w:t xml:space="preserve"> </w:t>
      </w:r>
      <w:r w:rsidRPr="008B6410">
        <w:rPr>
          <w:rStyle w:val="Emphasis"/>
        </w:rPr>
        <w:t>"reducing</w:t>
      </w:r>
      <w:r w:rsidRPr="008B6410">
        <w:rPr>
          <w:sz w:val="16"/>
        </w:rPr>
        <w:t xml:space="preserve"> the likelihood</w:t>
      </w:r>
      <w:r w:rsidRPr="008B6410">
        <w:rPr>
          <w:rStyle w:val="Emphasis"/>
        </w:rPr>
        <w:t>"</w:t>
      </w:r>
      <w:r w:rsidRPr="008B6410">
        <w:rPr>
          <w:sz w:val="16"/>
        </w:rPr>
        <w:t xml:space="preserve"> claim </w:t>
      </w:r>
      <w:r w:rsidRPr="008B6410">
        <w:rPr>
          <w:rStyle w:val="StyleUnderline"/>
        </w:rPr>
        <w:t>phrases do not need any construction and have</w:t>
      </w:r>
      <w:r w:rsidRPr="008B6410">
        <w:rPr>
          <w:sz w:val="16"/>
        </w:rPr>
        <w:t xml:space="preserve"> their </w:t>
      </w:r>
      <w:r w:rsidRPr="008B6410">
        <w:rPr>
          <w:rStyle w:val="Emphasis"/>
        </w:rPr>
        <w:t>plain and ordinary meaning</w:t>
      </w:r>
      <w:r w:rsidRPr="008B6410">
        <w:rPr>
          <w:rStyle w:val="StyleUnderline"/>
        </w:rPr>
        <w:t>, which is</w:t>
      </w:r>
      <w:r w:rsidRPr="008B6410">
        <w:rPr>
          <w:sz w:val="16"/>
        </w:rPr>
        <w:t xml:space="preserve"> "</w:t>
      </w:r>
      <w:r w:rsidRPr="008B6410">
        <w:rPr>
          <w:rStyle w:val="Emphasis"/>
        </w:rPr>
        <w:t>decreasing</w:t>
      </w:r>
      <w:r w:rsidRPr="008B6410">
        <w:rPr>
          <w:sz w:val="16"/>
        </w:rPr>
        <w:t xml:space="preserve"> the probability." Teva contends that </w:t>
      </w:r>
      <w:r w:rsidRPr="008B6410">
        <w:rPr>
          <w:rStyle w:val="StyleUnderline"/>
        </w:rPr>
        <w:t>the intrinsic record supports</w:t>
      </w:r>
      <w:r w:rsidRPr="008B6410">
        <w:rPr>
          <w:sz w:val="16"/>
        </w:rPr>
        <w:t xml:space="preserve"> its </w:t>
      </w:r>
      <w:r w:rsidRPr="008B6410">
        <w:rPr>
          <w:rStyle w:val="Emphasis"/>
        </w:rPr>
        <w:t>plain meaning construction</w:t>
      </w:r>
      <w:r w:rsidRPr="008B6410">
        <w:rPr>
          <w:sz w:val="16"/>
        </w:rPr>
        <w:t xml:space="preserve">. Teva observes that the specification does not expressly define "reducing the likelihood." Also, as already discussed, Teva points to the fact that the specification </w:t>
      </w:r>
      <w:r w:rsidRPr="008B6410">
        <w:rPr>
          <w:rStyle w:val="StyleUnderline"/>
        </w:rPr>
        <w:t>treats</w:t>
      </w:r>
      <w:r w:rsidRPr="008B6410">
        <w:rPr>
          <w:sz w:val="16"/>
        </w:rPr>
        <w:t xml:space="preserve"> </w:t>
      </w:r>
      <w:r w:rsidRPr="008B6410">
        <w:rPr>
          <w:rStyle w:val="Emphasis"/>
        </w:rPr>
        <w:t>"preventing"</w:t>
      </w:r>
      <w:r w:rsidRPr="008B6410">
        <w:rPr>
          <w:sz w:val="16"/>
        </w:rPr>
        <w:t xml:space="preserve"> </w:t>
      </w:r>
      <w:r w:rsidRPr="008B6410">
        <w:rPr>
          <w:rStyle w:val="StyleUnderline"/>
        </w:rPr>
        <w:t>and</w:t>
      </w:r>
      <w:r w:rsidRPr="008B6410">
        <w:rPr>
          <w:sz w:val="16"/>
        </w:rPr>
        <w:t xml:space="preserve"> </w:t>
      </w:r>
      <w:r w:rsidRPr="008B6410">
        <w:rPr>
          <w:rStyle w:val="Emphasis"/>
        </w:rPr>
        <w:t>"reducing"</w:t>
      </w:r>
      <w:r w:rsidRPr="008B6410">
        <w:rPr>
          <w:sz w:val="16"/>
        </w:rPr>
        <w:t xml:space="preserve"> </w:t>
      </w:r>
      <w:r w:rsidRPr="008B6410">
        <w:rPr>
          <w:rStyle w:val="StyleUnderline"/>
        </w:rPr>
        <w:t>as</w:t>
      </w:r>
      <w:r w:rsidRPr="008B6410">
        <w:rPr>
          <w:sz w:val="16"/>
        </w:rPr>
        <w:t xml:space="preserve"> </w:t>
      </w:r>
      <w:r w:rsidRPr="008B6410">
        <w:rPr>
          <w:rStyle w:val="Emphasis"/>
        </w:rPr>
        <w:t>distinct terms with distinct meanings</w:t>
      </w:r>
      <w:r w:rsidRPr="008B6410">
        <w:rPr>
          <w:sz w:val="16"/>
        </w:rPr>
        <w:t xml:space="preserve">. Furthermore, Teva observes that, as to delayed CINV, the only form of CINV specified in claim 4, the specification uses only the term, "reduce." The first two of these three points appear to be both correct and meaningful observations. The third point carries little weight because — as Teva has just pointed out — the specification repeatedly states that the invention is [*27] for preventing or reducing emesis, and emesis is a broader category that includes delayed emesis. Nonetheless, Teva is correct that </w:t>
      </w:r>
      <w:r w:rsidRPr="008B6410">
        <w:rPr>
          <w:rStyle w:val="StyleUnderline"/>
        </w:rPr>
        <w:t xml:space="preserve">the specification </w:t>
      </w:r>
      <w:r w:rsidRPr="008B6410">
        <w:rPr>
          <w:rStyle w:val="Emphasis"/>
        </w:rPr>
        <w:t>does not expressly define</w:t>
      </w:r>
      <w:r w:rsidRPr="008B6410">
        <w:rPr>
          <w:sz w:val="16"/>
        </w:rPr>
        <w:t xml:space="preserve"> "</w:t>
      </w:r>
      <w:r w:rsidRPr="008B6410">
        <w:rPr>
          <w:rStyle w:val="Emphasis"/>
        </w:rPr>
        <w:t>reducing</w:t>
      </w:r>
      <w:r w:rsidRPr="008B6410">
        <w:rPr>
          <w:sz w:val="16"/>
        </w:rPr>
        <w:t xml:space="preserve"> the likelihood" </w:t>
      </w:r>
      <w:r w:rsidRPr="008B6410">
        <w:rPr>
          <w:rStyle w:val="StyleUnderline"/>
        </w:rPr>
        <w:t>and</w:t>
      </w:r>
      <w:r w:rsidRPr="008B6410">
        <w:rPr>
          <w:sz w:val="16"/>
        </w:rPr>
        <w:t xml:space="preserve"> </w:t>
      </w:r>
      <w:r w:rsidRPr="008B6410">
        <w:rPr>
          <w:rStyle w:val="Emphasis"/>
        </w:rPr>
        <w:t>treats "prevent" and "reduce" as not synonymous</w:t>
      </w:r>
      <w:r w:rsidRPr="008B6410">
        <w:rPr>
          <w:sz w:val="16"/>
        </w:rPr>
        <w:t xml:space="preserve">. This second point weighs against </w:t>
      </w:r>
      <w:proofErr w:type="spellStart"/>
      <w:r w:rsidRPr="008B6410">
        <w:rPr>
          <w:sz w:val="16"/>
        </w:rPr>
        <w:t>Helsinn's</w:t>
      </w:r>
      <w:proofErr w:type="spellEnd"/>
      <w:r w:rsidRPr="008B6410">
        <w:rPr>
          <w:sz w:val="16"/>
        </w:rPr>
        <w:t xml:space="preserve"> proposed construction.</w:t>
      </w:r>
    </w:p>
    <w:p w14:paraId="310DD4D0" w14:textId="0FD834C0" w:rsidR="00514853" w:rsidRPr="008B6410" w:rsidRDefault="00E441CC" w:rsidP="00E441CC">
      <w:pPr>
        <w:pStyle w:val="Heading2"/>
      </w:pPr>
      <w:r w:rsidRPr="008B6410">
        <w:t>AFF Answers</w:t>
      </w:r>
    </w:p>
    <w:p w14:paraId="16699F4F" w14:textId="1A5FEDD7" w:rsidR="00241872" w:rsidRPr="008B6410" w:rsidRDefault="00241872" w:rsidP="00A00E0F">
      <w:pPr>
        <w:pStyle w:val="Heading3"/>
      </w:pPr>
      <w:r w:rsidRPr="008B6410">
        <w:t>Perm do Both---2AC</w:t>
      </w:r>
    </w:p>
    <w:p w14:paraId="6FD2B424" w14:textId="4A076FFC" w:rsidR="00525050" w:rsidRPr="008B6410" w:rsidRDefault="00241872" w:rsidP="00525050">
      <w:pPr>
        <w:pStyle w:val="Heading4"/>
      </w:pPr>
      <w:r w:rsidRPr="008B6410">
        <w:t>Perm do both---</w:t>
      </w:r>
      <w:proofErr w:type="gramStart"/>
      <w:r w:rsidR="00A00E0F" w:rsidRPr="008B6410">
        <w:t>makes</w:t>
      </w:r>
      <w:proofErr w:type="gramEnd"/>
      <w:r w:rsidR="00A00E0F" w:rsidRPr="008B6410">
        <w:t xml:space="preserve"> a </w:t>
      </w:r>
      <w:r w:rsidR="00A00E0F" w:rsidRPr="008B6410">
        <w:rPr>
          <w:u w:val="single"/>
        </w:rPr>
        <w:t>program-wide decision</w:t>
      </w:r>
      <w:r w:rsidR="00A00E0F" w:rsidRPr="008B6410">
        <w:t xml:space="preserve">, at least guaranteeing a reduction, then engages in </w:t>
      </w:r>
      <w:r w:rsidR="00A00E0F" w:rsidRPr="008B6410">
        <w:rPr>
          <w:u w:val="single"/>
        </w:rPr>
        <w:t>fine tailoring</w:t>
      </w:r>
      <w:r w:rsidR="00A00E0F" w:rsidRPr="008B6410">
        <w:t xml:space="preserve"> to adjust to contingencies. Solves flexibility. </w:t>
      </w:r>
    </w:p>
    <w:p w14:paraId="24C4E54A" w14:textId="2269E828" w:rsidR="00241872" w:rsidRPr="008B6410" w:rsidRDefault="00241872" w:rsidP="00525050">
      <w:r w:rsidRPr="008B6410">
        <w:rPr>
          <w:rStyle w:val="Style13ptBold"/>
        </w:rPr>
        <w:t>Cressey et al. 18</w:t>
      </w:r>
      <w:r w:rsidRPr="008B6410">
        <w:t xml:space="preserve">. Andrew Philip Hunter, CSIS; Laura Cressey, deputy director in the Office of Regional Security and Arms Transfers in the Bureau of Political-Military Affairs; </w:t>
      </w:r>
      <w:proofErr w:type="spellStart"/>
      <w:r w:rsidRPr="008B6410">
        <w:t>Dak</w:t>
      </w:r>
      <w:proofErr w:type="spellEnd"/>
      <w:r w:rsidRPr="008B6410">
        <w:t xml:space="preserve"> Hardwick, who is assistant vice president, international affairs, at the Aerospace Industries Association. 08-08-18. “U.S. Arms Transfer Policy: Shaping the Way Ahead.” CSIS. https://www.csis.org/analysis/us-arms-transfer-policy-shaping-way-ahead</w:t>
      </w:r>
    </w:p>
    <w:p w14:paraId="47004137" w14:textId="26979666" w:rsidR="00525050" w:rsidRPr="008B6410" w:rsidRDefault="00525050" w:rsidP="00525050">
      <w:pPr>
        <w:rPr>
          <w:u w:val="single"/>
        </w:rPr>
      </w:pPr>
      <w:r w:rsidRPr="008B6410">
        <w:rPr>
          <w:sz w:val="16"/>
        </w:rPr>
        <w:t xml:space="preserve">DAK HARDWICK: Andrew, I think it’s a great lead-off question for what we’re talking about here. And I think it’s illustrated in one of the reform proposals that the Aerospace Industries Association submitted to the U.S. government. </w:t>
      </w:r>
      <w:r w:rsidRPr="008B6410">
        <w:rPr>
          <w:rStyle w:val="Emphasis"/>
        </w:rPr>
        <w:t>How do you rationalize</w:t>
      </w:r>
      <w:r w:rsidRPr="008B6410">
        <w:rPr>
          <w:sz w:val="16"/>
        </w:rPr>
        <w:t xml:space="preserve"> the </w:t>
      </w:r>
      <w:r w:rsidRPr="008B6410">
        <w:rPr>
          <w:rStyle w:val="Emphasis"/>
        </w:rPr>
        <w:t>case-by-case</w:t>
      </w:r>
      <w:r w:rsidRPr="008B6410">
        <w:rPr>
          <w:sz w:val="16"/>
        </w:rPr>
        <w:t xml:space="preserve"> with the – </w:t>
      </w:r>
      <w:r w:rsidRPr="008B6410">
        <w:rPr>
          <w:rStyle w:val="StyleUnderline"/>
        </w:rPr>
        <w:t>with the</w:t>
      </w:r>
      <w:r w:rsidRPr="008B6410">
        <w:rPr>
          <w:sz w:val="16"/>
        </w:rPr>
        <w:t xml:space="preserve"> </w:t>
      </w:r>
      <w:r w:rsidRPr="008B6410">
        <w:rPr>
          <w:rStyle w:val="Emphasis"/>
        </w:rPr>
        <w:t>broad overall policy change</w:t>
      </w:r>
      <w:r w:rsidRPr="008B6410">
        <w:rPr>
          <w:sz w:val="16"/>
        </w:rPr>
        <w:t xml:space="preserve">? And </w:t>
      </w:r>
      <w:r w:rsidRPr="008B6410">
        <w:rPr>
          <w:rStyle w:val="StyleUnderline"/>
        </w:rPr>
        <w:t>one of the best examples is you look at some of your existing processes – and specifically, I’m talking about the concept of a</w:t>
      </w:r>
      <w:r w:rsidRPr="008B6410">
        <w:rPr>
          <w:sz w:val="16"/>
        </w:rPr>
        <w:t xml:space="preserve"> </w:t>
      </w:r>
      <w:r w:rsidRPr="008B6410">
        <w:rPr>
          <w:rStyle w:val="Emphasis"/>
        </w:rPr>
        <w:t>program license</w:t>
      </w:r>
      <w:r w:rsidRPr="008B6410">
        <w:rPr>
          <w:sz w:val="16"/>
        </w:rPr>
        <w:t xml:space="preserve">. So for those that are unfamiliar with the program license, </w:t>
      </w:r>
      <w:r w:rsidRPr="008B6410">
        <w:rPr>
          <w:rStyle w:val="StyleUnderline"/>
        </w:rPr>
        <w:t>instead of licensing on a</w:t>
      </w:r>
      <w:r w:rsidRPr="008B6410">
        <w:rPr>
          <w:sz w:val="16"/>
        </w:rPr>
        <w:t xml:space="preserve"> </w:t>
      </w:r>
      <w:r w:rsidRPr="008B6410">
        <w:rPr>
          <w:rStyle w:val="Emphasis"/>
        </w:rPr>
        <w:t>case-by-case basis</w:t>
      </w:r>
      <w:r w:rsidRPr="008B6410">
        <w:rPr>
          <w:sz w:val="16"/>
        </w:rPr>
        <w:t xml:space="preserve"> </w:t>
      </w:r>
      <w:r w:rsidRPr="008B6410">
        <w:rPr>
          <w:rStyle w:val="StyleUnderline"/>
        </w:rPr>
        <w:t>on</w:t>
      </w:r>
      <w:r w:rsidRPr="008B6410">
        <w:rPr>
          <w:sz w:val="16"/>
        </w:rPr>
        <w:t xml:space="preserve"> </w:t>
      </w:r>
      <w:r w:rsidRPr="008B6410">
        <w:rPr>
          <w:rStyle w:val="Emphasis"/>
        </w:rPr>
        <w:t>individual</w:t>
      </w:r>
      <w:r w:rsidRPr="008B6410">
        <w:rPr>
          <w:sz w:val="16"/>
        </w:rPr>
        <w:t xml:space="preserve"> – on individual </w:t>
      </w:r>
      <w:r w:rsidRPr="008B6410">
        <w:rPr>
          <w:rStyle w:val="StyleUnderline"/>
        </w:rPr>
        <w:t>licenses, what you do is you</w:t>
      </w:r>
      <w:r w:rsidRPr="008B6410">
        <w:rPr>
          <w:sz w:val="16"/>
        </w:rPr>
        <w:t xml:space="preserve"> provide a </w:t>
      </w:r>
      <w:r w:rsidRPr="008B6410">
        <w:rPr>
          <w:rStyle w:val="Emphasis"/>
        </w:rPr>
        <w:t>license</w:t>
      </w:r>
      <w:r w:rsidRPr="008B6410">
        <w:rPr>
          <w:sz w:val="16"/>
        </w:rPr>
        <w:t xml:space="preserve"> for </w:t>
      </w:r>
      <w:r w:rsidRPr="008B6410">
        <w:rPr>
          <w:rStyle w:val="Emphasis"/>
        </w:rPr>
        <w:t>an entire program,</w:t>
      </w:r>
      <w:r w:rsidRPr="008B6410">
        <w:rPr>
          <w:sz w:val="16"/>
        </w:rPr>
        <w:t xml:space="preserve"> </w:t>
      </w:r>
      <w:r w:rsidRPr="008B6410">
        <w:rPr>
          <w:rStyle w:val="StyleUnderline"/>
        </w:rPr>
        <w:t>and then any of the</w:t>
      </w:r>
      <w:r w:rsidRPr="008B6410">
        <w:rPr>
          <w:sz w:val="16"/>
        </w:rPr>
        <w:t xml:space="preserve"> </w:t>
      </w:r>
      <w:r w:rsidRPr="008B6410">
        <w:rPr>
          <w:rStyle w:val="Emphasis"/>
        </w:rPr>
        <w:t>associated</w:t>
      </w:r>
      <w:r w:rsidRPr="008B6410">
        <w:rPr>
          <w:sz w:val="16"/>
        </w:rPr>
        <w:t xml:space="preserve"> </w:t>
      </w:r>
      <w:r w:rsidRPr="008B6410">
        <w:rPr>
          <w:rStyle w:val="StyleUnderline"/>
        </w:rPr>
        <w:t>licenses that are responsible for – or, that fall under that program could then be</w:t>
      </w:r>
      <w:r w:rsidRPr="008B6410">
        <w:rPr>
          <w:sz w:val="16"/>
        </w:rPr>
        <w:t xml:space="preserve"> </w:t>
      </w:r>
      <w:r w:rsidRPr="008B6410">
        <w:rPr>
          <w:rStyle w:val="Emphasis"/>
        </w:rPr>
        <w:t>expedited</w:t>
      </w:r>
      <w:r w:rsidRPr="008B6410">
        <w:rPr>
          <w:sz w:val="16"/>
        </w:rPr>
        <w:t xml:space="preserve"> through the U.S. government.</w:t>
      </w:r>
      <w:r w:rsidR="00241872" w:rsidRPr="008B6410">
        <w:rPr>
          <w:sz w:val="16"/>
        </w:rPr>
        <w:t xml:space="preserve"> </w:t>
      </w:r>
      <w:r w:rsidRPr="008B6410">
        <w:rPr>
          <w:rStyle w:val="StyleUnderline"/>
        </w:rPr>
        <w:t xml:space="preserve">Those licenses, that program, has already been </w:t>
      </w:r>
      <w:r w:rsidRPr="008B6410">
        <w:rPr>
          <w:rStyle w:val="Emphasis"/>
        </w:rPr>
        <w:t>adjudicated</w:t>
      </w:r>
      <w:r w:rsidRPr="008B6410">
        <w:rPr>
          <w:sz w:val="16"/>
        </w:rPr>
        <w:t xml:space="preserve"> by the United States government. </w:t>
      </w:r>
      <w:r w:rsidRPr="008B6410">
        <w:rPr>
          <w:rStyle w:val="StyleUnderline"/>
        </w:rPr>
        <w:t>We</w:t>
      </w:r>
      <w:r w:rsidRPr="008B6410">
        <w:rPr>
          <w:sz w:val="16"/>
        </w:rPr>
        <w:t xml:space="preserve"> </w:t>
      </w:r>
      <w:r w:rsidRPr="008B6410">
        <w:rPr>
          <w:rStyle w:val="Emphasis"/>
        </w:rPr>
        <w:t>already see the considerations</w:t>
      </w:r>
      <w:r w:rsidRPr="008B6410">
        <w:rPr>
          <w:rStyle w:val="StyleUnderline"/>
        </w:rPr>
        <w:t xml:space="preserve">. Whether it’s for human rights or humanitarian concerns or technology transfer, all of that has </w:t>
      </w:r>
      <w:r w:rsidRPr="008B6410">
        <w:rPr>
          <w:rStyle w:val="Emphasis"/>
        </w:rPr>
        <w:t>already</w:t>
      </w:r>
      <w:r w:rsidRPr="008B6410">
        <w:rPr>
          <w:rStyle w:val="StyleUnderline"/>
        </w:rPr>
        <w:t xml:space="preserve"> been adjudicated. And that allows for those licenses to continue through the system, which is</w:t>
      </w:r>
      <w:r w:rsidRPr="008B6410">
        <w:rPr>
          <w:sz w:val="16"/>
        </w:rPr>
        <w:t xml:space="preserve"> </w:t>
      </w:r>
      <w:r w:rsidRPr="008B6410">
        <w:rPr>
          <w:rStyle w:val="Emphasis"/>
        </w:rPr>
        <w:t>already burdened</w:t>
      </w:r>
      <w:r w:rsidRPr="008B6410">
        <w:rPr>
          <w:rStyle w:val="StyleUnderline"/>
        </w:rPr>
        <w:t xml:space="preserve">, to move through </w:t>
      </w:r>
      <w:r w:rsidRPr="008B6410">
        <w:rPr>
          <w:rStyle w:val="Emphasis"/>
        </w:rPr>
        <w:t>more quickly</w:t>
      </w:r>
      <w:r w:rsidRPr="008B6410">
        <w:rPr>
          <w:sz w:val="16"/>
        </w:rPr>
        <w:t xml:space="preserve"> </w:t>
      </w:r>
      <w:r w:rsidRPr="008B6410">
        <w:rPr>
          <w:rStyle w:val="StyleUnderline"/>
        </w:rPr>
        <w:t>than you would do</w:t>
      </w:r>
      <w:r w:rsidRPr="008B6410">
        <w:rPr>
          <w:sz w:val="16"/>
        </w:rPr>
        <w:t xml:space="preserve"> on a </w:t>
      </w:r>
      <w:r w:rsidRPr="008B6410">
        <w:rPr>
          <w:rStyle w:val="Emphasis"/>
        </w:rPr>
        <w:t>case by case</w:t>
      </w:r>
      <w:r w:rsidRPr="008B6410">
        <w:rPr>
          <w:sz w:val="16"/>
        </w:rPr>
        <w:t xml:space="preserve"> basis. </w:t>
      </w:r>
      <w:proofErr w:type="gramStart"/>
      <w:r w:rsidRPr="008B6410">
        <w:rPr>
          <w:rStyle w:val="StyleUnderline"/>
        </w:rPr>
        <w:t>So</w:t>
      </w:r>
      <w:proofErr w:type="gramEnd"/>
      <w:r w:rsidRPr="008B6410">
        <w:rPr>
          <w:rStyle w:val="StyleUnderline"/>
        </w:rPr>
        <w:t xml:space="preserve"> a program license really is a good solution for one of these really</w:t>
      </w:r>
      <w:r w:rsidRPr="008B6410">
        <w:rPr>
          <w:sz w:val="16"/>
        </w:rPr>
        <w:t xml:space="preserve"> </w:t>
      </w:r>
      <w:r w:rsidRPr="008B6410">
        <w:rPr>
          <w:rStyle w:val="Emphasis"/>
        </w:rPr>
        <w:t>thorny issues</w:t>
      </w:r>
      <w:r w:rsidRPr="008B6410">
        <w:rPr>
          <w:sz w:val="16"/>
        </w:rPr>
        <w:t xml:space="preserve"> </w:t>
      </w:r>
      <w:r w:rsidRPr="008B6410">
        <w:rPr>
          <w:rStyle w:val="StyleUnderline"/>
        </w:rPr>
        <w:t xml:space="preserve">that we run into when you do </w:t>
      </w:r>
      <w:r w:rsidRPr="008B6410">
        <w:rPr>
          <w:rStyle w:val="Emphasis"/>
        </w:rPr>
        <w:t>overall defense trade and defense trade reform</w:t>
      </w:r>
      <w:r w:rsidRPr="008B6410">
        <w:rPr>
          <w:rStyle w:val="StyleUnderline"/>
        </w:rPr>
        <w:t>. And we’re hopeful that the administration, as part of the national implementation plan, will look at a program license and consider that particular structure as something that can be considered going forward.</w:t>
      </w:r>
    </w:p>
    <w:p w14:paraId="16021055" w14:textId="3C8A18F3" w:rsidR="00A00E0F" w:rsidRPr="008B6410" w:rsidRDefault="00A00E0F" w:rsidP="00E441CC">
      <w:pPr>
        <w:pStyle w:val="Heading3"/>
      </w:pPr>
      <w:r w:rsidRPr="008B6410">
        <w:t>Perm do the CP---2AC</w:t>
      </w:r>
    </w:p>
    <w:p w14:paraId="29FD6743" w14:textId="3D967073" w:rsidR="00A00E0F" w:rsidRPr="008B6410" w:rsidRDefault="00A00E0F" w:rsidP="00A00E0F">
      <w:pPr>
        <w:pStyle w:val="Heading4"/>
      </w:pPr>
      <w:r w:rsidRPr="008B6410">
        <w:t xml:space="preserve">Perm---do the CP. Reduce means lessen---does not require a programmatic element.  </w:t>
      </w:r>
    </w:p>
    <w:p w14:paraId="796F3301" w14:textId="77777777" w:rsidR="00A00E0F" w:rsidRPr="008B6410" w:rsidRDefault="00A00E0F" w:rsidP="00A00E0F">
      <w:r w:rsidRPr="008B6410">
        <w:t xml:space="preserve">Michael J. </w:t>
      </w:r>
      <w:r w:rsidRPr="008B6410">
        <w:rPr>
          <w:b/>
        </w:rPr>
        <w:t>Corrigan 92</w:t>
      </w:r>
      <w:r w:rsidRPr="008B6410">
        <w:t xml:space="preserve">. Court of Appeals of Ohio, Eighth Appellate District, Cuyahoga County. 10-22-92. “Cleveland Indus. Square v. Cleveland Bd. of Zoning Appeals.” 83 Ohio App. 3d 301. Lexis. </w:t>
      </w:r>
    </w:p>
    <w:p w14:paraId="18EBFB4B" w14:textId="7C4D1932" w:rsidR="00A00E0F" w:rsidRPr="008B6410" w:rsidRDefault="00A00E0F" w:rsidP="00A00E0F">
      <w:r w:rsidRPr="008B6410">
        <w:rPr>
          <w:sz w:val="16"/>
        </w:rPr>
        <w:t xml:space="preserve">"Incineration" and </w:t>
      </w:r>
      <w:r w:rsidRPr="008B6410">
        <w:rPr>
          <w:rStyle w:val="Emphasis"/>
        </w:rPr>
        <w:t>"reduction"</w:t>
      </w:r>
      <w:r w:rsidRPr="008B6410">
        <w:rPr>
          <w:sz w:val="16"/>
        </w:rPr>
        <w:t xml:space="preserve"> </w:t>
      </w:r>
      <w:r w:rsidRPr="008B6410">
        <w:rPr>
          <w:rStyle w:val="StyleUnderline"/>
        </w:rPr>
        <w:t>are not defined. Accordingly, these terms are to be construed by considering their</w:t>
      </w:r>
      <w:r w:rsidRPr="008B6410">
        <w:rPr>
          <w:sz w:val="16"/>
        </w:rPr>
        <w:t xml:space="preserve"> </w:t>
      </w:r>
      <w:r w:rsidRPr="008B6410">
        <w:rPr>
          <w:rStyle w:val="Emphasis"/>
        </w:rPr>
        <w:t>common and ordinary meanings</w:t>
      </w:r>
      <w:r w:rsidRPr="008B6410">
        <w:rPr>
          <w:sz w:val="16"/>
        </w:rPr>
        <w:t xml:space="preserve">. Sammons v. Batavia (1988), 53 Ohio App.3d 87, 89, 557 N.E.2d 1246, 1248. "Incineration" means to incinerate. Webster's New World Dictionary (1983) 306. "Incinerate" means "to burn to ashes; to burn up." Id. </w:t>
      </w:r>
      <w:r w:rsidRPr="008B6410">
        <w:rPr>
          <w:rStyle w:val="StyleUnderline"/>
        </w:rPr>
        <w:t>"Reduction" means to reduce.</w:t>
      </w:r>
      <w:r w:rsidRPr="008B6410">
        <w:rPr>
          <w:sz w:val="16"/>
        </w:rPr>
        <w:t xml:space="preserve"> Id. at 501. </w:t>
      </w:r>
      <w:r w:rsidRPr="008B6410">
        <w:rPr>
          <w:rStyle w:val="StyleUnderline"/>
        </w:rPr>
        <w:t>"Reduce" means "to</w:t>
      </w:r>
      <w:r w:rsidRPr="008B6410">
        <w:rPr>
          <w:sz w:val="16"/>
        </w:rPr>
        <w:t xml:space="preserve"> </w:t>
      </w:r>
      <w:r w:rsidRPr="008B6410">
        <w:rPr>
          <w:rStyle w:val="Emphasis"/>
        </w:rPr>
        <w:t>lessen</w:t>
      </w:r>
      <w:r w:rsidRPr="008B6410">
        <w:rPr>
          <w:rStyle w:val="StyleUnderline"/>
        </w:rPr>
        <w:t>," or "to</w:t>
      </w:r>
      <w:r w:rsidRPr="008B6410">
        <w:rPr>
          <w:sz w:val="16"/>
        </w:rPr>
        <w:t xml:space="preserve"> </w:t>
      </w:r>
      <w:r w:rsidRPr="008B6410">
        <w:rPr>
          <w:rStyle w:val="Emphasis"/>
        </w:rPr>
        <w:t>change to a different form</w:t>
      </w:r>
      <w:r w:rsidRPr="008B6410">
        <w:rPr>
          <w:sz w:val="16"/>
        </w:rPr>
        <w:t>." Id.</w:t>
      </w:r>
    </w:p>
    <w:p w14:paraId="301C0790" w14:textId="34CC8F06" w:rsidR="00A00E0F" w:rsidRPr="008B6410" w:rsidRDefault="00241872" w:rsidP="00A00E0F">
      <w:pPr>
        <w:pStyle w:val="Heading3"/>
      </w:pPr>
      <w:r w:rsidRPr="008B6410">
        <w:t>Perm do the CP---AT: Reduce</w:t>
      </w:r>
    </w:p>
    <w:p w14:paraId="49DD43A8" w14:textId="77777777" w:rsidR="00241872" w:rsidRPr="008B6410" w:rsidRDefault="00241872" w:rsidP="00241872">
      <w:pPr>
        <w:pStyle w:val="Heading4"/>
      </w:pPr>
      <w:r w:rsidRPr="008B6410">
        <w:t>Reductions can be temporary</w:t>
      </w:r>
    </w:p>
    <w:p w14:paraId="4879569A" w14:textId="77777777" w:rsidR="00241872" w:rsidRPr="008B6410" w:rsidRDefault="00241872" w:rsidP="00241872">
      <w:r w:rsidRPr="008B6410">
        <w:rPr>
          <w:b/>
        </w:rPr>
        <w:t>Widener et al. 01</w:t>
      </w:r>
      <w:r w:rsidRPr="008B6410">
        <w:t xml:space="preserve">. United States Court of Appeals for the Fourth Circuit. 01-17-01. “Carrington Gardens Assocs. v. Cisneros.” 1 Fed. Appx. 239. Lexis. </w:t>
      </w:r>
    </w:p>
    <w:p w14:paraId="71FC323A" w14:textId="77777777" w:rsidR="00241872" w:rsidRPr="008B6410" w:rsidRDefault="00241872" w:rsidP="00241872">
      <w:r w:rsidRPr="008B6410">
        <w:rPr>
          <w:sz w:val="16"/>
        </w:rPr>
        <w:t xml:space="preserve">In contrast, the reduce-or-suspend remedy suggests a more permanent forfeiture of funds. The word "suspend" means "to interrupt; to cause to cease for a time; to post pone; to stay, delay, or hinder; to discontinue temporarily, but with an expectation or purpose of resumption." Black's Law Dictionary 1446 (6th ed. 1990). "Reduce" means "to diminish in size, amount, extent, or number." Webster's Third New International Dictionary 1905 (1981). &lt;3&gt; Based on these definitions, </w:t>
      </w:r>
      <w:r w:rsidRPr="008B6410">
        <w:rPr>
          <w:rStyle w:val="StyleUnderline"/>
        </w:rPr>
        <w:t xml:space="preserve">"reduce" is </w:t>
      </w:r>
      <w:r w:rsidRPr="008B6410">
        <w:rPr>
          <w:rStyle w:val="Emphasis"/>
        </w:rPr>
        <w:t>merely</w:t>
      </w:r>
      <w:r w:rsidRPr="008B6410">
        <w:rPr>
          <w:rStyle w:val="StyleUnderline"/>
        </w:rPr>
        <w:t xml:space="preserve"> a less </w:t>
      </w:r>
      <w:r w:rsidRPr="008B6410">
        <w:rPr>
          <w:rStyle w:val="Emphasis"/>
        </w:rPr>
        <w:t>radical form of "suspend."</w:t>
      </w:r>
      <w:r w:rsidRPr="008B6410">
        <w:rPr>
          <w:rStyle w:val="StyleUnderline"/>
        </w:rPr>
        <w:t xml:space="preserve"> Under the </w:t>
      </w:r>
      <w:r w:rsidRPr="008B6410">
        <w:rPr>
          <w:rStyle w:val="Emphasis"/>
        </w:rPr>
        <w:t>common meaning</w:t>
      </w:r>
      <w:r w:rsidRPr="008B6410">
        <w:rPr>
          <w:sz w:val="16"/>
        </w:rPr>
        <w:t xml:space="preserve">s </w:t>
      </w:r>
      <w:r w:rsidRPr="008B6410">
        <w:rPr>
          <w:rStyle w:val="StyleUnderline"/>
        </w:rPr>
        <w:t xml:space="preserve">of </w:t>
      </w:r>
      <w:r w:rsidRPr="008B6410">
        <w:rPr>
          <w:rStyle w:val="Emphasis"/>
        </w:rPr>
        <w:t>"reduce"</w:t>
      </w:r>
      <w:r w:rsidRPr="008B6410">
        <w:rPr>
          <w:sz w:val="16"/>
        </w:rPr>
        <w:t xml:space="preserve"> and "suspend," </w:t>
      </w:r>
      <w:r w:rsidRPr="008B6410">
        <w:rPr>
          <w:rStyle w:val="StyleUnderline"/>
        </w:rPr>
        <w:t xml:space="preserve">HUD has the authority to </w:t>
      </w:r>
      <w:r w:rsidRPr="008B6410">
        <w:rPr>
          <w:rStyle w:val="Emphasis"/>
        </w:rPr>
        <w:t>discontinue</w:t>
      </w:r>
      <w:r w:rsidRPr="008B6410">
        <w:rPr>
          <w:sz w:val="16"/>
        </w:rPr>
        <w:t xml:space="preserve"> housing assistance payments </w:t>
      </w:r>
      <w:r w:rsidRPr="008B6410">
        <w:rPr>
          <w:rStyle w:val="Emphasis"/>
        </w:rPr>
        <w:t>entirely</w:t>
      </w:r>
      <w:r w:rsidRPr="008B6410">
        <w:rPr>
          <w:sz w:val="16"/>
        </w:rPr>
        <w:t xml:space="preserve"> </w:t>
      </w:r>
      <w:r w:rsidRPr="008B6410">
        <w:rPr>
          <w:rStyle w:val="Emphasis"/>
        </w:rPr>
        <w:t>or</w:t>
      </w:r>
      <w:r w:rsidRPr="008B6410">
        <w:rPr>
          <w:sz w:val="16"/>
        </w:rPr>
        <w:t xml:space="preserve"> </w:t>
      </w:r>
      <w:r w:rsidRPr="008B6410">
        <w:rPr>
          <w:rStyle w:val="Emphasis"/>
        </w:rPr>
        <w:t>diminish the size</w:t>
      </w:r>
      <w:r w:rsidRPr="008B6410">
        <w:rPr>
          <w:sz w:val="16"/>
        </w:rPr>
        <w:t xml:space="preserve"> </w:t>
      </w:r>
      <w:r w:rsidRPr="008B6410">
        <w:rPr>
          <w:rStyle w:val="StyleUnderline"/>
        </w:rPr>
        <w:t>of</w:t>
      </w:r>
      <w:r w:rsidRPr="008B6410">
        <w:rPr>
          <w:sz w:val="16"/>
        </w:rPr>
        <w:t xml:space="preserve"> the </w:t>
      </w:r>
      <w:r w:rsidRPr="008B6410">
        <w:rPr>
          <w:rStyle w:val="StyleUnderline"/>
        </w:rPr>
        <w:t>payments while</w:t>
      </w:r>
      <w:r w:rsidRPr="008B6410">
        <w:rPr>
          <w:sz w:val="16"/>
        </w:rPr>
        <w:t xml:space="preserve"> </w:t>
      </w:r>
      <w:r w:rsidRPr="008B6410">
        <w:rPr>
          <w:rStyle w:val="StyleUnderline"/>
        </w:rPr>
        <w:t>Carrington</w:t>
      </w:r>
      <w:r w:rsidRPr="008B6410">
        <w:rPr>
          <w:sz w:val="16"/>
        </w:rPr>
        <w:t xml:space="preserve"> Gardens [**8] </w:t>
      </w:r>
      <w:r w:rsidRPr="008B6410">
        <w:rPr>
          <w:rStyle w:val="StyleUnderline"/>
        </w:rPr>
        <w:t>is in default.</w:t>
      </w:r>
      <w:r w:rsidRPr="008B6410">
        <w:rPr>
          <w:sz w:val="16"/>
        </w:rPr>
        <w:t xml:space="preserve"> Like the withhold remedy, </w:t>
      </w:r>
      <w:r w:rsidRPr="008B6410">
        <w:rPr>
          <w:rStyle w:val="StyleUnderline"/>
        </w:rPr>
        <w:t>this</w:t>
      </w:r>
      <w:r w:rsidRPr="008B6410">
        <w:rPr>
          <w:sz w:val="16"/>
        </w:rPr>
        <w:t xml:space="preserve"> remedy </w:t>
      </w:r>
      <w:r w:rsidRPr="008B6410">
        <w:rPr>
          <w:rStyle w:val="Emphasis"/>
        </w:rPr>
        <w:t>limits how long payments may be discontinued or diminished</w:t>
      </w:r>
      <w:r w:rsidRPr="008B6410">
        <w:rPr>
          <w:sz w:val="16"/>
        </w:rPr>
        <w:t xml:space="preserve"> -- only "until the default under this Contract has been cured." Tr. Ex. 8, § 26. After the default has been cured, therefore, HUD must resume full housing assistance payments. Unlike the withhold remedy, however, under the plain language of the reduce-or-suspend remedy, HUD is under no obligation to pay out any discontinued or diminished funds. The words "suspend" or "reduce" furnish no inference or suggestion that HUD is obligated to retain suspended or reduced funds on the owner's account until a default is cured. This language in the HAP Contract speaks [*243] only to HUD's obligation to begin full payments after the default is cured. JA 546-548. &lt;3&gt; "Reduce" is not found in Black's Law Dictionary. Hence, the Court defaults to Webster's.</w:t>
      </w:r>
    </w:p>
    <w:p w14:paraId="7B2CFAB4" w14:textId="77777777" w:rsidR="00241872" w:rsidRPr="008B6410" w:rsidRDefault="00241872" w:rsidP="00241872"/>
    <w:p w14:paraId="0FD70F7D" w14:textId="6D114FF2" w:rsidR="00514853" w:rsidRPr="008B6410" w:rsidRDefault="00E441CC" w:rsidP="00E441CC">
      <w:pPr>
        <w:pStyle w:val="Heading3"/>
      </w:pPr>
      <w:r w:rsidRPr="008B6410">
        <w:t>Cut-Off Key---2AC</w:t>
      </w:r>
    </w:p>
    <w:p w14:paraId="521558C0" w14:textId="77777777" w:rsidR="00E441CC" w:rsidRPr="008B6410" w:rsidRDefault="00E441CC" w:rsidP="00E441CC">
      <w:pPr>
        <w:pStyle w:val="Heading4"/>
      </w:pPr>
      <w:r w:rsidRPr="008B6410">
        <w:t xml:space="preserve">Only actions matter in the politics of arms sales – cutting off is key to signaling </w:t>
      </w:r>
    </w:p>
    <w:p w14:paraId="17FA9053" w14:textId="77777777" w:rsidR="00E441CC" w:rsidRPr="008B6410" w:rsidRDefault="00E441CC" w:rsidP="00E441CC">
      <w:pPr>
        <w:rPr>
          <w:rStyle w:val="Style13ptBold"/>
        </w:rPr>
      </w:pPr>
      <w:proofErr w:type="spellStart"/>
      <w:r w:rsidRPr="008B6410">
        <w:rPr>
          <w:rStyle w:val="Style13ptBold"/>
        </w:rPr>
        <w:t>Spindel</w:t>
      </w:r>
      <w:proofErr w:type="spellEnd"/>
      <w:r w:rsidRPr="008B6410">
        <w:rPr>
          <w:rStyle w:val="Style13ptBold"/>
        </w:rPr>
        <w:t xml:space="preserve">, </w:t>
      </w:r>
      <w:r w:rsidRPr="008B6410">
        <w:t>Professor in the Department of International and Area Studies at the University of Oklahoma,</w:t>
      </w:r>
      <w:r w:rsidRPr="008B6410">
        <w:rPr>
          <w:rStyle w:val="Style13ptBold"/>
        </w:rPr>
        <w:t xml:space="preserve"> 2018</w:t>
      </w:r>
    </w:p>
    <w:p w14:paraId="027F7A13" w14:textId="77777777" w:rsidR="00E441CC" w:rsidRPr="008B6410" w:rsidRDefault="00E441CC" w:rsidP="00E441CC">
      <w:r w:rsidRPr="008B6410">
        <w:t xml:space="preserve">(Jennifer, “With Arms Sales, “It’s Not Just the Economy, Stupid,” Ducks of Minerva, October 12 2018, </w:t>
      </w:r>
      <w:hyperlink r:id="rId350" w:history="1">
        <w:r w:rsidRPr="008B6410">
          <w:rPr>
            <w:rStyle w:val="Hyperlink"/>
          </w:rPr>
          <w:t>https://duckofminerva.com/2018/10/with-arms-sales-its-not-just-the-economy-stupid.html</w:t>
        </w:r>
      </w:hyperlink>
      <w:r w:rsidRPr="008B6410">
        <w:t xml:space="preserve">, accessed 7.12.19, ah @ </w:t>
      </w:r>
      <w:proofErr w:type="spellStart"/>
      <w:r w:rsidRPr="008B6410">
        <w:t>ddi</w:t>
      </w:r>
      <w:proofErr w:type="spellEnd"/>
      <w:r w:rsidRPr="008B6410">
        <w:t xml:space="preserve">) </w:t>
      </w:r>
    </w:p>
    <w:p w14:paraId="6F7AEE09" w14:textId="1DD35299" w:rsidR="00E441CC" w:rsidRPr="008B6410" w:rsidRDefault="00E441CC" w:rsidP="00E441CC">
      <w:pPr>
        <w:rPr>
          <w:rStyle w:val="StyleUnderline"/>
        </w:rPr>
      </w:pPr>
      <w:r w:rsidRPr="008B6410">
        <w:rPr>
          <w:rStyle w:val="StyleUnderline"/>
        </w:rPr>
        <w:t>As a signal of alignment, arms sales have wide-ranging consequences</w:t>
      </w:r>
      <w:r w:rsidRPr="008B6410">
        <w:t xml:space="preserve">. Turkey’s simultaneous pursuit of the F-35 and the S-400 has emboldened other US friends to do the same. What was once unthinkable – US-friendly states actively courting Russian weapon systems – is becoming increasingly common. India, which was recently designated a Major Defense Partner by the United States, also signed a deal to get the S-400 and Saudi Arabia, a US ally, has hinted its interest in getting the S-400 as well. </w:t>
      </w:r>
      <w:r w:rsidRPr="008B6410">
        <w:rPr>
          <w:rStyle w:val="StyleUnderline"/>
        </w:rPr>
        <w:t>Arms deals are much more than the transfer of military capability</w:t>
      </w:r>
      <w:r w:rsidRPr="008B6410">
        <w:t xml:space="preserve">. Nor can they be thought of purely in economic terms. </w:t>
      </w:r>
      <w:r w:rsidRPr="008B6410">
        <w:rPr>
          <w:rStyle w:val="StyleUnderline"/>
        </w:rPr>
        <w:t>But – in responding to calls to suspend arms transfers to Saudi Arabia</w:t>
      </w:r>
      <w:r w:rsidRPr="008B6410">
        <w:t xml:space="preserve"> for its air campaigns in Yemen or, this week, for its supposed murder of Jamal Khashoggi – </w:t>
      </w:r>
      <w:r w:rsidRPr="008B6410">
        <w:rPr>
          <w:rStyle w:val="StyleUnderline"/>
        </w:rPr>
        <w:t>Trump has chosen to emphasize the economic consequences of halting arms transfers</w:t>
      </w:r>
      <w:r w:rsidRPr="008B6410">
        <w:t xml:space="preserve">: “We have jobs, we have a lot of things happening in this country,” he said. “Part of that is what we’re doing with our defense systems and everybody’s wanting them. And frankly I think that that would be a very, very tough pill to swallow for our country.” </w:t>
      </w:r>
      <w:r w:rsidRPr="008B6410">
        <w:rPr>
          <w:rStyle w:val="StyleUnderline"/>
        </w:rPr>
        <w:t>Even if Saudi Arabia proved the crucial market to keeping US production lines open, Trump is overlooking the foreign policy signal that the arms sales send. By continuing to supply Saudi Arabia with arms, the US is tacitly endorsing Saudi actions</w:t>
      </w:r>
      <w:r w:rsidRPr="008B6410">
        <w:t xml:space="preserve">. Congress should, at the very least, suspend arms sales to Saudi Arabia. The State Department approved $1 billion worth of sales to the kingdom in March – </w:t>
      </w:r>
      <w:r w:rsidRPr="008B6410">
        <w:rPr>
          <w:rStyle w:val="StyleUnderline"/>
        </w:rPr>
        <w:t>delaying the transfer of TOW anti-tank missiles would be one clear way to signal US displeasure with Saudi Arabia. Otherwise, why should Saudi Arabia cooperate with investigations into the disappearance of Khashoggi, or modify its policy in Yemen?</w:t>
      </w:r>
      <w:r w:rsidRPr="008B6410">
        <w:t xml:space="preserve"> In the realm of international politics, </w:t>
      </w:r>
      <w:r w:rsidRPr="008B6410">
        <w:rPr>
          <w:rStyle w:val="StyleUnderline"/>
        </w:rPr>
        <w:t xml:space="preserve">talk is cheap; actions matter. Cutting off arms sales or switching suppliers is </w:t>
      </w:r>
      <w:proofErr w:type="gramStart"/>
      <w:r w:rsidRPr="008B6410">
        <w:rPr>
          <w:rStyle w:val="StyleUnderline"/>
        </w:rPr>
        <w:t>one way</w:t>
      </w:r>
      <w:proofErr w:type="gramEnd"/>
      <w:r w:rsidRPr="008B6410">
        <w:rPr>
          <w:rStyle w:val="StyleUnderline"/>
        </w:rPr>
        <w:t xml:space="preserve"> states can signal their dissatisfaction with partners, as Turkey so clearly did by purchasing the S-400. The political stakes of arms sales are high – and it is crucial that policymakers consider that political significance in their arms </w:t>
      </w:r>
      <w:proofErr w:type="gramStart"/>
      <w:r w:rsidRPr="008B6410">
        <w:rPr>
          <w:rStyle w:val="StyleUnderline"/>
        </w:rPr>
        <w:t>sales</w:t>
      </w:r>
      <w:proofErr w:type="gramEnd"/>
      <w:r w:rsidRPr="008B6410">
        <w:rPr>
          <w:rStyle w:val="StyleUnderline"/>
        </w:rPr>
        <w:t xml:space="preserve"> decision calculus along with economic and military considerations.</w:t>
      </w:r>
    </w:p>
    <w:p w14:paraId="5A0AC5E2" w14:textId="26CA63B7" w:rsidR="00E441CC" w:rsidRPr="008B6410" w:rsidRDefault="00E441CC" w:rsidP="00E441CC">
      <w:pPr>
        <w:pStyle w:val="Heading3"/>
      </w:pPr>
      <w:r w:rsidRPr="008B6410">
        <w:t>Cut-Off Key---1AR</w:t>
      </w:r>
    </w:p>
    <w:p w14:paraId="4D2206D0" w14:textId="77777777" w:rsidR="00D44D42" w:rsidRPr="008B6410" w:rsidRDefault="00D44D42" w:rsidP="00D44D42">
      <w:pPr>
        <w:pStyle w:val="Heading4"/>
      </w:pPr>
      <w:r w:rsidRPr="008B6410">
        <w:t>Blanket cut-offs of sales are key to clear signaling – especially for Saudi Arabia</w:t>
      </w:r>
    </w:p>
    <w:p w14:paraId="2D6C2B03" w14:textId="77777777" w:rsidR="00D44D42" w:rsidRPr="008B6410" w:rsidRDefault="00D44D42" w:rsidP="00D44D42">
      <w:pPr>
        <w:rPr>
          <w:rStyle w:val="Style13ptBold"/>
        </w:rPr>
      </w:pPr>
      <w:proofErr w:type="spellStart"/>
      <w:r w:rsidRPr="008B6410">
        <w:rPr>
          <w:rStyle w:val="Style13ptBold"/>
        </w:rPr>
        <w:t>Spindel</w:t>
      </w:r>
      <w:proofErr w:type="spellEnd"/>
      <w:r w:rsidRPr="008B6410">
        <w:rPr>
          <w:rStyle w:val="Style13ptBold"/>
        </w:rPr>
        <w:t xml:space="preserve">, </w:t>
      </w:r>
      <w:r w:rsidRPr="008B6410">
        <w:t>Professor in the Department of International and Area Studies at the University of Oklahoma,</w:t>
      </w:r>
      <w:r w:rsidRPr="008B6410">
        <w:rPr>
          <w:rStyle w:val="Style13ptBold"/>
        </w:rPr>
        <w:t xml:space="preserve"> 2019</w:t>
      </w:r>
    </w:p>
    <w:p w14:paraId="29BAD693" w14:textId="77777777" w:rsidR="00D44D42" w:rsidRPr="008B6410" w:rsidRDefault="00D44D42" w:rsidP="00D44D42">
      <w:r w:rsidRPr="008B6410">
        <w:t xml:space="preserve">(Jennifer, “THE CASE FOR SUSPENDING AMERICAN ARMS SALES TO SAUDI ARABIA,” War on the Rocks, May 14, </w:t>
      </w:r>
      <w:hyperlink r:id="rId351" w:history="1">
        <w:r w:rsidRPr="008B6410">
          <w:rPr>
            <w:rStyle w:val="Hyperlink"/>
          </w:rPr>
          <w:t>https://warontherocks.com/2019/05/the-case-for-suspending-american-arms-sales-to-saudi-arabia/</w:t>
        </w:r>
      </w:hyperlink>
      <w:r w:rsidRPr="008B6410">
        <w:t xml:space="preserve">, accessed 7.12.19, ah @ </w:t>
      </w:r>
      <w:proofErr w:type="spellStart"/>
      <w:r w:rsidRPr="008B6410">
        <w:t>ddi</w:t>
      </w:r>
      <w:proofErr w:type="spellEnd"/>
      <w:r w:rsidRPr="008B6410">
        <w:t xml:space="preserve">) </w:t>
      </w:r>
    </w:p>
    <w:p w14:paraId="7FC69FFD" w14:textId="77777777" w:rsidR="00D44D42" w:rsidRPr="008B6410" w:rsidRDefault="00D44D42" w:rsidP="00D44D42">
      <w:pPr>
        <w:rPr>
          <w:rStyle w:val="StyleUnderline"/>
          <w:sz w:val="16"/>
          <w:u w:val="none"/>
        </w:rPr>
      </w:pPr>
      <w:r w:rsidRPr="008B6410">
        <w:rPr>
          <w:rStyle w:val="StyleUnderline"/>
        </w:rPr>
        <w:t>Policymakers and scholars agree that arms embargoes are not effective “sticks” in international politics</w:t>
      </w:r>
      <w:r w:rsidRPr="008B6410">
        <w:rPr>
          <w:sz w:val="16"/>
        </w:rPr>
        <w:t xml:space="preserve">. Rarely do states cave when faced with punishment in the form of an embargo. </w:t>
      </w:r>
      <w:r w:rsidRPr="008B6410">
        <w:rPr>
          <w:rStyle w:val="StyleUnderline"/>
        </w:rPr>
        <w:t>But even if an arms embargo isn’t a direct tool of coercion, an embargo would be an important political signal</w:t>
      </w:r>
      <w:r w:rsidRPr="008B6410">
        <w:rPr>
          <w:sz w:val="16"/>
        </w:rPr>
        <w:t xml:space="preserve">. There are at least two reasons for the United States to seriously consider an arms embargo against Saudi Arabia. First, </w:t>
      </w:r>
      <w:r w:rsidRPr="008B6410">
        <w:rPr>
          <w:rStyle w:val="StyleUnderline"/>
        </w:rPr>
        <w:t>arms sales are signals that cut through the noise of the international system. Cutting off arms transfers is a common way that states express their dissatisfaction with others and try to influence behavior</w:t>
      </w:r>
      <w:r w:rsidRPr="008B6410">
        <w:rPr>
          <w:sz w:val="16"/>
        </w:rPr>
        <w:t>. As Lawrence Freedman observed in 1978, “</w:t>
      </w:r>
      <w:r w:rsidRPr="008B6410">
        <w:rPr>
          <w:rStyle w:val="StyleUnderline"/>
        </w:rPr>
        <w:t>refusing to sell arms is a major political act. It appears as a calculated insult, reflecting on the stability, trust, and credit-worthiness, or technical competence of the would-be recipient</w:t>
      </w:r>
      <w:r w:rsidRPr="008B6410">
        <w:rPr>
          <w:sz w:val="16"/>
        </w:rPr>
        <w:t xml:space="preserve">.” Yet this crucial point seems to have been lost in the current policy debate about whether or not the United States should continue selling arms to Saudi Arabia. My research shows that </w:t>
      </w:r>
      <w:r w:rsidRPr="008B6410">
        <w:rPr>
          <w:rStyle w:val="StyleUnderline"/>
        </w:rPr>
        <w:t>stopping arms transfers or denying requests is an effective way to signal dissatisfaction and causes the would-be recipient to re-think their behavior</w:t>
      </w:r>
      <w:r w:rsidRPr="008B6410">
        <w:rPr>
          <w:sz w:val="16"/>
        </w:rPr>
        <w:t xml:space="preserve">. Take, for example, the U.S. relationship with Israel in the 1960s. The United States sold Israel Hawk surface-to-surface missiles in 1962, M-48 Patton tanks in 1964 and 1965, and A-4E Skyhawk bombers in 1966. Israeli leaders understood that these transfers signaled a close U.S.-Israeli relationship. As diplomat Abba </w:t>
      </w:r>
      <w:proofErr w:type="spellStart"/>
      <w:r w:rsidRPr="008B6410">
        <w:rPr>
          <w:sz w:val="16"/>
        </w:rPr>
        <w:t>Eban</w:t>
      </w:r>
      <w:proofErr w:type="spellEnd"/>
      <w:r w:rsidRPr="008B6410">
        <w:rPr>
          <w:sz w:val="16"/>
        </w:rPr>
        <w:t xml:space="preserve"> wrote, the arms transfers were “a development of tremendous political value.” Even against this backdrop of close ties and significant arms sales, Israeli leaders were extremely sensitive to arms transfer denials. </w:t>
      </w:r>
      <w:r w:rsidRPr="008B6410">
        <w:rPr>
          <w:rStyle w:val="StyleUnderline"/>
        </w:rPr>
        <w:t>In</w:t>
      </w:r>
      <w:r w:rsidRPr="008B6410">
        <w:rPr>
          <w:sz w:val="16"/>
        </w:rPr>
        <w:t xml:space="preserve"> April and May </w:t>
      </w:r>
      <w:r w:rsidRPr="008B6410">
        <w:rPr>
          <w:rStyle w:val="StyleUnderline"/>
        </w:rPr>
        <w:t>1967, the United States denied Israeli requests for armored personnel carriers and fighter jets. Approving the transfers would have signaled support, and likely emboldened Israel, as tensions were growing in the region. Israeli leaders believed these transfer denials overruled prior signals and demonstrated that the United States was not willing to be a close political ally for Israel</w:t>
      </w:r>
      <w:r w:rsidRPr="008B6410">
        <w:rPr>
          <w:sz w:val="16"/>
        </w:rPr>
        <w:t xml:space="preserve">. </w:t>
      </w:r>
      <w:proofErr w:type="spellStart"/>
      <w:r w:rsidRPr="008B6410">
        <w:rPr>
          <w:sz w:val="16"/>
        </w:rPr>
        <w:t>Eban</w:t>
      </w:r>
      <w:proofErr w:type="spellEnd"/>
      <w:r w:rsidRPr="008B6410">
        <w:rPr>
          <w:sz w:val="16"/>
        </w:rPr>
        <w:t xml:space="preserve"> described Israel as “isolated,” and the head of Israel’s intelligence service said that the arms transfer denials made it clear that “in Israel, there existed certain misperceptions [about the United States].” If arms transfer denials could have such a significant effect on Israeli thinking — keeping in mind that there was a close and significant political relationship between the US and Israel — imagine what a transfer denial would mean for U.S.-Saudi relations. Like Israel, Saudi Arabia would have to re-think its impression that it has political support and approval from the United States. We can, and should, ask whether or not withdrawal of U.S. support would affect Saudi behavior, but it’s important that this question not get overlooked in the current debate. </w:t>
      </w:r>
      <w:r w:rsidRPr="008B6410">
        <w:rPr>
          <w:rStyle w:val="StyleUnderline"/>
        </w:rPr>
        <w:t>Because arms transfers (and denials) are powerful signals, they can have an effect even before a transfer is actually completed</w:t>
      </w:r>
      <w:r w:rsidRPr="008B6410">
        <w:rPr>
          <w:sz w:val="16"/>
        </w:rPr>
        <w:t xml:space="preserve">. This suggests that even the announcement of an embargo against Saudi Arabia could have an effect. Take, for example, Taiwan’s recent request for a fleet of new fighter jets. As reports mounted that Trump had given “tacit approval” to a deal for F-16 jets, China’s protests increased. The United States has not sold advanced fighter jets to Taiwan since 1992, partially out of fear of angering China, which views Taiwan as a renegade province. Even if the deal for F-16s is formally approved, Taiwan is unlikely to see the jets until at least 2021, and the balance of power between China and Taiwan would not change. As one researcher observed, the sale would be a “huge shock” for Beijing, “But it would be more of a political shock than a military shock. It would be, ‘Oh, the U.S. doesn’t care how we feel.’ It would be more of a symbolic or emotional issue.” Yet China’s immediate, negative reaction to even the announcement of a potential deal shows how powerful arms transfer signals can be. If this same logic is applied to an arms embargo against Saudi Arabia, </w:t>
      </w:r>
      <w:r w:rsidRPr="008B6410">
        <w:rPr>
          <w:rStyle w:val="StyleUnderline"/>
        </w:rPr>
        <w:t>an arms embargo would signal that Saudi Arabia does not have the support of the United States. This signal would be an important first step in changing Saudi behavior because it would override other statements and actions the United States has sent that indicate support</w:t>
      </w:r>
      <w:r w:rsidRPr="008B6410">
        <w:rPr>
          <w:sz w:val="16"/>
        </w:rPr>
        <w:t xml:space="preserve">. And Trump has given Saudi Arabia a number of positive signals: He called Saudi Arabia a “great ally” and dismissed reports that that the Saudi government was involved in the murder of journalist Jamal Khashoggi. He has expressed interested in selling nuclear power plants and technology to Saudi Arabia. And he has repeatedly claimed that he has made a $110 billion arms deal with Saudi Arabia (he hasn’t). With these clear signals of support, why should Saudi Arabia alter its behavior based on resolutions that come out of the House or Senate, which are likely to be vetoed by Trump, anyway? </w:t>
      </w:r>
      <w:r w:rsidRPr="008B6410">
        <w:rPr>
          <w:rStyle w:val="StyleUnderline"/>
        </w:rPr>
        <w:t>An arms embargo would be a clear and unambiguous signal that the United States disproves of Saudi actions in Yemen. The second reason for supporting an embargo concerns U.S. allies and the logistical difficulties of making an embargo have an effect. One of the reasons embargoes have little material impact is because they require cooperation among weapons exporting states.</w:t>
      </w:r>
      <w:r w:rsidRPr="008B6410">
        <w:rPr>
          <w:sz w:val="16"/>
        </w:rPr>
        <w:t xml:space="preserve"> A ban on sales from one country will have little effect if the target of the embargo can seek arms elsewhere. Germany, instituted an </w:t>
      </w:r>
      <w:proofErr w:type="gramStart"/>
      <w:r w:rsidRPr="008B6410">
        <w:rPr>
          <w:sz w:val="16"/>
        </w:rPr>
        <w:t>arms</w:t>
      </w:r>
      <w:proofErr w:type="gramEnd"/>
      <w:r w:rsidRPr="008B6410">
        <w:rPr>
          <w:sz w:val="16"/>
        </w:rPr>
        <w:t xml:space="preserve"> ban against Riyadh in November 2018, and German leaders have pressured other European states to stop selling arms to the Saudis. Germany understands the importance of the embargo as a political signal: as a representative of the German Green Party explained, “The re-start of arms exports to Saudi Arabia would be a fatal foreign policy signal and would contribute to the continued destabilization of the Middle East.” But the German embargo has had minimal effect because Saudi Arabia can get arms elsewhere.</w:t>
      </w:r>
    </w:p>
    <w:p w14:paraId="6A564E2F" w14:textId="7C6935F7" w:rsidR="00E441CC" w:rsidRPr="008B6410" w:rsidRDefault="00E441CC" w:rsidP="00E441CC">
      <w:pPr>
        <w:pStyle w:val="Heading4"/>
      </w:pPr>
      <w:r w:rsidRPr="008B6410">
        <w:t xml:space="preserve">Signaling matters most – sets of one-off denials don’t change the institutionalization of arms transfer relationships – blanket reductions key </w:t>
      </w:r>
    </w:p>
    <w:p w14:paraId="0C024E2C" w14:textId="77777777" w:rsidR="00E441CC" w:rsidRPr="008B6410" w:rsidRDefault="00E441CC" w:rsidP="00E441CC">
      <w:pPr>
        <w:rPr>
          <w:rStyle w:val="Style13ptBold"/>
        </w:rPr>
      </w:pPr>
      <w:r w:rsidRPr="008B6410">
        <w:rPr>
          <w:rStyle w:val="Style13ptBold"/>
        </w:rPr>
        <w:t xml:space="preserve">Cooper et. al., </w:t>
      </w:r>
      <w:r w:rsidRPr="008B6410">
        <w:t xml:space="preserve">research fellow at the American Enterprise Institute, </w:t>
      </w:r>
      <w:r w:rsidRPr="008B6410">
        <w:rPr>
          <w:rStyle w:val="Style13ptBold"/>
        </w:rPr>
        <w:t>2018</w:t>
      </w:r>
    </w:p>
    <w:p w14:paraId="4F7DB371" w14:textId="77777777" w:rsidR="00E441CC" w:rsidRPr="008B6410" w:rsidRDefault="00E441CC" w:rsidP="00E441CC">
      <w:r w:rsidRPr="008B6410">
        <w:t>(</w:t>
      </w:r>
      <w:proofErr w:type="spellStart"/>
      <w:r w:rsidRPr="008B6410">
        <w:t>Tongfi</w:t>
      </w:r>
      <w:proofErr w:type="spellEnd"/>
      <w:r w:rsidRPr="008B6410">
        <w:t xml:space="preserve"> Kim, Keren </w:t>
      </w:r>
      <w:proofErr w:type="spellStart"/>
      <w:r w:rsidRPr="008B6410">
        <w:t>Yarhi</w:t>
      </w:r>
      <w:proofErr w:type="spellEnd"/>
      <w:r w:rsidRPr="008B6410">
        <w:t xml:space="preserve">-Milo, Alexander </w:t>
      </w:r>
      <w:proofErr w:type="spellStart"/>
      <w:r w:rsidRPr="008B6410">
        <w:t>Lanoszka</w:t>
      </w:r>
      <w:proofErr w:type="spellEnd"/>
      <w:r w:rsidRPr="008B6410">
        <w:t xml:space="preserve"> and Zack, “Arms, Alliances, and Patron-Client Relationships,” International Security, Volume 42, Issue 3, Winter 2018, accessed through </w:t>
      </w:r>
      <w:proofErr w:type="spellStart"/>
      <w:r w:rsidRPr="008B6410">
        <w:t>dartmouth</w:t>
      </w:r>
      <w:proofErr w:type="spellEnd"/>
      <w:r w:rsidRPr="008B6410">
        <w:t xml:space="preserve"> library on 7.12.19, ah @ </w:t>
      </w:r>
      <w:proofErr w:type="spellStart"/>
      <w:r w:rsidRPr="008B6410">
        <w:t>ddi</w:t>
      </w:r>
      <w:proofErr w:type="spellEnd"/>
      <w:r w:rsidRPr="008B6410">
        <w:t xml:space="preserve">) </w:t>
      </w:r>
    </w:p>
    <w:p w14:paraId="2459DE81" w14:textId="77777777" w:rsidR="00E441CC" w:rsidRPr="00015B89" w:rsidRDefault="00E441CC" w:rsidP="00E441CC">
      <w:pPr>
        <w:rPr>
          <w:rStyle w:val="StyleUnderline"/>
        </w:rPr>
      </w:pPr>
      <w:r w:rsidRPr="008B6410">
        <w:rPr>
          <w:rStyle w:val="StyleUnderline"/>
        </w:rPr>
        <w:t>Arms transfers</w:t>
      </w:r>
      <w:r w:rsidRPr="008B6410">
        <w:rPr>
          <w:sz w:val="16"/>
        </w:rPr>
        <w:t xml:space="preserve"> can </w:t>
      </w:r>
      <w:r w:rsidRPr="008B6410">
        <w:rPr>
          <w:rStyle w:val="StyleUnderline"/>
        </w:rPr>
        <w:t>signal a patron’s intentions by demonstrating its interest in maintaining the security of its client.</w:t>
      </w:r>
      <w:r w:rsidRPr="008B6410">
        <w:rPr>
          <w:sz w:val="16"/>
        </w:rPr>
        <w:t xml:space="preserve"> </w:t>
      </w:r>
      <w:r w:rsidRPr="008B6410">
        <w:rPr>
          <w:rStyle w:val="StyleUnderline"/>
        </w:rPr>
        <w:t>Three characteristics</w:t>
      </w:r>
      <w:r w:rsidRPr="008B6410">
        <w:rPr>
          <w:sz w:val="16"/>
        </w:rPr>
        <w:t xml:space="preserve"> of arms transfers </w:t>
      </w:r>
      <w:r w:rsidRPr="008B6410">
        <w:rPr>
          <w:rStyle w:val="StyleUnderline"/>
        </w:rPr>
        <w:t>affect their signaling value</w:t>
      </w:r>
      <w:r w:rsidRPr="008B6410">
        <w:rPr>
          <w:sz w:val="16"/>
        </w:rPr>
        <w:t xml:space="preserve">. The </w:t>
      </w:r>
      <w:r w:rsidRPr="008B6410">
        <w:rPr>
          <w:rStyle w:val="StyleUnderline"/>
        </w:rPr>
        <w:t>first</w:t>
      </w:r>
      <w:r w:rsidRPr="008B6410">
        <w:rPr>
          <w:sz w:val="16"/>
        </w:rPr>
        <w:t xml:space="preserve"> characteristic </w:t>
      </w:r>
      <w:r w:rsidRPr="008B6410">
        <w:rPr>
          <w:rStyle w:val="StyleUnderline"/>
        </w:rPr>
        <w:t>is the size of the arms transfer. A large transfer can function as a sunk cost. Such costly signals cause a client and its adversary to reason that only a patron with a strong interest in maintaining the security of its client would significantly augment its arsenal</w:t>
      </w:r>
      <w:r w:rsidRPr="008B6410">
        <w:rPr>
          <w:sz w:val="16"/>
        </w:rPr>
        <w:t xml:space="preserve">. We define the size of an arms transfer as the percentage of the patron’s total military transfer budget devoted to a certain client relative to other regional clients. </w:t>
      </w:r>
      <w:r w:rsidRPr="008B6410">
        <w:rPr>
          <w:rStyle w:val="StyleUnderline"/>
        </w:rPr>
        <w:t>The second</w:t>
      </w:r>
      <w:r w:rsidRPr="008B6410">
        <w:rPr>
          <w:sz w:val="16"/>
        </w:rPr>
        <w:t xml:space="preserve"> characteristic </w:t>
      </w:r>
      <w:r w:rsidRPr="008B6410">
        <w:rPr>
          <w:rStyle w:val="StyleUnderline"/>
        </w:rPr>
        <w:t>concerns the type of weapons being transferred. Defensive weapons limit the client’s ability to conquer territory</w:t>
      </w:r>
      <w:r w:rsidRPr="008B6410">
        <w:rPr>
          <w:sz w:val="16"/>
        </w:rPr>
        <w:t xml:space="preserve"> or to launch a first strike. </w:t>
      </w:r>
      <w:r w:rsidRPr="008B6410">
        <w:rPr>
          <w:rStyle w:val="StyleUnderline"/>
        </w:rPr>
        <w:t>By contrast, if the arms transfer comprises advanced weapons, then the patron might have to bear not only a budgetary burden but also some risk of undesirable technological transfer to the client.</w:t>
      </w:r>
      <w:r w:rsidRPr="008B6410">
        <w:rPr>
          <w:sz w:val="16"/>
        </w:rPr>
        <w:t xml:space="preserve"> Such technological spillover could make the client less dependent on the patron for arms in the future, thereby depriving the patron of leverage. </w:t>
      </w:r>
      <w:r w:rsidRPr="008B6410">
        <w:rPr>
          <w:rStyle w:val="StyleUnderline"/>
        </w:rPr>
        <w:t>offensive weapons that (those that favor mobility over protection or firepower) constitute a more costly signal</w:t>
      </w:r>
      <w:r w:rsidRPr="008B6410">
        <w:rPr>
          <w:sz w:val="16"/>
        </w:rPr>
        <w:t xml:space="preserve">. The adversary might even regard the patron’s willingness to supply offensive weapons as a signal that the patron approves of a client’s offensive aims. The adversary and other outside observers are therefore likelier to believe that the patron will come to its client’s aid in a crisis. Alternatively, whatever the patron’s intentions, an adversary might blame the patron for providing weapons that enabled its client to undertake offensive operations, thereby implicating the patron in the conflict and increasing the likelihood that the adversary will target the patron. Transferring offensive weapons to a client thus means that the patron is accepting a higher risk of entrapment. </w:t>
      </w:r>
      <w:r w:rsidRPr="008B6410">
        <w:rPr>
          <w:rStyle w:val="StyleUnderline"/>
        </w:rPr>
        <w:t xml:space="preserve">The third characteristic of arms transfers is institutionalization. The more institutionalized the practice of transferring arms, the stronger </w:t>
      </w:r>
      <w:proofErr w:type="gramStart"/>
      <w:r w:rsidRPr="008B6410">
        <w:rPr>
          <w:rStyle w:val="StyleUnderline"/>
        </w:rPr>
        <w:t>its</w:t>
      </w:r>
      <w:proofErr w:type="gramEnd"/>
      <w:r w:rsidRPr="008B6410">
        <w:rPr>
          <w:rStyle w:val="StyleUnderline"/>
        </w:rPr>
        <w:t xml:space="preserve"> signaling value. A single arms transfer is an ambiguous signal of a client’s future commitment because it provides limited information about the patron’s future behavior. More institutionalized arrangements produce expectations of future weapons transfers, increase the anticipated cost of the client’s commitment to the patron and the anticipated benefit to the client, and are much harder to reverse</w:t>
      </w:r>
      <w:r w:rsidRPr="008B6410">
        <w:rPr>
          <w:sz w:val="16"/>
        </w:rPr>
        <w:t xml:space="preserve">. With institutionalization, the patron is more likely to suffer reputation costs if its client is defeated. At stake is not the patron’s reputation for resolve but rather the patron’s desire to be seen as being on the winning side. Institutionalized arms transfers can take many forms. Patrons might commit to provide a certain amount or type of arms within a specified time frame. Alternatively, patrons might offer some guarantee that their clients maintain a sufficient self-defense capability. By creating expectations some offensive weapons are indistinguishable from defensive ones. In such cases, the signaling logic of arms transfers might be less pronounced compared to cases where unambiguously offensive weapons are supplied. Sophistication might be another criterion. The more technologically sophisticated the weapon—operationalized by measuring the time passed since its initial fielding--the stronger the signal. Newer weapons are often qualitatively superior and may embolden the client. We omit this category because newer weapons are often more expensive and thus costly of future arms transfers, institutionalization provides a new focal point for relations between the patron and client. Thus, </w:t>
      </w:r>
      <w:r w:rsidRPr="008B6410">
        <w:rPr>
          <w:rStyle w:val="StyleUnderline"/>
        </w:rPr>
        <w:t>arms transfers convey the most significant and costliest signal of a patron’s support when they include institutionalized provision of a large quantity of offensive and defensive weapons</w:t>
      </w:r>
      <w:r w:rsidRPr="008B6410">
        <w:rPr>
          <w:sz w:val="16"/>
        </w:rPr>
        <w:t xml:space="preserve">. Costly arm transfers have at least two of these characteristics. </w:t>
      </w:r>
      <w:r w:rsidRPr="008B6410">
        <w:rPr>
          <w:rStyle w:val="StyleUnderline"/>
        </w:rPr>
        <w:t>When arms transfers are ad hoc and feature small quantities of defensive weapons, we argue that the signal conveys insignificant support.</w:t>
      </w:r>
    </w:p>
    <w:p w14:paraId="26B9B649" w14:textId="77777777" w:rsidR="00E441CC" w:rsidRPr="00B379F3" w:rsidRDefault="00E441CC" w:rsidP="00E441CC"/>
    <w:p w14:paraId="3D92C392" w14:textId="77777777" w:rsidR="00E441CC" w:rsidRDefault="00E441CC" w:rsidP="00E441CC"/>
    <w:p w14:paraId="42658298" w14:textId="77777777" w:rsidR="00E441CC" w:rsidRPr="00B379F3" w:rsidRDefault="00E441CC" w:rsidP="00E441CC"/>
    <w:p w14:paraId="3C70E531" w14:textId="77777777" w:rsidR="00E441CC" w:rsidRPr="00E441CC" w:rsidRDefault="00E441CC" w:rsidP="00E441CC"/>
    <w:sectPr w:rsidR="00E441CC" w:rsidRPr="00E441C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egoe UI">
    <w:altName w:val="Calibr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inherit">
    <w:altName w:val="Cambria"/>
    <w:panose1 w:val="00000000000000000000"/>
    <w:charset w:val="00"/>
    <w:family w:val="roman"/>
    <w:notTrueType/>
    <w:pitch w:val="default"/>
  </w:font>
  <w:font w:name="Helvetica">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0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Kelly Muir"/>
    <w:docVar w:name="RibbonPointer" w:val="291078992"/>
    <w:docVar w:name="VerbatimVersion" w:val="5.1"/>
  </w:docVars>
  <w:rsids>
    <w:rsidRoot w:val="00514853"/>
    <w:rsid w:val="000139A3"/>
    <w:rsid w:val="0001618C"/>
    <w:rsid w:val="00065F34"/>
    <w:rsid w:val="00100833"/>
    <w:rsid w:val="00104529"/>
    <w:rsid w:val="00105942"/>
    <w:rsid w:val="00107396"/>
    <w:rsid w:val="00121D7D"/>
    <w:rsid w:val="00144A4C"/>
    <w:rsid w:val="00176AB0"/>
    <w:rsid w:val="00177B7D"/>
    <w:rsid w:val="0018322D"/>
    <w:rsid w:val="001B5776"/>
    <w:rsid w:val="001C77EF"/>
    <w:rsid w:val="001E527A"/>
    <w:rsid w:val="001F78CE"/>
    <w:rsid w:val="002019EA"/>
    <w:rsid w:val="00241872"/>
    <w:rsid w:val="00251FC7"/>
    <w:rsid w:val="00262D84"/>
    <w:rsid w:val="002855A7"/>
    <w:rsid w:val="002B146A"/>
    <w:rsid w:val="002B4E36"/>
    <w:rsid w:val="002B5E17"/>
    <w:rsid w:val="002F4E43"/>
    <w:rsid w:val="00315690"/>
    <w:rsid w:val="00316B75"/>
    <w:rsid w:val="00325646"/>
    <w:rsid w:val="003460F2"/>
    <w:rsid w:val="0036040C"/>
    <w:rsid w:val="0038158C"/>
    <w:rsid w:val="003902BA"/>
    <w:rsid w:val="003A09E2"/>
    <w:rsid w:val="00407037"/>
    <w:rsid w:val="004605D6"/>
    <w:rsid w:val="004C60E8"/>
    <w:rsid w:val="004E3579"/>
    <w:rsid w:val="004E728B"/>
    <w:rsid w:val="004F39E0"/>
    <w:rsid w:val="005066E4"/>
    <w:rsid w:val="00514853"/>
    <w:rsid w:val="00525050"/>
    <w:rsid w:val="00537BD5"/>
    <w:rsid w:val="00552EE0"/>
    <w:rsid w:val="0057268A"/>
    <w:rsid w:val="005D2912"/>
    <w:rsid w:val="006065BD"/>
    <w:rsid w:val="00632D75"/>
    <w:rsid w:val="00640F39"/>
    <w:rsid w:val="00645FA9"/>
    <w:rsid w:val="00647866"/>
    <w:rsid w:val="00665003"/>
    <w:rsid w:val="006A2AD0"/>
    <w:rsid w:val="006C2375"/>
    <w:rsid w:val="006D4ECC"/>
    <w:rsid w:val="006D6716"/>
    <w:rsid w:val="006E6304"/>
    <w:rsid w:val="007073E2"/>
    <w:rsid w:val="0072069C"/>
    <w:rsid w:val="00722258"/>
    <w:rsid w:val="007243E5"/>
    <w:rsid w:val="007348DF"/>
    <w:rsid w:val="00741A0E"/>
    <w:rsid w:val="00766EA0"/>
    <w:rsid w:val="00792622"/>
    <w:rsid w:val="007A2226"/>
    <w:rsid w:val="007D4E46"/>
    <w:rsid w:val="007E1604"/>
    <w:rsid w:val="007F5B66"/>
    <w:rsid w:val="00823A1C"/>
    <w:rsid w:val="008408AB"/>
    <w:rsid w:val="00845B9D"/>
    <w:rsid w:val="00851CD2"/>
    <w:rsid w:val="00860984"/>
    <w:rsid w:val="008B3ECB"/>
    <w:rsid w:val="008B4E85"/>
    <w:rsid w:val="008B6410"/>
    <w:rsid w:val="008C1B2E"/>
    <w:rsid w:val="008F4064"/>
    <w:rsid w:val="0091627E"/>
    <w:rsid w:val="0097017A"/>
    <w:rsid w:val="0097032B"/>
    <w:rsid w:val="009713C3"/>
    <w:rsid w:val="00995C3C"/>
    <w:rsid w:val="009D2EAD"/>
    <w:rsid w:val="009D54B2"/>
    <w:rsid w:val="009E1922"/>
    <w:rsid w:val="009F7ED2"/>
    <w:rsid w:val="00A00E0F"/>
    <w:rsid w:val="00A93661"/>
    <w:rsid w:val="00A95652"/>
    <w:rsid w:val="00AC0AB8"/>
    <w:rsid w:val="00B23DF3"/>
    <w:rsid w:val="00B2604D"/>
    <w:rsid w:val="00B33C6D"/>
    <w:rsid w:val="00B4508F"/>
    <w:rsid w:val="00B52974"/>
    <w:rsid w:val="00B55AD5"/>
    <w:rsid w:val="00B8057C"/>
    <w:rsid w:val="00BA3206"/>
    <w:rsid w:val="00BB4FF3"/>
    <w:rsid w:val="00BD6238"/>
    <w:rsid w:val="00BF593B"/>
    <w:rsid w:val="00BF773A"/>
    <w:rsid w:val="00BF7E81"/>
    <w:rsid w:val="00C13773"/>
    <w:rsid w:val="00C17CC8"/>
    <w:rsid w:val="00C34314"/>
    <w:rsid w:val="00C83417"/>
    <w:rsid w:val="00C9604F"/>
    <w:rsid w:val="00CA19AA"/>
    <w:rsid w:val="00CB2884"/>
    <w:rsid w:val="00CC5298"/>
    <w:rsid w:val="00CD736E"/>
    <w:rsid w:val="00CD798D"/>
    <w:rsid w:val="00CE161E"/>
    <w:rsid w:val="00CF59A8"/>
    <w:rsid w:val="00D004CC"/>
    <w:rsid w:val="00D325A9"/>
    <w:rsid w:val="00D36A8A"/>
    <w:rsid w:val="00D44D42"/>
    <w:rsid w:val="00D61409"/>
    <w:rsid w:val="00D6691E"/>
    <w:rsid w:val="00D71170"/>
    <w:rsid w:val="00DA1C92"/>
    <w:rsid w:val="00DA25D4"/>
    <w:rsid w:val="00DA6538"/>
    <w:rsid w:val="00E15E75"/>
    <w:rsid w:val="00E441CC"/>
    <w:rsid w:val="00E5262C"/>
    <w:rsid w:val="00EC431C"/>
    <w:rsid w:val="00EC7DC4"/>
    <w:rsid w:val="00ED30CF"/>
    <w:rsid w:val="00EF3EE2"/>
    <w:rsid w:val="00EF5FBB"/>
    <w:rsid w:val="00F176EF"/>
    <w:rsid w:val="00F45E10"/>
    <w:rsid w:val="00F54B58"/>
    <w:rsid w:val="00F6364A"/>
    <w:rsid w:val="00F9113A"/>
    <w:rsid w:val="00FA6FDB"/>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BE2F01"/>
  <w15:docId w15:val="{D1FFB1D0-3D8D-4293-B961-6AC011410D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792622"/>
    <w:rPr>
      <w:rFonts w:ascii="Arial" w:hAnsi="Arial" w:cs="Arial"/>
    </w:rPr>
  </w:style>
  <w:style w:type="paragraph" w:styleId="Heading1">
    <w:name w:val="heading 1"/>
    <w:aliases w:val="Pocket"/>
    <w:basedOn w:val="Normal"/>
    <w:next w:val="Normal"/>
    <w:link w:val="Heading1Char"/>
    <w:qFormat/>
    <w:rsid w:val="0079262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79262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 Char,Tag Char Char,Bold Cite,Cite 1,Read Char,Heading 3 Char1 Char Char,Heading 3 Char Char1 Char Char,Read Char Ch,Text 7,no,Tags v 2"/>
    <w:basedOn w:val="Normal"/>
    <w:next w:val="Normal"/>
    <w:link w:val="Heading3Char"/>
    <w:uiPriority w:val="2"/>
    <w:unhideWhenUsed/>
    <w:qFormat/>
    <w:rsid w:val="0079262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Heading 2 Char2 Char,Heading 2 Char1 Char Char,TAG,Ch,no read,No Spacing211,No Spacing12,No Spacing2111,No Spacing4,No Spacing11111,No Spacing21,Tags,No Spacing5,Card,tags,No Spacing1111,ta"/>
    <w:basedOn w:val="Normal"/>
    <w:next w:val="Normal"/>
    <w:link w:val="Heading4Char"/>
    <w:uiPriority w:val="3"/>
    <w:unhideWhenUsed/>
    <w:qFormat/>
    <w:rsid w:val="00792622"/>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79262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92622"/>
  </w:style>
  <w:style w:type="character" w:customStyle="1" w:styleId="Heading1Char">
    <w:name w:val="Heading 1 Char"/>
    <w:aliases w:val="Pocket Char"/>
    <w:basedOn w:val="DefaultParagraphFont"/>
    <w:link w:val="Heading1"/>
    <w:rsid w:val="00792622"/>
    <w:rPr>
      <w:rFonts w:ascii="Arial" w:eastAsiaTheme="majorEastAsia" w:hAnsi="Arial" w:cstheme="majorBidi"/>
      <w:b/>
      <w:sz w:val="52"/>
      <w:szCs w:val="32"/>
    </w:rPr>
  </w:style>
  <w:style w:type="character" w:customStyle="1" w:styleId="Heading2Char">
    <w:name w:val="Heading 2 Char"/>
    <w:aliases w:val="Hat Char"/>
    <w:basedOn w:val="DefaultParagraphFont"/>
    <w:link w:val="Heading2"/>
    <w:uiPriority w:val="1"/>
    <w:rsid w:val="00792622"/>
    <w:rPr>
      <w:rFonts w:ascii="Arial" w:eastAsiaTheme="majorEastAsia" w:hAnsi="Arial"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 Char Char1,Tag Char Char Char,Bold Cite Char1,Cite 1 Char,Read Char Char,Heading 3 Char1 Char Char Char"/>
    <w:basedOn w:val="DefaultParagraphFont"/>
    <w:link w:val="Heading3"/>
    <w:uiPriority w:val="2"/>
    <w:rsid w:val="00792622"/>
    <w:rPr>
      <w:rFonts w:ascii="Arial" w:eastAsiaTheme="majorEastAsia" w:hAnsi="Arial" w:cstheme="majorBidi"/>
      <w:b/>
      <w:sz w:val="32"/>
      <w:szCs w:val="24"/>
      <w:u w:val="single"/>
    </w:rPr>
  </w:style>
  <w:style w:type="character" w:customStyle="1" w:styleId="Heading4Char">
    <w:name w:val="Heading 4 Char"/>
    <w:aliases w:val="Tag Char,Big card Char,body Char,small text Char,Normal Tag Char,heading 2 Char, Ch Char,Heading 2 Char2 Char Char,Heading 2 Char1 Char Char Char,TAG Char,Ch Char,no read Char,No Spacing211 Char,No Spacing12 Char,No Spacing2111 Char"/>
    <w:basedOn w:val="DefaultParagraphFont"/>
    <w:link w:val="Heading4"/>
    <w:uiPriority w:val="3"/>
    <w:rsid w:val="00792622"/>
    <w:rPr>
      <w:rFonts w:ascii="Arial" w:eastAsiaTheme="majorEastAsia" w:hAnsi="Arial" w:cstheme="majorBidi"/>
      <w:b/>
      <w:iCs/>
      <w:sz w:val="26"/>
    </w:rPr>
  </w:style>
  <w:style w:type="character" w:styleId="Emphasis">
    <w:name w:val="Emphasis"/>
    <w:aliases w:val="Evidence,Minimized,minimized,Highlighted,tag2,Size 10,emphasis in card,CD Card,ED - Tag,Underlined,emphasis,Emphasis!!,small,Bold Underline,Qualifications,normal card text,Shrunk,qualifications in card,qualifications,bold underline,Box,Debate,s"/>
    <w:basedOn w:val="DefaultParagraphFont"/>
    <w:link w:val="Emphasis1"/>
    <w:uiPriority w:val="7"/>
    <w:qFormat/>
    <w:rsid w:val="00792622"/>
    <w:rPr>
      <w:rFonts w:ascii="Arial" w:hAnsi="Arial" w:cs="Arial"/>
      <w:b/>
      <w:i w:val="0"/>
      <w:iCs/>
      <w:sz w:val="22"/>
      <w:u w:val="single"/>
      <w:bdr w:val="single" w:sz="12"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5"/>
    <w:qFormat/>
    <w:rsid w:val="00792622"/>
    <w:rPr>
      <w:b/>
      <w:bCs/>
      <w:sz w:val="26"/>
      <w:u w:val="none"/>
    </w:rPr>
  </w:style>
  <w:style w:type="character" w:customStyle="1" w:styleId="StyleUnderline">
    <w:name w:val="Style Underline"/>
    <w:aliases w:val="Underline,Style Bold Underline,apple-style-span + 6 pt,Bold,Kern at 16 pt,Intense Emphasis1,Intense Emphasis2,HHeading 3 + 12 pt,Style,ci,Intense Emphasis11,Intense Emphasis111,Heading 3 Char Char Char1,Bold Cite Char,c,cite,Bo,B,8.,S"/>
    <w:basedOn w:val="DefaultParagraphFont"/>
    <w:uiPriority w:val="6"/>
    <w:qFormat/>
    <w:rsid w:val="00792622"/>
    <w:rPr>
      <w:b/>
      <w:sz w:val="22"/>
      <w:u w:val="single"/>
    </w:rPr>
  </w:style>
  <w:style w:type="character" w:styleId="Hyperlink">
    <w:name w:val="Hyperlink"/>
    <w:aliases w:val="heading 1 (block title),Important,Read,Internet Link,Analytic Text,Card Text,Internet link,Underline Char Char Char Char1,Heading 3 Char Char Char Char Char Char Char Char Char Char1,Char Char1,F2 - Heading 1 Char1,AHeading 1 Char1,Block Char1"/>
    <w:basedOn w:val="DefaultParagraphFont"/>
    <w:uiPriority w:val="99"/>
    <w:unhideWhenUsed/>
    <w:rsid w:val="00792622"/>
    <w:rPr>
      <w:color w:val="auto"/>
      <w:u w:val="none"/>
    </w:rPr>
  </w:style>
  <w:style w:type="character" w:styleId="FollowedHyperlink">
    <w:name w:val="FollowedHyperlink"/>
    <w:basedOn w:val="DefaultParagraphFont"/>
    <w:uiPriority w:val="99"/>
    <w:semiHidden/>
    <w:unhideWhenUsed/>
    <w:rsid w:val="00792622"/>
    <w:rPr>
      <w:color w:val="auto"/>
      <w:u w:val="none"/>
    </w:rPr>
  </w:style>
  <w:style w:type="character" w:styleId="CommentReference">
    <w:name w:val="annotation reference"/>
    <w:basedOn w:val="DefaultParagraphFont"/>
    <w:uiPriority w:val="99"/>
    <w:semiHidden/>
    <w:unhideWhenUsed/>
    <w:rsid w:val="00CB2884"/>
    <w:rPr>
      <w:sz w:val="16"/>
      <w:szCs w:val="16"/>
    </w:rPr>
  </w:style>
  <w:style w:type="paragraph" w:styleId="CommentText">
    <w:name w:val="annotation text"/>
    <w:basedOn w:val="Normal"/>
    <w:link w:val="CommentTextChar"/>
    <w:uiPriority w:val="99"/>
    <w:semiHidden/>
    <w:unhideWhenUsed/>
    <w:rsid w:val="00CB2884"/>
    <w:rPr>
      <w:sz w:val="20"/>
      <w:szCs w:val="20"/>
    </w:rPr>
  </w:style>
  <w:style w:type="character" w:customStyle="1" w:styleId="CommentTextChar">
    <w:name w:val="Comment Text Char"/>
    <w:basedOn w:val="DefaultParagraphFont"/>
    <w:link w:val="CommentText"/>
    <w:uiPriority w:val="99"/>
    <w:semiHidden/>
    <w:rsid w:val="00CB2884"/>
    <w:rPr>
      <w:rFonts w:ascii="Arial Narrow" w:hAnsi="Arial Narrow"/>
      <w:sz w:val="20"/>
      <w:szCs w:val="20"/>
    </w:rPr>
  </w:style>
  <w:style w:type="paragraph" w:styleId="BalloonText">
    <w:name w:val="Balloon Text"/>
    <w:basedOn w:val="Normal"/>
    <w:link w:val="BalloonTextChar"/>
    <w:uiPriority w:val="99"/>
    <w:semiHidden/>
    <w:unhideWhenUsed/>
    <w:rsid w:val="00CB2884"/>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B2884"/>
    <w:rPr>
      <w:rFonts w:ascii="Segoe UI" w:hAnsi="Segoe UI" w:cs="Segoe UI"/>
      <w:sz w:val="18"/>
      <w:szCs w:val="18"/>
    </w:rPr>
  </w:style>
  <w:style w:type="paragraph" w:customStyle="1" w:styleId="Emphasis1">
    <w:name w:val="Emphasis1"/>
    <w:basedOn w:val="Normal"/>
    <w:link w:val="Emphasis"/>
    <w:autoRedefine/>
    <w:uiPriority w:val="7"/>
    <w:qFormat/>
    <w:rsid w:val="00525050"/>
    <w:pPr>
      <w:widowControl w:val="0"/>
      <w:pBdr>
        <w:top w:val="single" w:sz="4" w:space="1" w:color="auto"/>
        <w:left w:val="single" w:sz="4" w:space="4" w:color="auto"/>
        <w:bottom w:val="single" w:sz="4" w:space="1" w:color="auto"/>
        <w:right w:val="single" w:sz="4" w:space="4" w:color="auto"/>
      </w:pBdr>
      <w:ind w:left="720"/>
      <w:jc w:val="both"/>
    </w:pPr>
    <w:rPr>
      <w:b/>
      <w:iCs/>
      <w:u w:val="single"/>
      <w:bdr w:val="single" w:sz="12" w:space="0" w:color="auto"/>
    </w:rPr>
  </w:style>
  <w:style w:type="paragraph" w:customStyle="1" w:styleId="textbold">
    <w:name w:val="text bold"/>
    <w:basedOn w:val="Normal"/>
    <w:uiPriority w:val="7"/>
    <w:qFormat/>
    <w:rsid w:val="00525050"/>
    <w:pPr>
      <w:pBdr>
        <w:top w:val="single" w:sz="4" w:space="0" w:color="auto"/>
        <w:left w:val="single" w:sz="4" w:space="0" w:color="auto"/>
        <w:bottom w:val="single" w:sz="4" w:space="0" w:color="auto"/>
        <w:right w:val="single" w:sz="4" w:space="0" w:color="auto"/>
      </w:pBdr>
      <w:spacing w:line="256" w:lineRule="auto"/>
      <w:ind w:left="720"/>
      <w:jc w:val="both"/>
    </w:pPr>
    <w:rPr>
      <w:b/>
      <w:iCs/>
      <w:u w:val="single"/>
      <w:bdr w:val="single" w:sz="8" w:space="0" w:color="auto"/>
    </w:rPr>
  </w:style>
  <w:style w:type="paragraph" w:customStyle="1" w:styleId="UnderlinePara">
    <w:name w:val="Underline Para"/>
    <w:basedOn w:val="Normal"/>
    <w:uiPriority w:val="6"/>
    <w:qFormat/>
    <w:rsid w:val="00525050"/>
    <w:pPr>
      <w:widowControl w:val="0"/>
      <w:suppressAutoHyphens/>
      <w:spacing w:after="200"/>
      <w:contextualSpacing/>
    </w:pPr>
    <w:rPr>
      <w:rFonts w:asciiTheme="minorHAnsi" w:hAnsiTheme="minorHAnsi"/>
      <w:u w:val="single"/>
    </w:rPr>
  </w:style>
  <w:style w:type="paragraph" w:styleId="NormalWeb">
    <w:name w:val="Normal (Web)"/>
    <w:basedOn w:val="Normal"/>
    <w:uiPriority w:val="99"/>
    <w:unhideWhenUsed/>
    <w:rsid w:val="006D6716"/>
    <w:pPr>
      <w:spacing w:before="100" w:beforeAutospacing="1" w:after="100" w:afterAutospacing="1"/>
    </w:pPr>
  </w:style>
  <w:style w:type="paragraph" w:customStyle="1" w:styleId="articlebylinebio">
    <w:name w:val="articlebyline__bio"/>
    <w:basedOn w:val="Normal"/>
    <w:rsid w:val="00741A0E"/>
    <w:pPr>
      <w:spacing w:before="100" w:beforeAutospacing="1" w:after="100" w:afterAutospacing="1"/>
    </w:pPr>
    <w:rPr>
      <w:rFonts w:ascii="Times New Roman" w:hAnsi="Times New Roman" w:cs="Times New Roman"/>
    </w:rPr>
  </w:style>
  <w:style w:type="character" w:customStyle="1" w:styleId="normaltextrun">
    <w:name w:val="normaltextrun"/>
    <w:basedOn w:val="DefaultParagraphFont"/>
    <w:rsid w:val="008408AB"/>
  </w:style>
  <w:style w:type="character" w:customStyle="1" w:styleId="eop">
    <w:name w:val="eop"/>
    <w:basedOn w:val="DefaultParagraphFont"/>
    <w:rsid w:val="008408AB"/>
  </w:style>
  <w:style w:type="character" w:customStyle="1" w:styleId="contextualspellingandgrammarerror">
    <w:name w:val="contextualspellingandgrammarerror"/>
    <w:basedOn w:val="DefaultParagraphFont"/>
    <w:rsid w:val="008408AB"/>
  </w:style>
  <w:style w:type="character" w:customStyle="1" w:styleId="BoldUnderlineChar">
    <w:name w:val="Bold Underline Char"/>
    <w:locked/>
    <w:rsid w:val="002B4E36"/>
    <w:rPr>
      <w:rFonts w:ascii="Times New Roman" w:eastAsia="Times New Roman" w:hAnsi="Times New Roman" w:cs="Times New Roman"/>
      <w:b/>
      <w:bCs/>
      <w:sz w:val="20"/>
      <w:szCs w:val="24"/>
      <w:u w:val="single"/>
    </w:rPr>
  </w:style>
  <w:style w:type="paragraph" w:customStyle="1" w:styleId="Nothing">
    <w:name w:val="Nothing"/>
    <w:link w:val="NothingChar"/>
    <w:qFormat/>
    <w:rsid w:val="002B4E36"/>
    <w:pPr>
      <w:spacing w:after="0" w:line="240" w:lineRule="auto"/>
    </w:pPr>
    <w:rPr>
      <w:rFonts w:ascii="Times New Roman" w:eastAsia="Times New Roman" w:hAnsi="Times New Roman" w:cs="Times New Roman"/>
      <w:sz w:val="20"/>
      <w:szCs w:val="24"/>
    </w:rPr>
  </w:style>
  <w:style w:type="character" w:customStyle="1" w:styleId="NothingChar">
    <w:name w:val="Nothing Char"/>
    <w:link w:val="Nothing"/>
    <w:rsid w:val="002B4E36"/>
    <w:rPr>
      <w:rFonts w:ascii="Times New Roman" w:eastAsia="Times New Roman" w:hAnsi="Times New Roman" w:cs="Times New Roman"/>
      <w:sz w:val="20"/>
      <w:szCs w:val="24"/>
    </w:rPr>
  </w:style>
  <w:style w:type="character" w:customStyle="1" w:styleId="DebateUnderline">
    <w:name w:val="Debate Underline"/>
    <w:qFormat/>
    <w:rsid w:val="002B4E36"/>
    <w:rPr>
      <w:sz w:val="24"/>
      <w:u w:val="thick"/>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foreignpolicy.com/2018/04/16/trump-was-right-to-strike-syria/" TargetMode="External"/><Relationship Id="rId299" Type="http://schemas.openxmlformats.org/officeDocument/2006/relationships/hyperlink" Target="https://advance-lexis-com.dartmouth.idm.oclc.org/search/?pdmfid=1516831&amp;crid=99ef382d-54dc-4db6-b9cc-0a8249204c60&amp;pdsearchterms=21+Chap.+L.+Rev.+205&amp;pdstartin=hlct%3A1%3A1&amp;pdtypeofsearch=searchboxclick&amp;pdsearchtype=SearchBox&amp;pdqttype=or&amp;pdquerytemplateid=&amp;ecomp=7565k&amp;prid=adf42fea-2ee3-47d5-aea0-e7dc47549f16" TargetMode="External"/><Relationship Id="rId303" Type="http://schemas.openxmlformats.org/officeDocument/2006/relationships/hyperlink" Target="https://advance-lexis-com.dartmouth.idm.oclc.org/search/?pdmfid=1516831&amp;crid=99ef382d-54dc-4db6-b9cc-0a8249204c60&amp;pdsearchterms=21+Chap.+L.+Rev.+205&amp;pdstartin=hlct%3A1%3A1&amp;pdtypeofsearch=searchboxclick&amp;pdsearchtype=SearchBox&amp;pdqttype=or&amp;pdquerytemplateid=&amp;ecomp=7565k&amp;prid=adf42fea-2ee3-47d5-aea0-e7dc47549f16" TargetMode="External"/><Relationship Id="rId21" Type="http://schemas.openxmlformats.org/officeDocument/2006/relationships/hyperlink" Target="https://docs.house.gov/meetings/FA/FA18/20170615/106129/HHRG-115-FA18-Wstate-KaidanowT-20170615.pdf" TargetMode="External"/><Relationship Id="rId42" Type="http://schemas.openxmlformats.org/officeDocument/2006/relationships/hyperlink" Target="https://www.state.gov/emergency-notification-of-arms-sales-to-jordan-the-united-arab-emirates-and-saudi-arabia/" TargetMode="External"/><Relationship Id="rId63" Type="http://schemas.openxmlformats.org/officeDocument/2006/relationships/hyperlink" Target="https://www.congress.gov/116/crec/2019/06/04/CREC-2019-06-04.pdf" TargetMode="External"/><Relationship Id="rId84" Type="http://schemas.openxmlformats.org/officeDocument/2006/relationships/hyperlink" Target="https://www.congress.gov/116/bills/sres169/BILLS-116sres169is.pdf" TargetMode="External"/><Relationship Id="rId138" Type="http://schemas.openxmlformats.org/officeDocument/2006/relationships/hyperlink" Target="https://www.theatlantic.com/international/archive/2016/08/joe-biden-interview/497633/" TargetMode="External"/><Relationship Id="rId159" Type="http://schemas.openxmlformats.org/officeDocument/2006/relationships/hyperlink" Target="http://bostonreview.net/politics/william-howell-terry-m-moe-why-president-needs-more-power" TargetMode="External"/><Relationship Id="rId324" Type="http://schemas.openxmlformats.org/officeDocument/2006/relationships/hyperlink" Target="https://web.archive.org/web/20071122140941/http:/money.cnn.com:80/magazines/fortune/fortune_archive/2003/05/12/342316/" TargetMode="External"/><Relationship Id="rId345" Type="http://schemas.openxmlformats.org/officeDocument/2006/relationships/hyperlink" Target="https://www.armscontrol.org/act/2013_03/Promoting-Restraint-Updated-Rules-for-US-Arms-Transfer-Policy" TargetMode="External"/><Relationship Id="rId170" Type="http://schemas.openxmlformats.org/officeDocument/2006/relationships/hyperlink" Target="https://books.google.com/books?id=2QHGAAAAQBAJ&amp;pg=PA85&amp;lpg=PA85&amp;dq=worldly+wisdom+in+the+maxim+attributed+to+Napoleon&amp;source=bl&amp;ots=ZCI6Sl-kX0&amp;sig=_xGlwxOLUwP5UGnF9-GGJLedYVA&amp;hl=en&amp;sa=X&amp;ved=0CB4Q6AEwAGoVChMI9qb5p-rJyAIVCZseCh3oOQ02" TargetMode="External"/><Relationship Id="rId191" Type="http://schemas.openxmlformats.org/officeDocument/2006/relationships/hyperlink" Target="https://onlinelibrary.wiley.com/doi/full/10.1111/ajps.12262" TargetMode="External"/><Relationship Id="rId205" Type="http://schemas.openxmlformats.org/officeDocument/2006/relationships/hyperlink" Target="https://www.cardin.senate.gov/newsroom/press/release/cardin-mccain-welcome-global-magnitsky-sanctions-for-human-rights-abusers-corruption" TargetMode="External"/><Relationship Id="rId226" Type="http://schemas.openxmlformats.org/officeDocument/2006/relationships/hyperlink" Target="https://www.foreignaffairs.com/articles/iraq/2007-09-01/when-congress-stops-wars" TargetMode="External"/><Relationship Id="rId247" Type="http://schemas.openxmlformats.org/officeDocument/2006/relationships/hyperlink" Target="https://www.rt.com/news/216379-germany-steel-plant-hack/" TargetMode="External"/><Relationship Id="rId107" Type="http://schemas.openxmlformats.org/officeDocument/2006/relationships/hyperlink" Target="https://www.reuters.com/article/us-usa-saudi-arms/defying-congress-trump-sets-8-billion-plus-in-weapons-sales-to-saudi-arabia-uae-idUSKCN1SU25R" TargetMode="External"/><Relationship Id="rId268" Type="http://schemas.openxmlformats.org/officeDocument/2006/relationships/hyperlink" Target="http://www.chicagotribune.com/news/nationworld/chi-0609070159sep07,1,5717693.story%20-%3e" TargetMode="External"/><Relationship Id="rId289" Type="http://schemas.openxmlformats.org/officeDocument/2006/relationships/hyperlink" Target="https://www.aljazeera.com/topics/country/saudi-arabia.html" TargetMode="External"/><Relationship Id="rId11" Type="http://schemas.openxmlformats.org/officeDocument/2006/relationships/hyperlink" Target="https://www.law.cornell.edu/uscode/text/22/chapter-32" TargetMode="External"/><Relationship Id="rId32" Type="http://schemas.openxmlformats.org/officeDocument/2006/relationships/hyperlink" Target="https://www.foreign.senate.gov/press/ranking/release/menendez-graham-murphy-paul-leahy-young-reed-announce-22-joint-resolutions-to-block-weapons-sales-to-saudi-arabia-and-uae-without-congressional-approval" TargetMode="External"/><Relationship Id="rId53" Type="http://schemas.openxmlformats.org/officeDocument/2006/relationships/hyperlink" Target="https://www.govinfo.gov/content/pkg/STATUTE-90/pdf/STATUTE-90-Pg729.pdf" TargetMode="External"/><Relationship Id="rId74" Type="http://schemas.openxmlformats.org/officeDocument/2006/relationships/hyperlink" Target="https://www.law.cornell.edu/uscode/text/22/2776" TargetMode="External"/><Relationship Id="rId128" Type="http://schemas.openxmlformats.org/officeDocument/2006/relationships/hyperlink" Target="https://oxfordre.com/naturalhazardscience/view/10.1093/acrefore/9780199389407.001.0001/acrefore-9780199389407-e-293" TargetMode="External"/><Relationship Id="rId149" Type="http://schemas.openxmlformats.org/officeDocument/2006/relationships/hyperlink" Target="https://www.whitehouse.gov/presidential-actions/national-security-presidential-memorandum-regarding-u-s-conventional-arms-transfer-policy/" TargetMode="External"/><Relationship Id="rId314" Type="http://schemas.openxmlformats.org/officeDocument/2006/relationships/hyperlink" Target="https://www.foreignaffairs.com/articles/united-states/2018-01-18/trump-normal-foreign-policy-president" TargetMode="External"/><Relationship Id="rId335" Type="http://schemas.openxmlformats.org/officeDocument/2006/relationships/hyperlink" Target="https://advance-lexis-com.dartmouth.idm.oclc.org/search/?pdmfid=1516831&amp;crid=fde48dd7-e8af-4449-a360-9d788c6309d5&amp;pdsearchterms=75+Calif.+L.+Rev.+1162&amp;pdstartin=hlct%3A1%3A1&amp;pdtypeofsearch=searchboxclick&amp;pdsearchtype=SearchBox&amp;pdqttype=and&amp;pdquerytemplateid=&amp;ecomp=1ypk&amp;prid=70c6b9c4-b6c0-4482-a5c6-6bdd943808e7" TargetMode="External"/><Relationship Id="rId5" Type="http://schemas.openxmlformats.org/officeDocument/2006/relationships/webSettings" Target="webSettings.xml"/><Relationship Id="rId95" Type="http://schemas.openxmlformats.org/officeDocument/2006/relationships/hyperlink" Target="https://www.washingtonpost.com/world/national-security/house-lawmakers-to-grill-state-department-over-trumps-arms-sales-to-saudi-arabia-uae/2019/06/12/9bbc148e-8d05-11e9-adf3-f70f78c156e8_story.html?utm_term=.43940aa31f18" TargetMode="External"/><Relationship Id="rId160" Type="http://schemas.openxmlformats.org/officeDocument/2006/relationships/hyperlink" Target="http://www.abajournal.com/magazine/article/war_powers_belong_to_the_president" TargetMode="External"/><Relationship Id="rId181" Type="http://schemas.openxmlformats.org/officeDocument/2006/relationships/hyperlink" Target="http://www.bu.edu/hic/people-2/steering-committee/" TargetMode="External"/><Relationship Id="rId216" Type="http://schemas.openxmlformats.org/officeDocument/2006/relationships/hyperlink" Target="https://www.csmonitor.com/USA/Foreign-Policy/2018/1121/How-Khashoggi-murder-Yemen-war-are-reawakening-activism-in-Congress" TargetMode="External"/><Relationship Id="rId237" Type="http://schemas.openxmlformats.org/officeDocument/2006/relationships/hyperlink" Target="https://www.steptoe.com/images/content/4/5/v1/4586/231a.pdf" TargetMode="External"/><Relationship Id="rId258" Type="http://schemas.openxmlformats.org/officeDocument/2006/relationships/hyperlink" Target="https://www.minnpost.com/eric-black-ink/2019/03/is-our-famous-system-of-checks-and-balances-breaking-down/" TargetMode="External"/><Relationship Id="rId279" Type="http://schemas.openxmlformats.org/officeDocument/2006/relationships/hyperlink" Target="https://journals.sagepub.com/doi/full/10.1177/0022002714560350" TargetMode="External"/><Relationship Id="rId22" Type="http://schemas.openxmlformats.org/officeDocument/2006/relationships/hyperlink" Target="https://www.law.cornell.edu/uscode/text/22/2776" TargetMode="External"/><Relationship Id="rId43" Type="http://schemas.openxmlformats.org/officeDocument/2006/relationships/hyperlink" Target="https://www.lawfareblog.com/where-trumps-veto-leaves-yemen-resolution" TargetMode="External"/><Relationship Id="rId64" Type="http://schemas.openxmlformats.org/officeDocument/2006/relationships/hyperlink" Target="https://www.state.gov/emergency-notification-of-arms-sales-to-jordan-the-united-arab-emirates-and-saudi-arabia/" TargetMode="External"/><Relationship Id="rId118" Type="http://schemas.openxmlformats.org/officeDocument/2006/relationships/hyperlink" Target="http://scholarship.law.berkeley.edu/cgi/viewcontent.cgi?article=1578&amp;context=californialawreview" TargetMode="External"/><Relationship Id="rId139" Type="http://schemas.openxmlformats.org/officeDocument/2006/relationships/hyperlink" Target="http://www.aei.org/publication/one-pager-al-qaeda-and-isis-existential-threats-to-the-us-and-europe/" TargetMode="External"/><Relationship Id="rId290" Type="http://schemas.openxmlformats.org/officeDocument/2006/relationships/hyperlink" Target="https://www.washingtonpost.com/politics/2019/05/30/yes-trump-can-override-congress-sell-weapons-saudi-arabia-even-over-republican-objections/,//Kilometers" TargetMode="External"/><Relationship Id="rId304" Type="http://schemas.openxmlformats.org/officeDocument/2006/relationships/hyperlink" Target="https://advance-lexis-com.dartmouth.idm.oclc.org/search/?pdmfid=1516831&amp;crid=99ef382d-54dc-4db6-b9cc-0a8249204c60&amp;pdsearchterms=21+Chap.+L.+Rev.+205&amp;pdstartin=hlct%3A1%3A1&amp;pdtypeofsearch=searchboxclick&amp;pdsearchtype=SearchBox&amp;pdqttype=or&amp;pdquerytemplateid=&amp;ecomp=7565k&amp;prid=adf42fea-2ee3-47d5-aea0-e7dc47549f16" TargetMode="External"/><Relationship Id="rId325" Type="http://schemas.openxmlformats.org/officeDocument/2006/relationships/hyperlink" Target="https://www.belfercenter.org/sites/default/files/legacy/files/is3003_pp047-086.pdf" TargetMode="External"/><Relationship Id="rId346" Type="http://schemas.openxmlformats.org/officeDocument/2006/relationships/hyperlink" Target="https://ploughshares.ca/wp-content/uploads/2012/08/WP10.1.pdf" TargetMode="External"/><Relationship Id="rId85" Type="http://schemas.openxmlformats.org/officeDocument/2006/relationships/hyperlink" Target="https://www.congress.gov/116/bills/s398/BILLS-116s398is.pdf" TargetMode="External"/><Relationship Id="rId150" Type="http://schemas.openxmlformats.org/officeDocument/2006/relationships/hyperlink" Target="https://www.defenseone.com/ideas/2018/04/trumps-new-arms-sales-policy-good-sounds-awful/147812/" TargetMode="External"/><Relationship Id="rId171" Type="http://schemas.openxmlformats.org/officeDocument/2006/relationships/hyperlink" Target="http://www.theatlantic.com/politics/archive/2014/11/what-obamas-immigration-action-actually-does/383037/" TargetMode="External"/><Relationship Id="rId192" Type="http://schemas.openxmlformats.org/officeDocument/2006/relationships/hyperlink" Target="https://onlinelibrary.wiley.com/doi/full/10.1111/ajps.12262" TargetMode="External"/><Relationship Id="rId206" Type="http://schemas.openxmlformats.org/officeDocument/2006/relationships/hyperlink" Target="https://www.treasury.gov/resource-center/sanctions/Programs/Documents/glomag_eo.pdf" TargetMode="External"/><Relationship Id="rId227" Type="http://schemas.openxmlformats.org/officeDocument/2006/relationships/hyperlink" Target="https://www.nytimes.com/roomfordebate/2014/08/07/a-return-to-the-fight-in-iraq/us-must-seek-strong-legal-justification-to-intervene" TargetMode="External"/><Relationship Id="rId248" Type="http://schemas.openxmlformats.org/officeDocument/2006/relationships/hyperlink" Target="http://www.bbc.com/news/technology-30575104" TargetMode="External"/><Relationship Id="rId269" Type="http://schemas.openxmlformats.org/officeDocument/2006/relationships/hyperlink" Target="http://www.newyorker.com/fact/content/articles/040510fa_fact?040510fa_fact" TargetMode="External"/><Relationship Id="rId12" Type="http://schemas.openxmlformats.org/officeDocument/2006/relationships/hyperlink" Target="https://www.govinfo.gov/content/pkg/STATUTE-90/pdf/STATUTE-90-Pg729.pdf" TargetMode="External"/><Relationship Id="rId33" Type="http://schemas.openxmlformats.org/officeDocument/2006/relationships/hyperlink" Target="https://www.congress.gov/search?searchResultViewType=expanded&amp;q=%7B%22source%22%3A%22legislation%22%2C%22search%22%3A%22%5C%22A+joint+resolution+providing+for+congressional+disapproval+of%5C%22%22%2C%22congress%22%3A116%7D" TargetMode="External"/><Relationship Id="rId108" Type="http://schemas.openxmlformats.org/officeDocument/2006/relationships/hyperlink" Target="https://www.washingtonpost.com/outlook/2019/07/11/its-time-congress-take-power-back-presidency/?utm_term=.420ca78cf763" TargetMode="External"/><Relationship Id="rId129" Type="http://schemas.openxmlformats.org/officeDocument/2006/relationships/hyperlink" Target="https://oxfordre.com/naturalhazardscience/view/10.1093/acrefore/9780199389407.001.0001/acrefore-9780199389407-e-293" TargetMode="External"/><Relationship Id="rId280" Type="http://schemas.openxmlformats.org/officeDocument/2006/relationships/hyperlink" Target="https://www.cfr.org/backgrounder/human-rights-reporting-and-us-foreign-policy" TargetMode="External"/><Relationship Id="rId315" Type="http://schemas.openxmlformats.org/officeDocument/2006/relationships/hyperlink" Target="https://www.foreignaffairs.com/articles/united-states/2017-04-05/democratizing-us-foreign-policy" TargetMode="External"/><Relationship Id="rId336" Type="http://schemas.openxmlformats.org/officeDocument/2006/relationships/hyperlink" Target="https://advance-lexis-com.dartmouth.idm.oclc.org/search/?pdmfid=1516831&amp;crid=fde48dd7-e8af-4449-a360-9d788c6309d5&amp;pdsearchterms=75+Calif.+L.+Rev.+1162&amp;pdstartin=hlct%3A1%3A1&amp;pdtypeofsearch=searchboxclick&amp;pdsearchtype=SearchBox&amp;pdqttype=and&amp;pdquerytemplateid=&amp;ecomp=1ypk&amp;prid=70c6b9c4-b6c0-4482-a5c6-6bdd943808e7" TargetMode="External"/><Relationship Id="rId54" Type="http://schemas.openxmlformats.org/officeDocument/2006/relationships/hyperlink" Target="https://scholar.google.com/scholar_case?case=2221871582286121199&amp;q=ins+v.+chadha&amp;hl=en&amp;as_sdt=20006" TargetMode="External"/><Relationship Id="rId75" Type="http://schemas.openxmlformats.org/officeDocument/2006/relationships/hyperlink" Target="https://www.rollcall.com/news/congress/bipartisan-senate-group-seek-block-saudi-arms-sales-trump-administration-tries-avoid-congressional-review" TargetMode="External"/><Relationship Id="rId96" Type="http://schemas.openxmlformats.org/officeDocument/2006/relationships/hyperlink" Target="https://www.washingtonpost.com/world/national-security/house-lawmakers-to-grill-state-department-over-trumps-arms-sales-to-saudi-arabia-uae/2019/06/12/9bbc148e-8d05-11e9-adf3-f70f78c156e8_story.html?utm_term=.43940aa31f18" TargetMode="External"/><Relationship Id="rId140" Type="http://schemas.openxmlformats.org/officeDocument/2006/relationships/hyperlink" Target="http://www.criticalthreats.org/" TargetMode="External"/><Relationship Id="rId161" Type="http://schemas.openxmlformats.org/officeDocument/2006/relationships/hyperlink" Target="https://www.claremont.org/crb/article/the-case-for-the-strong-executive/" TargetMode="External"/><Relationship Id="rId182" Type="http://schemas.openxmlformats.org/officeDocument/2006/relationships/hyperlink" Target="http://www.bu.edu/datascience/about-dsi/steering/" TargetMode="External"/><Relationship Id="rId217" Type="http://schemas.openxmlformats.org/officeDocument/2006/relationships/hyperlink" Target="https://scholarship.law.georgetown.edu/facpub/554/" TargetMode="External"/><Relationship Id="rId6" Type="http://schemas.openxmlformats.org/officeDocument/2006/relationships/hyperlink" Target="https://www.lawfareblog.com/untangling-yemen-arms-sales-debate" TargetMode="External"/><Relationship Id="rId238" Type="http://schemas.openxmlformats.org/officeDocument/2006/relationships/hyperlink" Target="https://www.politico.com/story/2019/07/13/trump-cybersecurity-defense-1415650" TargetMode="External"/><Relationship Id="rId259" Type="http://schemas.openxmlformats.org/officeDocument/2006/relationships/hyperlink" Target="https://tnsr.org/2019/01/rethinking-the-bomb-nuclear-weapons-and-american-grand-strategy/" TargetMode="External"/><Relationship Id="rId23" Type="http://schemas.openxmlformats.org/officeDocument/2006/relationships/hyperlink" Target="https://www.defensenews.com/congress/2018/07/03/key-us-democrat-holds-back-support-for-gulf-munitions-sales-over-yemen/" TargetMode="External"/><Relationship Id="rId119" Type="http://schemas.openxmlformats.org/officeDocument/2006/relationships/hyperlink" Target="https://papers.ssrn.com/sol3/papers.cfm?abstract_id=2350304" TargetMode="External"/><Relationship Id="rId270" Type="http://schemas.openxmlformats.org/officeDocument/2006/relationships/hyperlink" Target="http://fpif.org/fpiftxt/3636" TargetMode="External"/><Relationship Id="rId291" Type="http://schemas.openxmlformats.org/officeDocument/2006/relationships/hyperlink" Target="https://www.washingtonpost.com/politics/congress/senator-trump-says-will-use-loophole-to-sell-arms-to-saudis/2019/05/24/84ebfe7c-7e46-11e9-b1f3-b233fe5811ef_story.html" TargetMode="External"/><Relationship Id="rId305" Type="http://schemas.openxmlformats.org/officeDocument/2006/relationships/hyperlink" Target="https://advance-lexis-com.dartmouth.idm.oclc.org/search/?pdmfid=1516831&amp;crid=99ef382d-54dc-4db6-b9cc-0a8249204c60&amp;pdsearchterms=21+Chap.+L.+Rev.+205&amp;pdstartin=hlct%3A1%3A1&amp;pdtypeofsearch=searchboxclick&amp;pdsearchtype=SearchBox&amp;pdqttype=or&amp;pdquerytemplateid=&amp;ecomp=7565k&amp;prid=adf42fea-2ee3-47d5-aea0-e7dc47549f16" TargetMode="External"/><Relationship Id="rId326" Type="http://schemas.openxmlformats.org/officeDocument/2006/relationships/hyperlink" Target="https://onlinelibrary.wiley.com/doi/abs/10.1111/psq.12294" TargetMode="External"/><Relationship Id="rId347" Type="http://schemas.openxmlformats.org/officeDocument/2006/relationships/hyperlink" Target="https://docs.house.gov/meetings/FA/FA18/20170615/106129/HHRG-115-FA18-Wstate-KaidanowT-20170615.pdf" TargetMode="External"/><Relationship Id="rId44" Type="http://schemas.openxmlformats.org/officeDocument/2006/relationships/hyperlink" Target="https://www.loc.gov/law/help/statutes-at-large/3rd-congress/session-2/c3s2ch53.pdf" TargetMode="External"/><Relationship Id="rId65" Type="http://schemas.openxmlformats.org/officeDocument/2006/relationships/hyperlink" Target="https://www.law.cornell.edu/uscode/text/50/chapter-34" TargetMode="External"/><Relationship Id="rId86" Type="http://schemas.openxmlformats.org/officeDocument/2006/relationships/hyperlink" Target="https://www.congress.gov/115/bills/sres613/BILLS-115sres613is.pdf" TargetMode="External"/><Relationship Id="rId130" Type="http://schemas.openxmlformats.org/officeDocument/2006/relationships/hyperlink" Target="https://papers.ssrn.com/sol3/papers.cfm?abstract_id=2350304" TargetMode="External"/><Relationship Id="rId151" Type="http://schemas.openxmlformats.org/officeDocument/2006/relationships/hyperlink" Target="https://www.cnbc.com/2018/04/17/trump-administration-rolling-out-new-weapons-sales-policy-aimed-at-allowing-more-allies-to-buy-arms-reuters.html" TargetMode="External"/><Relationship Id="rId172" Type="http://schemas.openxmlformats.org/officeDocument/2006/relationships/hyperlink" Target="https://www.washingtonpost.com/blogs/fact-checker/wp/2014/11/18/obamas-flip-flop-on-using-executive-action-on-illegal-immigration/" TargetMode="External"/><Relationship Id="rId193" Type="http://schemas.openxmlformats.org/officeDocument/2006/relationships/hyperlink" Target="https://onlinelibrary.wiley.com/doi/full/10.1111/ajps.12262" TargetMode="External"/><Relationship Id="rId207" Type="http://schemas.openxmlformats.org/officeDocument/2006/relationships/hyperlink" Target="https://www.opendemocracy.net/en/openglobalrights-openpage/might-trump-lead-us-activists-to-rediscover-international-human/" TargetMode="External"/><Relationship Id="rId228" Type="http://schemas.openxmlformats.org/officeDocument/2006/relationships/hyperlink" Target="https://twq.elliott.gwu.edu/sites/g/files/zaxdzs2121/f/downloads/TWQ_Winter%202018_Schultz.pdf" TargetMode="External"/><Relationship Id="rId249" Type="http://schemas.openxmlformats.org/officeDocument/2006/relationships/hyperlink" Target="http://www.securitylab.ru/news/477942.php" TargetMode="External"/><Relationship Id="rId13" Type="http://schemas.openxmlformats.org/officeDocument/2006/relationships/hyperlink" Target="https://digitalcommons.wcl.american.edu/cgi/viewcontent.cgi?referer=https://www.google.com/&amp;httpsredir=1&amp;article=1654&amp;context=auilr" TargetMode="External"/><Relationship Id="rId109" Type="http://schemas.openxmlformats.org/officeDocument/2006/relationships/hyperlink" Target="https://www.washingtonpost.com/news/the-fix/wp/2017/04/29/trump-is-now-talking-about-consolidating-his-own-power/?noredirect=on&amp;utm_term=.ca8f740ea9d2" TargetMode="External"/><Relationship Id="rId260" Type="http://schemas.openxmlformats.org/officeDocument/2006/relationships/hyperlink" Target="http://politicalscience.osu.edu/faculty/jmueller/CNArestraintCato16.pdf" TargetMode="External"/><Relationship Id="rId281" Type="http://schemas.openxmlformats.org/officeDocument/2006/relationships/hyperlink" Target="http://usinfo.org/docs/democracy/55.htm" TargetMode="External"/><Relationship Id="rId316" Type="http://schemas.openxmlformats.org/officeDocument/2006/relationships/hyperlink" Target="https://foreignpolicy.com/2018/04/10/america-cant-be-trusted-anymore///Kilometers" TargetMode="External"/><Relationship Id="rId337" Type="http://schemas.openxmlformats.org/officeDocument/2006/relationships/hyperlink" Target="https://advance-lexis-com.dartmouth.idm.oclc.org/search/?pdmfid=1516831&amp;crid=fde48dd7-e8af-4449-a360-9d788c6309d5&amp;pdsearchterms=75+Calif.+L.+Rev.+1162&amp;pdstartin=hlct%3A1%3A1&amp;pdtypeofsearch=searchboxclick&amp;pdsearchtype=SearchBox&amp;pdqttype=and&amp;pdquerytemplateid=&amp;ecomp=1ypk&amp;prid=70c6b9c4-b6c0-4482-a5c6-6bdd943808e7" TargetMode="External"/><Relationship Id="rId34" Type="http://schemas.openxmlformats.org/officeDocument/2006/relationships/hyperlink" Target="https://www.law.cornell.edu/uscode/text/22/2776" TargetMode="External"/><Relationship Id="rId55" Type="http://schemas.openxmlformats.org/officeDocument/2006/relationships/hyperlink" Target="http://uscode.house.gov/statutes/pl/99/247.pdf" TargetMode="External"/><Relationship Id="rId76" Type="http://schemas.openxmlformats.org/officeDocument/2006/relationships/hyperlink" Target="https://www.bloomberg.com/news/articles/2019-06-10/senate-republicans-join-in-rebuke-of-trump-over-saudi-arms-sales" TargetMode="External"/><Relationship Id="rId97" Type="http://schemas.openxmlformats.org/officeDocument/2006/relationships/hyperlink" Target="https://www.nationalreview.com/2017/04/trump-syria-strike-constitutional-presidents-have-broad-war-powers/" TargetMode="External"/><Relationship Id="rId120" Type="http://schemas.openxmlformats.org/officeDocument/2006/relationships/hyperlink" Target="https://oxfordre.com/naturalhazardscience/view/10.1093/acrefore/9780199389407.001.0001/acrefore-9780199389407-e-293" TargetMode="External"/><Relationship Id="rId141" Type="http://schemas.openxmlformats.org/officeDocument/2006/relationships/hyperlink" Target="http://www.understandingwar.org/" TargetMode="External"/><Relationship Id="rId7" Type="http://schemas.openxmlformats.org/officeDocument/2006/relationships/hyperlink" Target="https://www.state.gov/emergency-notification-of-arms-sales-to-jordan-the-united-arab-emirates-and-saudi-arabia/" TargetMode="External"/><Relationship Id="rId162" Type="http://schemas.openxmlformats.org/officeDocument/2006/relationships/hyperlink" Target="https://www.bu.edu/law/journals-archive/bulr/documents/marshall.pdf" TargetMode="External"/><Relationship Id="rId183" Type="http://schemas.openxmlformats.org/officeDocument/2006/relationships/hyperlink" Target="http://www.bu.edu/polisci/events/workshop-in-american-politics/rac-archive/" TargetMode="External"/><Relationship Id="rId218" Type="http://schemas.openxmlformats.org/officeDocument/2006/relationships/hyperlink" Target="https://www.cfr.org/article/unconstrained-presidency-checks-and-balances-eroded-long-trump" TargetMode="External"/><Relationship Id="rId239" Type="http://schemas.openxmlformats.org/officeDocument/2006/relationships/hyperlink" Target="https://www.jbs.cam.ac.uk/fileadmin/user_upload/research/centres/risk/downloads/pool-re-cyber-terrorism.pdf" TargetMode="External"/><Relationship Id="rId250" Type="http://schemas.openxmlformats.org/officeDocument/2006/relationships/hyperlink" Target="http://www.securitylab.ru/news/477942.php" TargetMode="External"/><Relationship Id="rId271" Type="http://schemas.openxmlformats.org/officeDocument/2006/relationships/hyperlink" Target="http://www.fas.org/sgp/eprint/fisher.pdf" TargetMode="External"/><Relationship Id="rId292" Type="http://schemas.openxmlformats.org/officeDocument/2006/relationships/hyperlink" Target="https://www.nytimes.com/2019/05/23/us/politics/trump-saudi-arabia-arms-sales.html" TargetMode="External"/><Relationship Id="rId306" Type="http://schemas.openxmlformats.org/officeDocument/2006/relationships/hyperlink" Target="https://advance-lexis-com.dartmouth.idm.oclc.org/search/?pdmfid=1516831&amp;crid=99ef382d-54dc-4db6-b9cc-0a8249204c60&amp;pdsearchterms=21+Chap.+L.+Rev.+205&amp;pdstartin=hlct%3A1%3A1&amp;pdtypeofsearch=searchboxclick&amp;pdsearchtype=SearchBox&amp;pdqttype=or&amp;pdquerytemplateid=&amp;ecomp=7565k&amp;prid=adf42fea-2ee3-47d5-aea0-e7dc47549f16" TargetMode="External"/><Relationship Id="rId24" Type="http://schemas.openxmlformats.org/officeDocument/2006/relationships/hyperlink" Target="https://www.congress.gov/116/crec/2019/06/04/CREC-2019-06-04.pdf" TargetMode="External"/><Relationship Id="rId45" Type="http://schemas.openxmlformats.org/officeDocument/2006/relationships/hyperlink" Target="https://www.law.cornell.edu/uscode/text/22/chapter-39" TargetMode="External"/><Relationship Id="rId66" Type="http://schemas.openxmlformats.org/officeDocument/2006/relationships/hyperlink" Target="https://www.lawfareblog.com/what-authorities-president-trump-using-build-border-wall" TargetMode="External"/><Relationship Id="rId87" Type="http://schemas.openxmlformats.org/officeDocument/2006/relationships/hyperlink" Target="https://www.congress.gov/115/bills/s3652/BILLS-115s3652is.pdf" TargetMode="External"/><Relationship Id="rId110" Type="http://schemas.openxmlformats.org/officeDocument/2006/relationships/hyperlink" Target="https://thehill.com/blogs/congress-blog/politics/452267-congress-should-step-up-on-the-threat-of-war-with-iran" TargetMode="External"/><Relationship Id="rId131" Type="http://schemas.openxmlformats.org/officeDocument/2006/relationships/hyperlink" Target="https://hbr.org/2017/03/the-world-is-completely-unprepared-for-a-global-pandemic" TargetMode="External"/><Relationship Id="rId327" Type="http://schemas.openxmlformats.org/officeDocument/2006/relationships/hyperlink" Target="https://www.nytimes.com/2011/03/25/world/asia/25korea.html" TargetMode="External"/><Relationship Id="rId348" Type="http://schemas.openxmlformats.org/officeDocument/2006/relationships/hyperlink" Target="https://www.forumarmstrade.org/blog/the-age-of-drones" TargetMode="External"/><Relationship Id="rId152" Type="http://schemas.openxmlformats.org/officeDocument/2006/relationships/hyperlink" Target="https://www.defenseone.com/ideas/2018/04/white-house-relaxing-drone-exports-heres-good-next-step/147611/" TargetMode="External"/><Relationship Id="rId173" Type="http://schemas.openxmlformats.org/officeDocument/2006/relationships/hyperlink" Target="http://www.law.uchicago.edu/faculty/huq" TargetMode="External"/><Relationship Id="rId194" Type="http://schemas.openxmlformats.org/officeDocument/2006/relationships/hyperlink" Target="https://onlinelibrary.wiley.com/doi/full/10.1111/ajps.12262" TargetMode="External"/><Relationship Id="rId208" Type="http://schemas.openxmlformats.org/officeDocument/2006/relationships/hyperlink" Target="http://www.cnn.com/2017/02/08/politics/donald-trump-travel-ban-defense/" TargetMode="External"/><Relationship Id="rId229" Type="http://schemas.openxmlformats.org/officeDocument/2006/relationships/hyperlink" Target="https://newrepublic.com/article/119827/obamas-war-powers-legacy-he-must-seek-congressional-authorization" TargetMode="External"/><Relationship Id="rId240" Type="http://schemas.openxmlformats.org/officeDocument/2006/relationships/hyperlink" Target="https://www.csmonitor.com/World/Passcode/Passcode-Voices/2016/0106/Opinion-Squirrels-are-bigger-threat-than-hackers-to-US-power-grid" TargetMode="External"/><Relationship Id="rId261" Type="http://schemas.openxmlformats.org/officeDocument/2006/relationships/hyperlink" Target="http://walt.foreignpolicy.com/" TargetMode="External"/><Relationship Id="rId14" Type="http://schemas.openxmlformats.org/officeDocument/2006/relationships/hyperlink" Target="https://digitalcommons.wcl.american.edu/cgi/viewcontent.cgi?referer=https://www.google.com/&amp;httpsredir=1&amp;article=1654&amp;context=auilr" TargetMode="External"/><Relationship Id="rId35" Type="http://schemas.openxmlformats.org/officeDocument/2006/relationships/hyperlink" Target="https://www.bloomberg.com/news/articles/2019-06-10/senate-republicans-join-in-rebuke-of-trump-over-saudi-arms-sales" TargetMode="External"/><Relationship Id="rId56" Type="http://schemas.openxmlformats.org/officeDocument/2006/relationships/hyperlink" Target="https://www.senate.gov/reference/glossary_term/joint_resolution.htm" TargetMode="External"/><Relationship Id="rId77" Type="http://schemas.openxmlformats.org/officeDocument/2006/relationships/hyperlink" Target="https://www.senate.gov/reference/glossary_term/simple_resolution.htm" TargetMode="External"/><Relationship Id="rId100" Type="http://schemas.openxmlformats.org/officeDocument/2006/relationships/hyperlink" Target="https://journals.sagepub.com/doi/full/10.1177/1532673X17733798" TargetMode="External"/><Relationship Id="rId282" Type="http://schemas.openxmlformats.org/officeDocument/2006/relationships/hyperlink" Target="https://www.cnn.com/2018/07/24/politics/jimmy-carter-human-rights/index.html" TargetMode="External"/><Relationship Id="rId317" Type="http://schemas.openxmlformats.org/officeDocument/2006/relationships/hyperlink" Target="http://avalon.law.yale.edu/subject_menus/ntreaty.asp" TargetMode="External"/><Relationship Id="rId338" Type="http://schemas.openxmlformats.org/officeDocument/2006/relationships/hyperlink" Target="https://advance-lexis-com.dartmouth.idm.oclc.org/search/?pdmfid=1516831&amp;crid=fde48dd7-e8af-4449-a360-9d788c6309d5&amp;pdsearchterms=75+Calif.+L.+Rev.+1162&amp;pdstartin=hlct%3A1%3A1&amp;pdtypeofsearch=searchboxclick&amp;pdsearchtype=SearchBox&amp;pdqttype=and&amp;pdquerytemplateid=&amp;ecomp=1ypk&amp;prid=70c6b9c4-b6c0-4482-a5c6-6bdd943808e7" TargetMode="External"/><Relationship Id="rId8" Type="http://schemas.openxmlformats.org/officeDocument/2006/relationships/hyperlink" Target="https://www.lawfareblog.com/where-trumps-veto-leaves-yemen-resolution" TargetMode="External"/><Relationship Id="rId98" Type="http://schemas.openxmlformats.org/officeDocument/2006/relationships/hyperlink" Target="https://ssi.armywarcollege.edu/pubs/display.cfm?pubID=1310" TargetMode="External"/><Relationship Id="rId121" Type="http://schemas.openxmlformats.org/officeDocument/2006/relationships/hyperlink" Target="https://oxfordre.com/naturalhazardscience/view/10.1093/acrefore/9780199389407.001.0001/acrefore-9780199389407-e-293" TargetMode="External"/><Relationship Id="rId142" Type="http://schemas.openxmlformats.org/officeDocument/2006/relationships/hyperlink" Target="http://www.aei.org/publication/al-qaeda-and-isis-existential-threats-to-the-us-and-europe/" TargetMode="External"/><Relationship Id="rId163" Type="http://schemas.openxmlformats.org/officeDocument/2006/relationships/hyperlink" Target="https://chicagounbound.uchicago.edu/cgi/viewcontent.cgi?article=12370&amp;context=journal_articles" TargetMode="External"/><Relationship Id="rId184" Type="http://schemas.openxmlformats.org/officeDocument/2006/relationships/hyperlink" Target="http://www.bu.edu/datascience/buds2016/" TargetMode="External"/><Relationship Id="rId219" Type="http://schemas.openxmlformats.org/officeDocument/2006/relationships/hyperlink" Target="https://www.foreignaffairs.com/articles/china/2018-03-22/better-way-challenge-china-trade" TargetMode="External"/><Relationship Id="rId230" Type="http://schemas.openxmlformats.org/officeDocument/2006/relationships/hyperlink" Target="https://www.nbcnews.com/politics/congress/gop-s-division-tariffs-erupts-senate-floor-n882581" TargetMode="External"/><Relationship Id="rId251" Type="http://schemas.openxmlformats.org/officeDocument/2006/relationships/hyperlink" Target="https://ics.sans.org/blog/2016/01/01/potential-sample-of-malware-from-the-ukrainian-cyber-attack-uncovered" TargetMode="External"/><Relationship Id="rId25" Type="http://schemas.openxmlformats.org/officeDocument/2006/relationships/hyperlink" Target="https://www.congress.gov/116/crec/2019/06/04/CREC-2019-06-04.pdf" TargetMode="External"/><Relationship Id="rId46" Type="http://schemas.openxmlformats.org/officeDocument/2006/relationships/hyperlink" Target="https://www.law.cornell.edu/uscode/text/22/chapter-32" TargetMode="External"/><Relationship Id="rId67" Type="http://schemas.openxmlformats.org/officeDocument/2006/relationships/hyperlink" Target="https://www.lawfareblog.com/legal-authority-behind-trumps-new-tariffs-mexico" TargetMode="External"/><Relationship Id="rId272" Type="http://schemas.openxmlformats.org/officeDocument/2006/relationships/hyperlink" Target="https://www.sun-sentinel.com/opinion/fl-op-law-day-separation-of-powers-20180429-story.html" TargetMode="External"/><Relationship Id="rId293" Type="http://schemas.openxmlformats.org/officeDocument/2006/relationships/hyperlink" Target="https://www.washingtonpost.com/politics/trump-defends-saudia-arabias-denial-about-the-planning-of-khashoggis-death/2018/11/20/b64d2cc6-eceb-11e8-9236-bb94154151d2_story.html?noredirect=on&amp;utm_term=.48858b591d29" TargetMode="External"/><Relationship Id="rId307" Type="http://schemas.openxmlformats.org/officeDocument/2006/relationships/hyperlink" Target="https://advance-lexis-com.dartmouth.idm.oclc.org/search/?pdmfid=1516831&amp;crid=99ef382d-54dc-4db6-b9cc-0a8249204c60&amp;pdsearchterms=21+Chap.+L.+Rev.+205&amp;pdstartin=hlct%3A1%3A1&amp;pdtypeofsearch=searchboxclick&amp;pdsearchtype=SearchBox&amp;pdqttype=or&amp;pdquerytemplateid=&amp;ecomp=7565k&amp;prid=adf42fea-2ee3-47d5-aea0-e7dc47549f16" TargetMode="External"/><Relationship Id="rId328" Type="http://schemas.openxmlformats.org/officeDocument/2006/relationships/hyperlink" Target="https://www.nytimes.com/interactive/2017/12/14/opinion/sunday/trump-lies-obama-who-is-worse.html" TargetMode="External"/><Relationship Id="rId349" Type="http://schemas.openxmlformats.org/officeDocument/2006/relationships/hyperlink" Target="https://www.stimson.org/content/five-dangers-giving-commerce-department-oversight-firearms-exports" TargetMode="External"/><Relationship Id="rId20" Type="http://schemas.openxmlformats.org/officeDocument/2006/relationships/hyperlink" Target="https://2009-2017.state.gov/t/pm/rls/rm/201157.htm" TargetMode="External"/><Relationship Id="rId41" Type="http://schemas.openxmlformats.org/officeDocument/2006/relationships/hyperlink" Target="https://www.lawfareblog.com/untangling-yemen-arms-sales-debate" TargetMode="External"/><Relationship Id="rId62" Type="http://schemas.openxmlformats.org/officeDocument/2006/relationships/hyperlink" Target="https://www.congress.gov/116/crec/2019/06/04/CREC-2019-06-04.pdf" TargetMode="External"/><Relationship Id="rId83" Type="http://schemas.openxmlformats.org/officeDocument/2006/relationships/hyperlink" Target="https://www.congress.gov/search?q=%7B%22source%22%3A%22legislation%22%2C%22search%22%3A%22%5C%22502B(c)%5C%22%20%5C%22Foreign%20Assistance%20Act%5C%22%22%7D&amp;searchResultViewType=expanded" TargetMode="External"/><Relationship Id="rId88" Type="http://schemas.openxmlformats.org/officeDocument/2006/relationships/hyperlink" Target="https://www.congress.gov/116/bills/hr2037/BILLS-116hr2037ih.pdf" TargetMode="External"/><Relationship Id="rId111" Type="http://schemas.openxmlformats.org/officeDocument/2006/relationships/hyperlink" Target="https://foreignpolicy.com/2019/06/12/infuriating-congress-trump-administration-pompeo-pushes-new-saudi-arms-sales-iran-khashoggi-hearing-oversight-state-department/" TargetMode="External"/><Relationship Id="rId132" Type="http://schemas.openxmlformats.org/officeDocument/2006/relationships/hyperlink" Target="https://www.brown.edu/Research/ppw/files/Zeisberg%20Ch5.doc" TargetMode="External"/><Relationship Id="rId153" Type="http://schemas.openxmlformats.org/officeDocument/2006/relationships/hyperlink" Target="https://obamawhitehouse.archives.gov/the-press-office/2014/01/15/presidential-policy-directive-united-states-conventional-arms-transfer-p" TargetMode="External"/><Relationship Id="rId174" Type="http://schemas.openxmlformats.org/officeDocument/2006/relationships/hyperlink" Target="https://www.law.upenn.edu/live/files/1944-sulmasyexecutive-power" TargetMode="External"/><Relationship Id="rId179" Type="http://schemas.openxmlformats.org/officeDocument/2006/relationships/hyperlink" Target="http://www.bu.edu/polisci/" TargetMode="External"/><Relationship Id="rId195" Type="http://schemas.openxmlformats.org/officeDocument/2006/relationships/hyperlink" Target="https://onlinelibrary.wiley.com/doi/full/10.1111/ajps.12262" TargetMode="External"/><Relationship Id="rId209" Type="http://schemas.openxmlformats.org/officeDocument/2006/relationships/hyperlink" Target="http://cdn.ca9.uscourts.gov/datastore/opinions/2017/02/09/17-35105.pdf" TargetMode="External"/><Relationship Id="rId190" Type="http://schemas.openxmlformats.org/officeDocument/2006/relationships/hyperlink" Target="https://onlinelibrary.wiley.com/doi/full/10.1111/ajps.12262" TargetMode="External"/><Relationship Id="rId204" Type="http://schemas.openxmlformats.org/officeDocument/2006/relationships/hyperlink" Target="https://www.humanrightsfirst.org/press-release/human-rights-first-welcomes-initial-global-magnitsky-sanctions-designations-and-calls" TargetMode="External"/><Relationship Id="rId220" Type="http://schemas.openxmlformats.org/officeDocument/2006/relationships/hyperlink" Target="https://www.foreignaffairs.com/articles/europe/2018-07-09/nato-age-trump" TargetMode="External"/><Relationship Id="rId225" Type="http://schemas.openxmlformats.org/officeDocument/2006/relationships/hyperlink" Target="https://www.foreignaffairs.com/articles/united-states/2017-04-05/democratizing-us-foreign-policy" TargetMode="External"/><Relationship Id="rId241" Type="http://schemas.openxmlformats.org/officeDocument/2006/relationships/hyperlink" Target="http://www.wsj.com/articles/iranian-hackers-infiltrated-new-york-dam-in-2013-1450662559" TargetMode="External"/><Relationship Id="rId246" Type="http://schemas.openxmlformats.org/officeDocument/2006/relationships/hyperlink" Target="http://www.wired.com/2011/11/water-pump-hack-mystery-solved/" TargetMode="External"/><Relationship Id="rId267" Type="http://schemas.openxmlformats.org/officeDocument/2006/relationships/hyperlink" Target="http://www.blackwell-synergy.com/doi/pdf/10.1111/j.1741-5705.2006.00290.x" TargetMode="External"/><Relationship Id="rId288" Type="http://schemas.openxmlformats.org/officeDocument/2006/relationships/hyperlink" Target="https://www.aljazeera.com/topics/country/united-states.html" TargetMode="External"/><Relationship Id="rId15" Type="http://schemas.openxmlformats.org/officeDocument/2006/relationships/hyperlink" Target="https://www.govinfo.gov/content/pkg/STATUTE-90/pdf/STATUTE-90-Pg729.pdf" TargetMode="External"/><Relationship Id="rId36" Type="http://schemas.openxmlformats.org/officeDocument/2006/relationships/hyperlink" Target="https://www.heritage.org/political-process/commentary/cracking-down-presidential-power" TargetMode="External"/><Relationship Id="rId57" Type="http://schemas.openxmlformats.org/officeDocument/2006/relationships/hyperlink" Target="https://2009-2017.state.gov/t/pm/rls/rm/201157.htm" TargetMode="External"/><Relationship Id="rId106" Type="http://schemas.openxmlformats.org/officeDocument/2006/relationships/hyperlink" Target="https://www.washingtonpost.com/world/national-security/house-lawmakers-to-grill-state-department-over-trumps-arms-sales-to-saudi-arabia-uae/2019/06/12/9bbc148e-8d05-11e9-adf3-f70f78c156e8_story.html?utm_term=.bc14aa66cb64" TargetMode="External"/><Relationship Id="rId127" Type="http://schemas.openxmlformats.org/officeDocument/2006/relationships/hyperlink" Target="https://oxfordre.com/naturalhazardscience/view/10.1093/acrefore/9780199389407.001.0001/acrefore-9780199389407-e-293" TargetMode="External"/><Relationship Id="rId262" Type="http://schemas.openxmlformats.org/officeDocument/2006/relationships/hyperlink" Target="https://www.tandfonline.com/doi/pdf/10.1080/10357710500231230?needAccess=true" TargetMode="External"/><Relationship Id="rId283" Type="http://schemas.openxmlformats.org/officeDocument/2006/relationships/hyperlink" Target="http://www.upenn.edu/pennpress/book/15115.html" TargetMode="External"/><Relationship Id="rId313" Type="http://schemas.openxmlformats.org/officeDocument/2006/relationships/hyperlink" Target="https://www.foreignaffairs.com/articles/russia-fsu/2016-09-20/putins-meddling-us-elections" TargetMode="External"/><Relationship Id="rId318" Type="http://schemas.openxmlformats.org/officeDocument/2006/relationships/hyperlink" Target="https://www.npr.org/sections/codeswitch/2015/01/18/368559990/broken-promises-on-display-at-native-american-treaties-exhibit" TargetMode="External"/><Relationship Id="rId339" Type="http://schemas.openxmlformats.org/officeDocument/2006/relationships/hyperlink" Target="https://advance-lexis-com.dartmouth.idm.oclc.org/search/?pdmfid=1516831&amp;crid=fde48dd7-e8af-4449-a360-9d788c6309d5&amp;pdsearchterms=75+Calif.+L.+Rev.+1162&amp;pdstartin=hlct%3A1%3A1&amp;pdtypeofsearch=searchboxclick&amp;pdsearchtype=SearchBox&amp;pdqttype=and&amp;pdquerytemplateid=&amp;ecomp=1ypk&amp;prid=70c6b9c4-b6c0-4482-a5c6-6bdd943808e7" TargetMode="External"/><Relationship Id="rId10" Type="http://schemas.openxmlformats.org/officeDocument/2006/relationships/hyperlink" Target="https://www.law.cornell.edu/uscode/text/22/chapter-39" TargetMode="External"/><Relationship Id="rId31" Type="http://schemas.openxmlformats.org/officeDocument/2006/relationships/hyperlink" Target="https://www.everycrsreport.com/files/20190531_IN11127_297d460d051add1042e0334c5d670940a5e2d527.pdf" TargetMode="External"/><Relationship Id="rId52" Type="http://schemas.openxmlformats.org/officeDocument/2006/relationships/hyperlink" Target="https://www.senate.gov/reference/glossary_term/concurrent_resolution.htm" TargetMode="External"/><Relationship Id="rId73" Type="http://schemas.openxmlformats.org/officeDocument/2006/relationships/hyperlink" Target="https://www.congress.gov/search?searchResultViewType=expanded&amp;q=%7B%22source%22%3A%22legislation%22%2C%22search%22%3A%22%5C%22A+joint+resolution+providing+for+congressional+disapproval+of%5C%22%22%2C%22congress%22%3A116%7D" TargetMode="External"/><Relationship Id="rId78" Type="http://schemas.openxmlformats.org/officeDocument/2006/relationships/hyperlink" Target="https://www.congress.gov/116/bills/sres243/BILLS-116sres243is.pdf" TargetMode="External"/><Relationship Id="rId94" Type="http://schemas.openxmlformats.org/officeDocument/2006/relationships/hyperlink" Target="https://www.senate.gov/reference/Legislation/Vetoes/vetoCounts.htm" TargetMode="External"/><Relationship Id="rId99" Type="http://schemas.openxmlformats.org/officeDocument/2006/relationships/hyperlink" Target="http://www.forbes.com/sites/currentevents/2013/05/08/a-lesson-for-rogue-states/" TargetMode="External"/><Relationship Id="rId101" Type="http://schemas.openxmlformats.org/officeDocument/2006/relationships/hyperlink" Target="https://www.nbcnews.com/politics/congress/dem-gop-senators-want-check-trump-s-power-sell-arms-n1015581" TargetMode="External"/><Relationship Id="rId122" Type="http://schemas.openxmlformats.org/officeDocument/2006/relationships/hyperlink" Target="https://oxfordre.com/naturalhazardscience/view/10.1093/acrefore/9780199389407.001.0001/acrefore-9780199389407-e-293" TargetMode="External"/><Relationship Id="rId143" Type="http://schemas.openxmlformats.org/officeDocument/2006/relationships/hyperlink" Target="https://georgetownsecuritystudiesreview.org/2017/01/09/islamist-terrorism-an-existential-threat-to-the-united-states/" TargetMode="External"/><Relationship Id="rId148" Type="http://schemas.openxmlformats.org/officeDocument/2006/relationships/hyperlink" Target="https://www.state.gov/united-states-conventional-arms-transfer-policy/" TargetMode="External"/><Relationship Id="rId164" Type="http://schemas.openxmlformats.org/officeDocument/2006/relationships/hyperlink" Target="https://www.theregreview.org/2016/01/26/schlabs-constitutional-arrogance/" TargetMode="External"/><Relationship Id="rId169" Type="http://schemas.openxmlformats.org/officeDocument/2006/relationships/hyperlink" Target="https://www.law.upenn.edu/cf/faculty/jgalbrai/" TargetMode="External"/><Relationship Id="rId185" Type="http://schemas.openxmlformats.org/officeDocument/2006/relationships/hyperlink" Target="https://onlinelibrary.wiley.com/doi/full/10.1111/ajps.12262" TargetMode="External"/><Relationship Id="rId334" Type="http://schemas.openxmlformats.org/officeDocument/2006/relationships/hyperlink" Target="https://advance-lexis-com.dartmouth.idm.oclc.org/search/?pdmfid=1516831&amp;crid=fde48dd7-e8af-4449-a360-9d788c6309d5&amp;pdsearchterms=75+Calif.+L.+Rev.+1162&amp;pdstartin=hlct%3A1%3A1&amp;pdtypeofsearch=searchboxclick&amp;pdsearchtype=SearchBox&amp;pdqttype=and&amp;pdquerytemplateid=&amp;ecomp=1ypk&amp;prid=70c6b9c4-b6c0-4482-a5c6-6bdd943808e7" TargetMode="External"/><Relationship Id="rId350" Type="http://schemas.openxmlformats.org/officeDocument/2006/relationships/hyperlink" Target="https://duckofminerva.com/2018/10/with-arms-sales-its-not-just-the-economy-stupid.html" TargetMode="External"/><Relationship Id="rId4" Type="http://schemas.openxmlformats.org/officeDocument/2006/relationships/settings" Target="settings.xml"/><Relationship Id="rId9" Type="http://schemas.openxmlformats.org/officeDocument/2006/relationships/hyperlink" Target="https://www.loc.gov/law/help/statutes-at-large/3rd-congress/session-2/c3s2ch53.pdf" TargetMode="External"/><Relationship Id="rId180" Type="http://schemas.openxmlformats.org/officeDocument/2006/relationships/hyperlink" Target="http://www.bu.edu/hic/" TargetMode="External"/><Relationship Id="rId210" Type="http://schemas.openxmlformats.org/officeDocument/2006/relationships/hyperlink" Target="https://www.washingtonpost.com/news/post-politics/wp/2016/02/17/donald-trump-on-waterboarding-torture-works/?utm_term=.f31aab3c5108" TargetMode="External"/><Relationship Id="rId215" Type="http://schemas.openxmlformats.org/officeDocument/2006/relationships/hyperlink" Target="https://www.reuters.com/article/us-usa-saudi-arms/us-congress-pushing-back-at-trump-over-saudi-arms-deals-idUSKCN1TQ272" TargetMode="External"/><Relationship Id="rId236" Type="http://schemas.openxmlformats.org/officeDocument/2006/relationships/hyperlink" Target="https://reason.com/2019/03/04/article-ii-vests-the-executive-power-not/" TargetMode="External"/><Relationship Id="rId257" Type="http://schemas.openxmlformats.org/officeDocument/2006/relationships/hyperlink" Target="https://www.mitpressjournals.org/doi/full/10.1162/DAED_a_00458" TargetMode="External"/><Relationship Id="rId278" Type="http://schemas.openxmlformats.org/officeDocument/2006/relationships/hyperlink" Target="https://journals.sagepub.com/doi/full/10.1177/0022002714560350" TargetMode="External"/><Relationship Id="rId26" Type="http://schemas.openxmlformats.org/officeDocument/2006/relationships/hyperlink" Target="https://www.law.cornell.edu/uscode/text/50/chapter-34" TargetMode="External"/><Relationship Id="rId231" Type="http://schemas.openxmlformats.org/officeDocument/2006/relationships/hyperlink" Target="https://www.washingtonpost.com/politics/2019/05/03/why-congress-may-be-too-weak-win-its-fight-against-trump/" TargetMode="External"/><Relationship Id="rId252" Type="http://schemas.openxmlformats.org/officeDocument/2006/relationships/hyperlink" Target="https://twitter.com/CyberSquirrel1/status/679345894421086209" TargetMode="External"/><Relationship Id="rId273" Type="http://schemas.openxmlformats.org/officeDocument/2006/relationships/hyperlink" Target="https://www.insidehook.com/daily_brief/uncategorized/how-declaring-a-state-of-emergency-can-be-a-dangerous-abuse-of-power" TargetMode="External"/><Relationship Id="rId294" Type="http://schemas.openxmlformats.org/officeDocument/2006/relationships/hyperlink" Target="https://www.washingtonpost.com/news/monkey-cage/wp/2018/12/14/three-reasons-you-should-be-startled-by-how-the-senate-rebuked-trump" TargetMode="External"/><Relationship Id="rId308" Type="http://schemas.openxmlformats.org/officeDocument/2006/relationships/hyperlink" Target="https://www.cfr.org/article/unconstrained-presidency-checks-and-balances-eroded-long-trump//Kilometers" TargetMode="External"/><Relationship Id="rId329" Type="http://schemas.openxmlformats.org/officeDocument/2006/relationships/hyperlink" Target="https://www.npr.org/2018/03/07/591372397/white-house-staff-turnover-was-already-record-setting-then-more-advisers-left" TargetMode="External"/><Relationship Id="rId47" Type="http://schemas.openxmlformats.org/officeDocument/2006/relationships/hyperlink" Target="https://www.govinfo.gov/content/pkg/STATUTE-90/pdf/STATUTE-90-Pg729.pdf" TargetMode="External"/><Relationship Id="rId68" Type="http://schemas.openxmlformats.org/officeDocument/2006/relationships/hyperlink" Target="https://www.law.cornell.edu/uscode/text/22/2776" TargetMode="External"/><Relationship Id="rId89" Type="http://schemas.openxmlformats.org/officeDocument/2006/relationships/hyperlink" Target="https://www.presidency.ucsb.edu/documents/statement-signing-the-international-narcotics-control-act-1989" TargetMode="External"/><Relationship Id="rId112" Type="http://schemas.openxmlformats.org/officeDocument/2006/relationships/hyperlink" Target="http://www.abajournal.com/magazine/article/war_powers_belong_to_the_president" TargetMode="External"/><Relationship Id="rId133" Type="http://schemas.openxmlformats.org/officeDocument/2006/relationships/hyperlink" Target="https://digital.lib.washington.edu/researchworks/bitstream/handle/1773/38693/TaskForceC-Bessner.pdf?sequence=1&amp;isAllowed=y" TargetMode="External"/><Relationship Id="rId154" Type="http://schemas.openxmlformats.org/officeDocument/2006/relationships/hyperlink" Target="https://chicagounbound.uchicago.edu/cgi/viewcontent.cgi?article=11680&amp;context=journal_articles" TargetMode="External"/><Relationship Id="rId175" Type="http://schemas.openxmlformats.org/officeDocument/2006/relationships/hyperlink" Target="https://onlinelibrary.wiley.com/action/doSearch?ContribAuthorStored=Christenson%2C+Dino+P" TargetMode="External"/><Relationship Id="rId340" Type="http://schemas.openxmlformats.org/officeDocument/2006/relationships/hyperlink" Target="https://advance-lexis-com.dartmouth.idm.oclc.org/search/?pdmfid=1516831&amp;crid=fde48dd7-e8af-4449-a360-9d788c6309d5&amp;pdsearchterms=75+Calif.+L.+Rev.+1162&amp;pdstartin=hlct%3A1%3A1&amp;pdtypeofsearch=searchboxclick&amp;pdsearchtype=SearchBox&amp;pdqttype=and&amp;pdquerytemplateid=&amp;ecomp=1ypk&amp;prid=70c6b9c4-b6c0-4482-a5c6-6bdd943808e7" TargetMode="External"/><Relationship Id="rId196" Type="http://schemas.openxmlformats.org/officeDocument/2006/relationships/hyperlink" Target="https://onlinelibrary.wiley.com/doi/full/10.1111/ajps.12262" TargetMode="External"/><Relationship Id="rId200" Type="http://schemas.openxmlformats.org/officeDocument/2006/relationships/hyperlink" Target="https://mises.org/library/does-democracy-promote-peace" TargetMode="External"/><Relationship Id="rId16" Type="http://schemas.openxmlformats.org/officeDocument/2006/relationships/hyperlink" Target="https://www.senate.gov/reference/glossary_term/concurrent_resolution.htm" TargetMode="External"/><Relationship Id="rId221" Type="http://schemas.openxmlformats.org/officeDocument/2006/relationships/hyperlink" Target="https://www.foreignaffairs.com/articles/russian-federation/2018-07-13/brothers-arms" TargetMode="External"/><Relationship Id="rId242" Type="http://schemas.openxmlformats.org/officeDocument/2006/relationships/hyperlink" Target="https://www.washingtonpost.com/world/national-security/russian-hackers-suspected-in-attack-that-blacked-out-parts-of-ukraine/2016/01/05/4056a4dc-b3de-11e5-a842-0feb51d1d124_story.html" TargetMode="External"/><Relationship Id="rId263" Type="http://schemas.openxmlformats.org/officeDocument/2006/relationships/hyperlink" Target="https://muse.jhu.edu/book/56149" TargetMode="External"/><Relationship Id="rId284" Type="http://schemas.openxmlformats.org/officeDocument/2006/relationships/hyperlink" Target="https://www.foreignaffairs.com/articles/united-states/2018-11-07/how-congress-can-take-back-foreign-policy" TargetMode="External"/><Relationship Id="rId319" Type="http://schemas.openxmlformats.org/officeDocument/2006/relationships/hyperlink" Target="https://en.wikipedia.org/wiki/Nixon_shock" TargetMode="External"/><Relationship Id="rId37" Type="http://schemas.openxmlformats.org/officeDocument/2006/relationships/hyperlink" Target="https://www.defensenews.com/author/joe-gould" TargetMode="External"/><Relationship Id="rId58" Type="http://schemas.openxmlformats.org/officeDocument/2006/relationships/hyperlink" Target="https://docs.house.gov/meetings/FA/FA18/20170615/106129/HHRG-115-FA18-Wstate-KaidanowT-20170615.pdf" TargetMode="External"/><Relationship Id="rId79" Type="http://schemas.openxmlformats.org/officeDocument/2006/relationships/hyperlink" Target="https://www.law.cornell.edu/uscode/text/22/2304" TargetMode="External"/><Relationship Id="rId102" Type="http://schemas.openxmlformats.org/officeDocument/2006/relationships/hyperlink" Target="https://www.nbcnews.com/news/world/trump-admin-gave-green-light-nuclear-permits-saudi-arabia-after-n1013826" TargetMode="External"/><Relationship Id="rId123" Type="http://schemas.openxmlformats.org/officeDocument/2006/relationships/hyperlink" Target="https://oxfordre.com/naturalhazardscience/view/10.1093/acrefore/9780199389407.001.0001/acrefore-9780199389407-e-293" TargetMode="External"/><Relationship Id="rId144" Type="http://schemas.openxmlformats.org/officeDocument/2006/relationships/hyperlink" Target="https://www.law.upenn.edu/live/files/1944-sulmasyexecutive-power" TargetMode="External"/><Relationship Id="rId330" Type="http://schemas.openxmlformats.org/officeDocument/2006/relationships/hyperlink" Target="http://www.pewglobal.org/2017/06/26/u-s-image-suffers-as-publics-around-world-question-trumps-leadership/" TargetMode="External"/><Relationship Id="rId90" Type="http://schemas.openxmlformats.org/officeDocument/2006/relationships/hyperlink" Target="https://www.foreign.senate.gov/press/chair/release/corker-menendez-graham-leahy-letter-triggers-global-magnitsky-investigation-into-disappearance-of-jamal-khashoggi" TargetMode="External"/><Relationship Id="rId165" Type="http://schemas.openxmlformats.org/officeDocument/2006/relationships/hyperlink" Target="http://oai.dtic.mil/oai/oai?verb=getRecord&amp;metadataPrefix=html&amp;identifier=ADA324102" TargetMode="External"/><Relationship Id="rId186" Type="http://schemas.openxmlformats.org/officeDocument/2006/relationships/hyperlink" Target="https://onlinelibrary.wiley.com/doi/full/10.1111/ajps.12262" TargetMode="External"/><Relationship Id="rId351" Type="http://schemas.openxmlformats.org/officeDocument/2006/relationships/hyperlink" Target="https://warontherocks.com/2019/05/the-case-for-suspending-american-arms-sales-to-saudi-arabia/" TargetMode="External"/><Relationship Id="rId211" Type="http://schemas.openxmlformats.org/officeDocument/2006/relationships/hyperlink" Target="https://www.cfr.org/report/trumps-foreign-policies-are-better-they-seem" TargetMode="External"/><Relationship Id="rId232" Type="http://schemas.openxmlformats.org/officeDocument/2006/relationships/hyperlink" Target="https://www.foreignaffairs.com/articles/2017-07-31/congressional-apprentice" TargetMode="External"/><Relationship Id="rId253" Type="http://schemas.openxmlformats.org/officeDocument/2006/relationships/hyperlink" Target="http://cybersquirrel1.com/" TargetMode="External"/><Relationship Id="rId274" Type="http://schemas.openxmlformats.org/officeDocument/2006/relationships/hyperlink" Target="https://www.refworld.org/pdfid/402bad754.pdf" TargetMode="External"/><Relationship Id="rId295" Type="http://schemas.openxmlformats.org/officeDocument/2006/relationships/hyperlink" Target="https://advance-lexis-com.dartmouth.idm.oclc.org/search/?pdmfid=1516831&amp;crid=99ef382d-54dc-4db6-b9cc-0a8249204c60&amp;pdsearchterms=21+Chap.+L.+Rev.+205&amp;pdstartin=hlct%3A1%3A1&amp;pdtypeofsearch=searchboxclick&amp;pdsearchtype=SearchBox&amp;pdqttype=or&amp;pdquerytemplateid=&amp;ecomp=7565k&amp;prid=adf42fea-2ee3-47d5-aea0-e7dc47549f16" TargetMode="External"/><Relationship Id="rId309" Type="http://schemas.openxmlformats.org/officeDocument/2006/relationships/hyperlink" Target="https://www.foreignaffairs.com/articles/china/2018-03-22/better-way-challenge-china-trade" TargetMode="External"/><Relationship Id="rId27" Type="http://schemas.openxmlformats.org/officeDocument/2006/relationships/hyperlink" Target="https://www.lawfareblog.com/what-authorities-president-trump-using-build-border-wall" TargetMode="External"/><Relationship Id="rId48" Type="http://schemas.openxmlformats.org/officeDocument/2006/relationships/hyperlink" Target="https://digitalcommons.wcl.american.edu/cgi/viewcontent.cgi?referer=https://www.google.com/&amp;httpsredir=1&amp;article=1654&amp;context=auilr" TargetMode="External"/><Relationship Id="rId69" Type="http://schemas.openxmlformats.org/officeDocument/2006/relationships/hyperlink" Target="https://www.state.gov/emergency-notification-of-arms-sales-to-jordan-the-united-arab-emirates-and-saudi-arabia/" TargetMode="External"/><Relationship Id="rId113" Type="http://schemas.openxmlformats.org/officeDocument/2006/relationships/hyperlink" Target="http://www.abajournal.com/magazine/article/war_powers_belong_to_the_president" TargetMode="External"/><Relationship Id="rId134" Type="http://schemas.openxmlformats.org/officeDocument/2006/relationships/hyperlink" Target="https://www.hoover.org/research/failed-states-and-american-national-security" TargetMode="External"/><Relationship Id="rId320" Type="http://schemas.openxmlformats.org/officeDocument/2006/relationships/hyperlink" Target="https://nsarchive.gwu.edu/briefing-book/russia-programs/2018-03-16/nato-expansion-what-yeltsin-heard" TargetMode="External"/><Relationship Id="rId80" Type="http://schemas.openxmlformats.org/officeDocument/2006/relationships/hyperlink" Target="https://www.murphy.senate.gov/newsroom/press-releases/murphy-young-announce-privileged-resolution-to-force-vote-on-us-saudi-security-relationship-recent-arms-sale" TargetMode="External"/><Relationship Id="rId155" Type="http://schemas.openxmlformats.org/officeDocument/2006/relationships/hyperlink" Target="https://chicagounbound.uchicago.edu/cgi/viewcontent.cgi?article=11680&amp;context=journal_articles" TargetMode="External"/><Relationship Id="rId176" Type="http://schemas.openxmlformats.org/officeDocument/2006/relationships/hyperlink" Target="https://onlinelibrary.wiley.com/action/doSearch?ContribAuthorStored=Kriner%2C+Douglas+L" TargetMode="External"/><Relationship Id="rId197" Type="http://schemas.openxmlformats.org/officeDocument/2006/relationships/hyperlink" Target="https://onlinelibrary.wiley.com/doi/full/10.1111/ajps.12262" TargetMode="External"/><Relationship Id="rId341" Type="http://schemas.openxmlformats.org/officeDocument/2006/relationships/hyperlink" Target="https://advance-lexis-com.dartmouth.idm.oclc.org/search/?pdmfid=1516831&amp;crid=fde48dd7-e8af-4449-a360-9d788c6309d5&amp;pdsearchterms=75+Calif.+L.+Rev.+1162&amp;pdstartin=hlct%3A1%3A1&amp;pdtypeofsearch=searchboxclick&amp;pdsearchtype=SearchBox&amp;pdqttype=and&amp;pdquerytemplateid=&amp;ecomp=1ypk&amp;prid=70c6b9c4-b6c0-4482-a5c6-6bdd943808e7" TargetMode="External"/><Relationship Id="rId201" Type="http://schemas.openxmlformats.org/officeDocument/2006/relationships/hyperlink" Target="https://www.foreignaffairs.com/articles/2019-06-11/democracy-demotion" TargetMode="External"/><Relationship Id="rId222" Type="http://schemas.openxmlformats.org/officeDocument/2006/relationships/hyperlink" Target="https://www.foreignaffairs.com/articles/2018-06-25/trumps-trade-war-escalates" TargetMode="External"/><Relationship Id="rId243" Type="http://schemas.openxmlformats.org/officeDocument/2006/relationships/hyperlink" Target="http://www.wired.com/2009/11/brazil_blackout/" TargetMode="External"/><Relationship Id="rId264" Type="http://schemas.openxmlformats.org/officeDocument/2006/relationships/hyperlink" Target="https://www.lowyinstitute.org/the-interpreter/treat-terrorism-crime-not-war" TargetMode="External"/><Relationship Id="rId285" Type="http://schemas.openxmlformats.org/officeDocument/2006/relationships/hyperlink" Target="https://www.foreignaffairs.com/articles/united-states/long-term-disaster-trump-foreign-policy" TargetMode="External"/><Relationship Id="rId17" Type="http://schemas.openxmlformats.org/officeDocument/2006/relationships/hyperlink" Target="https://www.govinfo.gov/content/pkg/STATUTE-90/pdf/STATUTE-90-Pg729.pdf" TargetMode="External"/><Relationship Id="rId38" Type="http://schemas.openxmlformats.org/officeDocument/2006/relationships/hyperlink" Target="https://www.lawfareblog.com/trump-congress-and-presidential-alliance-powers" TargetMode="External"/><Relationship Id="rId59" Type="http://schemas.openxmlformats.org/officeDocument/2006/relationships/hyperlink" Target="https://www.law.cornell.edu/uscode/text/22/2776" TargetMode="External"/><Relationship Id="rId103" Type="http://schemas.openxmlformats.org/officeDocument/2006/relationships/hyperlink" Target="https://www.bloomberg.com/news/articles/2019-05-24/trump-s-move-to-force-saudi-arms-deal-sparks-anger-in-congress" TargetMode="External"/><Relationship Id="rId124" Type="http://schemas.openxmlformats.org/officeDocument/2006/relationships/hyperlink" Target="https://oxfordre.com/naturalhazardscience/view/10.1093/acrefore/9780199389407.001.0001/acrefore-9780199389407-e-293" TargetMode="External"/><Relationship Id="rId310" Type="http://schemas.openxmlformats.org/officeDocument/2006/relationships/hyperlink" Target="https://www.foreignaffairs.com/articles/europe/2018-07-09/nato-age-trump" TargetMode="External"/><Relationship Id="rId70" Type="http://schemas.openxmlformats.org/officeDocument/2006/relationships/hyperlink" Target="https://www.state.gov/statement-before-the-house-foreign-affairs-committee/" TargetMode="External"/><Relationship Id="rId91" Type="http://schemas.openxmlformats.org/officeDocument/2006/relationships/hyperlink" Target="https://www.congress.gov/114/plaws/publ328/PLAW-114publ328.pdf" TargetMode="External"/><Relationship Id="rId145" Type="http://schemas.openxmlformats.org/officeDocument/2006/relationships/hyperlink" Target="https://slate.com/news-and-politics/2015/10/american-presidential-power-is-not-leading-to-dictatorship.html" TargetMode="External"/><Relationship Id="rId166" Type="http://schemas.openxmlformats.org/officeDocument/2006/relationships/hyperlink" Target="https://www.pennlawreview.com/" TargetMode="External"/><Relationship Id="rId187" Type="http://schemas.openxmlformats.org/officeDocument/2006/relationships/hyperlink" Target="https://onlinelibrary.wiley.com/doi/full/10.1111/ajps.12262" TargetMode="External"/><Relationship Id="rId331" Type="http://schemas.openxmlformats.org/officeDocument/2006/relationships/hyperlink" Target="https://en.wikipedia.org/wiki/Perfidious_Albion" TargetMode="External"/><Relationship Id="rId352" Type="http://schemas.openxmlformats.org/officeDocument/2006/relationships/fontTable" Target="fontTable.xml"/><Relationship Id="rId1" Type="http://schemas.openxmlformats.org/officeDocument/2006/relationships/customXml" Target="../customXml/item1.xml"/><Relationship Id="rId212" Type="http://schemas.openxmlformats.org/officeDocument/2006/relationships/hyperlink" Target="https://www.whitehouse.gov/briefings-statements/remarks-vice-president-pence-administrations-policy-toward-china/" TargetMode="External"/><Relationship Id="rId233" Type="http://schemas.openxmlformats.org/officeDocument/2006/relationships/hyperlink" Target="https://www.bloomberg.com/opinion/articles/2019-05-24/trump-s-emergency-to-justify-saudi-arms-sales" TargetMode="External"/><Relationship Id="rId254" Type="http://schemas.openxmlformats.org/officeDocument/2006/relationships/hyperlink" Target="https://www.theatlantic.com/magazine/archive/2018/07/when-the-next-plague-hits/561734/" TargetMode="External"/><Relationship Id="rId28" Type="http://schemas.openxmlformats.org/officeDocument/2006/relationships/hyperlink" Target="https://www.lawfareblog.com/legal-authority-behind-trumps-new-tariffs-mexico" TargetMode="External"/><Relationship Id="rId49" Type="http://schemas.openxmlformats.org/officeDocument/2006/relationships/hyperlink" Target="https://digitalcommons.wcl.american.edu/cgi/viewcontent.cgi?referer=https://www.google.com/&amp;httpsredir=1&amp;article=1654&amp;context=auilr" TargetMode="External"/><Relationship Id="rId114" Type="http://schemas.openxmlformats.org/officeDocument/2006/relationships/hyperlink" Target="https://engagedscholarship.csuohio.edu/jlh/vol25/iss2/4" TargetMode="External"/><Relationship Id="rId275" Type="http://schemas.openxmlformats.org/officeDocument/2006/relationships/hyperlink" Target="javascript:popRef('fn5-0022002714560350')" TargetMode="External"/><Relationship Id="rId296" Type="http://schemas.openxmlformats.org/officeDocument/2006/relationships/hyperlink" Target="https://advance-lexis-com.dartmouth.idm.oclc.org/search/?pdmfid=1516831&amp;crid=99ef382d-54dc-4db6-b9cc-0a8249204c60&amp;pdsearchterms=21+Chap.+L.+Rev.+205&amp;pdstartin=hlct%3A1%3A1&amp;pdtypeofsearch=searchboxclick&amp;pdsearchtype=SearchBox&amp;pdqttype=or&amp;pdquerytemplateid=&amp;ecomp=7565k&amp;prid=adf42fea-2ee3-47d5-aea0-e7dc47549f16" TargetMode="External"/><Relationship Id="rId300" Type="http://schemas.openxmlformats.org/officeDocument/2006/relationships/hyperlink" Target="https://advance-lexis-com.dartmouth.idm.oclc.org/search/?pdmfid=1516831&amp;crid=99ef382d-54dc-4db6-b9cc-0a8249204c60&amp;pdsearchterms=21+Chap.+L.+Rev.+205&amp;pdstartin=hlct%3A1%3A1&amp;pdtypeofsearch=searchboxclick&amp;pdsearchtype=SearchBox&amp;pdqttype=or&amp;pdquerytemplateid=&amp;ecomp=7565k&amp;prid=adf42fea-2ee3-47d5-aea0-e7dc47549f16" TargetMode="External"/><Relationship Id="rId60" Type="http://schemas.openxmlformats.org/officeDocument/2006/relationships/hyperlink" Target="https://www.defensenews.com/congress/2018/07/03/key-us-democrat-holds-back-support-for-gulf-munitions-sales-over-yemen/" TargetMode="External"/><Relationship Id="rId81" Type="http://schemas.openxmlformats.org/officeDocument/2006/relationships/hyperlink" Target="https://www.govinfo.gov/content/pkg/STATUTE-90/pdf/STATUTE-90-Pg729.pdf" TargetMode="External"/><Relationship Id="rId135" Type="http://schemas.openxmlformats.org/officeDocument/2006/relationships/hyperlink" Target="https://www.e-ir.info/2017/09/27/terrorism-as-an-asymmetrical-and-existential-threat/" TargetMode="External"/><Relationship Id="rId156" Type="http://schemas.openxmlformats.org/officeDocument/2006/relationships/hyperlink" Target="https://scholarship.law.upenn.edu/cgi/viewcontent.cgi?article=9547&amp;context=penn_law_review" TargetMode="External"/><Relationship Id="rId177" Type="http://schemas.openxmlformats.org/officeDocument/2006/relationships/hyperlink" Target="http://www.bu.edu/polisci/undergrad/political-science-honors-program/" TargetMode="External"/><Relationship Id="rId198" Type="http://schemas.openxmlformats.org/officeDocument/2006/relationships/hyperlink" Target="https://onlinelibrary.wiley.com/doi/full/10.1111/ajps.12262" TargetMode="External"/><Relationship Id="rId321" Type="http://schemas.openxmlformats.org/officeDocument/2006/relationships/hyperlink" Target="http://nationalinterest.org/blog/the-buzz/newly-declassified-documents-gorbachev-told-nato-wouldnt-23629" TargetMode="External"/><Relationship Id="rId342" Type="http://schemas.openxmlformats.org/officeDocument/2006/relationships/hyperlink" Target="https://advance-lexis-com.dartmouth.idm.oclc.org/search/?pdmfid=1516831&amp;crid=fde48dd7-e8af-4449-a360-9d788c6309d5&amp;pdsearchterms=75+Calif.+L.+Rev.+1162&amp;pdstartin=hlct%3A1%3A1&amp;pdtypeofsearch=searchboxclick&amp;pdsearchtype=SearchBox&amp;pdqttype=and&amp;pdquerytemplateid=&amp;ecomp=1ypk&amp;prid=70c6b9c4-b6c0-4482-a5c6-6bdd943808e7" TargetMode="External"/><Relationship Id="rId202" Type="http://schemas.openxmlformats.org/officeDocument/2006/relationships/hyperlink" Target="https://www.foreignaffairs.com/articles/2019-06-11/democracy-demotion" TargetMode="External"/><Relationship Id="rId223" Type="http://schemas.openxmlformats.org/officeDocument/2006/relationships/hyperlink" Target="https://www.foreignaffairs.com/articles/russia-fsu/2016-09-20/putins-meddling-us-elections" TargetMode="External"/><Relationship Id="rId244" Type="http://schemas.openxmlformats.org/officeDocument/2006/relationships/hyperlink" Target="http://www.sueddeutsche.de/digital/tuerkei-ermittler-schliessen-cyberangriff-bei-pipeline-explosion-aus-1.2529345" TargetMode="External"/><Relationship Id="rId18" Type="http://schemas.openxmlformats.org/officeDocument/2006/relationships/hyperlink" Target="https://scholar.google.com/scholar_case?case=2221871582286121199&amp;q=ins+v.+chadha&amp;hl=en&amp;as_sdt=20006" TargetMode="External"/><Relationship Id="rId39" Type="http://schemas.openxmlformats.org/officeDocument/2006/relationships/hyperlink" Target="https://today.law.harvard.edu/feature/presidential-power-surges/" TargetMode="External"/><Relationship Id="rId265" Type="http://schemas.openxmlformats.org/officeDocument/2006/relationships/hyperlink" Target="https://fpif.org/secrecy_and_foreign_policy/" TargetMode="External"/><Relationship Id="rId286" Type="http://schemas.openxmlformats.org/officeDocument/2006/relationships/hyperlink" Target="https://advance-lexis-com.dartmouth.idm.oclc.org/search/?pdmfid=1516831&amp;crid=85bde4c4-7d03-41fb-b56f-a904cdfb1cc5&amp;pdsearchterms=113+Colum.+L.+Rev.+1097&amp;pdstartin=hlct%3A1%3A1&amp;pdtypeofsearch=searchboxclick&amp;pdsearchtype=SearchBox&amp;pdqttype=and&amp;pdquerytemplateid=&amp;ecomp=7565k&amp;prid=99ef382d-54dc-4db6-b9cc-0a8249204c60" TargetMode="External"/><Relationship Id="rId50" Type="http://schemas.openxmlformats.org/officeDocument/2006/relationships/hyperlink" Target="https://www.govinfo.gov/content/pkg/STATUTE-90/pdf/STATUTE-90-Pg729.pdf" TargetMode="External"/><Relationship Id="rId104" Type="http://schemas.openxmlformats.org/officeDocument/2006/relationships/hyperlink" Target="https://www.jstor.org/stable/27640739?seq=1" TargetMode="External"/><Relationship Id="rId125" Type="http://schemas.openxmlformats.org/officeDocument/2006/relationships/hyperlink" Target="https://oxfordre.com/naturalhazardscience/view/10.1093/acrefore/9780199389407.001.0001/acrefore-9780199389407-e-293" TargetMode="External"/><Relationship Id="rId146" Type="http://schemas.openxmlformats.org/officeDocument/2006/relationships/hyperlink" Target="https://www.google.com/webhp?sourceid=chrome-instant&amp;ion=1&amp;espv=2&amp;ie=UTF-8" TargetMode="External"/><Relationship Id="rId167" Type="http://schemas.openxmlformats.org/officeDocument/2006/relationships/hyperlink" Target="https://www.pennlawreview.com/symposium/" TargetMode="External"/><Relationship Id="rId188" Type="http://schemas.openxmlformats.org/officeDocument/2006/relationships/hyperlink" Target="https://onlinelibrary.wiley.com/doi/full/10.1111/ajps.12262" TargetMode="External"/><Relationship Id="rId311" Type="http://schemas.openxmlformats.org/officeDocument/2006/relationships/hyperlink" Target="https://www.foreignaffairs.com/articles/russian-federation/2018-07-13/brothers-arms" TargetMode="External"/><Relationship Id="rId332" Type="http://schemas.openxmlformats.org/officeDocument/2006/relationships/hyperlink" Target="https://advance-lexis-com.dartmouth.idm.oclc.org/search/?pdmfid=1516831&amp;crid=fde48dd7-e8af-4449-a360-9d788c6309d5&amp;pdsearchterms=75+Calif.+L.+Rev.+1162&amp;pdstartin=hlct%3A1%3A1&amp;pdtypeofsearch=searchboxclick&amp;pdsearchtype=SearchBox&amp;pdqttype=and&amp;pdquerytemplateid=&amp;ecomp=1ypk&amp;prid=70c6b9c4-b6c0-4482-a5c6-6bdd943808e7" TargetMode="External"/><Relationship Id="rId353" Type="http://schemas.openxmlformats.org/officeDocument/2006/relationships/theme" Target="theme/theme1.xml"/><Relationship Id="rId71" Type="http://schemas.openxmlformats.org/officeDocument/2006/relationships/hyperlink" Target="https://www.everycrsreport.com/files/20190531_IN11127_297d460d051add1042e0334c5d670940a5e2d527.pdf" TargetMode="External"/><Relationship Id="rId92" Type="http://schemas.openxmlformats.org/officeDocument/2006/relationships/hyperlink" Target="https://www.congress.gov/114/plaws/publ328/PLAW-114publ328.pdf" TargetMode="External"/><Relationship Id="rId213" Type="http://schemas.openxmlformats.org/officeDocument/2006/relationships/hyperlink" Target="https://www.washingtonpost.com/opinions/global-opinions/who-needs-saudi-arabia/2018/10/15/3ebe473c-d0a1-11e8-8c22-fa2ef74bd6d6_story.html" TargetMode="External"/><Relationship Id="rId234" Type="http://schemas.openxmlformats.org/officeDocument/2006/relationships/hyperlink" Target="https://www.theatlantic.com/ideas/archive/2019/06/executive-power-doesnt-mean-much/590461/" TargetMode="External"/><Relationship Id="rId2" Type="http://schemas.openxmlformats.org/officeDocument/2006/relationships/numbering" Target="numbering.xml"/><Relationship Id="rId29" Type="http://schemas.openxmlformats.org/officeDocument/2006/relationships/hyperlink" Target="https://www.law.cornell.edu/uscode/text/22/2776" TargetMode="External"/><Relationship Id="rId255" Type="http://schemas.openxmlformats.org/officeDocument/2006/relationships/hyperlink" Target="https://www.theatlantic.com/magazine/archive/2018/07/when-the-next-plague-hits/561734/" TargetMode="External"/><Relationship Id="rId276" Type="http://schemas.openxmlformats.org/officeDocument/2006/relationships/hyperlink" Target="https://journals.sagepub.com/doi/full/10.1177/0022002714560350" TargetMode="External"/><Relationship Id="rId297" Type="http://schemas.openxmlformats.org/officeDocument/2006/relationships/hyperlink" Target="https://advance-lexis-com.dartmouth.idm.oclc.org/search/?pdmfid=1516831&amp;crid=99ef382d-54dc-4db6-b9cc-0a8249204c60&amp;pdsearchterms=21+Chap.+L.+Rev.+205&amp;pdstartin=hlct%3A1%3A1&amp;pdtypeofsearch=searchboxclick&amp;pdsearchtype=SearchBox&amp;pdqttype=or&amp;pdquerytemplateid=&amp;ecomp=7565k&amp;prid=adf42fea-2ee3-47d5-aea0-e7dc47549f16" TargetMode="External"/><Relationship Id="rId40" Type="http://schemas.openxmlformats.org/officeDocument/2006/relationships/hyperlink" Target="https://www.politico.com/magazine/story/2017/02/three-branches-government-separation-powers-executive-legislative-judicial-214812" TargetMode="External"/><Relationship Id="rId115" Type="http://schemas.openxmlformats.org/officeDocument/2006/relationships/hyperlink" Target="https://scholarship.law.wm.edu/cgi/viewcontent.cgi?referer=&amp;httpsredir=1&amp;article=1604&amp;context=wmborj" TargetMode="External"/><Relationship Id="rId136" Type="http://schemas.openxmlformats.org/officeDocument/2006/relationships/hyperlink" Target="https://www.e-ir.info/2017/09/27/terrorism-as-an-asymmetrical-and-existential-threat/" TargetMode="External"/><Relationship Id="rId157" Type="http://schemas.openxmlformats.org/officeDocument/2006/relationships/hyperlink" Target="https://scholarship.law.upenn.edu/cgi/viewcontent.cgi?article=9547&amp;context=penn_law_review" TargetMode="External"/><Relationship Id="rId178" Type="http://schemas.openxmlformats.org/officeDocument/2006/relationships/hyperlink" Target="http://www.bu.edu/polisci/undergrad/ba-ma-program/" TargetMode="External"/><Relationship Id="rId301" Type="http://schemas.openxmlformats.org/officeDocument/2006/relationships/hyperlink" Target="https://advance-lexis-com.dartmouth.idm.oclc.org/search/?pdmfid=1516831&amp;crid=99ef382d-54dc-4db6-b9cc-0a8249204c60&amp;pdsearchterms=21+Chap.+L.+Rev.+205&amp;pdstartin=hlct%3A1%3A1&amp;pdtypeofsearch=searchboxclick&amp;pdsearchtype=SearchBox&amp;pdqttype=or&amp;pdquerytemplateid=&amp;ecomp=7565k&amp;prid=adf42fea-2ee3-47d5-aea0-e7dc47549f16" TargetMode="External"/><Relationship Id="rId322" Type="http://schemas.openxmlformats.org/officeDocument/2006/relationships/hyperlink" Target="https://www.nytimes.com/2001/12/13/international/bush-pulls-out-of-abm-treaty-putin-calls-move-a-mistake.html" TargetMode="External"/><Relationship Id="rId343" Type="http://schemas.openxmlformats.org/officeDocument/2006/relationships/hyperlink" Target="https://advance-lexis-com.dartmouth.idm.oclc.org/search/?pdmfid=1516831&amp;crid=99ef382d-54dc-4db6-b9cc-0a8249204c60&amp;pdsearchterms=21+Chap.+L.+Rev.+205&amp;pdstartin=hlct%3A1%3A1&amp;pdtypeofsearch=searchboxclick&amp;pdsearchtype=SearchBox&amp;pdqttype=or&amp;pdquerytemplateid=&amp;ecomp=7565k&amp;prid=adf42fea-2ee3-47d5-aea0-e7dc47549f16" TargetMode="External"/><Relationship Id="rId61" Type="http://schemas.openxmlformats.org/officeDocument/2006/relationships/hyperlink" Target="https://www.foreign.senate.gov/imo/media/doc/6-28-18%20RM%20Letter%20to%20Pompeo%20Mattis%20UAE%20Yemen.pdf" TargetMode="External"/><Relationship Id="rId82" Type="http://schemas.openxmlformats.org/officeDocument/2006/relationships/hyperlink" Target="https://fas.org/sgp/crs/weapons/IF11197.pdf" TargetMode="External"/><Relationship Id="rId199" Type="http://schemas.openxmlformats.org/officeDocument/2006/relationships/hyperlink" Target="https://onlinelibrary.wiley.com/doi/full/10.1111/ajps.12262" TargetMode="External"/><Relationship Id="rId203" Type="http://schemas.openxmlformats.org/officeDocument/2006/relationships/hyperlink" Target="https://www.treasury.gov/resource-center/sanctions/OFAC-Enforcement/Pages/20171221.aspx" TargetMode="External"/><Relationship Id="rId19" Type="http://schemas.openxmlformats.org/officeDocument/2006/relationships/hyperlink" Target="http://uscode.house.gov/statutes/pl/99/247.pdf" TargetMode="External"/><Relationship Id="rId224" Type="http://schemas.openxmlformats.org/officeDocument/2006/relationships/hyperlink" Target="https://www.foreignaffairs.com/articles/united-states/2018-01-18/trump-normal-foreign-policy-president" TargetMode="External"/><Relationship Id="rId245" Type="http://schemas.openxmlformats.org/officeDocument/2006/relationships/hyperlink" Target="http://www.csmonitor.com/World/Security-Watch/2014/0225/Exclusive-New-thesis-on-how-Stuxnet-infiltrated-Iran-nuclear-facility" TargetMode="External"/><Relationship Id="rId266" Type="http://schemas.openxmlformats.org/officeDocument/2006/relationships/hyperlink" Target="http://www.usdoj.gov/ag/speeches/2001/agcrisisremarks.10_31.htm" TargetMode="External"/><Relationship Id="rId287" Type="http://schemas.openxmlformats.org/officeDocument/2006/relationships/hyperlink" Target="https://advance-lexis-com.dartmouth.idm.oclc.org/search/?pdmfid=1516831&amp;crid=301d7146-83a9-4d73-ab4f-6f424e7dd15a&amp;pdsearchterms=115+Mich.+L.+Rev.+1239&amp;pdstartin=hlct%3A1%3A1&amp;pdtypeofsearch=searchboxclick&amp;pdsearchtype=SearchBox&amp;pdqttype=and&amp;pdquerytemplateid=&amp;ecomp=1ypk&amp;prid=199ab488-ccba-4749-abb0-bce443dbbc42" TargetMode="External"/><Relationship Id="rId30" Type="http://schemas.openxmlformats.org/officeDocument/2006/relationships/hyperlink" Target="https://www.state.gov/emergency-notification-of-arms-sales-to-jordan-the-united-arab-emirates-and-saudi-arabia/" TargetMode="External"/><Relationship Id="rId105" Type="http://schemas.openxmlformats.org/officeDocument/2006/relationships/hyperlink" Target="https://slate.com/news-and-politics/2019/05/trump-defies-congress-weapons-sales-saudi-arabia-jordan-uae.html" TargetMode="External"/><Relationship Id="rId126" Type="http://schemas.openxmlformats.org/officeDocument/2006/relationships/hyperlink" Target="https://oxfordre.com/naturalhazardscience/view/10.1093/acrefore/9780199389407.001.0001/acrefore-9780199389407-e-293" TargetMode="External"/><Relationship Id="rId147" Type="http://schemas.openxmlformats.org/officeDocument/2006/relationships/hyperlink" Target="https://www.google.com/webhp?sourceid=chrome-instant&amp;ion=1&amp;espv=2&amp;ie=UTF-8" TargetMode="External"/><Relationship Id="rId168" Type="http://schemas.openxmlformats.org/officeDocument/2006/relationships/hyperlink" Target="http://www.law.unc.edu/faculty/directory/gerhardtmichaelj/" TargetMode="External"/><Relationship Id="rId312" Type="http://schemas.openxmlformats.org/officeDocument/2006/relationships/hyperlink" Target="https://www.foreignaffairs.com/articles/2018-06-25/trumps-trade-war-escalates" TargetMode="External"/><Relationship Id="rId333" Type="http://schemas.openxmlformats.org/officeDocument/2006/relationships/hyperlink" Target="https://advance-lexis-com.dartmouth.idm.oclc.org/search/?pdmfid=1516831&amp;crid=fde48dd7-e8af-4449-a360-9d788c6309d5&amp;pdsearchterms=75+Calif.+L.+Rev.+1162&amp;pdstartin=hlct%3A1%3A1&amp;pdtypeofsearch=searchboxclick&amp;pdsearchtype=SearchBox&amp;pdqttype=and&amp;pdquerytemplateid=&amp;ecomp=1ypk&amp;prid=70c6b9c4-b6c0-4482-a5c6-6bdd943808e7" TargetMode="External"/><Relationship Id="rId51" Type="http://schemas.openxmlformats.org/officeDocument/2006/relationships/hyperlink" Target="https://www.govinfo.gov/content/pkg/STATUTE-82/pdf/STATUTE-82-Pg1320-2.pdf" TargetMode="External"/><Relationship Id="rId72" Type="http://schemas.openxmlformats.org/officeDocument/2006/relationships/hyperlink" Target="https://www.foreign.senate.gov/press/ranking/release/menendez-graham-murphy-paul-leahy-young-reed-announce-22-joint-resolutions-to-block-weapons-sales-to-saudi-arabia-and-uae-without-congressional-approval" TargetMode="External"/><Relationship Id="rId93" Type="http://schemas.openxmlformats.org/officeDocument/2006/relationships/hyperlink" Target="https://www.washingtonpost.com/politics/white-house-declines-to-submit-report-to-congress-on-khashoggi-killing/2019/02/08/fdab7f96-2bd4-11e9-984d-9b8fba003e81_story.html?utm_term=.7f3b8c45e3e8" TargetMode="External"/><Relationship Id="rId189" Type="http://schemas.openxmlformats.org/officeDocument/2006/relationships/hyperlink" Target="https://onlinelibrary.wiley.com/doi/full/10.1111/ajps.12262" TargetMode="External"/><Relationship Id="rId3" Type="http://schemas.openxmlformats.org/officeDocument/2006/relationships/styles" Target="styles.xml"/><Relationship Id="rId214" Type="http://schemas.openxmlformats.org/officeDocument/2006/relationships/hyperlink" Target="https://www.nbcnews.com/politics/congress/senators-warn-trump-admin-not-bypass-congress-again-arms-sales-n1028566" TargetMode="External"/><Relationship Id="rId235" Type="http://schemas.openxmlformats.org/officeDocument/2006/relationships/hyperlink" Target="https://papers.ssrn.com/sol3/papers.cfm?abstract_id=3328945" TargetMode="External"/><Relationship Id="rId256" Type="http://schemas.openxmlformats.org/officeDocument/2006/relationships/hyperlink" Target="https://www.oxfordscholarship.com/view/10.1093/acprof:oso/9780199751501.001.0001/acprof-9780199751501" TargetMode="External"/><Relationship Id="rId277" Type="http://schemas.openxmlformats.org/officeDocument/2006/relationships/hyperlink" Target="https://journals.sagepub.com/doi/full/10.1177/0022002714560350" TargetMode="External"/><Relationship Id="rId298" Type="http://schemas.openxmlformats.org/officeDocument/2006/relationships/hyperlink" Target="https://advance-lexis-com.dartmouth.idm.oclc.org/search/?pdmfid=1516831&amp;crid=99ef382d-54dc-4db6-b9cc-0a8249204c60&amp;pdsearchterms=21+Chap.+L.+Rev.+205&amp;pdstartin=hlct%3A1%3A1&amp;pdtypeofsearch=searchboxclick&amp;pdsearchtype=SearchBox&amp;pdqttype=or&amp;pdquerytemplateid=&amp;ecomp=7565k&amp;prid=adf42fea-2ee3-47d5-aea0-e7dc47549f16" TargetMode="External"/><Relationship Id="rId116" Type="http://schemas.openxmlformats.org/officeDocument/2006/relationships/hyperlink" Target="http://ptg.edu.pl/wp-content/uploads/2015/03/Hallam-EJG-4-2016.pdf" TargetMode="External"/><Relationship Id="rId137" Type="http://schemas.openxmlformats.org/officeDocument/2006/relationships/hyperlink" Target="https://www.aspistrategist.org.au/terrorism-existential-threat/" TargetMode="External"/><Relationship Id="rId158" Type="http://schemas.openxmlformats.org/officeDocument/2006/relationships/hyperlink" Target="https://www.bu.edu/law/journals-archive/bulr/documents/marshall.pdf" TargetMode="External"/><Relationship Id="rId302" Type="http://schemas.openxmlformats.org/officeDocument/2006/relationships/hyperlink" Target="https://advance-lexis-com.dartmouth.idm.oclc.org/search/?pdmfid=1516831&amp;crid=99ef382d-54dc-4db6-b9cc-0a8249204c60&amp;pdsearchterms=21+Chap.+L.+Rev.+205&amp;pdstartin=hlct%3A1%3A1&amp;pdtypeofsearch=searchboxclick&amp;pdsearchtype=SearchBox&amp;pdqttype=or&amp;pdquerytemplateid=&amp;ecomp=7565k&amp;prid=adf42fea-2ee3-47d5-aea0-e7dc47549f16" TargetMode="External"/><Relationship Id="rId323" Type="http://schemas.openxmlformats.org/officeDocument/2006/relationships/hyperlink" Target="http://theconversation.com/why-the-uss-1994-deal-with-north-korea-failed-and-what-trump-can-learn-from-it-80578" TargetMode="External"/><Relationship Id="rId344" Type="http://schemas.openxmlformats.org/officeDocument/2006/relationships/hyperlink" Target="https://advance-lexis-com.dartmouth.idm.oclc.org/search/?pdmfid=1516831&amp;crid=99ef382d-54dc-4db6-b9cc-0a8249204c60&amp;pdsearchterms=21+Chap.+L.+Rev.+205&amp;pdstartin=hlct%3A1%3A1&amp;pdtypeofsearch=searchboxclick&amp;pdsearchtype=SearchBox&amp;pdqttype=or&amp;pdquerytemplateid=&amp;ecomp=7565k&amp;prid=adf42fea-2ee3-47d5-aea0-e7dc47549f16"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ck_\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BBFD7A-F691-4851-90F5-88F2EF798E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244</TotalTime>
  <Pages>1</Pages>
  <Words>142495</Words>
  <Characters>812227</Characters>
  <Application>Microsoft Office Word</Application>
  <DocSecurity>0</DocSecurity>
  <Lines>6768</Lines>
  <Paragraphs>1905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952817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Nick Loew</dc:creator>
  <cp:keywords>5.1.1</cp:keywords>
  <dc:description/>
  <cp:lastModifiedBy>Jack McDonald</cp:lastModifiedBy>
  <cp:revision>22</cp:revision>
  <dcterms:created xsi:type="dcterms:W3CDTF">2019-07-13T13:27:00Z</dcterms:created>
  <dcterms:modified xsi:type="dcterms:W3CDTF">2019-07-15T04:46:00Z</dcterms:modified>
</cp:coreProperties>
</file>