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C8E43" w14:textId="542BBB0D" w:rsidR="00A95652" w:rsidRPr="001D1B1B" w:rsidRDefault="007B03C1" w:rsidP="007B03C1">
      <w:pPr>
        <w:pStyle w:val="Heading1"/>
      </w:pPr>
      <w:r w:rsidRPr="001D1B1B">
        <w:t xml:space="preserve">Framework – </w:t>
      </w:r>
      <w:r w:rsidR="001136F8" w:rsidRPr="001D1B1B">
        <w:t>GDI 19</w:t>
      </w:r>
    </w:p>
    <w:p w14:paraId="2CB3BAAA" w14:textId="5054A2FB" w:rsidR="00223279" w:rsidRPr="001D1B1B" w:rsidRDefault="00223279" w:rsidP="00223279">
      <w:pPr>
        <w:pStyle w:val="Heading1"/>
      </w:pPr>
      <w:r w:rsidRPr="001D1B1B">
        <w:lastRenderedPageBreak/>
        <w:t>Neg</w:t>
      </w:r>
    </w:p>
    <w:p w14:paraId="265E95F2" w14:textId="0700730A" w:rsidR="0094745E" w:rsidRPr="001D1B1B" w:rsidRDefault="0094745E" w:rsidP="0094745E">
      <w:pPr>
        <w:pStyle w:val="Heading2"/>
      </w:pPr>
      <w:r w:rsidRPr="001D1B1B">
        <w:lastRenderedPageBreak/>
        <w:t>1NC</w:t>
      </w:r>
    </w:p>
    <w:p w14:paraId="3749FB4F" w14:textId="30FA5BCC" w:rsidR="0094745E" w:rsidRPr="001D1B1B" w:rsidRDefault="0094745E" w:rsidP="0094745E">
      <w:pPr>
        <w:pStyle w:val="Heading4"/>
        <w:numPr>
          <w:ilvl w:val="0"/>
          <w:numId w:val="12"/>
        </w:numPr>
      </w:pPr>
      <w:r w:rsidRPr="001D1B1B">
        <w:t>Interpretation -</w:t>
      </w:r>
    </w:p>
    <w:p w14:paraId="440191B3" w14:textId="77777777" w:rsidR="0094745E" w:rsidRPr="001D1B1B" w:rsidRDefault="0094745E" w:rsidP="0094745E">
      <w:pPr>
        <w:pStyle w:val="Heading4"/>
      </w:pPr>
      <w:r w:rsidRPr="001D1B1B">
        <w:t xml:space="preserve">The wording of the resolution calls for a debate over hypothetical government action </w:t>
      </w:r>
    </w:p>
    <w:p w14:paraId="0B3F5347" w14:textId="77777777" w:rsidR="0094745E" w:rsidRPr="001D1B1B" w:rsidRDefault="0094745E" w:rsidP="0094745E">
      <w:pPr>
        <w:rPr>
          <w:rStyle w:val="Style13ptBold"/>
        </w:rPr>
      </w:pPr>
      <w:r w:rsidRPr="001D1B1B">
        <w:rPr>
          <w:rStyle w:val="Style13ptBold"/>
        </w:rPr>
        <w:t>Murphy, UC Davis rhetoric and communication professor emeritus et. al, 2003</w:t>
      </w:r>
    </w:p>
    <w:p w14:paraId="176A76B4" w14:textId="77777777" w:rsidR="0094745E" w:rsidRPr="001D1B1B" w:rsidRDefault="0094745E" w:rsidP="0094745E">
      <w:r w:rsidRPr="001D1B1B">
        <w:t xml:space="preserve">[Raymond Bud </w:t>
      </w:r>
      <w:proofErr w:type="spellStart"/>
      <w:r w:rsidRPr="001D1B1B">
        <w:t>Zeuschner</w:t>
      </w:r>
      <w:proofErr w:type="spellEnd"/>
      <w:r w:rsidRPr="001D1B1B">
        <w:t xml:space="preserve"> is a professor of speech communication and has directed forensics at California Polytechnic State University; California State University, Northridge; and Los Angeles City College, a past president of the Cross Examination Debate Association, John M Ericson is the dean emeritus of the College of Liberal Arts at California Polytechnic State University, San Luis Obispo. He served as president of the Northern California Forensic Association (NCFA), Southern Illinois University Press, “The Debater’s Guide Third Edition”, </w:t>
      </w:r>
      <w:proofErr w:type="spellStart"/>
      <w:r w:rsidRPr="001D1B1B">
        <w:t>dwrs</w:t>
      </w:r>
      <w:proofErr w:type="spellEnd"/>
      <w:r w:rsidRPr="001D1B1B">
        <w:t>]</w:t>
      </w:r>
    </w:p>
    <w:p w14:paraId="6A589BCC" w14:textId="77777777" w:rsidR="0094745E" w:rsidRPr="001D1B1B" w:rsidRDefault="0094745E" w:rsidP="0094745E">
      <w:pPr>
        <w:rPr>
          <w:rStyle w:val="Emphasis"/>
        </w:rPr>
      </w:pPr>
      <w:r w:rsidRPr="001D1B1B">
        <w:rPr>
          <w:rStyle w:val="Emphasis"/>
        </w:rPr>
        <w:t>The Proposition of Policy: Urging Future Action</w:t>
      </w:r>
    </w:p>
    <w:p w14:paraId="645DDB17" w14:textId="77777777" w:rsidR="0094745E" w:rsidRPr="001D1B1B" w:rsidRDefault="0094745E" w:rsidP="0094745E">
      <w:r w:rsidRPr="001D1B1B">
        <w:rPr>
          <w:rStyle w:val="StyleUnderline"/>
        </w:rPr>
        <w:t xml:space="preserve">In policy propositions, </w:t>
      </w:r>
      <w:r w:rsidRPr="001D1B1B">
        <w:rPr>
          <w:rStyle w:val="Emphasis"/>
        </w:rPr>
        <w:t>each topic contains certain key elements</w:t>
      </w:r>
      <w:r w:rsidRPr="001D1B1B">
        <w:rPr>
          <w:rStyle w:val="StyleUnderline"/>
        </w:rPr>
        <w:t>,</w:t>
      </w:r>
      <w:r w:rsidRPr="001D1B1B">
        <w:t xml:space="preserve"> although </w:t>
      </w:r>
      <w:r w:rsidRPr="001D1B1B">
        <w:rPr>
          <w:rStyle w:val="Emphasis"/>
        </w:rPr>
        <w:t>they have slightly different functions</w:t>
      </w:r>
      <w:r w:rsidRPr="001D1B1B">
        <w:t xml:space="preserve"> </w:t>
      </w:r>
      <w:r w:rsidRPr="001D1B1B">
        <w:rPr>
          <w:rStyle w:val="StyleUnderline"/>
        </w:rPr>
        <w:t>from</w:t>
      </w:r>
      <w:r w:rsidRPr="001D1B1B">
        <w:t xml:space="preserve"> the </w:t>
      </w:r>
      <w:r w:rsidRPr="001D1B1B">
        <w:rPr>
          <w:rStyle w:val="StyleUnderline"/>
        </w:rPr>
        <w:t>comparable elements</w:t>
      </w:r>
      <w:r w:rsidRPr="001D1B1B">
        <w:t xml:space="preserve"> of value-oriented propositions.</w:t>
      </w:r>
    </w:p>
    <w:p w14:paraId="7FAAF677" w14:textId="77777777" w:rsidR="0094745E" w:rsidRPr="001D1B1B" w:rsidRDefault="0094745E" w:rsidP="0094745E">
      <w:pPr>
        <w:rPr>
          <w:rStyle w:val="Emphasis"/>
        </w:rPr>
      </w:pPr>
      <w:r w:rsidRPr="001D1B1B">
        <w:rPr>
          <w:rStyle w:val="Emphasis"/>
        </w:rPr>
        <w:t>1. An agent to do the acting</w:t>
      </w:r>
      <w:proofErr w:type="gramStart"/>
      <w:r w:rsidRPr="001D1B1B">
        <w:rPr>
          <w:rStyle w:val="Emphasis"/>
        </w:rPr>
        <w:t>—“</w:t>
      </w:r>
      <w:proofErr w:type="gramEnd"/>
      <w:r w:rsidRPr="001D1B1B">
        <w:rPr>
          <w:rStyle w:val="Emphasis"/>
        </w:rPr>
        <w:t>The United States”</w:t>
      </w:r>
      <w:r w:rsidRPr="001D1B1B">
        <w:t xml:space="preserve"> in “The United States should adopt a policy of free trade.” </w:t>
      </w:r>
      <w:r w:rsidRPr="001D1B1B">
        <w:rPr>
          <w:rStyle w:val="StyleUnderline"/>
        </w:rPr>
        <w:t xml:space="preserve">Like the object of evaluation in a proposition of value, </w:t>
      </w:r>
      <w:r w:rsidRPr="001D1B1B">
        <w:rPr>
          <w:rStyle w:val="Emphasis"/>
        </w:rPr>
        <w:t>the agent is usually the subject of the sentence.</w:t>
      </w:r>
    </w:p>
    <w:p w14:paraId="5CBE2FC3" w14:textId="77777777" w:rsidR="0094745E" w:rsidRPr="001D1B1B" w:rsidRDefault="0094745E" w:rsidP="0094745E">
      <w:pPr>
        <w:rPr>
          <w:rStyle w:val="Emphasis"/>
        </w:rPr>
      </w:pPr>
      <w:r w:rsidRPr="001D1B1B">
        <w:rPr>
          <w:rStyle w:val="Emphasis"/>
        </w:rPr>
        <w:t>2. The verb should—the first part of a verb phrase that urges an action.</w:t>
      </w:r>
    </w:p>
    <w:p w14:paraId="073B217D" w14:textId="77777777" w:rsidR="0094745E" w:rsidRPr="001D1B1B" w:rsidRDefault="0094745E" w:rsidP="0094745E">
      <w:pPr>
        <w:rPr>
          <w:rStyle w:val="StyleUnderline"/>
        </w:rPr>
      </w:pPr>
      <w:r w:rsidRPr="001D1B1B">
        <w:rPr>
          <w:rStyle w:val="Emphasis"/>
        </w:rPr>
        <w:t>3. An action verb to follow should in the should-verb combination.</w:t>
      </w:r>
      <w:r w:rsidRPr="001D1B1B">
        <w:t xml:space="preserve"> </w:t>
      </w:r>
      <w:r w:rsidRPr="001D1B1B">
        <w:rPr>
          <w:rStyle w:val="StyleUnderline"/>
        </w:rPr>
        <w:t>For example</w:t>
      </w:r>
      <w:r w:rsidRPr="001D1B1B">
        <w:t xml:space="preserve">, should adopt here means to </w:t>
      </w:r>
      <w:r w:rsidRPr="001D1B1B">
        <w:rPr>
          <w:rStyle w:val="StyleUnderline"/>
        </w:rPr>
        <w:t>put a program or policy into action through governmental means.</w:t>
      </w:r>
    </w:p>
    <w:p w14:paraId="02805D21" w14:textId="77777777" w:rsidR="0094745E" w:rsidRPr="001D1B1B" w:rsidRDefault="0094745E" w:rsidP="0094745E">
      <w:r w:rsidRPr="001D1B1B">
        <w:rPr>
          <w:rStyle w:val="Emphasis"/>
        </w:rPr>
        <w:t>4. A specification of directions or a limitation of the action desired.</w:t>
      </w:r>
      <w:r w:rsidRPr="001D1B1B">
        <w:t xml:space="preserve"> </w:t>
      </w:r>
      <w:r w:rsidRPr="001D1B1B">
        <w:rPr>
          <w:rStyle w:val="StyleUnderline"/>
        </w:rPr>
        <w:t>The phrase</w:t>
      </w:r>
      <w:r w:rsidRPr="001D1B1B">
        <w:t xml:space="preserve"> free trade, for example, </w:t>
      </w:r>
      <w:r w:rsidRPr="001D1B1B">
        <w:rPr>
          <w:rStyle w:val="Emphasis"/>
        </w:rPr>
        <w:t>gives direction and limits to the topic</w:t>
      </w:r>
      <w:r w:rsidRPr="001D1B1B">
        <w:t>, which would, for example, eliminate consideration of increasing tariffs, discussing diplomatic recognition, or discussing interstate commerce.</w:t>
      </w:r>
    </w:p>
    <w:p w14:paraId="11816E9E" w14:textId="77777777" w:rsidR="0094745E" w:rsidRPr="001D1B1B" w:rsidRDefault="0094745E" w:rsidP="0094745E">
      <w:pPr>
        <w:rPr>
          <w:rStyle w:val="StyleUnderline"/>
        </w:rPr>
      </w:pPr>
      <w:r w:rsidRPr="001D1B1B">
        <w:rPr>
          <w:rStyle w:val="Emphasis"/>
        </w:rPr>
        <w:t>Propositions of policy deal with future action</w:t>
      </w:r>
      <w:r w:rsidRPr="001D1B1B">
        <w:t xml:space="preserve">. </w:t>
      </w:r>
      <w:r w:rsidRPr="001D1B1B">
        <w:rPr>
          <w:rStyle w:val="StyleUnderline"/>
        </w:rPr>
        <w:t xml:space="preserve">Nothing has yet occurred. </w:t>
      </w:r>
      <w:r w:rsidRPr="001D1B1B">
        <w:rPr>
          <w:rStyle w:val="Emphasis"/>
        </w:rPr>
        <w:t>The entire debate is about whether something ought to occur</w:t>
      </w:r>
      <w:r w:rsidRPr="001D1B1B">
        <w:t xml:space="preserve">. </w:t>
      </w:r>
      <w:r w:rsidRPr="001D1B1B">
        <w:rPr>
          <w:rStyle w:val="StyleUnderline"/>
        </w:rPr>
        <w:t xml:space="preserve">What you agree to do, then, when you accept the affirmative side in such a debate is to offer </w:t>
      </w:r>
      <w:proofErr w:type="gramStart"/>
      <w:r w:rsidRPr="001D1B1B">
        <w:rPr>
          <w:rStyle w:val="StyleUnderline"/>
        </w:rPr>
        <w:t>sufficient</w:t>
      </w:r>
      <w:proofErr w:type="gramEnd"/>
      <w:r w:rsidRPr="001D1B1B">
        <w:rPr>
          <w:rStyle w:val="StyleUnderline"/>
        </w:rPr>
        <w:t xml:space="preserve"> and compelling reasons for an audience to perform the future action that you propose.</w:t>
      </w:r>
    </w:p>
    <w:p w14:paraId="2D7D5CA6" w14:textId="77777777" w:rsidR="0094745E" w:rsidRPr="001D1B1B" w:rsidRDefault="0094745E" w:rsidP="0094745E">
      <w:pPr>
        <w:rPr>
          <w:rStyle w:val="StyleUnderline"/>
        </w:rPr>
      </w:pPr>
      <w:r w:rsidRPr="001D1B1B">
        <w:rPr>
          <w:rStyle w:val="StyleUnderline"/>
        </w:rPr>
        <w:t xml:space="preserve">When you agree to accept the negative side, you </w:t>
      </w:r>
      <w:proofErr w:type="gramStart"/>
      <w:r w:rsidRPr="001D1B1B">
        <w:rPr>
          <w:rStyle w:val="StyleUnderline"/>
        </w:rPr>
        <w:t>actually enter</w:t>
      </w:r>
      <w:proofErr w:type="gramEnd"/>
      <w:r w:rsidRPr="001D1B1B">
        <w:rPr>
          <w:rStyle w:val="StyleUnderline"/>
        </w:rPr>
        <w:t xml:space="preserve"> into a contract to offer sufficient reasons for an audience to reject the affirmative’s arguments.</w:t>
      </w:r>
    </w:p>
    <w:p w14:paraId="01C42078" w14:textId="77777777" w:rsidR="0094745E" w:rsidRPr="001D1B1B" w:rsidRDefault="0094745E" w:rsidP="0094745E">
      <w:pPr>
        <w:pStyle w:val="Heading4"/>
      </w:pPr>
      <w:r w:rsidRPr="001D1B1B">
        <w:t>FMS is government to government sales that include tech support, training, and software /hardware updates, while DCS is the transfer of an article or service between a government or corporation to the U.S. defense base</w:t>
      </w:r>
    </w:p>
    <w:p w14:paraId="5C1E4CAC" w14:textId="77777777" w:rsidR="0094745E" w:rsidRPr="001D1B1B" w:rsidRDefault="0094745E" w:rsidP="0094745E">
      <w:pPr>
        <w:rPr>
          <w:sz w:val="18"/>
        </w:rPr>
      </w:pPr>
      <w:proofErr w:type="spellStart"/>
      <w:r w:rsidRPr="001D1B1B">
        <w:rPr>
          <w:b/>
          <w:sz w:val="28"/>
        </w:rPr>
        <w:t>Kaidanow</w:t>
      </w:r>
      <w:proofErr w:type="spellEnd"/>
      <w:r w:rsidRPr="001D1B1B">
        <w:rPr>
          <w:b/>
          <w:sz w:val="28"/>
        </w:rPr>
        <w:t xml:space="preserve">, </w:t>
      </w:r>
      <w:r w:rsidRPr="001D1B1B">
        <w:rPr>
          <w:b/>
        </w:rPr>
        <w:t xml:space="preserve">Acting assistant secretary of bureau of political-military affairs, </w:t>
      </w:r>
      <w:r w:rsidRPr="001D1B1B">
        <w:rPr>
          <w:b/>
          <w:sz w:val="28"/>
        </w:rPr>
        <w:t xml:space="preserve">17 </w:t>
      </w:r>
      <w:r w:rsidRPr="001D1B1B">
        <w:rPr>
          <w:sz w:val="18"/>
        </w:rPr>
        <w:t xml:space="preserve">(Tina, 6/15/17, “Foreign Military Sales: Process and Policy”, </w:t>
      </w:r>
      <w:hyperlink r:id="rId6" w:history="1">
        <w:r w:rsidRPr="001D1B1B">
          <w:rPr>
            <w:rStyle w:val="Hyperlink"/>
            <w:sz w:val="18"/>
          </w:rPr>
          <w:t>https://www.state.gov/foreign-military-sales-process-and-policy/</w:t>
        </w:r>
      </w:hyperlink>
      <w:r w:rsidRPr="001D1B1B">
        <w:rPr>
          <w:sz w:val="18"/>
        </w:rPr>
        <w:t>, 6/30/19, RY)</w:t>
      </w:r>
    </w:p>
    <w:p w14:paraId="11703B5B" w14:textId="77777777" w:rsidR="0094745E" w:rsidRPr="001D1B1B" w:rsidRDefault="0094745E" w:rsidP="0094745E">
      <w:pPr>
        <w:rPr>
          <w:sz w:val="18"/>
        </w:rPr>
      </w:pPr>
      <w:r w:rsidRPr="001D1B1B">
        <w:rPr>
          <w:sz w:val="16"/>
        </w:rPr>
        <w:t xml:space="preserve">Arms transfers also support the U.S. defense industrial base and DoD procurement. </w:t>
      </w:r>
      <w:r w:rsidRPr="001D1B1B">
        <w:rPr>
          <w:u w:val="single"/>
        </w:rPr>
        <w:t>Purchases made through the foreign military sales (FMS) system often can be combined with DoD orders to reduce unit costs for our own military</w:t>
      </w:r>
      <w:r w:rsidRPr="001D1B1B">
        <w:rPr>
          <w:sz w:val="16"/>
        </w:rPr>
        <w:t xml:space="preserve">; beyond this, the U.S. defense industry employs over 1.7 million people across our nation or about 3.5 million including indirect </w:t>
      </w:r>
      <w:r w:rsidRPr="001D1B1B">
        <w:rPr>
          <w:sz w:val="16"/>
        </w:rPr>
        <w:lastRenderedPageBreak/>
        <w:t>employment. These individuals and the companies they work for represent a key part of American entrepreneurship and innovation, maintaining the United States as the world leader in the defense and aerospace sectors and helping ensure our armed forces sustain their military edge.</w:t>
      </w:r>
    </w:p>
    <w:p w14:paraId="19A1C683" w14:textId="77777777" w:rsidR="0094745E" w:rsidRPr="001D1B1B" w:rsidRDefault="0094745E" w:rsidP="0094745E">
      <w:pPr>
        <w:rPr>
          <w:u w:val="single"/>
        </w:rPr>
      </w:pPr>
      <w:r w:rsidRPr="001D1B1B">
        <w:rPr>
          <w:u w:val="single"/>
        </w:rPr>
        <w:t>Under the AECA, there are three main authorities through which the United States can provide defense articles or services to another country: government-to-government Foreign Military Sales (FMS)</w:t>
      </w:r>
      <w:r w:rsidRPr="001D1B1B">
        <w:rPr>
          <w:sz w:val="16"/>
        </w:rPr>
        <w:t xml:space="preserve">; </w:t>
      </w:r>
      <w:r w:rsidRPr="001D1B1B">
        <w:rPr>
          <w:u w:val="single"/>
        </w:rPr>
        <w:t>licensed exports of direct commercial sales (DCS); and the lease of defense articles. We are also authorized to provide EDA under the FAA and to approve third-party transfer requests under both the AECA and the FAA.</w:t>
      </w:r>
    </w:p>
    <w:p w14:paraId="6E4948C2" w14:textId="77777777" w:rsidR="0094745E" w:rsidRPr="001D1B1B" w:rsidRDefault="0094745E" w:rsidP="0094745E">
      <w:pPr>
        <w:rPr>
          <w:u w:val="single"/>
        </w:rPr>
      </w:pPr>
      <w:r w:rsidRPr="001D1B1B">
        <w:rPr>
          <w:sz w:val="16"/>
        </w:rPr>
        <w:t xml:space="preserve">A variety of regulations apply to these programs. </w:t>
      </w:r>
      <w:r w:rsidRPr="001D1B1B">
        <w:rPr>
          <w:u w:val="single"/>
        </w:rPr>
        <w:t>On the FMS side, government-to-government sales are implemented by the Department of Defense, and the Federal Acquisition Regulation and the Defense Federal Acquisition Regulation Supplement apply to all programs</w:t>
      </w:r>
      <w:r w:rsidRPr="001D1B1B">
        <w:rPr>
          <w:sz w:val="16"/>
        </w:rPr>
        <w:t xml:space="preserve">. Admiral </w:t>
      </w:r>
      <w:proofErr w:type="spellStart"/>
      <w:r w:rsidRPr="001D1B1B">
        <w:rPr>
          <w:sz w:val="16"/>
        </w:rPr>
        <w:t>Rixey</w:t>
      </w:r>
      <w:proofErr w:type="spellEnd"/>
      <w:r w:rsidRPr="001D1B1B">
        <w:rPr>
          <w:sz w:val="16"/>
        </w:rPr>
        <w:t xml:space="preserve"> will address this in more detail. </w:t>
      </w:r>
      <w:r w:rsidRPr="001D1B1B">
        <w:rPr>
          <w:u w:val="single"/>
        </w:rPr>
        <w:t>On the DCS side, my Bureau manages the International Traffic in Arms Regulations (ITAR), which implements part of Section 38 of the AECA, authorizing the President to control the export, temporary import, and brokering of defense articles and defense services. Permanent imports of defense articles pursuant to section 38 of the AECA are regulated by the Department of Justice’s Bureau of Alcohol, Tobacco, Firearms and Explosives.</w:t>
      </w:r>
    </w:p>
    <w:p w14:paraId="0C792B06" w14:textId="77777777" w:rsidR="0094745E" w:rsidRPr="001D1B1B" w:rsidRDefault="0094745E" w:rsidP="0094745E">
      <w:pPr>
        <w:rPr>
          <w:sz w:val="16"/>
          <w:szCs w:val="16"/>
        </w:rPr>
      </w:pPr>
      <w:r w:rsidRPr="001D1B1B">
        <w:rPr>
          <w:sz w:val="16"/>
          <w:szCs w:val="16"/>
        </w:rPr>
        <w:t>The ITAR includes the United States Munitions List (USML) – 21 broad categories into which defense articles and services may fall, ranging from small arms to naval vessels, fighter jets, and satellites. The export of articles and services enumerated on the USML are regulated by the Department of State, through the Directorate of Defense Trade Controls (DDTC).</w:t>
      </w:r>
    </w:p>
    <w:p w14:paraId="1F743210" w14:textId="77777777" w:rsidR="0094745E" w:rsidRPr="001D1B1B" w:rsidRDefault="0094745E" w:rsidP="0094745E">
      <w:pPr>
        <w:rPr>
          <w:sz w:val="16"/>
          <w:szCs w:val="16"/>
        </w:rPr>
      </w:pPr>
      <w:r w:rsidRPr="001D1B1B">
        <w:rPr>
          <w:sz w:val="16"/>
          <w:szCs w:val="16"/>
        </w:rPr>
        <w:t>While I will speak in greater detail about exports under the ITAR, it is important to note that the AECA requires every person who engages in the business of manufacturing, exporting, or importing defense articles or defense services to register with the Department of State. The ITAR implements this statutory requirement and clarifies that a “manufacturer who does not engage in exporting must nevertheless register.” This requirement, according to the ITAR, “is primarily a means to provide the U.S. government with necessary information on who is involved in certain manufacturing and exporting activities.”</w:t>
      </w:r>
    </w:p>
    <w:p w14:paraId="47B16215" w14:textId="77777777" w:rsidR="0094745E" w:rsidRPr="001D1B1B" w:rsidRDefault="0094745E" w:rsidP="0094745E">
      <w:pPr>
        <w:rPr>
          <w:sz w:val="16"/>
        </w:rPr>
      </w:pPr>
      <w:r w:rsidRPr="001D1B1B">
        <w:rPr>
          <w:sz w:val="16"/>
        </w:rPr>
        <w:t xml:space="preserve">Finally, </w:t>
      </w:r>
      <w:r w:rsidRPr="001D1B1B">
        <w:rPr>
          <w:u w:val="single"/>
        </w:rPr>
        <w:t xml:space="preserve">regardless of whether an article or service is being transferred via FMS, DCS, Lease, EDA, or third-party transfer, we have a policy framework through which we review every </w:t>
      </w:r>
      <w:proofErr w:type="gramStart"/>
      <w:r w:rsidRPr="001D1B1B">
        <w:rPr>
          <w:u w:val="single"/>
        </w:rPr>
        <w:t>arms</w:t>
      </w:r>
      <w:proofErr w:type="gramEnd"/>
      <w:r w:rsidRPr="001D1B1B">
        <w:rPr>
          <w:u w:val="single"/>
        </w:rPr>
        <w:t xml:space="preserve"> transfer on a case-by-case basis.</w:t>
      </w:r>
      <w:r w:rsidRPr="001D1B1B">
        <w:rPr>
          <w:sz w:val="16"/>
        </w:rPr>
        <w:t xml:space="preserve"> This is the Conventional Arms Transfer (CAT) Policy, a Presidential-level policy last updated in 2014. The CAT policy identifies 13 considerations we must examine in reviewing each sale or export:</w:t>
      </w:r>
    </w:p>
    <w:p w14:paraId="7B0CAA66" w14:textId="77777777" w:rsidR="0094745E" w:rsidRPr="001D1B1B" w:rsidRDefault="0094745E" w:rsidP="0094745E">
      <w:pPr>
        <w:rPr>
          <w:sz w:val="16"/>
          <w:szCs w:val="16"/>
        </w:rPr>
      </w:pPr>
      <w:r w:rsidRPr="001D1B1B">
        <w:rPr>
          <w:sz w:val="16"/>
          <w:szCs w:val="16"/>
        </w:rPr>
        <w:t>Let me now walk through the processes by which the United States may transfer or authorize the export of arms.</w:t>
      </w:r>
    </w:p>
    <w:p w14:paraId="2FF2050A" w14:textId="77777777" w:rsidR="0094745E" w:rsidRPr="001D1B1B" w:rsidRDefault="0094745E" w:rsidP="0094745E">
      <w:pPr>
        <w:rPr>
          <w:sz w:val="16"/>
        </w:rPr>
      </w:pPr>
      <w:r w:rsidRPr="001D1B1B">
        <w:rPr>
          <w:sz w:val="16"/>
        </w:rPr>
        <w:t xml:space="preserve">The first is </w:t>
      </w:r>
      <w:r w:rsidRPr="001D1B1B">
        <w:rPr>
          <w:u w:val="single"/>
        </w:rPr>
        <w:t xml:space="preserve">Direct Commercial Sales. </w:t>
      </w:r>
      <w:proofErr w:type="gramStart"/>
      <w:r w:rsidRPr="001D1B1B">
        <w:rPr>
          <w:u w:val="single"/>
        </w:rPr>
        <w:t>Generally</w:t>
      </w:r>
      <w:proofErr w:type="gramEnd"/>
      <w:r w:rsidRPr="001D1B1B">
        <w:rPr>
          <w:u w:val="single"/>
        </w:rPr>
        <w:t xml:space="preserve"> in a DCS case, a foreign entity – be it a government, a corporation, or an individual – works directly with a partner in the U.S. defense industrial base to obtain equipment or services.</w:t>
      </w:r>
      <w:r w:rsidRPr="001D1B1B">
        <w:rPr>
          <w:sz w:val="16"/>
        </w:rPr>
        <w:t xml:space="preserve"> </w:t>
      </w:r>
      <w:r w:rsidRPr="001D1B1B">
        <w:rPr>
          <w:u w:val="single"/>
        </w:rPr>
        <w:t>Neither the U.S. military nor the U.S. government is directly involved in the sale</w:t>
      </w:r>
      <w:r w:rsidRPr="001D1B1B">
        <w:rPr>
          <w:sz w:val="16"/>
        </w:rPr>
        <w:t xml:space="preserve"> or acquisition</w:t>
      </w:r>
      <w:r w:rsidRPr="001D1B1B">
        <w:rPr>
          <w:u w:val="single"/>
        </w:rPr>
        <w:t>. If the articles or services in question constitute defense articles or defense services, as defined by the U.S. Munitions List and the ITAR, the State Department must authorize the transaction through a license or other form of approval.</w:t>
      </w:r>
      <w:r w:rsidRPr="001D1B1B">
        <w:rPr>
          <w:sz w:val="16"/>
        </w:rPr>
        <w:t xml:space="preserve"> All such applications are reviewed under the CAT policy and other statutes or regulations as </w:t>
      </w:r>
      <w:proofErr w:type="gramStart"/>
      <w:r w:rsidRPr="001D1B1B">
        <w:rPr>
          <w:sz w:val="16"/>
        </w:rPr>
        <w:t>appropriate, and</w:t>
      </w:r>
      <w:proofErr w:type="gramEnd"/>
      <w:r w:rsidRPr="001D1B1B">
        <w:rPr>
          <w:sz w:val="16"/>
        </w:rPr>
        <w:t xml:space="preserve"> may include interagency review to ensure U.S. interests are properly protected. </w:t>
      </w:r>
      <w:r w:rsidRPr="001D1B1B">
        <w:rPr>
          <w:u w:val="single"/>
        </w:rPr>
        <w:t>Depending on the nature of the transaction, the Department may convene an interagency working group to formulate policy recommendations on whether to grant the license or other form of approval.</w:t>
      </w:r>
      <w:r w:rsidRPr="001D1B1B">
        <w:rPr>
          <w:sz w:val="16"/>
        </w:rPr>
        <w:t xml:space="preserve"> The composition of this group varies, but the main players include the Department and DoD. </w:t>
      </w:r>
      <w:r w:rsidRPr="001D1B1B">
        <w:rPr>
          <w:u w:val="single"/>
        </w:rPr>
        <w:t>If the value of the license exceeds the levels identified in the AECA, the Department must notify the proposed license to Congress</w:t>
      </w:r>
      <w:r w:rsidRPr="001D1B1B">
        <w:rPr>
          <w:sz w:val="16"/>
        </w:rPr>
        <w:t>. Following State Department review, and, if required, the successful conclusion of Congressional notification, the Department may issue a license or otherwise approve the transaction.</w:t>
      </w:r>
    </w:p>
    <w:p w14:paraId="72B81F61" w14:textId="77777777" w:rsidR="0094745E" w:rsidRPr="001D1B1B" w:rsidRDefault="0094745E" w:rsidP="0094745E">
      <w:pPr>
        <w:rPr>
          <w:u w:val="single"/>
        </w:rPr>
      </w:pPr>
      <w:r w:rsidRPr="001D1B1B">
        <w:rPr>
          <w:sz w:val="16"/>
        </w:rPr>
        <w:t xml:space="preserve">The second major process is the FMS process. </w:t>
      </w:r>
      <w:r w:rsidRPr="001D1B1B">
        <w:rPr>
          <w:u w:val="single"/>
        </w:rPr>
        <w:t>In FMS, a foreign country contracts with DoD to provide a defense article from stock or through a DoD purchase from the U.S. defense industry</w:t>
      </w:r>
      <w:r w:rsidRPr="001D1B1B">
        <w:rPr>
          <w:sz w:val="16"/>
        </w:rPr>
        <w:t xml:space="preserve">. In practice, </w:t>
      </w:r>
      <w:r w:rsidRPr="001D1B1B">
        <w:rPr>
          <w:u w:val="single"/>
        </w:rPr>
        <w:t>this process constitutes several steps:</w:t>
      </w:r>
    </w:p>
    <w:p w14:paraId="1C98C8C6" w14:textId="77777777" w:rsidR="0094745E" w:rsidRPr="001D1B1B" w:rsidRDefault="0094745E" w:rsidP="0094745E">
      <w:pPr>
        <w:rPr>
          <w:u w:val="single"/>
        </w:rPr>
      </w:pPr>
      <w:r w:rsidRPr="001D1B1B">
        <w:rPr>
          <w:u w:val="single"/>
        </w:rPr>
        <w:lastRenderedPageBreak/>
        <w:t>Letter of Request (LOR) from the foreign partner</w:t>
      </w:r>
      <w:r w:rsidRPr="001D1B1B">
        <w:rPr>
          <w:sz w:val="16"/>
        </w:rPr>
        <w:t xml:space="preserve">. LORs can be vague, referencing simply an overall capability required, or they can lay out in detail a proposed procurement. LORs, which can be received via many channels, are processed by DSCA and turned into draft Letters of Offer and Acceptance (LOA), which provide far more detail, including cost. LOAs – </w:t>
      </w:r>
      <w:r w:rsidRPr="001D1B1B">
        <w:rPr>
          <w:u w:val="single"/>
        </w:rPr>
        <w:t>once fully approved with the U.S. government and accepted by the foreign government – ultimately constitute an agreement between the partner and the United States Government.</w:t>
      </w:r>
    </w:p>
    <w:p w14:paraId="2C5B0336" w14:textId="77777777" w:rsidR="0094745E" w:rsidRPr="001D1B1B" w:rsidRDefault="0094745E" w:rsidP="0094745E">
      <w:pPr>
        <w:rPr>
          <w:sz w:val="16"/>
        </w:rPr>
      </w:pPr>
      <w:r w:rsidRPr="001D1B1B">
        <w:rPr>
          <w:sz w:val="16"/>
        </w:rPr>
        <w:t xml:space="preserve">The draft LOA is provided by DSCA to the State Department, where we review the case under the statutory, regulatory, and policy frameworks identified above. While processing times can vary depending on the circumstances of individual proposed sales, the State FMS review process is an efficient one. </w:t>
      </w:r>
      <w:r w:rsidRPr="001D1B1B">
        <w:rPr>
          <w:u w:val="single"/>
        </w:rPr>
        <w:t xml:space="preserve">State reviews and adjudicates FMS sales offers </w:t>
      </w:r>
      <w:proofErr w:type="gramStart"/>
      <w:r w:rsidRPr="001D1B1B">
        <w:rPr>
          <w:u w:val="single"/>
        </w:rPr>
        <w:t>on a daily basis</w:t>
      </w:r>
      <w:proofErr w:type="gramEnd"/>
      <w:r w:rsidRPr="001D1B1B">
        <w:rPr>
          <w:u w:val="single"/>
        </w:rPr>
        <w:t>, typically providing its assent in all but a small minority of cases.</w:t>
      </w:r>
    </w:p>
    <w:p w14:paraId="3A96F9B2" w14:textId="77777777" w:rsidR="0094745E" w:rsidRPr="001D1B1B" w:rsidRDefault="0094745E" w:rsidP="0094745E">
      <w:pPr>
        <w:rPr>
          <w:sz w:val="16"/>
          <w:szCs w:val="16"/>
        </w:rPr>
      </w:pPr>
      <w:r w:rsidRPr="001D1B1B">
        <w:rPr>
          <w:sz w:val="16"/>
          <w:szCs w:val="16"/>
        </w:rPr>
        <w:t>If the LOA is above monetary thresholds established in the AECA, we must notify the case to Congress before the sale can be approved.</w:t>
      </w:r>
    </w:p>
    <w:p w14:paraId="4CF5FBA7" w14:textId="77777777" w:rsidR="0094745E" w:rsidRPr="001D1B1B" w:rsidRDefault="0094745E" w:rsidP="0094745E">
      <w:pPr>
        <w:rPr>
          <w:sz w:val="16"/>
          <w:szCs w:val="16"/>
        </w:rPr>
      </w:pPr>
      <w:r w:rsidRPr="001D1B1B">
        <w:rPr>
          <w:sz w:val="16"/>
          <w:szCs w:val="16"/>
        </w:rPr>
        <w:t>Once the Department has approved the sale, DSCA may offer the LOA to the partner country. Its signature on the LOA is contractually binding. DoD then implements the case.</w:t>
      </w:r>
    </w:p>
    <w:p w14:paraId="13C41548" w14:textId="77777777" w:rsidR="0094745E" w:rsidRPr="001D1B1B" w:rsidRDefault="0094745E" w:rsidP="0094745E">
      <w:pPr>
        <w:rPr>
          <w:sz w:val="16"/>
        </w:rPr>
      </w:pPr>
      <w:r w:rsidRPr="001D1B1B">
        <w:rPr>
          <w:sz w:val="16"/>
        </w:rPr>
        <w:t xml:space="preserve">Beyond being a government-to-government process, FMS differs from DCS in several </w:t>
      </w:r>
      <w:proofErr w:type="gramStart"/>
      <w:r w:rsidRPr="001D1B1B">
        <w:rPr>
          <w:sz w:val="16"/>
        </w:rPr>
        <w:t>key ways</w:t>
      </w:r>
      <w:proofErr w:type="gramEnd"/>
      <w:r w:rsidRPr="001D1B1B">
        <w:rPr>
          <w:sz w:val="16"/>
        </w:rPr>
        <w:t xml:space="preserve">. The first is in economy-of-scale buying power. </w:t>
      </w:r>
      <w:r w:rsidRPr="001D1B1B">
        <w:rPr>
          <w:rStyle w:val="StyleUnderline"/>
        </w:rPr>
        <w:t xml:space="preserve">When buying through the U.S. military, a country may be able to leverage a purchase that a </w:t>
      </w:r>
      <w:proofErr w:type="gramStart"/>
      <w:r w:rsidRPr="001D1B1B">
        <w:rPr>
          <w:rStyle w:val="StyleUnderline"/>
        </w:rPr>
        <w:t>particular Military</w:t>
      </w:r>
      <w:proofErr w:type="gramEnd"/>
      <w:r w:rsidRPr="001D1B1B">
        <w:rPr>
          <w:rStyle w:val="StyleUnderline"/>
        </w:rPr>
        <w:t xml:space="preserve"> Service is already buying for its own use to get a cheaper unit price than they would otherwise.</w:t>
      </w:r>
      <w:r w:rsidRPr="001D1B1B">
        <w:rPr>
          <w:sz w:val="16"/>
        </w:rPr>
        <w:t xml:space="preserve"> Alternatively, the country may be able to pool with the purchase of another country that is also working within the FMS process. This provides benefit to our Military Services and promotes our ability to build meaningful partner capacity overseas.</w:t>
      </w:r>
    </w:p>
    <w:p w14:paraId="647115F0" w14:textId="77777777" w:rsidR="0094745E" w:rsidRPr="001D1B1B" w:rsidRDefault="0094745E" w:rsidP="0094745E">
      <w:pPr>
        <w:rPr>
          <w:sz w:val="16"/>
        </w:rPr>
      </w:pPr>
      <w:r w:rsidRPr="001D1B1B">
        <w:rPr>
          <w:sz w:val="16"/>
        </w:rPr>
        <w:t xml:space="preserve">Another reason a country might choose to use FMS is that it may not have the capability or capacity within its government to effectively oversee the acquisition, so they are paying DoD to do it for them. DoD provides contracting support, requirements evaluation, logistics support, and works directly with the U.S. supplier. As the exporting party in a Foreign Military Sales case is the United States Government, </w:t>
      </w:r>
      <w:r w:rsidRPr="001D1B1B">
        <w:rPr>
          <w:u w:val="single"/>
        </w:rPr>
        <w:t>FMS sales are exempt from the requirement for export licenses</w:t>
      </w:r>
      <w:r w:rsidRPr="001D1B1B">
        <w:rPr>
          <w:sz w:val="16"/>
        </w:rPr>
        <w:t>.</w:t>
      </w:r>
    </w:p>
    <w:p w14:paraId="61638D86" w14:textId="77777777" w:rsidR="0094745E" w:rsidRPr="001D1B1B" w:rsidRDefault="0094745E" w:rsidP="0094745E">
      <w:pPr>
        <w:rPr>
          <w:sz w:val="16"/>
        </w:rPr>
      </w:pPr>
      <w:r w:rsidRPr="001D1B1B">
        <w:rPr>
          <w:u w:val="single"/>
        </w:rPr>
        <w:t xml:space="preserve">FMS provides what is called “the total package approach,” which includes the </w:t>
      </w:r>
      <w:proofErr w:type="gramStart"/>
      <w:r w:rsidRPr="001D1B1B">
        <w:rPr>
          <w:u w:val="single"/>
        </w:rPr>
        <w:t>aforementioned services</w:t>
      </w:r>
      <w:proofErr w:type="gramEnd"/>
      <w:r w:rsidRPr="001D1B1B">
        <w:rPr>
          <w:u w:val="single"/>
        </w:rPr>
        <w:t xml:space="preserve"> as well as sustainment, technical support, training, and software/hardware updates.</w:t>
      </w:r>
      <w:r w:rsidRPr="001D1B1B">
        <w:rPr>
          <w:sz w:val="16"/>
        </w:rPr>
        <w:t xml:space="preserve"> The total package approach may make an FMS purchase more appear more expensive on the front end, but the country is receiving much more than a defense article.</w:t>
      </w:r>
    </w:p>
    <w:p w14:paraId="433938C1" w14:textId="77777777" w:rsidR="0094745E" w:rsidRPr="001D1B1B" w:rsidRDefault="0094745E" w:rsidP="0094745E">
      <w:pPr>
        <w:rPr>
          <w:sz w:val="16"/>
          <w:szCs w:val="16"/>
        </w:rPr>
      </w:pPr>
      <w:r w:rsidRPr="001D1B1B">
        <w:rPr>
          <w:sz w:val="16"/>
          <w:szCs w:val="16"/>
        </w:rPr>
        <w:t>Finally, there are many countries that appreciate the transparency that comes with the U.S. system. For them, demonstrating to its public that the acquisition is free of corruption is a significant selling point of the FMS system.</w:t>
      </w:r>
    </w:p>
    <w:p w14:paraId="05430D3F" w14:textId="77777777" w:rsidR="0094745E" w:rsidRPr="001D1B1B" w:rsidRDefault="0094745E" w:rsidP="0094745E">
      <w:pPr>
        <w:rPr>
          <w:sz w:val="16"/>
        </w:rPr>
      </w:pPr>
      <w:r w:rsidRPr="001D1B1B">
        <w:rPr>
          <w:sz w:val="16"/>
        </w:rPr>
        <w:t xml:space="preserve">There are advantages, as well, to purchasing through DCS. DCS is not subject to the DoD acquisition process, and thus allows another country to set its own standards for competitions and negotiate directly with the U.S. defense industry. </w:t>
      </w:r>
      <w:r w:rsidRPr="001D1B1B">
        <w:rPr>
          <w:u w:val="single"/>
        </w:rPr>
        <w:t xml:space="preserve">DCS may at times be </w:t>
      </w:r>
      <w:proofErr w:type="gramStart"/>
      <w:r w:rsidRPr="001D1B1B">
        <w:rPr>
          <w:u w:val="single"/>
        </w:rPr>
        <w:t>faster, and</w:t>
      </w:r>
      <w:proofErr w:type="gramEnd"/>
      <w:r w:rsidRPr="001D1B1B">
        <w:rPr>
          <w:u w:val="single"/>
        </w:rPr>
        <w:t xml:space="preserve"> might also prove better for acquiring items not purchased by the U.S. military for its own needs.</w:t>
      </w:r>
    </w:p>
    <w:p w14:paraId="785FE826" w14:textId="77777777" w:rsidR="0094745E" w:rsidRPr="001D1B1B" w:rsidRDefault="0094745E" w:rsidP="0094745E">
      <w:pPr>
        <w:rPr>
          <w:sz w:val="16"/>
        </w:rPr>
      </w:pPr>
      <w:r w:rsidRPr="001D1B1B">
        <w:rPr>
          <w:sz w:val="16"/>
        </w:rPr>
        <w:t xml:space="preserve">As a general matter of policy, the U.S. government takes a “neutral” position on whether a customer selects FMS vs. DCS although </w:t>
      </w:r>
      <w:r w:rsidRPr="001D1B1B">
        <w:rPr>
          <w:u w:val="single"/>
        </w:rPr>
        <w:t>there are some systems which, because of technological or policy sensitivity, we only sell via FMS</w:t>
      </w:r>
      <w:r w:rsidRPr="001D1B1B">
        <w:rPr>
          <w:sz w:val="16"/>
        </w:rPr>
        <w:t>. The important element is that partners buy American; the mechanism through which they do so is typically their choice.</w:t>
      </w:r>
    </w:p>
    <w:p w14:paraId="1259F7D6" w14:textId="77777777" w:rsidR="0094745E" w:rsidRPr="001D1B1B" w:rsidRDefault="0094745E" w:rsidP="0094745E">
      <w:pPr>
        <w:rPr>
          <w:sz w:val="16"/>
          <w:szCs w:val="16"/>
        </w:rPr>
      </w:pPr>
      <w:r w:rsidRPr="001D1B1B">
        <w:rPr>
          <w:sz w:val="16"/>
          <w:szCs w:val="16"/>
        </w:rPr>
        <w:t>I would like to conclude by discussing two essential aspects of U.S. arms transfers: end use monitoring and compliance.</w:t>
      </w:r>
    </w:p>
    <w:p w14:paraId="2085944D" w14:textId="77777777" w:rsidR="0094745E" w:rsidRPr="001D1B1B" w:rsidRDefault="0094745E" w:rsidP="0094745E">
      <w:pPr>
        <w:rPr>
          <w:sz w:val="16"/>
        </w:rPr>
      </w:pPr>
      <w:r w:rsidRPr="001D1B1B">
        <w:rPr>
          <w:u w:val="single"/>
        </w:rPr>
        <w:t>End-use monitoring (EUM) refers to the steps we take to ensure that defense articles or services we have provided are used, secured, and accounted for</w:t>
      </w:r>
      <w:r w:rsidRPr="001D1B1B">
        <w:rPr>
          <w:sz w:val="16"/>
        </w:rPr>
        <w:t xml:space="preserve">, consistent with section 40(a) of the AECA, our license terms, and in accordance with our agreements with the foreign government or international organizations. Section 40A requires an EUM program for defense articles and defense services sold, leased, or exported under the AECA or the FAA that is designed to provide reasonable assurance that </w:t>
      </w:r>
      <w:proofErr w:type="spellStart"/>
      <w:r w:rsidRPr="001D1B1B">
        <w:rPr>
          <w:sz w:val="16"/>
        </w:rPr>
        <w:t>i</w:t>
      </w:r>
      <w:proofErr w:type="spellEnd"/>
      <w:r w:rsidRPr="001D1B1B">
        <w:rPr>
          <w:sz w:val="16"/>
        </w:rPr>
        <w:t>) the recipient is complying with the requirements imposed by the United States Government with respect to use, transfers, and security of defense articles and defense services; and ii) such articles and services are being used for the purposes for which they are provided.”</w:t>
      </w:r>
    </w:p>
    <w:p w14:paraId="3F97135B" w14:textId="77777777" w:rsidR="0094745E" w:rsidRPr="001D1B1B" w:rsidRDefault="0094745E" w:rsidP="0094745E">
      <w:pPr>
        <w:rPr>
          <w:sz w:val="16"/>
          <w:szCs w:val="16"/>
        </w:rPr>
      </w:pPr>
      <w:r w:rsidRPr="001D1B1B">
        <w:rPr>
          <w:sz w:val="16"/>
          <w:szCs w:val="16"/>
        </w:rPr>
        <w:t xml:space="preserve">The U.S. government has three EUM programs for defense articles, technology, or services. EUM for USML articles and services exported via DCS is implemented via DDTC’s Blue Lantern program. Blue Lantern’s mission is to help ensure the security and integrity of U.S. defense trade. Blue Lantern helps prevent the diversion and unauthorized use of U.S. defense articles exported through DCS, combats gray arms trafficking, uncovers violations of the AECA, and builds confidence and cooperation among defense trade partners. Blue Lantern end-use monitoring includes pre-license, post-license, and post-shipment checks to verify the bona fides of foreign consignees and end-users, to confirm the legitimacy of proposed transactions, and to verify compliance with U.S. defense export rules and policies. Blue Lantern checks are typically </w:t>
      </w:r>
      <w:r w:rsidRPr="001D1B1B">
        <w:rPr>
          <w:sz w:val="16"/>
          <w:szCs w:val="16"/>
        </w:rPr>
        <w:lastRenderedPageBreak/>
        <w:t>conducted by U.S. embassy and consulate staff in over 100 countries every year. An unfavorable Blue Lantern determination may result in the denial or revocation of a license, entry on DDTC’s Watch List, or, if there is evidence of possible criminal activity, referral to Homeland Security Investigations (HSI) or the FBI.</w:t>
      </w:r>
    </w:p>
    <w:p w14:paraId="21CE6B8B" w14:textId="77777777" w:rsidR="0094745E" w:rsidRPr="001D1B1B" w:rsidRDefault="0094745E" w:rsidP="0094745E">
      <w:pPr>
        <w:rPr>
          <w:sz w:val="16"/>
        </w:rPr>
      </w:pPr>
      <w:r w:rsidRPr="001D1B1B">
        <w:rPr>
          <w:u w:val="single"/>
        </w:rPr>
        <w:t>For FMS cases, EUM is conducted via DSCA’s Golden Sentry program.</w:t>
      </w:r>
      <w:r w:rsidRPr="001D1B1B">
        <w:rPr>
          <w:sz w:val="16"/>
        </w:rPr>
        <w:t xml:space="preserve"> The principal components of Golden Sentry’s execution include obtaining pre-delivery end-user assurances from the recipient governments and international organizations regarding authorized end-use, re-transfer restrictions, and protection of U.S.-origin defense equipment. Routine and Enhanced end-use monitoring by security cooperation organizations assigned to U.S. embassies worldwide verify end-use, accountability, and security of defense articles and services. Compliance Assessment Visits performed by the EUM Division personnel are also central to the Golden Sentry program. Golden Sentry personnel from DSCA verify compliance with the end-use terms and conditions of sale and other transfer agreements.</w:t>
      </w:r>
    </w:p>
    <w:p w14:paraId="7D65C348" w14:textId="1797EF2A" w:rsidR="0094745E" w:rsidRPr="001D1B1B" w:rsidRDefault="00B5253A" w:rsidP="00B5253A">
      <w:pPr>
        <w:pStyle w:val="Heading4"/>
        <w:numPr>
          <w:ilvl w:val="0"/>
          <w:numId w:val="12"/>
        </w:numPr>
      </w:pPr>
      <w:r w:rsidRPr="001D1B1B">
        <w:t xml:space="preserve">Violation – </w:t>
      </w:r>
    </w:p>
    <w:p w14:paraId="79ED6EE5" w14:textId="3ABEDF25" w:rsidR="00B5253A" w:rsidRPr="001D1B1B" w:rsidRDefault="00B5253A" w:rsidP="00B5253A"/>
    <w:p w14:paraId="478373D2" w14:textId="0BB2EA1A" w:rsidR="00B5253A" w:rsidRPr="001D1B1B" w:rsidRDefault="00B5253A" w:rsidP="00B5253A">
      <w:pPr>
        <w:pStyle w:val="Heading4"/>
        <w:numPr>
          <w:ilvl w:val="0"/>
          <w:numId w:val="12"/>
        </w:numPr>
      </w:pPr>
      <w:r w:rsidRPr="001D1B1B">
        <w:t>Vote Negative –</w:t>
      </w:r>
    </w:p>
    <w:p w14:paraId="69CB9FDD" w14:textId="77777777" w:rsidR="00B5253A" w:rsidRPr="001D1B1B" w:rsidRDefault="00B5253A" w:rsidP="00B5253A"/>
    <w:p w14:paraId="64A43C87" w14:textId="77777777" w:rsidR="00B5253A" w:rsidRPr="001D1B1B" w:rsidRDefault="00B5253A" w:rsidP="00B5253A">
      <w:pPr>
        <w:pStyle w:val="Heading4"/>
      </w:pPr>
      <w:r w:rsidRPr="001D1B1B">
        <w:t xml:space="preserve">The impact is clash – debates about scholarship in a vacuum are myopic and breed reactionary fact based arguments – their roll of the ballot allows the AFF to cement their prep advantage into an undefeatable position since it lets them win as long as they used their infinite prep time to find quality evidence supporting an ideological orientation. The real controversy isn’t the problem, it’s the solution, which is why disadvantages based on their praxis are incredibly important – this wrecks neg ground and the foundation for good debates. </w:t>
      </w:r>
    </w:p>
    <w:p w14:paraId="45683898" w14:textId="77777777" w:rsidR="00716B39" w:rsidRPr="001D1B1B" w:rsidRDefault="00716B39" w:rsidP="00716B39">
      <w:pPr>
        <w:pStyle w:val="Heading4"/>
        <w:rPr>
          <w:rFonts w:cs="Times New Roman"/>
        </w:rPr>
      </w:pPr>
      <w:r w:rsidRPr="001D1B1B">
        <w:rPr>
          <w:rFonts w:cs="Times New Roman"/>
        </w:rPr>
        <w:t xml:space="preserve">This outweighs their standards – the process of clash bolsters advocacy and is a prerequisite to meaningful debates </w:t>
      </w:r>
    </w:p>
    <w:p w14:paraId="777D385A" w14:textId="1B2BB23C" w:rsidR="00716B39" w:rsidRPr="001D1B1B" w:rsidRDefault="00716B39" w:rsidP="00716B39">
      <w:pPr>
        <w:rPr>
          <w:color w:val="222222"/>
          <w:shd w:val="clear" w:color="auto" w:fill="FFFFFF"/>
        </w:rPr>
      </w:pPr>
      <w:proofErr w:type="spellStart"/>
      <w:r w:rsidRPr="001D1B1B">
        <w:rPr>
          <w:rStyle w:val="Style13ptBold"/>
        </w:rPr>
        <w:t>Talisse</w:t>
      </w:r>
      <w:proofErr w:type="spellEnd"/>
      <w:r w:rsidRPr="001D1B1B">
        <w:rPr>
          <w:rStyle w:val="Style13ptBold"/>
        </w:rPr>
        <w:t>, Vanderbilt philosophy professor, 2005</w:t>
      </w:r>
      <w:r w:rsidRPr="001D1B1B">
        <w:rPr>
          <w:b/>
          <w:sz w:val="24"/>
        </w:rPr>
        <w:t xml:space="preserve"> </w:t>
      </w:r>
      <w:r w:rsidRPr="001D1B1B">
        <w:rPr>
          <w:color w:val="222222"/>
          <w:shd w:val="clear" w:color="auto" w:fill="FFFFFF"/>
        </w:rPr>
        <w:t>[Robert, “</w:t>
      </w:r>
      <w:proofErr w:type="spellStart"/>
      <w:r w:rsidRPr="001D1B1B">
        <w:rPr>
          <w:color w:val="222222"/>
          <w:shd w:val="clear" w:color="auto" w:fill="FFFFFF"/>
        </w:rPr>
        <w:t>Deliberativist</w:t>
      </w:r>
      <w:proofErr w:type="spellEnd"/>
      <w:r w:rsidRPr="001D1B1B">
        <w:rPr>
          <w:color w:val="222222"/>
          <w:shd w:val="clear" w:color="auto" w:fill="FFFFFF"/>
        </w:rPr>
        <w:t xml:space="preserve"> responses to activist challenges”, Philosophy &amp; Social Criticism, 31.4, Project Muse, Date Accessed: 7/14/15, ACS]</w:t>
      </w:r>
    </w:p>
    <w:p w14:paraId="6EA5A44D" w14:textId="77777777" w:rsidR="00716B39" w:rsidRPr="001D1B1B" w:rsidRDefault="00716B39" w:rsidP="00716B39">
      <w:pPr>
        <w:rPr>
          <w:sz w:val="14"/>
        </w:rPr>
      </w:pPr>
      <w:r w:rsidRPr="001D1B1B">
        <w:rPr>
          <w:color w:val="222222"/>
          <w:sz w:val="14"/>
          <w:shd w:val="clear" w:color="auto" w:fill="FFFFFF"/>
        </w:rPr>
        <w:t xml:space="preserve">It may seem that we have reached an impasse. However, there is a further line of criticism </w:t>
      </w:r>
      <w:r w:rsidRPr="001D1B1B">
        <w:t xml:space="preserve">that the activist must face. To the activist’s view that at </w:t>
      </w:r>
      <w:r w:rsidRPr="001D1B1B">
        <w:rPr>
          <w:sz w:val="16"/>
        </w:rPr>
        <w:t>least in certain situations he may reasonably decline to engage with persons he disagrees with (107), the deliberative democrat can raise the phenomenon</w:t>
      </w:r>
      <w:r w:rsidRPr="001D1B1B">
        <w:rPr>
          <w:color w:val="222222"/>
          <w:sz w:val="8"/>
          <w:shd w:val="clear" w:color="auto" w:fill="FFFFFF"/>
        </w:rPr>
        <w:t xml:space="preserve"> that Cass Sunstein has </w:t>
      </w:r>
      <w:r w:rsidRPr="001D1B1B">
        <w:rPr>
          <w:sz w:val="16"/>
        </w:rPr>
        <w:t>called ‘group polarization’ (Sunstein</w:t>
      </w:r>
      <w:r w:rsidRPr="001D1B1B">
        <w:rPr>
          <w:color w:val="222222"/>
          <w:sz w:val="8"/>
          <w:shd w:val="clear" w:color="auto" w:fill="FFFFFF"/>
        </w:rPr>
        <w:t xml:space="preserve">, </w:t>
      </w:r>
      <w:r w:rsidRPr="001D1B1B">
        <w:rPr>
          <w:color w:val="222222"/>
          <w:sz w:val="14"/>
          <w:shd w:val="clear" w:color="auto" w:fill="FFFFFF"/>
        </w:rPr>
        <w:t xml:space="preserve">2003; 2001a: </w:t>
      </w:r>
      <w:proofErr w:type="spellStart"/>
      <w:r w:rsidRPr="001D1B1B">
        <w:rPr>
          <w:color w:val="222222"/>
          <w:sz w:val="14"/>
          <w:shd w:val="clear" w:color="auto" w:fill="FFFFFF"/>
        </w:rPr>
        <w:t>ch.</w:t>
      </w:r>
      <w:proofErr w:type="spellEnd"/>
      <w:r w:rsidRPr="001D1B1B">
        <w:rPr>
          <w:color w:val="222222"/>
          <w:sz w:val="14"/>
          <w:shd w:val="clear" w:color="auto" w:fill="FFFFFF"/>
        </w:rPr>
        <w:t xml:space="preserve"> 3; 2001b: </w:t>
      </w:r>
      <w:proofErr w:type="spellStart"/>
      <w:r w:rsidRPr="001D1B1B">
        <w:rPr>
          <w:color w:val="222222"/>
          <w:sz w:val="14"/>
          <w:shd w:val="clear" w:color="auto" w:fill="FFFFFF"/>
        </w:rPr>
        <w:t>ch.</w:t>
      </w:r>
      <w:proofErr w:type="spellEnd"/>
      <w:r w:rsidRPr="001D1B1B">
        <w:rPr>
          <w:color w:val="222222"/>
          <w:sz w:val="14"/>
          <w:shd w:val="clear" w:color="auto" w:fill="FFFFFF"/>
        </w:rPr>
        <w:t xml:space="preserve"> 1). To </w:t>
      </w:r>
      <w:proofErr w:type="gramStart"/>
      <w:r w:rsidRPr="001D1B1B">
        <w:rPr>
          <w:color w:val="222222"/>
          <w:sz w:val="14"/>
          <w:shd w:val="clear" w:color="auto" w:fill="FFFFFF"/>
        </w:rPr>
        <w:t>explain:</w:t>
      </w:r>
      <w:proofErr w:type="gramEnd"/>
      <w:r w:rsidRPr="001D1B1B">
        <w:rPr>
          <w:color w:val="222222"/>
          <w:sz w:val="14"/>
          <w:shd w:val="clear" w:color="auto" w:fill="FFFFFF"/>
        </w:rPr>
        <w:t xml:space="preserve"> consider that political activists cannot eschew deliberation altogether; they often engage in rallies, demonstrations, teach-ins, workshops, and other activities in which they are called to make public the case for their views.</w:t>
      </w:r>
      <w:r w:rsidRPr="001D1B1B">
        <w:rPr>
          <w:rStyle w:val="apple-converted-space"/>
          <w:color w:val="222222"/>
          <w:sz w:val="14"/>
          <w:shd w:val="clear" w:color="auto" w:fill="FFFFFF"/>
        </w:rPr>
        <w:t> </w:t>
      </w:r>
      <w:r w:rsidRPr="001D1B1B">
        <w:rPr>
          <w:rStyle w:val="StyleUnderline"/>
        </w:rPr>
        <w:t>Activists also must engage in deliberation</w:t>
      </w:r>
      <w:r w:rsidRPr="001D1B1B">
        <w:rPr>
          <w:rStyle w:val="apple-converted-space"/>
          <w:color w:val="222222"/>
          <w:sz w:val="14"/>
          <w:shd w:val="clear" w:color="auto" w:fill="FFFF00"/>
        </w:rPr>
        <w:t> </w:t>
      </w:r>
      <w:r w:rsidRPr="001D1B1B">
        <w:rPr>
          <w:color w:val="222222"/>
          <w:sz w:val="14"/>
          <w:shd w:val="clear" w:color="auto" w:fill="FFFFFF"/>
        </w:rPr>
        <w:t>among themselves</w:t>
      </w:r>
      <w:r w:rsidRPr="001D1B1B">
        <w:rPr>
          <w:rStyle w:val="apple-converted-space"/>
          <w:color w:val="222222"/>
          <w:sz w:val="14"/>
          <w:shd w:val="clear" w:color="auto" w:fill="FFFFFF"/>
        </w:rPr>
        <w:t> </w:t>
      </w:r>
      <w:r w:rsidRPr="001D1B1B">
        <w:rPr>
          <w:rStyle w:val="StyleUnderline"/>
        </w:rPr>
        <w:t>when deciding strategy.</w:t>
      </w:r>
      <w:r w:rsidRPr="001D1B1B">
        <w:rPr>
          <w:color w:val="222222"/>
          <w:sz w:val="14"/>
          <w:shd w:val="clear" w:color="auto" w:fill="FFFFFF"/>
        </w:rPr>
        <w:t xml:space="preserve"> Political</w:t>
      </w:r>
      <w:r w:rsidRPr="001D1B1B">
        <w:rPr>
          <w:rStyle w:val="apple-converted-space"/>
          <w:color w:val="222222"/>
          <w:sz w:val="14"/>
          <w:shd w:val="clear" w:color="auto" w:fill="FFFFFF"/>
        </w:rPr>
        <w:t> </w:t>
      </w:r>
      <w:r w:rsidRPr="001D1B1B">
        <w:rPr>
          <w:rStyle w:val="StyleUnderline"/>
        </w:rPr>
        <w:t>movements must be organized, hence</w:t>
      </w:r>
      <w:r w:rsidRPr="001D1B1B">
        <w:rPr>
          <w:rStyle w:val="apple-converted-space"/>
          <w:color w:val="222222"/>
          <w:sz w:val="14"/>
          <w:shd w:val="clear" w:color="auto" w:fill="FFFF00"/>
        </w:rPr>
        <w:t> </w:t>
      </w:r>
      <w:r w:rsidRPr="001D1B1B">
        <w:rPr>
          <w:color w:val="222222"/>
          <w:sz w:val="14"/>
          <w:shd w:val="clear" w:color="auto" w:fill="FFFFFF"/>
        </w:rPr>
        <w:t>those involved must decide upon</w:t>
      </w:r>
      <w:r w:rsidRPr="001D1B1B">
        <w:rPr>
          <w:rStyle w:val="apple-converted-space"/>
          <w:color w:val="222222"/>
          <w:sz w:val="14"/>
          <w:shd w:val="clear" w:color="auto" w:fill="FFFFFF"/>
        </w:rPr>
        <w:t> </w:t>
      </w:r>
      <w:r w:rsidRPr="001D1B1B">
        <w:rPr>
          <w:rStyle w:val="StyleUnderline"/>
        </w:rPr>
        <w:t>targets</w:t>
      </w:r>
      <w:r w:rsidRPr="001D1B1B">
        <w:rPr>
          <w:color w:val="222222"/>
          <w:sz w:val="14"/>
          <w:shd w:val="clear" w:color="auto" w:fill="FFFFFF"/>
        </w:rPr>
        <w:t>, methods,</w:t>
      </w:r>
      <w:r w:rsidRPr="001D1B1B">
        <w:rPr>
          <w:rStyle w:val="apple-converted-space"/>
          <w:color w:val="222222"/>
          <w:sz w:val="14"/>
          <w:shd w:val="clear" w:color="auto" w:fill="FFFFFF"/>
        </w:rPr>
        <w:t> </w:t>
      </w:r>
      <w:r w:rsidRPr="001D1B1B">
        <w:rPr>
          <w:rStyle w:val="StyleUnderline"/>
        </w:rPr>
        <w:t>and tactics</w:t>
      </w:r>
      <w:r w:rsidRPr="001D1B1B">
        <w:rPr>
          <w:color w:val="222222"/>
          <w:sz w:val="14"/>
          <w:shd w:val="clear" w:color="auto" w:fill="FFFFFF"/>
        </w:rPr>
        <w:t xml:space="preserve">; they must also decide upon the content of their pamphlets and the precise messages they most wish to convey to the press. Often the audience in </w:t>
      </w:r>
      <w:proofErr w:type="gramStart"/>
      <w:r w:rsidRPr="001D1B1B">
        <w:rPr>
          <w:color w:val="222222"/>
          <w:sz w:val="14"/>
          <w:shd w:val="clear" w:color="auto" w:fill="FFFFFF"/>
        </w:rPr>
        <w:t>both of these</w:t>
      </w:r>
      <w:proofErr w:type="gramEnd"/>
      <w:r w:rsidRPr="001D1B1B">
        <w:rPr>
          <w:color w:val="222222"/>
          <w:sz w:val="14"/>
          <w:shd w:val="clear" w:color="auto" w:fill="FFFFFF"/>
        </w:rPr>
        <w:t xml:space="preserve"> deliberative contexts will be a self-selected and sympathetic group of like-minded activists. Group polarization is a well-documented phenomenon that has ‘been found all over the world and in many diverse tasks’; it means that ‘members of a deliberating group predictably move towards a more extreme point in the direction indicated by the members’ </w:t>
      </w:r>
      <w:proofErr w:type="spellStart"/>
      <w:r w:rsidRPr="001D1B1B">
        <w:rPr>
          <w:color w:val="222222"/>
          <w:sz w:val="14"/>
          <w:shd w:val="clear" w:color="auto" w:fill="FFFFFF"/>
        </w:rPr>
        <w:t>predeliberation</w:t>
      </w:r>
      <w:proofErr w:type="spellEnd"/>
      <w:r w:rsidRPr="001D1B1B">
        <w:rPr>
          <w:color w:val="222222"/>
          <w:sz w:val="14"/>
          <w:shd w:val="clear" w:color="auto" w:fill="FFFFFF"/>
        </w:rPr>
        <w:t xml:space="preserve"> tendencies’ (Sunstein, 2003: 81–2). Importantly, in groups that ‘engage in repeated discussions’ over time, the polarization is even more pronounced (2003: 86).</w:t>
      </w:r>
      <w:r w:rsidRPr="001D1B1B">
        <w:rPr>
          <w:rStyle w:val="apple-converted-space"/>
          <w:color w:val="222222"/>
          <w:sz w:val="14"/>
          <w:shd w:val="clear" w:color="auto" w:fill="FFFFFF"/>
        </w:rPr>
        <w:t> </w:t>
      </w:r>
      <w:r w:rsidRPr="001D1B1B">
        <w:rPr>
          <w:color w:val="222222"/>
          <w:sz w:val="14"/>
          <w:shd w:val="clear" w:color="auto" w:fill="FFFFFF"/>
        </w:rPr>
        <w:t xml:space="preserve">Hence </w:t>
      </w:r>
      <w:r w:rsidRPr="001D1B1B">
        <w:rPr>
          <w:rStyle w:val="StyleUnderline"/>
        </w:rPr>
        <w:t>discussion in a</w:t>
      </w:r>
      <w:r w:rsidRPr="001D1B1B">
        <w:rPr>
          <w:rStyle w:val="apple-converted-space"/>
          <w:color w:val="222222"/>
          <w:sz w:val="14"/>
          <w:shd w:val="clear" w:color="auto" w:fill="FFFF00"/>
        </w:rPr>
        <w:t> </w:t>
      </w:r>
      <w:r w:rsidRPr="001D1B1B">
        <w:rPr>
          <w:color w:val="222222"/>
          <w:sz w:val="14"/>
          <w:shd w:val="clear" w:color="auto" w:fill="FFFFFF"/>
        </w:rPr>
        <w:t>small but</w:t>
      </w:r>
      <w:r w:rsidRPr="001D1B1B">
        <w:rPr>
          <w:rStyle w:val="apple-converted-space"/>
          <w:color w:val="222222"/>
          <w:sz w:val="14"/>
          <w:shd w:val="clear" w:color="auto" w:fill="FFFFFF"/>
        </w:rPr>
        <w:t> </w:t>
      </w:r>
      <w:r w:rsidRPr="001D1B1B">
        <w:rPr>
          <w:rStyle w:val="StyleUnderline"/>
        </w:rPr>
        <w:t>devoted activist enclave</w:t>
      </w:r>
      <w:r w:rsidRPr="001D1B1B">
        <w:rPr>
          <w:rStyle w:val="apple-converted-space"/>
          <w:color w:val="222222"/>
          <w:sz w:val="14"/>
          <w:shd w:val="clear" w:color="auto" w:fill="FFFF00"/>
        </w:rPr>
        <w:t> </w:t>
      </w:r>
      <w:r w:rsidRPr="001D1B1B">
        <w:rPr>
          <w:color w:val="222222"/>
          <w:sz w:val="14"/>
          <w:shd w:val="clear" w:color="auto" w:fill="FFFFFF"/>
        </w:rPr>
        <w:t>that meets regularly to strategize and protest ‘</w:t>
      </w:r>
      <w:r w:rsidRPr="001D1B1B">
        <w:rPr>
          <w:rStyle w:val="StyleUnderline"/>
        </w:rPr>
        <w:t xml:space="preserve">should produce a situation in which individuals hold positions more extreme </w:t>
      </w:r>
      <w:r w:rsidRPr="001D1B1B">
        <w:t>than those</w:t>
      </w:r>
      <w:r w:rsidRPr="001D1B1B">
        <w:rPr>
          <w:rStyle w:val="StyleUnderline"/>
        </w:rPr>
        <w:t> </w:t>
      </w:r>
      <w:r w:rsidRPr="001D1B1B">
        <w:rPr>
          <w:color w:val="222222"/>
          <w:sz w:val="14"/>
          <w:shd w:val="clear" w:color="auto" w:fill="FFFFFF"/>
        </w:rPr>
        <w:t>of any individual member</w:t>
      </w:r>
      <w:r w:rsidRPr="001D1B1B">
        <w:rPr>
          <w:rStyle w:val="apple-converted-space"/>
          <w:color w:val="222222"/>
          <w:sz w:val="14"/>
          <w:shd w:val="clear" w:color="auto" w:fill="FFFFFF"/>
        </w:rPr>
        <w:t> </w:t>
      </w:r>
      <w:r w:rsidRPr="001D1B1B">
        <w:rPr>
          <w:rStyle w:val="StyleUnderline"/>
        </w:rPr>
        <w:t>before the</w:t>
      </w:r>
      <w:r w:rsidRPr="001D1B1B">
        <w:rPr>
          <w:rStyle w:val="apple-converted-space"/>
          <w:color w:val="222222"/>
          <w:sz w:val="14"/>
          <w:shd w:val="clear" w:color="auto" w:fill="FFFF00"/>
        </w:rPr>
        <w:t> </w:t>
      </w:r>
      <w:r w:rsidRPr="001D1B1B">
        <w:rPr>
          <w:color w:val="222222"/>
          <w:sz w:val="14"/>
          <w:shd w:val="clear" w:color="auto" w:fill="FFFFFF"/>
        </w:rPr>
        <w:t>series of</w:t>
      </w:r>
      <w:r w:rsidRPr="001D1B1B">
        <w:rPr>
          <w:rStyle w:val="apple-converted-space"/>
          <w:color w:val="222222"/>
          <w:sz w:val="14"/>
          <w:shd w:val="clear" w:color="auto" w:fill="FFFFFF"/>
        </w:rPr>
        <w:t> </w:t>
      </w:r>
      <w:r w:rsidRPr="001D1B1B">
        <w:rPr>
          <w:rStyle w:val="StyleUnderline"/>
        </w:rPr>
        <w:t>deliberations</w:t>
      </w:r>
      <w:r w:rsidRPr="001D1B1B">
        <w:rPr>
          <w:rStyle w:val="apple-converted-space"/>
          <w:color w:val="222222"/>
          <w:sz w:val="14"/>
          <w:shd w:val="clear" w:color="auto" w:fill="FFFF00"/>
        </w:rPr>
        <w:t> </w:t>
      </w:r>
      <w:r w:rsidRPr="001D1B1B">
        <w:rPr>
          <w:color w:val="222222"/>
          <w:sz w:val="14"/>
          <w:shd w:val="clear" w:color="auto" w:fill="FFFFFF"/>
        </w:rPr>
        <w:t>began’</w:t>
      </w:r>
      <w:r w:rsidRPr="001D1B1B">
        <w:rPr>
          <w:rStyle w:val="apple-converted-space"/>
          <w:color w:val="222222"/>
          <w:sz w:val="14"/>
          <w:shd w:val="clear" w:color="auto" w:fill="FFFFFF"/>
        </w:rPr>
        <w:t> </w:t>
      </w:r>
      <w:r w:rsidRPr="001D1B1B">
        <w:rPr>
          <w:color w:val="222222"/>
          <w:sz w:val="14"/>
          <w:shd w:val="clear" w:color="auto" w:fill="FFFFFF"/>
        </w:rPr>
        <w:t xml:space="preserve">(ibid.).17 The fact of </w:t>
      </w:r>
      <w:r w:rsidRPr="001D1B1B">
        <w:t>group polarization is relevant to our discussion because the activist has proposed that he may reasonably decline to engage in discussion</w:t>
      </w:r>
      <w:r w:rsidRPr="001D1B1B">
        <w:rPr>
          <w:color w:val="222222"/>
          <w:sz w:val="14"/>
          <w:shd w:val="clear" w:color="auto" w:fill="FFFFFF"/>
        </w:rPr>
        <w:t xml:space="preserve"> with those with whom he disagrees in cases in which</w:t>
      </w:r>
      <w:r w:rsidRPr="001D1B1B">
        <w:rPr>
          <w:rStyle w:val="apple-converted-space"/>
          <w:color w:val="222222"/>
          <w:sz w:val="14"/>
          <w:shd w:val="clear" w:color="auto" w:fill="FFFFFF"/>
        </w:rPr>
        <w:t> </w:t>
      </w:r>
      <w:r w:rsidRPr="001D1B1B">
        <w:t>the requirements of justice are so clear</w:t>
      </w:r>
      <w:r w:rsidRPr="001D1B1B">
        <w:rPr>
          <w:rStyle w:val="StyleUnderline"/>
        </w:rPr>
        <w:t> </w:t>
      </w:r>
      <w:r w:rsidRPr="001D1B1B">
        <w:rPr>
          <w:color w:val="222222"/>
          <w:sz w:val="14"/>
          <w:shd w:val="clear" w:color="auto" w:fill="FFFFFF"/>
        </w:rPr>
        <w:t>that he can be confident that he has the truth.</w:t>
      </w:r>
      <w:r w:rsidRPr="001D1B1B">
        <w:rPr>
          <w:rStyle w:val="apple-converted-space"/>
          <w:color w:val="222222"/>
          <w:sz w:val="14"/>
          <w:shd w:val="clear" w:color="auto" w:fill="FFFFFF"/>
        </w:rPr>
        <w:t> </w:t>
      </w:r>
      <w:r w:rsidRPr="001D1B1B">
        <w:t xml:space="preserve">Group polarization suggests that deliberatively </w:t>
      </w:r>
      <w:r w:rsidRPr="001D1B1B">
        <w:rPr>
          <w:rStyle w:val="StyleUnderline"/>
        </w:rPr>
        <w:t>confronting those with whom we disagree is essential even when we have the truth</w:t>
      </w:r>
      <w:r w:rsidRPr="001D1B1B">
        <w:rPr>
          <w:color w:val="222222"/>
          <w:sz w:val="14"/>
          <w:shd w:val="clear" w:color="auto" w:fill="FFFFFF"/>
        </w:rPr>
        <w:t>. For even if we have the truth,</w:t>
      </w:r>
      <w:r w:rsidRPr="001D1B1B">
        <w:rPr>
          <w:rStyle w:val="apple-converted-space"/>
          <w:color w:val="222222"/>
          <w:sz w:val="14"/>
          <w:shd w:val="clear" w:color="auto" w:fill="FFFFFF"/>
        </w:rPr>
        <w:t> </w:t>
      </w:r>
      <w:r w:rsidRPr="001D1B1B">
        <w:rPr>
          <w:rStyle w:val="StyleUnderline"/>
        </w:rPr>
        <w:t>if we do not</w:t>
      </w:r>
      <w:r w:rsidRPr="001D1B1B">
        <w:rPr>
          <w:rStyle w:val="apple-converted-space"/>
          <w:color w:val="222222"/>
          <w:sz w:val="14"/>
          <w:shd w:val="clear" w:color="auto" w:fill="FFFF00"/>
        </w:rPr>
        <w:t> </w:t>
      </w:r>
      <w:r w:rsidRPr="001D1B1B">
        <w:rPr>
          <w:rStyle w:val="StyleUnderline"/>
        </w:rPr>
        <w:t>engage opposing views</w:t>
      </w:r>
      <w:r w:rsidRPr="001D1B1B">
        <w:rPr>
          <w:color w:val="222222"/>
          <w:sz w:val="14"/>
          <w:shd w:val="clear" w:color="auto" w:fill="FFFFFF"/>
        </w:rPr>
        <w:t xml:space="preserve">, </w:t>
      </w:r>
      <w:r w:rsidRPr="001D1B1B">
        <w:rPr>
          <w:rStyle w:val="StyleUnderline"/>
        </w:rPr>
        <w:t>but instead deliberate only with those with whom we agree</w:t>
      </w:r>
      <w:r w:rsidRPr="001D1B1B">
        <w:rPr>
          <w:color w:val="222222"/>
          <w:sz w:val="14"/>
          <w:shd w:val="clear" w:color="auto" w:fill="FFFFFF"/>
        </w:rPr>
        <w:t>,</w:t>
      </w:r>
      <w:r w:rsidRPr="001D1B1B">
        <w:rPr>
          <w:rStyle w:val="apple-converted-space"/>
          <w:color w:val="222222"/>
          <w:sz w:val="14"/>
          <w:shd w:val="clear" w:color="auto" w:fill="FFFFFF"/>
        </w:rPr>
        <w:t> </w:t>
      </w:r>
      <w:r w:rsidRPr="001D1B1B">
        <w:rPr>
          <w:rStyle w:val="StyleUnderline"/>
        </w:rPr>
        <w:t>our view will shift</w:t>
      </w:r>
      <w:r w:rsidRPr="001D1B1B">
        <w:rPr>
          <w:rStyle w:val="apple-converted-space"/>
          <w:color w:val="222222"/>
          <w:sz w:val="14"/>
          <w:shd w:val="clear" w:color="auto" w:fill="FFFF00"/>
        </w:rPr>
        <w:t> </w:t>
      </w:r>
      <w:r w:rsidRPr="001D1B1B">
        <w:rPr>
          <w:color w:val="222222"/>
          <w:sz w:val="14"/>
          <w:shd w:val="clear" w:color="auto" w:fill="FFFFFF"/>
        </w:rPr>
        <w:t>progressively</w:t>
      </w:r>
      <w:r w:rsidRPr="001D1B1B">
        <w:rPr>
          <w:rStyle w:val="apple-converted-space"/>
          <w:color w:val="222222"/>
          <w:sz w:val="14"/>
          <w:shd w:val="clear" w:color="auto" w:fill="FFFFFF"/>
        </w:rPr>
        <w:t> </w:t>
      </w:r>
      <w:r w:rsidRPr="001D1B1B">
        <w:rPr>
          <w:rStyle w:val="StyleUnderline"/>
        </w:rPr>
        <w:t>to a more extreme point, and thus we lose the truth. In order to avoid polarization</w:t>
      </w:r>
      <w:r w:rsidRPr="001D1B1B">
        <w:rPr>
          <w:color w:val="222222"/>
          <w:sz w:val="14"/>
          <w:shd w:val="clear" w:color="auto" w:fill="FFFFFF"/>
        </w:rPr>
        <w:t xml:space="preserve">, </w:t>
      </w:r>
      <w:r w:rsidRPr="001D1B1B">
        <w:rPr>
          <w:rStyle w:val="StyleUnderline"/>
        </w:rPr>
        <w:t xml:space="preserve">deliberation must take place within </w:t>
      </w:r>
      <w:r w:rsidRPr="001D1B1B">
        <w:rPr>
          <w:rStyle w:val="StyleUnderline"/>
        </w:rPr>
        <w:lastRenderedPageBreak/>
        <w:t>heterogeneous ‘argument pools’</w:t>
      </w:r>
      <w:r w:rsidRPr="001D1B1B">
        <w:rPr>
          <w:color w:val="222222"/>
          <w:sz w:val="14"/>
          <w:shd w:val="clear" w:color="auto" w:fill="FFFFFF"/>
        </w:rPr>
        <w:t xml:space="preserve"> (Sunstein, 2003: 93). This of course does not mean that there should be no groups devoted to the achievement of some common political goal; it rather suggests that</w:t>
      </w:r>
      <w:r w:rsidRPr="001D1B1B">
        <w:rPr>
          <w:rStyle w:val="apple-converted-space"/>
          <w:color w:val="222222"/>
          <w:sz w:val="14"/>
          <w:shd w:val="clear" w:color="auto" w:fill="FFFFFF"/>
        </w:rPr>
        <w:t> </w:t>
      </w:r>
      <w:r w:rsidRPr="001D1B1B">
        <w:rPr>
          <w:rStyle w:val="StyleUnderline"/>
        </w:rPr>
        <w:t>engagement with those with whom one disagrees is essential</w:t>
      </w:r>
      <w:r w:rsidRPr="001D1B1B">
        <w:t xml:space="preserve"> to the proper pursuit of justice. </w:t>
      </w:r>
      <w:r w:rsidRPr="001D1B1B">
        <w:rPr>
          <w:color w:val="222222"/>
          <w:sz w:val="14"/>
          <w:shd w:val="clear" w:color="auto" w:fill="FFFFFF"/>
        </w:rPr>
        <w:t>Insofar as the activist denies this, he is unreasonable.</w:t>
      </w:r>
    </w:p>
    <w:p w14:paraId="07B6778A" w14:textId="77777777" w:rsidR="00B5253A" w:rsidRPr="001D1B1B" w:rsidRDefault="00B5253A" w:rsidP="00B5253A"/>
    <w:p w14:paraId="5D9860A3" w14:textId="4DDFF04D" w:rsidR="0094745E" w:rsidRPr="001D1B1B" w:rsidRDefault="0094745E" w:rsidP="0094745E">
      <w:pPr>
        <w:pStyle w:val="Heading2"/>
      </w:pPr>
      <w:r w:rsidRPr="001D1B1B">
        <w:lastRenderedPageBreak/>
        <w:t>Neg Extensions</w:t>
      </w:r>
    </w:p>
    <w:p w14:paraId="700DA225" w14:textId="77777777" w:rsidR="004D4DA1" w:rsidRPr="001D1B1B" w:rsidRDefault="004D4DA1" w:rsidP="004D4DA1">
      <w:pPr>
        <w:pStyle w:val="Heading3"/>
      </w:pPr>
      <w:r w:rsidRPr="001D1B1B">
        <w:lastRenderedPageBreak/>
        <w:t>Impact – Advocacy Skills</w:t>
      </w:r>
    </w:p>
    <w:p w14:paraId="56126711" w14:textId="77777777" w:rsidR="004D4DA1" w:rsidRPr="001D1B1B" w:rsidRDefault="004D4DA1" w:rsidP="004D4DA1">
      <w:pPr>
        <w:pStyle w:val="Heading4"/>
      </w:pPr>
      <w:r w:rsidRPr="001D1B1B">
        <w:t xml:space="preserve">Debate provides a space for the development of portable skills – that’s the only thing that can solve their impacts out of round given that </w:t>
      </w:r>
      <w:proofErr w:type="spellStart"/>
      <w:r w:rsidRPr="001D1B1B">
        <w:t>decisionmaking</w:t>
      </w:r>
      <w:proofErr w:type="spellEnd"/>
      <w:r w:rsidRPr="001D1B1B">
        <w:t xml:space="preserve"> is inevitable </w:t>
      </w:r>
    </w:p>
    <w:p w14:paraId="1B08DA4F" w14:textId="77777777" w:rsidR="004D4DA1" w:rsidRPr="001D1B1B" w:rsidRDefault="004D4DA1" w:rsidP="004D4DA1">
      <w:pPr>
        <w:rPr>
          <w:rStyle w:val="Style13ptBold"/>
        </w:rPr>
      </w:pPr>
      <w:r w:rsidRPr="001D1B1B">
        <w:rPr>
          <w:rStyle w:val="Style13ptBold"/>
        </w:rPr>
        <w:t>Murphy, UC Davis rhetoric and communication professor emeritus et. al, 2003</w:t>
      </w:r>
    </w:p>
    <w:p w14:paraId="3DABC817" w14:textId="77777777" w:rsidR="004D4DA1" w:rsidRPr="001D1B1B" w:rsidRDefault="004D4DA1" w:rsidP="004D4DA1">
      <w:r w:rsidRPr="001D1B1B">
        <w:t xml:space="preserve">[Raymond Bud </w:t>
      </w:r>
      <w:proofErr w:type="spellStart"/>
      <w:r w:rsidRPr="001D1B1B">
        <w:t>Zeuschner</w:t>
      </w:r>
      <w:proofErr w:type="spellEnd"/>
      <w:r w:rsidRPr="001D1B1B">
        <w:t xml:space="preserve"> is a professor of speech communication and has directed forensics at California Polytechnic State University; California State University, Northridge; and Los Angeles City College, a past president of the Cross Examination Debate Association, John M Ericson is the dean emeritus of the College of Liberal Arts at California Polytechnic State University, San Luis Obispo. He served as president of the Northern California Forensic Association (NCFA), Southern Illinois University Press, “The Debater’s Guide Third Edition”, </w:t>
      </w:r>
      <w:proofErr w:type="spellStart"/>
      <w:r w:rsidRPr="001D1B1B">
        <w:t>dwrs</w:t>
      </w:r>
      <w:proofErr w:type="spellEnd"/>
      <w:r w:rsidRPr="001D1B1B">
        <w:t>]</w:t>
      </w:r>
    </w:p>
    <w:p w14:paraId="0227E776" w14:textId="77777777" w:rsidR="004D4DA1" w:rsidRPr="001D1B1B" w:rsidRDefault="004D4DA1" w:rsidP="004D4DA1">
      <w:pPr>
        <w:pStyle w:val="ListParagraph"/>
        <w:numPr>
          <w:ilvl w:val="0"/>
          <w:numId w:val="11"/>
        </w:numPr>
      </w:pPr>
      <w:r w:rsidRPr="001D1B1B">
        <w:t>debating helps us change the world – advocacy skills are the best internal link to changing governmental policy</w:t>
      </w:r>
    </w:p>
    <w:p w14:paraId="4FE749D2" w14:textId="77777777" w:rsidR="004D4DA1" w:rsidRPr="001D1B1B" w:rsidRDefault="004D4DA1" w:rsidP="004D4DA1">
      <w:pPr>
        <w:pStyle w:val="ListParagraph"/>
        <w:numPr>
          <w:ilvl w:val="0"/>
          <w:numId w:val="11"/>
        </w:numPr>
      </w:pPr>
      <w:proofErr w:type="gramStart"/>
      <w:r w:rsidRPr="001D1B1B">
        <w:t>but,</w:t>
      </w:r>
      <w:proofErr w:type="gramEnd"/>
      <w:r w:rsidRPr="001D1B1B">
        <w:t xml:space="preserve"> only rules can facilitate good debate</w:t>
      </w:r>
    </w:p>
    <w:p w14:paraId="7707E0B8" w14:textId="77777777" w:rsidR="004D4DA1" w:rsidRPr="001D1B1B" w:rsidRDefault="004D4DA1" w:rsidP="004D4DA1">
      <w:pPr>
        <w:pStyle w:val="ListParagraph"/>
        <w:numPr>
          <w:ilvl w:val="0"/>
          <w:numId w:val="11"/>
        </w:numPr>
      </w:pPr>
      <w:proofErr w:type="spellStart"/>
      <w:r w:rsidRPr="001D1B1B">
        <w:t>decisionmaking</w:t>
      </w:r>
      <w:proofErr w:type="spellEnd"/>
      <w:r w:rsidRPr="001D1B1B">
        <w:t xml:space="preserve"> and mediating options is inevitable, which means it’s only a question of us getting better at that task</w:t>
      </w:r>
    </w:p>
    <w:p w14:paraId="0444E51D" w14:textId="77777777" w:rsidR="004D4DA1" w:rsidRPr="001D1B1B" w:rsidRDefault="004D4DA1" w:rsidP="004D4DA1">
      <w:pPr>
        <w:pStyle w:val="ListParagraph"/>
        <w:numPr>
          <w:ilvl w:val="0"/>
          <w:numId w:val="11"/>
        </w:numPr>
      </w:pPr>
      <w:proofErr w:type="gramStart"/>
      <w:r w:rsidRPr="001D1B1B">
        <w:t>but,</w:t>
      </w:r>
      <w:proofErr w:type="gramEnd"/>
      <w:r w:rsidRPr="001D1B1B">
        <w:t xml:space="preserve"> we’re not asking you to roleplay as the government </w:t>
      </w:r>
    </w:p>
    <w:p w14:paraId="62163D29" w14:textId="77777777" w:rsidR="004D4DA1" w:rsidRPr="001D1B1B" w:rsidRDefault="004D4DA1" w:rsidP="004D4DA1">
      <w:pPr>
        <w:pStyle w:val="ListParagraph"/>
        <w:numPr>
          <w:ilvl w:val="0"/>
          <w:numId w:val="11"/>
        </w:numPr>
      </w:pPr>
      <w:r w:rsidRPr="001D1B1B">
        <w:t>and debate is good—</w:t>
      </w:r>
      <w:proofErr w:type="spellStart"/>
      <w:r w:rsidRPr="001D1B1B">
        <w:t>listical</w:t>
      </w:r>
      <w:proofErr w:type="spellEnd"/>
      <w:r w:rsidRPr="001D1B1B">
        <w:t xml:space="preserve"> </w:t>
      </w:r>
    </w:p>
    <w:p w14:paraId="0A352D82" w14:textId="77777777" w:rsidR="004D4DA1" w:rsidRPr="001D1B1B" w:rsidRDefault="004D4DA1" w:rsidP="004D4DA1">
      <w:pPr>
        <w:rPr>
          <w:rStyle w:val="Emphasis"/>
        </w:rPr>
      </w:pPr>
      <w:r w:rsidRPr="001D1B1B">
        <w:rPr>
          <w:rStyle w:val="StyleUnderline"/>
        </w:rPr>
        <w:t xml:space="preserve">In modern democratic societies, the right to debate is a priceless asset. </w:t>
      </w:r>
      <w:r w:rsidRPr="001D1B1B">
        <w:rPr>
          <w:rStyle w:val="Emphasis"/>
        </w:rPr>
        <w:t>It enables any citizen to propose a better plan of action than the one that the ruling power sets forth. If the speaker can convince enough citizens that the new idea is a better one, then the speaker can change the policy of the city, county, state, or even nation.</w:t>
      </w:r>
    </w:p>
    <w:p w14:paraId="351F7F03" w14:textId="77777777" w:rsidR="004D4DA1" w:rsidRPr="001D1B1B" w:rsidRDefault="004D4DA1" w:rsidP="004D4DA1">
      <w:pPr>
        <w:rPr>
          <w:rStyle w:val="Emphasis"/>
        </w:rPr>
      </w:pPr>
      <w:r w:rsidRPr="001D1B1B">
        <w:t xml:space="preserve">In the United States, </w:t>
      </w:r>
      <w:r w:rsidRPr="001D1B1B">
        <w:rPr>
          <w:rStyle w:val="StyleUnderline"/>
        </w:rPr>
        <w:t xml:space="preserve">there are various ways in which the effective speaker can propose a new solution to a problem. One way, for instance, is to persuade </w:t>
      </w:r>
      <w:proofErr w:type="gramStart"/>
      <w:r w:rsidRPr="001D1B1B">
        <w:rPr>
          <w:rStyle w:val="StyleUnderline"/>
        </w:rPr>
        <w:t>a number of</w:t>
      </w:r>
      <w:proofErr w:type="gramEnd"/>
      <w:r w:rsidRPr="001D1B1B">
        <w:rPr>
          <w:rStyle w:val="StyleUnderline"/>
        </w:rPr>
        <w:t xml:space="preserve"> people to sign a petition to put a proposal on the ballot in an election. Then the proponents can speak to the voters on behalf of the proposal and perhaps convince a </w:t>
      </w:r>
      <w:proofErr w:type="spellStart"/>
      <w:r w:rsidRPr="001D1B1B">
        <w:rPr>
          <w:rStyle w:val="StyleUnderline"/>
        </w:rPr>
        <w:t>suf</w:t>
      </w:r>
      <w:proofErr w:type="spellEnd"/>
      <w:r w:rsidRPr="001D1B1B">
        <w:rPr>
          <w:rStyle w:val="StyleUnderline"/>
        </w:rPr>
        <w:t xml:space="preserve"> </w:t>
      </w:r>
      <w:proofErr w:type="spellStart"/>
      <w:r w:rsidRPr="001D1B1B">
        <w:rPr>
          <w:rStyle w:val="StyleUnderline"/>
        </w:rPr>
        <w:t>ficient</w:t>
      </w:r>
      <w:proofErr w:type="spellEnd"/>
      <w:r w:rsidRPr="001D1B1B">
        <w:rPr>
          <w:rStyle w:val="StyleUnderline"/>
        </w:rPr>
        <w:t xml:space="preserve"> number of them of the need to vote it into law. They will undoubtedly meet outspoken opposition if they attempt to use this method of expressing their opinions, and it is essential that they know what to do in this kind of debating situation. By the same token</w:t>
      </w:r>
      <w:r w:rsidRPr="001D1B1B">
        <w:rPr>
          <w:rStyle w:val="Emphasis"/>
        </w:rPr>
        <w:t>, a good speaker can defend the present system, or status quo, by opposing unsound ideas</w:t>
      </w:r>
      <w:r w:rsidRPr="001D1B1B">
        <w:t xml:space="preserve">. </w:t>
      </w:r>
      <w:r w:rsidRPr="001D1B1B">
        <w:rPr>
          <w:rStyle w:val="StyleUnderline"/>
        </w:rPr>
        <w:t xml:space="preserve">We are accustomed to the formal debating done by members of legislative bodies such as the Senate or the House of Representatives. In these houses, </w:t>
      </w:r>
      <w:r w:rsidRPr="001D1B1B">
        <w:rPr>
          <w:rStyle w:val="Emphasis"/>
        </w:rPr>
        <w:t>elaborate guidelines are laid out to ensure adherence to the two basic rules of debate: (1) present one issue at a time, and (2) provide equal opportunity for presentation of each viewpoint.</w:t>
      </w:r>
    </w:p>
    <w:p w14:paraId="14586511" w14:textId="77777777" w:rsidR="004D4DA1" w:rsidRPr="001D1B1B" w:rsidRDefault="004D4DA1" w:rsidP="004D4DA1">
      <w:r w:rsidRPr="001D1B1B">
        <w:t xml:space="preserve">The committee system in the U.S. Congress, for example, makes it possible to begin debate on a bill even before it reaches the floor. But whether it is debated in a committee hearing (with the committee as judges) or on </w:t>
      </w:r>
      <w:proofErr w:type="gramStart"/>
      <w:r w:rsidRPr="001D1B1B">
        <w:t>the  floor</w:t>
      </w:r>
      <w:proofErr w:type="gramEnd"/>
      <w:r w:rsidRPr="001D1B1B">
        <w:t xml:space="preserve"> of one of the two houses, the same basic principles are involved.</w:t>
      </w:r>
    </w:p>
    <w:p w14:paraId="1E2A01E3" w14:textId="77777777" w:rsidR="004D4DA1" w:rsidRPr="001D1B1B" w:rsidRDefault="004D4DA1" w:rsidP="004D4DA1">
      <w:pPr>
        <w:rPr>
          <w:rStyle w:val="StyleUnderline"/>
        </w:rPr>
      </w:pPr>
      <w:r w:rsidRPr="001D1B1B">
        <w:t xml:space="preserve">You may not be particularly conscious of the fact that debate occurs in every walk of life, not only in congresses. </w:t>
      </w:r>
      <w:proofErr w:type="gramStart"/>
      <w:r w:rsidRPr="001D1B1B">
        <w:t xml:space="preserve">Actually, </w:t>
      </w:r>
      <w:r w:rsidRPr="001D1B1B">
        <w:rPr>
          <w:rStyle w:val="Emphasis"/>
        </w:rPr>
        <w:t>every</w:t>
      </w:r>
      <w:proofErr w:type="gramEnd"/>
      <w:r w:rsidRPr="001D1B1B">
        <w:rPr>
          <w:rStyle w:val="Emphasis"/>
        </w:rPr>
        <w:t xml:space="preserve"> situation in which you are asked to compare alternatives is one that forces you to debate the merits of those alternatives</w:t>
      </w:r>
      <w:r w:rsidRPr="001D1B1B">
        <w:t xml:space="preserve">. </w:t>
      </w:r>
      <w:r w:rsidRPr="001D1B1B">
        <w:rPr>
          <w:rStyle w:val="StyleUnderline"/>
        </w:rPr>
        <w:t xml:space="preserve">Sometimes you will do the debating within yourself, as when you must decide whether to attend college. Sometimes the debating is done in your presence by others, with you as the judge, as in the case of rival sales presentations, each of which asks you to buy </w:t>
      </w:r>
      <w:r w:rsidRPr="001D1B1B">
        <w:rPr>
          <w:rStyle w:val="StyleUnderline"/>
        </w:rPr>
        <w:lastRenderedPageBreak/>
        <w:t xml:space="preserve">their </w:t>
      </w:r>
      <w:proofErr w:type="gramStart"/>
      <w:r w:rsidRPr="001D1B1B">
        <w:rPr>
          <w:rStyle w:val="StyleUnderline"/>
        </w:rPr>
        <w:t>particular product</w:t>
      </w:r>
      <w:proofErr w:type="gramEnd"/>
      <w:r w:rsidRPr="001D1B1B">
        <w:rPr>
          <w:rStyle w:val="StyleUnderline"/>
        </w:rPr>
        <w:t>. Often we fail to recognize the debate situation because only one person is speaking to us—the single salesperson in a store, for instance—but usually that person reveals the true nature of the debate by acting as if there were actually a third person present with you. Such phrases as “You may be thinking that this would be expensive, but . . . ” are signs of an awareness on the sellers’ part that they must refute arguments that can be brought against their proposal by one part of your “self” so that the judge part of your self will decide in their favor.</w:t>
      </w:r>
    </w:p>
    <w:p w14:paraId="4C972A98" w14:textId="77777777" w:rsidR="004D4DA1" w:rsidRPr="001D1B1B" w:rsidRDefault="004D4DA1" w:rsidP="004D4DA1">
      <w:proofErr w:type="gramStart"/>
      <w:r w:rsidRPr="001D1B1B">
        <w:rPr>
          <w:rStyle w:val="Emphasis"/>
        </w:rPr>
        <w:t>Therefore</w:t>
      </w:r>
      <w:proofErr w:type="gramEnd"/>
      <w:r w:rsidRPr="001D1B1B">
        <w:rPr>
          <w:rStyle w:val="Emphasis"/>
        </w:rPr>
        <w:t xml:space="preserve"> the debating you do now can be a great help to you all your life</w:t>
      </w:r>
      <w:r w:rsidRPr="001D1B1B">
        <w:rPr>
          <w:rStyle w:val="StyleUnderline"/>
        </w:rPr>
        <w:t xml:space="preserve">. And </w:t>
      </w:r>
      <w:r w:rsidRPr="001D1B1B">
        <w:rPr>
          <w:rStyle w:val="Emphasis"/>
        </w:rPr>
        <w:t>you don’t have to be a lawyer or member of Congress to use debating skills</w:t>
      </w:r>
      <w:r w:rsidRPr="001D1B1B">
        <w:rPr>
          <w:rStyle w:val="StyleUnderline"/>
        </w:rPr>
        <w:t>.</w:t>
      </w:r>
    </w:p>
    <w:p w14:paraId="5E49EDD9" w14:textId="77777777" w:rsidR="004D4DA1" w:rsidRPr="001D1B1B" w:rsidRDefault="004D4DA1" w:rsidP="004D4DA1">
      <w:r w:rsidRPr="001D1B1B">
        <w:t>The Advantages for You</w:t>
      </w:r>
    </w:p>
    <w:p w14:paraId="5536757F" w14:textId="77777777" w:rsidR="004D4DA1" w:rsidRPr="001D1B1B" w:rsidRDefault="004D4DA1" w:rsidP="004D4DA1">
      <w:pPr>
        <w:rPr>
          <w:rStyle w:val="StyleUnderline"/>
        </w:rPr>
      </w:pPr>
      <w:r w:rsidRPr="001D1B1B">
        <w:t xml:space="preserve">Since the first formal intercollegiate debate in the United States (between Harvard and Yale in 1892), hundreds of thousands, perhaps even millions, of American high school and college students have participated in academic debate. </w:t>
      </w:r>
      <w:r w:rsidRPr="001D1B1B">
        <w:rPr>
          <w:rStyle w:val="StyleUnderline"/>
        </w:rPr>
        <w:t xml:space="preserve">Woodrow Wilson engaged in debating as a student at Princeton long before he became president of that university, governor of his state, and fi- </w:t>
      </w:r>
      <w:proofErr w:type="spellStart"/>
      <w:r w:rsidRPr="001D1B1B">
        <w:rPr>
          <w:rStyle w:val="StyleUnderline"/>
        </w:rPr>
        <w:t>nally</w:t>
      </w:r>
      <w:proofErr w:type="spellEnd"/>
      <w:r w:rsidRPr="001D1B1B">
        <w:rPr>
          <w:rStyle w:val="StyleUnderline"/>
        </w:rPr>
        <w:t xml:space="preserve"> president of the United States. Presidents Kennedy, Johnson, Nixon, Carter, and Clinton are recent examples of national figures who participated in debating during student days</w:t>
      </w:r>
      <w:r w:rsidRPr="001D1B1B">
        <w:t xml:space="preserve">. But you can spend four or even eight school years in debating and come out with little benefit unless you know what it is you are trying to do and what it is you are trying to learn. The Debater’s Guide is dedicated to two closely related ideas: first, that you cannot do a job well unless you know what the job is and, second, that you can never fully understand the job unless you are able to do it well. Therefore, you will find, </w:t>
      </w:r>
      <w:r w:rsidRPr="001D1B1B">
        <w:rPr>
          <w:rStyle w:val="StyleUnderline"/>
        </w:rPr>
        <w:t>the advantages of debate</w:t>
      </w:r>
      <w:r w:rsidRPr="001D1B1B">
        <w:t xml:space="preserve"> for you </w:t>
      </w:r>
      <w:r w:rsidRPr="001D1B1B">
        <w:rPr>
          <w:rStyle w:val="StyleUnderline"/>
        </w:rPr>
        <w:t>coincide exactly with the virtues of an ideal debater:</w:t>
      </w:r>
    </w:p>
    <w:p w14:paraId="254676E9" w14:textId="77777777" w:rsidR="004D4DA1" w:rsidRPr="001D1B1B" w:rsidRDefault="004D4DA1" w:rsidP="004D4DA1">
      <w:r w:rsidRPr="001D1B1B">
        <w:rPr>
          <w:rStyle w:val="Emphasis"/>
        </w:rPr>
        <w:t>1. The ability to collect and organize ideas</w:t>
      </w:r>
      <w:r w:rsidRPr="001D1B1B">
        <w:t xml:space="preserve">. A successful debate speaker is one who can absorb vast amounts of material and select from it those items that are the best to use in a </w:t>
      </w:r>
      <w:proofErr w:type="gramStart"/>
      <w:r w:rsidRPr="001D1B1B">
        <w:t>particular debate</w:t>
      </w:r>
      <w:proofErr w:type="gramEnd"/>
      <w:r w:rsidRPr="001D1B1B">
        <w:t>.</w:t>
      </w:r>
    </w:p>
    <w:p w14:paraId="1B4C8018" w14:textId="77777777" w:rsidR="004D4DA1" w:rsidRPr="001D1B1B" w:rsidRDefault="004D4DA1" w:rsidP="004D4DA1">
      <w:pPr>
        <w:rPr>
          <w:rStyle w:val="StyleUnderline"/>
        </w:rPr>
      </w:pPr>
      <w:r w:rsidRPr="001D1B1B">
        <w:rPr>
          <w:rStyle w:val="Emphasis"/>
        </w:rPr>
        <w:t>2. The ability to subordinate ideas. A debater will hear about forty- five hundred to five thousand words from the opponents during a typical single round of debate</w:t>
      </w:r>
      <w:r w:rsidRPr="001D1B1B">
        <w:t xml:space="preserve">. </w:t>
      </w:r>
      <w:r w:rsidRPr="001D1B1B">
        <w:rPr>
          <w:rStyle w:val="StyleUnderline"/>
        </w:rPr>
        <w:t xml:space="preserve">Together with a colleague, this debater will deliver an additional forty- five hundred to five thousand words. </w:t>
      </w:r>
      <w:r w:rsidRPr="001D1B1B">
        <w:rPr>
          <w:rStyle w:val="Emphasis"/>
        </w:rPr>
        <w:t>Only by sorting out the major ideas from the minor ones can any speaker hope to make sense of this flood of words</w:t>
      </w:r>
      <w:r w:rsidRPr="001D1B1B">
        <w:rPr>
          <w:rStyle w:val="StyleUnderline"/>
        </w:rPr>
        <w:t>.</w:t>
      </w:r>
    </w:p>
    <w:p w14:paraId="60DADC14" w14:textId="77777777" w:rsidR="004D4DA1" w:rsidRPr="001D1B1B" w:rsidRDefault="004D4DA1" w:rsidP="004D4DA1">
      <w:r w:rsidRPr="001D1B1B">
        <w:rPr>
          <w:rStyle w:val="Emphasis"/>
        </w:rPr>
        <w:t>3. The ability to evaluate evidence. Skill in gleaning the most important evidence is a hallmark of an intelligent speaker. Not every statement, quotation, statistic, or idea in a debate is worth the trouble of refutation</w:t>
      </w:r>
      <w:r w:rsidRPr="001D1B1B">
        <w:t>.</w:t>
      </w:r>
    </w:p>
    <w:p w14:paraId="4739D06B" w14:textId="77777777" w:rsidR="004D4DA1" w:rsidRPr="001D1B1B" w:rsidRDefault="004D4DA1" w:rsidP="004D4DA1">
      <w:pPr>
        <w:rPr>
          <w:rStyle w:val="Emphasis"/>
        </w:rPr>
      </w:pPr>
      <w:r w:rsidRPr="001D1B1B">
        <w:rPr>
          <w:rStyle w:val="Emphasis"/>
        </w:rPr>
        <w:t>4. The ability to see logical connections</w:t>
      </w:r>
      <w:r w:rsidRPr="001D1B1B">
        <w:t xml:space="preserve">. Aristotle once pointed out </w:t>
      </w:r>
      <w:r w:rsidRPr="001D1B1B">
        <w:rPr>
          <w:rStyle w:val="StyleUnderline"/>
        </w:rPr>
        <w:t xml:space="preserve">that the ability to see what is similar among dissimilar things is a mark of genius. </w:t>
      </w:r>
      <w:r w:rsidRPr="001D1B1B">
        <w:rPr>
          <w:rStyle w:val="Emphasis"/>
        </w:rPr>
        <w:t xml:space="preserve">The great mass of data presented during most debates causes confusion among the hearers; </w:t>
      </w:r>
      <w:proofErr w:type="gramStart"/>
      <w:r w:rsidRPr="001D1B1B">
        <w:rPr>
          <w:rStyle w:val="Emphasis"/>
        </w:rPr>
        <w:t>therefore</w:t>
      </w:r>
      <w:proofErr w:type="gramEnd"/>
      <w:r w:rsidRPr="001D1B1B">
        <w:rPr>
          <w:rStyle w:val="Emphasis"/>
        </w:rPr>
        <w:t xml:space="preserve"> the speakers who can identify the relationship between items help to clarify the debate for the audience and thus improve their own chances of success.</w:t>
      </w:r>
    </w:p>
    <w:p w14:paraId="0FFD7AF5" w14:textId="77777777" w:rsidR="004D4DA1" w:rsidRPr="001D1B1B" w:rsidRDefault="004D4DA1" w:rsidP="004D4DA1">
      <w:pPr>
        <w:rPr>
          <w:rStyle w:val="StyleUnderline"/>
        </w:rPr>
      </w:pPr>
      <w:r w:rsidRPr="001D1B1B">
        <w:rPr>
          <w:rStyle w:val="StyleUnderline"/>
        </w:rPr>
        <w:t>5. The ability to think and speak in outline terms. Clarity is essential in a debate (and in any good communication, for that matter), during which the clash of ideas often confuses an audience. The debaters must have not only a perfectly clear mental outline of their entire case but also the ability to communicate the sense of that outline to the audience.</w:t>
      </w:r>
    </w:p>
    <w:p w14:paraId="0A62B391" w14:textId="77777777" w:rsidR="004D4DA1" w:rsidRPr="001D1B1B" w:rsidRDefault="004D4DA1" w:rsidP="004D4DA1">
      <w:pPr>
        <w:rPr>
          <w:rStyle w:val="StyleUnderline"/>
        </w:rPr>
      </w:pPr>
      <w:r w:rsidRPr="001D1B1B">
        <w:rPr>
          <w:rStyle w:val="StyleUnderline"/>
        </w:rPr>
        <w:lastRenderedPageBreak/>
        <w:t xml:space="preserve">6. The ability to speak convincingly. An awareness of what an audience expects—what it takes to convince that </w:t>
      </w:r>
      <w:proofErr w:type="gramStart"/>
      <w:r w:rsidRPr="001D1B1B">
        <w:rPr>
          <w:rStyle w:val="StyleUnderline"/>
        </w:rPr>
        <w:t>particular audience</w:t>
      </w:r>
      <w:proofErr w:type="gramEnd"/>
      <w:r w:rsidRPr="001D1B1B">
        <w:rPr>
          <w:rStyle w:val="StyleUnderline"/>
        </w:rPr>
        <w:t>—is absolutely essential, both in debate and in other types of speaking.</w:t>
      </w:r>
    </w:p>
    <w:p w14:paraId="078F7BC0" w14:textId="77777777" w:rsidR="004D4DA1" w:rsidRPr="001D1B1B" w:rsidRDefault="004D4DA1" w:rsidP="004D4DA1">
      <w:r w:rsidRPr="001D1B1B">
        <w:rPr>
          <w:rStyle w:val="StyleUnderline"/>
        </w:rPr>
        <w:t>7. The ability to adapt. Since a debate is a fluid situation, constantly changing as new ideas are introduced by various speakers, it places a premium on readiness of reply. In practice, this readiness means that you must be not only well organized, logical, analytic, and convincing but also able to react to new ideas quickly</w:t>
      </w:r>
      <w:r w:rsidRPr="001D1B1B">
        <w:t>.</w:t>
      </w:r>
    </w:p>
    <w:p w14:paraId="268B1F76" w14:textId="77777777" w:rsidR="004D4DA1" w:rsidRPr="001D1B1B" w:rsidRDefault="004D4DA1" w:rsidP="004D4DA1"/>
    <w:p w14:paraId="4242B9E0" w14:textId="77777777" w:rsidR="004D4DA1" w:rsidRPr="001D1B1B" w:rsidRDefault="004D4DA1" w:rsidP="004D4DA1">
      <w:pPr>
        <w:pStyle w:val="Heading3"/>
      </w:pPr>
      <w:r w:rsidRPr="001D1B1B">
        <w:lastRenderedPageBreak/>
        <w:t>Impact – Limits</w:t>
      </w:r>
    </w:p>
    <w:p w14:paraId="14E18F35" w14:textId="77777777" w:rsidR="004D4DA1" w:rsidRPr="001D1B1B" w:rsidRDefault="004D4DA1" w:rsidP="004D4DA1">
      <w:pPr>
        <w:pStyle w:val="Heading4"/>
      </w:pPr>
      <w:r w:rsidRPr="001D1B1B">
        <w:t xml:space="preserve">Limits – large topics overwhelm researchers which either causes outsourcing for large squads or individuals to quit </w:t>
      </w:r>
    </w:p>
    <w:p w14:paraId="2C3FAD03" w14:textId="77777777" w:rsidR="004D4DA1" w:rsidRPr="001D1B1B" w:rsidRDefault="004D4DA1" w:rsidP="004D4DA1">
      <w:pPr>
        <w:rPr>
          <w:rStyle w:val="Style13ptBold"/>
        </w:rPr>
      </w:pPr>
      <w:proofErr w:type="spellStart"/>
      <w:r w:rsidRPr="001D1B1B">
        <w:rPr>
          <w:rStyle w:val="Style13ptBold"/>
        </w:rPr>
        <w:t>Bizzocchi</w:t>
      </w:r>
      <w:proofErr w:type="spellEnd"/>
      <w:r w:rsidRPr="001D1B1B">
        <w:rPr>
          <w:rStyle w:val="Style13ptBold"/>
        </w:rPr>
        <w:t xml:space="preserve">, Simon Frasier assistant professor, and Paras, Research Assistant at Simon Fraser University, 5 </w:t>
      </w:r>
    </w:p>
    <w:p w14:paraId="21DD0DE1" w14:textId="77777777" w:rsidR="004D4DA1" w:rsidRPr="001D1B1B" w:rsidRDefault="004D4DA1" w:rsidP="004D4DA1">
      <w:r w:rsidRPr="001D1B1B">
        <w:t xml:space="preserve">[Jim and Brad, 2005, </w:t>
      </w:r>
      <w:proofErr w:type="spellStart"/>
      <w:r w:rsidRPr="001D1B1B">
        <w:t>DiGRA</w:t>
      </w:r>
      <w:proofErr w:type="spellEnd"/>
      <w:r w:rsidRPr="001D1B1B">
        <w:t xml:space="preserve"> Conference, “Game, Motivation, and Effective Learning: An Integrated Model for Educational Game Design”, </w:t>
      </w:r>
      <w:hyperlink r:id="rId7" w:history="1">
        <w:r w:rsidRPr="001D1B1B">
          <w:rPr>
            <w:rStyle w:val="Hyperlink"/>
          </w:rPr>
          <w:t>https://www.semanticscholar.org/paper/Game%2C-Motivation%2C-and-Effective-Learning%3A-An-Model-Paras-Bizzocchi/33211b38d6fdf65f2c5a497d87512248a02e3ee9 accessed 7-11-19</w:t>
        </w:r>
      </w:hyperlink>
      <w:r w:rsidRPr="001D1B1B">
        <w:t xml:space="preserve"> </w:t>
      </w:r>
      <w:proofErr w:type="spellStart"/>
      <w:r w:rsidRPr="001D1B1B">
        <w:t>dwrs</w:t>
      </w:r>
      <w:proofErr w:type="spellEnd"/>
      <w:r w:rsidRPr="001D1B1B">
        <w:t>]</w:t>
      </w:r>
    </w:p>
    <w:p w14:paraId="386A36A6" w14:textId="77777777" w:rsidR="004D4DA1" w:rsidRPr="001D1B1B" w:rsidRDefault="004D4DA1" w:rsidP="004D4DA1">
      <w:r w:rsidRPr="001D1B1B">
        <w:t>MOTIVATION</w:t>
      </w:r>
    </w:p>
    <w:p w14:paraId="5DBF43D6" w14:textId="77777777" w:rsidR="004D4DA1" w:rsidRPr="001D1B1B" w:rsidRDefault="004D4DA1" w:rsidP="004D4DA1">
      <w:r w:rsidRPr="001D1B1B">
        <w:t>To motivate is to “provide with an incentive</w:t>
      </w:r>
      <w:r w:rsidRPr="001D1B1B">
        <w:rPr>
          <w:rStyle w:val="StyleUnderline"/>
        </w:rPr>
        <w:t>”. To motivate someone to learn is to provide them with an incentive to engage in the act of gaining knowledge. In traditional instructional design practice, motivation is often considered as a preliminary step in the instructional process</w:t>
      </w:r>
      <w:r w:rsidRPr="001D1B1B">
        <w:t xml:space="preserve"> [2].</w:t>
      </w:r>
    </w:p>
    <w:p w14:paraId="0D9A582A" w14:textId="77777777" w:rsidR="004D4DA1" w:rsidRPr="001D1B1B" w:rsidRDefault="004D4DA1" w:rsidP="004D4DA1">
      <w:r w:rsidRPr="001D1B1B">
        <w:rPr>
          <w:rStyle w:val="StyleUnderline"/>
        </w:rPr>
        <w:t xml:space="preserve">Intrinsic motivation in learning, however, focuses on the development of </w:t>
      </w:r>
      <w:r w:rsidRPr="001D1B1B">
        <w:rPr>
          <w:rStyle w:val="Emphasis"/>
        </w:rPr>
        <w:t>motivation throughout the entire instructional process</w:t>
      </w:r>
      <w:r w:rsidRPr="001D1B1B">
        <w:rPr>
          <w:rStyle w:val="StyleUnderline"/>
        </w:rPr>
        <w:t xml:space="preserve">. Though traditional instructional design practice focuses on a less integrated approach, developing life-long learners who are intrinsically motivated, display intellectual curiosity, find learning enjoyable, and continue seeking knowledge after their formal instruction has ended has always </w:t>
      </w:r>
      <w:r w:rsidRPr="001D1B1B">
        <w:rPr>
          <w:rStyle w:val="Emphasis"/>
        </w:rPr>
        <w:t>been a major goal of education</w:t>
      </w:r>
      <w:r w:rsidRPr="001D1B1B">
        <w:t xml:space="preserve"> [17].</w:t>
      </w:r>
    </w:p>
    <w:p w14:paraId="7534FA8D" w14:textId="77777777" w:rsidR="004D4DA1" w:rsidRPr="001D1B1B" w:rsidRDefault="004D4DA1" w:rsidP="004D4DA1">
      <w:r w:rsidRPr="001D1B1B">
        <w:rPr>
          <w:rStyle w:val="StyleUnderline"/>
        </w:rPr>
        <w:t>Looking at the ‘effort’ expelled during the learning process will help determine whether learners are motivated.</w:t>
      </w:r>
      <w:r w:rsidRPr="001D1B1B">
        <w:t xml:space="preserve"> However, </w:t>
      </w:r>
      <w:r w:rsidRPr="001D1B1B">
        <w:rPr>
          <w:rStyle w:val="StyleUnderline"/>
        </w:rPr>
        <w:t xml:space="preserve">for ‘effort’ to even occur, there are two necessary prerequisites required: (1) the person must value the task and (2) </w:t>
      </w:r>
      <w:r w:rsidRPr="001D1B1B">
        <w:rPr>
          <w:rStyle w:val="Emphasis"/>
        </w:rPr>
        <w:t>the person must believe he or she can succeed at the task.</w:t>
      </w:r>
      <w:r w:rsidRPr="001D1B1B">
        <w:t xml:space="preserve"> In any given instructional situation, the learning task needs to be presented in a way that is engaging and meaningful to the student, </w:t>
      </w:r>
      <w:r w:rsidRPr="001D1B1B">
        <w:rPr>
          <w:rStyle w:val="Emphasis"/>
        </w:rPr>
        <w:t>and in a way that promotes positive expectations for the successful achievement of learning objectives</w:t>
      </w:r>
      <w:r w:rsidRPr="001D1B1B">
        <w:t xml:space="preserve"> [17]. To help understand motivation in instruction we can look at the ARCS Model of Motivational Design as developed by John M. Keller of Florida State University [9]. The ARCS Model identifies four essential strategy components for motivating instruction:</w:t>
      </w:r>
    </w:p>
    <w:p w14:paraId="0C7CF560" w14:textId="77777777" w:rsidR="004D4DA1" w:rsidRPr="001D1B1B" w:rsidRDefault="004D4DA1" w:rsidP="004D4DA1">
      <w:pPr>
        <w:ind w:left="720"/>
      </w:pPr>
      <w:r w:rsidRPr="001D1B1B">
        <w:t>[A]</w:t>
      </w:r>
      <w:proofErr w:type="spellStart"/>
      <w:r w:rsidRPr="001D1B1B">
        <w:t>ttention</w:t>
      </w:r>
      <w:proofErr w:type="spellEnd"/>
      <w:r w:rsidRPr="001D1B1B">
        <w:t xml:space="preserve"> strategies for arousing and sustaining curiosity and interest.</w:t>
      </w:r>
    </w:p>
    <w:p w14:paraId="30DE2AFC" w14:textId="77777777" w:rsidR="004D4DA1" w:rsidRPr="001D1B1B" w:rsidRDefault="004D4DA1" w:rsidP="004D4DA1">
      <w:pPr>
        <w:ind w:left="720"/>
      </w:pPr>
      <w:r w:rsidRPr="001D1B1B">
        <w:t>- Learners are more motivated when the instructional design generates curiosity and interest about the content or learning context.</w:t>
      </w:r>
    </w:p>
    <w:p w14:paraId="5623C77C" w14:textId="77777777" w:rsidR="004D4DA1" w:rsidRPr="001D1B1B" w:rsidRDefault="004D4DA1" w:rsidP="004D4DA1">
      <w:pPr>
        <w:ind w:left="720"/>
      </w:pPr>
      <w:r w:rsidRPr="001D1B1B">
        <w:t>[R]</w:t>
      </w:r>
      <w:proofErr w:type="spellStart"/>
      <w:r w:rsidRPr="001D1B1B">
        <w:t>elevance</w:t>
      </w:r>
      <w:proofErr w:type="spellEnd"/>
      <w:r w:rsidRPr="001D1B1B">
        <w:t xml:space="preserve"> strategies that link to learners' needs, interests, and motives.</w:t>
      </w:r>
    </w:p>
    <w:p w14:paraId="35A8B3E5" w14:textId="77777777" w:rsidR="004D4DA1" w:rsidRPr="001D1B1B" w:rsidRDefault="004D4DA1" w:rsidP="004D4DA1">
      <w:pPr>
        <w:ind w:left="720"/>
      </w:pPr>
      <w:r w:rsidRPr="001D1B1B">
        <w:t>- Learners are more motivated when goals are clearly defined and align with learners’ interests.</w:t>
      </w:r>
    </w:p>
    <w:p w14:paraId="240A157C" w14:textId="77777777" w:rsidR="004D4DA1" w:rsidRPr="001D1B1B" w:rsidRDefault="004D4DA1" w:rsidP="004D4DA1">
      <w:pPr>
        <w:ind w:left="720"/>
      </w:pPr>
      <w:r w:rsidRPr="001D1B1B">
        <w:t>[C]</w:t>
      </w:r>
      <w:proofErr w:type="spellStart"/>
      <w:r w:rsidRPr="001D1B1B">
        <w:t>onfidence</w:t>
      </w:r>
      <w:proofErr w:type="spellEnd"/>
      <w:r w:rsidRPr="001D1B1B">
        <w:t xml:space="preserve"> strategies that help students develop a positive expectation for successful achievement.</w:t>
      </w:r>
    </w:p>
    <w:p w14:paraId="31E6FFDA" w14:textId="77777777" w:rsidR="004D4DA1" w:rsidRPr="001D1B1B" w:rsidRDefault="004D4DA1" w:rsidP="004D4DA1">
      <w:pPr>
        <w:ind w:left="720"/>
      </w:pPr>
      <w:r w:rsidRPr="001D1B1B">
        <w:t xml:space="preserve">- </w:t>
      </w:r>
      <w:r w:rsidRPr="001D1B1B">
        <w:rPr>
          <w:rStyle w:val="StyleUnderline"/>
        </w:rPr>
        <w:t xml:space="preserve">Learners are more motivated when challenge is balanced in such a way that the learning process is neither too easy as to bore the leaner, </w:t>
      </w:r>
      <w:r w:rsidRPr="001D1B1B">
        <w:rPr>
          <w:rStyle w:val="Emphasis"/>
        </w:rPr>
        <w:t>or too difficult such that success seems impossible.</w:t>
      </w:r>
    </w:p>
    <w:p w14:paraId="05F224D1" w14:textId="77777777" w:rsidR="004D4DA1" w:rsidRPr="001D1B1B" w:rsidRDefault="004D4DA1" w:rsidP="004D4DA1">
      <w:pPr>
        <w:ind w:left="720"/>
      </w:pPr>
      <w:r w:rsidRPr="001D1B1B">
        <w:lastRenderedPageBreak/>
        <w:t>[S]</w:t>
      </w:r>
      <w:proofErr w:type="spellStart"/>
      <w:r w:rsidRPr="001D1B1B">
        <w:t>atisfaction</w:t>
      </w:r>
      <w:proofErr w:type="spellEnd"/>
      <w:r w:rsidRPr="001D1B1B">
        <w:t xml:space="preserve"> strategies that provide extrinsic and intrinsic reinforcement for effort.</w:t>
      </w:r>
    </w:p>
    <w:p w14:paraId="357B1881" w14:textId="77777777" w:rsidR="004D4DA1" w:rsidRPr="001D1B1B" w:rsidRDefault="004D4DA1" w:rsidP="004D4DA1">
      <w:pPr>
        <w:ind w:left="720"/>
      </w:pPr>
      <w:r w:rsidRPr="001D1B1B">
        <w:t>- Learners are more motivated when there are rewards for correctly executed actions.</w:t>
      </w:r>
    </w:p>
    <w:p w14:paraId="4E67D7A4" w14:textId="77777777" w:rsidR="004D4DA1" w:rsidRPr="001D1B1B" w:rsidRDefault="004D4DA1" w:rsidP="004D4DA1">
      <w:pPr>
        <w:pStyle w:val="Heading3"/>
      </w:pPr>
      <w:r w:rsidRPr="001D1B1B">
        <w:lastRenderedPageBreak/>
        <w:t xml:space="preserve">Impact – Scenario Planning </w:t>
      </w:r>
    </w:p>
    <w:p w14:paraId="00C89310" w14:textId="77777777" w:rsidR="004D4DA1" w:rsidRPr="001D1B1B" w:rsidRDefault="004D4DA1" w:rsidP="004D4DA1">
      <w:pPr>
        <w:pStyle w:val="Heading4"/>
        <w:rPr>
          <w:rStyle w:val="Style13ptBold"/>
          <w:b/>
          <w:bCs w:val="0"/>
        </w:rPr>
      </w:pPr>
      <w:r w:rsidRPr="001D1B1B">
        <w:rPr>
          <w:rStyle w:val="Style13ptBold"/>
          <w:b/>
          <w:bCs w:val="0"/>
        </w:rPr>
        <w:t>Scenario planning is good</w:t>
      </w:r>
    </w:p>
    <w:p w14:paraId="29BE702E" w14:textId="77777777" w:rsidR="004D4DA1" w:rsidRPr="001D1B1B" w:rsidRDefault="004D4DA1" w:rsidP="004D4DA1">
      <w:pPr>
        <w:rPr>
          <w:rStyle w:val="Style13ptBold"/>
        </w:rPr>
      </w:pPr>
      <w:r w:rsidRPr="001D1B1B">
        <w:rPr>
          <w:rStyle w:val="Style13ptBold"/>
        </w:rPr>
        <w:t>The Economist, 19</w:t>
      </w:r>
    </w:p>
    <w:p w14:paraId="09E2645D" w14:textId="77777777" w:rsidR="004D4DA1" w:rsidRPr="001D1B1B" w:rsidRDefault="004D4DA1" w:rsidP="004D4DA1">
      <w:r w:rsidRPr="001D1B1B">
        <w:t xml:space="preserve">[The Economist, 7/6/19, “Why it’s worth reading crazy-sounding scenarios about the future” </w:t>
      </w:r>
      <w:hyperlink r:id="rId8" w:history="1">
        <w:r w:rsidRPr="001D1B1B">
          <w:rPr>
            <w:rStyle w:val="Hyperlink"/>
          </w:rPr>
          <w:t>https://www.economist.com/leaders/2019/07/06/why-its-worth-reading-crazy-sounding-scenarios-about-the-future accessed 7-1-19</w:t>
        </w:r>
      </w:hyperlink>
      <w:r w:rsidRPr="001D1B1B">
        <w:t xml:space="preserve"> </w:t>
      </w:r>
      <w:proofErr w:type="spellStart"/>
      <w:r w:rsidRPr="001D1B1B">
        <w:t>dwrs</w:t>
      </w:r>
      <w:proofErr w:type="spellEnd"/>
      <w:r w:rsidRPr="001D1B1B">
        <w:t>]</w:t>
      </w:r>
    </w:p>
    <w:p w14:paraId="4D3105FC" w14:textId="77777777" w:rsidR="004D4DA1" w:rsidRPr="001D1B1B" w:rsidRDefault="004D4DA1" w:rsidP="004D4DA1">
      <w:pPr>
        <w:rPr>
          <w:rStyle w:val="Emphasis"/>
        </w:rPr>
      </w:pPr>
      <w:r w:rsidRPr="001D1B1B">
        <w:rPr>
          <w:rStyle w:val="StyleUnderline"/>
        </w:rPr>
        <w:t>Predicting the future is hard. But preparing for its uncertainties,</w:t>
      </w:r>
      <w:r w:rsidRPr="001D1B1B">
        <w:t xml:space="preserve"> while you lie on the beach, </w:t>
      </w:r>
      <w:r w:rsidRPr="001D1B1B">
        <w:rPr>
          <w:rStyle w:val="StyleUnderline"/>
        </w:rPr>
        <w:t>can at least be entertaining. It can also broaden the mind and subtly change your understanding of the present</w:t>
      </w:r>
      <w:r w:rsidRPr="001D1B1B">
        <w:t xml:space="preserve">. Rather than the Great American Novel or a tall stack of chick-lit bonkbusters (see our Obituary on Judith Krantz), we propose a different sort of summer reading. </w:t>
      </w:r>
      <w:r w:rsidRPr="001D1B1B">
        <w:rPr>
          <w:rStyle w:val="Emphasis"/>
        </w:rPr>
        <w:t>Speculating about the future, even if it is far-fetched, can help people and institutions cope with what comes next. For the best material, here are three places to look.</w:t>
      </w:r>
    </w:p>
    <w:p w14:paraId="6CBF6D99" w14:textId="77777777" w:rsidR="004D4DA1" w:rsidRPr="001D1B1B" w:rsidRDefault="004D4DA1" w:rsidP="004D4DA1">
      <w:pPr>
        <w:rPr>
          <w:rStyle w:val="StyleUnderline"/>
        </w:rPr>
      </w:pPr>
      <w:r w:rsidRPr="001D1B1B">
        <w:rPr>
          <w:rStyle w:val="StyleUnderline"/>
        </w:rPr>
        <w:t>The first is scenario planning.</w:t>
      </w:r>
      <w:r w:rsidRPr="001D1B1B">
        <w:t xml:space="preserve"> This originated in the armed forces during the second world war and was pioneered in industry by Royal Dutch Shell, enabling it to react more quickly and effectively than rival oil firms to the oil shock of 1973</w:t>
      </w:r>
      <w:r w:rsidRPr="001D1B1B">
        <w:rPr>
          <w:rStyle w:val="StyleUnderline"/>
        </w:rPr>
        <w:t>. The central idea was to avoid betting everything on a single forecast and instead to test future projects and plans against a set of plausible scenarios. Mapping out several futures, deciding how to respond to them and identifying the early signs that they might be coming about has been widely adopted by multinational firms, particularly after the terrorist attacks of September 11th</w:t>
      </w:r>
      <w:proofErr w:type="gramStart"/>
      <w:r w:rsidRPr="001D1B1B">
        <w:rPr>
          <w:rStyle w:val="StyleUnderline"/>
        </w:rPr>
        <w:t xml:space="preserve"> 2001</w:t>
      </w:r>
      <w:proofErr w:type="gramEnd"/>
      <w:r w:rsidRPr="001D1B1B">
        <w:rPr>
          <w:rStyle w:val="StyleUnderline"/>
        </w:rPr>
        <w:t>. In that spirit, we publish our own annual set of speculative scenarios,</w:t>
      </w:r>
      <w:r w:rsidRPr="001D1B1B">
        <w:t xml:space="preserve"> “The World If”, in this week’s edition. </w:t>
      </w:r>
      <w:r w:rsidRPr="001D1B1B">
        <w:rPr>
          <w:rStyle w:val="StyleUnderline"/>
        </w:rPr>
        <w:t xml:space="preserve">What if America leaves </w:t>
      </w:r>
      <w:proofErr w:type="spellStart"/>
      <w:r w:rsidRPr="001D1B1B">
        <w:rPr>
          <w:rStyle w:val="StyleUnderline"/>
        </w:rPr>
        <w:t>nato</w:t>
      </w:r>
      <w:proofErr w:type="spellEnd"/>
      <w:r w:rsidRPr="001D1B1B">
        <w:rPr>
          <w:rStyle w:val="StyleUnderline"/>
        </w:rPr>
        <w:t>, or antibiotics stop working, or Facebook switches itself off in Europe? These things may never happen, but it is mind-stretching to think about what you should do if they did.</w:t>
      </w:r>
    </w:p>
    <w:p w14:paraId="06DC6F09" w14:textId="77777777" w:rsidR="004D4DA1" w:rsidRPr="001D1B1B" w:rsidRDefault="004D4DA1" w:rsidP="004D4DA1">
      <w:r w:rsidRPr="001D1B1B">
        <w:t xml:space="preserve">Science fiction, a second realm of speculation, is perhaps a more familiar beach read. </w:t>
      </w:r>
      <w:r w:rsidRPr="001D1B1B">
        <w:rPr>
          <w:rStyle w:val="StyleUnderline"/>
        </w:rPr>
        <w:t>It is wrong to see sci-fi as chiefly predictive, however. Its contemplation of the future is often a commentary on the present: many sci-fi authors take current concerns, from robots to climate chaos to gender politics, to the logical extremes and consider their implications</w:t>
      </w:r>
      <w:r w:rsidRPr="001D1B1B">
        <w:t xml:space="preserve">. As a result, </w:t>
      </w:r>
      <w:r w:rsidRPr="001D1B1B">
        <w:rPr>
          <w:rStyle w:val="StyleUnderline"/>
        </w:rPr>
        <w:t>sci-fi can play a useful role as a forward-scanning radar for technological, social and political trends. But sci-fi does directly shape the future in one concrete way: the tech industry is full of people trying to make it come true.</w:t>
      </w:r>
      <w:r w:rsidRPr="001D1B1B">
        <w:t xml:space="preserve"> </w:t>
      </w:r>
      <w:r w:rsidRPr="001D1B1B">
        <w:rPr>
          <w:rStyle w:val="StyleUnderline"/>
        </w:rPr>
        <w:t>Amazon’s Alexa voice-assistant is the talking computer from “Star Trek”; SpaceX lands its rockets on drone ships whose names are borrowed from Iain M. Banks’s “Culture” novels; an entire industry is trying to bring to life the virtual world of Neal Stephenson’s “Snow Crash</w:t>
      </w:r>
      <w:r w:rsidRPr="001D1B1B">
        <w:t>”. Beyond these familiar tropes, Chinese sci-fi and Afrofuturism offer refreshingly different perspectives and possibilities.</w:t>
      </w:r>
    </w:p>
    <w:p w14:paraId="519C67D6" w14:textId="77777777" w:rsidR="004D4DA1" w:rsidRPr="001D1B1B" w:rsidRDefault="004D4DA1" w:rsidP="004D4DA1">
      <w:r w:rsidRPr="001D1B1B">
        <w:rPr>
          <w:rStyle w:val="StyleUnderline"/>
        </w:rPr>
        <w:t>The last speculative category is corporate anthropology and trendspotting.</w:t>
      </w:r>
      <w:r w:rsidRPr="001D1B1B">
        <w:t xml:space="preserve"> Many large companies employ roving anthropologists </w:t>
      </w:r>
      <w:r w:rsidRPr="001D1B1B">
        <w:rPr>
          <w:rStyle w:val="StyleUnderline"/>
        </w:rPr>
        <w:t xml:space="preserve">to seek out “edge cases”: examples of emerging technologies and </w:t>
      </w:r>
      <w:proofErr w:type="spellStart"/>
      <w:r w:rsidRPr="001D1B1B">
        <w:rPr>
          <w:rStyle w:val="StyleUnderline"/>
        </w:rPr>
        <w:t>behaviour</w:t>
      </w:r>
      <w:proofErr w:type="spellEnd"/>
      <w:r w:rsidRPr="001D1B1B">
        <w:rPr>
          <w:rStyle w:val="StyleUnderline"/>
        </w:rPr>
        <w:t xml:space="preserve"> that have yet to become widely </w:t>
      </w:r>
      <w:proofErr w:type="gramStart"/>
      <w:r w:rsidRPr="001D1B1B">
        <w:rPr>
          <w:rStyle w:val="StyleUnderline"/>
        </w:rPr>
        <w:t>adopted, but</w:t>
      </w:r>
      <w:proofErr w:type="gramEnd"/>
      <w:r w:rsidRPr="001D1B1B">
        <w:rPr>
          <w:rStyle w:val="StyleUnderline"/>
        </w:rPr>
        <w:t xml:space="preserve"> have the potential to go global.</w:t>
      </w:r>
      <w:r w:rsidRPr="001D1B1B">
        <w:t xml:space="preserve"> As the sci-fi novelist William Gibson once put it, “</w:t>
      </w:r>
      <w:r w:rsidRPr="001D1B1B">
        <w:rPr>
          <w:rStyle w:val="StyleUnderline"/>
        </w:rPr>
        <w:t xml:space="preserve">the future is already here—it’s just unevenly distributed.” Two decades ago, Japanese schoolgirls led the way with modern smartphones, capable of taking pictures and downloading apps; </w:t>
      </w:r>
      <w:r w:rsidRPr="001D1B1B">
        <w:rPr>
          <w:rStyle w:val="Emphasis"/>
        </w:rPr>
        <w:t>we are all Japanese schoolgirls now</w:t>
      </w:r>
      <w:r w:rsidRPr="001D1B1B">
        <w:rPr>
          <w:rStyle w:val="StyleUnderline"/>
        </w:rPr>
        <w:t xml:space="preserve">. What’s next: the death of cash? Clothes made of </w:t>
      </w:r>
      <w:proofErr w:type="gramStart"/>
      <w:r w:rsidRPr="001D1B1B">
        <w:rPr>
          <w:rStyle w:val="StyleUnderline"/>
        </w:rPr>
        <w:t>mushrooms?</w:t>
      </w:r>
      <w:proofErr w:type="gramEnd"/>
      <w:r w:rsidRPr="001D1B1B">
        <w:rPr>
          <w:rStyle w:val="StyleUnderline"/>
        </w:rPr>
        <w:t xml:space="preserve"> Artificial meat? </w:t>
      </w:r>
      <w:proofErr w:type="spellStart"/>
      <w:r w:rsidRPr="001D1B1B">
        <w:rPr>
          <w:rStyle w:val="StyleUnderline"/>
        </w:rPr>
        <w:t>Trendspotters</w:t>
      </w:r>
      <w:proofErr w:type="spellEnd"/>
      <w:r w:rsidRPr="001D1B1B">
        <w:rPr>
          <w:rStyle w:val="StyleUnderline"/>
        </w:rPr>
        <w:t xml:space="preserve"> often get it wrong. But it is worth paying attention to what they think might be coming, just in case they are right</w:t>
      </w:r>
      <w:r w:rsidRPr="001D1B1B">
        <w:t>.</w:t>
      </w:r>
    </w:p>
    <w:p w14:paraId="78486617" w14:textId="77777777" w:rsidR="004D4DA1" w:rsidRPr="001D1B1B" w:rsidRDefault="004D4DA1" w:rsidP="004D4DA1">
      <w:r w:rsidRPr="001D1B1B">
        <w:lastRenderedPageBreak/>
        <w:t>The rewards of speculation</w:t>
      </w:r>
    </w:p>
    <w:p w14:paraId="0C816909" w14:textId="77777777" w:rsidR="004D4DA1" w:rsidRPr="001D1B1B" w:rsidRDefault="004D4DA1" w:rsidP="004D4DA1">
      <w:pPr>
        <w:rPr>
          <w:rStyle w:val="StyleUnderline"/>
        </w:rPr>
      </w:pPr>
      <w:r w:rsidRPr="001D1B1B">
        <w:t xml:space="preserve">Pierre </w:t>
      </w:r>
      <w:proofErr w:type="spellStart"/>
      <w:r w:rsidRPr="001D1B1B">
        <w:t>Wack</w:t>
      </w:r>
      <w:proofErr w:type="spellEnd"/>
      <w:r w:rsidRPr="001D1B1B">
        <w:t xml:space="preserve">, one of the gurus of scenario planning at Shell, once likened dealing with the future to shooting the rapids in a boat. </w:t>
      </w:r>
      <w:r w:rsidRPr="001D1B1B">
        <w:rPr>
          <w:rStyle w:val="StyleUnderline"/>
        </w:rPr>
        <w:t xml:space="preserve">You know the general direction of travel, but not the exact path, and the trick is to be able to respond quickly. Reading about possible futures can shift your perception of the present and help you understand what might be around the corner. It can also be fun. So why not give it a try, starting with the speculative scenarios in this issue: who knows what might happen? </w:t>
      </w:r>
    </w:p>
    <w:p w14:paraId="5BA7284E" w14:textId="77777777" w:rsidR="004D4DA1" w:rsidRPr="001D1B1B" w:rsidRDefault="004D4DA1" w:rsidP="004D4DA1"/>
    <w:p w14:paraId="36C20E5B" w14:textId="77777777" w:rsidR="004D4DA1" w:rsidRPr="001D1B1B" w:rsidRDefault="004D4DA1" w:rsidP="004D4DA1">
      <w:pPr>
        <w:pStyle w:val="Heading3"/>
      </w:pPr>
      <w:r w:rsidRPr="001D1B1B">
        <w:lastRenderedPageBreak/>
        <w:t>Impact – Existential Risk</w:t>
      </w:r>
    </w:p>
    <w:p w14:paraId="4DAD809D" w14:textId="77777777" w:rsidR="004D4DA1" w:rsidRPr="001D1B1B" w:rsidRDefault="004D4DA1" w:rsidP="004D4DA1">
      <w:pPr>
        <w:pStyle w:val="Heading4"/>
      </w:pPr>
      <w:r w:rsidRPr="001D1B1B">
        <w:t>The chaos of the Trump administration means that now is uniquely key – debates over foreign policy solve existential risk</w:t>
      </w:r>
    </w:p>
    <w:p w14:paraId="142BF2C9" w14:textId="77777777" w:rsidR="004D4DA1" w:rsidRPr="001D1B1B" w:rsidRDefault="004D4DA1" w:rsidP="004D4DA1">
      <w:pPr>
        <w:rPr>
          <w:rStyle w:val="Style13ptBold"/>
        </w:rPr>
      </w:pPr>
      <w:r w:rsidRPr="001D1B1B">
        <w:rPr>
          <w:rStyle w:val="Style13ptBold"/>
        </w:rPr>
        <w:t xml:space="preserve">Thaler, UCSB Global Studies Assistant Professor and </w:t>
      </w:r>
      <w:proofErr w:type="spellStart"/>
      <w:r w:rsidRPr="001D1B1B">
        <w:rPr>
          <w:rStyle w:val="Style13ptBold"/>
        </w:rPr>
        <w:t>Sié</w:t>
      </w:r>
      <w:proofErr w:type="spellEnd"/>
      <w:r w:rsidRPr="001D1B1B">
        <w:rPr>
          <w:rStyle w:val="Style13ptBold"/>
        </w:rPr>
        <w:t xml:space="preserve"> </w:t>
      </w:r>
      <w:proofErr w:type="spellStart"/>
      <w:r w:rsidRPr="001D1B1B">
        <w:rPr>
          <w:rStyle w:val="Style13ptBold"/>
        </w:rPr>
        <w:t>Chéou</w:t>
      </w:r>
      <w:proofErr w:type="spellEnd"/>
      <w:r w:rsidRPr="001D1B1B">
        <w:rPr>
          <w:rStyle w:val="Style13ptBold"/>
        </w:rPr>
        <w:t>-Kang Center for International Security and Diplomacy Postdoctoral Fellow, 19</w:t>
      </w:r>
    </w:p>
    <w:p w14:paraId="750DC423" w14:textId="77777777" w:rsidR="004D4DA1" w:rsidRPr="001D1B1B" w:rsidRDefault="004D4DA1" w:rsidP="004D4DA1">
      <w:r w:rsidRPr="001D1B1B">
        <w:t xml:space="preserve">[Kai, 2-28-19, Duck of Minerva, “Flying Blind in Crisis Time: The US Strategic and Human Foreign Policy Deficit, </w:t>
      </w:r>
      <w:hyperlink r:id="rId9" w:history="1">
        <w:r w:rsidRPr="001D1B1B">
          <w:rPr>
            <w:rStyle w:val="Hyperlink"/>
          </w:rPr>
          <w:t>https://duckofminerva.com/2019/02/flying-blind-in-crisis-time-the-us-strategic-and-human-foreign-policy-deficit.html</w:t>
        </w:r>
      </w:hyperlink>
      <w:r w:rsidRPr="001D1B1B">
        <w:t xml:space="preserve"> , accessed 7/11 </w:t>
      </w:r>
      <w:proofErr w:type="spellStart"/>
      <w:r w:rsidRPr="001D1B1B">
        <w:t>dwrs</w:t>
      </w:r>
      <w:proofErr w:type="spellEnd"/>
      <w:r w:rsidRPr="001D1B1B">
        <w:t>]</w:t>
      </w:r>
    </w:p>
    <w:p w14:paraId="2C2A589E" w14:textId="77777777" w:rsidR="004D4DA1" w:rsidRPr="001D1B1B" w:rsidRDefault="004D4DA1" w:rsidP="004D4DA1">
      <w:pPr>
        <w:rPr>
          <w:rStyle w:val="StyleUnderline"/>
        </w:rPr>
      </w:pPr>
      <w:r w:rsidRPr="001D1B1B">
        <w:rPr>
          <w:rStyle w:val="StyleUnderline"/>
        </w:rPr>
        <w:t xml:space="preserve">There are plenty of reasons to argue that the US should adopt a grand strategy of restraint, offshore balancing, progressive internationalism, or non-intervention as alternatives to the prior status quo in US foreign policy. </w:t>
      </w:r>
      <w:r w:rsidRPr="001D1B1B">
        <w:rPr>
          <w:rStyle w:val="Emphasis"/>
        </w:rPr>
        <w:t>Rather than having this debate or even taking a clear stance, the Trump administration has instead enacted a foreign policy that,</w:t>
      </w:r>
      <w:r w:rsidRPr="001D1B1B">
        <w:t xml:space="preserve"> as Jeanne Morefield put it, </w:t>
      </w:r>
      <w:r w:rsidRPr="001D1B1B">
        <w:rPr>
          <w:rStyle w:val="StyleUnderline"/>
        </w:rPr>
        <w:t>“reflects, like a funhouse mirror, a twisted image of U.S. imperialism.”</w:t>
      </w:r>
      <w:r w:rsidRPr="001D1B1B">
        <w:t xml:space="preserve"> The US has always supported some dictatorships and decried others, for instance, but </w:t>
      </w:r>
      <w:r w:rsidRPr="001D1B1B">
        <w:rPr>
          <w:rStyle w:val="StyleUnderline"/>
        </w:rPr>
        <w:t>Trump does not give the ideological or strategic reasoning once offered, but instead goes off his gut and those around him (e.g. decrying Venezuela as socialist while praising the leader of North Korea).</w:t>
      </w:r>
    </w:p>
    <w:p w14:paraId="6F96806F" w14:textId="77777777" w:rsidR="004D4DA1" w:rsidRPr="001D1B1B" w:rsidRDefault="004D4DA1" w:rsidP="004D4DA1">
      <w:proofErr w:type="gramStart"/>
      <w:r w:rsidRPr="001D1B1B">
        <w:rPr>
          <w:rStyle w:val="StyleUnderline"/>
        </w:rPr>
        <w:t>Hence</w:t>
      </w:r>
      <w:proofErr w:type="gramEnd"/>
      <w:r w:rsidRPr="001D1B1B">
        <w:rPr>
          <w:rStyle w:val="StyleUnderline"/>
        </w:rPr>
        <w:t xml:space="preserve"> we get Jared Kushner’s palling around with Saudi Prince Muhammad bin Salman affecting policy toward Saudi Arabia and the broader Middle East, or aggressive policy toward Venezuela shaped by a personal White House meeting and Venezuelans visiting Trump’s golf clubs. This gives space to hawkish advisers like Rubio and Bolton to push their agendas, absent bigger questions about how approaches to specific relationships or crises affect US interests elsewhere, and what collateral effects they may have globally, something that had clearly negative effects in the undermining of the Iran nuclear deal. </w:t>
      </w:r>
      <w:r w:rsidRPr="001D1B1B">
        <w:t xml:space="preserve">As Elizabeth Saunders’ work discusses, </w:t>
      </w:r>
      <w:r w:rsidRPr="001D1B1B">
        <w:rPr>
          <w:rStyle w:val="Emphasis"/>
        </w:rPr>
        <w:t>when presidents lack experience in foreign policy, as Trump does, they are easily manipulated by advisers</w:t>
      </w:r>
      <w:r w:rsidRPr="001D1B1B">
        <w:t>. Between Trump’s impulsiveness and his surrounding neoconservative advisers,</w:t>
      </w:r>
      <w:r w:rsidRPr="001D1B1B">
        <w:rPr>
          <w:rStyle w:val="Emphasis"/>
        </w:rPr>
        <w:t xml:space="preserve"> chaos seems the only reasonable prediction for US foreign policy over the next two to six years.</w:t>
      </w:r>
    </w:p>
    <w:p w14:paraId="7BCA16C2" w14:textId="77777777" w:rsidR="004D4DA1" w:rsidRPr="001D1B1B" w:rsidRDefault="004D4DA1" w:rsidP="004D4DA1">
      <w:r w:rsidRPr="001D1B1B">
        <w:rPr>
          <w:rStyle w:val="StyleUnderline"/>
        </w:rPr>
        <w:t>I write this</w:t>
      </w:r>
      <w:r w:rsidRPr="001D1B1B">
        <w:t xml:space="preserve"> not as a hot-take jeremiad against Trump’s foreign policy, but rather </w:t>
      </w:r>
      <w:r w:rsidRPr="001D1B1B">
        <w:rPr>
          <w:rStyle w:val="Emphasis"/>
        </w:rPr>
        <w:t>to highlight that in the absence of strategic vision in this administration, there lies an opportunity and an imperative for scholars and activists who seek to move US foreign policy and grand strategy in new directions to develop their ideas and push them further into the public sphere and political discourse.</w:t>
      </w:r>
      <w:r w:rsidRPr="001D1B1B">
        <w:t xml:space="preserve"> Or follow Daniel </w:t>
      </w:r>
      <w:proofErr w:type="spellStart"/>
      <w:r w:rsidRPr="001D1B1B">
        <w:t>Bessner’s</w:t>
      </w:r>
      <w:proofErr w:type="spellEnd"/>
      <w:r w:rsidRPr="001D1B1B">
        <w:t xml:space="preserve"> call and </w:t>
      </w:r>
      <w:r w:rsidRPr="001D1B1B">
        <w:rPr>
          <w:rStyle w:val="Emphasis"/>
        </w:rPr>
        <w:t xml:space="preserve">take over think tank spaces and the government! </w:t>
      </w:r>
      <w:r w:rsidRPr="001D1B1B">
        <w:t xml:space="preserve">Much of this work is already ongoing (I’ve quoted or cited many </w:t>
      </w:r>
      <w:proofErr w:type="gramStart"/>
      <w:r w:rsidRPr="001D1B1B">
        <w:t>publicly-engaged</w:t>
      </w:r>
      <w:proofErr w:type="gramEnd"/>
      <w:r w:rsidRPr="001D1B1B">
        <w:t xml:space="preserve"> scholars here), but this week provided a very stark reminder of the state of play and the stakes of the game heading into 2020 and beyond.</w:t>
      </w:r>
    </w:p>
    <w:p w14:paraId="12D81B2C" w14:textId="77777777" w:rsidR="004D4DA1" w:rsidRPr="001D1B1B" w:rsidRDefault="004D4DA1" w:rsidP="004D4DA1"/>
    <w:p w14:paraId="079722DB" w14:textId="77777777" w:rsidR="004D4DA1" w:rsidRPr="001D1B1B" w:rsidRDefault="004D4DA1" w:rsidP="004D4DA1">
      <w:pPr>
        <w:pStyle w:val="Heading3"/>
      </w:pPr>
      <w:r w:rsidRPr="001D1B1B">
        <w:lastRenderedPageBreak/>
        <w:t xml:space="preserve">Details Key </w:t>
      </w:r>
    </w:p>
    <w:p w14:paraId="4C20E40E" w14:textId="77777777" w:rsidR="004D4DA1" w:rsidRPr="001D1B1B" w:rsidRDefault="004D4DA1" w:rsidP="004D4DA1">
      <w:pPr>
        <w:pStyle w:val="Heading4"/>
      </w:pPr>
      <w:r w:rsidRPr="001D1B1B">
        <w:t xml:space="preserve">Policy details are key – anything else is demotivating  </w:t>
      </w:r>
    </w:p>
    <w:p w14:paraId="24D9C547" w14:textId="77777777" w:rsidR="004D4DA1" w:rsidRPr="001D1B1B" w:rsidRDefault="004D4DA1" w:rsidP="004D4DA1">
      <w:pPr>
        <w:rPr>
          <w:rStyle w:val="Style13ptBold"/>
        </w:rPr>
      </w:pPr>
      <w:proofErr w:type="spellStart"/>
      <w:r w:rsidRPr="001D1B1B">
        <w:rPr>
          <w:rStyle w:val="Style13ptBold"/>
        </w:rPr>
        <w:t>Adriaansen</w:t>
      </w:r>
      <w:proofErr w:type="spellEnd"/>
      <w:r w:rsidRPr="001D1B1B">
        <w:rPr>
          <w:rStyle w:val="Style13ptBold"/>
        </w:rPr>
        <w:t>, Mindshare Research Manager and U of Amsterdam PhD et. al, 12</w:t>
      </w:r>
    </w:p>
    <w:p w14:paraId="5172069D" w14:textId="77777777" w:rsidR="004D4DA1" w:rsidRPr="001D1B1B" w:rsidRDefault="004D4DA1" w:rsidP="004D4DA1">
      <w:r w:rsidRPr="001D1B1B">
        <w:t xml:space="preserve">[Maud L., Philip van </w:t>
      </w:r>
      <w:proofErr w:type="spellStart"/>
      <w:r w:rsidRPr="001D1B1B">
        <w:t>Praag</w:t>
      </w:r>
      <w:proofErr w:type="spellEnd"/>
      <w:r w:rsidRPr="001D1B1B">
        <w:t xml:space="preserve">, senior associate professor in The Amsterdam School of Communication Research and the Department of Political Science, Prof. Dr. </w:t>
      </w:r>
      <w:proofErr w:type="spellStart"/>
      <w:r w:rsidRPr="001D1B1B">
        <w:t>Claes</w:t>
      </w:r>
      <w:proofErr w:type="spellEnd"/>
      <w:r w:rsidRPr="001D1B1B">
        <w:t xml:space="preserve"> H. de </w:t>
      </w:r>
      <w:proofErr w:type="spellStart"/>
      <w:r w:rsidRPr="001D1B1B">
        <w:t>Vreese</w:t>
      </w:r>
      <w:proofErr w:type="spellEnd"/>
      <w:r w:rsidRPr="001D1B1B">
        <w:t xml:space="preserve"> is professor and chair of political communication in The Amsterdam School of Communication Research and the Department of Communication Science, University of Amsterdam, 2012, Communications, “A mixed report: The effects of strategic and substantive news content on political cynicism and voting”, </w:t>
      </w:r>
      <w:hyperlink r:id="rId10" w:history="1">
        <w:r w:rsidRPr="001D1B1B">
          <w:rPr>
            <w:rStyle w:val="Hyperlink"/>
          </w:rPr>
          <w:t>https://pdfs.semanticscholar.org/dcb7/0dccf8862c9c46ffaee53e83508073349513.pdf</w:t>
        </w:r>
      </w:hyperlink>
      <w:r w:rsidRPr="001D1B1B">
        <w:t xml:space="preserve"> , accessed 7/11 </w:t>
      </w:r>
      <w:proofErr w:type="spellStart"/>
      <w:r w:rsidRPr="001D1B1B">
        <w:t>dwrs</w:t>
      </w:r>
      <w:proofErr w:type="spellEnd"/>
      <w:r w:rsidRPr="001D1B1B">
        <w:t xml:space="preserve">] </w:t>
      </w:r>
    </w:p>
    <w:p w14:paraId="1E749C5D" w14:textId="77777777" w:rsidR="004D4DA1" w:rsidRPr="001D1B1B" w:rsidRDefault="004D4DA1" w:rsidP="004D4DA1">
      <w:r w:rsidRPr="001D1B1B">
        <w:t xml:space="preserve">Favorable effects of news content political cynicism and voter behavior </w:t>
      </w:r>
    </w:p>
    <w:p w14:paraId="7A9F61C4" w14:textId="77777777" w:rsidR="004D4DA1" w:rsidRPr="001D1B1B" w:rsidRDefault="004D4DA1" w:rsidP="004D4DA1">
      <w:pPr>
        <w:rPr>
          <w:rStyle w:val="Emphasis"/>
        </w:rPr>
      </w:pPr>
      <w:r w:rsidRPr="001D1B1B">
        <w:t xml:space="preserve">While unfavorable effects of media content have been studied extensively, only recently has there been attention given to the favorable effects of media content. </w:t>
      </w:r>
      <w:r w:rsidRPr="001D1B1B">
        <w:rPr>
          <w:rStyle w:val="StyleUnderline"/>
        </w:rPr>
        <w:t xml:space="preserve">News coverage that may have favorable effects is substantive news content, also called issue news. Substantive news content provides information about </w:t>
      </w:r>
      <w:r w:rsidRPr="001D1B1B">
        <w:rPr>
          <w:rStyle w:val="Emphasis"/>
        </w:rPr>
        <w:t>present and future government policy</w:t>
      </w:r>
      <w:r w:rsidRPr="001D1B1B">
        <w:rPr>
          <w:rStyle w:val="StyleUnderline"/>
        </w:rPr>
        <w:t xml:space="preserve">, about the political stances of parties and about ideologies and ideas </w:t>
      </w:r>
      <w:r w:rsidRPr="001D1B1B">
        <w:t xml:space="preserve">(Van </w:t>
      </w:r>
      <w:proofErr w:type="spellStart"/>
      <w:r w:rsidRPr="001D1B1B">
        <w:t>Praag</w:t>
      </w:r>
      <w:proofErr w:type="spellEnd"/>
      <w:r w:rsidRPr="001D1B1B">
        <w:t xml:space="preserve"> and Van der </w:t>
      </w:r>
      <w:proofErr w:type="spellStart"/>
      <w:r w:rsidRPr="001D1B1B">
        <w:t>Eijk</w:t>
      </w:r>
      <w:proofErr w:type="spellEnd"/>
      <w:r w:rsidRPr="001D1B1B">
        <w:t xml:space="preserve">, 1998). While </w:t>
      </w:r>
      <w:r w:rsidRPr="001D1B1B">
        <w:rPr>
          <w:rStyle w:val="StyleUnderline"/>
        </w:rPr>
        <w:t xml:space="preserve">strategic news may remind citizens about the strategies political actors pursue in order to win votes, substantive news may remind citizens about the </w:t>
      </w:r>
      <w:r w:rsidRPr="001D1B1B">
        <w:rPr>
          <w:rStyle w:val="Emphasis"/>
        </w:rPr>
        <w:t>issues political actors try to solve</w:t>
      </w:r>
      <w:r w:rsidRPr="001D1B1B">
        <w:rPr>
          <w:rStyle w:val="StyleUnderline"/>
        </w:rPr>
        <w:t xml:space="preserve"> and about their societal goals and viewpoints. </w:t>
      </w:r>
      <w:r w:rsidRPr="001D1B1B">
        <w:rPr>
          <w:rStyle w:val="Emphasis"/>
        </w:rPr>
        <w:t>For this reason, substantive news may reduce cynicism and induce turnout, while strategic news may induce cynicism and reduce turnout.</w:t>
      </w:r>
    </w:p>
    <w:p w14:paraId="4F768F11" w14:textId="77777777" w:rsidR="004D4DA1" w:rsidRPr="001D1B1B" w:rsidRDefault="004D4DA1" w:rsidP="004D4DA1">
      <w:pPr>
        <w:rPr>
          <w:rStyle w:val="Emphasis"/>
        </w:rPr>
      </w:pPr>
      <w:r w:rsidRPr="001D1B1B">
        <w:t xml:space="preserve">Some </w:t>
      </w:r>
      <w:r w:rsidRPr="001D1B1B">
        <w:rPr>
          <w:rStyle w:val="StyleUnderline"/>
        </w:rPr>
        <w:t>evidence points in this direction</w:t>
      </w:r>
      <w:r w:rsidRPr="001D1B1B">
        <w:t xml:space="preserve">: </w:t>
      </w:r>
      <w:proofErr w:type="spellStart"/>
      <w:r w:rsidRPr="001D1B1B">
        <w:t>Adriaansen</w:t>
      </w:r>
      <w:proofErr w:type="spellEnd"/>
      <w:r w:rsidRPr="001D1B1B">
        <w:t xml:space="preserve"> et al. (2010) linked </w:t>
      </w:r>
      <w:r w:rsidRPr="001D1B1B">
        <w:rPr>
          <w:rStyle w:val="StyleUnderline"/>
        </w:rPr>
        <w:t>content analysis data to survey data and indeed found a negative relationship between substantive news and political cynicism</w:t>
      </w:r>
      <w:r w:rsidRPr="001D1B1B">
        <w:t xml:space="preserve">, specifically </w:t>
      </w:r>
      <w:r w:rsidRPr="001D1B1B">
        <w:rPr>
          <w:rStyle w:val="StyleUnderline"/>
        </w:rPr>
        <w:t>among young citizens</w:t>
      </w:r>
      <w:r w:rsidRPr="001D1B1B">
        <w:t xml:space="preserve">. We conclude that the evidence is limited but cautiously hypothesize that </w:t>
      </w:r>
      <w:r w:rsidRPr="001D1B1B">
        <w:rPr>
          <w:rStyle w:val="Emphasis"/>
        </w:rPr>
        <w:t>substantive news content reduces cynicism (H2a) and induces turnout intention (H2b).</w:t>
      </w:r>
    </w:p>
    <w:p w14:paraId="125B6A8D" w14:textId="77777777" w:rsidR="004D4DA1" w:rsidRPr="001D1B1B" w:rsidRDefault="004D4DA1" w:rsidP="004D4DA1"/>
    <w:p w14:paraId="581361DD" w14:textId="77777777" w:rsidR="004D4DA1" w:rsidRPr="001D1B1B" w:rsidRDefault="004D4DA1" w:rsidP="004D4DA1">
      <w:pPr>
        <w:pStyle w:val="Heading3"/>
      </w:pPr>
      <w:r w:rsidRPr="001D1B1B">
        <w:lastRenderedPageBreak/>
        <w:t xml:space="preserve">State/Reform Good </w:t>
      </w:r>
    </w:p>
    <w:p w14:paraId="7A9E2F6D" w14:textId="77777777" w:rsidR="004D4DA1" w:rsidRPr="001D1B1B" w:rsidRDefault="004D4DA1" w:rsidP="004D4DA1">
      <w:pPr>
        <w:pStyle w:val="Heading4"/>
      </w:pPr>
      <w:r w:rsidRPr="001D1B1B">
        <w:t xml:space="preserve">Tag this  </w:t>
      </w:r>
    </w:p>
    <w:p w14:paraId="218E6821" w14:textId="77777777" w:rsidR="004D4DA1" w:rsidRPr="001D1B1B" w:rsidRDefault="004D4DA1" w:rsidP="004D4DA1">
      <w:pPr>
        <w:rPr>
          <w:rStyle w:val="Style13ptBold"/>
        </w:rPr>
      </w:pPr>
      <w:proofErr w:type="spellStart"/>
      <w:r w:rsidRPr="001D1B1B">
        <w:rPr>
          <w:rStyle w:val="Style13ptBold"/>
        </w:rPr>
        <w:t>Chunchard</w:t>
      </w:r>
      <w:proofErr w:type="spellEnd"/>
      <w:r w:rsidRPr="001D1B1B">
        <w:rPr>
          <w:rStyle w:val="Style13ptBold"/>
        </w:rPr>
        <w:t>, York University Department of Politics PhD candidate, 18</w:t>
      </w:r>
    </w:p>
    <w:p w14:paraId="6F3D7375" w14:textId="77777777" w:rsidR="004D4DA1" w:rsidRPr="001D1B1B" w:rsidRDefault="004D4DA1" w:rsidP="004D4DA1">
      <w:r w:rsidRPr="001D1B1B">
        <w:t xml:space="preserve">[Adam, 5-14-18, The Bullet, “A New Politics? Movements, Power and Transformation”, </w:t>
      </w:r>
      <w:hyperlink r:id="rId11" w:history="1">
        <w:r w:rsidRPr="001D1B1B">
          <w:rPr>
            <w:rStyle w:val="Hyperlink"/>
          </w:rPr>
          <w:t>https://socialistproject.ca/2018/05/new-politics-mvements-power-transformation/</w:t>
        </w:r>
      </w:hyperlink>
      <w:r w:rsidRPr="001D1B1B">
        <w:t xml:space="preserve"> , accessed 7-11-19 </w:t>
      </w:r>
      <w:proofErr w:type="spellStart"/>
      <w:r w:rsidRPr="001D1B1B">
        <w:t>dwrs</w:t>
      </w:r>
      <w:proofErr w:type="spellEnd"/>
      <w:r w:rsidRPr="001D1B1B">
        <w:t xml:space="preserve">] </w:t>
      </w:r>
    </w:p>
    <w:p w14:paraId="2383358F" w14:textId="77777777" w:rsidR="004D4DA1" w:rsidRPr="001D1B1B" w:rsidRDefault="004D4DA1" w:rsidP="004D4DA1">
      <w:pPr>
        <w:pStyle w:val="ListParagraph"/>
        <w:numPr>
          <w:ilvl w:val="0"/>
          <w:numId w:val="11"/>
        </w:numPr>
      </w:pPr>
      <w:r w:rsidRPr="001D1B1B">
        <w:t xml:space="preserve">even if they’re right about some power, they’re not right about all of it – power as transformative capacity can be good and grounded in material interests  </w:t>
      </w:r>
    </w:p>
    <w:p w14:paraId="7BAA71B5" w14:textId="77777777" w:rsidR="004D4DA1" w:rsidRPr="001D1B1B" w:rsidRDefault="004D4DA1" w:rsidP="004D4DA1">
      <w:pPr>
        <w:pStyle w:val="ListParagraph"/>
        <w:numPr>
          <w:ilvl w:val="0"/>
          <w:numId w:val="11"/>
        </w:numPr>
      </w:pPr>
      <w:r w:rsidRPr="001D1B1B">
        <w:t>only in the democratizing influence of our politics can break down hierarchical organizations</w:t>
      </w:r>
    </w:p>
    <w:p w14:paraId="54D926E3" w14:textId="77777777" w:rsidR="004D4DA1" w:rsidRPr="001D1B1B" w:rsidRDefault="004D4DA1" w:rsidP="004D4DA1">
      <w:pPr>
        <w:pStyle w:val="ListParagraph"/>
        <w:numPr>
          <w:ilvl w:val="0"/>
          <w:numId w:val="11"/>
        </w:numPr>
      </w:pPr>
      <w:proofErr w:type="gramStart"/>
      <w:r w:rsidRPr="001D1B1B">
        <w:t>but,</w:t>
      </w:r>
      <w:proofErr w:type="gramEnd"/>
      <w:r w:rsidRPr="001D1B1B">
        <w:t xml:space="preserve"> debate is good as a confidence building exercise in which we allow people to take control of their lives – and, we have empirical evidence </w:t>
      </w:r>
    </w:p>
    <w:p w14:paraId="29B5AF4D" w14:textId="77777777" w:rsidR="004D4DA1" w:rsidRPr="001D1B1B" w:rsidRDefault="004D4DA1" w:rsidP="004D4DA1">
      <w:pPr>
        <w:pStyle w:val="ListParagraph"/>
        <w:numPr>
          <w:ilvl w:val="0"/>
          <w:numId w:val="11"/>
        </w:numPr>
      </w:pPr>
      <w:r w:rsidRPr="001D1B1B">
        <w:t xml:space="preserve">progress is possible </w:t>
      </w:r>
    </w:p>
    <w:p w14:paraId="3A12F8D6" w14:textId="77777777" w:rsidR="004D4DA1" w:rsidRPr="001D1B1B" w:rsidRDefault="004D4DA1" w:rsidP="004D4DA1">
      <w:pPr>
        <w:pStyle w:val="ListParagraph"/>
        <w:numPr>
          <w:ilvl w:val="0"/>
          <w:numId w:val="11"/>
        </w:numPr>
      </w:pPr>
      <w:r w:rsidRPr="001D1B1B">
        <w:t xml:space="preserve">sometimes the state does good things and a policy change is desirable </w:t>
      </w:r>
    </w:p>
    <w:p w14:paraId="04E0F7BF" w14:textId="77777777" w:rsidR="004D4DA1" w:rsidRPr="001D1B1B" w:rsidRDefault="004D4DA1" w:rsidP="004D4DA1">
      <w:pPr>
        <w:pStyle w:val="ListParagraph"/>
        <w:numPr>
          <w:ilvl w:val="0"/>
          <w:numId w:val="11"/>
        </w:numPr>
      </w:pPr>
      <w:r w:rsidRPr="001D1B1B">
        <w:t>and that means it’s possible to harness the power of state institutions for ‘good’</w:t>
      </w:r>
    </w:p>
    <w:p w14:paraId="458D113C" w14:textId="77777777" w:rsidR="004D4DA1" w:rsidRPr="001D1B1B" w:rsidRDefault="004D4DA1" w:rsidP="004D4DA1">
      <w:pPr>
        <w:pStyle w:val="ListParagraph"/>
        <w:numPr>
          <w:ilvl w:val="0"/>
          <w:numId w:val="11"/>
        </w:numPr>
      </w:pPr>
      <w:proofErr w:type="gramStart"/>
      <w:r w:rsidRPr="001D1B1B">
        <w:t>but,</w:t>
      </w:r>
      <w:proofErr w:type="gramEnd"/>
      <w:r w:rsidRPr="001D1B1B">
        <w:t xml:space="preserve"> even movements have an </w:t>
      </w:r>
      <w:proofErr w:type="spellStart"/>
      <w:r w:rsidRPr="001D1B1B">
        <w:t>endgoal</w:t>
      </w:r>
      <w:proofErr w:type="spellEnd"/>
      <w:r w:rsidRPr="001D1B1B">
        <w:t xml:space="preserve"> of government change</w:t>
      </w:r>
    </w:p>
    <w:p w14:paraId="4FDB0323" w14:textId="77777777" w:rsidR="004D4DA1" w:rsidRPr="001D1B1B" w:rsidRDefault="004D4DA1" w:rsidP="004D4DA1">
      <w:pPr>
        <w:pStyle w:val="ListParagraph"/>
        <w:numPr>
          <w:ilvl w:val="0"/>
          <w:numId w:val="11"/>
        </w:numPr>
      </w:pPr>
      <w:r w:rsidRPr="001D1B1B">
        <w:t xml:space="preserve">abandoning political power allows the right to fill </w:t>
      </w:r>
      <w:proofErr w:type="gramStart"/>
      <w:r w:rsidRPr="001D1B1B">
        <w:t>In</w:t>
      </w:r>
      <w:proofErr w:type="gramEnd"/>
      <w:r w:rsidRPr="001D1B1B">
        <w:t xml:space="preserve"> which is worse</w:t>
      </w:r>
    </w:p>
    <w:p w14:paraId="2014357A" w14:textId="77777777" w:rsidR="004D4DA1" w:rsidRPr="001D1B1B" w:rsidRDefault="004D4DA1" w:rsidP="004D4DA1">
      <w:pPr>
        <w:pStyle w:val="ListParagraph"/>
        <w:numPr>
          <w:ilvl w:val="0"/>
          <w:numId w:val="11"/>
        </w:numPr>
      </w:pPr>
      <w:r w:rsidRPr="001D1B1B">
        <w:t xml:space="preserve">working to reform doesn’t trade off with any emancipatory political movements, and </w:t>
      </w:r>
      <w:proofErr w:type="gramStart"/>
      <w:r w:rsidRPr="001D1B1B">
        <w:t>actually it</w:t>
      </w:r>
      <w:proofErr w:type="gramEnd"/>
      <w:r w:rsidRPr="001D1B1B">
        <w:t xml:space="preserve"> whets the appetite for more reform </w:t>
      </w:r>
    </w:p>
    <w:p w14:paraId="4254420B" w14:textId="77777777" w:rsidR="004D4DA1" w:rsidRPr="001D1B1B" w:rsidRDefault="004D4DA1" w:rsidP="004D4DA1">
      <w:r w:rsidRPr="001D1B1B">
        <w:t>Sharing Knowledge</w:t>
      </w:r>
    </w:p>
    <w:p w14:paraId="357666BB" w14:textId="77777777" w:rsidR="004D4DA1" w:rsidRPr="001D1B1B" w:rsidRDefault="004D4DA1" w:rsidP="004D4DA1">
      <w:pPr>
        <w:rPr>
          <w:rStyle w:val="Emphasis"/>
        </w:rPr>
      </w:pPr>
      <w:r w:rsidRPr="001D1B1B">
        <w:t xml:space="preserve">For Wainwright, these </w:t>
      </w:r>
      <w:r w:rsidRPr="001D1B1B">
        <w:rPr>
          <w:rStyle w:val="Emphasis"/>
        </w:rPr>
        <w:t>movements “illustrated, in the way they organized, how this tacit knowledge might be shared… they are capable of purposeful and planned action, through collaboration and without predictive certainty, constantly subject to further experiment and self-reflexivity”</w:t>
      </w:r>
      <w:r w:rsidRPr="001D1B1B">
        <w:t xml:space="preserve"> (p. 8-9). </w:t>
      </w:r>
      <w:r w:rsidRPr="001D1B1B">
        <w:rPr>
          <w:rStyle w:val="StyleUnderline"/>
        </w:rPr>
        <w:t xml:space="preserve">She contrasts the paternal concept of “power as domination,” where political leaders tell people what they need and then implement it, </w:t>
      </w:r>
      <w:r w:rsidRPr="001D1B1B">
        <w:rPr>
          <w:rStyle w:val="Emphasis"/>
        </w:rPr>
        <w:t>with “power as transformative capacity,” where policy ideas and implementation come from the everyday knowledge of those most impacted.</w:t>
      </w:r>
    </w:p>
    <w:p w14:paraId="1A4FD965" w14:textId="77777777" w:rsidR="004D4DA1" w:rsidRPr="001D1B1B" w:rsidRDefault="004D4DA1" w:rsidP="004D4DA1">
      <w:r w:rsidRPr="001D1B1B">
        <w:t xml:space="preserve">Wainwright </w:t>
      </w:r>
      <w:r w:rsidRPr="001D1B1B">
        <w:rPr>
          <w:rStyle w:val="StyleUnderline"/>
        </w:rPr>
        <w:t>notes the utilization of “power as transformative capacity” growing</w:t>
      </w:r>
      <w:r w:rsidRPr="001D1B1B">
        <w:t xml:space="preserve"> in Britain out of feminist movements, </w:t>
      </w:r>
      <w:r w:rsidRPr="001D1B1B">
        <w:rPr>
          <w:rStyle w:val="StyleUnderline"/>
        </w:rPr>
        <w:t>as well as community organizations,</w:t>
      </w:r>
      <w:r w:rsidRPr="001D1B1B">
        <w:t xml:space="preserve"> in the 1960s. </w:t>
      </w:r>
      <w:r w:rsidRPr="001D1B1B">
        <w:rPr>
          <w:rStyle w:val="Emphasis"/>
        </w:rPr>
        <w:t>Instead of having a governing party do something on their behalf, these groups engaged in action with its own directly transformative capacity. They rejected traditional deference to authority, and sought to democratize knowledge, “breaking from models that presume an expert leadership and more or less ignorant membership,” and emphasizing popular education</w:t>
      </w:r>
      <w:r w:rsidRPr="001D1B1B">
        <w:t xml:space="preserve"> (p. 19). </w:t>
      </w:r>
      <w:r w:rsidRPr="001D1B1B">
        <w:rPr>
          <w:rStyle w:val="Emphasis"/>
        </w:rPr>
        <w:t xml:space="preserve">The collective self-confidence of people to take control of the conditions of their lives </w:t>
      </w:r>
      <w:r w:rsidRPr="001D1B1B">
        <w:t xml:space="preserve">has also, according to Wainwright, </w:t>
      </w:r>
      <w:r w:rsidRPr="001D1B1B">
        <w:rPr>
          <w:rStyle w:val="StyleUnderline"/>
        </w:rPr>
        <w:t xml:space="preserve">played out within the </w:t>
      </w:r>
      <w:proofErr w:type="spellStart"/>
      <w:r w:rsidRPr="001D1B1B">
        <w:rPr>
          <w:rStyle w:val="StyleUnderline"/>
        </w:rPr>
        <w:t>Labour</w:t>
      </w:r>
      <w:proofErr w:type="spellEnd"/>
      <w:r w:rsidRPr="001D1B1B">
        <w:rPr>
          <w:rStyle w:val="StyleUnderline"/>
        </w:rPr>
        <w:t xml:space="preserve"> Party itself, such as the 1945 government, and again in 1973</w:t>
      </w:r>
      <w:r w:rsidRPr="001D1B1B">
        <w:t xml:space="preserve"> – though in ambiguous, contradictory, and temporary ways. The relationship between bottom up change and existing political institutions is explored more fully as the book develops.</w:t>
      </w:r>
    </w:p>
    <w:p w14:paraId="0453B9C8" w14:textId="77777777" w:rsidR="004D4DA1" w:rsidRPr="001D1B1B" w:rsidRDefault="004D4DA1" w:rsidP="004D4DA1">
      <w:pPr>
        <w:rPr>
          <w:rStyle w:val="StyleUnderline"/>
        </w:rPr>
      </w:pPr>
      <w:r w:rsidRPr="001D1B1B">
        <w:t xml:space="preserve">Wainwright powerfully illustrates the sort of positive political project she is advocating through three key examples. She describes the push </w:t>
      </w:r>
      <w:r w:rsidRPr="001D1B1B">
        <w:rPr>
          <w:rStyle w:val="StyleUnderline"/>
        </w:rPr>
        <w:t xml:space="preserve">in the 1970s by Lucas Aerospace workers who, facing massive job cutbacks and restructuring, developed a detailed plan to nationalize and reconfigure the company toward applying the technology for socially useful purposes. While the plan received the support of </w:t>
      </w:r>
      <w:r w:rsidRPr="001D1B1B">
        <w:rPr>
          <w:rStyle w:val="StyleUnderline"/>
        </w:rPr>
        <w:lastRenderedPageBreak/>
        <w:t xml:space="preserve">then-Industry Secretary Tony Benn, corporate pressure and the 1979 defeat of </w:t>
      </w:r>
      <w:proofErr w:type="spellStart"/>
      <w:r w:rsidRPr="001D1B1B">
        <w:rPr>
          <w:rStyle w:val="StyleUnderline"/>
        </w:rPr>
        <w:t>Labour</w:t>
      </w:r>
      <w:proofErr w:type="spellEnd"/>
      <w:r w:rsidRPr="001D1B1B">
        <w:rPr>
          <w:rStyle w:val="StyleUnderline"/>
        </w:rPr>
        <w:t xml:space="preserve"> meant it was never implemented.</w:t>
      </w:r>
    </w:p>
    <w:p w14:paraId="1B0AE914" w14:textId="77777777" w:rsidR="004D4DA1" w:rsidRPr="001D1B1B" w:rsidRDefault="004D4DA1" w:rsidP="004D4DA1">
      <w:pPr>
        <w:rPr>
          <w:rStyle w:val="StyleUnderline"/>
        </w:rPr>
      </w:pPr>
      <w:r w:rsidRPr="001D1B1B">
        <w:rPr>
          <w:rStyle w:val="StyleUnderline"/>
        </w:rPr>
        <w:t>She also describes the successful pushback by Newcastle municipal IT workers in 1999 when the City Council considered contracting their work to a private firm. They successfully campaigned against privatization, and instead created an alternative strategy to improve the service based on maximizing public benefit. Finally, Wainwright looks at the growth of digital space, and its utilization to create new democratic spaces, such as ‘platform co-operatives’ as an alternative to the ‘platform capitalism’ of companies like Uber.</w:t>
      </w:r>
    </w:p>
    <w:p w14:paraId="0C9C5951" w14:textId="77777777" w:rsidR="004D4DA1" w:rsidRPr="001D1B1B" w:rsidRDefault="004D4DA1" w:rsidP="004D4DA1">
      <w:r w:rsidRPr="001D1B1B">
        <w:t xml:space="preserve">These examples work to illustrate how </w:t>
      </w:r>
      <w:r w:rsidRPr="001D1B1B">
        <w:rPr>
          <w:rStyle w:val="Emphasis"/>
        </w:rPr>
        <w:t>positive alternatives to neoliberalism can be developed from a bottom up, participatory capacity, through everyday shared knowledge. More than just resisting, these examples developed new forms of social relations beyond austerity and market logic</w:t>
      </w:r>
      <w:r w:rsidRPr="001D1B1B">
        <w:t xml:space="preserve">. Wainwright’s examples are well chosen, </w:t>
      </w:r>
      <w:proofErr w:type="gramStart"/>
      <w:r w:rsidRPr="001D1B1B">
        <w:t>in particular her</w:t>
      </w:r>
      <w:proofErr w:type="gramEnd"/>
      <w:r w:rsidRPr="001D1B1B">
        <w:t xml:space="preserve"> discussion of democratic digital spaces is a refreshing counter note to the abhorrent tech ventures of Silicon Valley, which continually find new ways to use technology to further exploit and profit from the most vulnerable.</w:t>
      </w:r>
    </w:p>
    <w:p w14:paraId="651B42FA" w14:textId="77777777" w:rsidR="004D4DA1" w:rsidRPr="001D1B1B" w:rsidRDefault="004D4DA1" w:rsidP="004D4DA1">
      <w:r w:rsidRPr="001D1B1B">
        <w:t>Role of the State</w:t>
      </w:r>
    </w:p>
    <w:p w14:paraId="61E566C1" w14:textId="77777777" w:rsidR="004D4DA1" w:rsidRPr="001D1B1B" w:rsidRDefault="004D4DA1" w:rsidP="004D4DA1">
      <w:r w:rsidRPr="001D1B1B">
        <w:t xml:space="preserve">One point I would like to raise about these examples though, is that they all sought to turn the state into a positive ally. In the remainder of the book, Wainwright argues that to develop ‘power as transformative capacity’, </w:t>
      </w:r>
      <w:r w:rsidRPr="001D1B1B">
        <w:rPr>
          <w:rStyle w:val="Emphasis"/>
        </w:rPr>
        <w:t>the state’s ‘power as domination’ is a necessary condition for its full realization</w:t>
      </w:r>
      <w:r w:rsidRPr="001D1B1B">
        <w:t xml:space="preserve">. I agree with Wainwright </w:t>
      </w:r>
      <w:r w:rsidRPr="001D1B1B">
        <w:rPr>
          <w:rStyle w:val="Emphasis"/>
        </w:rPr>
        <w:t xml:space="preserve">that state institutions can be used, “where the balance of political power is </w:t>
      </w:r>
      <w:proofErr w:type="spellStart"/>
      <w:r w:rsidRPr="001D1B1B">
        <w:rPr>
          <w:rStyle w:val="Emphasis"/>
        </w:rPr>
        <w:t>favourable</w:t>
      </w:r>
      <w:proofErr w:type="spellEnd"/>
      <w:r w:rsidRPr="001D1B1B">
        <w:rPr>
          <w:rStyle w:val="Emphasis"/>
        </w:rPr>
        <w:t>, to pursue social goals</w:t>
      </w:r>
      <w:r w:rsidRPr="001D1B1B">
        <w:t xml:space="preserve">” (p. 76). I think it is </w:t>
      </w:r>
      <w:r w:rsidRPr="001D1B1B">
        <w:rPr>
          <w:rStyle w:val="StyleUnderline"/>
        </w:rPr>
        <w:t>important to work to elect left governments that will enable social transformation</w:t>
      </w:r>
      <w:r w:rsidRPr="001D1B1B">
        <w:t xml:space="preserve">. </w:t>
      </w:r>
      <w:proofErr w:type="gramStart"/>
      <w:r w:rsidRPr="001D1B1B">
        <w:t xml:space="preserve">That being said, </w:t>
      </w:r>
      <w:r w:rsidRPr="001D1B1B">
        <w:rPr>
          <w:rStyle w:val="Emphasis"/>
        </w:rPr>
        <w:t>positive</w:t>
      </w:r>
      <w:proofErr w:type="gramEnd"/>
      <w:r w:rsidRPr="001D1B1B">
        <w:rPr>
          <w:rStyle w:val="Emphasis"/>
        </w:rPr>
        <w:t xml:space="preserve"> transformational change is also possible through a more adversarial approach with state actors.</w:t>
      </w:r>
      <w:r w:rsidRPr="001D1B1B">
        <w:t xml:space="preserve"> </w:t>
      </w:r>
      <w:r w:rsidRPr="001D1B1B">
        <w:rPr>
          <w:rStyle w:val="StyleUnderline"/>
        </w:rPr>
        <w:t>Moreover, sometimes it is necessary.</w:t>
      </w:r>
    </w:p>
    <w:p w14:paraId="38A3F692" w14:textId="77777777" w:rsidR="004D4DA1" w:rsidRPr="001D1B1B" w:rsidRDefault="004D4DA1" w:rsidP="004D4DA1">
      <w:pPr>
        <w:rPr>
          <w:rStyle w:val="Emphasis"/>
        </w:rPr>
      </w:pPr>
      <w:r w:rsidRPr="001D1B1B">
        <w:t xml:space="preserve">Not all issues can be won through electoral victory. Moreover, </w:t>
      </w:r>
      <w:r w:rsidRPr="001D1B1B">
        <w:rPr>
          <w:rStyle w:val="StyleUnderline"/>
        </w:rPr>
        <w:t>many marginalized communities have distrustful relations with the state (for good reason</w:t>
      </w:r>
      <w:proofErr w:type="gramStart"/>
      <w:r w:rsidRPr="001D1B1B">
        <w:rPr>
          <w:rStyle w:val="StyleUnderline"/>
        </w:rPr>
        <w:t>), and</w:t>
      </w:r>
      <w:proofErr w:type="gramEnd"/>
      <w:r w:rsidRPr="001D1B1B">
        <w:rPr>
          <w:rStyle w:val="StyleUnderline"/>
        </w:rPr>
        <w:t xml:space="preserve"> are not interested in producing change through engaging state institutions, but instead wish to emancipate themselves from such systemically oppressive institutions. Movements, instead of “occupying the institutions,” may choose rather to confront institutional actors and force institutions to change</w:t>
      </w:r>
      <w:r w:rsidRPr="001D1B1B">
        <w:rPr>
          <w:rStyle w:val="Emphasis"/>
        </w:rPr>
        <w:t>. I am thinking of movements such as those seeking indigenous sovereignty. I am thinking of groups such as Black Lives Matter, who have sought to transform policing institutions through direct confrontation with those in power. These groups have been able to create positive change without winning government as an ally, but by using the power of their movement to force change. Social movements should not see winning institutions of power as a necessary condition for creating larger social change.</w:t>
      </w:r>
    </w:p>
    <w:p w14:paraId="05370D91" w14:textId="77777777" w:rsidR="004D4DA1" w:rsidRPr="001D1B1B" w:rsidRDefault="004D4DA1" w:rsidP="004D4DA1">
      <w:pPr>
        <w:rPr>
          <w:rStyle w:val="Emphasis"/>
        </w:rPr>
      </w:pPr>
      <w:proofErr w:type="gramStart"/>
      <w:r w:rsidRPr="001D1B1B">
        <w:rPr>
          <w:rStyle w:val="Emphasis"/>
        </w:rPr>
        <w:t>That being said, I</w:t>
      </w:r>
      <w:proofErr w:type="gramEnd"/>
      <w:r w:rsidRPr="001D1B1B">
        <w:rPr>
          <w:rStyle w:val="Emphasis"/>
        </w:rPr>
        <w:t xml:space="preserve"> do believe in a diversity of strategy, and taking government power where possible</w:t>
      </w:r>
      <w:r w:rsidRPr="001D1B1B">
        <w:t xml:space="preserve">. And as I noted at the beginning of this review, </w:t>
      </w:r>
      <w:r w:rsidRPr="001D1B1B">
        <w:rPr>
          <w:rStyle w:val="Emphasis"/>
        </w:rPr>
        <w:t>the right has been capitalizing on distrust of elites and technocratic politics in order to bring in politicians seeking austerity budgets and police states, which the left has been largely unable to counter.</w:t>
      </w:r>
    </w:p>
    <w:p w14:paraId="2C1034F1" w14:textId="77777777" w:rsidR="004D4DA1" w:rsidRPr="001D1B1B" w:rsidRDefault="004D4DA1" w:rsidP="004D4DA1">
      <w:r w:rsidRPr="001D1B1B">
        <w:t xml:space="preserve">Corbyn and the </w:t>
      </w:r>
      <w:proofErr w:type="spellStart"/>
      <w:r w:rsidRPr="001D1B1B">
        <w:t>Labour</w:t>
      </w:r>
      <w:proofErr w:type="spellEnd"/>
      <w:r w:rsidRPr="001D1B1B">
        <w:t xml:space="preserve"> Party</w:t>
      </w:r>
    </w:p>
    <w:p w14:paraId="04CBBD0C" w14:textId="77777777" w:rsidR="004D4DA1" w:rsidRPr="001D1B1B" w:rsidRDefault="004D4DA1" w:rsidP="004D4DA1">
      <w:r w:rsidRPr="001D1B1B">
        <w:t xml:space="preserve">Wainwright concludes the book by looking at Jeremy Corbyn’s victory in the </w:t>
      </w:r>
      <w:proofErr w:type="spellStart"/>
      <w:r w:rsidRPr="001D1B1B">
        <w:t>Labour</w:t>
      </w:r>
      <w:proofErr w:type="spellEnd"/>
      <w:r w:rsidRPr="001D1B1B">
        <w:t xml:space="preserve"> Party leadership, and the upset 2017 UK election. For Wainwright, Corbyn, “as an activist in many different struggles, </w:t>
      </w:r>
      <w:r w:rsidRPr="001D1B1B">
        <w:lastRenderedPageBreak/>
        <w:t xml:space="preserve">symbolized a new effort from below to open the party to radical change, through his modesty and daily support for others in struggle” (p. 113). Corbyn’s victory opened the </w:t>
      </w:r>
      <w:proofErr w:type="spellStart"/>
      <w:r w:rsidRPr="001D1B1B">
        <w:t>Labour</w:t>
      </w:r>
      <w:proofErr w:type="spellEnd"/>
      <w:r w:rsidRPr="001D1B1B">
        <w:t xml:space="preserve"> Party to movements and groups that had long been excluded, particularly in the era of New </w:t>
      </w:r>
      <w:proofErr w:type="spellStart"/>
      <w:r w:rsidRPr="001D1B1B">
        <w:t>Labour</w:t>
      </w:r>
      <w:proofErr w:type="spellEnd"/>
      <w:r w:rsidRPr="001D1B1B">
        <w:t xml:space="preserve">. It has given them the opportunity to radically transform and democratize the party. Whether that struggle will be successful, according to Wainwright, depends on how the parliamentary party apparatus will move to support him, and whether Momentum and the radical elements of the </w:t>
      </w:r>
      <w:proofErr w:type="spellStart"/>
      <w:r w:rsidRPr="001D1B1B">
        <w:t>Labour</w:t>
      </w:r>
      <w:proofErr w:type="spellEnd"/>
      <w:r w:rsidRPr="001D1B1B">
        <w:t xml:space="preserve"> Party can </w:t>
      </w:r>
      <w:r w:rsidRPr="001D1B1B">
        <w:rPr>
          <w:rStyle w:val="StyleUnderline"/>
        </w:rPr>
        <w:t>simultaneously reform the party and engage in wider social transformation.</w:t>
      </w:r>
      <w:r w:rsidRPr="001D1B1B">
        <w:t xml:space="preserve"> The </w:t>
      </w:r>
      <w:proofErr w:type="spellStart"/>
      <w:r w:rsidRPr="001D1B1B">
        <w:t>Labour</w:t>
      </w:r>
      <w:proofErr w:type="spellEnd"/>
      <w:r w:rsidRPr="001D1B1B">
        <w:t xml:space="preserve"> Party must reject the traditional divide between political institutions and social actors on the outside.</w:t>
      </w:r>
    </w:p>
    <w:p w14:paraId="17203161" w14:textId="77777777" w:rsidR="004D4DA1" w:rsidRPr="001D1B1B" w:rsidRDefault="004D4DA1" w:rsidP="004D4DA1">
      <w:pPr>
        <w:rPr>
          <w:rStyle w:val="Emphasis"/>
        </w:rPr>
      </w:pPr>
      <w:r w:rsidRPr="001D1B1B">
        <w:t xml:space="preserve">The opening of the </w:t>
      </w:r>
      <w:proofErr w:type="spellStart"/>
      <w:r w:rsidRPr="001D1B1B">
        <w:t>Labour</w:t>
      </w:r>
      <w:proofErr w:type="spellEnd"/>
      <w:r w:rsidRPr="001D1B1B">
        <w:t xml:space="preserve"> Party represented by Corbyn’s victory speaks to exactly the sort of large scale radical, open politics that Wainwright is hoping for. </w:t>
      </w:r>
      <w:r w:rsidRPr="001D1B1B">
        <w:rPr>
          <w:rStyle w:val="Emphasis"/>
        </w:rPr>
        <w:t>The bottom-up social alternatives he offered, and invited people to participate in, helped create the groundswell of support that has led to his success.</w:t>
      </w:r>
      <w:r w:rsidRPr="001D1B1B">
        <w:t xml:space="preserve"> Critically, his support base is largely not committed to the </w:t>
      </w:r>
      <w:proofErr w:type="spellStart"/>
      <w:r w:rsidRPr="001D1B1B">
        <w:t>Labour</w:t>
      </w:r>
      <w:proofErr w:type="spellEnd"/>
      <w:r w:rsidRPr="001D1B1B">
        <w:t xml:space="preserve"> Party, nor, as Wainwright notes, should they be. </w:t>
      </w:r>
      <w:r w:rsidRPr="001D1B1B">
        <w:rPr>
          <w:rStyle w:val="Emphasis"/>
        </w:rPr>
        <w:t>In this case the party has acted as a vehicle for constructing a larger alternative social vision</w:t>
      </w:r>
      <w:r w:rsidRPr="001D1B1B">
        <w:rPr>
          <w:rStyle w:val="StyleUnderline"/>
        </w:rPr>
        <w:t xml:space="preserve">, in the same spirit as the Lucas Plan, Newcastle IT workers, or digital co-operatives. </w:t>
      </w:r>
      <w:r w:rsidRPr="001D1B1B">
        <w:rPr>
          <w:rStyle w:val="Emphasis"/>
        </w:rPr>
        <w:t xml:space="preserve">Working within traditional political institutions such as the </w:t>
      </w:r>
      <w:proofErr w:type="spellStart"/>
      <w:r w:rsidRPr="001D1B1B">
        <w:rPr>
          <w:rStyle w:val="Emphasis"/>
        </w:rPr>
        <w:t>Labour</w:t>
      </w:r>
      <w:proofErr w:type="spellEnd"/>
      <w:r w:rsidRPr="001D1B1B">
        <w:rPr>
          <w:rStyle w:val="Emphasis"/>
        </w:rPr>
        <w:t xml:space="preserve"> Party may seem like anathema to many social movements on the left, particularly those most interested in bottom up politics that seeks to decentralize and reimagine power relations. </w:t>
      </w:r>
      <w:r w:rsidRPr="001D1B1B">
        <w:t xml:space="preserve">However, as Wainwright convincingly argues through her examination of Corbyn’s victory, </w:t>
      </w:r>
      <w:r w:rsidRPr="001D1B1B">
        <w:rPr>
          <w:rStyle w:val="Emphasis"/>
        </w:rPr>
        <w:t>there is great potential in engaging with these systems. This is not to say that one must (or should) throw their full support into advancing the party cause</w:t>
      </w:r>
      <w:r w:rsidRPr="001D1B1B">
        <w:t xml:space="preserve">, as Wainwright points out. But as the Corbyn example shows, </w:t>
      </w:r>
      <w:r w:rsidRPr="001D1B1B">
        <w:rPr>
          <w:rStyle w:val="Emphasis"/>
        </w:rPr>
        <w:t>strategic engagement at opportune moments can do much to advance “power as transformative capacity,” without necessarily capitulating to traditional power structures.</w:t>
      </w:r>
    </w:p>
    <w:p w14:paraId="49131CAC" w14:textId="77777777" w:rsidR="004D4DA1" w:rsidRPr="001D1B1B" w:rsidRDefault="004D4DA1" w:rsidP="004D4DA1">
      <w:pPr>
        <w:pStyle w:val="Heading3"/>
      </w:pPr>
      <w:r w:rsidRPr="001D1B1B">
        <w:lastRenderedPageBreak/>
        <w:t>Rules Good</w:t>
      </w:r>
    </w:p>
    <w:p w14:paraId="7D3FC26E" w14:textId="77777777" w:rsidR="004D4DA1" w:rsidRPr="001D1B1B" w:rsidRDefault="004D4DA1" w:rsidP="004D4DA1">
      <w:pPr>
        <w:pStyle w:val="Heading4"/>
        <w:rPr>
          <w:rFonts w:cs="Arial"/>
        </w:rPr>
      </w:pPr>
      <w:r w:rsidRPr="001D1B1B">
        <w:rPr>
          <w:rFonts w:cs="Arial"/>
        </w:rPr>
        <w:t>The political is the ability to appear before equals in an attempt to build a better world – plurality is inevitable, but only adherence to common affairs can form the space in between – the process of contestation and disagreement means that we don’t seek an objective truth but a politically contingent one – the inevitability of chaos is THE uniqueness which necessitates a human convention, and that’s a good thing – flight from institutions is reinventing the wheel which incites constant revolutionary cannibalism because every organization will have flaws</w:t>
      </w:r>
    </w:p>
    <w:p w14:paraId="1212EEE6" w14:textId="77777777" w:rsidR="004D4DA1" w:rsidRPr="001D1B1B" w:rsidRDefault="004D4DA1" w:rsidP="004D4DA1">
      <w:pPr>
        <w:rPr>
          <w:rStyle w:val="Style13ptBold"/>
        </w:rPr>
      </w:pPr>
      <w:r w:rsidRPr="001D1B1B">
        <w:rPr>
          <w:rStyle w:val="Style13ptBold"/>
        </w:rPr>
        <w:t xml:space="preserve">Owens </w:t>
      </w:r>
      <w:r w:rsidRPr="001D1B1B">
        <w:t>Senior Lecturer in Politics at Queen Mary University of London</w:t>
      </w:r>
      <w:r w:rsidRPr="001D1B1B">
        <w:rPr>
          <w:rStyle w:val="Style13ptBold"/>
        </w:rPr>
        <w:t xml:space="preserve"> 9</w:t>
      </w:r>
    </w:p>
    <w:p w14:paraId="7B63A79F" w14:textId="77777777" w:rsidR="004D4DA1" w:rsidRPr="001D1B1B" w:rsidRDefault="004D4DA1" w:rsidP="004D4DA1">
      <w:r w:rsidRPr="001D1B1B">
        <w:t xml:space="preserve">[Patricia, Critical Theorists and International Relations. “Hannah Arendt”. http://gendocs.ru/docs/37/36046/conv_1/file1.pdf 5/13. </w:t>
      </w:r>
      <w:proofErr w:type="spellStart"/>
      <w:r w:rsidRPr="001D1B1B">
        <w:t>dwrs</w:t>
      </w:r>
      <w:proofErr w:type="spellEnd"/>
      <w:r w:rsidRPr="001D1B1B">
        <w:t>.]</w:t>
      </w:r>
    </w:p>
    <w:p w14:paraId="39227633" w14:textId="77777777" w:rsidR="004D4DA1" w:rsidRPr="001D1B1B" w:rsidRDefault="004D4DA1" w:rsidP="004D4DA1">
      <w:r w:rsidRPr="001D1B1B">
        <w:t>Politics, plurality and the public world</w:t>
      </w:r>
    </w:p>
    <w:p w14:paraId="7A1D4AAE" w14:textId="77777777" w:rsidR="004D4DA1" w:rsidRPr="001D1B1B" w:rsidRDefault="004D4DA1" w:rsidP="004D4DA1">
      <w:r w:rsidRPr="001D1B1B">
        <w:rPr>
          <w:rStyle w:val="StyleUnderline"/>
        </w:rPr>
        <w:t>Hannah Arendt</w:t>
      </w:r>
      <w:r w:rsidRPr="001D1B1B">
        <w:t xml:space="preserve"> assumed that there was a priority and autonomy to politics. She did not believe that the public and private sphere were entirely unrelated. But she argued that there are distinct principles and motives for political action. Unlike others such as Schmitt (1996a) who also </w:t>
      </w:r>
      <w:r w:rsidRPr="001D1B1B">
        <w:rPr>
          <w:rStyle w:val="StyleUnderline"/>
        </w:rPr>
        <w:t xml:space="preserve">believed in the distinctiveness of ‘the political’, the ultimate expression of Arendt’s idea of politics is not violent conflict, a struggle to the death between enemies. </w:t>
      </w:r>
      <w:r w:rsidRPr="001D1B1B">
        <w:rPr>
          <w:rStyle w:val="Emphasis"/>
        </w:rPr>
        <w:t>It is the ability to appear before plural equals and to debate and act to build a common world.</w:t>
      </w:r>
      <w:r w:rsidRPr="001D1B1B">
        <w:rPr>
          <w:rStyle w:val="StyleUnderline"/>
        </w:rPr>
        <w:t xml:space="preserve"> Arendt understood political action to be identical with the freedom to act with plural others to bring something new into the world. Indeed, </w:t>
      </w:r>
      <w:r w:rsidRPr="001D1B1B">
        <w:rPr>
          <w:rStyle w:val="Emphasis"/>
        </w:rPr>
        <w:t>this plurality, she argued, is ‘specifically the condition … of all political life’</w:t>
      </w:r>
      <w:r w:rsidRPr="001D1B1B">
        <w:t xml:space="preserve"> (1958: 7).</w:t>
      </w:r>
    </w:p>
    <w:p w14:paraId="50C6F257" w14:textId="77777777" w:rsidR="004D4DA1" w:rsidRPr="001D1B1B" w:rsidRDefault="004D4DA1" w:rsidP="004D4DA1">
      <w:r w:rsidRPr="001D1B1B">
        <w:rPr>
          <w:rStyle w:val="StyleUnderline"/>
        </w:rPr>
        <w:t xml:space="preserve">The existence of plurality, that there are many perspectives and voices that constitute the political world, </w:t>
      </w:r>
      <w:r w:rsidRPr="001D1B1B">
        <w:rPr>
          <w:rStyle w:val="Emphasis"/>
        </w:rPr>
        <w:t>is an objective fact</w:t>
      </w:r>
      <w:r w:rsidRPr="001D1B1B">
        <w:rPr>
          <w:rStyle w:val="StyleUnderline"/>
        </w:rPr>
        <w:t xml:space="preserve">. When plural equals come together to debate their common </w:t>
      </w:r>
      <w:proofErr w:type="gramStart"/>
      <w:r w:rsidRPr="001D1B1B">
        <w:rPr>
          <w:rStyle w:val="StyleUnderline"/>
        </w:rPr>
        <w:t>affairs</w:t>
      </w:r>
      <w:proofErr w:type="gramEnd"/>
      <w:r w:rsidRPr="001D1B1B">
        <w:rPr>
          <w:rStyle w:val="StyleUnderline"/>
        </w:rPr>
        <w:t xml:space="preserve"> we can say that a public realm has been created. Through speech and action this plurality of people </w:t>
      </w:r>
      <w:proofErr w:type="gramStart"/>
      <w:r w:rsidRPr="001D1B1B">
        <w:rPr>
          <w:rStyle w:val="StyleUnderline"/>
        </w:rPr>
        <w:t>form</w:t>
      </w:r>
      <w:proofErr w:type="gramEnd"/>
      <w:r w:rsidRPr="001D1B1B">
        <w:rPr>
          <w:rStyle w:val="StyleUnderline"/>
        </w:rPr>
        <w:t xml:space="preserve"> a ‘space in-between’ </w:t>
      </w:r>
      <w:r w:rsidRPr="001D1B1B">
        <w:rPr>
          <w:rStyle w:val="Emphasis"/>
        </w:rPr>
        <w:t>them which can exist ‘without the intermediary of things or matter’</w:t>
      </w:r>
      <w:r w:rsidRPr="001D1B1B">
        <w:t xml:space="preserve"> (1958: 7). </w:t>
      </w:r>
      <w:r w:rsidRPr="001D1B1B">
        <w:rPr>
          <w:rStyle w:val="StyleUnderline"/>
        </w:rPr>
        <w:t xml:space="preserve">There is an important revelatory dimension to political action in Arendt’s thought. Through acting and speaking in public men and women can reveal something about themselves that they would not otherwise have known. They can discover ‘who’ they are, a </w:t>
      </w:r>
      <w:proofErr w:type="gramStart"/>
      <w:r w:rsidRPr="001D1B1B">
        <w:rPr>
          <w:rStyle w:val="StyleUnderline"/>
        </w:rPr>
        <w:t>particular self</w:t>
      </w:r>
      <w:proofErr w:type="gramEnd"/>
      <w:r w:rsidRPr="001D1B1B">
        <w:rPr>
          <w:rStyle w:val="StyleUnderline"/>
        </w:rPr>
        <w:t xml:space="preserve"> that would not be possible in the absence of such constitutive action</w:t>
      </w:r>
      <w:r w:rsidRPr="001D1B1B">
        <w:t xml:space="preserve">. Some have mistakenly suggested that Arendt’s emphasis on speech and the public realm makes her an early thinker in the tradition of critical theory advanced by Jürgen Habermas (Habermas 1983; </w:t>
      </w:r>
      <w:proofErr w:type="spellStart"/>
      <w:r w:rsidRPr="001D1B1B">
        <w:t>Benhabib</w:t>
      </w:r>
      <w:proofErr w:type="spellEnd"/>
      <w:r w:rsidRPr="001D1B1B">
        <w:t xml:space="preserve"> 1996). However, </w:t>
      </w:r>
      <w:r w:rsidRPr="001D1B1B">
        <w:rPr>
          <w:rStyle w:val="Emphasis"/>
        </w:rPr>
        <w:t xml:space="preserve">Arendt’s emphasis on contestation and disagreement, her acceptance of the contingency of all </w:t>
      </w:r>
      <w:proofErr w:type="gramStart"/>
      <w:r w:rsidRPr="001D1B1B">
        <w:rPr>
          <w:rStyle w:val="Emphasis"/>
        </w:rPr>
        <w:t>politically-relevant</w:t>
      </w:r>
      <w:proofErr w:type="gramEnd"/>
      <w:r w:rsidRPr="001D1B1B">
        <w:rPr>
          <w:rStyle w:val="Emphasis"/>
        </w:rPr>
        <w:t xml:space="preserve"> truth claims, is at odds with Habermas’ focus on deliberative rationality and consensus-building</w:t>
      </w:r>
      <w:r w:rsidRPr="001D1B1B">
        <w:t xml:space="preserve"> (</w:t>
      </w:r>
      <w:proofErr w:type="spellStart"/>
      <w:r w:rsidRPr="001D1B1B">
        <w:t>Canovan</w:t>
      </w:r>
      <w:proofErr w:type="spellEnd"/>
      <w:r w:rsidRPr="001D1B1B">
        <w:t xml:space="preserve"> 1983).</w:t>
      </w:r>
    </w:p>
    <w:p w14:paraId="7B4BDAA1" w14:textId="77777777" w:rsidR="004D4DA1" w:rsidRPr="001D1B1B" w:rsidRDefault="004D4DA1" w:rsidP="004D4DA1">
      <w:r w:rsidRPr="001D1B1B">
        <w:t xml:space="preserve">When Arendt wrote about the political, public world, or the republic, she had something very specific in mind. </w:t>
      </w:r>
      <w:r w:rsidRPr="001D1B1B">
        <w:rPr>
          <w:rStyle w:val="StyleUnderline"/>
        </w:rPr>
        <w:t xml:space="preserve">The world is literally the space for </w:t>
      </w:r>
      <w:proofErr w:type="gramStart"/>
      <w:r w:rsidRPr="001D1B1B">
        <w:rPr>
          <w:rStyle w:val="StyleUnderline"/>
        </w:rPr>
        <w:t>politics</w:t>
      </w:r>
      <w:proofErr w:type="gramEnd"/>
      <w:r w:rsidRPr="001D1B1B">
        <w:rPr>
          <w:rStyle w:val="StyleUnderline"/>
        </w:rPr>
        <w:t xml:space="preserve"> and it is for the sake of this world, out of a concern for its continuance, those with public spirit often act.</w:t>
      </w:r>
      <w:r w:rsidRPr="001D1B1B">
        <w:t xml:space="preserve"> In </w:t>
      </w:r>
      <w:proofErr w:type="gramStart"/>
      <w:r w:rsidRPr="001D1B1B">
        <w:t>The</w:t>
      </w:r>
      <w:proofErr w:type="gramEnd"/>
      <w:r w:rsidRPr="001D1B1B">
        <w:t xml:space="preserve"> Human Condition, Arendt identified a number of </w:t>
      </w:r>
      <w:r w:rsidRPr="001D1B1B">
        <w:rPr>
          <w:rStyle w:val="StyleUnderline"/>
        </w:rPr>
        <w:t>modern trends contributing to the destruction of our sense of a distinctly public world. She was extremely critical of any use of Christian principles as the basis for political action, such as compassion, love, or charity. She was highly critical of efforts to make issues of ‘the self’ and concern for the ‘life processes’ of individuals the central concern of politics. The results,</w:t>
      </w:r>
      <w:r w:rsidRPr="001D1B1B">
        <w:t xml:space="preserve"> Arendt believed, </w:t>
      </w:r>
      <w:r w:rsidRPr="001D1B1B">
        <w:rPr>
          <w:rStyle w:val="StyleUnderline"/>
        </w:rPr>
        <w:t xml:space="preserve">were disastrous; </w:t>
      </w:r>
      <w:r w:rsidRPr="001D1B1B">
        <w:rPr>
          <w:rStyle w:val="StyleUnderline"/>
        </w:rPr>
        <w:lastRenderedPageBreak/>
        <w:t>‘the linkage of politics and life results in an inner contradiction that cancels and destroys what is specifically political about politics’</w:t>
      </w:r>
      <w:r w:rsidRPr="001D1B1B">
        <w:t xml:space="preserve"> (2005: 145). This element of Arendt’s thought overlaps with the realist-republican tradition associated with Machiavelli, of politics as an artificial ‘space of appearances’ (Owens, 2007a, 2008a). We find that Arendt was an important forerunner of those concerned with the rise of ‘biopolitics’, which has recently become popular through the appropriation of the writing of Arendt and Foucault (Agamben 1998; Kinsella 2008/9; Owens 2008/9).</w:t>
      </w:r>
    </w:p>
    <w:p w14:paraId="280F4954" w14:textId="77777777" w:rsidR="004D4DA1" w:rsidRPr="001D1B1B" w:rsidRDefault="004D4DA1" w:rsidP="004D4DA1">
      <w:r w:rsidRPr="001D1B1B">
        <w:t xml:space="preserve">Arendt was a theorist of new political beginnings and the founding of new political spaces. New beginnings were always possible, she argued, given the fact of natality, the ontological root of political action. Humans ‘are not born in order to die but in order to begin’ (1958: 246). However, although political action can have a definite beginning it can never have a predictable end. The effort to control or predict is always overrun by the nature of political action, ‘where nothing happens more frequently than the totally unexpected’ (1958: 300). This is one of the reasons that she argued, contra Marx and others, that the most significant changes in social and political life could not be understood through the projection of continuous historical laws (for Arendt’s ‘theory of theory’ see </w:t>
      </w:r>
      <w:proofErr w:type="spellStart"/>
      <w:r w:rsidRPr="001D1B1B">
        <w:t>Luban</w:t>
      </w:r>
      <w:proofErr w:type="spellEnd"/>
      <w:r w:rsidRPr="001D1B1B">
        <w:t xml:space="preserve"> (1983)). History is the product of events brought into being by the actions of men and women; here ‘accident and infinite improbability occurs’ all the time (1968c: 170).</w:t>
      </w:r>
    </w:p>
    <w:p w14:paraId="6D7CD249" w14:textId="77777777" w:rsidR="004D4DA1" w:rsidRPr="001D1B1B" w:rsidRDefault="004D4DA1" w:rsidP="004D4DA1">
      <w:r w:rsidRPr="001D1B1B">
        <w:rPr>
          <w:rStyle w:val="Emphasis"/>
        </w:rPr>
        <w:t>The contingency, boundless instability and unpredictability of political action make law and territorial boundaries important. Without such conventions the world would, indeed, be little more than a Hobbesian state of nature</w:t>
      </w:r>
      <w:r w:rsidRPr="001D1B1B">
        <w:t xml:space="preserve">, as neo-realist international theory suggests, or </w:t>
      </w:r>
      <w:r w:rsidRPr="001D1B1B">
        <w:rPr>
          <w:rStyle w:val="StyleUnderline"/>
        </w:rPr>
        <w:t>more accurately, in Arendt’s words, a desert, a ‘lawless, fenceless wilderness of fear and suspicion’</w:t>
      </w:r>
      <w:r w:rsidRPr="001D1B1B">
        <w:t xml:space="preserve"> (1966: 466). </w:t>
      </w:r>
      <w:r w:rsidRPr="001D1B1B">
        <w:rPr>
          <w:rStyle w:val="Emphasis"/>
        </w:rPr>
        <w:t>In the absence of such laws the ‘space in-between’ that emerges through political interaction would seem so ephemeral</w:t>
      </w:r>
      <w:r w:rsidRPr="001D1B1B">
        <w:t xml:space="preserve">. </w:t>
      </w:r>
      <w:r w:rsidRPr="001D1B1B">
        <w:rPr>
          <w:rStyle w:val="StyleUnderline"/>
        </w:rPr>
        <w:t>Arendt’s account here has been described as loosely compatible with a pluralist international society approach</w:t>
      </w:r>
      <w:r w:rsidRPr="001D1B1B">
        <w:t xml:space="preserve"> (Williams 2005). However, it must be remembered that Arendt never identified the ‘comity of nations’ or so-called ‘society of European states’ as embodying potentially universal and abstract norms that could be divorced from force and imperial power (Owens 2007a). Her writing was anti-nationalist and non-statist. In a 1945 essay, ‘The Seeds of a Fascist International’, she wrote that ‘the “national state”, having lost its very foundations, leads a life of a walking corpse, whose spurious existence is artificially prolonged by repeated injections of imperialist expansion’ (1994: 143).</w:t>
      </w:r>
    </w:p>
    <w:p w14:paraId="689C3241" w14:textId="77777777" w:rsidR="004D4DA1" w:rsidRPr="001D1B1B" w:rsidRDefault="004D4DA1" w:rsidP="004D4DA1">
      <w:r w:rsidRPr="001D1B1B">
        <w:t xml:space="preserve">The traumas of the </w:t>
      </w:r>
      <w:proofErr w:type="gramStart"/>
      <w:r w:rsidRPr="001D1B1B">
        <w:t>twentieth-century</w:t>
      </w:r>
      <w:proofErr w:type="gramEnd"/>
      <w:r w:rsidRPr="001D1B1B">
        <w:t xml:space="preserve"> demonstrated to Arendt that ‘human dignity’ needed ‘a new guarantee’ (1966: ix). But she was extremely ambivalent about the liberal discourse of human rights (</w:t>
      </w:r>
      <w:proofErr w:type="spellStart"/>
      <w:r w:rsidRPr="001D1B1B">
        <w:t>Beardsworth</w:t>
      </w:r>
      <w:proofErr w:type="spellEnd"/>
      <w:r w:rsidRPr="001D1B1B">
        <w:t xml:space="preserve"> 2008). </w:t>
      </w:r>
      <w:proofErr w:type="gramStart"/>
      <w:r w:rsidRPr="001D1B1B">
        <w:t>Indeed</w:t>
      </w:r>
      <w:proofErr w:type="gramEnd"/>
      <w:r w:rsidRPr="001D1B1B">
        <w:t xml:space="preserve"> of all the political theories that might appropriate various elements of Arendt’s thought the one least likely to do so is liberalism. ‘All the so-called liberal concepts of politics,’ she observed, ‘simply add up private lives and personal behavior patterns and present the sum as laws of history, or economics, or politics … they express the bourgeoisie’s instinctive distrust of and its innate hostility to public affairs’ (1966: 145–46). </w:t>
      </w:r>
      <w:proofErr w:type="gramStart"/>
      <w:r w:rsidRPr="001D1B1B">
        <w:t>With the exception of</w:t>
      </w:r>
      <w:proofErr w:type="gramEnd"/>
      <w:r w:rsidRPr="001D1B1B">
        <w:t xml:space="preserve"> a few passages in Origins, she hardly referred to human rights. Instead, she </w:t>
      </w:r>
      <w:proofErr w:type="spellStart"/>
      <w:r w:rsidRPr="001D1B1B">
        <w:t>favoured</w:t>
      </w:r>
      <w:proofErr w:type="spellEnd"/>
      <w:r w:rsidRPr="001D1B1B">
        <w:t xml:space="preserve"> the categories of action, opinions, freedom and plurality to refer to the politics in which rights would make sense (Isaac 1996). Arendt did not malign ‘human rights’ as such and a number of her interpreters (Cotter 2005; Birmingham 2006; Parekh 2008) have developed her writing on ‘a right to have rights’, ‘to live in a framework where one is judged by one’s actions and opinions’ (1966: 296–97; see Cotter, 2005; Birmingham, 2006; Parekh, 2008). Isaac (2002) suggests that even if human rights justifications for military intervention are hypocritical, as was the case when NATO intervened in Kosovo in 1999, Arendt provides reasons for not condemning such wars </w:t>
      </w:r>
      <w:r w:rsidRPr="001D1B1B">
        <w:lastRenderedPageBreak/>
        <w:t xml:space="preserve">on these grounds, though Owens (2007a) </w:t>
      </w:r>
      <w:proofErr w:type="spellStart"/>
      <w:r w:rsidRPr="001D1B1B">
        <w:t>criticises</w:t>
      </w:r>
      <w:proofErr w:type="spellEnd"/>
      <w:r w:rsidRPr="001D1B1B">
        <w:t xml:space="preserve"> this claim. Arendt had a distinctive response to genocide, or what she called a ‘war of annihilation’ (2005; Owens 2008a).</w:t>
      </w:r>
    </w:p>
    <w:p w14:paraId="4B40CBA4" w14:textId="77777777" w:rsidR="004D4DA1" w:rsidRPr="001D1B1B" w:rsidRDefault="004D4DA1" w:rsidP="004D4DA1">
      <w:r w:rsidRPr="001D1B1B">
        <w:rPr>
          <w:rStyle w:val="StyleUnderline"/>
        </w:rPr>
        <w:t xml:space="preserve">The most important rights, according to Arendt, </w:t>
      </w:r>
      <w:r w:rsidRPr="001D1B1B">
        <w:rPr>
          <w:rStyle w:val="Emphasis"/>
        </w:rPr>
        <w:t>are political rights which are wholly dependent on human conventions not any abstract inborn human dignity</w:t>
      </w:r>
      <w:r w:rsidRPr="001D1B1B">
        <w:rPr>
          <w:rStyle w:val="StyleUnderline"/>
        </w:rPr>
        <w:t xml:space="preserve">. The only guarantee of human dignity after the disasters of the </w:t>
      </w:r>
      <w:proofErr w:type="gramStart"/>
      <w:r w:rsidRPr="001D1B1B">
        <w:rPr>
          <w:rStyle w:val="StyleUnderline"/>
        </w:rPr>
        <w:t>twentieth-century</w:t>
      </w:r>
      <w:proofErr w:type="gramEnd"/>
      <w:r w:rsidRPr="001D1B1B">
        <w:rPr>
          <w:rStyle w:val="StyleUnderline"/>
        </w:rPr>
        <w:t xml:space="preserve"> was a new form of political founding, which she conceived in terms of a post-national democratic-republican model of interlinked polities</w:t>
      </w:r>
      <w:r w:rsidRPr="001D1B1B">
        <w:t xml:space="preserve"> (</w:t>
      </w:r>
      <w:proofErr w:type="spellStart"/>
      <w:r w:rsidRPr="001D1B1B">
        <w:t>Rensmann</w:t>
      </w:r>
      <w:proofErr w:type="spellEnd"/>
      <w:r w:rsidRPr="001D1B1B">
        <w:t xml:space="preserve"> 2007). This is a modest cosmopolitanism of inter-republic law and not a vision of global citizenship as such. In Arendt’s words: </w:t>
      </w:r>
      <w:r w:rsidRPr="001D1B1B">
        <w:rPr>
          <w:rStyle w:val="StyleUnderline"/>
        </w:rPr>
        <w:t xml:space="preserve">‘Nobody can be a citizen of the world as he is a citizen of his country’. </w:t>
      </w:r>
      <w:r w:rsidRPr="001D1B1B">
        <w:rPr>
          <w:rStyle w:val="Emphasis"/>
        </w:rPr>
        <w:t>All things political are so by virtue of their dependence ‘on plurality, diversity, and mutual limitations’</w:t>
      </w:r>
      <w:r w:rsidRPr="001D1B1B">
        <w:t xml:space="preserve"> (1968d: 81). </w:t>
      </w:r>
      <w:r w:rsidRPr="001D1B1B">
        <w:rPr>
          <w:rStyle w:val="Emphasis"/>
        </w:rPr>
        <w:t>The ‘rights and duties’ of citizenship ‘must be defined and limited, not only by those of his fellow citizens, but also by the boundaries of a territory’</w:t>
      </w:r>
      <w:r w:rsidRPr="001D1B1B">
        <w:t xml:space="preserve"> (1968d: 81). </w:t>
      </w:r>
      <w:r w:rsidRPr="001D1B1B">
        <w:rPr>
          <w:rStyle w:val="Emphasis"/>
        </w:rPr>
        <w:t xml:space="preserve">The </w:t>
      </w:r>
      <w:proofErr w:type="spellStart"/>
      <w:r w:rsidRPr="001D1B1B">
        <w:rPr>
          <w:rStyle w:val="Emphasis"/>
        </w:rPr>
        <w:t>organisation</w:t>
      </w:r>
      <w:proofErr w:type="spellEnd"/>
      <w:r w:rsidRPr="001D1B1B">
        <w:rPr>
          <w:rStyle w:val="Emphasis"/>
        </w:rPr>
        <w:t xml:space="preserve"> of politics, human-made laws and conventions, is fragile and historically contingent as well as spatially bound</w:t>
      </w:r>
      <w:r w:rsidRPr="001D1B1B">
        <w:t xml:space="preserve">. </w:t>
      </w:r>
      <w:r w:rsidRPr="001D1B1B">
        <w:rPr>
          <w:rStyle w:val="Emphasis"/>
        </w:rPr>
        <w:t xml:space="preserve">Everything Arendt had learned from history taught her not to seek to replace one grand scheme of global political and military transformation with another. Rather she preferred to draw attention to the continual examples of violent and non-violent political </w:t>
      </w:r>
      <w:proofErr w:type="spellStart"/>
      <w:r w:rsidRPr="001D1B1B">
        <w:rPr>
          <w:rStyle w:val="Emphasis"/>
        </w:rPr>
        <w:t>foundings</w:t>
      </w:r>
      <w:proofErr w:type="spellEnd"/>
      <w:r w:rsidRPr="001D1B1B">
        <w:rPr>
          <w:rStyle w:val="Emphasis"/>
        </w:rPr>
        <w:t>, the formation of councils and small-scale republics and popular bodies not always limited by national or state frontiers.</w:t>
      </w:r>
    </w:p>
    <w:p w14:paraId="0FD13F3A" w14:textId="77777777" w:rsidR="004D4DA1" w:rsidRPr="001D1B1B" w:rsidRDefault="004D4DA1" w:rsidP="004D4DA1">
      <w:r w:rsidRPr="001D1B1B">
        <w:t>Conclusion</w:t>
      </w:r>
    </w:p>
    <w:p w14:paraId="69735614" w14:textId="77777777" w:rsidR="004D4DA1" w:rsidRPr="001D1B1B" w:rsidRDefault="004D4DA1" w:rsidP="004D4DA1">
      <w:r w:rsidRPr="001D1B1B">
        <w:t xml:space="preserve">Hannah Arendt’s approach to theory was inspired by facts and events and not intellectual history or the history of ideas. In Arendt’s mind, ideas and theories only mattered if they directly illuminated politics. Born into a generation of thinkers that, as she put it, had been ‘sucked into politics as though with the force of a vacuum’ (1968c: 3), Arendt was a political writer and resistance intellectual as much as a political theorist (Isaac 1992). A stateless refugee for a time, she had first-hand experience of imprisonment for political activity, occupation and struggles for liberation. She directly influenced </w:t>
      </w:r>
      <w:proofErr w:type="gramStart"/>
      <w:r w:rsidRPr="001D1B1B">
        <w:t>a number of</w:t>
      </w:r>
      <w:proofErr w:type="gramEnd"/>
      <w:r w:rsidRPr="001D1B1B">
        <w:t xml:space="preserve"> the other writers discussed in this volume including Agamben, Kristeva and Habermas. Her thought overlaps significantly with Benjamin (Arendt 1970b), Fanon, and Foucault. As indicated earlier, she was an important early forerunner of post-colonialism represented here by Fanon, Said and Spivak. Like many of these thinkers, </w:t>
      </w:r>
      <w:r w:rsidRPr="001D1B1B">
        <w:rPr>
          <w:rStyle w:val="Emphasis"/>
        </w:rPr>
        <w:t>Arendt embraced the contingency and arbitrariness of politics and viewed it as an opportunity for political renewal and democratic political founding. Perhaps for this reason we do not find in Arendt’s work the despair we often encounter in the writings of Nietzsche and Adorno</w:t>
      </w:r>
      <w:r w:rsidRPr="001D1B1B">
        <w:rPr>
          <w:rStyle w:val="StyleUnderline"/>
        </w:rPr>
        <w:t>. In fact, she persuasively demonstrated that political action gained a new dignity after the loss of traditional sources of authority and morality that has attended the modern age; ‘the abandonment’ of the hierarchy of philosophy over politics ‘is the abandonment of all hierarchical structures’</w:t>
      </w:r>
      <w:r w:rsidRPr="001D1B1B">
        <w:t xml:space="preserve"> (Arendt 1982: 29). For these and other reasons Hannah Arendt’s approach to politics and to thinking remains an indispensable source for those in search of guidance not in what to think but how to think about world politics (1968c: 14).</w:t>
      </w:r>
    </w:p>
    <w:p w14:paraId="08BA3E72" w14:textId="77777777" w:rsidR="004D4DA1" w:rsidRPr="001D1B1B" w:rsidRDefault="004D4DA1" w:rsidP="004D4DA1">
      <w:pPr>
        <w:pStyle w:val="Heading3"/>
      </w:pPr>
      <w:r w:rsidRPr="001D1B1B">
        <w:lastRenderedPageBreak/>
        <w:t xml:space="preserve">Action Good </w:t>
      </w:r>
    </w:p>
    <w:p w14:paraId="6BFA5495" w14:textId="77777777" w:rsidR="004D4DA1" w:rsidRPr="001D1B1B" w:rsidRDefault="004D4DA1" w:rsidP="004D4DA1">
      <w:pPr>
        <w:pStyle w:val="Heading4"/>
      </w:pPr>
      <w:r w:rsidRPr="001D1B1B">
        <w:t>Their critiques are only solvency deficits – they can always win that contingent movements are flawed, but everything it, and there are nevertheless moments which function as thresholds – their alternative is a depressive perpetual deferral of action which will always fail to actualize latent political energy</w:t>
      </w:r>
    </w:p>
    <w:p w14:paraId="7D8BC8AB" w14:textId="77777777" w:rsidR="004D4DA1" w:rsidRPr="001D1B1B" w:rsidRDefault="004D4DA1" w:rsidP="004D4DA1">
      <w:pPr>
        <w:rPr>
          <w:rStyle w:val="Style13ptBold"/>
        </w:rPr>
      </w:pPr>
      <w:r w:rsidRPr="001D1B1B">
        <w:rPr>
          <w:rStyle w:val="Style13ptBold"/>
        </w:rPr>
        <w:t xml:space="preserve">Fisher, Professor of Visual Cultures at University of London Goldsmiths, 15 </w:t>
      </w:r>
    </w:p>
    <w:p w14:paraId="769E41BA" w14:textId="77777777" w:rsidR="004D4DA1" w:rsidRPr="001D1B1B" w:rsidRDefault="004D4DA1" w:rsidP="004D4DA1">
      <w:r w:rsidRPr="001D1B1B">
        <w:t xml:space="preserve">[Mark, 7-13-2015, k-punk, "Democracy is Joy", https://k-punk.org/democracy-is-joy/ accessed 7-11-2019, </w:t>
      </w:r>
      <w:proofErr w:type="spellStart"/>
      <w:r w:rsidRPr="001D1B1B">
        <w:t>dwrs</w:t>
      </w:r>
      <w:proofErr w:type="spellEnd"/>
      <w:r w:rsidRPr="001D1B1B">
        <w:t>]</w:t>
      </w:r>
    </w:p>
    <w:p w14:paraId="304C7548" w14:textId="77777777" w:rsidR="004D4DA1" w:rsidRPr="001D1B1B" w:rsidRDefault="004D4DA1" w:rsidP="004D4DA1">
      <w:r w:rsidRPr="001D1B1B">
        <w:t>Nothing lasts forever, of that I’m sure</w:t>
      </w:r>
    </w:p>
    <w:p w14:paraId="003C169D" w14:textId="77777777" w:rsidR="004D4DA1" w:rsidRPr="001D1B1B" w:rsidRDefault="004D4DA1" w:rsidP="004D4DA1">
      <w:pPr>
        <w:rPr>
          <w:rStyle w:val="StyleUnderline"/>
        </w:rPr>
      </w:pPr>
      <w:r w:rsidRPr="001D1B1B">
        <w:rPr>
          <w:rStyle w:val="StyleUnderline"/>
        </w:rPr>
        <w:t>It’s somewhat ironic that theories of the “Event” have come to the fore in the most fashionable areas of academic political philosophy at just the moment in history when it has become clear that events in and of themselves don’t change anything. From the G20 protests, to the millions marching against the Iraq war, to the Arab Spring,</w:t>
      </w:r>
      <w:r w:rsidRPr="001D1B1B">
        <w:t xml:space="preserve"> to the short-lived student campaign against fees in the UK – </w:t>
      </w:r>
      <w:r w:rsidRPr="001D1B1B">
        <w:rPr>
          <w:rStyle w:val="StyleUnderline"/>
        </w:rPr>
        <w:t xml:space="preserve">the narrative of </w:t>
      </w:r>
      <w:proofErr w:type="spellStart"/>
      <w:r w:rsidRPr="001D1B1B">
        <w:rPr>
          <w:rStyle w:val="StyleUnderline"/>
        </w:rPr>
        <w:t>evental</w:t>
      </w:r>
      <w:proofErr w:type="spellEnd"/>
      <w:r w:rsidRPr="001D1B1B">
        <w:rPr>
          <w:rStyle w:val="StyleUnderline"/>
        </w:rPr>
        <w:t xml:space="preserve"> politics since the late 1990s has been reliably repetitious. </w:t>
      </w:r>
      <w:r w:rsidRPr="001D1B1B">
        <w:rPr>
          <w:rStyle w:val="Emphasis"/>
        </w:rPr>
        <w:t xml:space="preserve">Euphoric outbursts of dissent are followed by depressive collapse. </w:t>
      </w:r>
      <w:proofErr w:type="spellStart"/>
      <w:r w:rsidRPr="001D1B1B">
        <w:rPr>
          <w:rStyle w:val="Emphasis"/>
        </w:rPr>
        <w:t>Eventalism</w:t>
      </w:r>
      <w:proofErr w:type="spellEnd"/>
      <w:r w:rsidRPr="001D1B1B">
        <w:rPr>
          <w:rStyle w:val="Emphasis"/>
        </w:rPr>
        <w:t xml:space="preserve"> is the manic flipside of the general depressive tendency in boring academic Marxism – in which an ostensible Leninism/ Maoism (everything will change after the revolution!) obfuscates a de facto </w:t>
      </w:r>
      <w:proofErr w:type="spellStart"/>
      <w:r w:rsidRPr="001D1B1B">
        <w:rPr>
          <w:rStyle w:val="Emphasis"/>
        </w:rPr>
        <w:t>Adornianism</w:t>
      </w:r>
      <w:proofErr w:type="spellEnd"/>
      <w:r w:rsidRPr="001D1B1B">
        <w:rPr>
          <w:rStyle w:val="Emphasis"/>
        </w:rPr>
        <w:t xml:space="preserve"> (nothing could ever happen, everything is bad, so we might as well keep on taking the state’s pay cheques</w:t>
      </w:r>
      <w:r w:rsidRPr="001D1B1B">
        <w:rPr>
          <w:rStyle w:val="StyleUnderline"/>
        </w:rPr>
        <w:t xml:space="preserve">). </w:t>
      </w:r>
      <w:r w:rsidRPr="001D1B1B">
        <w:t xml:space="preserve">The whole rehabilitation of the status of Philosophy itself in the past couple of decades – </w:t>
      </w:r>
      <w:r w:rsidRPr="001D1B1B">
        <w:rPr>
          <w:rStyle w:val="Emphasis"/>
        </w:rPr>
        <w:t xml:space="preserve">the reversal of the </w:t>
      </w:r>
      <w:proofErr w:type="spellStart"/>
      <w:r w:rsidRPr="001D1B1B">
        <w:rPr>
          <w:rStyle w:val="Emphasis"/>
        </w:rPr>
        <w:t>democratising</w:t>
      </w:r>
      <w:proofErr w:type="spellEnd"/>
      <w:r w:rsidRPr="001D1B1B">
        <w:rPr>
          <w:rStyle w:val="Emphasis"/>
        </w:rPr>
        <w:t xml:space="preserve"> move to Theory, and the </w:t>
      </w:r>
      <w:proofErr w:type="spellStart"/>
      <w:r w:rsidRPr="001D1B1B">
        <w:rPr>
          <w:rStyle w:val="Emphasis"/>
        </w:rPr>
        <w:t>colonisation</w:t>
      </w:r>
      <w:proofErr w:type="spellEnd"/>
      <w:r w:rsidRPr="001D1B1B">
        <w:rPr>
          <w:rStyle w:val="Emphasis"/>
        </w:rPr>
        <w:t xml:space="preserve"> of what is now called Theory by third-rate obscurantist “Philosophy” and curator-speak babble – is a sideshow,</w:t>
      </w:r>
      <w:r w:rsidRPr="001D1B1B">
        <w:rPr>
          <w:rStyle w:val="StyleUnderline"/>
        </w:rPr>
        <w:t xml:space="preserve"> of course, but a symptomatic one. The sour comedy of academic philosophical Leninism and Maoism can now be seen as one of the last acts in a postmodern </w:t>
      </w:r>
      <w:proofErr w:type="spellStart"/>
      <w:r w:rsidRPr="001D1B1B">
        <w:rPr>
          <w:rStyle w:val="StyleUnderline"/>
        </w:rPr>
        <w:t>shadowplay</w:t>
      </w:r>
      <w:proofErr w:type="spellEnd"/>
      <w:r w:rsidRPr="001D1B1B">
        <w:rPr>
          <w:rStyle w:val="StyleUnderline"/>
        </w:rPr>
        <w:t xml:space="preserve"> – a pantomime in which we are condemned to the role of interactive audience, tweeting our responses onto the screen behind the main players, who carry on regardless.</w:t>
      </w:r>
    </w:p>
    <w:p w14:paraId="1C3C3524" w14:textId="77777777" w:rsidR="004D4DA1" w:rsidRPr="001D1B1B" w:rsidRDefault="004D4DA1" w:rsidP="004D4DA1">
      <w:pPr>
        <w:rPr>
          <w:rStyle w:val="Emphasis"/>
        </w:rPr>
      </w:pPr>
      <w:r w:rsidRPr="001D1B1B">
        <w:t xml:space="preserve">The emergence of Podemos and </w:t>
      </w:r>
      <w:proofErr w:type="spellStart"/>
      <w:r w:rsidRPr="001D1B1B">
        <w:t>Syriza</w:t>
      </w:r>
      <w:proofErr w:type="spellEnd"/>
      <w:r w:rsidRPr="001D1B1B">
        <w:t xml:space="preserve">, the post-referendum SNP and the Kurdish women’s movement are part of another rhythm of political transformation. </w:t>
      </w:r>
      <w:r w:rsidRPr="001D1B1B">
        <w:rPr>
          <w:rStyle w:val="StyleUnderline"/>
        </w:rPr>
        <w:t xml:space="preserve">The unseemly way in which swivel-chair Marxist philosophers and ‘anarchists’ have slavered over any perceived mis-step by </w:t>
      </w:r>
      <w:proofErr w:type="spellStart"/>
      <w:r w:rsidRPr="001D1B1B">
        <w:rPr>
          <w:rStyle w:val="StyleUnderline"/>
        </w:rPr>
        <w:t>Syriza</w:t>
      </w:r>
      <w:proofErr w:type="spellEnd"/>
      <w:r w:rsidRPr="001D1B1B">
        <w:rPr>
          <w:rStyle w:val="StyleUnderline"/>
        </w:rPr>
        <w:t xml:space="preserve"> tells us all we need to know about these ‘</w:t>
      </w:r>
      <w:proofErr w:type="gramStart"/>
      <w:r w:rsidRPr="001D1B1B">
        <w:rPr>
          <w:rStyle w:val="StyleUnderline"/>
        </w:rPr>
        <w:t>revolutionaries’</w:t>
      </w:r>
      <w:proofErr w:type="gramEnd"/>
      <w:r w:rsidRPr="001D1B1B">
        <w:rPr>
          <w:rStyle w:val="StyleUnderline"/>
        </w:rPr>
        <w:t xml:space="preserve">. They don’t want any sort of positive change to spoil the purity of the ‘revolutionary’ theory. </w:t>
      </w:r>
      <w:r w:rsidRPr="001D1B1B">
        <w:rPr>
          <w:rStyle w:val="Emphasis"/>
        </w:rPr>
        <w:t>The revolutionary event will redeem everything … when it comes … but the time is not right, not yet, never yet.</w:t>
      </w:r>
    </w:p>
    <w:p w14:paraId="4CCF7115" w14:textId="77777777" w:rsidR="004D4DA1" w:rsidRPr="001D1B1B" w:rsidRDefault="004D4DA1" w:rsidP="004D4DA1">
      <w:r w:rsidRPr="001D1B1B">
        <w:rPr>
          <w:rStyle w:val="Emphasis"/>
        </w:rPr>
        <w:t xml:space="preserve">Whether capital crushes </w:t>
      </w:r>
      <w:proofErr w:type="spellStart"/>
      <w:r w:rsidRPr="001D1B1B">
        <w:rPr>
          <w:rStyle w:val="Emphasis"/>
        </w:rPr>
        <w:t>Syriza</w:t>
      </w:r>
      <w:proofErr w:type="spellEnd"/>
      <w:r w:rsidRPr="001D1B1B">
        <w:rPr>
          <w:rStyle w:val="Emphasis"/>
        </w:rPr>
        <w:t xml:space="preserve"> or not, it has already made major contributions to what will be a long struggle to overturn neoliberal hegemony</w:t>
      </w:r>
      <w:r w:rsidRPr="001D1B1B">
        <w:t>. A line from Keir’s “On Social Strikes and Directional Demands” has kept coming back to me in all of the noise and chaos around the Greek situation: “Even at their point of failure Plan B electoral politics can be useful if they can clarify the anti-democratic effects of neoliberalism that work against all forms of collective action.”</w:t>
      </w:r>
    </w:p>
    <w:p w14:paraId="4D321409" w14:textId="77777777" w:rsidR="004D4DA1" w:rsidRPr="001D1B1B" w:rsidRDefault="004D4DA1" w:rsidP="004D4DA1">
      <w:r w:rsidRPr="001D1B1B">
        <w:rPr>
          <w:rStyle w:val="Emphasis"/>
        </w:rPr>
        <w:t xml:space="preserve">If political change doesn’t happen through events alone, there are nevertheless moments which function as thresholds, </w:t>
      </w:r>
      <w:proofErr w:type="gramStart"/>
      <w:r w:rsidRPr="001D1B1B">
        <w:rPr>
          <w:rStyle w:val="Emphasis"/>
        </w:rPr>
        <w:t>opening up</w:t>
      </w:r>
      <w:proofErr w:type="gramEnd"/>
      <w:r w:rsidRPr="001D1B1B">
        <w:rPr>
          <w:rStyle w:val="Emphasis"/>
        </w:rPr>
        <w:t xml:space="preserve"> a new terrain of struggle, and allowing different collective emotions to propagate</w:t>
      </w:r>
      <w:r w:rsidRPr="001D1B1B">
        <w:t xml:space="preserve">. While – for the sake of our fragile collective mental health – we shouldn’t get too carried away by the </w:t>
      </w:r>
      <w:proofErr w:type="spellStart"/>
      <w:r w:rsidRPr="001D1B1B">
        <w:t>Oxi</w:t>
      </w:r>
      <w:proofErr w:type="spellEnd"/>
      <w:r w:rsidRPr="001D1B1B">
        <w:t xml:space="preserve"> vote last week, </w:t>
      </w:r>
      <w:r w:rsidRPr="001D1B1B">
        <w:rPr>
          <w:rStyle w:val="StyleUnderline"/>
        </w:rPr>
        <w:t>we shouldn’t underestimate its significance either</w:t>
      </w:r>
      <w:r w:rsidRPr="001D1B1B">
        <w:t xml:space="preserve">. Besides, </w:t>
      </w:r>
      <w:r w:rsidRPr="001D1B1B">
        <w:lastRenderedPageBreak/>
        <w:t xml:space="preserve">as Bert Russell argues the </w:t>
      </w:r>
      <w:r w:rsidRPr="001D1B1B">
        <w:rPr>
          <w:rStyle w:val="StyleUnderline"/>
        </w:rPr>
        <w:t>meaning</w:t>
      </w:r>
      <w:r w:rsidRPr="001D1B1B">
        <w:t xml:space="preserve"> of </w:t>
      </w:r>
      <w:proofErr w:type="spellStart"/>
      <w:r w:rsidRPr="001D1B1B">
        <w:t>Oxi</w:t>
      </w:r>
      <w:proofErr w:type="spellEnd"/>
      <w:r w:rsidRPr="001D1B1B">
        <w:t xml:space="preserve"> </w:t>
      </w:r>
      <w:r w:rsidRPr="001D1B1B">
        <w:rPr>
          <w:rStyle w:val="Emphasis"/>
        </w:rPr>
        <w:t xml:space="preserve">is not already guaranteed – it </w:t>
      </w:r>
      <w:proofErr w:type="gramStart"/>
      <w:r w:rsidRPr="001D1B1B">
        <w:rPr>
          <w:rStyle w:val="Emphasis"/>
        </w:rPr>
        <w:t>has to</w:t>
      </w:r>
      <w:proofErr w:type="gramEnd"/>
      <w:r w:rsidRPr="001D1B1B">
        <w:rPr>
          <w:rStyle w:val="Emphasis"/>
        </w:rPr>
        <w:t xml:space="preserve"> be established politically</w:t>
      </w:r>
      <w:r w:rsidRPr="001D1B1B">
        <w:t xml:space="preserve">. </w:t>
      </w:r>
      <w:r w:rsidRPr="001D1B1B">
        <w:rPr>
          <w:rStyle w:val="StyleUnderline"/>
        </w:rPr>
        <w:t>The current struggl</w:t>
      </w:r>
      <w:r w:rsidRPr="001D1B1B">
        <w:t xml:space="preserve">e in Europe – currently focused on Greece, but sure to spread much wider </w:t>
      </w:r>
      <w:proofErr w:type="gramStart"/>
      <w:r w:rsidRPr="001D1B1B">
        <w:t>in the near future</w:t>
      </w:r>
      <w:proofErr w:type="gramEnd"/>
      <w:r w:rsidRPr="001D1B1B">
        <w:t xml:space="preserve"> – </w:t>
      </w:r>
      <w:r w:rsidRPr="001D1B1B">
        <w:rPr>
          <w:rStyle w:val="Emphasis"/>
        </w:rPr>
        <w:t>is an opportunity for us to reclaim democracy after its capture by neoliberalism</w:t>
      </w:r>
      <w:r w:rsidRPr="001D1B1B">
        <w:t xml:space="preserve"> in the 1970s and 1980s. </w:t>
      </w:r>
    </w:p>
    <w:p w14:paraId="6C6661F0" w14:textId="5D744E27" w:rsidR="004D4DA1" w:rsidRPr="001D1B1B" w:rsidRDefault="004D4DA1" w:rsidP="004D4DA1">
      <w:pPr>
        <w:pStyle w:val="Heading3"/>
        <w:rPr>
          <w:rFonts w:cs="Arial"/>
        </w:rPr>
      </w:pPr>
      <w:bookmarkStart w:id="0" w:name="_Hlk13832636"/>
      <w:r w:rsidRPr="001D1B1B">
        <w:rPr>
          <w:rFonts w:cs="Arial"/>
        </w:rPr>
        <w:lastRenderedPageBreak/>
        <w:t>Uniqueness – Institutions Good/Cede Political</w:t>
      </w:r>
    </w:p>
    <w:p w14:paraId="2EC82375" w14:textId="77777777" w:rsidR="004D4DA1" w:rsidRPr="001D1B1B" w:rsidRDefault="004D4DA1" w:rsidP="004D4DA1">
      <w:pPr>
        <w:pStyle w:val="Heading4"/>
        <w:rPr>
          <w:rFonts w:cs="Arial"/>
        </w:rPr>
      </w:pPr>
      <w:r w:rsidRPr="001D1B1B">
        <w:rPr>
          <w:rFonts w:cs="Arial"/>
        </w:rPr>
        <w:t xml:space="preserve">Politics are at an impasse wherein latent populist energy could be transformed into fascism or progressive socialism – genuine change is possible and happening now, but a retreat from politics cedes the political </w:t>
      </w:r>
    </w:p>
    <w:p w14:paraId="4F050F4D" w14:textId="77777777" w:rsidR="004D4DA1" w:rsidRPr="001D1B1B" w:rsidRDefault="004D4DA1" w:rsidP="004D4DA1">
      <w:pPr>
        <w:rPr>
          <w:rStyle w:val="Style13ptBold"/>
        </w:rPr>
      </w:pPr>
      <w:proofErr w:type="spellStart"/>
      <w:r w:rsidRPr="001D1B1B">
        <w:rPr>
          <w:rStyle w:val="Style13ptBold"/>
        </w:rPr>
        <w:t>Mouffe</w:t>
      </w:r>
      <w:proofErr w:type="spellEnd"/>
      <w:r w:rsidRPr="001D1B1B">
        <w:rPr>
          <w:rStyle w:val="Style13ptBold"/>
        </w:rPr>
        <w:t>, University of Westminster political theory professor, 18</w:t>
      </w:r>
    </w:p>
    <w:p w14:paraId="1028E7F9" w14:textId="77777777" w:rsidR="004D4DA1" w:rsidRPr="001D1B1B" w:rsidRDefault="004D4DA1" w:rsidP="004D4DA1">
      <w:r w:rsidRPr="001D1B1B">
        <w:t xml:space="preserve">[Chantal, 9-10-18, The Guardian, “Populists are on the rise but this can be a moment for progressives too”, </w:t>
      </w:r>
      <w:hyperlink r:id="rId12" w:history="1">
        <w:r w:rsidRPr="001D1B1B">
          <w:rPr>
            <w:rStyle w:val="Hyperlink"/>
          </w:rPr>
          <w:t>https://www.theguardian.com/commentisfree/2018/sep/10/populists-rise-progressives-radical-right</w:t>
        </w:r>
      </w:hyperlink>
      <w:r w:rsidRPr="001D1B1B">
        <w:t xml:space="preserve"> , 7-12-19 </w:t>
      </w:r>
      <w:proofErr w:type="spellStart"/>
      <w:r w:rsidRPr="001D1B1B">
        <w:t>dwrs</w:t>
      </w:r>
      <w:proofErr w:type="spellEnd"/>
      <w:r w:rsidRPr="001D1B1B">
        <w:t>]</w:t>
      </w:r>
    </w:p>
    <w:p w14:paraId="0C57FD9F" w14:textId="77777777" w:rsidR="004D4DA1" w:rsidRPr="001D1B1B" w:rsidRDefault="004D4DA1" w:rsidP="004D4DA1">
      <w:pPr>
        <w:rPr>
          <w:rStyle w:val="Emphasis"/>
        </w:rPr>
      </w:pPr>
      <w:r w:rsidRPr="001D1B1B">
        <w:rPr>
          <w:rStyle w:val="StyleUnderline"/>
        </w:rPr>
        <w:t xml:space="preserve">These are unsettled times for democratic politics. Shocked by the victory of Eurosceptic coalitions in Austria and in Italy, the neoliberal elites – already worried by the Brexit vote and the victory of Donald Trump – </w:t>
      </w:r>
      <w:r w:rsidRPr="001D1B1B">
        <w:rPr>
          <w:rStyle w:val="Emphasis"/>
        </w:rPr>
        <w:t>now claim democracy is in danger and raise the alarm against a possible return of “fascism”.</w:t>
      </w:r>
    </w:p>
    <w:p w14:paraId="26A97F26" w14:textId="77777777" w:rsidR="004D4DA1" w:rsidRPr="001D1B1B" w:rsidRDefault="004D4DA1" w:rsidP="004D4DA1">
      <w:pPr>
        <w:rPr>
          <w:rStyle w:val="Emphasis"/>
        </w:rPr>
      </w:pPr>
      <w:r w:rsidRPr="001D1B1B">
        <w:rPr>
          <w:rStyle w:val="StyleUnderline"/>
        </w:rPr>
        <w:t>There is no denying</w:t>
      </w:r>
      <w:r w:rsidRPr="001D1B1B">
        <w:t xml:space="preserve"> that western Europe is currently witnessing </w:t>
      </w:r>
      <w:r w:rsidRPr="001D1B1B">
        <w:rPr>
          <w:rStyle w:val="Emphasis"/>
        </w:rPr>
        <w:t>a “populist moment”.</w:t>
      </w:r>
      <w:r w:rsidRPr="001D1B1B">
        <w:t xml:space="preserve"> This arises from </w:t>
      </w:r>
      <w:r w:rsidRPr="001D1B1B">
        <w:rPr>
          <w:rStyle w:val="Emphasis"/>
        </w:rPr>
        <w:t>the multiplication of anti-establishment movements</w:t>
      </w:r>
      <w:r w:rsidRPr="001D1B1B">
        <w:t xml:space="preserve">, </w:t>
      </w:r>
      <w:r w:rsidRPr="001D1B1B">
        <w:rPr>
          <w:rStyle w:val="StyleUnderline"/>
        </w:rPr>
        <w:t>which signal a crisis of neoliberal hegemony.</w:t>
      </w:r>
      <w:r w:rsidRPr="001D1B1B">
        <w:t xml:space="preserve"> </w:t>
      </w:r>
      <w:r w:rsidRPr="001D1B1B">
        <w:rPr>
          <w:rStyle w:val="Emphasis"/>
        </w:rPr>
        <w:t>This crisis might indeed open the way for more authoritarian governments, but it can also provide the opportunity for reclaiming and deepening the democratic institutions that have been weakened by 30 years of neoliberalism.</w:t>
      </w:r>
    </w:p>
    <w:p w14:paraId="4F7FAC18" w14:textId="77777777" w:rsidR="004D4DA1" w:rsidRPr="001D1B1B" w:rsidRDefault="004D4DA1" w:rsidP="004D4DA1">
      <w:r w:rsidRPr="001D1B1B">
        <w:t xml:space="preserve">Our current post-democratic condition is the product of several phenomena. The first one, which I call “post-politics”, is the blurring of frontiers between right and left. It is the result of the consensus established between parties of </w:t>
      </w:r>
      <w:proofErr w:type="spellStart"/>
      <w:r w:rsidRPr="001D1B1B">
        <w:t>centre</w:t>
      </w:r>
      <w:proofErr w:type="spellEnd"/>
      <w:r w:rsidRPr="001D1B1B">
        <w:t xml:space="preserve">-right and </w:t>
      </w:r>
      <w:proofErr w:type="spellStart"/>
      <w:r w:rsidRPr="001D1B1B">
        <w:t>centre</w:t>
      </w:r>
      <w:proofErr w:type="spellEnd"/>
      <w:r w:rsidRPr="001D1B1B">
        <w:t xml:space="preserve">-left on the idea that there was no alternative to neoliberal </w:t>
      </w:r>
      <w:proofErr w:type="spellStart"/>
      <w:r w:rsidRPr="001D1B1B">
        <w:t>globalisation</w:t>
      </w:r>
      <w:proofErr w:type="spellEnd"/>
      <w:r w:rsidRPr="001D1B1B">
        <w:t>. Under the imperative of “</w:t>
      </w:r>
      <w:proofErr w:type="spellStart"/>
      <w:r w:rsidRPr="001D1B1B">
        <w:t>modernisation</w:t>
      </w:r>
      <w:proofErr w:type="spellEnd"/>
      <w:r w:rsidRPr="001D1B1B">
        <w:t xml:space="preserve">”, social democrats have accepted the diktats of </w:t>
      </w:r>
      <w:proofErr w:type="spellStart"/>
      <w:r w:rsidRPr="001D1B1B">
        <w:t>globalised</w:t>
      </w:r>
      <w:proofErr w:type="spellEnd"/>
      <w:r w:rsidRPr="001D1B1B">
        <w:t xml:space="preserve"> financial capitalism and the limits it imposes on state intervention and public policies.</w:t>
      </w:r>
    </w:p>
    <w:p w14:paraId="6FFA0602" w14:textId="77777777" w:rsidR="004D4DA1" w:rsidRPr="001D1B1B" w:rsidRDefault="004D4DA1" w:rsidP="004D4DA1">
      <w:r w:rsidRPr="001D1B1B">
        <w:rPr>
          <w:rStyle w:val="Emphasis"/>
        </w:rPr>
        <w:t>Politics has become a mere technical issue of managing the established order, a domain reserved for experts. The sovereignty of the people, a notion at the heart of the democratic ideal, has been declared obsolete</w:t>
      </w:r>
      <w:r w:rsidRPr="001D1B1B">
        <w:t xml:space="preserve">. Post-politics only allows for an alternation in power between the </w:t>
      </w:r>
      <w:proofErr w:type="spellStart"/>
      <w:r w:rsidRPr="001D1B1B">
        <w:t>centre</w:t>
      </w:r>
      <w:proofErr w:type="spellEnd"/>
      <w:r w:rsidRPr="001D1B1B">
        <w:t xml:space="preserve">-right and the </w:t>
      </w:r>
      <w:proofErr w:type="spellStart"/>
      <w:r w:rsidRPr="001D1B1B">
        <w:t>centre</w:t>
      </w:r>
      <w:proofErr w:type="spellEnd"/>
      <w:r w:rsidRPr="001D1B1B">
        <w:t>-left. The confrontation between different political projects, crucial for democracy, has been eliminated.</w:t>
      </w:r>
    </w:p>
    <w:p w14:paraId="65C56D24" w14:textId="77777777" w:rsidR="004D4DA1" w:rsidRPr="001D1B1B" w:rsidRDefault="004D4DA1" w:rsidP="004D4DA1">
      <w:r w:rsidRPr="001D1B1B">
        <w:t xml:space="preserve">This post-political evolution has been </w:t>
      </w:r>
      <w:proofErr w:type="spellStart"/>
      <w:r w:rsidRPr="001D1B1B">
        <w:t>characterised</w:t>
      </w:r>
      <w:proofErr w:type="spellEnd"/>
      <w:r w:rsidRPr="001D1B1B">
        <w:t xml:space="preserve"> by the dominance of the financial sector, with disastrous consequences for the productive economy. This has been accompanied by </w:t>
      </w:r>
      <w:proofErr w:type="spellStart"/>
      <w:r w:rsidRPr="001D1B1B">
        <w:t>privatisation</w:t>
      </w:r>
      <w:proofErr w:type="spellEnd"/>
      <w:r w:rsidRPr="001D1B1B">
        <w:t xml:space="preserve"> and deregulation policies that, jointly with the austerity measures imposed after the 2008 crisis, have provoked an exponential increase in inequality.</w:t>
      </w:r>
    </w:p>
    <w:p w14:paraId="61F8E600" w14:textId="77777777" w:rsidR="004D4DA1" w:rsidRPr="001D1B1B" w:rsidRDefault="004D4DA1" w:rsidP="004D4DA1">
      <w:r w:rsidRPr="001D1B1B">
        <w:t>The working class and the already disadvantaged are particularly affected, but also a significant part of the middle classes, who have become poorer and more insecure.</w:t>
      </w:r>
    </w:p>
    <w:p w14:paraId="249C8BBB" w14:textId="77777777" w:rsidR="004D4DA1" w:rsidRPr="001D1B1B" w:rsidRDefault="004D4DA1" w:rsidP="004D4DA1">
      <w:pPr>
        <w:rPr>
          <w:rStyle w:val="Emphasis"/>
        </w:rPr>
      </w:pPr>
      <w:r w:rsidRPr="001D1B1B">
        <w:t xml:space="preserve">In recent years, </w:t>
      </w:r>
      <w:r w:rsidRPr="001D1B1B">
        <w:rPr>
          <w:rStyle w:val="StyleUnderline"/>
        </w:rPr>
        <w:t>various resistance movements have emerged</w:t>
      </w:r>
      <w:r w:rsidRPr="001D1B1B">
        <w:t xml:space="preserve">. They embody what Karl Polanyi presented in The Great Transformation as a “countermovement”, by which society reacts against the process of marketisation and pushes for social protection. </w:t>
      </w:r>
      <w:r w:rsidRPr="001D1B1B">
        <w:rPr>
          <w:rStyle w:val="StyleUnderline"/>
        </w:rPr>
        <w:t>This countermovement,</w:t>
      </w:r>
      <w:r w:rsidRPr="001D1B1B">
        <w:t xml:space="preserve"> he pointed out, </w:t>
      </w:r>
      <w:r w:rsidRPr="001D1B1B">
        <w:rPr>
          <w:rStyle w:val="Emphasis"/>
        </w:rPr>
        <w:t>could take progressive or regressive forms</w:t>
      </w:r>
      <w:r w:rsidRPr="001D1B1B">
        <w:t xml:space="preserve">. </w:t>
      </w:r>
      <w:r w:rsidRPr="001D1B1B">
        <w:rPr>
          <w:rStyle w:val="Emphasis"/>
        </w:rPr>
        <w:t xml:space="preserve">This ambivalence is also true of today’s populist moment. In several European countries those resistances have been captured by rightwing parties that have articulated, in a nationalistic and xenophobic vocabulary, the demands of those abandoned by the </w:t>
      </w:r>
      <w:proofErr w:type="spellStart"/>
      <w:r w:rsidRPr="001D1B1B">
        <w:rPr>
          <w:rStyle w:val="Emphasis"/>
        </w:rPr>
        <w:t>centre</w:t>
      </w:r>
      <w:proofErr w:type="spellEnd"/>
      <w:r w:rsidRPr="001D1B1B">
        <w:rPr>
          <w:rStyle w:val="Emphasis"/>
        </w:rPr>
        <w:t>-left.</w:t>
      </w:r>
      <w:r w:rsidRPr="001D1B1B">
        <w:rPr>
          <w:rStyle w:val="StyleUnderline"/>
        </w:rPr>
        <w:t xml:space="preserve"> </w:t>
      </w:r>
      <w:r w:rsidRPr="001D1B1B">
        <w:rPr>
          <w:rStyle w:val="StyleUnderline"/>
        </w:rPr>
        <w:lastRenderedPageBreak/>
        <w:t xml:space="preserve">Rightwing </w:t>
      </w:r>
      <w:r w:rsidRPr="001D1B1B">
        <w:rPr>
          <w:rStyle w:val="Emphasis"/>
        </w:rPr>
        <w:t>populists</w:t>
      </w:r>
      <w:r w:rsidRPr="001D1B1B">
        <w:rPr>
          <w:rStyle w:val="StyleUnderline"/>
        </w:rPr>
        <w:t xml:space="preserve"> proclaim they will give back to the people the voice that has been captured by the “elites”. They </w:t>
      </w:r>
      <w:r w:rsidRPr="001D1B1B">
        <w:rPr>
          <w:rStyle w:val="Emphasis"/>
        </w:rPr>
        <w:t xml:space="preserve">understand that politics is always partisan and requires an us/them confrontation. Furthermore, they </w:t>
      </w:r>
      <w:proofErr w:type="spellStart"/>
      <w:r w:rsidRPr="001D1B1B">
        <w:rPr>
          <w:rStyle w:val="Emphasis"/>
        </w:rPr>
        <w:t>recognise</w:t>
      </w:r>
      <w:proofErr w:type="spellEnd"/>
      <w:r w:rsidRPr="001D1B1B">
        <w:rPr>
          <w:rStyle w:val="Emphasis"/>
        </w:rPr>
        <w:t xml:space="preserve"> the need to </w:t>
      </w:r>
      <w:proofErr w:type="spellStart"/>
      <w:r w:rsidRPr="001D1B1B">
        <w:rPr>
          <w:rStyle w:val="Emphasis"/>
        </w:rPr>
        <w:t>mobilise</w:t>
      </w:r>
      <w:proofErr w:type="spellEnd"/>
      <w:r w:rsidRPr="001D1B1B">
        <w:rPr>
          <w:rStyle w:val="Emphasis"/>
        </w:rPr>
        <w:t xml:space="preserve"> the realm of emotion and sentiment in order to construct collective political identities. Drawing a line between the “people” and the “establishment”, they openly reject the post-political consensus. </w:t>
      </w:r>
    </w:p>
    <w:p w14:paraId="24A956D5" w14:textId="77777777" w:rsidR="004D4DA1" w:rsidRPr="001D1B1B" w:rsidRDefault="004D4DA1" w:rsidP="004D4DA1">
      <w:pPr>
        <w:rPr>
          <w:rStyle w:val="Emphasis"/>
        </w:rPr>
      </w:pPr>
      <w:r w:rsidRPr="001D1B1B">
        <w:rPr>
          <w:rStyle w:val="StyleUnderline"/>
        </w:rPr>
        <w:t xml:space="preserve">Those are precisely the political moves that most parties of the left feel unable to make, </w:t>
      </w:r>
      <w:r w:rsidRPr="001D1B1B">
        <w:rPr>
          <w:rStyle w:val="Emphasis"/>
        </w:rPr>
        <w:t xml:space="preserve">owing to their consensual concept of politics and the rationalistic view that passions </w:t>
      </w:r>
      <w:proofErr w:type="gramStart"/>
      <w:r w:rsidRPr="001D1B1B">
        <w:rPr>
          <w:rStyle w:val="Emphasis"/>
        </w:rPr>
        <w:t>have to</w:t>
      </w:r>
      <w:proofErr w:type="gramEnd"/>
      <w:r w:rsidRPr="001D1B1B">
        <w:rPr>
          <w:rStyle w:val="Emphasis"/>
        </w:rPr>
        <w:t xml:space="preserve"> be excluded. For them, only rational debate is acceptable. This explains their hostility to populism, which they associate with demagogy and irrationality. Alas, the challenge of rightwing populism will not be met by stubbornly upholding the post-political consensus and despising the “deplorables”.</w:t>
      </w:r>
    </w:p>
    <w:bookmarkEnd w:id="0"/>
    <w:p w14:paraId="0F74F150" w14:textId="77777777" w:rsidR="004D4DA1" w:rsidRPr="001D1B1B" w:rsidRDefault="004D4DA1" w:rsidP="004D4DA1">
      <w:r w:rsidRPr="001D1B1B">
        <w:t xml:space="preserve">It is vital to </w:t>
      </w:r>
      <w:proofErr w:type="spellStart"/>
      <w:r w:rsidRPr="001D1B1B">
        <w:t>realise</w:t>
      </w:r>
      <w:proofErr w:type="spellEnd"/>
      <w:r w:rsidRPr="001D1B1B">
        <w:t xml:space="preserve"> that the moral condemnation and </w:t>
      </w:r>
      <w:proofErr w:type="spellStart"/>
      <w:r w:rsidRPr="001D1B1B">
        <w:t>demonisation</w:t>
      </w:r>
      <w:proofErr w:type="spellEnd"/>
      <w:r w:rsidRPr="001D1B1B">
        <w:t xml:space="preserve"> of rightwing populism is totally counterproductive – it merely reinforces anti-establishment feelings among those who lack a vocabulary to formulate what are, at core, genuine grievances.</w:t>
      </w:r>
    </w:p>
    <w:p w14:paraId="145A4BED" w14:textId="77777777" w:rsidR="004D4DA1" w:rsidRPr="001D1B1B" w:rsidRDefault="004D4DA1" w:rsidP="004D4DA1">
      <w:r w:rsidRPr="001D1B1B">
        <w:t xml:space="preserve">Classifying rightwing populist parties as “extreme right” or “fascist”, presenting them as a kind of moral disease and attributing their appeal to a lack of education is, of course, very convenient for the </w:t>
      </w:r>
      <w:proofErr w:type="spellStart"/>
      <w:r w:rsidRPr="001D1B1B">
        <w:t>centre</w:t>
      </w:r>
      <w:proofErr w:type="spellEnd"/>
      <w:r w:rsidRPr="001D1B1B">
        <w:t>-left. It allows them to dismiss any populists’ demands and to avoid acknowledging responsibility for their rise.</w:t>
      </w:r>
    </w:p>
    <w:p w14:paraId="671F8FF9" w14:textId="77777777" w:rsidR="004D4DA1" w:rsidRPr="001D1B1B" w:rsidRDefault="004D4DA1" w:rsidP="004D4DA1">
      <w:pPr>
        <w:rPr>
          <w:rStyle w:val="Emphasis"/>
        </w:rPr>
      </w:pPr>
      <w:r w:rsidRPr="001D1B1B">
        <w:t xml:space="preserve">The only way to fight rightwing populism is to give a progressive answer to the demands they are expressing in a xenophobic language. This means </w:t>
      </w:r>
      <w:proofErr w:type="spellStart"/>
      <w:r w:rsidRPr="001D1B1B">
        <w:t>recognising</w:t>
      </w:r>
      <w:proofErr w:type="spellEnd"/>
      <w:r w:rsidRPr="001D1B1B">
        <w:t xml:space="preserve"> the existence of a democratic nucleus in those demands and the possibility, </w:t>
      </w:r>
      <w:r w:rsidRPr="001D1B1B">
        <w:rPr>
          <w:rStyle w:val="Emphasis"/>
        </w:rPr>
        <w:t>through a different discourse, of articulating those demands in a radical democratic direction.</w:t>
      </w:r>
    </w:p>
    <w:p w14:paraId="40E32B3C" w14:textId="77777777" w:rsidR="004D4DA1" w:rsidRPr="001D1B1B" w:rsidRDefault="004D4DA1" w:rsidP="004D4DA1">
      <w:r w:rsidRPr="001D1B1B">
        <w:t>This is the political strategy that I call “left populism”. Its purpose is the construction of a collective will, a “people” whose adversary is the “oligarchy”, the force that sustains the neoliberal order.</w:t>
      </w:r>
    </w:p>
    <w:p w14:paraId="65FE663A" w14:textId="77777777" w:rsidR="004D4DA1" w:rsidRPr="001D1B1B" w:rsidRDefault="004D4DA1" w:rsidP="004D4DA1">
      <w:r w:rsidRPr="001D1B1B">
        <w:t xml:space="preserve">It cannot be formulated through the left/right cleavage, as traditionally configured. Unlike the struggles characteristic of the era of Fordist capitalism, when there was a working class that defended its specific interests, resistances have developed beyond the industrial sector. Their demands no longer correspond to defined social groups. Many </w:t>
      </w:r>
      <w:proofErr w:type="gramStart"/>
      <w:r w:rsidRPr="001D1B1B">
        <w:t>touch</w:t>
      </w:r>
      <w:proofErr w:type="gramEnd"/>
      <w:r w:rsidRPr="001D1B1B">
        <w:t xml:space="preserve"> on questions related to quality of life and intersect with issues such as sexism, racism and other forms of domination. With such diversity, the traditional left/right frontier can no longer articulate a collective will.</w:t>
      </w:r>
    </w:p>
    <w:p w14:paraId="6BA49935" w14:textId="77777777" w:rsidR="004D4DA1" w:rsidRPr="001D1B1B" w:rsidRDefault="004D4DA1" w:rsidP="004D4DA1">
      <w:r w:rsidRPr="001D1B1B">
        <w:t>To bring these diverse struggles together requires establishing a bond between social movements and a new type of party to create a “people” fighting for equality and social justice.</w:t>
      </w:r>
    </w:p>
    <w:p w14:paraId="249673CD" w14:textId="77777777" w:rsidR="004D4DA1" w:rsidRPr="001D1B1B" w:rsidRDefault="004D4DA1" w:rsidP="004D4DA1">
      <w:pPr>
        <w:rPr>
          <w:rStyle w:val="StyleUnderline"/>
        </w:rPr>
      </w:pPr>
      <w:r w:rsidRPr="001D1B1B">
        <w:rPr>
          <w:rStyle w:val="StyleUnderline"/>
        </w:rPr>
        <w:t xml:space="preserve">We find such a political strategy in movements such as Podemos in Spain, La France </w:t>
      </w:r>
      <w:proofErr w:type="spellStart"/>
      <w:r w:rsidRPr="001D1B1B">
        <w:rPr>
          <w:rStyle w:val="StyleUnderline"/>
        </w:rPr>
        <w:t>Insoumise</w:t>
      </w:r>
      <w:proofErr w:type="spellEnd"/>
      <w:r w:rsidRPr="001D1B1B">
        <w:rPr>
          <w:rStyle w:val="StyleUnderline"/>
        </w:rPr>
        <w:t xml:space="preserve"> of Jean-Luc </w:t>
      </w:r>
      <w:proofErr w:type="spellStart"/>
      <w:r w:rsidRPr="001D1B1B">
        <w:rPr>
          <w:rStyle w:val="StyleUnderline"/>
        </w:rPr>
        <w:t>Mélenchon</w:t>
      </w:r>
      <w:proofErr w:type="spellEnd"/>
      <w:r w:rsidRPr="001D1B1B">
        <w:rPr>
          <w:rStyle w:val="StyleUnderline"/>
        </w:rPr>
        <w:t xml:space="preserve">, or Bernie Sanders in the US. This also informs the politics of Jeremy Corbyn, whose </w:t>
      </w:r>
      <w:proofErr w:type="spellStart"/>
      <w:r w:rsidRPr="001D1B1B">
        <w:rPr>
          <w:rStyle w:val="StyleUnderline"/>
        </w:rPr>
        <w:t>endeavour</w:t>
      </w:r>
      <w:proofErr w:type="spellEnd"/>
      <w:r w:rsidRPr="001D1B1B">
        <w:rPr>
          <w:rStyle w:val="StyleUnderline"/>
        </w:rPr>
        <w:t xml:space="preserve"> to transform the </w:t>
      </w:r>
      <w:proofErr w:type="spellStart"/>
      <w:r w:rsidRPr="001D1B1B">
        <w:rPr>
          <w:rStyle w:val="StyleUnderline"/>
        </w:rPr>
        <w:t>Labour</w:t>
      </w:r>
      <w:proofErr w:type="spellEnd"/>
      <w:r w:rsidRPr="001D1B1B">
        <w:rPr>
          <w:rStyle w:val="StyleUnderline"/>
        </w:rPr>
        <w:t xml:space="preserve"> party into a great popular movement, working “for the many, not the few”, has already succeeded in making it the greatest left party in Europe.</w:t>
      </w:r>
    </w:p>
    <w:p w14:paraId="3AE54887" w14:textId="77777777" w:rsidR="004D4DA1" w:rsidRPr="001D1B1B" w:rsidRDefault="004D4DA1" w:rsidP="004D4DA1">
      <w:r w:rsidRPr="001D1B1B">
        <w:rPr>
          <w:rStyle w:val="Emphasis"/>
        </w:rPr>
        <w:t>Those movements seek to come to power through elections, but not in order to establish a “populist regime”. Their goal is to recover and deepen democratic institutions.</w:t>
      </w:r>
      <w:r w:rsidRPr="001D1B1B">
        <w:t xml:space="preserve"> </w:t>
      </w:r>
      <w:r w:rsidRPr="001D1B1B">
        <w:rPr>
          <w:rStyle w:val="StyleUnderline"/>
        </w:rPr>
        <w:t>This strategy will take different forms: it could be called “democratic socialism”, “eco-socialism”, “liberal socialism” or “participatory democracy”, depending on the different national context</w:t>
      </w:r>
      <w:r w:rsidRPr="001D1B1B">
        <w:t xml:space="preserve">. But what is important, whatever the name, is </w:t>
      </w:r>
      <w:r w:rsidRPr="001D1B1B">
        <w:lastRenderedPageBreak/>
        <w:t>that “democracy” is the signifier around which these struggles are articulated, and that political liberal institutions are not discarded.</w:t>
      </w:r>
    </w:p>
    <w:p w14:paraId="091C40B5" w14:textId="77777777" w:rsidR="004D4DA1" w:rsidRPr="001D1B1B" w:rsidRDefault="004D4DA1" w:rsidP="004D4DA1">
      <w:pPr>
        <w:rPr>
          <w:rStyle w:val="Emphasis"/>
        </w:rPr>
      </w:pPr>
      <w:r w:rsidRPr="001D1B1B">
        <w:t xml:space="preserve">The process of </w:t>
      </w:r>
      <w:proofErr w:type="spellStart"/>
      <w:r w:rsidRPr="001D1B1B">
        <w:t>radicalising</w:t>
      </w:r>
      <w:proofErr w:type="spellEnd"/>
      <w:r w:rsidRPr="001D1B1B">
        <w:t xml:space="preserve"> democratic institutions will no doubt </w:t>
      </w:r>
      <w:r w:rsidRPr="001D1B1B">
        <w:rPr>
          <w:rStyle w:val="StyleUnderline"/>
        </w:rPr>
        <w:t>include moments of rupture and a confrontation with the dominant economic interests</w:t>
      </w:r>
      <w:r w:rsidRPr="001D1B1B">
        <w:t xml:space="preserve">. </w:t>
      </w:r>
      <w:r w:rsidRPr="001D1B1B">
        <w:rPr>
          <w:rStyle w:val="Emphasis"/>
        </w:rPr>
        <w:t xml:space="preserve">It is a radical reformist strategy </w:t>
      </w:r>
      <w:r w:rsidRPr="001D1B1B">
        <w:t xml:space="preserve">with an anti-capitalist </w:t>
      </w:r>
      <w:proofErr w:type="gramStart"/>
      <w:r w:rsidRPr="001D1B1B">
        <w:t xml:space="preserve">dimension, </w:t>
      </w:r>
      <w:r w:rsidRPr="001D1B1B">
        <w:rPr>
          <w:rStyle w:val="Emphasis"/>
        </w:rPr>
        <w:t>but</w:t>
      </w:r>
      <w:proofErr w:type="gramEnd"/>
      <w:r w:rsidRPr="001D1B1B">
        <w:rPr>
          <w:rStyle w:val="Emphasis"/>
        </w:rPr>
        <w:t xml:space="preserve"> does not require relinquishing liberal democratic institutions.</w:t>
      </w:r>
    </w:p>
    <w:p w14:paraId="1BEB152E" w14:textId="77777777" w:rsidR="004D4DA1" w:rsidRPr="001D1B1B" w:rsidRDefault="004D4DA1" w:rsidP="004D4DA1">
      <w:r w:rsidRPr="001D1B1B">
        <w:t>I am convinced that in the next few years the central axis of the political conflict will be between rightwing populism and leftwing populism, and it is imperative that progressive sectors understand the importance of involving themselves in that struggle.</w:t>
      </w:r>
    </w:p>
    <w:p w14:paraId="24984CBF" w14:textId="77777777" w:rsidR="004D4DA1" w:rsidRPr="001D1B1B" w:rsidRDefault="004D4DA1" w:rsidP="004D4DA1">
      <w:r w:rsidRPr="001D1B1B">
        <w:t xml:space="preserve">The popularity in the June 2017 parliamentary elections of </w:t>
      </w:r>
      <w:proofErr w:type="spellStart"/>
      <w:r w:rsidRPr="001D1B1B">
        <w:t>Mélenchon</w:t>
      </w:r>
      <w:proofErr w:type="spellEnd"/>
      <w:r w:rsidRPr="001D1B1B">
        <w:t xml:space="preserve">, François Ruffin and other candidates of La France </w:t>
      </w:r>
      <w:proofErr w:type="spellStart"/>
      <w:r w:rsidRPr="001D1B1B">
        <w:t>Insoumise</w:t>
      </w:r>
      <w:proofErr w:type="spellEnd"/>
      <w:r w:rsidRPr="001D1B1B">
        <w:t xml:space="preserve"> – including in Marseille and Amiens, previous strongholds of Marine Le Pen – shows that when an egalitarian discourse is available to express their grievances, many people join the progressive struggle. Conceived around radical democratic objectives, populism, far from being a perversion of democracy – a view that the forces defending the status quo try to impose by disqualifying as “extremists” all those who oppose the post-political consensus – constitutes in today’s Europe the best political strategy for reviving and expanding our democratic ideals.</w:t>
      </w:r>
    </w:p>
    <w:p w14:paraId="035F81BD" w14:textId="77777777" w:rsidR="00716B39" w:rsidRPr="001D1B1B" w:rsidRDefault="00716B39" w:rsidP="00716B39">
      <w:pPr>
        <w:pStyle w:val="Heading3"/>
        <w:rPr>
          <w:rFonts w:eastAsia="Times New Roman"/>
        </w:rPr>
      </w:pPr>
      <w:r w:rsidRPr="001D1B1B">
        <w:rPr>
          <w:rFonts w:eastAsia="Times New Roman"/>
        </w:rPr>
        <w:lastRenderedPageBreak/>
        <w:t>Switch-Side Debate—Generic</w:t>
      </w:r>
    </w:p>
    <w:p w14:paraId="0200D32E" w14:textId="77777777" w:rsidR="00716B39" w:rsidRPr="001D1B1B" w:rsidRDefault="00716B39" w:rsidP="00716B39"/>
    <w:p w14:paraId="74B242EE" w14:textId="77777777" w:rsidR="00716B39" w:rsidRPr="001D1B1B" w:rsidRDefault="00716B39" w:rsidP="00716B39">
      <w:pPr>
        <w:pStyle w:val="Heading4"/>
        <w:rPr>
          <w:u w:val="single"/>
        </w:rPr>
      </w:pPr>
      <w:r w:rsidRPr="001D1B1B">
        <w:t xml:space="preserve">Tailoring arguments to the format of switch-side deliberation promotes </w:t>
      </w:r>
      <w:r w:rsidRPr="001D1B1B">
        <w:rPr>
          <w:u w:val="single"/>
        </w:rPr>
        <w:t>self-reflexive openness</w:t>
      </w:r>
      <w:r w:rsidRPr="001D1B1B">
        <w:t xml:space="preserve">—that’s the </w:t>
      </w:r>
      <w:r w:rsidRPr="001D1B1B">
        <w:rPr>
          <w:u w:val="single"/>
        </w:rPr>
        <w:t>best way</w:t>
      </w:r>
      <w:r w:rsidRPr="001D1B1B">
        <w:t xml:space="preserve"> to cause </w:t>
      </w:r>
      <w:r w:rsidRPr="001D1B1B">
        <w:rPr>
          <w:u w:val="single"/>
        </w:rPr>
        <w:t>wide-scale opinion shifts</w:t>
      </w:r>
      <w:r w:rsidRPr="001D1B1B">
        <w:t xml:space="preserve"> over time. Absent </w:t>
      </w:r>
      <w:r w:rsidRPr="001D1B1B">
        <w:rPr>
          <w:u w:val="single"/>
        </w:rPr>
        <w:t>normative meta-consensus</w:t>
      </w:r>
      <w:r w:rsidRPr="001D1B1B">
        <w:t xml:space="preserve"> on </w:t>
      </w:r>
      <w:r w:rsidRPr="001D1B1B">
        <w:rPr>
          <w:u w:val="single"/>
        </w:rPr>
        <w:t>procedural terms</w:t>
      </w:r>
      <w:r w:rsidRPr="001D1B1B">
        <w:t xml:space="preserve"> for debate that guarantee </w:t>
      </w:r>
      <w:r w:rsidRPr="001D1B1B">
        <w:rPr>
          <w:u w:val="single"/>
        </w:rPr>
        <w:t>switch-side deliberative testing</w:t>
      </w:r>
      <w:r w:rsidRPr="001D1B1B">
        <w:t xml:space="preserve"> within </w:t>
      </w:r>
      <w:proofErr w:type="gramStart"/>
      <w:r w:rsidRPr="001D1B1B">
        <w:rPr>
          <w:u w:val="single"/>
        </w:rPr>
        <w:t>mutually-understood</w:t>
      </w:r>
      <w:proofErr w:type="gramEnd"/>
      <w:r w:rsidRPr="001D1B1B">
        <w:rPr>
          <w:u w:val="single"/>
        </w:rPr>
        <w:t xml:space="preserve"> constraints</w:t>
      </w:r>
      <w:r w:rsidRPr="001D1B1B">
        <w:t xml:space="preserve">, we encourage </w:t>
      </w:r>
      <w:r w:rsidRPr="001D1B1B">
        <w:rPr>
          <w:u w:val="single"/>
        </w:rPr>
        <w:t>dogmatism</w:t>
      </w:r>
      <w:r w:rsidRPr="001D1B1B">
        <w:t xml:space="preserve"> and </w:t>
      </w:r>
      <w:r w:rsidRPr="001D1B1B">
        <w:rPr>
          <w:u w:val="single"/>
        </w:rPr>
        <w:t>group polarization</w:t>
      </w:r>
      <w:r w:rsidRPr="001D1B1B">
        <w:t xml:space="preserve">, which </w:t>
      </w:r>
      <w:r w:rsidRPr="001D1B1B">
        <w:rPr>
          <w:u w:val="single"/>
        </w:rPr>
        <w:t>turn the aff</w:t>
      </w:r>
    </w:p>
    <w:p w14:paraId="75BE9FA4" w14:textId="77777777" w:rsidR="00716B39" w:rsidRPr="001D1B1B" w:rsidRDefault="00716B39" w:rsidP="00716B39">
      <w:r w:rsidRPr="001D1B1B">
        <w:rPr>
          <w:rStyle w:val="Style13ptBold"/>
        </w:rPr>
        <w:t xml:space="preserve">Sprain and </w:t>
      </w:r>
      <w:proofErr w:type="spellStart"/>
      <w:r w:rsidRPr="001D1B1B">
        <w:rPr>
          <w:rStyle w:val="Style13ptBold"/>
        </w:rPr>
        <w:t>Ivacic</w:t>
      </w:r>
      <w:proofErr w:type="spellEnd"/>
      <w:r w:rsidRPr="001D1B1B">
        <w:rPr>
          <w:rStyle w:val="Style13ptBold"/>
        </w:rPr>
        <w:t>, 16</w:t>
      </w:r>
      <w:r w:rsidRPr="001D1B1B">
        <w:t xml:space="preserve">—Department of Communication, University of Colorado Boulder AND Communication Studies, Ohio University (Leah and Sonia, “Communicating openness in deliberation,” Communication Monographs (2016), </w:t>
      </w:r>
      <w:proofErr w:type="spellStart"/>
      <w:r w:rsidRPr="001D1B1B">
        <w:t>dml</w:t>
      </w:r>
      <w:proofErr w:type="spellEnd"/>
      <w:r w:rsidRPr="001D1B1B">
        <w:t xml:space="preserve">) [Note: the size 1 chunk of text is a long, boring description of a case study about focus groups deliberating about water needs in Colorado, I promise they didn’t hide an aff ballot in there] </w:t>
      </w:r>
    </w:p>
    <w:p w14:paraId="2CFF5F2D" w14:textId="77777777" w:rsidR="00716B39" w:rsidRPr="001D1B1B" w:rsidRDefault="00716B39" w:rsidP="00716B39"/>
    <w:p w14:paraId="5BF2F9EB" w14:textId="77777777" w:rsidR="00716B39" w:rsidRPr="001D1B1B" w:rsidRDefault="00716B39" w:rsidP="00716B39">
      <w:pPr>
        <w:rPr>
          <w:sz w:val="16"/>
        </w:rPr>
      </w:pPr>
      <w:r w:rsidRPr="001D1B1B">
        <w:rPr>
          <w:sz w:val="16"/>
        </w:rPr>
        <w:t xml:space="preserve">For other theorists, </w:t>
      </w:r>
      <w:r w:rsidRPr="001D1B1B">
        <w:rPr>
          <w:rStyle w:val="StyleUnderline"/>
        </w:rPr>
        <w:t xml:space="preserve">participation in deliberation itself </w:t>
      </w:r>
      <w:r w:rsidRPr="001D1B1B">
        <w:rPr>
          <w:rStyle w:val="Emphasis"/>
        </w:rPr>
        <w:t>pushes people to be open</w:t>
      </w:r>
      <w:r w:rsidRPr="001D1B1B">
        <w:rPr>
          <w:sz w:val="16"/>
        </w:rPr>
        <w:t xml:space="preserve">.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less desirable modes of political talk typical in other forms of democracy. As </w:t>
      </w:r>
      <w:proofErr w:type="spellStart"/>
      <w:r w:rsidRPr="001D1B1B">
        <w:rPr>
          <w:sz w:val="16"/>
        </w:rPr>
        <w:t>Dryzek</w:t>
      </w:r>
      <w:proofErr w:type="spellEnd"/>
      <w:r w:rsidRPr="001D1B1B">
        <w:rPr>
          <w:sz w:val="16"/>
        </w:rPr>
        <w:t xml:space="preserve"> and Braithwaite (2000) argue, “</w:t>
      </w:r>
      <w:r w:rsidRPr="001D1B1B">
        <w:rPr>
          <w:rStyle w:val="StyleUnderline"/>
        </w:rPr>
        <w:t xml:space="preserve">deliberation induces individuals to </w:t>
      </w:r>
      <w:r w:rsidRPr="001D1B1B">
        <w:rPr>
          <w:rStyle w:val="Emphasis"/>
        </w:rPr>
        <w:t>think through their interests</w:t>
      </w:r>
      <w:r w:rsidRPr="001D1B1B">
        <w:rPr>
          <w:rStyle w:val="StyleUnderline"/>
        </w:rPr>
        <w:t xml:space="preserve"> and </w:t>
      </w:r>
      <w:r w:rsidRPr="001D1B1B">
        <w:rPr>
          <w:rStyle w:val="Emphasis"/>
        </w:rPr>
        <w:t>reflect upon their preferences</w:t>
      </w:r>
      <w:r w:rsidRPr="001D1B1B">
        <w:rPr>
          <w:rStyle w:val="StyleUnderline"/>
        </w:rPr>
        <w:t xml:space="preserve">, becoming amendable to </w:t>
      </w:r>
      <w:r w:rsidRPr="001D1B1B">
        <w:rPr>
          <w:rStyle w:val="Emphasis"/>
        </w:rPr>
        <w:t>changing the latter</w:t>
      </w:r>
      <w:r w:rsidRPr="001D1B1B">
        <w:rPr>
          <w:rStyle w:val="StyleUnderline"/>
        </w:rPr>
        <w:t xml:space="preserve"> in light of </w:t>
      </w:r>
      <w:r w:rsidRPr="001D1B1B">
        <w:rPr>
          <w:rStyle w:val="Emphasis"/>
        </w:rPr>
        <w:t>persuasion</w:t>
      </w:r>
      <w:r w:rsidRPr="001D1B1B">
        <w:rPr>
          <w:rStyle w:val="StyleUnderline"/>
        </w:rPr>
        <w:t xml:space="preserve"> from other participants</w:t>
      </w:r>
      <w:r w:rsidRPr="001D1B1B">
        <w:rPr>
          <w:sz w:val="16"/>
        </w:rPr>
        <w:t xml:space="preserve">” (p. 242). </w:t>
      </w:r>
      <w:proofErr w:type="gramStart"/>
      <w:r w:rsidRPr="001D1B1B">
        <w:rPr>
          <w:sz w:val="16"/>
        </w:rPr>
        <w:t xml:space="preserve">In essence, </w:t>
      </w:r>
      <w:r w:rsidRPr="001D1B1B">
        <w:rPr>
          <w:rStyle w:val="StyleUnderline"/>
        </w:rPr>
        <w:t>participating</w:t>
      </w:r>
      <w:proofErr w:type="gramEnd"/>
      <w:r w:rsidRPr="001D1B1B">
        <w:rPr>
          <w:rStyle w:val="StyleUnderline"/>
        </w:rPr>
        <w:t xml:space="preserve"> in deliberation enables the </w:t>
      </w:r>
      <w:r w:rsidRPr="001D1B1B">
        <w:rPr>
          <w:rStyle w:val="Emphasis"/>
        </w:rPr>
        <w:t>social learning</w:t>
      </w:r>
      <w:r w:rsidRPr="001D1B1B">
        <w:rPr>
          <w:rStyle w:val="StyleUnderline"/>
        </w:rPr>
        <w:t xml:space="preserve"> that is </w:t>
      </w:r>
      <w:r w:rsidRPr="001D1B1B">
        <w:rPr>
          <w:rStyle w:val="Emphasis"/>
        </w:rPr>
        <w:t>fundamental</w:t>
      </w:r>
      <w:r w:rsidRPr="001D1B1B">
        <w:rPr>
          <w:rStyle w:val="StyleUnderline"/>
        </w:rPr>
        <w:t xml:space="preserve"> to co-constructing </w:t>
      </w:r>
      <w:r w:rsidRPr="001D1B1B">
        <w:rPr>
          <w:rStyle w:val="Emphasis"/>
        </w:rPr>
        <w:t>new understanding</w:t>
      </w:r>
      <w:r w:rsidRPr="001D1B1B">
        <w:rPr>
          <w:rStyle w:val="StyleUnderline"/>
        </w:rPr>
        <w:t xml:space="preserve"> through deliberative discussion</w:t>
      </w:r>
      <w:r w:rsidRPr="001D1B1B">
        <w:rPr>
          <w:sz w:val="16"/>
        </w:rPr>
        <w:t xml:space="preserve">. </w:t>
      </w:r>
      <w:proofErr w:type="spellStart"/>
      <w:r w:rsidRPr="001D1B1B">
        <w:rPr>
          <w:sz w:val="16"/>
        </w:rPr>
        <w:t>Kanra’s</w:t>
      </w:r>
      <w:proofErr w:type="spellEnd"/>
      <w:r w:rsidRPr="001D1B1B">
        <w:rPr>
          <w:sz w:val="16"/>
        </w:rPr>
        <w:t xml:space="preserve"> (2012) model of binary deliberation forefronts the importance of a social learning phase. During this time, </w:t>
      </w:r>
      <w:r w:rsidRPr="001D1B1B">
        <w:rPr>
          <w:rStyle w:val="StyleUnderline"/>
        </w:rPr>
        <w:t xml:space="preserve">participants are instructed to </w:t>
      </w:r>
      <w:r w:rsidRPr="001D1B1B">
        <w:rPr>
          <w:rStyle w:val="Emphasis"/>
        </w:rPr>
        <w:t>put themselves in others’ shoes</w:t>
      </w:r>
      <w:r w:rsidRPr="001D1B1B">
        <w:rPr>
          <w:rStyle w:val="StyleUnderline"/>
        </w:rPr>
        <w:t>, focus</w:t>
      </w:r>
      <w:r w:rsidRPr="001D1B1B">
        <w:rPr>
          <w:sz w:val="16"/>
        </w:rPr>
        <w:t xml:space="preserve"> not on agreement or disagreement but </w:t>
      </w:r>
      <w:r w:rsidRPr="001D1B1B">
        <w:rPr>
          <w:rStyle w:val="StyleUnderline"/>
        </w:rPr>
        <w:t xml:space="preserve">on their </w:t>
      </w:r>
      <w:r w:rsidRPr="001D1B1B">
        <w:rPr>
          <w:rStyle w:val="Emphasis"/>
        </w:rPr>
        <w:t>understanding</w:t>
      </w:r>
      <w:r w:rsidRPr="001D1B1B">
        <w:rPr>
          <w:rStyle w:val="StyleUnderline"/>
        </w:rPr>
        <w:t xml:space="preserve"> of each other, and </w:t>
      </w:r>
      <w:r w:rsidRPr="001D1B1B">
        <w:rPr>
          <w:rStyle w:val="Emphasis"/>
        </w:rPr>
        <w:t>consider</w:t>
      </w:r>
      <w:r w:rsidRPr="001D1B1B">
        <w:rPr>
          <w:sz w:val="16"/>
        </w:rPr>
        <w:t xml:space="preserve"> ethical and cultural </w:t>
      </w:r>
      <w:r w:rsidRPr="001D1B1B">
        <w:rPr>
          <w:rStyle w:val="Emphasis"/>
        </w:rPr>
        <w:t>differences</w:t>
      </w:r>
      <w:r w:rsidRPr="001D1B1B">
        <w:rPr>
          <w:rStyle w:val="StyleUnderline"/>
        </w:rPr>
        <w:t xml:space="preserve">. </w:t>
      </w:r>
      <w:r w:rsidRPr="001D1B1B">
        <w:rPr>
          <w:rStyle w:val="Emphasis"/>
        </w:rPr>
        <w:t>Beyond deliberative contexts</w:t>
      </w:r>
      <w:r w:rsidRPr="001D1B1B">
        <w:rPr>
          <w:rStyle w:val="StyleUnderline"/>
        </w:rPr>
        <w:t xml:space="preserve">, social learning precipitates a </w:t>
      </w:r>
      <w:r w:rsidRPr="001D1B1B">
        <w:rPr>
          <w:rStyle w:val="Emphasis"/>
        </w:rPr>
        <w:t>change in understanding</w:t>
      </w:r>
      <w:r w:rsidRPr="001D1B1B">
        <w:rPr>
          <w:rStyle w:val="StyleUnderline"/>
        </w:rPr>
        <w:t xml:space="preserve"> due to social interaction with others</w:t>
      </w:r>
      <w:r w:rsidRPr="001D1B1B">
        <w:rPr>
          <w:sz w:val="16"/>
        </w:rPr>
        <w:t xml:space="preserve"> (Reed et al., 2010). </w:t>
      </w:r>
      <w:r w:rsidRPr="001D1B1B">
        <w:rPr>
          <w:rStyle w:val="StyleUnderline"/>
        </w:rPr>
        <w:t xml:space="preserve">These changes require </w:t>
      </w:r>
      <w:r w:rsidRPr="001D1B1B">
        <w:rPr>
          <w:rStyle w:val="Emphasis"/>
        </w:rPr>
        <w:t>being open</w:t>
      </w:r>
      <w:r w:rsidRPr="001D1B1B">
        <w:rPr>
          <w:rStyle w:val="StyleUnderline"/>
        </w:rPr>
        <w:t xml:space="preserve"> to </w:t>
      </w:r>
      <w:r w:rsidRPr="001D1B1B">
        <w:rPr>
          <w:rStyle w:val="Emphasis"/>
        </w:rPr>
        <w:t>other alternatives</w:t>
      </w:r>
      <w:r w:rsidRPr="001D1B1B">
        <w:rPr>
          <w:rStyle w:val="StyleUnderline"/>
        </w:rPr>
        <w:t xml:space="preserve"> or </w:t>
      </w:r>
      <w:r w:rsidRPr="001D1B1B">
        <w:rPr>
          <w:rStyle w:val="Emphasis"/>
        </w:rPr>
        <w:t>perspectives</w:t>
      </w:r>
      <w:r w:rsidRPr="001D1B1B">
        <w:rPr>
          <w:sz w:val="16"/>
        </w:rPr>
        <w:t xml:space="preserve">, and some scholars even argue that </w:t>
      </w:r>
      <w:r w:rsidRPr="001D1B1B">
        <w:rPr>
          <w:rStyle w:val="StyleUnderline"/>
        </w:rPr>
        <w:t>a “</w:t>
      </w:r>
      <w:r w:rsidRPr="001D1B1B">
        <w:rPr>
          <w:rStyle w:val="Emphasis"/>
        </w:rPr>
        <w:t>key ingredient</w:t>
      </w:r>
      <w:r w:rsidRPr="001D1B1B">
        <w:rPr>
          <w:rStyle w:val="StyleUnderline"/>
        </w:rPr>
        <w:t xml:space="preserve">” in social learning is </w:t>
      </w:r>
      <w:r w:rsidRPr="001D1B1B">
        <w:rPr>
          <w:rStyle w:val="Emphasis"/>
        </w:rPr>
        <w:t>creating an awareness</w:t>
      </w:r>
      <w:r w:rsidRPr="001D1B1B">
        <w:rPr>
          <w:rStyle w:val="StyleUnderline"/>
        </w:rPr>
        <w:t xml:space="preserve"> of others’ </w:t>
      </w:r>
      <w:r w:rsidRPr="001D1B1B">
        <w:rPr>
          <w:rStyle w:val="Emphasis"/>
        </w:rPr>
        <w:t>different goals</w:t>
      </w:r>
      <w:r w:rsidRPr="001D1B1B">
        <w:rPr>
          <w:rStyle w:val="StyleUnderline"/>
        </w:rPr>
        <w:t xml:space="preserve"> and </w:t>
      </w:r>
      <w:r w:rsidRPr="001D1B1B">
        <w:rPr>
          <w:rStyle w:val="Emphasis"/>
        </w:rPr>
        <w:t>perspectives</w:t>
      </w:r>
      <w:r w:rsidRPr="001D1B1B">
        <w:rPr>
          <w:sz w:val="16"/>
        </w:rPr>
        <w:t xml:space="preserve"> (</w:t>
      </w:r>
      <w:proofErr w:type="spellStart"/>
      <w:r w:rsidRPr="001D1B1B">
        <w:rPr>
          <w:sz w:val="16"/>
        </w:rPr>
        <w:t>Pahl-Wostl</w:t>
      </w:r>
      <w:proofErr w:type="spellEnd"/>
      <w:r w:rsidRPr="001D1B1B">
        <w:rPr>
          <w:sz w:val="16"/>
        </w:rPr>
        <w:t xml:space="preserve"> &amp; Hare, 2004). </w:t>
      </w:r>
    </w:p>
    <w:p w14:paraId="136A8B88" w14:textId="77777777" w:rsidR="00716B39" w:rsidRPr="001D1B1B" w:rsidRDefault="00716B39" w:rsidP="00716B39">
      <w:pPr>
        <w:rPr>
          <w:sz w:val="16"/>
        </w:rPr>
      </w:pPr>
      <w:r w:rsidRPr="001D1B1B">
        <w:rPr>
          <w:sz w:val="16"/>
        </w:rPr>
        <w:t xml:space="preserve">Just as deliberative theorists place openness at the center of deliberation, </w:t>
      </w:r>
      <w:r w:rsidRPr="001D1B1B">
        <w:rPr>
          <w:rStyle w:val="StyleUnderline"/>
        </w:rPr>
        <w:t>expressing openness may</w:t>
      </w:r>
      <w:r w:rsidRPr="001D1B1B">
        <w:rPr>
          <w:sz w:val="16"/>
        </w:rPr>
        <w:t xml:space="preserve"> also </w:t>
      </w:r>
      <w:r w:rsidRPr="001D1B1B">
        <w:rPr>
          <w:rStyle w:val="StyleUnderline"/>
        </w:rPr>
        <w:t xml:space="preserve">be </w:t>
      </w:r>
      <w:r w:rsidRPr="001D1B1B">
        <w:rPr>
          <w:rStyle w:val="Emphasis"/>
        </w:rPr>
        <w:t>part of participants’ tacit understanding</w:t>
      </w:r>
      <w:r w:rsidRPr="001D1B1B">
        <w:rPr>
          <w:rStyle w:val="StyleUnderline"/>
        </w:rPr>
        <w:t xml:space="preserve"> of what it means to do deliberation</w:t>
      </w:r>
      <w:r w:rsidRPr="001D1B1B">
        <w:rPr>
          <w:sz w:val="16"/>
        </w:rPr>
        <w:t xml:space="preserve">. As Goffman (1967) argues, </w:t>
      </w:r>
      <w:r w:rsidRPr="001D1B1B">
        <w:rPr>
          <w:rStyle w:val="StyleUnderline"/>
        </w:rPr>
        <w:t xml:space="preserve">interlocutors come with </w:t>
      </w:r>
      <w:r w:rsidRPr="001D1B1B">
        <w:rPr>
          <w:rStyle w:val="Emphasis"/>
        </w:rPr>
        <w:t>expectations</w:t>
      </w:r>
      <w:r w:rsidRPr="001D1B1B">
        <w:rPr>
          <w:rStyle w:val="StyleUnderline"/>
        </w:rPr>
        <w:t xml:space="preserve"> of </w:t>
      </w:r>
      <w:r w:rsidRPr="001D1B1B">
        <w:rPr>
          <w:rStyle w:val="Emphasis"/>
        </w:rPr>
        <w:t>what ought to occur</w:t>
      </w:r>
      <w:r w:rsidRPr="001D1B1B">
        <w:rPr>
          <w:rStyle w:val="StyleUnderline"/>
        </w:rPr>
        <w:t xml:space="preserve"> within</w:t>
      </w:r>
      <w:r w:rsidRPr="001D1B1B">
        <w:rPr>
          <w:sz w:val="16"/>
        </w:rPr>
        <w:t xml:space="preserve"> a </w:t>
      </w:r>
      <w:proofErr w:type="gramStart"/>
      <w:r w:rsidRPr="001D1B1B">
        <w:rPr>
          <w:sz w:val="16"/>
        </w:rPr>
        <w:t>particular type of interaction</w:t>
      </w:r>
      <w:proofErr w:type="gramEnd"/>
      <w:r w:rsidRPr="001D1B1B">
        <w:rPr>
          <w:sz w:val="16"/>
        </w:rPr>
        <w:t xml:space="preserve">. Sprain and </w:t>
      </w:r>
      <w:proofErr w:type="spellStart"/>
      <w:r w:rsidRPr="001D1B1B">
        <w:rPr>
          <w:sz w:val="16"/>
        </w:rPr>
        <w:t>Gastil</w:t>
      </w:r>
      <w:proofErr w:type="spellEnd"/>
      <w:r w:rsidRPr="001D1B1B">
        <w:rPr>
          <w:sz w:val="16"/>
        </w:rPr>
        <w:t xml:space="preserve"> (2013) found that jurors expressed </w:t>
      </w:r>
      <w:r w:rsidRPr="001D1B1B">
        <w:rPr>
          <w:rStyle w:val="StyleUnderline"/>
        </w:rPr>
        <w:t xml:space="preserve">a </w:t>
      </w:r>
      <w:r w:rsidRPr="001D1B1B">
        <w:rPr>
          <w:rStyle w:val="Emphasis"/>
        </w:rPr>
        <w:t>procedural norm</w:t>
      </w:r>
      <w:r w:rsidRPr="001D1B1B">
        <w:rPr>
          <w:sz w:val="16"/>
        </w:rPr>
        <w:t xml:space="preserve"> for jury deliberation </w:t>
      </w:r>
      <w:r w:rsidRPr="001D1B1B">
        <w:rPr>
          <w:rStyle w:val="StyleUnderline"/>
        </w:rPr>
        <w:t xml:space="preserve">that they should have </w:t>
      </w:r>
      <w:r w:rsidRPr="001D1B1B">
        <w:rPr>
          <w:rStyle w:val="Emphasis"/>
        </w:rPr>
        <w:t>open-minded consideration</w:t>
      </w:r>
      <w:r w:rsidRPr="001D1B1B">
        <w:rPr>
          <w:rStyle w:val="StyleUnderline"/>
        </w:rPr>
        <w:t xml:space="preserve"> of </w:t>
      </w:r>
      <w:r w:rsidRPr="001D1B1B">
        <w:rPr>
          <w:rStyle w:val="Emphasis"/>
        </w:rPr>
        <w:t>different views</w:t>
      </w:r>
      <w:r w:rsidRPr="001D1B1B">
        <w:rPr>
          <w:sz w:val="16"/>
        </w:rPr>
        <w:t xml:space="preserve">. Given cultural associations between doing deliberation and openness, </w:t>
      </w:r>
      <w:r w:rsidRPr="001D1B1B">
        <w:rPr>
          <w:rStyle w:val="StyleUnderline"/>
        </w:rPr>
        <w:t>we might expect deliberators to express openness as part of deliberative talk</w:t>
      </w:r>
      <w:r w:rsidRPr="001D1B1B">
        <w:rPr>
          <w:sz w:val="16"/>
        </w:rPr>
        <w:t xml:space="preserve">. </w:t>
      </w:r>
    </w:p>
    <w:p w14:paraId="7977AE1B" w14:textId="77777777" w:rsidR="00716B39" w:rsidRPr="001D1B1B" w:rsidRDefault="00716B39" w:rsidP="00716B39">
      <w:pPr>
        <w:rPr>
          <w:sz w:val="16"/>
        </w:rPr>
      </w:pPr>
      <w:r w:rsidRPr="001D1B1B">
        <w:rPr>
          <w:sz w:val="16"/>
        </w:rPr>
        <w:t xml:space="preserve">From these theoretical </w:t>
      </w:r>
      <w:r w:rsidRPr="001D1B1B">
        <w:rPr>
          <w:sz w:val="16"/>
          <w:szCs w:val="16"/>
        </w:rPr>
        <w:t xml:space="preserve">and empirical accounts, </w:t>
      </w:r>
      <w:r w:rsidRPr="001D1B1B">
        <w:rPr>
          <w:rStyle w:val="StyleUnderline"/>
        </w:rPr>
        <w:t xml:space="preserve">openness means that someone </w:t>
      </w:r>
      <w:proofErr w:type="gramStart"/>
      <w:r w:rsidRPr="001D1B1B">
        <w:rPr>
          <w:rStyle w:val="StyleUnderline"/>
        </w:rPr>
        <w:t>is able to</w:t>
      </w:r>
      <w:proofErr w:type="gramEnd"/>
      <w:r w:rsidRPr="001D1B1B">
        <w:rPr>
          <w:rStyle w:val="StyleUnderline"/>
        </w:rPr>
        <w:t xml:space="preserve"> </w:t>
      </w:r>
      <w:r w:rsidRPr="001D1B1B">
        <w:rPr>
          <w:rStyle w:val="Emphasis"/>
        </w:rPr>
        <w:t>take into account other perspectives</w:t>
      </w:r>
      <w:r w:rsidRPr="001D1B1B">
        <w:rPr>
          <w:rStyle w:val="StyleUnderline"/>
        </w:rPr>
        <w:t xml:space="preserve">, potentially even </w:t>
      </w:r>
      <w:r w:rsidRPr="001D1B1B">
        <w:rPr>
          <w:rStyle w:val="Emphasis"/>
        </w:rPr>
        <w:t>shifting opinions</w:t>
      </w:r>
      <w:r w:rsidRPr="001D1B1B">
        <w:rPr>
          <w:rStyle w:val="StyleUnderline"/>
        </w:rPr>
        <w:t xml:space="preserve"> based on reasons and stories offered by other participants in deliberation. Openness </w:t>
      </w:r>
      <w:r w:rsidRPr="001D1B1B">
        <w:rPr>
          <w:rStyle w:val="Emphasis"/>
        </w:rPr>
        <w:t>does not</w:t>
      </w:r>
      <w:r w:rsidRPr="001D1B1B">
        <w:rPr>
          <w:sz w:val="16"/>
        </w:rPr>
        <w:t xml:space="preserve">, however, </w:t>
      </w:r>
      <w:r w:rsidRPr="001D1B1B">
        <w:rPr>
          <w:rStyle w:val="Emphasis"/>
        </w:rPr>
        <w:t>require agreement</w:t>
      </w:r>
      <w:r w:rsidRPr="001D1B1B">
        <w:rPr>
          <w:sz w:val="16"/>
        </w:rPr>
        <w:t xml:space="preserve">. In deliberation, </w:t>
      </w:r>
      <w:r w:rsidRPr="001D1B1B">
        <w:rPr>
          <w:rStyle w:val="StyleUnderline"/>
        </w:rPr>
        <w:t xml:space="preserve">people are expected to </w:t>
      </w:r>
      <w:r w:rsidRPr="001D1B1B">
        <w:rPr>
          <w:rStyle w:val="Emphasis"/>
        </w:rPr>
        <w:t>engage ideas</w:t>
      </w:r>
      <w:r w:rsidRPr="001D1B1B">
        <w:rPr>
          <w:rStyle w:val="StyleUnderline"/>
        </w:rPr>
        <w:t xml:space="preserve"> and </w:t>
      </w:r>
      <w:r w:rsidRPr="001D1B1B">
        <w:rPr>
          <w:rStyle w:val="Emphasis"/>
        </w:rPr>
        <w:t>experiences</w:t>
      </w:r>
      <w:r w:rsidRPr="001D1B1B">
        <w:rPr>
          <w:rStyle w:val="StyleUnderline"/>
        </w:rPr>
        <w:t xml:space="preserve">, and be willing to </w:t>
      </w:r>
      <w:r w:rsidRPr="001D1B1B">
        <w:rPr>
          <w:rStyle w:val="Emphasis"/>
        </w:rPr>
        <w:t>see the value in opposing views</w:t>
      </w:r>
      <w:r w:rsidRPr="001D1B1B">
        <w:rPr>
          <w:rStyle w:val="StyleUnderline"/>
        </w:rPr>
        <w:t xml:space="preserve">, but they are </w:t>
      </w:r>
      <w:r w:rsidRPr="001D1B1B">
        <w:rPr>
          <w:rStyle w:val="Emphasis"/>
        </w:rPr>
        <w:t>not</w:t>
      </w:r>
      <w:r w:rsidRPr="001D1B1B">
        <w:rPr>
          <w:rStyle w:val="StyleUnderline"/>
        </w:rPr>
        <w:t xml:space="preserve"> expected to </w:t>
      </w:r>
      <w:r w:rsidRPr="001D1B1B">
        <w:rPr>
          <w:rStyle w:val="Emphasis"/>
        </w:rPr>
        <w:t>agree on all terms</w:t>
      </w:r>
      <w:r w:rsidRPr="001D1B1B">
        <w:rPr>
          <w:rStyle w:val="StyleUnderline"/>
        </w:rPr>
        <w:t xml:space="preserve"> or </w:t>
      </w:r>
      <w:r w:rsidRPr="001D1B1B">
        <w:rPr>
          <w:rStyle w:val="Emphasis"/>
        </w:rPr>
        <w:t>express unity</w:t>
      </w:r>
      <w:r w:rsidRPr="001D1B1B">
        <w:rPr>
          <w:sz w:val="16"/>
        </w:rPr>
        <w:t xml:space="preserve"> (Thompson, 2008). In fact, Walsh (2007) explains how </w:t>
      </w:r>
      <w:r w:rsidRPr="001D1B1B">
        <w:rPr>
          <w:rStyle w:val="StyleUnderline"/>
        </w:rPr>
        <w:t xml:space="preserve">when discussing </w:t>
      </w:r>
      <w:r w:rsidRPr="001D1B1B">
        <w:rPr>
          <w:rStyle w:val="Emphasis"/>
        </w:rPr>
        <w:t>difficult issues</w:t>
      </w:r>
      <w:r w:rsidRPr="001D1B1B">
        <w:rPr>
          <w:rStyle w:val="StyleUnderline"/>
        </w:rPr>
        <w:t>, such as race, it is important</w:t>
      </w:r>
      <w:r w:rsidRPr="001D1B1B">
        <w:rPr>
          <w:sz w:val="16"/>
        </w:rPr>
        <w:t xml:space="preserve"> for participants </w:t>
      </w:r>
      <w:r w:rsidRPr="001D1B1B">
        <w:rPr>
          <w:rStyle w:val="StyleUnderline"/>
        </w:rPr>
        <w:t xml:space="preserve">to focus on both </w:t>
      </w:r>
      <w:r w:rsidRPr="001D1B1B">
        <w:rPr>
          <w:rStyle w:val="Emphasis"/>
        </w:rPr>
        <w:t>unity</w:t>
      </w:r>
      <w:r w:rsidRPr="001D1B1B">
        <w:rPr>
          <w:rStyle w:val="StyleUnderline"/>
        </w:rPr>
        <w:t xml:space="preserve"> and </w:t>
      </w:r>
      <w:r w:rsidRPr="001D1B1B">
        <w:rPr>
          <w:rStyle w:val="Emphasis"/>
        </w:rPr>
        <w:t>difference</w:t>
      </w:r>
      <w:r w:rsidRPr="001D1B1B">
        <w:rPr>
          <w:rStyle w:val="StyleUnderline"/>
        </w:rPr>
        <w:t xml:space="preserve">. Listening and understanding both similarities and differences can help people </w:t>
      </w:r>
      <w:r w:rsidRPr="001D1B1B">
        <w:rPr>
          <w:rStyle w:val="Emphasis"/>
        </w:rPr>
        <w:t>recognize</w:t>
      </w:r>
      <w:r w:rsidRPr="001D1B1B">
        <w:rPr>
          <w:rStyle w:val="StyleUnderline"/>
        </w:rPr>
        <w:t xml:space="preserve"> and </w:t>
      </w:r>
      <w:r w:rsidRPr="001D1B1B">
        <w:rPr>
          <w:rStyle w:val="Emphasis"/>
        </w:rPr>
        <w:t>understand marginalized discourses</w:t>
      </w:r>
      <w:r w:rsidRPr="001D1B1B">
        <w:rPr>
          <w:rStyle w:val="StyleUnderline"/>
        </w:rPr>
        <w:t xml:space="preserve">. But participants may still </w:t>
      </w:r>
      <w:r w:rsidRPr="001D1B1B">
        <w:rPr>
          <w:rStyle w:val="Emphasis"/>
        </w:rPr>
        <w:t>hold different views</w:t>
      </w:r>
      <w:r w:rsidRPr="001D1B1B">
        <w:rPr>
          <w:rStyle w:val="StyleUnderline"/>
        </w:rPr>
        <w:t xml:space="preserve"> on </w:t>
      </w:r>
      <w:r w:rsidRPr="001D1B1B">
        <w:rPr>
          <w:rStyle w:val="Emphasis"/>
        </w:rPr>
        <w:t>what policies would be best</w:t>
      </w:r>
      <w:r w:rsidRPr="001D1B1B">
        <w:rPr>
          <w:rStyle w:val="StyleUnderline"/>
        </w:rPr>
        <w:t xml:space="preserve"> </w:t>
      </w:r>
      <w:r w:rsidRPr="001D1B1B">
        <w:rPr>
          <w:rStyle w:val="StyleUnderline"/>
        </w:rPr>
        <w:lastRenderedPageBreak/>
        <w:t xml:space="preserve">for their community. An epistemic condition of openness </w:t>
      </w:r>
      <w:r w:rsidRPr="001D1B1B">
        <w:rPr>
          <w:rStyle w:val="Emphasis"/>
        </w:rPr>
        <w:t>does not require consistency of beliefs</w:t>
      </w:r>
      <w:r w:rsidRPr="001D1B1B">
        <w:rPr>
          <w:rStyle w:val="StyleUnderline"/>
        </w:rPr>
        <w:t xml:space="preserve"> between multiple agents</w:t>
      </w:r>
      <w:r w:rsidRPr="001D1B1B">
        <w:rPr>
          <w:sz w:val="16"/>
        </w:rPr>
        <w:t xml:space="preserve"> (</w:t>
      </w:r>
      <w:proofErr w:type="spellStart"/>
      <w:r w:rsidRPr="001D1B1B">
        <w:rPr>
          <w:sz w:val="16"/>
        </w:rPr>
        <w:t>Pereboom</w:t>
      </w:r>
      <w:proofErr w:type="spellEnd"/>
      <w:r w:rsidRPr="001D1B1B">
        <w:rPr>
          <w:sz w:val="16"/>
        </w:rPr>
        <w:t xml:space="preserve">, 2008). </w:t>
      </w:r>
    </w:p>
    <w:p w14:paraId="7F5F2981" w14:textId="77777777" w:rsidR="00716B39" w:rsidRPr="001D1B1B" w:rsidRDefault="00716B39" w:rsidP="00716B39">
      <w:pPr>
        <w:rPr>
          <w:sz w:val="16"/>
        </w:rPr>
      </w:pPr>
      <w:r w:rsidRPr="001D1B1B">
        <w:rPr>
          <w:sz w:val="16"/>
        </w:rPr>
        <w:t xml:space="preserve">Open-mindedness is clearly an important norm for normative deliberative theory. Yet openness may be possible in some situations but not others. Discussing members of hypothetical groups involved in deliberation, </w:t>
      </w:r>
      <w:proofErr w:type="spellStart"/>
      <w:r w:rsidRPr="001D1B1B">
        <w:rPr>
          <w:sz w:val="16"/>
        </w:rPr>
        <w:t>Dryzek</w:t>
      </w:r>
      <w:proofErr w:type="spellEnd"/>
      <w:r w:rsidRPr="001D1B1B">
        <w:rPr>
          <w:sz w:val="16"/>
        </w:rPr>
        <w:t xml:space="preserve"> and Braithwaite (2000) note that </w:t>
      </w:r>
      <w:r w:rsidRPr="001D1B1B">
        <w:rPr>
          <w:rStyle w:val="StyleUnderline"/>
        </w:rPr>
        <w:t xml:space="preserve">when a group with a </w:t>
      </w:r>
      <w:r w:rsidRPr="001D1B1B">
        <w:rPr>
          <w:rStyle w:val="Emphasis"/>
        </w:rPr>
        <w:t>strong value base</w:t>
      </w:r>
      <w:r w:rsidRPr="001D1B1B">
        <w:rPr>
          <w:rStyle w:val="StyleUnderline"/>
        </w:rPr>
        <w:t xml:space="preserve"> finds their </w:t>
      </w:r>
      <w:r w:rsidRPr="001D1B1B">
        <w:rPr>
          <w:rStyle w:val="Emphasis"/>
        </w:rPr>
        <w:t>specific goals</w:t>
      </w:r>
      <w:r w:rsidRPr="001D1B1B">
        <w:rPr>
          <w:rStyle w:val="StyleUnderline"/>
        </w:rPr>
        <w:t xml:space="preserve"> opposed by people </w:t>
      </w:r>
      <w:r w:rsidRPr="001D1B1B">
        <w:rPr>
          <w:rStyle w:val="Emphasis"/>
        </w:rPr>
        <w:t>without a shared value base</w:t>
      </w:r>
      <w:r w:rsidRPr="001D1B1B">
        <w:rPr>
          <w:rStyle w:val="StyleUnderline"/>
        </w:rPr>
        <w:t xml:space="preserve">, then discussion is likely to yield only </w:t>
      </w:r>
      <w:r w:rsidRPr="001D1B1B">
        <w:rPr>
          <w:rStyle w:val="Emphasis"/>
        </w:rPr>
        <w:t>dogmatic assertion of positions</w:t>
      </w:r>
      <w:r w:rsidRPr="001D1B1B">
        <w:rPr>
          <w:sz w:val="16"/>
        </w:rPr>
        <w:t xml:space="preserve">. In her imagined dialogue between a deliberative democrat and an activist, Young (2001) suggests that </w:t>
      </w:r>
      <w:r w:rsidRPr="001D1B1B">
        <w:rPr>
          <w:rStyle w:val="StyleUnderline"/>
        </w:rPr>
        <w:t xml:space="preserve">activists who seek to </w:t>
      </w:r>
      <w:r w:rsidRPr="001D1B1B">
        <w:rPr>
          <w:rStyle w:val="Emphasis"/>
        </w:rPr>
        <w:t>win goals for their group</w:t>
      </w:r>
      <w:r w:rsidRPr="001D1B1B">
        <w:rPr>
          <w:rStyle w:val="StyleUnderline"/>
        </w:rPr>
        <w:t xml:space="preserve"> rather than arrive at </w:t>
      </w:r>
      <w:r w:rsidRPr="001D1B1B">
        <w:rPr>
          <w:rStyle w:val="Emphasis"/>
        </w:rPr>
        <w:t>policy conclusions freely acceptable by all involved</w:t>
      </w:r>
      <w:r w:rsidRPr="001D1B1B">
        <w:rPr>
          <w:rStyle w:val="StyleUnderline"/>
        </w:rPr>
        <w:t xml:space="preserve"> might </w:t>
      </w:r>
      <w:r w:rsidRPr="001D1B1B">
        <w:rPr>
          <w:rStyle w:val="Emphasis"/>
        </w:rPr>
        <w:t>not want to be open</w:t>
      </w:r>
      <w:r w:rsidRPr="001D1B1B">
        <w:rPr>
          <w:sz w:val="16"/>
        </w:rPr>
        <w:t xml:space="preserve">. Instead, </w:t>
      </w:r>
      <w:r w:rsidRPr="001D1B1B">
        <w:rPr>
          <w:rStyle w:val="StyleUnderline"/>
        </w:rPr>
        <w:t xml:space="preserve">their goal orientation is driven by a belief that </w:t>
      </w:r>
      <w:r w:rsidRPr="001D1B1B">
        <w:rPr>
          <w:rStyle w:val="Emphasis"/>
        </w:rPr>
        <w:t>structural inequalities favor those in power</w:t>
      </w:r>
      <w:r w:rsidRPr="001D1B1B">
        <w:rPr>
          <w:rStyle w:val="StyleUnderline"/>
        </w:rPr>
        <w:t xml:space="preserve"> so claiming to be open to the point of view of others may</w:t>
      </w:r>
      <w:r w:rsidRPr="001D1B1B">
        <w:rPr>
          <w:sz w:val="16"/>
        </w:rPr>
        <w:t xml:space="preserve">, in fact, </w:t>
      </w:r>
      <w:r w:rsidRPr="001D1B1B">
        <w:rPr>
          <w:rStyle w:val="StyleUnderline"/>
        </w:rPr>
        <w:t xml:space="preserve">not be true. Activists engage in power politics to </w:t>
      </w:r>
      <w:r w:rsidRPr="001D1B1B">
        <w:rPr>
          <w:rStyle w:val="Emphasis"/>
        </w:rPr>
        <w:t>win</w:t>
      </w:r>
      <w:r w:rsidRPr="001D1B1B">
        <w:rPr>
          <w:rStyle w:val="StyleUnderline"/>
        </w:rPr>
        <w:t xml:space="preserve"> rather than </w:t>
      </w:r>
      <w:r w:rsidRPr="001D1B1B">
        <w:rPr>
          <w:rStyle w:val="Emphasis"/>
        </w:rPr>
        <w:t>trust openness</w:t>
      </w:r>
      <w:r w:rsidRPr="001D1B1B">
        <w:rPr>
          <w:rStyle w:val="StyleUnderline"/>
        </w:rPr>
        <w:t xml:space="preserve"> in an unjust system</w:t>
      </w:r>
      <w:r w:rsidRPr="001D1B1B">
        <w:rPr>
          <w:sz w:val="16"/>
        </w:rPr>
        <w:t xml:space="preserve">. </w:t>
      </w:r>
    </w:p>
    <w:p w14:paraId="00C8490E" w14:textId="77777777" w:rsidR="00716B39" w:rsidRPr="001D1B1B" w:rsidRDefault="00716B39" w:rsidP="00716B39">
      <w:pPr>
        <w:rPr>
          <w:sz w:val="16"/>
        </w:rPr>
      </w:pPr>
      <w:r w:rsidRPr="001D1B1B">
        <w:rPr>
          <w:sz w:val="16"/>
        </w:rPr>
        <w:t xml:space="preserve">In some cases, </w:t>
      </w:r>
      <w:r w:rsidRPr="001D1B1B">
        <w:rPr>
          <w:rStyle w:val="StyleUnderline"/>
        </w:rPr>
        <w:t xml:space="preserve">opinion change seems to be </w:t>
      </w:r>
      <w:r w:rsidRPr="001D1B1B">
        <w:rPr>
          <w:rStyle w:val="Emphasis"/>
        </w:rPr>
        <w:t>correlated to the degree</w:t>
      </w:r>
      <w:r w:rsidRPr="001D1B1B">
        <w:rPr>
          <w:rStyle w:val="StyleUnderline"/>
        </w:rPr>
        <w:t xml:space="preserve"> in which participants are </w:t>
      </w:r>
      <w:r w:rsidRPr="001D1B1B">
        <w:rPr>
          <w:rStyle w:val="Emphasis"/>
        </w:rPr>
        <w:t>willing to relax their opinions</w:t>
      </w:r>
      <w:r w:rsidRPr="001D1B1B">
        <w:rPr>
          <w:rStyle w:val="StyleUnderline"/>
        </w:rPr>
        <w:t xml:space="preserve"> and </w:t>
      </w:r>
      <w:r w:rsidRPr="001D1B1B">
        <w:rPr>
          <w:rStyle w:val="Emphasis"/>
        </w:rPr>
        <w:t>express openness</w:t>
      </w:r>
      <w:r w:rsidRPr="001D1B1B">
        <w:rPr>
          <w:rStyle w:val="StyleUnderline"/>
        </w:rPr>
        <w:t xml:space="preserve"> to other people’s perspectives</w:t>
      </w:r>
      <w:r w:rsidRPr="001D1B1B">
        <w:rPr>
          <w:sz w:val="16"/>
        </w:rPr>
        <w:t xml:space="preserve">. </w:t>
      </w:r>
      <w:proofErr w:type="spellStart"/>
      <w:r w:rsidRPr="001D1B1B">
        <w:rPr>
          <w:sz w:val="16"/>
        </w:rPr>
        <w:t>Barbas</w:t>
      </w:r>
      <w:proofErr w:type="spellEnd"/>
      <w:r w:rsidRPr="001D1B1B">
        <w:rPr>
          <w:sz w:val="16"/>
        </w:rPr>
        <w:t xml:space="preserve"> (2004) found that </w:t>
      </w:r>
      <w:r w:rsidRPr="001D1B1B">
        <w:rPr>
          <w:rStyle w:val="StyleUnderline"/>
        </w:rPr>
        <w:t xml:space="preserve">opinions </w:t>
      </w:r>
      <w:r w:rsidRPr="001D1B1B">
        <w:rPr>
          <w:rStyle w:val="Emphasis"/>
        </w:rPr>
        <w:t>shifted aggregately only</w:t>
      </w:r>
      <w:r w:rsidRPr="001D1B1B">
        <w:rPr>
          <w:rStyle w:val="StyleUnderline"/>
        </w:rPr>
        <w:t xml:space="preserve"> when deliberators with diverse backgrounds and initially weak views</w:t>
      </w:r>
      <w:r w:rsidRPr="001D1B1B">
        <w:rPr>
          <w:sz w:val="16"/>
        </w:rPr>
        <w:t xml:space="preserve"> came to a consensus. While </w:t>
      </w:r>
      <w:proofErr w:type="spellStart"/>
      <w:r w:rsidRPr="001D1B1B">
        <w:rPr>
          <w:sz w:val="16"/>
        </w:rPr>
        <w:t>Barbas</w:t>
      </w:r>
      <w:proofErr w:type="spellEnd"/>
      <w:r w:rsidRPr="001D1B1B">
        <w:rPr>
          <w:sz w:val="16"/>
        </w:rPr>
        <w:t xml:space="preserve"> admits that consensus can be problematic because often people with unpopular or marginalized views are pressured to conform; he contends that consensus can be valuable when participants </w:t>
      </w:r>
      <w:r w:rsidRPr="001D1B1B">
        <w:rPr>
          <w:rStyle w:val="StyleUnderline"/>
        </w:rPr>
        <w:t xml:space="preserve">have gone through a </w:t>
      </w:r>
      <w:r w:rsidRPr="001D1B1B">
        <w:rPr>
          <w:rStyle w:val="Emphasis"/>
        </w:rPr>
        <w:t>process of learning</w:t>
      </w:r>
      <w:r w:rsidRPr="001D1B1B">
        <w:rPr>
          <w:sz w:val="16"/>
        </w:rPr>
        <w:t xml:space="preserve"> and enlightenment. </w:t>
      </w:r>
    </w:p>
    <w:p w14:paraId="1EA7560F" w14:textId="77777777" w:rsidR="00716B39" w:rsidRPr="001D1B1B" w:rsidRDefault="00716B39" w:rsidP="00716B39">
      <w:pPr>
        <w:rPr>
          <w:sz w:val="16"/>
        </w:rPr>
      </w:pPr>
      <w:r w:rsidRPr="001D1B1B">
        <w:rPr>
          <w:sz w:val="16"/>
        </w:rPr>
        <w:t xml:space="preserve">The underlying conclusion is that </w:t>
      </w:r>
      <w:r w:rsidRPr="001D1B1B">
        <w:rPr>
          <w:rStyle w:val="StyleUnderline"/>
        </w:rPr>
        <w:t xml:space="preserve">deliberation leads to </w:t>
      </w:r>
      <w:r w:rsidRPr="001D1B1B">
        <w:rPr>
          <w:rStyle w:val="Emphasis"/>
        </w:rPr>
        <w:t>new</w:t>
      </w:r>
      <w:r w:rsidRPr="001D1B1B">
        <w:rPr>
          <w:rStyle w:val="StyleUnderline"/>
        </w:rPr>
        <w:t xml:space="preserve">, </w:t>
      </w:r>
      <w:r w:rsidRPr="001D1B1B">
        <w:rPr>
          <w:rStyle w:val="Emphasis"/>
        </w:rPr>
        <w:t>enlightened judgments</w:t>
      </w:r>
      <w:r w:rsidRPr="001D1B1B">
        <w:rPr>
          <w:rStyle w:val="StyleUnderline"/>
        </w:rPr>
        <w:t xml:space="preserve">. Discussion also </w:t>
      </w:r>
      <w:r w:rsidRPr="001D1B1B">
        <w:rPr>
          <w:rStyle w:val="Emphasis"/>
        </w:rPr>
        <w:t>affects policy attitudes</w:t>
      </w:r>
      <w:r w:rsidRPr="001D1B1B">
        <w:rPr>
          <w:rStyle w:val="StyleUnderline"/>
        </w:rPr>
        <w:t xml:space="preserve">, but only for those who have </w:t>
      </w:r>
      <w:r w:rsidRPr="001D1B1B">
        <w:rPr>
          <w:rStyle w:val="Emphasis"/>
        </w:rPr>
        <w:t>not already made up their minds</w:t>
      </w:r>
      <w:r w:rsidRPr="001D1B1B">
        <w:rPr>
          <w:sz w:val="16"/>
        </w:rPr>
        <w:t xml:space="preserve"> and without the benefit of learning. </w:t>
      </w:r>
      <w:r w:rsidRPr="001D1B1B">
        <w:rPr>
          <w:rStyle w:val="Emphasis"/>
        </w:rPr>
        <w:t>Opinion strength matters</w:t>
      </w:r>
      <w:r w:rsidRPr="001D1B1B">
        <w:rPr>
          <w:rStyle w:val="StyleUnderline"/>
        </w:rPr>
        <w:t xml:space="preserve"> since citizens engaging in </w:t>
      </w:r>
      <w:r w:rsidRPr="001D1B1B">
        <w:rPr>
          <w:rStyle w:val="Emphasis"/>
        </w:rPr>
        <w:t>ordinary discussion</w:t>
      </w:r>
      <w:r w:rsidRPr="001D1B1B">
        <w:rPr>
          <w:rStyle w:val="StyleUnderline"/>
        </w:rPr>
        <w:t xml:space="preserve"> lack a </w:t>
      </w:r>
      <w:r w:rsidRPr="001D1B1B">
        <w:rPr>
          <w:rStyle w:val="Emphasis"/>
        </w:rPr>
        <w:t>procedural reminder</w:t>
      </w:r>
      <w:r w:rsidRPr="001D1B1B">
        <w:rPr>
          <w:rStyle w:val="StyleUnderline"/>
        </w:rPr>
        <w:t xml:space="preserve"> to </w:t>
      </w:r>
      <w:r w:rsidRPr="001D1B1B">
        <w:rPr>
          <w:rStyle w:val="Emphasis"/>
        </w:rPr>
        <w:t>relax strongly held opinions</w:t>
      </w:r>
      <w:r w:rsidRPr="001D1B1B">
        <w:rPr>
          <w:sz w:val="16"/>
        </w:rPr>
        <w:t xml:space="preserve">. (p. 698) </w:t>
      </w:r>
    </w:p>
    <w:p w14:paraId="149D4B3B" w14:textId="77777777" w:rsidR="00716B39" w:rsidRPr="001D1B1B" w:rsidRDefault="00716B39" w:rsidP="00716B39">
      <w:pPr>
        <w:rPr>
          <w:rStyle w:val="StyleUnderline"/>
        </w:rPr>
      </w:pPr>
      <w:r w:rsidRPr="001D1B1B">
        <w:rPr>
          <w:rStyle w:val="StyleUnderline"/>
        </w:rPr>
        <w:t xml:space="preserve">While opinion change may not occur in </w:t>
      </w:r>
      <w:r w:rsidRPr="001D1B1B">
        <w:rPr>
          <w:rStyle w:val="Emphasis"/>
        </w:rPr>
        <w:t>every</w:t>
      </w:r>
      <w:r w:rsidRPr="001D1B1B">
        <w:rPr>
          <w:rStyle w:val="StyleUnderline"/>
        </w:rPr>
        <w:t xml:space="preserve"> deliberative situation</w:t>
      </w:r>
      <w:r w:rsidRPr="001D1B1B">
        <w:rPr>
          <w:sz w:val="16"/>
        </w:rPr>
        <w:t xml:space="preserve">, </w:t>
      </w:r>
      <w:proofErr w:type="spellStart"/>
      <w:r w:rsidRPr="001D1B1B">
        <w:rPr>
          <w:sz w:val="16"/>
        </w:rPr>
        <w:t>Barbas</w:t>
      </w:r>
      <w:proofErr w:type="spellEnd"/>
      <w:r w:rsidRPr="001D1B1B">
        <w:rPr>
          <w:sz w:val="16"/>
        </w:rPr>
        <w:t xml:space="preserve"> (2004) demonstrates that </w:t>
      </w:r>
      <w:r w:rsidRPr="001D1B1B">
        <w:rPr>
          <w:rStyle w:val="StyleUnderline"/>
        </w:rPr>
        <w:t xml:space="preserve">people </w:t>
      </w:r>
      <w:r w:rsidRPr="001D1B1B">
        <w:rPr>
          <w:rStyle w:val="Emphasis"/>
        </w:rPr>
        <w:t>can</w:t>
      </w:r>
      <w:r w:rsidRPr="001D1B1B">
        <w:rPr>
          <w:rStyle w:val="StyleUnderline"/>
        </w:rPr>
        <w:t xml:space="preserve"> and </w:t>
      </w:r>
      <w:r w:rsidRPr="001D1B1B">
        <w:rPr>
          <w:rStyle w:val="Emphasis"/>
        </w:rPr>
        <w:t>do reform their perspectives</w:t>
      </w:r>
      <w:r w:rsidRPr="001D1B1B">
        <w:rPr>
          <w:rStyle w:val="StyleUnderline"/>
        </w:rPr>
        <w:t xml:space="preserve"> as a result of deliberation</w:t>
      </w:r>
      <w:r w:rsidRPr="001D1B1B">
        <w:rPr>
          <w:sz w:val="16"/>
        </w:rPr>
        <w:t xml:space="preserve">. Yet, </w:t>
      </w:r>
      <w:r w:rsidRPr="001D1B1B">
        <w:rPr>
          <w:rStyle w:val="StyleUnderline"/>
        </w:rPr>
        <w:t xml:space="preserve">these effects are </w:t>
      </w:r>
      <w:r w:rsidRPr="001D1B1B">
        <w:rPr>
          <w:rStyle w:val="Emphasis"/>
        </w:rPr>
        <w:t>less likely</w:t>
      </w:r>
      <w:r w:rsidRPr="001D1B1B">
        <w:rPr>
          <w:rStyle w:val="StyleUnderline"/>
        </w:rPr>
        <w:t xml:space="preserve"> if people have </w:t>
      </w:r>
      <w:r w:rsidRPr="001D1B1B">
        <w:rPr>
          <w:rStyle w:val="Emphasis"/>
        </w:rPr>
        <w:t>already made up their minds</w:t>
      </w:r>
      <w:r w:rsidRPr="001D1B1B">
        <w:rPr>
          <w:sz w:val="16"/>
        </w:rPr>
        <w:t xml:space="preserve"> or learned about an issue. </w:t>
      </w:r>
      <w:r w:rsidRPr="001D1B1B">
        <w:rPr>
          <w:rStyle w:val="StyleUnderline"/>
        </w:rPr>
        <w:t xml:space="preserve">The </w:t>
      </w:r>
      <w:r w:rsidRPr="001D1B1B">
        <w:rPr>
          <w:rStyle w:val="Emphasis"/>
        </w:rPr>
        <w:t>stronger individuals’ opinions</w:t>
      </w:r>
      <w:r w:rsidRPr="001D1B1B">
        <w:rPr>
          <w:rStyle w:val="StyleUnderline"/>
        </w:rPr>
        <w:t xml:space="preserve">, the </w:t>
      </w:r>
      <w:r w:rsidRPr="001D1B1B">
        <w:rPr>
          <w:rStyle w:val="Emphasis"/>
        </w:rPr>
        <w:t>less willing</w:t>
      </w:r>
      <w:r w:rsidRPr="001D1B1B">
        <w:rPr>
          <w:rStyle w:val="StyleUnderline"/>
        </w:rPr>
        <w:t xml:space="preserve"> they are to </w:t>
      </w:r>
      <w:r w:rsidRPr="001D1B1B">
        <w:rPr>
          <w:rStyle w:val="Emphasis"/>
        </w:rPr>
        <w:t>“relax” their opinion</w:t>
      </w:r>
      <w:r w:rsidRPr="001D1B1B">
        <w:rPr>
          <w:rStyle w:val="StyleUnderline"/>
        </w:rPr>
        <w:t xml:space="preserve"> and </w:t>
      </w:r>
      <w:r w:rsidRPr="001D1B1B">
        <w:rPr>
          <w:rStyle w:val="Emphasis"/>
        </w:rPr>
        <w:t>be open</w:t>
      </w:r>
      <w:r w:rsidRPr="001D1B1B">
        <w:rPr>
          <w:rStyle w:val="StyleUnderline"/>
        </w:rPr>
        <w:t xml:space="preserve">. </w:t>
      </w:r>
    </w:p>
    <w:p w14:paraId="715BC3E0" w14:textId="77777777" w:rsidR="00716B39" w:rsidRPr="001D1B1B" w:rsidRDefault="00716B39" w:rsidP="00716B39">
      <w:pPr>
        <w:rPr>
          <w:sz w:val="16"/>
        </w:rPr>
      </w:pPr>
      <w:r w:rsidRPr="001D1B1B">
        <w:rPr>
          <w:sz w:val="16"/>
        </w:rPr>
        <w:t xml:space="preserve">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 </w:t>
      </w:r>
    </w:p>
    <w:p w14:paraId="68765BBA" w14:textId="77777777" w:rsidR="00716B39" w:rsidRPr="001D1B1B" w:rsidRDefault="00716B39" w:rsidP="00716B39">
      <w:pPr>
        <w:rPr>
          <w:sz w:val="2"/>
          <w:szCs w:val="2"/>
        </w:rPr>
      </w:pPr>
      <w:r w:rsidRPr="001D1B1B">
        <w:rPr>
          <w:sz w:val="2"/>
          <w:szCs w:val="2"/>
        </w:rPr>
        <w:t xml:space="preserve">Grounded practical theory and AIDA The gaps between deliberative theory and empirical research are widely acknowledged (Chambers, 2003; Mutz,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w:t>
      </w:r>
      <w:proofErr w:type="gramStart"/>
      <w:r w:rsidRPr="001D1B1B">
        <w:rPr>
          <w:sz w:val="2"/>
          <w:szCs w:val="2"/>
        </w:rPr>
        <w:t>actually is</w:t>
      </w:r>
      <w:proofErr w:type="gramEnd"/>
      <w:r w:rsidRPr="001D1B1B">
        <w:rPr>
          <w:sz w:val="2"/>
          <w:szCs w:val="2"/>
        </w:rPr>
        <w:t xml:space="preserve"> during deliberation or towards a particular comment. Instead, we investigate the communication practices through which participants accomplish openness. Our approach to studying openness reflects an interest in how people </w:t>
      </w:r>
      <w:proofErr w:type="gramStart"/>
      <w:r w:rsidRPr="001D1B1B">
        <w:rPr>
          <w:sz w:val="2"/>
          <w:szCs w:val="2"/>
        </w:rPr>
        <w:t>actually act</w:t>
      </w:r>
      <w:proofErr w:type="gramEnd"/>
      <w:r w:rsidRPr="001D1B1B">
        <w:rPr>
          <w:sz w:val="2"/>
          <w:szCs w:val="2"/>
        </w:rPr>
        <w:t xml:space="preserve">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meta-communicate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Within deliberation, openness can be understood as a stance, a communicative display of an internal state or attitude (Tracy, 2002). Stances are speaker-based evaluations that can be analyzed by the lexical and grammatical expression of attitudes, feelings, judgments, or commitment (</w:t>
      </w:r>
      <w:proofErr w:type="spellStart"/>
      <w:r w:rsidRPr="001D1B1B">
        <w:rPr>
          <w:sz w:val="2"/>
          <w:szCs w:val="2"/>
        </w:rPr>
        <w:t>Lempert</w:t>
      </w:r>
      <w:proofErr w:type="spellEnd"/>
      <w:r w:rsidRPr="001D1B1B">
        <w:rPr>
          <w:sz w:val="2"/>
          <w:szCs w:val="2"/>
        </w:rPr>
        <w:t xml:space="preserve">, 2009). Stances simultaneously evaluate objects, position subjects (self and others), and align with other subjects with respect to any salience dimension of the sociocultural field (Du </w:t>
      </w:r>
      <w:proofErr w:type="spellStart"/>
      <w:r w:rsidRPr="001D1B1B">
        <w:rPr>
          <w:sz w:val="2"/>
          <w:szCs w:val="2"/>
        </w:rPr>
        <w:t>Bois</w:t>
      </w:r>
      <w:proofErr w:type="spellEnd"/>
      <w:r w:rsidRPr="001D1B1B">
        <w:rPr>
          <w:sz w:val="2"/>
          <w:szCs w:val="2"/>
        </w:rPr>
        <w:t>, 2007). In our data, openness appears as both an interactional stance toward the communication situation and other participants within it, and a propositional stance toward the content expressed by an utterance (</w:t>
      </w:r>
      <w:proofErr w:type="spellStart"/>
      <w:r w:rsidRPr="001D1B1B">
        <w:rPr>
          <w:sz w:val="2"/>
          <w:szCs w:val="2"/>
        </w:rPr>
        <w:t>Lempert</w:t>
      </w:r>
      <w:proofErr w:type="spellEnd"/>
      <w:r w:rsidRPr="001D1B1B">
        <w:rPr>
          <w:sz w:val="2"/>
          <w:szCs w:val="2"/>
        </w:rPr>
        <w:t xml:space="preserve">, 2009). Stances can be analyzed discursively to uncover typical stance indicators. But the stance-taking subject can also become a </w:t>
      </w:r>
      <w:proofErr w:type="spellStart"/>
      <w:r w:rsidRPr="001D1B1B">
        <w:rPr>
          <w:sz w:val="2"/>
          <w:szCs w:val="2"/>
        </w:rPr>
        <w:t>sociohistocial</w:t>
      </w:r>
      <w:proofErr w:type="spellEnd"/>
      <w:r w:rsidRPr="001D1B1B">
        <w:rPr>
          <w:sz w:val="2"/>
          <w:szCs w:val="2"/>
        </w:rPr>
        <w:t xml:space="preserve"> artifact that combines attributes of speaking and a social type. For example, </w:t>
      </w:r>
      <w:proofErr w:type="spellStart"/>
      <w:r w:rsidRPr="001D1B1B">
        <w:rPr>
          <w:sz w:val="2"/>
          <w:szCs w:val="2"/>
        </w:rPr>
        <w:t>Lempert’s</w:t>
      </w:r>
      <w:proofErr w:type="spellEnd"/>
      <w:r w:rsidRPr="001D1B1B">
        <w:rPr>
          <w:sz w:val="2"/>
          <w:szCs w:val="2"/>
        </w:rPr>
        <w:t xml:space="preserve"> (2009) analysis on “flip-flopping” demonstrates how lack of conviction is a key attribute of politicians who pander and abandon long-held views for short-term political gain. This example is particularly instructive for our discussion because it demonstrates how a </w:t>
      </w:r>
      <w:proofErr w:type="gramStart"/>
      <w:r w:rsidRPr="001D1B1B">
        <w:rPr>
          <w:sz w:val="2"/>
          <w:szCs w:val="2"/>
        </w:rPr>
        <w:t>particular version</w:t>
      </w:r>
      <w:proofErr w:type="gramEnd"/>
      <w:r w:rsidRPr="001D1B1B">
        <w:rPr>
          <w:sz w:val="2"/>
          <w:szCs w:val="2"/>
        </w:rPr>
        <w:t xml:space="preserve">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w:t>
      </w:r>
      <w:proofErr w:type="spellStart"/>
      <w:r w:rsidRPr="001D1B1B">
        <w:rPr>
          <w:sz w:val="2"/>
          <w:szCs w:val="2"/>
        </w:rPr>
        <w:t>UniverCity</w:t>
      </w:r>
      <w:proofErr w:type="spellEnd"/>
      <w:r w:rsidRPr="001D1B1B">
        <w:rPr>
          <w:sz w:val="2"/>
          <w:szCs w:val="2"/>
        </w:rPr>
        <w:t xml:space="preserve"> a public–private partnership between the university, city government, and private organizations, the community education series aimed to support more productive community conversation about water in the midst of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w:t>
      </w:r>
      <w:proofErr w:type="spellStart"/>
      <w:r w:rsidRPr="001D1B1B">
        <w:rPr>
          <w:sz w:val="2"/>
          <w:szCs w:val="2"/>
        </w:rPr>
        <w:t>Carcasson</w:t>
      </w:r>
      <w:proofErr w:type="spellEnd"/>
      <w:r w:rsidRPr="001D1B1B">
        <w:rPr>
          <w:sz w:val="2"/>
          <w:szCs w:val="2"/>
        </w:rPr>
        <w:t xml:space="preserve"> &amp; Sprain, 2016; Sprain, </w:t>
      </w:r>
      <w:proofErr w:type="spellStart"/>
      <w:r w:rsidRPr="001D1B1B">
        <w:rPr>
          <w:sz w:val="2"/>
          <w:szCs w:val="2"/>
        </w:rPr>
        <w:t>Carcasson</w:t>
      </w:r>
      <w:proofErr w:type="spellEnd"/>
      <w:r w:rsidRPr="001D1B1B">
        <w:rPr>
          <w:sz w:val="2"/>
          <w:szCs w:val="2"/>
        </w:rPr>
        <w:t xml:space="preserve">, &amp; </w:t>
      </w:r>
      <w:proofErr w:type="spellStart"/>
      <w:r w:rsidRPr="001D1B1B">
        <w:rPr>
          <w:sz w:val="2"/>
          <w:szCs w:val="2"/>
        </w:rPr>
        <w:t>Merolla</w:t>
      </w:r>
      <w:proofErr w:type="spellEnd"/>
      <w:r w:rsidRPr="001D1B1B">
        <w:rPr>
          <w:sz w:val="2"/>
          <w:szCs w:val="2"/>
        </w:rPr>
        <w:t xml:space="preserve">,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w:t>
      </w:r>
      <w:proofErr w:type="spellStart"/>
      <w:r w:rsidRPr="001D1B1B">
        <w:rPr>
          <w:sz w:val="2"/>
          <w:szCs w:val="2"/>
        </w:rPr>
        <w:t>Carcasson</w:t>
      </w:r>
      <w:proofErr w:type="spellEnd"/>
      <w:r w:rsidRPr="001D1B1B">
        <w:rPr>
          <w:sz w:val="2"/>
          <w:szCs w:val="2"/>
        </w:rPr>
        <w:t xml:space="preserve">,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w:t>
      </w:r>
      <w:proofErr w:type="spellStart"/>
      <w:r w:rsidRPr="001D1B1B">
        <w:rPr>
          <w:sz w:val="2"/>
          <w:szCs w:val="2"/>
        </w:rPr>
        <w:t>UniverCity</w:t>
      </w:r>
      <w:proofErr w:type="spellEnd"/>
      <w:r w:rsidRPr="001D1B1B">
        <w:rPr>
          <w:sz w:val="2"/>
          <w:szCs w:val="2"/>
        </w:rPr>
        <w:t xml:space="preserve">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in order to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w:t>
      </w:r>
      <w:proofErr w:type="gramStart"/>
      <w:r w:rsidRPr="001D1B1B">
        <w:rPr>
          <w:sz w:val="2"/>
          <w:szCs w:val="2"/>
        </w:rPr>
        <w:t>mood</w:t>
      </w:r>
      <w:proofErr w:type="gramEnd"/>
      <w:r w:rsidRPr="001D1B1B">
        <w:rPr>
          <w:sz w:val="2"/>
          <w:szCs w:val="2"/>
        </w:rPr>
        <w:t xml:space="preserve">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w:t>
      </w:r>
      <w:proofErr w:type="gramStart"/>
      <w:r w:rsidRPr="001D1B1B">
        <w:rPr>
          <w:sz w:val="2"/>
          <w:szCs w:val="2"/>
        </w:rPr>
        <w:t>particular topic</w:t>
      </w:r>
      <w:proofErr w:type="gramEnd"/>
      <w:r w:rsidRPr="001D1B1B">
        <w:rPr>
          <w:sz w:val="2"/>
          <w:szCs w:val="2"/>
        </w:rPr>
        <w:t xml:space="preserve">.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w:t>
      </w:r>
      <w:proofErr w:type="gramStart"/>
      <w:r w:rsidRPr="001D1B1B">
        <w:rPr>
          <w:sz w:val="2"/>
          <w:szCs w:val="2"/>
        </w:rPr>
        <w:t>In</w:t>
      </w:r>
      <w:proofErr w:type="gramEnd"/>
      <w:r w:rsidRPr="001D1B1B">
        <w:rPr>
          <w:sz w:val="2"/>
          <w:szCs w:val="2"/>
        </w:rPr>
        <w:t xml:space="preserve"> the first round of introductions and the reflection time at the end of the session, several participants indicated openness by claiming that they had not yet formed a stance about what should be done to meet future water needs. </w:t>
      </w:r>
      <w:proofErr w:type="gramStart"/>
      <w:r w:rsidRPr="001D1B1B">
        <w:rPr>
          <w:sz w:val="2"/>
          <w:szCs w:val="2"/>
        </w:rPr>
        <w:t>So</w:t>
      </w:r>
      <w:proofErr w:type="gramEnd"/>
      <w:r w:rsidRPr="001D1B1B">
        <w:rPr>
          <w:sz w:val="2"/>
          <w:szCs w:val="2"/>
        </w:rPr>
        <w:t xml:space="preserve"> I think that this is really important and I’m really honestly trying to make up my mind. I’m really torn by the whole thing so I’m hoping tonight will give me some insight to how I can help the situation and which way I should really </w:t>
      </w:r>
      <w:proofErr w:type="gramStart"/>
      <w:r w:rsidRPr="001D1B1B">
        <w:rPr>
          <w:sz w:val="2"/>
          <w:szCs w:val="2"/>
        </w:rPr>
        <w:t>lean to</w:t>
      </w:r>
      <w:proofErr w:type="gramEnd"/>
      <w:r w:rsidRPr="001D1B1B">
        <w:rPr>
          <w:sz w:val="2"/>
          <w:szCs w:val="2"/>
        </w:rPr>
        <w:t xml:space="preserve">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w:t>
      </w:r>
      <w:proofErr w:type="spellStart"/>
      <w:proofErr w:type="gramStart"/>
      <w:r w:rsidRPr="001D1B1B">
        <w:rPr>
          <w:sz w:val="2"/>
          <w:szCs w:val="2"/>
        </w:rPr>
        <w:t>not“</w:t>
      </w:r>
      <w:proofErr w:type="gramEnd"/>
      <w:r w:rsidRPr="001D1B1B">
        <w:rPr>
          <w:sz w:val="2"/>
          <w:szCs w:val="2"/>
        </w:rPr>
        <w:t>disagree</w:t>
      </w:r>
      <w:proofErr w:type="spellEnd"/>
      <w:r w:rsidRPr="001D1B1B">
        <w:rPr>
          <w:sz w:val="2"/>
          <w:szCs w:val="2"/>
        </w:rPr>
        <w:t xml:space="preserv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w:t>
      </w:r>
      <w:proofErr w:type="gramStart"/>
      <w:r w:rsidRPr="001D1B1B">
        <w:rPr>
          <w:sz w:val="2"/>
          <w:szCs w:val="2"/>
        </w:rPr>
        <w:t>others</w:t>
      </w:r>
      <w:proofErr w:type="gramEnd"/>
      <w:r w:rsidRPr="001D1B1B">
        <w:rPr>
          <w:sz w:val="2"/>
          <w:szCs w:val="2"/>
        </w:rPr>
        <w:t xml:space="preserve"> Participants accomplish openness by creating discursive space for other participants. Sometimes this move is a general ceding of the conversational floor (e.g., “so I’ll stop talking, let others weigh in”) or posing an open-ended question to the group without bias. east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w:t>
      </w:r>
      <w:proofErr w:type="gramStart"/>
      <w:r w:rsidRPr="001D1B1B">
        <w:rPr>
          <w:sz w:val="2"/>
          <w:szCs w:val="2"/>
        </w:rPr>
        <w:t>particular person</w:t>
      </w:r>
      <w:proofErr w:type="gramEnd"/>
      <w:r w:rsidRPr="001D1B1B">
        <w:rPr>
          <w:sz w:val="2"/>
          <w:szCs w:val="2"/>
        </w:rPr>
        <w:t xml:space="preserve"> could be seen as a face threat if it is perceived as a potential challenge. Thus, this openness is sometimes paired with discursive practices that indicate a lack of evaluation. Could you </w:t>
      </w:r>
      <w:proofErr w:type="spellStart"/>
      <w:r w:rsidRPr="001D1B1B">
        <w:rPr>
          <w:sz w:val="2"/>
          <w:szCs w:val="2"/>
        </w:rPr>
        <w:t>kinda</w:t>
      </w:r>
      <w:proofErr w:type="spellEnd"/>
      <w:r w:rsidRPr="001D1B1B">
        <w:rPr>
          <w:sz w:val="2"/>
          <w:szCs w:val="2"/>
        </w:rPr>
        <w:t xml:space="preserve"> tell me a little like </w:t>
      </w:r>
      <w:proofErr w:type="spellStart"/>
      <w:r w:rsidRPr="001D1B1B">
        <w:rPr>
          <w:sz w:val="2"/>
          <w:szCs w:val="2"/>
        </w:rPr>
        <w:t>kinda</w:t>
      </w:r>
      <w:proofErr w:type="spellEnd"/>
      <w:r w:rsidRPr="001D1B1B">
        <w:rPr>
          <w:sz w:val="2"/>
          <w:szCs w:val="2"/>
        </w:rPr>
        <w:t xml:space="preserve">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Beyond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change A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w:t>
      </w:r>
      <w:proofErr w:type="spellStart"/>
      <w:r w:rsidRPr="001D1B1B">
        <w:rPr>
          <w:sz w:val="2"/>
          <w:szCs w:val="2"/>
        </w:rPr>
        <w:t>derstand</w:t>
      </w:r>
      <w:proofErr w:type="spellEnd"/>
      <w:r w:rsidRPr="001D1B1B">
        <w:rPr>
          <w:sz w:val="2"/>
          <w:szCs w:val="2"/>
        </w:rPr>
        <w:t xml:space="preserve">.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w:t>
      </w:r>
      <w:proofErr w:type="gramStart"/>
      <w:r w:rsidRPr="001D1B1B">
        <w:rPr>
          <w:sz w:val="2"/>
          <w:szCs w:val="2"/>
        </w:rPr>
        <w:t>Being seen as</w:t>
      </w:r>
      <w:proofErr w:type="gramEnd"/>
      <w:r w:rsidRPr="001D1B1B">
        <w:rPr>
          <w:sz w:val="2"/>
          <w:szCs w:val="2"/>
        </w:rPr>
        <w:t xml:space="preserve"> learning more about other perspectives is desirable; switching one’s opinion about the issue is suspect. This comment and the general refusal to admit attitude change – even by people who displayed openness multiple times – suggests that being open to understanding other perspectives is distinct from expressing attitude change. Interactional problems and discursive principles </w:t>
      </w:r>
      <w:proofErr w:type="gramStart"/>
      <w:r w:rsidRPr="001D1B1B">
        <w:rPr>
          <w:sz w:val="2"/>
          <w:szCs w:val="2"/>
        </w:rPr>
        <w:t>The</w:t>
      </w:r>
      <w:proofErr w:type="gramEnd"/>
      <w:r w:rsidRPr="001D1B1B">
        <w:rPr>
          <w:sz w:val="2"/>
          <w:szCs w:val="2"/>
        </w:rPr>
        <w:t xml:space="preserv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facework is needed is that participants must disagree with each other to do deliberation despite disagreement being a </w:t>
      </w:r>
      <w:proofErr w:type="spellStart"/>
      <w:r w:rsidRPr="001D1B1B">
        <w:rPr>
          <w:sz w:val="2"/>
          <w:szCs w:val="2"/>
        </w:rPr>
        <w:t>dispreferred</w:t>
      </w:r>
      <w:proofErr w:type="spellEnd"/>
      <w:r w:rsidRPr="001D1B1B">
        <w:rPr>
          <w:sz w:val="2"/>
          <w:szCs w:val="2"/>
        </w:rPr>
        <w:t xml:space="preserve"> move in interpersonal conversation (</w:t>
      </w:r>
      <w:proofErr w:type="spellStart"/>
      <w:r w:rsidRPr="001D1B1B">
        <w:rPr>
          <w:sz w:val="2"/>
          <w:szCs w:val="2"/>
        </w:rPr>
        <w:t>Stromer</w:t>
      </w:r>
      <w:proofErr w:type="spellEnd"/>
      <w:r w:rsidRPr="001D1B1B">
        <w:rPr>
          <w:sz w:val="2"/>
          <w:szCs w:val="2"/>
        </w:rPr>
        <w:t xml:space="preserve">-Galley &amp; Muhlberger,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w:t>
      </w:r>
      <w:proofErr w:type="gramStart"/>
      <w:r w:rsidRPr="001D1B1B">
        <w:rPr>
          <w:sz w:val="2"/>
          <w:szCs w:val="2"/>
        </w:rPr>
        <w:t>that.</w:t>
      </w:r>
      <w:proofErr w:type="gramEnd"/>
      <w:r w:rsidRPr="001D1B1B">
        <w:rPr>
          <w:sz w:val="2"/>
          <w:szCs w:val="2"/>
        </w:rPr>
        <w:t xml:space="preserve"> Sara: Well, I </w:t>
      </w:r>
      <w:proofErr w:type="spellStart"/>
      <w:r w:rsidRPr="001D1B1B">
        <w:rPr>
          <w:sz w:val="2"/>
          <w:szCs w:val="2"/>
        </w:rPr>
        <w:t>kinda</w:t>
      </w:r>
      <w:proofErr w:type="spellEnd"/>
      <w:r w:rsidRPr="001D1B1B">
        <w:rPr>
          <w:sz w:val="2"/>
          <w:szCs w:val="2"/>
        </w:rPr>
        <w:t xml:space="preserve"> hear what you are saying, but you know for me I like the diversity we get when we get other people here. (Table 5, pp. 3–4) of the stance object by initially noting, “well, I </w:t>
      </w:r>
      <w:proofErr w:type="spellStart"/>
      <w:r w:rsidRPr="001D1B1B">
        <w:rPr>
          <w:sz w:val="2"/>
          <w:szCs w:val="2"/>
        </w:rPr>
        <w:t>kinda</w:t>
      </w:r>
      <w:proofErr w:type="spellEnd"/>
      <w:r w:rsidRPr="001D1B1B">
        <w:rPr>
          <w:sz w:val="2"/>
          <w:szCs w:val="2"/>
        </w:rPr>
        <w:t xml:space="preserve">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w:t>
      </w:r>
      <w:proofErr w:type="gramStart"/>
      <w:r w:rsidRPr="001D1B1B">
        <w:rPr>
          <w:sz w:val="2"/>
          <w:szCs w:val="2"/>
        </w:rPr>
        <w:t>have to</w:t>
      </w:r>
      <w:proofErr w:type="gramEnd"/>
      <w:r w:rsidRPr="001D1B1B">
        <w:rPr>
          <w:sz w:val="2"/>
          <w:szCs w:val="2"/>
        </w:rPr>
        <w:t xml:space="preserve">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w:t>
      </w:r>
      <w:proofErr w:type="gramStart"/>
      <w:r w:rsidRPr="001D1B1B">
        <w:rPr>
          <w:sz w:val="2"/>
          <w:szCs w:val="2"/>
        </w:rPr>
        <w:t>Oh</w:t>
      </w:r>
      <w:proofErr w:type="gramEnd"/>
      <w:r w:rsidRPr="001D1B1B">
        <w:rPr>
          <w:sz w:val="2"/>
          <w:szCs w:val="2"/>
        </w:rPr>
        <w:t xml:space="preserve">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w:t>
      </w:r>
      <w:proofErr w:type="gramStart"/>
      <w:r w:rsidRPr="001D1B1B">
        <w:rPr>
          <w:sz w:val="2"/>
          <w:szCs w:val="2"/>
        </w:rPr>
        <w:t>In</w:t>
      </w:r>
      <w:proofErr w:type="gramEnd"/>
      <w:r w:rsidRPr="001D1B1B">
        <w:rPr>
          <w:sz w:val="2"/>
          <w:szCs w:val="2"/>
        </w:rPr>
        <w:t xml:space="preserve"> the opening round of introductions, some participants noted that they were still forming their own opinions about how to meet future water needs in Northern Colorado. This problem led participants to meta-communicate about being open in the deliberation. … I’m </w:t>
      </w:r>
      <w:proofErr w:type="gramStart"/>
      <w:r w:rsidRPr="001D1B1B">
        <w:rPr>
          <w:sz w:val="2"/>
          <w:szCs w:val="2"/>
        </w:rPr>
        <w:t>really honestly</w:t>
      </w:r>
      <w:proofErr w:type="gramEnd"/>
      <w:r w:rsidRPr="001D1B1B">
        <w:rPr>
          <w:sz w:val="2"/>
          <w:szCs w:val="2"/>
        </w:rPr>
        <w:t xml:space="preserve"> trying to make up my mind. I’m really torn by the whole thing so I’m hoping tonight will give me some insight to how I can help the situation and which way I should really </w:t>
      </w:r>
      <w:proofErr w:type="gramStart"/>
      <w:r w:rsidRPr="001D1B1B">
        <w:rPr>
          <w:sz w:val="2"/>
          <w:szCs w:val="2"/>
        </w:rPr>
        <w:t>lean to</w:t>
      </w:r>
      <w:proofErr w:type="gramEnd"/>
      <w:r w:rsidRPr="001D1B1B">
        <w:rPr>
          <w:sz w:val="2"/>
          <w:szCs w:val="2"/>
        </w:rPr>
        <w:t xml:space="preserve"> support. (Table 13, p. 2) This participant frames the issue as having multiple </w:t>
      </w:r>
      <w:proofErr w:type="gramStart"/>
      <w:r w:rsidRPr="001D1B1B">
        <w:rPr>
          <w:sz w:val="2"/>
          <w:szCs w:val="2"/>
        </w:rPr>
        <w:t>perspectives, and</w:t>
      </w:r>
      <w:proofErr w:type="gramEnd"/>
      <w:r w:rsidRPr="001D1B1B">
        <w:rPr>
          <w:sz w:val="2"/>
          <w:szCs w:val="2"/>
        </w:rPr>
        <w:t xml:space="preserve">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w:t>
      </w:r>
      <w:proofErr w:type="gramStart"/>
      <w:r w:rsidRPr="001D1B1B">
        <w:rPr>
          <w:sz w:val="2"/>
          <w:szCs w:val="2"/>
        </w:rPr>
        <w:t>So</w:t>
      </w:r>
      <w:proofErr w:type="gramEnd"/>
      <w:r w:rsidRPr="001D1B1B">
        <w:rPr>
          <w:sz w:val="2"/>
          <w:szCs w:val="2"/>
        </w:rPr>
        <w:t xml:space="preserve"> in my work I’m very unbiased very um, I don’t take sides. I’m interested in documenting whatever is going on with water in the state. Here as a private citizen I might have my own opinions but I’m </w:t>
      </w:r>
      <w:proofErr w:type="gramStart"/>
      <w:r w:rsidRPr="001D1B1B">
        <w:rPr>
          <w:sz w:val="2"/>
          <w:szCs w:val="2"/>
        </w:rPr>
        <w:t>really here</w:t>
      </w:r>
      <w:proofErr w:type="gramEnd"/>
      <w:r w:rsidRPr="001D1B1B">
        <w:rPr>
          <w:sz w:val="2"/>
          <w:szCs w:val="2"/>
        </w:rPr>
        <w:t xml:space="preserv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open to learn about the issue and “what other people are thinking” as her primary reasons for being here. Notably, this comment l tension between having an opinion and “documenting,” “learn[</w:t>
      </w:r>
      <w:proofErr w:type="spellStart"/>
      <w:r w:rsidRPr="001D1B1B">
        <w:rPr>
          <w:sz w:val="2"/>
          <w:szCs w:val="2"/>
        </w:rPr>
        <w:t>ing</w:t>
      </w:r>
      <w:proofErr w:type="spellEnd"/>
      <w:r w:rsidRPr="001D1B1B">
        <w:rPr>
          <w:sz w:val="2"/>
          <w:szCs w:val="2"/>
        </w:rPr>
        <w:t xml:space="preserve">]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“so I am opinionated.” Dorothy’s comments suggest a rhetorical model of citizenship that privileges expressing one’s viewpoint (Kock &amp; </w:t>
      </w:r>
      <w:proofErr w:type="spellStart"/>
      <w:r w:rsidRPr="001D1B1B">
        <w:rPr>
          <w:sz w:val="2"/>
          <w:szCs w:val="2"/>
        </w:rPr>
        <w:t>Villadsen</w:t>
      </w:r>
      <w:proofErr w:type="spellEnd"/>
      <w:r w:rsidRPr="001D1B1B">
        <w:rPr>
          <w:sz w:val="2"/>
          <w:szCs w:val="2"/>
        </w:rPr>
        <w:t xml:space="preserve">,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w:t>
      </w:r>
      <w:proofErr w:type="gramStart"/>
      <w:r w:rsidRPr="001D1B1B">
        <w:rPr>
          <w:sz w:val="2"/>
          <w:szCs w:val="2"/>
        </w:rPr>
        <w:t>can be seen as</w:t>
      </w:r>
      <w:proofErr w:type="gramEnd"/>
      <w:r w:rsidRPr="001D1B1B">
        <w:rPr>
          <w:sz w:val="2"/>
          <w:szCs w:val="2"/>
        </w:rPr>
        <w:t xml:space="preserve"> a violation of democratic norms. </w:t>
      </w:r>
      <w:proofErr w:type="gramStart"/>
      <w:r w:rsidRPr="001D1B1B">
        <w:rPr>
          <w:sz w:val="2"/>
          <w:szCs w:val="2"/>
        </w:rPr>
        <w:t>Thus</w:t>
      </w:r>
      <w:proofErr w:type="gramEnd"/>
      <w:r w:rsidRPr="001D1B1B">
        <w:rPr>
          <w:sz w:val="2"/>
          <w:szCs w:val="2"/>
        </w:rPr>
        <w:t xml:space="preserve"> the ideal of being open can be challenged by participants when it seems to imply a lack of willingness to offer an opinion about an issue. Dysfunctional community discussion Several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w:t>
      </w:r>
      <w:proofErr w:type="gramStart"/>
      <w:r w:rsidRPr="001D1B1B">
        <w:rPr>
          <w:sz w:val="2"/>
          <w:szCs w:val="2"/>
        </w:rPr>
        <w:t>on the subject of water</w:t>
      </w:r>
      <w:proofErr w:type="gramEnd"/>
      <w:r w:rsidRPr="001D1B1B">
        <w:rPr>
          <w:sz w:val="2"/>
          <w:szCs w:val="2"/>
        </w:rPr>
        <w:t xml:space="preserve"> for a long time and if we can demonstrate through this process the ability to find the options that embrace a variety of values, that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w:t>
      </w:r>
      <w:proofErr w:type="gramStart"/>
      <w:r w:rsidRPr="001D1B1B">
        <w:rPr>
          <w:sz w:val="2"/>
          <w:szCs w:val="2"/>
        </w:rPr>
        <w:t>The</w:t>
      </w:r>
      <w:proofErr w:type="gramEnd"/>
      <w:r w:rsidRPr="001D1B1B">
        <w:rPr>
          <w:sz w:val="2"/>
          <w:szCs w:val="2"/>
        </w:rPr>
        <w:t xml:space="preserv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w:t>
      </w:r>
      <w:proofErr w:type="gramStart"/>
      <w:r w:rsidRPr="001D1B1B">
        <w:rPr>
          <w:sz w:val="2"/>
          <w:szCs w:val="2"/>
        </w:rPr>
        <w:t>as a way to</w:t>
      </w:r>
      <w:proofErr w:type="gramEnd"/>
      <w:r w:rsidRPr="001D1B1B">
        <w:rPr>
          <w:sz w:val="2"/>
          <w:szCs w:val="2"/>
        </w:rPr>
        <w:t xml:space="preserve">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w:t>
      </w:r>
      <w:proofErr w:type="spellStart"/>
      <w:r w:rsidRPr="001D1B1B">
        <w:rPr>
          <w:sz w:val="2"/>
          <w:szCs w:val="2"/>
        </w:rPr>
        <w:t>goin</w:t>
      </w:r>
      <w:proofErr w:type="spellEnd"/>
      <w:r w:rsidRPr="001D1B1B">
        <w:rPr>
          <w:sz w:val="2"/>
          <w:szCs w:val="2"/>
        </w:rPr>
        <w:t xml:space="preserve">’ on, one of my goals in life is to try to have a sustainable Colorado in the United States, and I think we’re completely on the wrong path, and to think we’re just </w:t>
      </w:r>
      <w:proofErr w:type="spellStart"/>
      <w:r w:rsidRPr="001D1B1B">
        <w:rPr>
          <w:sz w:val="2"/>
          <w:szCs w:val="2"/>
        </w:rPr>
        <w:t>gonna</w:t>
      </w:r>
      <w:proofErr w:type="spellEnd"/>
      <w:r w:rsidRPr="001D1B1B">
        <w:rPr>
          <w:sz w:val="2"/>
          <w:szCs w:val="2"/>
        </w:rPr>
        <w:t xml:space="preserve"> keep growing, taking more water, taking more stuff out-out of agriculture, you know we have limited energy, we have limited water, we have limited food, food prices are </w:t>
      </w:r>
      <w:proofErr w:type="spellStart"/>
      <w:r w:rsidRPr="001D1B1B">
        <w:rPr>
          <w:sz w:val="2"/>
          <w:szCs w:val="2"/>
        </w:rPr>
        <w:t>goin</w:t>
      </w:r>
      <w:proofErr w:type="spellEnd"/>
      <w:r w:rsidRPr="001D1B1B">
        <w:rPr>
          <w:sz w:val="2"/>
          <w:szCs w:val="2"/>
        </w:rPr>
        <w:t xml:space="preserve">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 </w:t>
      </w:r>
    </w:p>
    <w:p w14:paraId="1FA9CDA8" w14:textId="77777777" w:rsidR="00716B39" w:rsidRPr="001D1B1B" w:rsidRDefault="00716B39" w:rsidP="00716B39">
      <w:pPr>
        <w:rPr>
          <w:sz w:val="16"/>
        </w:rPr>
      </w:pPr>
      <w:r w:rsidRPr="001D1B1B">
        <w:rPr>
          <w:sz w:val="16"/>
        </w:rPr>
        <w:t xml:space="preserve">Discussion </w:t>
      </w:r>
    </w:p>
    <w:p w14:paraId="50436CC3" w14:textId="77777777" w:rsidR="00716B39" w:rsidRPr="001D1B1B" w:rsidRDefault="00716B39" w:rsidP="00716B39">
      <w:pPr>
        <w:rPr>
          <w:sz w:val="16"/>
        </w:rPr>
      </w:pPr>
      <w:r w:rsidRPr="001D1B1B">
        <w:rPr>
          <w:sz w:val="16"/>
        </w:rPr>
        <w:t xml:space="preserve">Within deliberative theory, </w:t>
      </w:r>
      <w:r w:rsidRPr="001D1B1B">
        <w:rPr>
          <w:rStyle w:val="StyleUnderline"/>
        </w:rPr>
        <w:t xml:space="preserve">openness is a </w:t>
      </w:r>
      <w:r w:rsidRPr="001D1B1B">
        <w:rPr>
          <w:rStyle w:val="Emphasis"/>
        </w:rPr>
        <w:t>central tenant</w:t>
      </w:r>
      <w:r w:rsidRPr="001D1B1B">
        <w:rPr>
          <w:rStyle w:val="StyleUnderline"/>
        </w:rPr>
        <w:t xml:space="preserve"> of deliberation</w:t>
      </w:r>
      <w:r w:rsidRPr="001D1B1B">
        <w:rPr>
          <w:sz w:val="16"/>
        </w:rPr>
        <w:t xml:space="preserve">. Following Goffman (1967), our approach to studying openness discursively acknowledges that </w:t>
      </w:r>
      <w:r w:rsidRPr="001D1B1B">
        <w:rPr>
          <w:rStyle w:val="StyleUnderline"/>
        </w:rPr>
        <w:t xml:space="preserve">openness may be part of participants’ understanding of </w:t>
      </w:r>
      <w:r w:rsidRPr="001D1B1B">
        <w:rPr>
          <w:rStyle w:val="Emphasis"/>
        </w:rPr>
        <w:t>what it means to do deliberation</w:t>
      </w:r>
      <w:r w:rsidRPr="001D1B1B">
        <w:rPr>
          <w:sz w:val="16"/>
        </w:rPr>
        <w:t xml:space="preserve">. This is supported by how </w:t>
      </w:r>
      <w:r w:rsidRPr="001D1B1B">
        <w:rPr>
          <w:rStyle w:val="StyleUnderline"/>
        </w:rPr>
        <w:t xml:space="preserve">openness is connected to doing deliberation as an </w:t>
      </w:r>
      <w:r w:rsidRPr="001D1B1B">
        <w:rPr>
          <w:rStyle w:val="Emphasis"/>
        </w:rPr>
        <w:t>alternative</w:t>
      </w:r>
      <w:r w:rsidRPr="001D1B1B">
        <w:rPr>
          <w:rStyle w:val="StyleUnderline"/>
        </w:rPr>
        <w:t xml:space="preserve"> to </w:t>
      </w:r>
      <w:r w:rsidRPr="001D1B1B">
        <w:rPr>
          <w:rStyle w:val="Emphasis"/>
        </w:rPr>
        <w:t>dysfunctional community discussion</w:t>
      </w:r>
      <w:r w:rsidRPr="001D1B1B">
        <w:rPr>
          <w:rStyle w:val="StyleUnderline"/>
        </w:rPr>
        <w:t xml:space="preserve"> and when participants </w:t>
      </w:r>
      <w:r w:rsidRPr="001D1B1B">
        <w:rPr>
          <w:rStyle w:val="Emphasis"/>
        </w:rPr>
        <w:t>explicitly express a desire</w:t>
      </w:r>
      <w:r w:rsidRPr="001D1B1B">
        <w:rPr>
          <w:rStyle w:val="StyleUnderline"/>
        </w:rPr>
        <w:t xml:space="preserve"> to </w:t>
      </w:r>
      <w:r w:rsidRPr="001D1B1B">
        <w:rPr>
          <w:rStyle w:val="Emphasis"/>
        </w:rPr>
        <w:t>consider other perspectives</w:t>
      </w:r>
      <w:r w:rsidRPr="001D1B1B">
        <w:rPr>
          <w:sz w:val="16"/>
        </w:rPr>
        <w:t xml:space="preserve">. Nonetheless, these findings do not simply demonstrate that openness is part of cultural expectations for doing deliberation (e.g., Sprain &amp; </w:t>
      </w:r>
      <w:proofErr w:type="spellStart"/>
      <w:r w:rsidRPr="001D1B1B">
        <w:rPr>
          <w:sz w:val="16"/>
        </w:rPr>
        <w:t>Gastil</w:t>
      </w:r>
      <w:proofErr w:type="spellEnd"/>
      <w:r w:rsidRPr="001D1B1B">
        <w:rPr>
          <w:sz w:val="16"/>
        </w:rPr>
        <w:t xml:space="preserve">, 2013). Instead, openness is also used as a stance to manage face threats inherent within disagreement. Frequent disclaimers suggest that people realize that disagreeing with fellow community members could make them appear hostile or difficult, so openness is a way to avoid those </w:t>
      </w:r>
      <w:proofErr w:type="gramStart"/>
      <w:r w:rsidRPr="001D1B1B">
        <w:rPr>
          <w:sz w:val="16"/>
        </w:rPr>
        <w:t>less</w:t>
      </w:r>
      <w:proofErr w:type="gramEnd"/>
      <w:r w:rsidRPr="001D1B1B">
        <w:rPr>
          <w:sz w:val="16"/>
        </w:rPr>
        <w:t xml:space="preserve"> desirable identities. </w:t>
      </w:r>
      <w:proofErr w:type="gramStart"/>
      <w:r w:rsidRPr="001D1B1B">
        <w:rPr>
          <w:sz w:val="16"/>
        </w:rPr>
        <w:t>Thus</w:t>
      </w:r>
      <w:proofErr w:type="gramEnd"/>
      <w:r w:rsidRPr="001D1B1B">
        <w:rPr>
          <w:sz w:val="16"/>
        </w:rPr>
        <w:t xml:space="preserve"> openness is both part of doing deliberation, but it also has other uses for participants to manage the interactional dilemmas inherent in other aspects of doing deliberation. </w:t>
      </w:r>
    </w:p>
    <w:p w14:paraId="45B060A9" w14:textId="77777777" w:rsidR="00716B39" w:rsidRPr="001D1B1B" w:rsidRDefault="00716B39" w:rsidP="00716B39">
      <w:pPr>
        <w:rPr>
          <w:sz w:val="16"/>
        </w:rPr>
      </w:pPr>
      <w:r w:rsidRPr="001D1B1B">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w:t>
      </w:r>
      <w:r w:rsidRPr="001D1B1B">
        <w:rPr>
          <w:sz w:val="16"/>
        </w:rPr>
        <w:lastRenderedPageBreak/>
        <w:t xml:space="preserve">some deliberative designs, such as the citizen’s initiative review, participants may be recruited specifically because they do not yet have strongly formed opinions. In these cases, it may be possible, as Knobloch et al. (2013) demonstrate, to install a norm of openness that includes waiting to make up one’s mind until after deliberation. But in the context of community issue, it seems unlikely that a deliberative process would be initiated before community members form opinions. </w:t>
      </w:r>
      <w:proofErr w:type="spellStart"/>
      <w:r w:rsidRPr="001D1B1B">
        <w:rPr>
          <w:sz w:val="16"/>
        </w:rPr>
        <w:t>Polletta</w:t>
      </w:r>
      <w:proofErr w:type="spellEnd"/>
      <w:r w:rsidRPr="001D1B1B">
        <w:rPr>
          <w:sz w:val="16"/>
        </w:rPr>
        <w:t xml:space="preserve"> (2007) argues that forum organizers should cast deliberation as an opportunity for participants to figure out their opinions instead of focusing on being open-minded as an absence of opinions, which fits how some of our participants used openness </w:t>
      </w:r>
      <w:proofErr w:type="gramStart"/>
      <w:r w:rsidRPr="001D1B1B">
        <w:rPr>
          <w:sz w:val="16"/>
        </w:rPr>
        <w:t>as a way to</w:t>
      </w:r>
      <w:proofErr w:type="gramEnd"/>
      <w:r w:rsidRPr="001D1B1B">
        <w:rPr>
          <w:sz w:val="16"/>
        </w:rPr>
        <w:t xml:space="preserve"> negotiate opinion formation. Nonetheless, openness-</w:t>
      </w:r>
      <w:proofErr w:type="spellStart"/>
      <w:r w:rsidRPr="001D1B1B">
        <w:rPr>
          <w:sz w:val="16"/>
        </w:rPr>
        <w:t>asopinion</w:t>
      </w:r>
      <w:proofErr w:type="spellEnd"/>
      <w:r w:rsidRPr="001D1B1B">
        <w:rPr>
          <w:sz w:val="16"/>
        </w:rPr>
        <w:t xml:space="preserve">-formation can be in tension with other models of democracy that prioritize advocacy and making strong arguments in favor of one’s beliefs, such as rhetorical citizenship (Kock &amp; </w:t>
      </w:r>
      <w:proofErr w:type="spellStart"/>
      <w:r w:rsidRPr="001D1B1B">
        <w:rPr>
          <w:sz w:val="16"/>
        </w:rPr>
        <w:t>Villadsen</w:t>
      </w:r>
      <w:proofErr w:type="spellEnd"/>
      <w:r w:rsidRPr="001D1B1B">
        <w:rPr>
          <w:sz w:val="16"/>
        </w:rPr>
        <w:t xml:space="preserve">, 2012). For some of our participants, openness </w:t>
      </w:r>
      <w:proofErr w:type="gramStart"/>
      <w:r w:rsidRPr="001D1B1B">
        <w:rPr>
          <w:sz w:val="16"/>
        </w:rPr>
        <w:t>was seen as</w:t>
      </w:r>
      <w:proofErr w:type="gramEnd"/>
      <w:r w:rsidRPr="001D1B1B">
        <w:rPr>
          <w:sz w:val="16"/>
        </w:rPr>
        <w:t xml:space="preserve"> particularly problematic when it was presented as neutrality or lack of opinion. </w:t>
      </w:r>
    </w:p>
    <w:p w14:paraId="1A791BD9" w14:textId="3A30671B" w:rsidR="00716B39" w:rsidRPr="001D1B1B" w:rsidRDefault="00716B39" w:rsidP="00716B39">
      <w:pPr>
        <w:rPr>
          <w:sz w:val="16"/>
        </w:rPr>
      </w:pPr>
      <w:r w:rsidRPr="001D1B1B">
        <w:rPr>
          <w:sz w:val="16"/>
        </w:rPr>
        <w:t xml:space="preserve">Instead of promoting deliberation as a place to develop opinions, </w:t>
      </w:r>
      <w:r w:rsidRPr="001D1B1B">
        <w:rPr>
          <w:rStyle w:val="StyleUnderline"/>
        </w:rPr>
        <w:t xml:space="preserve">we suggest theorizing deliberation as an opportunity to </w:t>
      </w:r>
      <w:r w:rsidRPr="001D1B1B">
        <w:rPr>
          <w:rStyle w:val="Emphasis"/>
        </w:rPr>
        <w:t>listen to</w:t>
      </w:r>
      <w:r w:rsidRPr="001D1B1B">
        <w:rPr>
          <w:rStyle w:val="StyleUnderline"/>
        </w:rPr>
        <w:t xml:space="preserve">, </w:t>
      </w:r>
      <w:r w:rsidRPr="001D1B1B">
        <w:rPr>
          <w:rStyle w:val="Emphasis"/>
        </w:rPr>
        <w:t>consider</w:t>
      </w:r>
      <w:r w:rsidRPr="001D1B1B">
        <w:rPr>
          <w:rStyle w:val="StyleUnderline"/>
        </w:rPr>
        <w:t xml:space="preserve">, and </w:t>
      </w:r>
      <w:r w:rsidRPr="001D1B1B">
        <w:rPr>
          <w:rStyle w:val="Emphasis"/>
        </w:rPr>
        <w:t>learn from other perspectives</w:t>
      </w:r>
      <w:r w:rsidRPr="001D1B1B">
        <w:rPr>
          <w:sz w:val="16"/>
        </w:rPr>
        <w:t xml:space="preserve">. Participants were eager to make sense of their experience by saying that they learned about, and now understand, other perspectives. Listening, consideration, and learning were viewed positively; </w:t>
      </w:r>
      <w:r w:rsidRPr="001D1B1B">
        <w:rPr>
          <w:rStyle w:val="StyleUnderline"/>
        </w:rPr>
        <w:t xml:space="preserve">openness was a means of demonstrating consideration </w:t>
      </w:r>
      <w:r w:rsidRPr="001D1B1B">
        <w:rPr>
          <w:rStyle w:val="Emphasis"/>
        </w:rPr>
        <w:t>even while participants disagreed with</w:t>
      </w:r>
      <w:r w:rsidRPr="001D1B1B">
        <w:rPr>
          <w:rStyle w:val="StyleUnderline"/>
        </w:rPr>
        <w:t xml:space="preserve"> and </w:t>
      </w:r>
      <w:r w:rsidRPr="001D1B1B">
        <w:rPr>
          <w:rStyle w:val="Emphasis"/>
        </w:rPr>
        <w:t>challenged each other</w:t>
      </w:r>
      <w:r w:rsidRPr="001D1B1B">
        <w:rPr>
          <w:rStyle w:val="StyleUnderline"/>
        </w:rPr>
        <w:t>. This tendency provides a way to have the group achieve</w:t>
      </w:r>
      <w:r w:rsidRPr="001D1B1B">
        <w:rPr>
          <w:sz w:val="16"/>
        </w:rPr>
        <w:t xml:space="preserve"> what scholars call </w:t>
      </w:r>
      <w:r w:rsidRPr="001D1B1B">
        <w:rPr>
          <w:rStyle w:val="Emphasis"/>
        </w:rPr>
        <w:t>meta-consensus</w:t>
      </w:r>
      <w:r w:rsidRPr="001D1B1B">
        <w:rPr>
          <w:sz w:val="16"/>
        </w:rPr>
        <w:t xml:space="preserve"> (</w:t>
      </w:r>
      <w:proofErr w:type="spellStart"/>
      <w:r w:rsidRPr="001D1B1B">
        <w:rPr>
          <w:sz w:val="16"/>
        </w:rPr>
        <w:t>Dryzek</w:t>
      </w:r>
      <w:proofErr w:type="spellEnd"/>
      <w:r w:rsidRPr="001D1B1B">
        <w:rPr>
          <w:sz w:val="16"/>
        </w:rPr>
        <w:t xml:space="preserve">, 2010). </w:t>
      </w:r>
      <w:r w:rsidRPr="001D1B1B">
        <w:rPr>
          <w:rStyle w:val="Emphasis"/>
        </w:rPr>
        <w:t>Unlike</w:t>
      </w:r>
      <w:r w:rsidRPr="001D1B1B">
        <w:rPr>
          <w:rStyle w:val="StyleUnderline"/>
        </w:rPr>
        <w:t xml:space="preserve"> a presuming that deliberation ought result in </w:t>
      </w:r>
      <w:r w:rsidRPr="001D1B1B">
        <w:rPr>
          <w:rStyle w:val="Emphasis"/>
        </w:rPr>
        <w:t>agreement</w:t>
      </w:r>
      <w:r w:rsidRPr="001D1B1B">
        <w:rPr>
          <w:rStyle w:val="StyleUnderline"/>
        </w:rPr>
        <w:t xml:space="preserve"> and a </w:t>
      </w:r>
      <w:r w:rsidRPr="001D1B1B">
        <w:rPr>
          <w:rStyle w:val="Emphasis"/>
        </w:rPr>
        <w:t>single decision</w:t>
      </w:r>
      <w:r w:rsidRPr="001D1B1B">
        <w:rPr>
          <w:sz w:val="16"/>
        </w:rPr>
        <w:t xml:space="preserve">, </w:t>
      </w:r>
      <w:proofErr w:type="spellStart"/>
      <w:r w:rsidRPr="001D1B1B">
        <w:rPr>
          <w:sz w:val="16"/>
        </w:rPr>
        <w:t>Dryzek’s</w:t>
      </w:r>
      <w:proofErr w:type="spellEnd"/>
      <w:r w:rsidRPr="001D1B1B">
        <w:rPr>
          <w:sz w:val="16"/>
        </w:rPr>
        <w:t xml:space="preserve"> (2000) notion of a workable agreement or the extension, “meta-consensus” (</w:t>
      </w:r>
      <w:proofErr w:type="spellStart"/>
      <w:r w:rsidRPr="001D1B1B">
        <w:rPr>
          <w:sz w:val="16"/>
        </w:rPr>
        <w:t>Dryzek</w:t>
      </w:r>
      <w:proofErr w:type="spellEnd"/>
      <w:r w:rsidRPr="001D1B1B">
        <w:rPr>
          <w:sz w:val="16"/>
        </w:rPr>
        <w:t xml:space="preserve"> &amp; Niemeyer, 2006), suggests that </w:t>
      </w:r>
      <w:r w:rsidRPr="001D1B1B">
        <w:rPr>
          <w:rStyle w:val="StyleUnderline"/>
        </w:rPr>
        <w:t xml:space="preserve">consensus is </w:t>
      </w:r>
      <w:r w:rsidRPr="001D1B1B">
        <w:rPr>
          <w:rStyle w:val="Emphasis"/>
        </w:rPr>
        <w:t>not</w:t>
      </w:r>
      <w:r w:rsidRPr="001D1B1B">
        <w:rPr>
          <w:rStyle w:val="StyleUnderline"/>
        </w:rPr>
        <w:t xml:space="preserve"> about </w:t>
      </w:r>
      <w:r w:rsidRPr="001D1B1B">
        <w:rPr>
          <w:rStyle w:val="Emphasis"/>
        </w:rPr>
        <w:t>agreement about positions</w:t>
      </w:r>
      <w:r w:rsidRPr="001D1B1B">
        <w:rPr>
          <w:sz w:val="16"/>
        </w:rPr>
        <w:t xml:space="preserve"> (e.g., what should be done) </w:t>
      </w:r>
      <w:r w:rsidRPr="001D1B1B">
        <w:rPr>
          <w:rStyle w:val="StyleUnderline"/>
        </w:rPr>
        <w:t xml:space="preserve">as much as it is about </w:t>
      </w:r>
      <w:r w:rsidRPr="001D1B1B">
        <w:rPr>
          <w:rStyle w:val="Emphasis"/>
        </w:rPr>
        <w:t>agreeing about the range of perspectives relevant to a decision</w:t>
      </w:r>
      <w:r w:rsidRPr="001D1B1B">
        <w:rPr>
          <w:rStyle w:val="StyleUnderline"/>
        </w:rPr>
        <w:t>. Normative meta-consensus</w:t>
      </w:r>
      <w:r w:rsidRPr="001D1B1B">
        <w:rPr>
          <w:sz w:val="16"/>
        </w:rPr>
        <w:t xml:space="preserve">, for example, </w:t>
      </w:r>
      <w:r w:rsidRPr="001D1B1B">
        <w:rPr>
          <w:rStyle w:val="StyleUnderline"/>
        </w:rPr>
        <w:t xml:space="preserve">involves agreement that other sides have </w:t>
      </w:r>
      <w:r w:rsidRPr="001D1B1B">
        <w:rPr>
          <w:rStyle w:val="Emphasis"/>
        </w:rPr>
        <w:t>legitimate values relevant to an issue</w:t>
      </w:r>
      <w:r w:rsidRPr="001D1B1B">
        <w:rPr>
          <w:rStyle w:val="StyleUnderline"/>
        </w:rPr>
        <w:t xml:space="preserve"> even if participants </w:t>
      </w:r>
      <w:r w:rsidRPr="001D1B1B">
        <w:rPr>
          <w:rStyle w:val="Emphasis"/>
        </w:rPr>
        <w:t>ultimately disagree</w:t>
      </w:r>
      <w:r w:rsidRPr="001D1B1B">
        <w:rPr>
          <w:rStyle w:val="StyleUnderline"/>
        </w:rPr>
        <w:t xml:space="preserve"> about which values should be privileged</w:t>
      </w:r>
      <w:r w:rsidRPr="001D1B1B">
        <w:rPr>
          <w:sz w:val="16"/>
        </w:rPr>
        <w:t xml:space="preserve"> in this </w:t>
      </w:r>
      <w:proofErr w:type="gramStart"/>
      <w:r w:rsidRPr="001D1B1B">
        <w:rPr>
          <w:sz w:val="16"/>
        </w:rPr>
        <w:t>particular case</w:t>
      </w:r>
      <w:proofErr w:type="gramEnd"/>
      <w:r w:rsidRPr="001D1B1B">
        <w:rPr>
          <w:sz w:val="16"/>
        </w:rPr>
        <w:t xml:space="preserve">. </w:t>
      </w:r>
      <w:r w:rsidRPr="001D1B1B">
        <w:rPr>
          <w:rStyle w:val="StyleUnderline"/>
        </w:rPr>
        <w:t xml:space="preserve">Establishing meta-consensus necessarily requires </w:t>
      </w:r>
      <w:r w:rsidRPr="001D1B1B">
        <w:rPr>
          <w:rStyle w:val="Emphasis"/>
        </w:rPr>
        <w:t>dissent</w:t>
      </w:r>
      <w:r w:rsidRPr="001D1B1B">
        <w:rPr>
          <w:rStyle w:val="StyleUnderline"/>
        </w:rPr>
        <w:t xml:space="preserve"> and </w:t>
      </w:r>
      <w:r w:rsidRPr="001D1B1B">
        <w:rPr>
          <w:rStyle w:val="Emphasis"/>
        </w:rPr>
        <w:t>diverse perspectives</w:t>
      </w:r>
      <w:r w:rsidRPr="001D1B1B">
        <w:rPr>
          <w:rStyle w:val="StyleUnderline"/>
        </w:rPr>
        <w:t xml:space="preserve">, but it also attempts to </w:t>
      </w:r>
      <w:r w:rsidRPr="001D1B1B">
        <w:rPr>
          <w:rStyle w:val="Emphasis"/>
        </w:rPr>
        <w:t>identify the range of relevant values</w:t>
      </w:r>
      <w:r w:rsidRPr="001D1B1B">
        <w:rPr>
          <w:sz w:val="16"/>
        </w:rPr>
        <w:t xml:space="preserve"> (normative meta-consensus) </w:t>
      </w:r>
      <w:r w:rsidRPr="001D1B1B">
        <w:rPr>
          <w:rStyle w:val="StyleUnderline"/>
        </w:rPr>
        <w:t>and ways of knowing and information</w:t>
      </w:r>
      <w:r w:rsidRPr="001D1B1B">
        <w:rPr>
          <w:sz w:val="16"/>
        </w:rPr>
        <w:t xml:space="preserve"> (epistemological </w:t>
      </w:r>
      <w:proofErr w:type="spellStart"/>
      <w:r w:rsidRPr="001D1B1B">
        <w:rPr>
          <w:sz w:val="16"/>
        </w:rPr>
        <w:t>metaconsensus</w:t>
      </w:r>
      <w:proofErr w:type="spellEnd"/>
      <w:r w:rsidRPr="001D1B1B">
        <w:rPr>
          <w:sz w:val="16"/>
        </w:rPr>
        <w:t xml:space="preserve">). In our data, the participants were eager to make sense of their experience </w:t>
      </w:r>
      <w:r w:rsidRPr="001D1B1B">
        <w:rPr>
          <w:rStyle w:val="StyleUnderline"/>
        </w:rPr>
        <w:t xml:space="preserve">by invoking </w:t>
      </w:r>
      <w:r w:rsidRPr="001D1B1B">
        <w:rPr>
          <w:rStyle w:val="Emphasis"/>
        </w:rPr>
        <w:t>mutual understanding</w:t>
      </w:r>
      <w:r w:rsidRPr="001D1B1B">
        <w:rPr>
          <w:sz w:val="16"/>
        </w:rPr>
        <w:t xml:space="preserve">. This tendency could be productively expanded to identify meta-consensus about the values and information relevant to understanding a </w:t>
      </w:r>
      <w:proofErr w:type="gramStart"/>
      <w:r w:rsidRPr="001D1B1B">
        <w:rPr>
          <w:sz w:val="16"/>
        </w:rPr>
        <w:t>particular issue</w:t>
      </w:r>
      <w:proofErr w:type="gramEnd"/>
      <w:r w:rsidRPr="001D1B1B">
        <w:rPr>
          <w:sz w:val="16"/>
        </w:rPr>
        <w:t>.</w:t>
      </w:r>
    </w:p>
    <w:p w14:paraId="388C13E1" w14:textId="77777777" w:rsidR="00716B39" w:rsidRPr="001D1B1B" w:rsidRDefault="00716B39" w:rsidP="00716B39">
      <w:pPr>
        <w:pStyle w:val="Heading3"/>
        <w:rPr>
          <w:rFonts w:cs="Times New Roman"/>
        </w:rPr>
      </w:pPr>
      <w:r w:rsidRPr="001D1B1B">
        <w:rPr>
          <w:rFonts w:cs="Times New Roman"/>
        </w:rPr>
        <w:lastRenderedPageBreak/>
        <w:t>Agonism DA – 1NC</w:t>
      </w:r>
    </w:p>
    <w:p w14:paraId="70E3835D" w14:textId="77777777" w:rsidR="00716B39" w:rsidRPr="001D1B1B" w:rsidRDefault="00716B39" w:rsidP="00716B39"/>
    <w:p w14:paraId="633384D0" w14:textId="77777777" w:rsidR="00716B39" w:rsidRPr="001D1B1B" w:rsidRDefault="00716B39" w:rsidP="00716B39">
      <w:pPr>
        <w:pStyle w:val="Heading4"/>
        <w:rPr>
          <w:rFonts w:cs="Times New Roman"/>
        </w:rPr>
      </w:pPr>
      <w:r w:rsidRPr="001D1B1B">
        <w:rPr>
          <w:rFonts w:cs="Times New Roman"/>
        </w:rPr>
        <w:t xml:space="preserve">The resolution asks a question concerning </w:t>
      </w:r>
      <w:r w:rsidRPr="001D1B1B">
        <w:rPr>
          <w:rFonts w:cs="Times New Roman"/>
          <w:u w:val="single"/>
        </w:rPr>
        <w:t xml:space="preserve">institutional change </w:t>
      </w:r>
      <w:r w:rsidRPr="001D1B1B">
        <w:rPr>
          <w:rFonts w:cs="Times New Roman"/>
        </w:rPr>
        <w:t xml:space="preserve">that the affirmative ought to answer with an </w:t>
      </w:r>
      <w:r w:rsidRPr="001D1B1B">
        <w:rPr>
          <w:rFonts w:cs="Times New Roman"/>
          <w:u w:val="single"/>
        </w:rPr>
        <w:t>instrumental reform</w:t>
      </w:r>
      <w:r w:rsidRPr="001D1B1B">
        <w:rPr>
          <w:rFonts w:cs="Times New Roman"/>
        </w:rPr>
        <w:t xml:space="preserve"> - keeping debate within </w:t>
      </w:r>
      <w:r w:rsidRPr="001D1B1B">
        <w:rPr>
          <w:rFonts w:cs="Times New Roman"/>
          <w:u w:val="single"/>
        </w:rPr>
        <w:t>a limited range</w:t>
      </w:r>
      <w:r w:rsidRPr="001D1B1B">
        <w:rPr>
          <w:rFonts w:cs="Times New Roman"/>
        </w:rPr>
        <w:t xml:space="preserve"> fosters </w:t>
      </w:r>
      <w:r w:rsidRPr="001D1B1B">
        <w:rPr>
          <w:rFonts w:cs="Times New Roman"/>
          <w:u w:val="single"/>
        </w:rPr>
        <w:t>agonistic democracy</w:t>
      </w:r>
      <w:r w:rsidRPr="001D1B1B">
        <w:rPr>
          <w:rFonts w:cs="Times New Roman"/>
        </w:rPr>
        <w:t xml:space="preserve"> which their interpretation undermines by </w:t>
      </w:r>
      <w:r w:rsidRPr="001D1B1B">
        <w:rPr>
          <w:rFonts w:cs="Times New Roman"/>
          <w:u w:val="single"/>
        </w:rPr>
        <w:t>tearing down the foundations of the political</w:t>
      </w:r>
      <w:r w:rsidRPr="001D1B1B">
        <w:rPr>
          <w:rFonts w:cs="Times New Roman"/>
        </w:rPr>
        <w:t xml:space="preserve"> prior to </w:t>
      </w:r>
      <w:r w:rsidRPr="001D1B1B">
        <w:rPr>
          <w:rFonts w:cs="Times New Roman"/>
          <w:u w:val="single"/>
        </w:rPr>
        <w:t>engaging it</w:t>
      </w:r>
      <w:r w:rsidRPr="001D1B1B">
        <w:rPr>
          <w:rFonts w:cs="Times New Roman"/>
        </w:rPr>
        <w:t xml:space="preserve">. They have </w:t>
      </w:r>
      <w:r w:rsidRPr="001D1B1B">
        <w:rPr>
          <w:rFonts w:cs="Times New Roman"/>
          <w:u w:val="single"/>
        </w:rPr>
        <w:t>no offence</w:t>
      </w:r>
      <w:r w:rsidRPr="001D1B1B">
        <w:rPr>
          <w:rFonts w:cs="Times New Roman"/>
        </w:rPr>
        <w:t xml:space="preserve"> because agonistic democracy does not require uncritical embrace of hegemonic attitudes or ideologies, the </w:t>
      </w:r>
      <w:r w:rsidRPr="001D1B1B">
        <w:rPr>
          <w:rFonts w:cs="Times New Roman"/>
          <w:u w:val="single"/>
        </w:rPr>
        <w:t>foundations legitimacy can be called into question,</w:t>
      </w:r>
      <w:r w:rsidRPr="001D1B1B">
        <w:rPr>
          <w:rFonts w:cs="Times New Roman"/>
        </w:rPr>
        <w:t xml:space="preserve"> but </w:t>
      </w:r>
      <w:r w:rsidRPr="001D1B1B">
        <w:rPr>
          <w:rFonts w:cs="Times New Roman"/>
          <w:u w:val="single"/>
        </w:rPr>
        <w:t>the infrastructure of the resolution cannot be discarded</w:t>
      </w:r>
      <w:r w:rsidRPr="001D1B1B">
        <w:rPr>
          <w:rFonts w:cs="Times New Roman"/>
        </w:rPr>
        <w:t xml:space="preserve"> as a starting point </w:t>
      </w:r>
    </w:p>
    <w:p w14:paraId="4A7B0D7B" w14:textId="77777777" w:rsidR="00716B39" w:rsidRPr="001D1B1B" w:rsidRDefault="00716B39" w:rsidP="00716B39">
      <w:pPr>
        <w:rPr>
          <w:rStyle w:val="Style13ptBold"/>
          <w:sz w:val="24"/>
        </w:rPr>
      </w:pPr>
      <w:proofErr w:type="spellStart"/>
      <w:r w:rsidRPr="001D1B1B">
        <w:rPr>
          <w:rStyle w:val="Style13ptBold"/>
          <w:sz w:val="24"/>
        </w:rPr>
        <w:t>Wingenbach</w:t>
      </w:r>
      <w:proofErr w:type="spellEnd"/>
      <w:r w:rsidRPr="001D1B1B">
        <w:rPr>
          <w:rStyle w:val="Style13ptBold"/>
          <w:sz w:val="24"/>
        </w:rPr>
        <w:t>, Notre Dame Government and international studies PhD, 2011</w:t>
      </w:r>
    </w:p>
    <w:p w14:paraId="6DC1136E" w14:textId="77777777" w:rsidR="00716B39" w:rsidRPr="001D1B1B" w:rsidRDefault="00716B39" w:rsidP="00716B39">
      <w:r w:rsidRPr="001D1B1B">
        <w:t xml:space="preserve">(Ed, Institutionalizing Agonistic Democracy, </w:t>
      </w:r>
      <w:proofErr w:type="spellStart"/>
      <w:r w:rsidRPr="001D1B1B">
        <w:t>pg</w:t>
      </w:r>
      <w:proofErr w:type="spellEnd"/>
      <w:r w:rsidRPr="001D1B1B">
        <w:t xml:space="preserve"> 190-198)</w:t>
      </w:r>
    </w:p>
    <w:p w14:paraId="23134472" w14:textId="77777777" w:rsidR="00716B39" w:rsidRPr="001D1B1B" w:rsidRDefault="00716B39" w:rsidP="00716B39"/>
    <w:p w14:paraId="35358907" w14:textId="77777777" w:rsidR="00716B39" w:rsidRPr="001D1B1B" w:rsidRDefault="00716B39" w:rsidP="00716B39">
      <w:pPr>
        <w:rPr>
          <w:rStyle w:val="Emphasis"/>
        </w:rPr>
      </w:pPr>
      <w:r w:rsidRPr="001D1B1B">
        <w:rPr>
          <w:sz w:val="12"/>
        </w:rPr>
        <w:t xml:space="preserve">Third, because Knops ignores the situated source of antagonism and the persistence of hegemony in the construction of meaning he misconceives the problem of subordination and oppression. </w:t>
      </w:r>
      <w:r w:rsidRPr="001D1B1B">
        <w:rPr>
          <w:rStyle w:val="StyleUnderline"/>
        </w:rPr>
        <w:t xml:space="preserve">The objective of agonistic democracy is not to eliminate all relations of domination and oppression; </w:t>
      </w:r>
      <w:r w:rsidRPr="001D1B1B">
        <w:rPr>
          <w:rStyle w:val="Emphasis"/>
        </w:rPr>
        <w:t>this sort of utopian aspiration leads precisely to the rationalist exclusions</w:t>
      </w:r>
      <w:r w:rsidRPr="001D1B1B">
        <w:rPr>
          <w:sz w:val="12"/>
        </w:rPr>
        <w:t xml:space="preserve"> they are at pains to expose. Rather, </w:t>
      </w:r>
      <w:r w:rsidRPr="001D1B1B">
        <w:rPr>
          <w:rStyle w:val="StyleUnderline"/>
        </w:rPr>
        <w:t>the goal is to craft conditions under which these relations can be made visible, and thus contested.</w:t>
      </w:r>
      <w:r w:rsidRPr="001D1B1B">
        <w:rPr>
          <w:sz w:val="12"/>
        </w:rPr>
        <w:t xml:space="preserve"> </w:t>
      </w:r>
      <w:r w:rsidRPr="001D1B1B">
        <w:rPr>
          <w:rStyle w:val="StyleUnderline"/>
        </w:rPr>
        <w:t>The common values that make agonism possible, and their dominant institutional interpretations, inevitably and explicitly favor some identities, interests, or other articulations of subjectivity over other</w:t>
      </w:r>
      <w:r w:rsidRPr="001D1B1B">
        <w:rPr>
          <w:sz w:val="12"/>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w:t>
      </w:r>
      <w:proofErr w:type="spellStart"/>
      <w:r w:rsidRPr="001D1B1B">
        <w:rPr>
          <w:sz w:val="12"/>
        </w:rPr>
        <w:t>Mouffe</w:t>
      </w:r>
      <w:proofErr w:type="spellEnd"/>
      <w:r w:rsidRPr="001D1B1B">
        <w:rPr>
          <w:sz w:val="12"/>
        </w:rPr>
        <w:t xml:space="preserv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1D1B1B">
        <w:rPr>
          <w:rStyle w:val="StyleUnderline"/>
        </w:rPr>
        <w:t>Agonism hopes to set interpretation against interpretation, identity against identity, hegemonic claim against hegemonic claim, so that in the perpetual conflict between citizens the burden of domination shifts and moves.</w:t>
      </w:r>
      <w:r w:rsidRPr="001D1B1B">
        <w:rPr>
          <w:sz w:val="12"/>
        </w:rPr>
        <w:t xml:space="preserve"> Where Knops sees unbiased consensus on rational principles eliminating domination, </w:t>
      </w:r>
      <w:proofErr w:type="spellStart"/>
      <w:r w:rsidRPr="001D1B1B">
        <w:rPr>
          <w:sz w:val="12"/>
        </w:rPr>
        <w:t>Mouffe</w:t>
      </w:r>
      <w:proofErr w:type="spellEnd"/>
      <w:r w:rsidRPr="001D1B1B">
        <w:rPr>
          <w:sz w:val="12"/>
        </w:rPr>
        <w:t xml:space="preserve"> sees an elaboration of hegemonic power so thorough as to make the injustices it produces not merely invisible but unthinkable. When Knops concludes that </w:t>
      </w:r>
      <w:proofErr w:type="spellStart"/>
      <w:r w:rsidRPr="001D1B1B">
        <w:rPr>
          <w:sz w:val="12"/>
        </w:rPr>
        <w:t>Mouffe's</w:t>
      </w:r>
      <w:proofErr w:type="spellEnd"/>
      <w:r w:rsidRPr="001D1B1B">
        <w:rPr>
          <w:sz w:val="12"/>
        </w:rPr>
        <w:t xml:space="preserve">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Deliberative democracy has faith that </w:t>
      </w:r>
      <w:proofErr w:type="gramStart"/>
      <w:r w:rsidRPr="001D1B1B">
        <w:rPr>
          <w:sz w:val="12"/>
        </w:rPr>
        <w:t>careful scrutiny</w:t>
      </w:r>
      <w:proofErr w:type="gramEnd"/>
      <w:r w:rsidRPr="001D1B1B">
        <w:rPr>
          <w:sz w:val="12"/>
        </w:rPr>
        <w:t xml:space="preserve"> of arguments, rational evaluation of principles, and deliberation oriented toward understanding will produce an unforced consensus shorn of power, domination, and manipulation. Its reconstruction of democratic principles is one that aspires to transcend the ambiguity of the everyday in order to resolve injustice. It takes this possibility as a real one, because its ontology is </w:t>
      </w:r>
      <w:proofErr w:type="spellStart"/>
      <w:r w:rsidRPr="001D1B1B">
        <w:rPr>
          <w:sz w:val="12"/>
        </w:rPr>
        <w:t>fundamentaily</w:t>
      </w:r>
      <w:proofErr w:type="spellEnd"/>
      <w:r w:rsidRPr="001D1B1B">
        <w:rPr>
          <w:sz w:val="12"/>
        </w:rPr>
        <w:t xml:space="preserve"> committed to the universality of human </w:t>
      </w:r>
      <w:r w:rsidRPr="001D1B1B">
        <w:rPr>
          <w:rStyle w:val="StyleUnderline"/>
        </w:rPr>
        <w:t>nature. Agonistic democrats refuse any such commitments, asserting instead that the premises of social life are themselves products of humanity, and that the ontology within which our politics emerges is itself a product of political assertions</w:t>
      </w:r>
      <w:r w:rsidRPr="001D1B1B">
        <w:rPr>
          <w:sz w:val="12"/>
        </w:rPr>
        <w:t xml:space="preserve">.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w:t>
      </w:r>
      <w:proofErr w:type="spellStart"/>
      <w:r w:rsidRPr="001D1B1B">
        <w:rPr>
          <w:sz w:val="12"/>
        </w:rPr>
        <w:t>Knops's</w:t>
      </w:r>
      <w:proofErr w:type="spellEnd"/>
      <w:r w:rsidRPr="001D1B1B">
        <w:rPr>
          <w:sz w:val="12"/>
        </w:rPr>
        <w:t xml:space="preserve">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w:t>
      </w:r>
      <w:proofErr w:type="spellStart"/>
      <w:r w:rsidRPr="001D1B1B">
        <w:rPr>
          <w:sz w:val="12"/>
        </w:rPr>
        <w:t>pseudo¬transcendent</w:t>
      </w:r>
      <w:proofErr w:type="spellEnd"/>
      <w:r w:rsidRPr="001D1B1B">
        <w:rPr>
          <w:sz w:val="12"/>
        </w:rPr>
        <w:t xml:space="preserve"> status. We begin from "our" norms, which contain within them some commitment to fundamental values (liberty/equality</w:t>
      </w:r>
      <w:proofErr w:type="gramStart"/>
      <w:r w:rsidRPr="001D1B1B">
        <w:rPr>
          <w:sz w:val="12"/>
        </w:rPr>
        <w:t>), but</w:t>
      </w:r>
      <w:proofErr w:type="gramEnd"/>
      <w:r w:rsidRPr="001D1B1B">
        <w:rPr>
          <w:sz w:val="12"/>
        </w:rPr>
        <w:t xml:space="preserve"> make the contest over the meaning and implementation of these norms a central aspect of institutional and political debate. </w:t>
      </w:r>
      <w:proofErr w:type="spellStart"/>
      <w:r w:rsidRPr="001D1B1B">
        <w:rPr>
          <w:sz w:val="12"/>
        </w:rPr>
        <w:t>Schmittian</w:t>
      </w:r>
      <w:proofErr w:type="spellEnd"/>
      <w:r w:rsidRPr="001D1B1B">
        <w:rPr>
          <w:sz w:val="12"/>
        </w:rPr>
        <w:t xml:space="preserve"> violence emerges when contestants cannot perceive a commonality </w:t>
      </w:r>
      <w:proofErr w:type="gramStart"/>
      <w:r w:rsidRPr="001D1B1B">
        <w:rPr>
          <w:sz w:val="12"/>
        </w:rPr>
        <w:t>sufficient</w:t>
      </w:r>
      <w:proofErr w:type="gramEnd"/>
      <w:r w:rsidRPr="001D1B1B">
        <w:rPr>
          <w:sz w:val="12"/>
        </w:rPr>
        <w:t xml:space="preserve">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mediate, or can be sufficiently abstracted from these conflicts as to play a semi-transcendental role. If the boundaries of engagement are recognized as being themselves in play, then they will lack </w:t>
      </w:r>
      <w:proofErr w:type="gramStart"/>
      <w:r w:rsidRPr="001D1B1B">
        <w:rPr>
          <w:sz w:val="12"/>
        </w:rPr>
        <w:t>sufficient</w:t>
      </w:r>
      <w:proofErr w:type="gramEnd"/>
      <w:r w:rsidRPr="001D1B1B">
        <w:rPr>
          <w:sz w:val="12"/>
        </w:rPr>
        <w:t xml:space="preserve"> purchase to restrain politics. </w:t>
      </w:r>
      <w:proofErr w:type="gramStart"/>
      <w:r w:rsidRPr="001D1B1B">
        <w:rPr>
          <w:sz w:val="12"/>
        </w:rPr>
        <w:t>Thus</w:t>
      </w:r>
      <w:proofErr w:type="gramEnd"/>
      <w:r w:rsidRPr="001D1B1B">
        <w:rPr>
          <w:sz w:val="12"/>
        </w:rPr>
        <w:t xml:space="preserve"> the proposed dichotomy: either agonism will collapse into warfare, or agonism presupposes a hidden extra-political claim. Emphasizing the post-foundational elements from which agonism derives helps illustrate why this dichotomy can be plausibly refused. </w:t>
      </w:r>
      <w:proofErr w:type="gramStart"/>
      <w:r w:rsidRPr="001D1B1B">
        <w:rPr>
          <w:sz w:val="12"/>
        </w:rPr>
        <w:t>This is why</w:t>
      </w:r>
      <w:proofErr w:type="gramEnd"/>
      <w:r w:rsidRPr="001D1B1B">
        <w:rPr>
          <w:sz w:val="12"/>
        </w:rPr>
        <w:t xml:space="preserve"> the tum to Rawls (and, to a lesser extent, Habermas) is useful for agonistic democracy. Political liberalism details the way institutional and cultural 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w:t>
      </w:r>
      <w:proofErr w:type="gramStart"/>
      <w:r w:rsidRPr="001D1B1B">
        <w:rPr>
          <w:sz w:val="12"/>
        </w:rPr>
        <w:t>sufficient</w:t>
      </w:r>
      <w:proofErr w:type="gramEnd"/>
      <w:r w:rsidRPr="001D1B1B">
        <w:rPr>
          <w:sz w:val="12"/>
        </w:rPr>
        <w:t xml:space="preserve"> status to guide political action. </w:t>
      </w:r>
      <w:r w:rsidRPr="001D1B1B">
        <w:rPr>
          <w:rStyle w:val="StyleUnderline"/>
        </w:rPr>
        <w:t>Highlighting</w:t>
      </w:r>
      <w:r w:rsidRPr="001D1B1B">
        <w:rPr>
          <w:sz w:val="12"/>
        </w:rPr>
        <w:t xml:space="preserve"> this </w:t>
      </w:r>
      <w:r w:rsidRPr="001D1B1B">
        <w:rPr>
          <w:rStyle w:val="StyleUnderline"/>
        </w:rPr>
        <w:t>contingency</w:t>
      </w:r>
      <w:r w:rsidRPr="001D1B1B">
        <w:rPr>
          <w:sz w:val="12"/>
        </w:rPr>
        <w:t xml:space="preserve"> </w:t>
      </w:r>
      <w:r w:rsidRPr="001D1B1B">
        <w:rPr>
          <w:rStyle w:val="StyleUnderline"/>
        </w:rPr>
        <w:t>and inviting</w:t>
      </w:r>
      <w:r w:rsidRPr="001D1B1B">
        <w:rPr>
          <w:sz w:val="12"/>
        </w:rPr>
        <w:t xml:space="preserve"> citizen </w:t>
      </w:r>
      <w:r w:rsidRPr="001D1B1B">
        <w:rPr>
          <w:rStyle w:val="StyleUnderline"/>
        </w:rPr>
        <w:t>engagement</w:t>
      </w:r>
      <w:r w:rsidRPr="001D1B1B">
        <w:rPr>
          <w:sz w:val="12"/>
        </w:rPr>
        <w:t xml:space="preserve"> </w:t>
      </w:r>
      <w:r w:rsidRPr="001D1B1B">
        <w:rPr>
          <w:rStyle w:val="StyleUnderline"/>
        </w:rPr>
        <w:t>in conflicts over the interpretation</w:t>
      </w:r>
      <w:r w:rsidRPr="001D1B1B">
        <w:rPr>
          <w:sz w:val="12"/>
        </w:rPr>
        <w:t xml:space="preserve"> and application </w:t>
      </w:r>
      <w:r w:rsidRPr="001D1B1B">
        <w:rPr>
          <w:rStyle w:val="StyleUnderline"/>
        </w:rPr>
        <w:t>of</w:t>
      </w:r>
      <w:r w:rsidRPr="001D1B1B">
        <w:rPr>
          <w:sz w:val="12"/>
        </w:rPr>
        <w:t xml:space="preserve"> these </w:t>
      </w:r>
      <w:r w:rsidRPr="001D1B1B">
        <w:rPr>
          <w:rStyle w:val="StyleUnderline"/>
        </w:rPr>
        <w:t>values</w:t>
      </w:r>
      <w:r w:rsidRPr="001D1B1B">
        <w:rPr>
          <w:sz w:val="12"/>
        </w:rPr>
        <w:t xml:space="preserve"> </w:t>
      </w:r>
      <w:r w:rsidRPr="001D1B1B">
        <w:rPr>
          <w:rStyle w:val="StyleUnderline"/>
        </w:rPr>
        <w:t xml:space="preserve">need not weaken their pragmatic </w:t>
      </w:r>
      <w:r w:rsidRPr="001D1B1B">
        <w:rPr>
          <w:rStyle w:val="StyleUnderline"/>
        </w:rPr>
        <w:lastRenderedPageBreak/>
        <w:t>significance</w:t>
      </w:r>
      <w:r w:rsidRPr="001D1B1B">
        <w:rPr>
          <w:sz w:val="12"/>
        </w:rPr>
        <w:t xml:space="preserve">. </w:t>
      </w:r>
      <w:r w:rsidRPr="001D1B1B">
        <w:rPr>
          <w:rStyle w:val="StyleUnderline"/>
        </w:rPr>
        <w:t xml:space="preserve">It is only dangerous to expose the contingency of our deeply shared </w:t>
      </w:r>
      <w:proofErr w:type="spellStart"/>
      <w:r w:rsidRPr="001D1B1B">
        <w:rPr>
          <w:rStyle w:val="StyleUnderline"/>
        </w:rPr>
        <w:t>ontopolitical</w:t>
      </w:r>
      <w:proofErr w:type="spellEnd"/>
      <w:r w:rsidRPr="001D1B1B">
        <w:rPr>
          <w:rStyle w:val="StyleUnderline"/>
        </w:rPr>
        <w:t xml:space="preserve"> premises if one of those premises suggests that legitimacy must be derived from criteria not subject to human agency.</w:t>
      </w:r>
      <w:r w:rsidRPr="001D1B1B">
        <w:rPr>
          <w:sz w:val="12"/>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1D1B1B">
        <w:rPr>
          <w:rStyle w:val="StyleUnderline"/>
        </w:rPr>
        <w:t xml:space="preserve">it pushes these reconstructive projects further by demanding that the practices and institutions of democracy itself be engaged in this reconstruction rather than merely governed by it. </w:t>
      </w:r>
      <w:r w:rsidRPr="001D1B1B">
        <w:rPr>
          <w:sz w:val="12"/>
        </w:rPr>
        <w:t xml:space="preserve">Agonistic democracy emerged reactively, offered as an alternative vision of liberalism, deliberation, and democratic engagement. The </w:t>
      </w:r>
      <w:r w:rsidRPr="001D1B1B">
        <w:rPr>
          <w:rStyle w:val="StyleUnderline"/>
        </w:rPr>
        <w:t>emphasis of this work on critique, practices of identity, contestation of power, exposure of hegemonic interpretations, and so on depict a vision of democracy that is primarily procedural</w:t>
      </w:r>
      <w:r w:rsidRPr="001D1B1B">
        <w:rPr>
          <w:sz w:val="12"/>
        </w:rPr>
        <w:t xml:space="preserve">: democracy reflects practices that take place within the existing realm of the political. </w:t>
      </w:r>
      <w:r w:rsidRPr="001D1B1B">
        <w:rPr>
          <w:rStyle w:val="StyleUnderline"/>
        </w:rPr>
        <w:t>Agonism</w:t>
      </w:r>
      <w:r w:rsidRPr="001D1B1B">
        <w:rPr>
          <w:sz w:val="12"/>
        </w:rPr>
        <w:t xml:space="preserve"> thus </w:t>
      </w:r>
      <w:r w:rsidRPr="001D1B1B">
        <w:rPr>
          <w:rStyle w:val="StyleUnderline"/>
        </w:rPr>
        <w:t>explicitly situates itself within existing institutional forms, not outside them.</w:t>
      </w:r>
      <w:r w:rsidRPr="001D1B1B">
        <w:rPr>
          <w:sz w:val="12"/>
        </w:rPr>
        <w:t xml:space="preserve"> Unlike radical democracy, </w:t>
      </w:r>
      <w:r w:rsidRPr="001D1B1B">
        <w:rPr>
          <w:rStyle w:val="Emphasis"/>
        </w:rPr>
        <w:t>agonistic thinkers propose not a revolution but a reformation,</w:t>
      </w:r>
      <w:r w:rsidRPr="001D1B1B">
        <w:rPr>
          <w:sz w:val="12"/>
        </w:rPr>
        <w:t xml:space="preserve"> </w:t>
      </w:r>
      <w:r w:rsidRPr="001D1B1B">
        <w:rPr>
          <w:rStyle w:val="StyleUnderline"/>
        </w:rPr>
        <w:t xml:space="preserve">urging that extant democratic resources be strengthened, democratic values reinterpreted, and </w:t>
      </w:r>
      <w:r w:rsidRPr="001D1B1B">
        <w:rPr>
          <w:rStyle w:val="Emphasis"/>
        </w:rPr>
        <w:t>hegemonic structures exposed and contested.</w:t>
      </w:r>
      <w:r w:rsidRPr="001D1B1B">
        <w:rPr>
          <w:sz w:val="12"/>
        </w:rPr>
        <w:t xml:space="preserve"> To the extent agonism is transformative, it is transformative from within the horizon of politics from which it emerges. Agonism does not evoke sudden and rapid change in the character of social order. </w:t>
      </w:r>
      <w:r w:rsidRPr="001D1B1B">
        <w:rPr>
          <w:rStyle w:val="StyleUnderline"/>
        </w:rPr>
        <w:t xml:space="preserve">Over time agonism might lead, directly and indirectly, to dramatic reforms to, and even revolutionary redesign of, democratic institutions, but that change is </w:t>
      </w:r>
      <w:r w:rsidRPr="001D1B1B">
        <w:rPr>
          <w:rStyle w:val="Emphasis"/>
        </w:rPr>
        <w:t>inevitably slow</w:t>
      </w:r>
      <w:r w:rsidRPr="001D1B1B">
        <w:rPr>
          <w:sz w:val="12"/>
        </w:rPr>
        <w:t xml:space="preserve">. </w:t>
      </w:r>
      <w:r w:rsidRPr="001D1B1B">
        <w:rPr>
          <w:rStyle w:val="StyleUnderline"/>
        </w:rPr>
        <w:t xml:space="preserve">This makes agonism appear conservative when compared to radical democracy, as radical democracy takes as its goal the </w:t>
      </w:r>
      <w:proofErr w:type="gramStart"/>
      <w:r w:rsidRPr="001D1B1B">
        <w:rPr>
          <w:rStyle w:val="StyleUnderline"/>
        </w:rPr>
        <w:t>near term</w:t>
      </w:r>
      <w:proofErr w:type="gramEnd"/>
      <w:r w:rsidRPr="001D1B1B">
        <w:rPr>
          <w:rStyle w:val="StyleUnderline"/>
        </w:rPr>
        <w:t xml:space="preserve"> transformation and elimination of social and economic injustice. Agonism aspires to create a democratic social order that will lead to the amelioration or destruction of </w:t>
      </w:r>
      <w:proofErr w:type="gramStart"/>
      <w:r w:rsidRPr="001D1B1B">
        <w:rPr>
          <w:rStyle w:val="StyleUnderline"/>
        </w:rPr>
        <w:t>injustice, but</w:t>
      </w:r>
      <w:proofErr w:type="gramEnd"/>
      <w:r w:rsidRPr="001D1B1B">
        <w:rPr>
          <w:rStyle w:val="StyleUnderline"/>
        </w:rPr>
        <w:t xml:space="preserve"> recognizes that such injustices are embedded in the context of politics within which such work occurs and against which organization, mobilization, and resistance must take place.</w:t>
      </w:r>
      <w:r w:rsidRPr="001D1B1B">
        <w:rPr>
          <w:sz w:val="12"/>
        </w:rPr>
        <w:t xml:space="preserve"> </w:t>
      </w:r>
      <w:r w:rsidRPr="001D1B1B">
        <w:rPr>
          <w:rStyle w:val="StyleUnderline"/>
        </w:rPr>
        <w:t>Agonism</w:t>
      </w:r>
      <w:r w:rsidRPr="001D1B1B">
        <w:rPr>
          <w:sz w:val="12"/>
        </w:rPr>
        <w:t xml:space="preserve"> does not represent transformation, but it </w:t>
      </w:r>
      <w:r w:rsidRPr="001D1B1B">
        <w:rPr>
          <w:rStyle w:val="Emphasis"/>
        </w:rPr>
        <w:t>creates democratic conditions out of which real transformation might arise.</w:t>
      </w:r>
      <w:r w:rsidRPr="001D1B1B">
        <w:t xml:space="preserve"> </w:t>
      </w:r>
      <w:r w:rsidRPr="001D1B1B">
        <w:rPr>
          <w:sz w:val="12"/>
        </w:rPr>
        <w:t xml:space="preserve">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w:t>
      </w:r>
      <w:proofErr w:type="spellStart"/>
      <w:r w:rsidRPr="001D1B1B">
        <w:rPr>
          <w:sz w:val="12"/>
        </w:rPr>
        <w:t>ontopolitical</w:t>
      </w:r>
      <w:proofErr w:type="spellEnd"/>
      <w:r w:rsidRPr="001D1B1B">
        <w:rPr>
          <w:sz w:val="12"/>
        </w:rPr>
        <w:t xml:space="preserve">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w:t>
      </w:r>
      <w:proofErr w:type="gramStart"/>
      <w:r w:rsidRPr="001D1B1B">
        <w:rPr>
          <w:sz w:val="12"/>
        </w:rPr>
        <w:t>as long as</w:t>
      </w:r>
      <w:proofErr w:type="gramEnd"/>
      <w:r w:rsidRPr="001D1B1B">
        <w:rPr>
          <w:sz w:val="12"/>
        </w:rPr>
        <w:t xml:space="preserve"> this conception remains open to further reinterpretation (as it can be once severed from the insistence on stability) political liberalism supports agonistic politics. The objections of </w:t>
      </w:r>
      <w:proofErr w:type="spellStart"/>
      <w:r w:rsidRPr="001D1B1B">
        <w:rPr>
          <w:sz w:val="12"/>
        </w:rPr>
        <w:t>Mouffe</w:t>
      </w:r>
      <w:proofErr w:type="spellEnd"/>
      <w:r w:rsidRPr="001D1B1B">
        <w:rPr>
          <w:sz w:val="12"/>
        </w:rPr>
        <w:t xml:space="preserv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1D1B1B">
        <w:rPr>
          <w:rStyle w:val="StyleUnderline"/>
        </w:rPr>
        <w:t>the political conception can</w:t>
      </w:r>
      <w:r w:rsidRPr="001D1B1B">
        <w:rPr>
          <w:sz w:val="12"/>
        </w:rPr>
        <w:t xml:space="preserve"> also be understood as a relatively contingent modus vivendi, </w:t>
      </w:r>
      <w:r w:rsidRPr="001D1B1B">
        <w:rPr>
          <w:rStyle w:val="StyleUnderline"/>
        </w:rPr>
        <w:t>subject itself to debate when invoked to resolve conflict.</w:t>
      </w:r>
      <w:r w:rsidRPr="001D1B1B">
        <w:rPr>
          <w:sz w:val="12"/>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w:t>
      </w:r>
      <w:proofErr w:type="spellStart"/>
      <w:r w:rsidRPr="001D1B1B">
        <w:rPr>
          <w:sz w:val="12"/>
        </w:rPr>
        <w:t>Mouffe</w:t>
      </w:r>
      <w:proofErr w:type="spellEnd"/>
      <w:r w:rsidRPr="001D1B1B">
        <w:rPr>
          <w:sz w:val="12"/>
        </w:rPr>
        <w:t xml:space="preserv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w:t>
      </w:r>
      <w:proofErr w:type="gramStart"/>
      <w:r w:rsidRPr="001D1B1B">
        <w:rPr>
          <w:sz w:val="12"/>
        </w:rPr>
        <w:t>similar to</w:t>
      </w:r>
      <w:proofErr w:type="gramEnd"/>
      <w:r w:rsidRPr="001D1B1B">
        <w:rPr>
          <w:sz w:val="12"/>
        </w:rPr>
        <w:t xml:space="preserve">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w:t>
      </w:r>
      <w:proofErr w:type="spellStart"/>
      <w:r w:rsidRPr="001D1B1B">
        <w:rPr>
          <w:sz w:val="12"/>
        </w:rPr>
        <w:t>Mouffe</w:t>
      </w:r>
      <w:proofErr w:type="spellEnd"/>
      <w:r w:rsidRPr="001D1B1B">
        <w:rPr>
          <w:sz w:val="12"/>
        </w:rPr>
        <w:t xml:space="preserve"> asserts that "a difficult balance has to be struck between, on the one hand, democracy understood as a set of procedures required to cope with plurality, and, on the other, democracy as the adherence to values which inform a particular mode of coexistence" (1993: 131 ).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w:t>
      </w:r>
      <w:proofErr w:type="gramStart"/>
      <w:r w:rsidRPr="001D1B1B">
        <w:rPr>
          <w:sz w:val="12"/>
        </w:rPr>
        <w:t>particular identity</w:t>
      </w:r>
      <w:proofErr w:type="gramEnd"/>
      <w:r w:rsidRPr="001D1B1B">
        <w:rPr>
          <w:sz w:val="12"/>
        </w:rPr>
        <w:t xml:space="preserve"> or interest acting upon (not implementing) the collective. There are collectively binding decisions but no collective decisions; the institutional conditions of democratic agonism are much like those described by Dahl's vision of polyarchy, where minorities rule and liberty </w:t>
      </w:r>
      <w:proofErr w:type="gramStart"/>
      <w:r w:rsidRPr="001D1B1B">
        <w:rPr>
          <w:sz w:val="12"/>
        </w:rPr>
        <w:t>is</w:t>
      </w:r>
      <w:proofErr w:type="gramEnd"/>
      <w:r w:rsidRPr="001D1B1B">
        <w:rPr>
          <w:sz w:val="12"/>
        </w:rPr>
        <w:t xml:space="preserve">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1D1B1B">
        <w:rPr>
          <w:rStyle w:val="StyleUnderline"/>
        </w:rPr>
        <w:t>This is the structural argument for an agonistic liberalism-</w:t>
      </w:r>
      <w:r w:rsidRPr="001D1B1B">
        <w:rPr>
          <w:rStyle w:val="Emphasis"/>
        </w:rPr>
        <w:t xml:space="preserve">a competitive environment of plural identities and interests </w:t>
      </w:r>
      <w:r w:rsidRPr="001D1B1B">
        <w:rPr>
          <w:rStyle w:val="StyleUnderline"/>
        </w:rPr>
        <w:t xml:space="preserve">will tend to undercut any and all claims to overcome contingency, thus </w:t>
      </w:r>
      <w:r w:rsidRPr="001D1B1B">
        <w:rPr>
          <w:rStyle w:val="Emphasis"/>
        </w:rPr>
        <w:t>cultivating practices that make visible and contest hegemonic interpretations</w:t>
      </w:r>
      <w:r w:rsidRPr="001D1B1B">
        <w:rPr>
          <w:rStyle w:val="StyleUnderline"/>
        </w:rPr>
        <w:t xml:space="preserve">. If this can happen within an agonistic cultural order, within </w:t>
      </w:r>
      <w:r w:rsidRPr="001D1B1B">
        <w:rPr>
          <w:rStyle w:val="Emphasis"/>
        </w:rPr>
        <w:t>a shared symbolic framework</w:t>
      </w:r>
      <w:r w:rsidRPr="001D1B1B">
        <w:rPr>
          <w:rStyle w:val="StyleUnderline"/>
        </w:rPr>
        <w:t xml:space="preserve"> (liberty/equality), exercised by citizens informed by an </w:t>
      </w:r>
      <w:r w:rsidRPr="001D1B1B">
        <w:rPr>
          <w:rStyle w:val="Emphasis"/>
        </w:rPr>
        <w:t>ethos of reciprocity</w:t>
      </w:r>
      <w:r w:rsidRPr="001D1B1B">
        <w:rPr>
          <w:rStyle w:val="StyleUnderline"/>
        </w:rPr>
        <w:t xml:space="preserve"> </w:t>
      </w:r>
      <w:r w:rsidRPr="001D1B1B">
        <w:rPr>
          <w:sz w:val="12"/>
        </w:rPr>
        <w:lastRenderedPageBreak/>
        <w:t xml:space="preserve">and presumptive gratitude (which will, of course, require some material conditions to be maintained), it </w:t>
      </w:r>
      <w:r w:rsidRPr="001D1B1B">
        <w:rPr>
          <w:rStyle w:val="StyleUnderline"/>
        </w:rPr>
        <w:t xml:space="preserve">is likely to </w:t>
      </w:r>
      <w:r w:rsidRPr="001D1B1B">
        <w:rPr>
          <w:rStyle w:val="Emphasis"/>
        </w:rPr>
        <w:t xml:space="preserve">maximize inclusion </w:t>
      </w:r>
      <w:r w:rsidRPr="001D1B1B">
        <w:rPr>
          <w:rStyle w:val="StyleUnderline"/>
        </w:rPr>
        <w:t xml:space="preserve">and </w:t>
      </w:r>
      <w:r w:rsidRPr="001D1B1B">
        <w:rPr>
          <w:rStyle w:val="Emphasis"/>
        </w:rPr>
        <w:t>minimize domination</w:t>
      </w:r>
      <w:r w:rsidRPr="001D1B1B">
        <w:rPr>
          <w:sz w:val="12"/>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1D1B1B">
        <w:rPr>
          <w:rStyle w:val="StyleUnderline"/>
        </w:rPr>
        <w:t xml:space="preserve">the possibilities for dramatic transformation to the </w:t>
      </w:r>
      <w:proofErr w:type="spellStart"/>
      <w:r w:rsidRPr="001D1B1B">
        <w:rPr>
          <w:rStyle w:val="StyleUnderline"/>
        </w:rPr>
        <w:t>ontopolitical</w:t>
      </w:r>
      <w:proofErr w:type="spellEnd"/>
      <w:r w:rsidRPr="001D1B1B">
        <w:rPr>
          <w:rStyle w:val="StyleUnderline"/>
        </w:rPr>
        <w:t xml:space="preserve"> grounds of that social order increase as citizens come to see both conflict and reciprocity as living norms of political life. </w:t>
      </w:r>
      <w:r w:rsidRPr="001D1B1B">
        <w:rPr>
          <w:sz w:val="12"/>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w:t>
      </w:r>
      <w:proofErr w:type="spellStart"/>
      <w:r w:rsidRPr="001D1B1B">
        <w:rPr>
          <w:sz w:val="12"/>
        </w:rPr>
        <w:t>thisbook</w:t>
      </w:r>
      <w:proofErr w:type="spellEnd"/>
      <w:r w:rsidRPr="001D1B1B">
        <w:rPr>
          <w:sz w:val="12"/>
        </w:rPr>
        <w:t xml:space="preserve"> with a discussion </w:t>
      </w:r>
      <w:proofErr w:type="spellStart"/>
      <w:r w:rsidRPr="001D1B1B">
        <w:rPr>
          <w:sz w:val="12"/>
        </w:rPr>
        <w:t>ofpost</w:t>
      </w:r>
      <w:proofErr w:type="spellEnd"/>
      <w:r w:rsidRPr="001D1B1B">
        <w:rPr>
          <w:sz w:val="12"/>
        </w:rPr>
        <w:t xml:space="preserve">-foundationalism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1D1B1B">
        <w:rPr>
          <w:rStyle w:val="StyleUnderline"/>
        </w:rPr>
        <w:t>We find ourselves always already inhabiting a history of meaning, practice, and identity, and these elements of our being are not infinitely malleable. They may be transformed, reinterpreted, and eventually even overcome</w:t>
      </w:r>
      <w:r w:rsidRPr="001D1B1B">
        <w:rPr>
          <w:sz w:val="12"/>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w:t>
      </w:r>
      <w:proofErr w:type="spellStart"/>
      <w:r w:rsidRPr="001D1B1B">
        <w:rPr>
          <w:sz w:val="12"/>
        </w:rPr>
        <w:t>ofMouffe</w:t>
      </w:r>
      <w:proofErr w:type="spellEnd"/>
      <w:r w:rsidRPr="001D1B1B">
        <w:rPr>
          <w:sz w:val="12"/>
        </w:rPr>
        <w:t xml:space="preserve">: The most damning critique of On the Political may be that it winds up reinforcing the status quo ... Indeed, </w:t>
      </w:r>
      <w:proofErr w:type="spellStart"/>
      <w:r w:rsidRPr="001D1B1B">
        <w:rPr>
          <w:sz w:val="12"/>
        </w:rPr>
        <w:t>Mouffe's</w:t>
      </w:r>
      <w:proofErr w:type="spellEnd"/>
      <w:r w:rsidRPr="001D1B1B">
        <w:rPr>
          <w:sz w:val="12"/>
        </w:rPr>
        <w:t xml:space="preserve"> agonistic politics does not seem very radical at all. Whenever </w:t>
      </w:r>
      <w:proofErr w:type="spellStart"/>
      <w:r w:rsidRPr="001D1B1B">
        <w:rPr>
          <w:sz w:val="12"/>
        </w:rPr>
        <w:t>Mouffe</w:t>
      </w:r>
      <w:proofErr w:type="spellEnd"/>
      <w:r w:rsidRPr="001D1B1B">
        <w:rPr>
          <w:sz w:val="12"/>
        </w:rPr>
        <w:t xml:space="preserve"> addresses practical matters, she uses the language of adversarial or agonistic politics, but evokes tame and familiar scenes. </w:t>
      </w:r>
      <w:proofErr w:type="spellStart"/>
      <w:r w:rsidRPr="001D1B1B">
        <w:rPr>
          <w:sz w:val="12"/>
        </w:rPr>
        <w:t>Mouffe</w:t>
      </w:r>
      <w:proofErr w:type="spellEnd"/>
      <w:r w:rsidRPr="001D1B1B">
        <w:rPr>
          <w:sz w:val="12"/>
        </w:rPr>
        <w:t xml:space="preserv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w:t>
      </w:r>
      <w:proofErr w:type="gramStart"/>
      <w:r w:rsidRPr="001D1B1B">
        <w:rPr>
          <w:sz w:val="12"/>
        </w:rPr>
        <w:t>critique, and</w:t>
      </w:r>
      <w:proofErr w:type="gramEnd"/>
      <w:r w:rsidRPr="001D1B1B">
        <w:rPr>
          <w:sz w:val="12"/>
        </w:rPr>
        <w:t xml:space="preserve">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1D1B1B">
        <w:rPr>
          <w:rStyle w:val="StyleUnderline"/>
        </w:rPr>
        <w:t>liberalism offered by radical theorists represents an objection to an idea of liberalism imbricated with existing structures of inequality</w:t>
      </w:r>
      <w:r w:rsidRPr="001D1B1B">
        <w:rPr>
          <w:sz w:val="12"/>
        </w:rPr>
        <w:t xml:space="preserve">, </w:t>
      </w:r>
      <w:r w:rsidRPr="001D1B1B">
        <w:rPr>
          <w:rStyle w:val="StyleUnderline"/>
        </w:rPr>
        <w:t>a rationalistic account of individual interests</w:t>
      </w:r>
      <w:r w:rsidRPr="001D1B1B">
        <w:rPr>
          <w:sz w:val="12"/>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1D1B1B">
        <w:rPr>
          <w:rStyle w:val="StyleUnderline"/>
        </w:rPr>
        <w:t>Some aspects of liberal politics contribute to visions of subjectivity that will generate resentment and oppression</w:t>
      </w:r>
      <w:r w:rsidRPr="001D1B1B">
        <w:rPr>
          <w:sz w:val="12"/>
        </w:rPr>
        <w:t xml:space="preserve">, </w:t>
      </w:r>
      <w:r w:rsidRPr="001D1B1B">
        <w:rPr>
          <w:rStyle w:val="StyleUnderline"/>
        </w:rPr>
        <w:t xml:space="preserve">but elements within these same theories might also be used to </w:t>
      </w:r>
      <w:r w:rsidRPr="001D1B1B">
        <w:rPr>
          <w:rStyle w:val="Emphasis"/>
        </w:rPr>
        <w:t>mitigate such pressures</w:t>
      </w:r>
      <w:r w:rsidRPr="001D1B1B">
        <w:rPr>
          <w:sz w:val="12"/>
        </w:rPr>
        <w:t xml:space="preserve">. </w:t>
      </w:r>
      <w:r w:rsidRPr="001D1B1B">
        <w:rPr>
          <w:rStyle w:val="StyleUnderline"/>
        </w:rPr>
        <w:t xml:space="preserve">Some versions of liberalism identify closely with capitalism and </w:t>
      </w:r>
      <w:r w:rsidRPr="001D1B1B">
        <w:rPr>
          <w:rStyle w:val="Emphasis"/>
        </w:rPr>
        <w:t>neo-liberal aspirations</w:t>
      </w:r>
      <w:r w:rsidRPr="001D1B1B">
        <w:rPr>
          <w:rStyle w:val="StyleUnderline"/>
        </w:rPr>
        <w:t xml:space="preserve">, but others endeavor to identify </w:t>
      </w:r>
      <w:r w:rsidRPr="001D1B1B">
        <w:rPr>
          <w:rStyle w:val="Emphasis"/>
        </w:rPr>
        <w:t>an economic order consistent with liberal values</w:t>
      </w:r>
      <w:r w:rsidRPr="001D1B1B">
        <w:rPr>
          <w:rStyle w:val="StyleUnderline"/>
        </w:rPr>
        <w:t xml:space="preserve"> </w:t>
      </w:r>
      <w:r w:rsidRPr="001D1B1B">
        <w:rPr>
          <w:rStyle w:val="Emphasis"/>
        </w:rPr>
        <w:t>without offering any such privilege to markets or competition.</w:t>
      </w:r>
      <w:r w:rsidRPr="001D1B1B">
        <w:rPr>
          <w:rStyle w:val="StyleUnderline"/>
        </w:rPr>
        <w:t xml:space="preserve"> </w:t>
      </w:r>
      <w:r w:rsidRPr="001D1B1B">
        <w:rPr>
          <w:sz w:val="12"/>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w:t>
      </w:r>
      <w:proofErr w:type="spellStart"/>
      <w:r w:rsidRPr="001D1B1B">
        <w:rPr>
          <w:sz w:val="12"/>
        </w:rPr>
        <w:t>post¬foundational</w:t>
      </w:r>
      <w:proofErr w:type="spellEnd"/>
      <w:r w:rsidRPr="001D1B1B">
        <w:rPr>
          <w:sz w:val="12"/>
        </w:rPr>
        <w:t xml:space="preserve">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1D1B1B">
        <w:rPr>
          <w:rStyle w:val="StyleUnderline"/>
        </w:rPr>
        <w:t xml:space="preserve">If only a rupture and overcoming can achieve democratic outcomes and democracy </w:t>
      </w:r>
      <w:r w:rsidRPr="001D1B1B">
        <w:rPr>
          <w:rStyle w:val="Emphasis"/>
        </w:rPr>
        <w:t>will ever be over the horizon of history</w:t>
      </w:r>
      <w:r w:rsidRPr="001D1B1B">
        <w:rPr>
          <w:rStyle w:val="StyleUnderline"/>
        </w:rPr>
        <w:t xml:space="preserve">, a democratic theory of </w:t>
      </w:r>
      <w:r w:rsidRPr="001D1B1B">
        <w:rPr>
          <w:rStyle w:val="Emphasis"/>
        </w:rPr>
        <w:t>institutions</w:t>
      </w:r>
      <w:r w:rsidRPr="001D1B1B">
        <w:rPr>
          <w:rStyle w:val="StyleUnderline"/>
        </w:rPr>
        <w:t xml:space="preserve"> and </w:t>
      </w:r>
      <w:r w:rsidRPr="001D1B1B">
        <w:rPr>
          <w:rStyle w:val="Emphasis"/>
        </w:rPr>
        <w:t>engagement</w:t>
      </w:r>
      <w:r w:rsidRPr="001D1B1B">
        <w:rPr>
          <w:rStyle w:val="StyleUnderline"/>
        </w:rPr>
        <w:t xml:space="preserve"> rather than</w:t>
      </w:r>
      <w:r w:rsidRPr="001D1B1B">
        <w:rPr>
          <w:sz w:val="12"/>
        </w:rPr>
        <w:t xml:space="preserve"> </w:t>
      </w:r>
      <w:r w:rsidRPr="001D1B1B">
        <w:rPr>
          <w:rStyle w:val="Emphasis"/>
        </w:rPr>
        <w:t>resistance</w:t>
      </w:r>
      <w:r w:rsidRPr="001D1B1B">
        <w:rPr>
          <w:sz w:val="12"/>
        </w:rPr>
        <w:t xml:space="preserve"> </w:t>
      </w:r>
      <w:r w:rsidRPr="001D1B1B">
        <w:rPr>
          <w:rStyle w:val="StyleUnderline"/>
        </w:rPr>
        <w:t>and</w:t>
      </w:r>
      <w:r w:rsidRPr="001D1B1B">
        <w:rPr>
          <w:rStyle w:val="Emphasis"/>
        </w:rPr>
        <w:t xml:space="preserve"> aspiration is impossible</w:t>
      </w:r>
      <w:r w:rsidRPr="001D1B1B">
        <w:rPr>
          <w:sz w:val="12"/>
        </w:rPr>
        <w:t xml:space="preserve">. I hope to have shown by looking carefully at Rawlsian liberalism as a singular and situated example of a particular and historically viable form of liberalism that the more </w:t>
      </w:r>
      <w:r w:rsidRPr="001D1B1B">
        <w:rPr>
          <w:rStyle w:val="StyleUnderline"/>
        </w:rPr>
        <w:t xml:space="preserve">radical aspirations of democratic theory need not begin and end with the </w:t>
      </w:r>
      <w:r w:rsidRPr="001D1B1B">
        <w:rPr>
          <w:rStyle w:val="Emphasis"/>
        </w:rPr>
        <w:t>rejection</w:t>
      </w:r>
      <w:r w:rsidRPr="001D1B1B">
        <w:rPr>
          <w:rStyle w:val="StyleUnderline"/>
        </w:rPr>
        <w:t xml:space="preserve"> of the dominant interpretation of democracy </w:t>
      </w:r>
      <w:r w:rsidRPr="001D1B1B">
        <w:rPr>
          <w:rStyle w:val="Emphasis"/>
        </w:rPr>
        <w:t xml:space="preserve">within and against which political action must engage. </w:t>
      </w:r>
      <w:r w:rsidRPr="001D1B1B">
        <w:rPr>
          <w:rStyle w:val="StyleUnderline"/>
        </w:rPr>
        <w:t xml:space="preserve">Agonistic theory can offer an account of democracy mindful of both the danger and the potential of the liberal hegemony. </w:t>
      </w:r>
      <w:r w:rsidRPr="001D1B1B">
        <w:rPr>
          <w:sz w:val="12"/>
        </w:rPr>
        <w:t xml:space="preserve">Agonism does not envision contestation extending "all the way" down, as it were. </w:t>
      </w:r>
      <w:r w:rsidRPr="001D1B1B">
        <w:rPr>
          <w:rStyle w:val="StyleUnderline"/>
        </w:rPr>
        <w:t xml:space="preserve">The </w:t>
      </w:r>
      <w:proofErr w:type="spellStart"/>
      <w:r w:rsidRPr="001D1B1B">
        <w:rPr>
          <w:rStyle w:val="StyleUnderline"/>
        </w:rPr>
        <w:t>ontopolitical</w:t>
      </w:r>
      <w:proofErr w:type="spellEnd"/>
      <w:r w:rsidRPr="001D1B1B">
        <w:rPr>
          <w:rStyle w:val="StyleUnderline"/>
        </w:rPr>
        <w:t xml:space="preserve"> foundations of agonistic democracy are </w:t>
      </w:r>
      <w:r w:rsidRPr="001D1B1B">
        <w:rPr>
          <w:rStyle w:val="Emphasis"/>
        </w:rPr>
        <w:t>contingent and revisable</w:t>
      </w:r>
      <w:r w:rsidRPr="001D1B1B">
        <w:rPr>
          <w:sz w:val="12"/>
        </w:rPr>
        <w:t xml:space="preserve">, </w:t>
      </w:r>
      <w:r w:rsidRPr="001D1B1B">
        <w:rPr>
          <w:rStyle w:val="Emphasis"/>
        </w:rPr>
        <w:t>but they cannot be the constant object of debate</w:t>
      </w:r>
      <w:r w:rsidRPr="001D1B1B">
        <w:rPr>
          <w:sz w:val="12"/>
        </w:rPr>
        <w:t xml:space="preserve">. </w:t>
      </w:r>
      <w:r w:rsidRPr="001D1B1B">
        <w:rPr>
          <w:rStyle w:val="StyleUnderline"/>
        </w:rPr>
        <w:t>If</w:t>
      </w:r>
      <w:r w:rsidRPr="001D1B1B">
        <w:rPr>
          <w:sz w:val="12"/>
        </w:rPr>
        <w:t xml:space="preserve">, as I have tried to argue, </w:t>
      </w:r>
      <w:r w:rsidRPr="001D1B1B">
        <w:rPr>
          <w:rStyle w:val="StyleUnderline"/>
        </w:rPr>
        <w:t>a</w:t>
      </w:r>
      <w:r w:rsidRPr="001D1B1B">
        <w:rPr>
          <w:sz w:val="12"/>
        </w:rPr>
        <w:t xml:space="preserve"> </w:t>
      </w:r>
      <w:r w:rsidRPr="001D1B1B">
        <w:rPr>
          <w:rStyle w:val="StyleUnderline"/>
        </w:rPr>
        <w:t>post-foundational politics demands the recognition both of the contingency of foundations and the situated limits to the range of possible meanings found in any particular grounds of the political</w:t>
      </w:r>
      <w:r w:rsidRPr="001D1B1B">
        <w:rPr>
          <w:sz w:val="12"/>
        </w:rPr>
        <w:t xml:space="preserve">, </w:t>
      </w:r>
      <w:r w:rsidRPr="001D1B1B">
        <w:rPr>
          <w:rStyle w:val="Emphasis"/>
        </w:rPr>
        <w:t xml:space="preserve">then an </w:t>
      </w:r>
      <w:r w:rsidRPr="001D1B1B">
        <w:rPr>
          <w:rStyle w:val="Emphasis"/>
        </w:rPr>
        <w:lastRenderedPageBreak/>
        <w:t>agonistic politics must also be a bounded politics.</w:t>
      </w:r>
      <w:r w:rsidRPr="001D1B1B">
        <w:rPr>
          <w:sz w:val="12"/>
        </w:rPr>
        <w:t xml:space="preserve"> </w:t>
      </w:r>
      <w:r w:rsidRPr="001D1B1B">
        <w:rPr>
          <w:rStyle w:val="StyleUnderline"/>
        </w:rPr>
        <w:t xml:space="preserve">Agonism works within historicity in order to expand the constellation of conceivable conflicts, without </w:t>
      </w:r>
      <w:r w:rsidRPr="001D1B1B">
        <w:rPr>
          <w:rStyle w:val="Emphasis"/>
        </w:rPr>
        <w:t>rejecting the tragic reality that limits to inclusion are endemic to politics</w:t>
      </w:r>
      <w:r w:rsidRPr="001D1B1B">
        <w:rPr>
          <w:sz w:val="12"/>
        </w:rPr>
        <w:t xml:space="preserve">. </w:t>
      </w:r>
      <w:r w:rsidRPr="001D1B1B">
        <w:rPr>
          <w:rStyle w:val="StyleUnderline"/>
        </w:rPr>
        <w:t>Hegemony can be productive or destructive,</w:t>
      </w:r>
      <w:r w:rsidRPr="001D1B1B">
        <w:rPr>
          <w:sz w:val="12"/>
        </w:rPr>
        <w:t xml:space="preserve"> democratic or authoritarian, contested or univocal, </w:t>
      </w:r>
      <w:r w:rsidRPr="001D1B1B">
        <w:rPr>
          <w:rStyle w:val="StyleUnderline"/>
        </w:rPr>
        <w:t>but hegemony cannot be universal.</w:t>
      </w:r>
      <w:r w:rsidRPr="001D1B1B">
        <w:rPr>
          <w:sz w:val="12"/>
        </w:rPr>
        <w:t xml:space="preserve"> </w:t>
      </w:r>
      <w:r w:rsidRPr="001D1B1B">
        <w:rPr>
          <w:rStyle w:val="StyleUnderline"/>
        </w:rPr>
        <w:t xml:space="preserve">Post-foundational politics </w:t>
      </w:r>
      <w:r w:rsidRPr="001D1B1B">
        <w:rPr>
          <w:rStyle w:val="Emphasis"/>
        </w:rPr>
        <w:t>embraces the inevitability of boundaries and limits</w:t>
      </w:r>
      <w:r w:rsidRPr="001D1B1B">
        <w:rPr>
          <w:sz w:val="12"/>
        </w:rPr>
        <w:t xml:space="preserve">, </w:t>
      </w:r>
      <w:r w:rsidRPr="001D1B1B">
        <w:rPr>
          <w:rStyle w:val="StyleUnderline"/>
        </w:rPr>
        <w:t>and</w:t>
      </w:r>
      <w:r w:rsidRPr="001D1B1B">
        <w:rPr>
          <w:sz w:val="12"/>
        </w:rPr>
        <w:t xml:space="preserve"> then </w:t>
      </w:r>
      <w:r w:rsidRPr="001D1B1B">
        <w:rPr>
          <w:rStyle w:val="StyleUnderline"/>
        </w:rPr>
        <w:t xml:space="preserve">works to make those boundaries as wide as possible without turning debates into </w:t>
      </w:r>
      <w:r w:rsidRPr="001D1B1B">
        <w:rPr>
          <w:rStyle w:val="Emphasis"/>
        </w:rPr>
        <w:t>ontological conflicts</w:t>
      </w:r>
      <w:r w:rsidRPr="001D1B1B">
        <w:rPr>
          <w:sz w:val="12"/>
        </w:rPr>
        <w:t xml:space="preserve">, conflicts </w:t>
      </w:r>
      <w:r w:rsidRPr="001D1B1B">
        <w:rPr>
          <w:rStyle w:val="StyleUnderline"/>
        </w:rPr>
        <w:t xml:space="preserve">that cannot but be violent as they take place outside the grounds of shared </w:t>
      </w:r>
      <w:proofErr w:type="spellStart"/>
      <w:r w:rsidRPr="001D1B1B">
        <w:rPr>
          <w:rStyle w:val="StyleUnderline"/>
        </w:rPr>
        <w:t>ontopolitical</w:t>
      </w:r>
      <w:proofErr w:type="spellEnd"/>
      <w:r w:rsidRPr="001D1B1B">
        <w:rPr>
          <w:rStyle w:val="StyleUnderline"/>
        </w:rPr>
        <w:t xml:space="preserve"> premises</w:t>
      </w:r>
      <w:r w:rsidRPr="001D1B1B">
        <w:rPr>
          <w:sz w:val="12"/>
        </w:rPr>
        <w:t>.</w:t>
      </w:r>
      <w:r w:rsidRPr="001D1B1B">
        <w:rPr>
          <w:rStyle w:val="StyleUnderline"/>
        </w:rPr>
        <w:t xml:space="preserve"> Calling perspectives that accept the contingent liberal principles of democratic politics legitimate may seem dangerous, as it implies that perspectives beyond this consensus are illicit and excluded.</w:t>
      </w:r>
      <w:r w:rsidRPr="001D1B1B">
        <w:rPr>
          <w:sz w:val="12"/>
        </w:rPr>
        <w:t xml:space="preserve"> And it does so imply. But the language of legitimacy is unavoidable for post-foundational politics. "Contrary to the dialogic approach, the democratic debate is conceived as a real confrontation. </w:t>
      </w:r>
      <w:r w:rsidRPr="001D1B1B">
        <w:rPr>
          <w:rStyle w:val="StyleUnderline"/>
        </w:rPr>
        <w:t>Adversaries do fight</w:t>
      </w:r>
      <w:r w:rsidRPr="001D1B1B">
        <w:rPr>
          <w:sz w:val="12"/>
        </w:rPr>
        <w:t xml:space="preserve"> - even </w:t>
      </w:r>
      <w:r w:rsidRPr="001D1B1B">
        <w:rPr>
          <w:rStyle w:val="Emphasis"/>
        </w:rPr>
        <w:t>fiercely</w:t>
      </w:r>
      <w:r w:rsidRPr="001D1B1B">
        <w:rPr>
          <w:sz w:val="12"/>
        </w:rPr>
        <w:t xml:space="preserve"> - but according to a shared set of rules, and their positions, despite being ultimately irreconcilable, are accepted as legitimate perspectives" (</w:t>
      </w:r>
      <w:proofErr w:type="spellStart"/>
      <w:r w:rsidRPr="001D1B1B">
        <w:rPr>
          <w:sz w:val="12"/>
        </w:rPr>
        <w:t>Mouffe</w:t>
      </w:r>
      <w:proofErr w:type="spellEnd"/>
      <w:r w:rsidRPr="001D1B1B">
        <w:rPr>
          <w:sz w:val="12"/>
        </w:rPr>
        <w:t xml:space="preserve"> 2005a: 52). The condition of peaceful democratic </w:t>
      </w:r>
      <w:r w:rsidRPr="001D1B1B">
        <w:rPr>
          <w:rStyle w:val="StyleUnderline"/>
        </w:rPr>
        <w:t>agonism is a</w:t>
      </w:r>
      <w:r w:rsidRPr="001D1B1B">
        <w:rPr>
          <w:sz w:val="12"/>
        </w:rPr>
        <w:t xml:space="preserve"> </w:t>
      </w:r>
      <w:r w:rsidRPr="001D1B1B">
        <w:rPr>
          <w:rStyle w:val="StyleUnderline"/>
        </w:rPr>
        <w:t>willingness to accept some set of principles, interpretations, or procedures as legitimate, even if that legitimacy is understood as subject to legitimate conflict itself.</w:t>
      </w:r>
      <w:r w:rsidRPr="001D1B1B">
        <w:rPr>
          <w:sz w:val="12"/>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1D1B1B">
        <w:rPr>
          <w:rStyle w:val="StyleUnderline"/>
        </w:rPr>
        <w:t xml:space="preserve">At some point the confrontation between principles is so vast that </w:t>
      </w:r>
      <w:r w:rsidRPr="001D1B1B">
        <w:rPr>
          <w:rStyle w:val="Emphasis"/>
        </w:rPr>
        <w:t>the contest must be antagonistic</w:t>
      </w:r>
      <w:r w:rsidRPr="001D1B1B">
        <w:rPr>
          <w:sz w:val="12"/>
        </w:rPr>
        <w:t>, and enemies simply cannot recognize one another as legitimate.</w:t>
      </w:r>
      <w:r w:rsidRPr="001D1B1B">
        <w:rPr>
          <w:rStyle w:val="StyleUnderline"/>
        </w:rPr>
        <w:t xml:space="preserve"> Political liberalism offers a set of principles and practices compatible with the type of "conflictual consensus" agonistic democrats advocate, while also highlighting the historically contingent yet also ontologically powerful status of these same principles. </w:t>
      </w:r>
      <w:r w:rsidRPr="001D1B1B">
        <w:rPr>
          <w:sz w:val="12"/>
        </w:rPr>
        <w:t xml:space="preserve">Post-foundationalism dictates democratic theorizing both pay close attention to the </w:t>
      </w:r>
      <w:proofErr w:type="spellStart"/>
      <w:r w:rsidRPr="001D1B1B">
        <w:rPr>
          <w:sz w:val="12"/>
        </w:rPr>
        <w:t>ontopolitical</w:t>
      </w:r>
      <w:proofErr w:type="spellEnd"/>
      <w:r w:rsidRPr="001D1B1B">
        <w:rPr>
          <w:sz w:val="12"/>
        </w:rPr>
        <w:t xml:space="preserve"> grounds of any proposed politics and propose ways to preserve the pluralism that inevitably follows from the recognition of contingency. </w:t>
      </w:r>
      <w:r w:rsidRPr="001D1B1B">
        <w:rPr>
          <w:rStyle w:val="StyleUnderline"/>
        </w:rPr>
        <w:t>A theory of agonistic democracy embedded within a modified version of political liberalism can support institutions capable of addressing both imperatives</w:t>
      </w:r>
      <w:r w:rsidRPr="001D1B1B">
        <w:rPr>
          <w:sz w:val="12"/>
        </w:rPr>
        <w:t xml:space="preserve">, </w:t>
      </w:r>
      <w:r w:rsidRPr="001D1B1B">
        <w:rPr>
          <w:rStyle w:val="StyleUnderline"/>
        </w:rPr>
        <w:t>and the institutions it supports are not</w:t>
      </w:r>
      <w:r w:rsidRPr="001D1B1B">
        <w:rPr>
          <w:sz w:val="12"/>
        </w:rPr>
        <w:t xml:space="preserve"> remarkably </w:t>
      </w:r>
      <w:r w:rsidRPr="001D1B1B">
        <w:rPr>
          <w:rStyle w:val="StyleUnderline"/>
        </w:rPr>
        <w:t>different from those envisioned by liberal theory</w:t>
      </w:r>
      <w:r w:rsidRPr="001D1B1B">
        <w:rPr>
          <w:sz w:val="12"/>
        </w:rPr>
        <w:t>. The resources necessary for agonistic transformation are present in the political institutions, political culture, and political theory of contemporary democracy</w:t>
      </w:r>
      <w:r w:rsidRPr="001D1B1B">
        <w:rPr>
          <w:rStyle w:val="StyleUnderline"/>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By situating liberalism explicitly within </w:t>
      </w:r>
      <w:r w:rsidRPr="001D1B1B">
        <w:rPr>
          <w:rStyle w:val="Emphasis"/>
        </w:rPr>
        <w:t>a post-foundational ontology</w:t>
      </w:r>
      <w:r w:rsidRPr="001D1B1B">
        <w:rPr>
          <w:rStyle w:val="StyleUnderline"/>
        </w:rPr>
        <w:t>,</w:t>
      </w:r>
      <w:r w:rsidRPr="001D1B1B">
        <w:rPr>
          <w:sz w:val="12"/>
        </w:rPr>
        <w:t xml:space="preserve"> </w:t>
      </w:r>
      <w:r w:rsidRPr="001D1B1B">
        <w:rPr>
          <w:rStyle w:val="StyleUnderline"/>
        </w:rPr>
        <w:t xml:space="preserve">liberalism is transformed in significant ways and its practices </w:t>
      </w:r>
      <w:proofErr w:type="gramStart"/>
      <w:r w:rsidRPr="001D1B1B">
        <w:rPr>
          <w:rStyle w:val="StyleUnderline"/>
        </w:rPr>
        <w:t>opened up</w:t>
      </w:r>
      <w:proofErr w:type="gramEnd"/>
      <w:r w:rsidRPr="001D1B1B">
        <w:rPr>
          <w:rStyle w:val="StyleUnderline"/>
        </w:rPr>
        <w:t xml:space="preserve"> to </w:t>
      </w:r>
      <w:r w:rsidRPr="001D1B1B">
        <w:rPr>
          <w:rStyle w:val="Emphasis"/>
        </w:rPr>
        <w:t>greater contestation</w:t>
      </w:r>
      <w:r w:rsidRPr="001D1B1B">
        <w:rPr>
          <w:rStyle w:val="StyleUnderline"/>
        </w:rPr>
        <w:t xml:space="preserve">, </w:t>
      </w:r>
      <w:r w:rsidRPr="001D1B1B">
        <w:rPr>
          <w:rStyle w:val="Emphasis"/>
        </w:rPr>
        <w:t>generosity</w:t>
      </w:r>
      <w:r w:rsidRPr="001D1B1B">
        <w:rPr>
          <w:rStyle w:val="StyleUnderline"/>
        </w:rPr>
        <w:t xml:space="preserve">, and </w:t>
      </w:r>
      <w:r w:rsidRPr="001D1B1B">
        <w:rPr>
          <w:rStyle w:val="Emphasis"/>
        </w:rPr>
        <w:t xml:space="preserve">active re-constitution. </w:t>
      </w:r>
    </w:p>
    <w:p w14:paraId="6A53C33F" w14:textId="77777777" w:rsidR="00716B39" w:rsidRPr="001D1B1B" w:rsidRDefault="00716B39" w:rsidP="00716B39">
      <w:pPr>
        <w:pStyle w:val="Heading3"/>
        <w:rPr>
          <w:rFonts w:cs="Times New Roman"/>
        </w:rPr>
      </w:pPr>
      <w:r w:rsidRPr="001D1B1B">
        <w:rPr>
          <w:rFonts w:cs="Times New Roman"/>
        </w:rPr>
        <w:lastRenderedPageBreak/>
        <w:t>Limits Key to Agonism</w:t>
      </w:r>
    </w:p>
    <w:p w14:paraId="2A763895" w14:textId="77777777" w:rsidR="00716B39" w:rsidRPr="001D1B1B" w:rsidRDefault="00716B39" w:rsidP="00716B39"/>
    <w:p w14:paraId="146566CD" w14:textId="77777777" w:rsidR="00716B39" w:rsidRPr="001D1B1B" w:rsidRDefault="00716B39" w:rsidP="00716B39">
      <w:pPr>
        <w:pStyle w:val="Heading4"/>
        <w:rPr>
          <w:rFonts w:cs="Times New Roman"/>
        </w:rPr>
      </w:pPr>
      <w:r w:rsidRPr="001D1B1B">
        <w:rPr>
          <w:rFonts w:cs="Times New Roman"/>
        </w:rPr>
        <w:t xml:space="preserve">Substantive constraints on the debate are key to actualize effective pluralism and agonistic democracy </w:t>
      </w:r>
    </w:p>
    <w:p w14:paraId="11258291" w14:textId="77777777" w:rsidR="00716B39" w:rsidRPr="001D1B1B" w:rsidRDefault="00716B39" w:rsidP="00716B39">
      <w:pPr>
        <w:rPr>
          <w:b/>
          <w:sz w:val="24"/>
        </w:rPr>
      </w:pPr>
      <w:proofErr w:type="spellStart"/>
      <w:r w:rsidRPr="001D1B1B">
        <w:rPr>
          <w:b/>
          <w:sz w:val="24"/>
        </w:rPr>
        <w:t>Dryzek</w:t>
      </w:r>
      <w:proofErr w:type="spellEnd"/>
      <w:r w:rsidRPr="001D1B1B">
        <w:rPr>
          <w:b/>
          <w:sz w:val="24"/>
        </w:rPr>
        <w:t>, Australian National University Social and Political Theory Professor, 6</w:t>
      </w:r>
    </w:p>
    <w:p w14:paraId="670EC213" w14:textId="77777777" w:rsidR="00716B39" w:rsidRPr="001D1B1B" w:rsidRDefault="00716B39" w:rsidP="00716B39">
      <w:r w:rsidRPr="001D1B1B">
        <w:t xml:space="preserve">[John, The Australian National University, “Reconciling Pluralism and Consensus as Political Ideals”, American Journal of Political </w:t>
      </w:r>
      <w:proofErr w:type="spellStart"/>
      <w:proofErr w:type="gramStart"/>
      <w:r w:rsidRPr="001D1B1B">
        <w:t>Science,Vol</w:t>
      </w:r>
      <w:proofErr w:type="spellEnd"/>
      <w:r w:rsidRPr="001D1B1B">
        <w:t>.</w:t>
      </w:r>
      <w:proofErr w:type="gramEnd"/>
      <w:r w:rsidRPr="001D1B1B">
        <w:t xml:space="preserve"> 50, No. 3, July 2006, Pp. 634–649 accessed 7/14/15 CWS]</w:t>
      </w:r>
    </w:p>
    <w:p w14:paraId="3C384518" w14:textId="77777777" w:rsidR="00716B39" w:rsidRPr="001D1B1B" w:rsidRDefault="00716B39" w:rsidP="00716B39"/>
    <w:p w14:paraId="55BF7CAA" w14:textId="77777777" w:rsidR="00716B39" w:rsidRPr="001D1B1B" w:rsidRDefault="00716B39" w:rsidP="00716B39">
      <w:pPr>
        <w:rPr>
          <w:rStyle w:val="Emphasis"/>
        </w:rPr>
      </w:pPr>
      <w:r w:rsidRPr="001D1B1B">
        <w:rPr>
          <w:sz w:val="14"/>
        </w:rPr>
        <w:t xml:space="preserve">A more radical contemporary pluralism is </w:t>
      </w:r>
      <w:r w:rsidRPr="001D1B1B">
        <w:rPr>
          <w:sz w:val="14"/>
          <w:szCs w:val="20"/>
        </w:rPr>
        <w:t xml:space="preserve">suspicious of liberal and communitarian devices for reconciling difference. Such a </w:t>
      </w:r>
      <w:r w:rsidRPr="001D1B1B">
        <w:rPr>
          <w:rStyle w:val="StyleUnderline"/>
          <w:szCs w:val="20"/>
        </w:rPr>
        <w:t>critical pluralism is associated with agonists such as Connolly</w:t>
      </w:r>
      <w:r w:rsidRPr="001D1B1B">
        <w:rPr>
          <w:sz w:val="14"/>
          <w:szCs w:val="20"/>
        </w:rPr>
        <w:t xml:space="preserve"> (1991), Honig (1993), </w:t>
      </w:r>
      <w:r w:rsidRPr="001D1B1B">
        <w:rPr>
          <w:rStyle w:val="StyleUnderline"/>
          <w:szCs w:val="20"/>
        </w:rPr>
        <w:t xml:space="preserve">and </w:t>
      </w:r>
      <w:proofErr w:type="spellStart"/>
      <w:r w:rsidRPr="001D1B1B">
        <w:rPr>
          <w:rStyle w:val="StyleUnderline"/>
          <w:szCs w:val="20"/>
        </w:rPr>
        <w:t>Mouffe</w:t>
      </w:r>
      <w:proofErr w:type="spellEnd"/>
      <w:r w:rsidRPr="001D1B1B">
        <w:rPr>
          <w:sz w:val="14"/>
          <w:szCs w:val="20"/>
        </w:rPr>
        <w:t xml:space="preserve"> (2000), </w:t>
      </w:r>
      <w:r w:rsidRPr="001D1B1B">
        <w:rPr>
          <w:rStyle w:val="StyleUnderline"/>
          <w:szCs w:val="20"/>
        </w:rPr>
        <w:t xml:space="preserve">and difference democrats such as </w:t>
      </w:r>
      <w:r w:rsidRPr="001D1B1B">
        <w:rPr>
          <w:rStyle w:val="Emphasis"/>
          <w:szCs w:val="20"/>
        </w:rPr>
        <w:t>Young</w:t>
      </w:r>
      <w:r w:rsidRPr="001D1B1B">
        <w:rPr>
          <w:sz w:val="14"/>
          <w:szCs w:val="20"/>
        </w:rPr>
        <w:t xml:space="preserve"> (2000). As Honig puts it, “Difference is just another word for what used to be called pluralism” (1996, 60). Critical </w:t>
      </w:r>
      <w:r w:rsidRPr="001D1B1B">
        <w:rPr>
          <w:rStyle w:val="StyleUnderline"/>
          <w:szCs w:val="20"/>
        </w:rPr>
        <w:t>pluralists</w:t>
      </w:r>
      <w:r w:rsidRPr="001D1B1B">
        <w:rPr>
          <w:sz w:val="14"/>
          <w:szCs w:val="20"/>
        </w:rPr>
        <w:t xml:space="preserve"> resemble liberals in that they </w:t>
      </w:r>
      <w:r w:rsidRPr="001D1B1B">
        <w:rPr>
          <w:rStyle w:val="StyleUnderline"/>
          <w:szCs w:val="20"/>
        </w:rPr>
        <w:t>begin from the variety of ways it is possible to experience the world, but stress that the experiences and perspectives of marginalized</w:t>
      </w:r>
      <w:r w:rsidRPr="001D1B1B">
        <w:rPr>
          <w:sz w:val="14"/>
          <w:szCs w:val="20"/>
        </w:rPr>
        <w:t xml:space="preserve"> and oppressed </w:t>
      </w:r>
      <w:r w:rsidRPr="001D1B1B">
        <w:rPr>
          <w:rStyle w:val="StyleUnderline"/>
          <w:szCs w:val="20"/>
        </w:rPr>
        <w:t>groups are likely to be very different from dominant groups</w:t>
      </w:r>
      <w:r w:rsidRPr="001D1B1B">
        <w:rPr>
          <w:sz w:val="14"/>
          <w:szCs w:val="20"/>
        </w:rPr>
        <w:t xml:space="preserve">. </w:t>
      </w:r>
      <w:r w:rsidRPr="001D1B1B">
        <w:rPr>
          <w:rStyle w:val="StyleUnderline"/>
          <w:szCs w:val="20"/>
        </w:rPr>
        <w:t>They</w:t>
      </w:r>
      <w:r w:rsidRPr="001D1B1B">
        <w:rPr>
          <w:sz w:val="14"/>
          <w:szCs w:val="20"/>
        </w:rPr>
        <w:t xml:space="preserve"> also </w:t>
      </w:r>
      <w:r w:rsidRPr="001D1B1B">
        <w:rPr>
          <w:rStyle w:val="StyleUnderline"/>
          <w:szCs w:val="20"/>
        </w:rPr>
        <w:t xml:space="preserve">have a strong suspicion </w:t>
      </w:r>
      <w:proofErr w:type="spellStart"/>
      <w:r w:rsidRPr="001D1B1B">
        <w:rPr>
          <w:rStyle w:val="StyleUnderline"/>
          <w:szCs w:val="20"/>
        </w:rPr>
        <w:t>ofliberal</w:t>
      </w:r>
      <w:proofErr w:type="spellEnd"/>
      <w:r w:rsidRPr="001D1B1B">
        <w:rPr>
          <w:rStyle w:val="StyleUnderline"/>
          <w:szCs w:val="20"/>
        </w:rPr>
        <w:t xml:space="preserve"> theory that </w:t>
      </w:r>
      <w:r w:rsidRPr="001D1B1B">
        <w:rPr>
          <w:rStyle w:val="Emphasis"/>
          <w:szCs w:val="20"/>
        </w:rPr>
        <w:t xml:space="preserve">looks neutral </w:t>
      </w:r>
      <w:r w:rsidRPr="001D1B1B">
        <w:rPr>
          <w:rStyle w:val="StyleUnderline"/>
          <w:szCs w:val="20"/>
        </w:rPr>
        <w:t>but in</w:t>
      </w:r>
      <w:r w:rsidRPr="001D1B1B">
        <w:rPr>
          <w:sz w:val="14"/>
          <w:szCs w:val="20"/>
        </w:rPr>
        <w:t xml:space="preserve"> practice </w:t>
      </w:r>
      <w:r w:rsidRPr="001D1B1B">
        <w:rPr>
          <w:rStyle w:val="StyleUnderline"/>
          <w:szCs w:val="20"/>
        </w:rPr>
        <w:t>supports and serves the powerful.</w:t>
      </w:r>
      <w:r w:rsidRPr="001D1B1B">
        <w:rPr>
          <w:sz w:val="14"/>
          <w:szCs w:val="20"/>
        </w:rPr>
        <w:t xml:space="preserve"> </w:t>
      </w:r>
      <w:r w:rsidRPr="001D1B1B">
        <w:rPr>
          <w:rStyle w:val="StyleUnderline"/>
          <w:szCs w:val="20"/>
        </w:rPr>
        <w:t xml:space="preserve">Difference democrats are </w:t>
      </w:r>
      <w:r w:rsidRPr="001D1B1B">
        <w:rPr>
          <w:rStyle w:val="Emphasis"/>
          <w:szCs w:val="20"/>
        </w:rPr>
        <w:t>hostile to consensus</w:t>
      </w:r>
      <w:r w:rsidRPr="001D1B1B">
        <w:rPr>
          <w:sz w:val="14"/>
          <w:szCs w:val="20"/>
        </w:rPr>
        <w:t xml:space="preserve">, partly </w:t>
      </w:r>
      <w:r w:rsidRPr="001D1B1B">
        <w:rPr>
          <w:rStyle w:val="StyleUnderline"/>
          <w:szCs w:val="20"/>
        </w:rPr>
        <w:t>because consensus</w:t>
      </w:r>
      <w:r w:rsidRPr="001D1B1B">
        <w:rPr>
          <w:sz w:val="14"/>
          <w:szCs w:val="20"/>
        </w:rPr>
        <w:t xml:space="preserve"> </w:t>
      </w:r>
      <w:proofErr w:type="spellStart"/>
      <w:r w:rsidRPr="001D1B1B">
        <w:rPr>
          <w:sz w:val="14"/>
          <w:szCs w:val="20"/>
        </w:rPr>
        <w:t>decisionmaking</w:t>
      </w:r>
      <w:proofErr w:type="spellEnd"/>
      <w:r w:rsidRPr="001D1B1B">
        <w:rPr>
          <w:sz w:val="14"/>
          <w:szCs w:val="20"/>
        </w:rPr>
        <w:t xml:space="preserve"> (of the sort popular in 1970s radical groups) </w:t>
      </w:r>
      <w:r w:rsidRPr="001D1B1B">
        <w:rPr>
          <w:rStyle w:val="StyleUnderline"/>
          <w:szCs w:val="20"/>
        </w:rPr>
        <w:t>conceals informal oppression</w:t>
      </w:r>
      <w:r w:rsidRPr="001D1B1B">
        <w:rPr>
          <w:sz w:val="14"/>
          <w:szCs w:val="20"/>
        </w:rPr>
        <w:t xml:space="preserve"> under the guise of concern for all by disallowing dissent (</w:t>
      </w:r>
      <w:proofErr w:type="spellStart"/>
      <w:r w:rsidRPr="001D1B1B">
        <w:rPr>
          <w:sz w:val="14"/>
          <w:szCs w:val="20"/>
        </w:rPr>
        <w:t>Zablocki</w:t>
      </w:r>
      <w:proofErr w:type="spellEnd"/>
      <w:r w:rsidRPr="001D1B1B">
        <w:rPr>
          <w:sz w:val="14"/>
          <w:szCs w:val="20"/>
        </w:rPr>
        <w:t xml:space="preserve">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1D1B1B">
        <w:rPr>
          <w:rStyle w:val="StyleUnderline"/>
          <w:szCs w:val="20"/>
        </w:rPr>
        <w:t>deliberation</w:t>
      </w:r>
      <w:r w:rsidRPr="001D1B1B">
        <w:rPr>
          <w:sz w:val="14"/>
          <w:szCs w:val="20"/>
        </w:rPr>
        <w:t xml:space="preserve"> so oriented all </w:t>
      </w:r>
      <w:r w:rsidRPr="001D1B1B">
        <w:rPr>
          <w:rStyle w:val="StyleUnderline"/>
          <w:szCs w:val="20"/>
        </w:rPr>
        <w:t>too easily equates the common good with the interests of the more powerful</w:t>
      </w:r>
      <w:r w:rsidRPr="001D1B1B">
        <w:rPr>
          <w:sz w:val="14"/>
          <w:szCs w:val="20"/>
        </w:rPr>
        <w:t xml:space="preserve">, thus </w:t>
      </w:r>
      <w:r w:rsidRPr="001D1B1B">
        <w:rPr>
          <w:rStyle w:val="StyleUnderline"/>
          <w:szCs w:val="20"/>
        </w:rPr>
        <w:t>sidelining legitimate concerns of the marginalized. Asking the underprivileged to set aside their particularistic concerns also means marginalizing their favored forms of expression, especially the telling of personal stories</w:t>
      </w:r>
      <w:r w:rsidRPr="001D1B1B">
        <w:rPr>
          <w:sz w:val="14"/>
          <w:szCs w:val="20"/>
        </w:rPr>
        <w:t xml:space="preserve"> (Young 1996, 126).3 Speaking for an agonistic conception of democracy (to which Young also subscribes; 2000, 49–51), </w:t>
      </w:r>
      <w:proofErr w:type="spellStart"/>
      <w:r w:rsidRPr="001D1B1B">
        <w:rPr>
          <w:rStyle w:val="StyleUnderline"/>
          <w:szCs w:val="20"/>
        </w:rPr>
        <w:t>Mouffe</w:t>
      </w:r>
      <w:proofErr w:type="spellEnd"/>
      <w:r w:rsidRPr="001D1B1B">
        <w:rPr>
          <w:rStyle w:val="StyleUnderline"/>
          <w:szCs w:val="20"/>
        </w:rPr>
        <w:t xml:space="preserve"> states:</w:t>
      </w:r>
      <w:r w:rsidRPr="001D1B1B">
        <w:rPr>
          <w:sz w:val="14"/>
          <w:szCs w:val="20"/>
        </w:rPr>
        <w:t xml:space="preserve"> </w:t>
      </w:r>
      <w:r w:rsidRPr="001D1B1B">
        <w:rPr>
          <w:rStyle w:val="StyleUnderline"/>
          <w:szCs w:val="20"/>
        </w:rPr>
        <w:t>To</w:t>
      </w:r>
      <w:r w:rsidRPr="001D1B1B">
        <w:rPr>
          <w:sz w:val="14"/>
          <w:szCs w:val="20"/>
        </w:rPr>
        <w:t xml:space="preserve"> negate the ineradicable character of antagonism and </w:t>
      </w:r>
      <w:r w:rsidRPr="001D1B1B">
        <w:rPr>
          <w:rStyle w:val="StyleUnderline"/>
          <w:szCs w:val="20"/>
        </w:rPr>
        <w:t>aim at a universal rational consensus</w:t>
      </w:r>
      <w:r w:rsidRPr="001D1B1B">
        <w:rPr>
          <w:sz w:val="14"/>
          <w:szCs w:val="20"/>
        </w:rPr>
        <w:t xml:space="preserve">— that </w:t>
      </w:r>
      <w:r w:rsidRPr="001D1B1B">
        <w:rPr>
          <w:rStyle w:val="StyleUnderline"/>
          <w:szCs w:val="20"/>
        </w:rPr>
        <w:t>is the real threat to democracy</w:t>
      </w:r>
      <w:r w:rsidRPr="001D1B1B">
        <w:rPr>
          <w:sz w:val="14"/>
          <w:szCs w:val="20"/>
        </w:rPr>
        <w:t xml:space="preserve">. Indeed, </w:t>
      </w:r>
      <w:r w:rsidRPr="001D1B1B">
        <w:rPr>
          <w:rStyle w:val="StyleUnderline"/>
          <w:szCs w:val="20"/>
        </w:rPr>
        <w:t>this can lead to violence</w:t>
      </w:r>
      <w:r w:rsidRPr="001D1B1B">
        <w:rPr>
          <w:sz w:val="14"/>
          <w:szCs w:val="20"/>
        </w:rPr>
        <w:t xml:space="preserve"> being unrecognized and hidden </w:t>
      </w:r>
      <w:r w:rsidRPr="001D1B1B">
        <w:rPr>
          <w:rStyle w:val="StyleUnderline"/>
          <w:szCs w:val="20"/>
        </w:rPr>
        <w:t>behind appeals to “</w:t>
      </w:r>
      <w:r w:rsidRPr="001D1B1B">
        <w:rPr>
          <w:rStyle w:val="Emphasis"/>
          <w:szCs w:val="20"/>
        </w:rPr>
        <w:t>rationality</w:t>
      </w:r>
      <w:r w:rsidRPr="001D1B1B">
        <w:rPr>
          <w:sz w:val="14"/>
          <w:szCs w:val="20"/>
        </w:rPr>
        <w:t xml:space="preserve">,” as is often the case in liberal thinking. (1996, 248) </w:t>
      </w:r>
      <w:proofErr w:type="spellStart"/>
      <w:r w:rsidRPr="001D1B1B">
        <w:rPr>
          <w:sz w:val="14"/>
          <w:szCs w:val="20"/>
        </w:rPr>
        <w:t>Mouffe</w:t>
      </w:r>
      <w:proofErr w:type="spellEnd"/>
      <w:r w:rsidRPr="001D1B1B">
        <w:rPr>
          <w:sz w:val="14"/>
          <w:szCs w:val="20"/>
        </w:rPr>
        <w:t xml:space="preserve"> is a radical pluralist: “By pluralism I mean the end of a substantive idea of the good life” (1996, 246). </w:t>
      </w:r>
      <w:r w:rsidRPr="001D1B1B">
        <w:rPr>
          <w:rStyle w:val="StyleUnderline"/>
          <w:szCs w:val="20"/>
        </w:rPr>
        <w:t xml:space="preserve">But neither </w:t>
      </w:r>
      <w:proofErr w:type="spellStart"/>
      <w:r w:rsidRPr="001D1B1B">
        <w:rPr>
          <w:rStyle w:val="StyleUnderline"/>
          <w:szCs w:val="20"/>
        </w:rPr>
        <w:t>Mouffe</w:t>
      </w:r>
      <w:proofErr w:type="spellEnd"/>
      <w:r w:rsidRPr="001D1B1B">
        <w:rPr>
          <w:rStyle w:val="StyleUnderline"/>
          <w:szCs w:val="20"/>
        </w:rPr>
        <w:t xml:space="preserve"> nor Young want to </w:t>
      </w:r>
      <w:r w:rsidRPr="001D1B1B">
        <w:rPr>
          <w:rStyle w:val="Emphasis"/>
          <w:szCs w:val="20"/>
        </w:rPr>
        <w:t>abolish communication</w:t>
      </w:r>
      <w:r w:rsidRPr="001D1B1B">
        <w:rPr>
          <w:rStyle w:val="StyleUnderline"/>
          <w:szCs w:val="20"/>
        </w:rPr>
        <w:t xml:space="preserve"> in the name of pluralism and difference</w:t>
      </w:r>
      <w:r w:rsidRPr="001D1B1B">
        <w:rPr>
          <w:sz w:val="14"/>
          <w:szCs w:val="20"/>
        </w:rPr>
        <w:t xml:space="preserve">; much of their work advocates sustained attention to communication. </w:t>
      </w:r>
      <w:proofErr w:type="spellStart"/>
      <w:r w:rsidRPr="001D1B1B">
        <w:rPr>
          <w:rStyle w:val="StyleUnderline"/>
          <w:szCs w:val="20"/>
        </w:rPr>
        <w:t>Mouffe</w:t>
      </w:r>
      <w:proofErr w:type="spellEnd"/>
      <w:r w:rsidRPr="001D1B1B">
        <w:rPr>
          <w:rStyle w:val="StyleUnderline"/>
          <w:szCs w:val="20"/>
        </w:rPr>
        <w:t xml:space="preserve"> also cautions against uncritical celebration of difference</w:t>
      </w:r>
      <w:r w:rsidRPr="001D1B1B">
        <w:rPr>
          <w:sz w:val="14"/>
          <w:szCs w:val="20"/>
        </w:rPr>
        <w:t xml:space="preserve">, for some differences imply “subordination and should therefore be challenged by a radical democratic politics” (1996, 247). </w:t>
      </w:r>
      <w:proofErr w:type="spellStart"/>
      <w:r w:rsidRPr="001D1B1B">
        <w:rPr>
          <w:rStyle w:val="StyleUnderline"/>
          <w:szCs w:val="20"/>
        </w:rPr>
        <w:t>Mouffe</w:t>
      </w:r>
      <w:proofErr w:type="spellEnd"/>
      <w:r w:rsidRPr="001D1B1B">
        <w:rPr>
          <w:rStyle w:val="StyleUnderline"/>
          <w:szCs w:val="20"/>
        </w:rPr>
        <w:t xml:space="preserve"> raises the question of the </w:t>
      </w:r>
      <w:r w:rsidRPr="001D1B1B">
        <w:rPr>
          <w:rStyle w:val="Emphasis"/>
          <w:szCs w:val="20"/>
          <w:bdr w:val="single" w:sz="4" w:space="0" w:color="auto" w:frame="1"/>
        </w:rPr>
        <w:t xml:space="preserve">terms in which engagement </w:t>
      </w:r>
      <w:r w:rsidRPr="001D1B1B">
        <w:rPr>
          <w:rStyle w:val="Emphasis"/>
          <w:szCs w:val="20"/>
        </w:rPr>
        <w:t xml:space="preserve">across difference </w:t>
      </w:r>
      <w:r w:rsidRPr="001D1B1B">
        <w:rPr>
          <w:rStyle w:val="Emphasis"/>
          <w:szCs w:val="20"/>
          <w:bdr w:val="single" w:sz="4" w:space="0" w:color="auto" w:frame="1"/>
        </w:rPr>
        <w:t>might proceed</w:t>
      </w:r>
      <w:r w:rsidRPr="001D1B1B">
        <w:rPr>
          <w:sz w:val="14"/>
          <w:szCs w:val="20"/>
        </w:rPr>
        <w:t xml:space="preserve">. Participants should ideally accept that the positions of others are legitimate, though not as a result of being persuaded in argument. Instead, </w:t>
      </w:r>
      <w:r w:rsidRPr="001D1B1B">
        <w:rPr>
          <w:rStyle w:val="StyleUnderline"/>
          <w:szCs w:val="20"/>
        </w:rPr>
        <w:t xml:space="preserve">it is a matter of being </w:t>
      </w:r>
      <w:r w:rsidRPr="001D1B1B">
        <w:rPr>
          <w:rStyle w:val="Emphasis"/>
          <w:szCs w:val="20"/>
        </w:rPr>
        <w:t>open to conversion</w:t>
      </w:r>
      <w:r w:rsidRPr="001D1B1B">
        <w:rPr>
          <w:rStyle w:val="StyleUnderline"/>
          <w:szCs w:val="20"/>
        </w:rPr>
        <w:t xml:space="preserve"> due to adoption of a </w:t>
      </w:r>
      <w:proofErr w:type="gramStart"/>
      <w:r w:rsidRPr="001D1B1B">
        <w:rPr>
          <w:rStyle w:val="StyleUnderline"/>
          <w:szCs w:val="20"/>
        </w:rPr>
        <w:t>particular kind</w:t>
      </w:r>
      <w:proofErr w:type="gramEnd"/>
      <w:r w:rsidRPr="001D1B1B">
        <w:rPr>
          <w:rStyle w:val="StyleUnderline"/>
          <w:szCs w:val="20"/>
        </w:rPr>
        <w:t xml:space="preserve"> of </w:t>
      </w:r>
      <w:r w:rsidRPr="001D1B1B">
        <w:rPr>
          <w:rStyle w:val="Emphasis"/>
          <w:szCs w:val="20"/>
        </w:rPr>
        <w:t>democratic attitude</w:t>
      </w:r>
      <w:r w:rsidRPr="001D1B1B">
        <w:rPr>
          <w:rStyle w:val="StyleUnderline"/>
          <w:szCs w:val="20"/>
        </w:rPr>
        <w:t xml:space="preserve"> that converts antagonism into agonism, fighting into critical engagement</w:t>
      </w:r>
      <w:r w:rsidRPr="001D1B1B">
        <w:rPr>
          <w:sz w:val="14"/>
          <w:szCs w:val="20"/>
        </w:rPr>
        <w:t xml:space="preserve">, </w:t>
      </w:r>
      <w:r w:rsidRPr="001D1B1B">
        <w:rPr>
          <w:rStyle w:val="StyleUnderline"/>
          <w:szCs w:val="20"/>
        </w:rPr>
        <w:t>enemies into adversaries who are treated with respect</w:t>
      </w:r>
      <w:r w:rsidRPr="001D1B1B">
        <w:rPr>
          <w:sz w:val="14"/>
          <w:szCs w:val="20"/>
        </w:rPr>
        <w:t xml:space="preserve">. Respect here is </w:t>
      </w:r>
      <w:proofErr w:type="spellStart"/>
      <w:r w:rsidRPr="001D1B1B">
        <w:rPr>
          <w:sz w:val="14"/>
          <w:szCs w:val="20"/>
        </w:rPr>
        <w:t>notjust</w:t>
      </w:r>
      <w:proofErr w:type="spellEnd"/>
      <w:r w:rsidRPr="001D1B1B">
        <w:rPr>
          <w:sz w:val="14"/>
          <w:szCs w:val="20"/>
        </w:rPr>
        <w:t xml:space="preserve"> (liberal) toleration, but positive validation of the position of others. </w:t>
      </w:r>
      <w:r w:rsidRPr="001D1B1B">
        <w:rPr>
          <w:rStyle w:val="StyleUnderline"/>
          <w:szCs w:val="20"/>
        </w:rPr>
        <w:t xml:space="preserve">For Young, a communicative democracy would be composed of people showing “equal respect,” under </w:t>
      </w:r>
      <w:r w:rsidRPr="001D1B1B">
        <w:rPr>
          <w:rStyle w:val="Emphasis"/>
          <w:szCs w:val="20"/>
          <w:bdr w:val="single" w:sz="4" w:space="0" w:color="auto" w:frame="1"/>
        </w:rPr>
        <w:t xml:space="preserve">“procedural rules of fair discussion and </w:t>
      </w:r>
      <w:proofErr w:type="spellStart"/>
      <w:r w:rsidRPr="001D1B1B">
        <w:rPr>
          <w:rStyle w:val="Emphasis"/>
          <w:szCs w:val="20"/>
          <w:bdr w:val="single" w:sz="4" w:space="0" w:color="auto" w:frame="1"/>
        </w:rPr>
        <w:t>decisionmaking</w:t>
      </w:r>
      <w:proofErr w:type="spellEnd"/>
      <w:r w:rsidRPr="001D1B1B">
        <w:rPr>
          <w:sz w:val="14"/>
          <w:szCs w:val="20"/>
        </w:rPr>
        <w:t xml:space="preserve">” (1996, 126). Schlosberg speaks of “agonistic respect” as “a critical pluralist ethos” (1999, 70). </w:t>
      </w:r>
      <w:proofErr w:type="spellStart"/>
      <w:r w:rsidRPr="001D1B1B">
        <w:rPr>
          <w:rStyle w:val="StyleUnderline"/>
          <w:szCs w:val="20"/>
        </w:rPr>
        <w:t>Mouffe</w:t>
      </w:r>
      <w:proofErr w:type="spellEnd"/>
      <w:r w:rsidRPr="001D1B1B">
        <w:rPr>
          <w:rStyle w:val="StyleUnderline"/>
          <w:szCs w:val="20"/>
        </w:rPr>
        <w:t xml:space="preserve"> and Young</w:t>
      </w:r>
      <w:r w:rsidRPr="001D1B1B">
        <w:rPr>
          <w:sz w:val="14"/>
          <w:szCs w:val="20"/>
        </w:rPr>
        <w:t xml:space="preserve"> both want pluralism to be regulated by a particular kind of attitude, be it respectful, agonistic, or even in Young’s (2000, 16–51) case </w:t>
      </w:r>
      <w:proofErr w:type="spellStart"/>
      <w:proofErr w:type="gramStart"/>
      <w:r w:rsidRPr="001D1B1B">
        <w:rPr>
          <w:sz w:val="14"/>
          <w:szCs w:val="20"/>
        </w:rPr>
        <w:t>reasonable.Thus</w:t>
      </w:r>
      <w:proofErr w:type="spellEnd"/>
      <w:proofErr w:type="gramEnd"/>
      <w:r w:rsidRPr="001D1B1B">
        <w:rPr>
          <w:sz w:val="14"/>
          <w:szCs w:val="20"/>
        </w:rPr>
        <w:t xml:space="preserve"> </w:t>
      </w:r>
      <w:r w:rsidRPr="001D1B1B">
        <w:rPr>
          <w:rStyle w:val="Emphasis"/>
          <w:szCs w:val="20"/>
          <w:bdr w:val="single" w:sz="4" w:space="0" w:color="auto" w:frame="1"/>
        </w:rPr>
        <w:t>neither proposes unregulated pluralism as an alternative to (deliberative) consensus</w:t>
      </w:r>
      <w:r w:rsidRPr="001D1B1B">
        <w:rPr>
          <w:sz w:val="14"/>
          <w:szCs w:val="20"/>
        </w:rPr>
        <w:t xml:space="preserve">. </w:t>
      </w:r>
      <w:r w:rsidRPr="001D1B1B">
        <w:rPr>
          <w:rStyle w:val="Emphasis"/>
          <w:szCs w:val="20"/>
          <w:bdr w:val="single" w:sz="4" w:space="0" w:color="auto" w:frame="1"/>
        </w:rPr>
        <w:t>This regulation cannot be just procedural, for that would imply “anything goes” in terms of the substance of positions</w:t>
      </w:r>
      <w:r w:rsidRPr="001D1B1B">
        <w:rPr>
          <w:sz w:val="14"/>
          <w:szCs w:val="20"/>
        </w:rPr>
        <w:t xml:space="preserve">. Recall </w:t>
      </w:r>
      <w:proofErr w:type="spellStart"/>
      <w:r w:rsidRPr="001D1B1B">
        <w:rPr>
          <w:sz w:val="14"/>
          <w:szCs w:val="20"/>
        </w:rPr>
        <w:t>thatMouffe</w:t>
      </w:r>
      <w:proofErr w:type="spellEnd"/>
      <w:r w:rsidRPr="001D1B1B">
        <w:rPr>
          <w:sz w:val="14"/>
          <w:szCs w:val="20"/>
        </w:rPr>
        <w:t xml:space="preserve"> rejects differences that imply subordination. </w:t>
      </w:r>
      <w:r w:rsidRPr="001D1B1B">
        <w:rPr>
          <w:rStyle w:val="StyleUnderline"/>
          <w:szCs w:val="20"/>
        </w:rPr>
        <w:t>Agonistic ideals demand judgments about what is worthy of respect and what is not</w:t>
      </w:r>
      <w:r w:rsidRPr="001D1B1B">
        <w:rPr>
          <w:sz w:val="14"/>
          <w:szCs w:val="20"/>
        </w:rPr>
        <w:t xml:space="preserve">. Connolly (1991, 211) </w:t>
      </w:r>
      <w:proofErr w:type="spellStart"/>
      <w:r w:rsidRPr="001D1B1B">
        <w:rPr>
          <w:sz w:val="14"/>
          <w:szCs w:val="20"/>
        </w:rPr>
        <w:t>worriesabout</w:t>
      </w:r>
      <w:proofErr w:type="spellEnd"/>
      <w:r w:rsidRPr="001D1B1B">
        <w:rPr>
          <w:sz w:val="14"/>
          <w:szCs w:val="20"/>
        </w:rPr>
        <w:t xml:space="preserve"> </w:t>
      </w:r>
      <w:r w:rsidRPr="001D1B1B">
        <w:rPr>
          <w:rStyle w:val="Emphasis"/>
          <w:szCs w:val="20"/>
        </w:rPr>
        <w:t>dogmatic assertions</w:t>
      </w:r>
      <w:r w:rsidRPr="001D1B1B">
        <w:rPr>
          <w:sz w:val="14"/>
          <w:szCs w:val="20"/>
        </w:rPr>
        <w:t xml:space="preserve"> and denials </w:t>
      </w:r>
      <w:r w:rsidRPr="001D1B1B">
        <w:rPr>
          <w:rStyle w:val="Emphasis"/>
          <w:szCs w:val="20"/>
        </w:rPr>
        <w:t xml:space="preserve">of identity that fuel existential resentments </w:t>
      </w:r>
      <w:r w:rsidRPr="001D1B1B">
        <w:rPr>
          <w:sz w:val="14"/>
          <w:szCs w:val="20"/>
        </w:rPr>
        <w:t xml:space="preserve">that </w:t>
      </w:r>
      <w:r w:rsidRPr="001D1B1B">
        <w:rPr>
          <w:rStyle w:val="Emphasis"/>
          <w:szCs w:val="20"/>
        </w:rPr>
        <w:t>would have to be changed to make agonism possible</w:t>
      </w:r>
      <w:r w:rsidRPr="001D1B1B">
        <w:rPr>
          <w:rStyle w:val="StyleUnderline"/>
          <w:szCs w:val="20"/>
        </w:rPr>
        <w:t xml:space="preserve">. </w:t>
      </w:r>
      <w:r w:rsidRPr="001D1B1B">
        <w:rPr>
          <w:rStyle w:val="StyleUnderline"/>
          <w:szCs w:val="20"/>
        </w:rPr>
        <w:lastRenderedPageBreak/>
        <w:t>Young seeks “transformation of private</w:t>
      </w:r>
      <w:r w:rsidRPr="001D1B1B">
        <w:rPr>
          <w:sz w:val="14"/>
          <w:szCs w:val="20"/>
        </w:rPr>
        <w:t xml:space="preserve">, </w:t>
      </w:r>
      <w:r w:rsidRPr="001D1B1B">
        <w:rPr>
          <w:rStyle w:val="StyleUnderline"/>
          <w:szCs w:val="20"/>
        </w:rPr>
        <w:t>self-regarding desires into public appeals to justice</w:t>
      </w:r>
      <w:r w:rsidRPr="001D1B1B">
        <w:rPr>
          <w:sz w:val="14"/>
          <w:szCs w:val="20"/>
        </w:rPr>
        <w:t xml:space="preserve">” (2000, 51). </w:t>
      </w:r>
      <w:proofErr w:type="gramStart"/>
      <w:r w:rsidRPr="001D1B1B">
        <w:rPr>
          <w:sz w:val="14"/>
          <w:szCs w:val="20"/>
        </w:rPr>
        <w:t>Thus</w:t>
      </w:r>
      <w:proofErr w:type="gramEnd"/>
      <w:r w:rsidRPr="001D1B1B">
        <w:rPr>
          <w:sz w:val="14"/>
          <w:szCs w:val="20"/>
        </w:rPr>
        <w:t xml:space="preserve"> </w:t>
      </w:r>
      <w:r w:rsidRPr="001D1B1B">
        <w:rPr>
          <w:rStyle w:val="StyleUnderline"/>
          <w:szCs w:val="20"/>
        </w:rPr>
        <w:t xml:space="preserve">for </w:t>
      </w:r>
      <w:proofErr w:type="spellStart"/>
      <w:r w:rsidRPr="001D1B1B">
        <w:rPr>
          <w:rStyle w:val="StyleUnderline"/>
          <w:szCs w:val="20"/>
        </w:rPr>
        <w:t>Mouffe</w:t>
      </w:r>
      <w:proofErr w:type="spellEnd"/>
      <w:r w:rsidRPr="001D1B1B">
        <w:rPr>
          <w:rStyle w:val="StyleUnderline"/>
          <w:szCs w:val="20"/>
        </w:rPr>
        <w:t xml:space="preserve">, Connolly, and Young alike, </w:t>
      </w:r>
      <w:r w:rsidRPr="001D1B1B">
        <w:rPr>
          <w:rStyle w:val="Emphasis"/>
          <w:szCs w:val="20"/>
        </w:rPr>
        <w:t xml:space="preserve">regulative principles for democratic communication are not just attitudinal or procedural; </w:t>
      </w:r>
      <w:r w:rsidRPr="001D1B1B">
        <w:rPr>
          <w:rStyle w:val="Emphasis"/>
          <w:szCs w:val="20"/>
          <w:bdr w:val="single" w:sz="4" w:space="0" w:color="auto" w:frame="1"/>
        </w:rPr>
        <w:t>they also refer to the substance of the kinds of claims that are worthy of respect</w:t>
      </w:r>
      <w:r w:rsidRPr="001D1B1B">
        <w:rPr>
          <w:sz w:val="14"/>
          <w:szCs w:val="20"/>
        </w:rPr>
        <w:t xml:space="preserve">. </w:t>
      </w:r>
      <w:r w:rsidRPr="001D1B1B">
        <w:rPr>
          <w:rStyle w:val="StyleUnderline"/>
          <w:szCs w:val="20"/>
        </w:rPr>
        <w:t>These authors</w:t>
      </w:r>
      <w:r w:rsidRPr="001D1B1B">
        <w:rPr>
          <w:sz w:val="14"/>
          <w:szCs w:val="20"/>
        </w:rPr>
        <w:t xml:space="preserve"> would not want to legislate substance and </w:t>
      </w:r>
      <w:r w:rsidRPr="001D1B1B">
        <w:rPr>
          <w:rStyle w:val="StyleUnderline"/>
          <w:szCs w:val="20"/>
        </w:rPr>
        <w:t>are suspicious of</w:t>
      </w:r>
      <w:r w:rsidRPr="001D1B1B">
        <w:rPr>
          <w:sz w:val="14"/>
          <w:szCs w:val="20"/>
        </w:rPr>
        <w:t xml:space="preserve"> the content of any alleged </w:t>
      </w:r>
      <w:r w:rsidRPr="001D1B1B">
        <w:rPr>
          <w:rStyle w:val="StyleUnderline"/>
          <w:szCs w:val="20"/>
        </w:rPr>
        <w:t>consensus</w:t>
      </w:r>
      <w:r w:rsidRPr="001D1B1B">
        <w:rPr>
          <w:sz w:val="14"/>
          <w:szCs w:val="20"/>
        </w:rPr>
        <w:t xml:space="preserve">. </w:t>
      </w:r>
      <w:r w:rsidRPr="001D1B1B">
        <w:rPr>
          <w:rStyle w:val="StyleUnderline"/>
          <w:szCs w:val="20"/>
        </w:rPr>
        <w:t xml:space="preserve">But in retreating from “anything goes” relativism, </w:t>
      </w:r>
      <w:r w:rsidRPr="001D1B1B">
        <w:rPr>
          <w:rStyle w:val="Emphasis"/>
          <w:szCs w:val="20"/>
          <w:bdr w:val="single" w:sz="4" w:space="0" w:color="auto" w:frame="1"/>
        </w:rPr>
        <w:t>they need principles to regulate the substance of what rightfully belongs in democratic debate</w:t>
      </w:r>
      <w:r w:rsidRPr="001D1B1B">
        <w:rPr>
          <w:rStyle w:val="Emphasis"/>
          <w:szCs w:val="20"/>
        </w:rPr>
        <w:t xml:space="preserve">. </w:t>
      </w:r>
    </w:p>
    <w:p w14:paraId="2E1E6285" w14:textId="77777777" w:rsidR="00716B39" w:rsidRPr="001D1B1B" w:rsidRDefault="00716B39" w:rsidP="00716B39"/>
    <w:p w14:paraId="5EB65D35" w14:textId="77777777" w:rsidR="00716B39" w:rsidRPr="001D1B1B" w:rsidRDefault="00716B39" w:rsidP="00716B39">
      <w:pPr>
        <w:pStyle w:val="Heading4"/>
        <w:rPr>
          <w:rFonts w:cs="Times New Roman"/>
        </w:rPr>
      </w:pPr>
      <w:r w:rsidRPr="001D1B1B">
        <w:rPr>
          <w:rFonts w:cs="Times New Roman"/>
        </w:rPr>
        <w:t>Limits are key to deliberation-it doesn’t constrain perspectives, but channels difference toward effective argumentation</w:t>
      </w:r>
    </w:p>
    <w:p w14:paraId="1522B2BE" w14:textId="77777777" w:rsidR="00716B39" w:rsidRPr="001D1B1B" w:rsidRDefault="00716B39" w:rsidP="00716B39">
      <w:pPr>
        <w:rPr>
          <w:b/>
          <w:sz w:val="24"/>
        </w:rPr>
      </w:pPr>
      <w:r w:rsidRPr="001D1B1B">
        <w:rPr>
          <w:b/>
          <w:sz w:val="24"/>
        </w:rPr>
        <w:t>Glover, Connecticut political science professor, 2010</w:t>
      </w:r>
    </w:p>
    <w:p w14:paraId="6F2FD97E" w14:textId="77777777" w:rsidR="00716B39" w:rsidRPr="001D1B1B" w:rsidRDefault="00716B39" w:rsidP="00716B39">
      <w:r w:rsidRPr="001D1B1B">
        <w:t xml:space="preserve">(Robert, Philosophy &amp; Social Criticism, “Games without </w:t>
      </w:r>
      <w:proofErr w:type="gramStart"/>
      <w:r w:rsidRPr="001D1B1B">
        <w:t>Frontiers?:</w:t>
      </w:r>
      <w:proofErr w:type="gramEnd"/>
      <w:r w:rsidRPr="001D1B1B">
        <w:t xml:space="preserve"> Democratic Engagement, Agonistic Pluralism, and the Question of Exclusion”, 36, project muse accessed 7/14/15 CWS)</w:t>
      </w:r>
    </w:p>
    <w:p w14:paraId="19B7B900" w14:textId="77777777" w:rsidR="00716B39" w:rsidRPr="001D1B1B" w:rsidRDefault="00716B39" w:rsidP="00716B39"/>
    <w:p w14:paraId="38410327" w14:textId="77777777" w:rsidR="00716B39" w:rsidRPr="001D1B1B" w:rsidRDefault="00716B39" w:rsidP="00716B39">
      <w:pPr>
        <w:rPr>
          <w:sz w:val="14"/>
          <w:szCs w:val="20"/>
        </w:rPr>
      </w:pPr>
      <w:r w:rsidRPr="001D1B1B">
        <w:rPr>
          <w:szCs w:val="20"/>
          <w:u w:val="single"/>
        </w:rPr>
        <w:t xml:space="preserve">Recent </w:t>
      </w:r>
      <w:r w:rsidRPr="001D1B1B">
        <w:rPr>
          <w:sz w:val="14"/>
          <w:szCs w:val="20"/>
        </w:rPr>
        <w:t xml:space="preserve">democratic </w:t>
      </w:r>
      <w:r w:rsidRPr="001D1B1B">
        <w:rPr>
          <w:szCs w:val="20"/>
          <w:u w:val="single"/>
        </w:rPr>
        <w:t>theory has devoted significant attention to</w:t>
      </w:r>
      <w:r w:rsidRPr="001D1B1B">
        <w:rPr>
          <w:sz w:val="14"/>
          <w:szCs w:val="20"/>
        </w:rPr>
        <w:t xml:space="preserve"> the question of </w:t>
      </w:r>
      <w:r w:rsidRPr="001D1B1B">
        <w:rPr>
          <w:szCs w:val="20"/>
          <w:u w:val="single"/>
        </w:rPr>
        <w:t xml:space="preserve">how to revitalize citizen </w:t>
      </w:r>
      <w:r w:rsidRPr="001D1B1B">
        <w:rPr>
          <w:sz w:val="14"/>
          <w:szCs w:val="20"/>
        </w:rPr>
        <w:t xml:space="preserve">engagement and reshape citizen </w:t>
      </w:r>
      <w:r w:rsidRPr="001D1B1B">
        <w:rPr>
          <w:szCs w:val="20"/>
          <w:u w:val="single"/>
        </w:rPr>
        <w:t>involvement within the process of</w:t>
      </w:r>
      <w:r w:rsidRPr="001D1B1B">
        <w:rPr>
          <w:sz w:val="14"/>
          <w:szCs w:val="20"/>
        </w:rPr>
        <w:t xml:space="preserve"> collective political </w:t>
      </w:r>
      <w:r w:rsidRPr="001D1B1B">
        <w:rPr>
          <w:szCs w:val="20"/>
          <w:u w:val="single"/>
        </w:rPr>
        <w:t>decision-making</w:t>
      </w:r>
      <w:r w:rsidRPr="001D1B1B">
        <w:rPr>
          <w:sz w:val="14"/>
          <w:szCs w:val="20"/>
        </w:rPr>
        <w:t xml:space="preserve"> and self-government. Yet </w:t>
      </w:r>
      <w:r w:rsidRPr="001D1B1B">
        <w:rPr>
          <w:szCs w:val="20"/>
          <w:u w:val="single"/>
        </w:rPr>
        <w:t>these theorists do so with the sober recognition that more</w:t>
      </w:r>
      <w:r w:rsidRPr="001D1B1B">
        <w:rPr>
          <w:sz w:val="14"/>
          <w:szCs w:val="20"/>
        </w:rPr>
        <w:t xml:space="preserve"> robust </w:t>
      </w:r>
      <w:r w:rsidRPr="001D1B1B">
        <w:rPr>
          <w:szCs w:val="20"/>
          <w:u w:val="single"/>
        </w:rPr>
        <w:t>democratic engagement may provide new means for domination</w:t>
      </w:r>
      <w:r w:rsidRPr="001D1B1B">
        <w:rPr>
          <w:sz w:val="14"/>
          <w:szCs w:val="20"/>
        </w:rPr>
        <w:t xml:space="preserve">, exploitation- intensification of disagreement, or even the introduction of fanaticism into our public debates.1 </w:t>
      </w:r>
      <w:r w:rsidRPr="001D1B1B">
        <w:rPr>
          <w:szCs w:val="20"/>
          <w:u w:val="single"/>
        </w:rPr>
        <w:t>Thus, numerous proposals have attempted to define</w:t>
      </w:r>
      <w:r w:rsidRPr="001D1B1B">
        <w:rPr>
          <w:sz w:val="14"/>
          <w:szCs w:val="20"/>
        </w:rPr>
        <w:t xml:space="preserve"> the </w:t>
      </w:r>
      <w:r w:rsidRPr="001D1B1B">
        <w:rPr>
          <w:b/>
          <w:szCs w:val="20"/>
          <w:u w:val="single"/>
        </w:rPr>
        <w:t>acceptable boundaries</w:t>
      </w:r>
      <w:r w:rsidRPr="001D1B1B">
        <w:rPr>
          <w:sz w:val="14"/>
          <w:szCs w:val="20"/>
        </w:rPr>
        <w:t xml:space="preserve"> of our day-to-day democratic discourse </w:t>
      </w:r>
      <w:r w:rsidRPr="001D1B1B">
        <w:rPr>
          <w:szCs w:val="20"/>
          <w:u w:val="single"/>
        </w:rPr>
        <w:t xml:space="preserve">and </w:t>
      </w:r>
      <w:r w:rsidRPr="001D1B1B">
        <w:rPr>
          <w:sz w:val="14"/>
          <w:szCs w:val="20"/>
        </w:rPr>
        <w:t xml:space="preserve">establish </w:t>
      </w:r>
      <w:r w:rsidRPr="001D1B1B">
        <w:rPr>
          <w:szCs w:val="20"/>
          <w:u w:val="single"/>
        </w:rPr>
        <w:t xml:space="preserve">regulative ideals whereby we restrict </w:t>
      </w:r>
      <w:r w:rsidRPr="001D1B1B">
        <w:rPr>
          <w:sz w:val="14"/>
          <w:szCs w:val="20"/>
        </w:rPr>
        <w:t>the</w:t>
      </w:r>
      <w:r w:rsidRPr="001D1B1B">
        <w:rPr>
          <w:szCs w:val="20"/>
          <w:u w:val="single"/>
        </w:rPr>
        <w:t xml:space="preserve"> </w:t>
      </w:r>
      <w:r w:rsidRPr="001D1B1B">
        <w:rPr>
          <w:b/>
          <w:szCs w:val="20"/>
          <w:u w:val="single"/>
        </w:rPr>
        <w:t>types of justifications</w:t>
      </w:r>
      <w:r w:rsidRPr="001D1B1B">
        <w:rPr>
          <w:sz w:val="14"/>
          <w:szCs w:val="20"/>
        </w:rPr>
        <w:t xml:space="preserve"> that can be employed in democratic argumentation. </w:t>
      </w:r>
      <w:r w:rsidRPr="001D1B1B">
        <w:rPr>
          <w:szCs w:val="20"/>
          <w:u w:val="single"/>
        </w:rPr>
        <w:t xml:space="preserve">This </w:t>
      </w:r>
      <w:r w:rsidRPr="001D1B1B">
        <w:rPr>
          <w:sz w:val="14"/>
          <w:szCs w:val="20"/>
        </w:rPr>
        <w:t xml:space="preserve">subtle </w:t>
      </w:r>
      <w:r w:rsidRPr="001D1B1B">
        <w:rPr>
          <w:szCs w:val="20"/>
          <w:u w:val="single"/>
        </w:rPr>
        <w:t>form of exclusion delineates which forms of democratic discourse are deemed</w:t>
      </w:r>
      <w:r w:rsidRPr="001D1B1B">
        <w:rPr>
          <w:sz w:val="14"/>
          <w:szCs w:val="20"/>
        </w:rPr>
        <w:t xml:space="preserve"> to be </w:t>
      </w:r>
      <w:r w:rsidRPr="001D1B1B">
        <w:rPr>
          <w:szCs w:val="20"/>
          <w:u w:val="single"/>
        </w:rPr>
        <w:t>legitimate</w:t>
      </w:r>
      <w:r w:rsidRPr="001D1B1B">
        <w:rPr>
          <w:sz w:val="14"/>
          <w:szCs w:val="20"/>
        </w:rPr>
        <w:t xml:space="preserve">—worthy of consideration in the larger democratic community, and morally justifiable as a basis for policy. As an outgrowth of these concerns, this newfound emphasis on political legitimacy has provoked a flurry of scholarly analysis and debate." </w:t>
      </w:r>
      <w:r w:rsidRPr="001D1B1B">
        <w:rPr>
          <w:szCs w:val="20"/>
          <w:u w:val="single"/>
        </w:rPr>
        <w:t>Different theorists promote divergent conceptions of what ought to count as acceptable</w:t>
      </w:r>
      <w:r w:rsidRPr="001D1B1B">
        <w:rPr>
          <w:sz w:val="14"/>
          <w:szCs w:val="20"/>
        </w:rPr>
        <w:t xml:space="preserve"> and legitimate forms of democratic </w:t>
      </w:r>
      <w:proofErr w:type="gramStart"/>
      <w:r w:rsidRPr="001D1B1B">
        <w:rPr>
          <w:sz w:val="14"/>
          <w:szCs w:val="20"/>
        </w:rPr>
        <w:t>engagement, and</w:t>
      </w:r>
      <w:proofErr w:type="gramEnd"/>
      <w:r w:rsidRPr="001D1B1B">
        <w:rPr>
          <w:sz w:val="14"/>
          <w:szCs w:val="20"/>
        </w:rPr>
        <w:t xml:space="preserve"> promote more or less stringent normative conceptions of the grounds for exclusion and de-legitimization. </w:t>
      </w:r>
      <w:r w:rsidRPr="001D1B1B">
        <w:rPr>
          <w:szCs w:val="20"/>
          <w:u w:val="single"/>
        </w:rPr>
        <w:t>One of the most novel approaches</w:t>
      </w:r>
      <w:r w:rsidRPr="001D1B1B">
        <w:rPr>
          <w:sz w:val="14"/>
          <w:szCs w:val="20"/>
        </w:rPr>
        <w:t xml:space="preserve"> to this question </w:t>
      </w:r>
      <w:r w:rsidRPr="001D1B1B">
        <w:rPr>
          <w:szCs w:val="20"/>
          <w:u w:val="single"/>
        </w:rPr>
        <w:t xml:space="preserve">is </w:t>
      </w:r>
      <w:r w:rsidRPr="001D1B1B">
        <w:rPr>
          <w:sz w:val="14"/>
          <w:szCs w:val="20"/>
        </w:rPr>
        <w:t xml:space="preserve">offered by </w:t>
      </w:r>
      <w:r w:rsidRPr="001D1B1B">
        <w:rPr>
          <w:szCs w:val="20"/>
          <w:u w:val="single"/>
        </w:rPr>
        <w:t>agonistic pluralism</w:t>
      </w:r>
      <w:r w:rsidRPr="001D1B1B">
        <w:rPr>
          <w:sz w:val="14"/>
          <w:szCs w:val="20"/>
        </w:rPr>
        <w:t xml:space="preserve">, a strain of </w:t>
      </w:r>
      <w:r w:rsidRPr="001D1B1B">
        <w:rPr>
          <w:rStyle w:val="StyleUnderline"/>
          <w:szCs w:val="20"/>
        </w:rPr>
        <w:t>democratic theory</w:t>
      </w:r>
      <w:r w:rsidRPr="001D1B1B">
        <w:rPr>
          <w:sz w:val="14"/>
          <w:szCs w:val="20"/>
        </w:rPr>
        <w:t xml:space="preserve"> advanced by political theorists such as William Connolly, Bonnie Honig, Ernesto </w:t>
      </w:r>
      <w:proofErr w:type="spellStart"/>
      <w:r w:rsidRPr="001D1B1B">
        <w:rPr>
          <w:sz w:val="14"/>
          <w:szCs w:val="20"/>
        </w:rPr>
        <w:t>Laclau</w:t>
      </w:r>
      <w:proofErr w:type="spellEnd"/>
      <w:r w:rsidRPr="001D1B1B">
        <w:rPr>
          <w:sz w:val="14"/>
          <w:szCs w:val="20"/>
        </w:rPr>
        <w:t xml:space="preserve">, Chantal </w:t>
      </w:r>
      <w:proofErr w:type="spellStart"/>
      <w:r w:rsidRPr="001D1B1B">
        <w:rPr>
          <w:sz w:val="14"/>
          <w:szCs w:val="20"/>
        </w:rPr>
        <w:t>Mouffe</w:t>
      </w:r>
      <w:proofErr w:type="spellEnd"/>
      <w:r w:rsidRPr="001D1B1B">
        <w:rPr>
          <w:sz w:val="14"/>
          <w:szCs w:val="20"/>
        </w:rPr>
        <w:t xml:space="preserve">, and James Tully. Agonistic pluralism, or simply </w:t>
      </w:r>
      <w:r w:rsidRPr="001D1B1B">
        <w:rPr>
          <w:szCs w:val="20"/>
          <w:u w:val="single"/>
        </w:rPr>
        <w:t>agonism, is a theory of democracy rooted in the</w:t>
      </w:r>
      <w:r w:rsidRPr="001D1B1B">
        <w:rPr>
          <w:sz w:val="14"/>
          <w:szCs w:val="20"/>
        </w:rPr>
        <w:t xml:space="preserve"> ancient Greek </w:t>
      </w:r>
      <w:r w:rsidRPr="001D1B1B">
        <w:rPr>
          <w:szCs w:val="20"/>
          <w:u w:val="single"/>
        </w:rPr>
        <w:t>notion of</w:t>
      </w:r>
      <w:r w:rsidRPr="001D1B1B">
        <w:rPr>
          <w:sz w:val="14"/>
          <w:szCs w:val="20"/>
        </w:rPr>
        <w:t xml:space="preserve"> the </w:t>
      </w:r>
      <w:proofErr w:type="spellStart"/>
      <w:r w:rsidRPr="001D1B1B">
        <w:rPr>
          <w:sz w:val="14"/>
          <w:szCs w:val="20"/>
        </w:rPr>
        <w:t>agon</w:t>
      </w:r>
      <w:proofErr w:type="spellEnd"/>
      <w:r w:rsidRPr="001D1B1B">
        <w:rPr>
          <w:sz w:val="14"/>
          <w:szCs w:val="20"/>
        </w:rPr>
        <w:t xml:space="preserve">, </w:t>
      </w:r>
      <w:r w:rsidRPr="001D1B1B">
        <w:rPr>
          <w:szCs w:val="20"/>
          <w:u w:val="single"/>
        </w:rPr>
        <w:t xml:space="preserve">a public struggle </w:t>
      </w:r>
      <w:r w:rsidRPr="001D1B1B">
        <w:rPr>
          <w:sz w:val="14"/>
          <w:szCs w:val="20"/>
        </w:rPr>
        <w:t xml:space="preserve">or contest </w:t>
      </w:r>
      <w:r w:rsidRPr="001D1B1B">
        <w:rPr>
          <w:szCs w:val="20"/>
          <w:u w:val="single"/>
        </w:rPr>
        <w:t xml:space="preserve">between adversaries. While recognizing </w:t>
      </w:r>
      <w:r w:rsidRPr="001D1B1B">
        <w:rPr>
          <w:b/>
          <w:szCs w:val="20"/>
          <w:u w:val="single"/>
        </w:rPr>
        <w:t>the necessity of</w:t>
      </w:r>
      <w:r w:rsidRPr="001D1B1B">
        <w:rPr>
          <w:szCs w:val="20"/>
          <w:u w:val="single"/>
        </w:rPr>
        <w:t xml:space="preserve"> placing </w:t>
      </w:r>
      <w:r w:rsidRPr="001D1B1B">
        <w:rPr>
          <w:b/>
          <w:szCs w:val="20"/>
          <w:u w:val="single"/>
        </w:rPr>
        <w:t>restrictions</w:t>
      </w:r>
      <w:r w:rsidRPr="001D1B1B">
        <w:rPr>
          <w:szCs w:val="20"/>
          <w:u w:val="single"/>
        </w:rPr>
        <w:t xml:space="preserve"> upon democratic discourse, agonistic pluralists also call upon us to guard against</w:t>
      </w:r>
      <w:r w:rsidRPr="001D1B1B">
        <w:rPr>
          <w:sz w:val="14"/>
          <w:szCs w:val="20"/>
        </w:rPr>
        <w:t xml:space="preserve"> the </w:t>
      </w:r>
      <w:r w:rsidRPr="001D1B1B">
        <w:rPr>
          <w:szCs w:val="20"/>
          <w:u w:val="single"/>
        </w:rPr>
        <w:t>naturalization of</w:t>
      </w:r>
      <w:r w:rsidRPr="001D1B1B">
        <w:rPr>
          <w:sz w:val="14"/>
          <w:szCs w:val="20"/>
        </w:rPr>
        <w:t xml:space="preserve"> such </w:t>
      </w:r>
      <w:r w:rsidRPr="001D1B1B">
        <w:rPr>
          <w:rStyle w:val="StyleUnderline"/>
          <w:szCs w:val="20"/>
        </w:rPr>
        <w:t>exclusion</w:t>
      </w:r>
      <w:r w:rsidRPr="001D1B1B">
        <w:rPr>
          <w:sz w:val="14"/>
          <w:szCs w:val="20"/>
        </w:rPr>
        <w:t xml:space="preserve"> and the </w:t>
      </w:r>
      <w:r w:rsidRPr="001D1B1B">
        <w:rPr>
          <w:szCs w:val="20"/>
          <w:u w:val="single"/>
        </w:rPr>
        <w:t xml:space="preserve">coercive </w:t>
      </w:r>
      <w:r w:rsidRPr="001D1B1B">
        <w:rPr>
          <w:sz w:val="14"/>
          <w:szCs w:val="20"/>
        </w:rPr>
        <w:t xml:space="preserve">act of </w:t>
      </w:r>
      <w:r w:rsidRPr="001D1B1B">
        <w:rPr>
          <w:szCs w:val="20"/>
          <w:u w:val="single"/>
        </w:rPr>
        <w:t xml:space="preserve">power </w:t>
      </w:r>
      <w:r w:rsidRPr="001D1B1B">
        <w:rPr>
          <w:sz w:val="14"/>
          <w:szCs w:val="20"/>
        </w:rPr>
        <w:t xml:space="preserve">which it implies. </w:t>
      </w:r>
      <w:r w:rsidRPr="001D1B1B">
        <w:rPr>
          <w:szCs w:val="20"/>
          <w:u w:val="single"/>
        </w:rPr>
        <w:t>Rather</w:t>
      </w:r>
      <w:r w:rsidRPr="001D1B1B">
        <w:rPr>
          <w:sz w:val="14"/>
          <w:szCs w:val="20"/>
        </w:rPr>
        <w:t xml:space="preserve">, we must </w:t>
      </w:r>
      <w:r w:rsidRPr="001D1B1B">
        <w:rPr>
          <w:szCs w:val="20"/>
          <w:u w:val="single"/>
        </w:rPr>
        <w:t>treat these actions as contingent, subject to further scrutiny</w:t>
      </w:r>
      <w:r w:rsidRPr="001D1B1B">
        <w:rPr>
          <w:sz w:val="14"/>
          <w:szCs w:val="20"/>
        </w:rPr>
        <w:t xml:space="preserve">, critique, </w:t>
      </w:r>
      <w:r w:rsidRPr="001D1B1B">
        <w:rPr>
          <w:szCs w:val="20"/>
          <w:u w:val="single"/>
        </w:rPr>
        <w:t>and re-articulation</w:t>
      </w:r>
      <w:r w:rsidRPr="001D1B1B">
        <w:rPr>
          <w:sz w:val="14"/>
          <w:szCs w:val="20"/>
        </w:rPr>
        <w:t xml:space="preserve"> in contentious and widely inclusive democratic spaces. In so doing, </w:t>
      </w:r>
      <w:r w:rsidRPr="001D1B1B">
        <w:rPr>
          <w:szCs w:val="20"/>
          <w:u w:val="single"/>
        </w:rPr>
        <w:t>agonistic pluralism offers</w:t>
      </w:r>
      <w:r w:rsidRPr="001D1B1B">
        <w:rPr>
          <w:sz w:val="14"/>
          <w:szCs w:val="20"/>
        </w:rPr>
        <w:t xml:space="preserve"> us </w:t>
      </w:r>
      <w:r w:rsidRPr="001D1B1B">
        <w:rPr>
          <w:szCs w:val="20"/>
          <w:u w:val="single"/>
        </w:rPr>
        <w:t>a novel means of approaching democratic discourse</w:t>
      </w:r>
      <w:r w:rsidRPr="001D1B1B">
        <w:rPr>
          <w:sz w:val="14"/>
          <w:szCs w:val="20"/>
        </w:rPr>
        <w:t xml:space="preserve">, receptive to the claims of new actors and identities </w:t>
      </w:r>
      <w:r w:rsidRPr="001D1B1B">
        <w:rPr>
          <w:szCs w:val="20"/>
          <w:u w:val="single"/>
        </w:rPr>
        <w:t xml:space="preserve">while </w:t>
      </w:r>
      <w:r w:rsidRPr="001D1B1B">
        <w:rPr>
          <w:sz w:val="14"/>
          <w:szCs w:val="20"/>
        </w:rPr>
        <w:t xml:space="preserve">also </w:t>
      </w:r>
      <w:r w:rsidRPr="001D1B1B">
        <w:rPr>
          <w:szCs w:val="20"/>
          <w:u w:val="single"/>
        </w:rPr>
        <w:t xml:space="preserve">recognizing </w:t>
      </w:r>
      <w:r w:rsidRPr="001D1B1B">
        <w:rPr>
          <w:sz w:val="14"/>
          <w:szCs w:val="20"/>
        </w:rPr>
        <w:t xml:space="preserve">that </w:t>
      </w:r>
      <w:r w:rsidRPr="001D1B1B">
        <w:rPr>
          <w:rStyle w:val="StyleUnderline"/>
          <w:szCs w:val="20"/>
        </w:rPr>
        <w:t>there must be some</w:t>
      </w:r>
      <w:r w:rsidRPr="001D1B1B">
        <w:rPr>
          <w:sz w:val="14"/>
          <w:szCs w:val="20"/>
        </w:rPr>
        <w:t xml:space="preserve">, albeit </w:t>
      </w:r>
      <w:r w:rsidRPr="001D1B1B">
        <w:rPr>
          <w:rStyle w:val="StyleUnderline"/>
          <w:szCs w:val="20"/>
        </w:rPr>
        <w:t>minimal, restrictions</w:t>
      </w:r>
      <w:r w:rsidRPr="001D1B1B">
        <w:rPr>
          <w:szCs w:val="20"/>
          <w:u w:val="single"/>
        </w:rPr>
        <w:t xml:space="preserve"> </w:t>
      </w:r>
      <w:r w:rsidRPr="001D1B1B">
        <w:rPr>
          <w:sz w:val="14"/>
          <w:szCs w:val="20"/>
        </w:rPr>
        <w:t xml:space="preserve">placed </w:t>
      </w:r>
      <w:r w:rsidRPr="001D1B1B">
        <w:rPr>
          <w:szCs w:val="20"/>
          <w:u w:val="single"/>
        </w:rPr>
        <w:t>on the form</w:t>
      </w:r>
      <w:r w:rsidRPr="001D1B1B">
        <w:rPr>
          <w:sz w:val="14"/>
          <w:szCs w:val="20"/>
        </w:rPr>
        <w:t xml:space="preserve"> that </w:t>
      </w:r>
      <w:r w:rsidRPr="001D1B1B">
        <w:rPr>
          <w:szCs w:val="20"/>
          <w:u w:val="single"/>
        </w:rPr>
        <w:t xml:space="preserve">such </w:t>
      </w:r>
      <w:r w:rsidRPr="001D1B1B">
        <w:rPr>
          <w:sz w:val="14"/>
          <w:szCs w:val="20"/>
        </w:rPr>
        <w:t xml:space="preserve">democratic </w:t>
      </w:r>
      <w:r w:rsidRPr="001D1B1B">
        <w:rPr>
          <w:szCs w:val="20"/>
          <w:u w:val="single"/>
        </w:rPr>
        <w:t>engagement takes</w:t>
      </w:r>
      <w:r w:rsidRPr="001D1B1B">
        <w:rPr>
          <w:sz w:val="14"/>
          <w:szCs w:val="20"/>
        </w:rPr>
        <w:t xml:space="preserve">. In short, </w:t>
      </w:r>
      <w:r w:rsidRPr="001D1B1B">
        <w:rPr>
          <w:szCs w:val="20"/>
          <w:u w:val="single"/>
        </w:rPr>
        <w:t>the goal</w:t>
      </w:r>
      <w:r w:rsidRPr="001D1B1B">
        <w:rPr>
          <w:sz w:val="14"/>
          <w:szCs w:val="20"/>
        </w:rPr>
        <w:t xml:space="preserve"> of agonists </w:t>
      </w:r>
      <w:r w:rsidRPr="001D1B1B">
        <w:rPr>
          <w:szCs w:val="20"/>
          <w:u w:val="single"/>
        </w:rPr>
        <w:t xml:space="preserve">is </w:t>
      </w:r>
      <w:r w:rsidRPr="001D1B1B">
        <w:rPr>
          <w:b/>
          <w:szCs w:val="20"/>
          <w:u w:val="single"/>
        </w:rPr>
        <w:t>not to 'eradicate</w:t>
      </w:r>
      <w:r w:rsidRPr="001D1B1B">
        <w:rPr>
          <w:sz w:val="14"/>
          <w:szCs w:val="20"/>
        </w:rPr>
        <w:t xml:space="preserve"> the use of </w:t>
      </w:r>
      <w:r w:rsidRPr="001D1B1B">
        <w:rPr>
          <w:b/>
          <w:szCs w:val="20"/>
          <w:u w:val="single"/>
        </w:rPr>
        <w:t>power in social relations but to acknowledge its ineradicable nature</w:t>
      </w:r>
      <w:r w:rsidRPr="001D1B1B">
        <w:rPr>
          <w:szCs w:val="20"/>
          <w:u w:val="single"/>
        </w:rPr>
        <w:t xml:space="preserve"> and</w:t>
      </w:r>
      <w:r w:rsidRPr="001D1B1B">
        <w:rPr>
          <w:sz w:val="14"/>
          <w:szCs w:val="20"/>
        </w:rPr>
        <w:t xml:space="preserve"> attempt to </w:t>
      </w:r>
      <w:r w:rsidRPr="001D1B1B">
        <w:rPr>
          <w:szCs w:val="20"/>
          <w:u w:val="single"/>
        </w:rPr>
        <w:t xml:space="preserve">modify power </w:t>
      </w:r>
      <w:r w:rsidRPr="001D1B1B">
        <w:rPr>
          <w:rStyle w:val="StyleUnderline"/>
          <w:szCs w:val="20"/>
        </w:rPr>
        <w:t>in ways that are</w:t>
      </w:r>
      <w:r w:rsidRPr="001D1B1B">
        <w:rPr>
          <w:sz w:val="14"/>
          <w:szCs w:val="20"/>
        </w:rPr>
        <w:t xml:space="preserve"> compatible with </w:t>
      </w:r>
      <w:r w:rsidRPr="001D1B1B">
        <w:rPr>
          <w:szCs w:val="20"/>
          <w:u w:val="single"/>
        </w:rPr>
        <w:t xml:space="preserve">democratic </w:t>
      </w:r>
      <w:r w:rsidRPr="001D1B1B">
        <w:rPr>
          <w:rStyle w:val="StyleUnderline"/>
          <w:szCs w:val="20"/>
        </w:rPr>
        <w:t>values'</w:t>
      </w:r>
      <w:r w:rsidRPr="001D1B1B">
        <w:rPr>
          <w:sz w:val="14"/>
          <w:szCs w:val="20"/>
        </w:rPr>
        <w:t xml:space="preserve">.5 This is democracy absent the 'final guarantee* or the 'definitive legitimation.'4 As one recent commentator succinctly put it, </w:t>
      </w:r>
      <w:r w:rsidRPr="001D1B1B">
        <w:rPr>
          <w:szCs w:val="20"/>
          <w:u w:val="single"/>
        </w:rPr>
        <w:t>agonistic pluralism forces</w:t>
      </w:r>
      <w:r w:rsidRPr="001D1B1B">
        <w:rPr>
          <w:sz w:val="14"/>
          <w:szCs w:val="20"/>
        </w:rPr>
        <w:t xml:space="preserve"> democratic </w:t>
      </w:r>
      <w:r w:rsidRPr="001D1B1B">
        <w:rPr>
          <w:szCs w:val="20"/>
          <w:u w:val="single"/>
        </w:rPr>
        <w:t>actors to '...relinquish</w:t>
      </w:r>
      <w:r w:rsidRPr="001D1B1B">
        <w:rPr>
          <w:sz w:val="14"/>
          <w:szCs w:val="20"/>
        </w:rPr>
        <w:t xml:space="preserve"> all claims to </w:t>
      </w:r>
      <w:r w:rsidRPr="001D1B1B">
        <w:rPr>
          <w:szCs w:val="20"/>
          <w:u w:val="single"/>
        </w:rPr>
        <w:t>finality</w:t>
      </w:r>
      <w:r w:rsidRPr="001D1B1B">
        <w:rPr>
          <w:sz w:val="14"/>
          <w:szCs w:val="20"/>
        </w:rPr>
        <w:t xml:space="preserve">, to happy endings../.5 Yet while agonistic pluralism offers valuable insights regarding how we might reshape and revitalize the character of our democratic communities, </w:t>
      </w:r>
      <w:r w:rsidRPr="001D1B1B">
        <w:rPr>
          <w:szCs w:val="20"/>
          <w:u w:val="single"/>
        </w:rPr>
        <w:t>it is a much more diverse intellectual project than</w:t>
      </w:r>
      <w:r w:rsidRPr="001D1B1B">
        <w:rPr>
          <w:sz w:val="14"/>
          <w:szCs w:val="20"/>
        </w:rPr>
        <w:t xml:space="preserve"> is commonly </w:t>
      </w:r>
      <w:r w:rsidRPr="001D1B1B">
        <w:rPr>
          <w:szCs w:val="20"/>
          <w:u w:val="single"/>
        </w:rPr>
        <w:t>acknowledged</w:t>
      </w:r>
      <w:r w:rsidRPr="001D1B1B">
        <w:rPr>
          <w:sz w:val="14"/>
          <w:szCs w:val="20"/>
        </w:rPr>
        <w:t xml:space="preserve">. There are no doubt continuities among these thinkers, yet </w:t>
      </w:r>
      <w:r w:rsidRPr="001D1B1B">
        <w:rPr>
          <w:szCs w:val="20"/>
          <w:u w:val="single"/>
        </w:rPr>
        <w:t>those engaged</w:t>
      </w:r>
      <w:r w:rsidRPr="001D1B1B">
        <w:rPr>
          <w:sz w:val="14"/>
          <w:szCs w:val="20"/>
        </w:rPr>
        <w:t xml:space="preserve"> in agonistic pluralism ultimately </w:t>
      </w:r>
      <w:r w:rsidRPr="001D1B1B">
        <w:rPr>
          <w:szCs w:val="20"/>
          <w:u w:val="single"/>
        </w:rPr>
        <w:t>operate with divergent fundamental assumptions</w:t>
      </w:r>
      <w:r w:rsidRPr="001D1B1B">
        <w:rPr>
          <w:sz w:val="14"/>
          <w:szCs w:val="20"/>
        </w:rPr>
        <w:t xml:space="preserve">, see different processes at work in contemporary democratic politics, </w:t>
      </w:r>
      <w:r w:rsidRPr="001D1B1B">
        <w:rPr>
          <w:szCs w:val="20"/>
          <w:u w:val="single"/>
        </w:rPr>
        <w:t>and aspire towards unique political</w:t>
      </w:r>
      <w:r w:rsidRPr="001D1B1B">
        <w:rPr>
          <w:sz w:val="14"/>
          <w:szCs w:val="20"/>
        </w:rPr>
        <w:t xml:space="preserve"> end-</w:t>
      </w:r>
      <w:r w:rsidRPr="001D1B1B">
        <w:rPr>
          <w:szCs w:val="20"/>
          <w:u w:val="single"/>
        </w:rPr>
        <w:t>goals</w:t>
      </w:r>
      <w:r w:rsidRPr="001D1B1B">
        <w:rPr>
          <w:sz w:val="14"/>
          <w:szCs w:val="20"/>
        </w:rPr>
        <w:t xml:space="preserve">. To the extent that we do not recognize these different variants, we risk failing to adequately consider proposals which could positively alter the character of our democratic engagement, enabling us to reframe contemporary pluralism as a positive avenue for social change and inclusion rather than a crisis to be contained. This piece begins by outlining agonistic pluralism's place within the larger theoretical project of </w:t>
      </w:r>
      <w:r w:rsidRPr="001D1B1B">
        <w:rPr>
          <w:sz w:val="14"/>
          <w:szCs w:val="20"/>
        </w:rPr>
        <w:lastRenderedPageBreak/>
        <w:t xml:space="preserve">revitalizing democratic practice, centered on the theme of what constitutes 'legitimate" democratic discourse. Specifically, I focus on agonism's place in relation to 'participatory' and 'deliberative' strains of democratic theory. I then highlight the under-examined diversity of those theorists commonly captured under the heading of agonistic pluralism, drawing upon Chantal </w:t>
      </w:r>
      <w:proofErr w:type="spellStart"/>
      <w:r w:rsidRPr="001D1B1B">
        <w:rPr>
          <w:sz w:val="14"/>
          <w:szCs w:val="20"/>
        </w:rPr>
        <w:t>Mouffe</w:t>
      </w:r>
      <w:proofErr w:type="spellEnd"/>
      <w:r w:rsidRPr="001D1B1B">
        <w:rPr>
          <w:sz w:val="14"/>
          <w:szCs w:val="20"/>
        </w:rPr>
        <w:t xml:space="preserve">*s recent distinction between 'dissociative' and 'associative' agonism. However, I depart from her assertion that 'associative agonists' such as Bonnie Honig and William Connolly offer us no means by which to engage in the 'negative determination of frontiers* of our political spaces. Contra </w:t>
      </w:r>
      <w:proofErr w:type="spellStart"/>
      <w:r w:rsidRPr="001D1B1B">
        <w:rPr>
          <w:sz w:val="14"/>
          <w:szCs w:val="20"/>
        </w:rPr>
        <w:t>Mouffe</w:t>
      </w:r>
      <w:proofErr w:type="spellEnd"/>
      <w:r w:rsidRPr="001D1B1B">
        <w:rPr>
          <w:sz w:val="14"/>
          <w:szCs w:val="20"/>
        </w:rPr>
        <w:t xml:space="preserve">, </w:t>
      </w:r>
      <w:r w:rsidRPr="001D1B1B">
        <w:rPr>
          <w:b/>
          <w:szCs w:val="20"/>
          <w:u w:val="single"/>
        </w:rPr>
        <w:t>I defend these theorists as offer</w:t>
      </w:r>
      <w:r w:rsidRPr="001D1B1B">
        <w:rPr>
          <w:sz w:val="14"/>
          <w:szCs w:val="20"/>
        </w:rPr>
        <w:t xml:space="preserve">ing </w:t>
      </w:r>
      <w:r w:rsidRPr="001D1B1B">
        <w:rPr>
          <w:b/>
          <w:szCs w:val="20"/>
          <w:u w:val="single"/>
        </w:rPr>
        <w:t>the most valuable formulation</w:t>
      </w:r>
      <w:r w:rsidRPr="001D1B1B">
        <w:rPr>
          <w:sz w:val="14"/>
          <w:szCs w:val="20"/>
        </w:rPr>
        <w:t xml:space="preserve"> of agonism, due to their articulation of the civic virtues and democratic (re)education needed </w:t>
      </w:r>
      <w:r w:rsidRPr="001D1B1B">
        <w:rPr>
          <w:szCs w:val="20"/>
          <w:u w:val="single"/>
        </w:rPr>
        <w:t>to foster greater inclusivity and openness, while retaining the recognition that</w:t>
      </w:r>
      <w:r w:rsidRPr="001D1B1B">
        <w:rPr>
          <w:sz w:val="14"/>
          <w:szCs w:val="20"/>
        </w:rPr>
        <w:t xml:space="preserve"> democratic </w:t>
      </w:r>
      <w:r w:rsidRPr="001D1B1B">
        <w:rPr>
          <w:b/>
          <w:szCs w:val="20"/>
          <w:u w:val="single"/>
        </w:rPr>
        <w:t>discourse must operate with limits</w:t>
      </w:r>
      <w:r w:rsidRPr="001D1B1B">
        <w:rPr>
          <w:sz w:val="14"/>
          <w:szCs w:val="20"/>
        </w:rPr>
        <w:t xml:space="preserve"> and frontiers.</w:t>
      </w:r>
    </w:p>
    <w:p w14:paraId="3122B3F4" w14:textId="77777777" w:rsidR="00716B39" w:rsidRPr="001D1B1B" w:rsidRDefault="00716B39" w:rsidP="00716B39"/>
    <w:p w14:paraId="1B5E67BE" w14:textId="77777777" w:rsidR="00716B39" w:rsidRPr="001D1B1B" w:rsidRDefault="00716B39" w:rsidP="00716B39"/>
    <w:p w14:paraId="0FBE9E2C" w14:textId="77777777" w:rsidR="00716B39" w:rsidRPr="001D1B1B" w:rsidRDefault="00716B39" w:rsidP="00716B39"/>
    <w:p w14:paraId="1EC6AFAA" w14:textId="77777777" w:rsidR="00716B39" w:rsidRPr="001D1B1B" w:rsidRDefault="00716B39" w:rsidP="00716B39">
      <w:pPr>
        <w:pStyle w:val="Heading3"/>
        <w:rPr>
          <w:rFonts w:cs="Times New Roman"/>
        </w:rPr>
      </w:pPr>
      <w:r w:rsidRPr="001D1B1B">
        <w:rPr>
          <w:rFonts w:cs="Times New Roman"/>
        </w:rPr>
        <w:lastRenderedPageBreak/>
        <w:t>Institutions Key – 2NC</w:t>
      </w:r>
    </w:p>
    <w:p w14:paraId="474DD0A5" w14:textId="77777777" w:rsidR="00716B39" w:rsidRPr="001D1B1B" w:rsidRDefault="00716B39" w:rsidP="00716B39"/>
    <w:p w14:paraId="0F4A1326" w14:textId="77777777" w:rsidR="00716B39" w:rsidRPr="001D1B1B" w:rsidRDefault="00716B39" w:rsidP="00716B39">
      <w:pPr>
        <w:pStyle w:val="Heading4"/>
        <w:rPr>
          <w:rFonts w:cs="Times New Roman"/>
        </w:rPr>
      </w:pPr>
      <w:r w:rsidRPr="001D1B1B">
        <w:rPr>
          <w:rFonts w:cs="Times New Roman"/>
        </w:rPr>
        <w:t xml:space="preserve">Focusing on the way institutions constitute and constrain agency is more emancipatory than critique alone. Fields of social and political existence are too sticky to be changed by intellectual gesturing alone. </w:t>
      </w:r>
    </w:p>
    <w:p w14:paraId="27CD5E0A" w14:textId="77777777" w:rsidR="00716B39" w:rsidRPr="001D1B1B" w:rsidRDefault="00716B39" w:rsidP="00716B39">
      <w:pPr>
        <w:rPr>
          <w:rStyle w:val="Style13ptBold"/>
          <w:sz w:val="24"/>
        </w:rPr>
      </w:pPr>
      <w:r w:rsidRPr="001D1B1B">
        <w:rPr>
          <w:rStyle w:val="Style13ptBold"/>
          <w:sz w:val="24"/>
        </w:rPr>
        <w:t>Leggett, Birmingham government and society professor, 2013</w:t>
      </w:r>
    </w:p>
    <w:p w14:paraId="0C9D792E" w14:textId="77777777" w:rsidR="00716B39" w:rsidRPr="001D1B1B" w:rsidRDefault="00716B39" w:rsidP="00716B39">
      <w:r w:rsidRPr="001D1B1B">
        <w:t xml:space="preserve">[Will, Philosophy and Social Criticism, “Restoring society to post-structuralist politics: </w:t>
      </w:r>
      <w:proofErr w:type="spellStart"/>
      <w:r w:rsidRPr="001D1B1B">
        <w:t>Mouffe</w:t>
      </w:r>
      <w:proofErr w:type="spellEnd"/>
      <w:r w:rsidRPr="001D1B1B">
        <w:t>, Gramsci and radical democracy”, 39.3, SAGE, AM]</w:t>
      </w:r>
    </w:p>
    <w:p w14:paraId="103EA17F" w14:textId="77777777" w:rsidR="00716B39" w:rsidRPr="001D1B1B" w:rsidRDefault="00716B39" w:rsidP="00716B39"/>
    <w:p w14:paraId="4DC63910" w14:textId="77777777" w:rsidR="00716B39" w:rsidRPr="001D1B1B" w:rsidRDefault="00716B39" w:rsidP="00716B39">
      <w:pPr>
        <w:rPr>
          <w:rStyle w:val="StyleUnderline"/>
          <w:szCs w:val="20"/>
        </w:rPr>
      </w:pPr>
      <w:r w:rsidRPr="001D1B1B">
        <w:rPr>
          <w:rStyle w:val="StyleUnderline"/>
          <w:szCs w:val="20"/>
        </w:rPr>
        <w:t>If politics is a hegemonic struggle to articulate political identities, then values are clearly a key mobilizing resource</w:t>
      </w:r>
      <w:r w:rsidRPr="001D1B1B">
        <w:rPr>
          <w:sz w:val="10"/>
          <w:szCs w:val="20"/>
        </w:rPr>
        <w:t xml:space="preserve">. Whether one </w:t>
      </w:r>
      <w:r w:rsidRPr="001D1B1B">
        <w:rPr>
          <w:rStyle w:val="StyleUnderline"/>
          <w:szCs w:val="20"/>
        </w:rPr>
        <w:t>understands values as being transhistorical</w:t>
      </w:r>
      <w:r w:rsidRPr="001D1B1B">
        <w:rPr>
          <w:sz w:val="10"/>
          <w:szCs w:val="20"/>
        </w:rPr>
        <w:t xml:space="preserve">, as the reflection of underlying social structures, or </w:t>
      </w:r>
      <w:r w:rsidRPr="001D1B1B">
        <w:rPr>
          <w:rStyle w:val="StyleUnderline"/>
          <w:szCs w:val="20"/>
        </w:rPr>
        <w:t>as entirely contingent</w:t>
      </w:r>
      <w:r w:rsidRPr="001D1B1B">
        <w:rPr>
          <w:sz w:val="10"/>
          <w:szCs w:val="20"/>
        </w:rPr>
        <w:t xml:space="preserve">, </w:t>
      </w:r>
      <w:r w:rsidRPr="001D1B1B">
        <w:rPr>
          <w:rStyle w:val="Emphasis"/>
          <w:szCs w:val="20"/>
        </w:rPr>
        <w:t>they are the mechanism through which individuals are won over politically</w:t>
      </w:r>
      <w:r w:rsidRPr="001D1B1B">
        <w:rPr>
          <w:sz w:val="10"/>
          <w:szCs w:val="20"/>
        </w:rPr>
        <w:t xml:space="preserve">. Although </w:t>
      </w:r>
      <w:proofErr w:type="spellStart"/>
      <w:r w:rsidRPr="001D1B1B">
        <w:rPr>
          <w:sz w:val="10"/>
          <w:szCs w:val="20"/>
        </w:rPr>
        <w:t>Mouffe</w:t>
      </w:r>
      <w:proofErr w:type="spellEnd"/>
      <w:r w:rsidRPr="001D1B1B">
        <w:rPr>
          <w:sz w:val="10"/>
          <w:szCs w:val="20"/>
        </w:rPr>
        <w:t xml:space="preserve"> eschews foundationalism of any kind, her arguments suggest that she recognizes that at some level </w:t>
      </w:r>
      <w:r w:rsidRPr="001D1B1B">
        <w:rPr>
          <w:rStyle w:val="StyleUnderline"/>
          <w:szCs w:val="20"/>
        </w:rPr>
        <w:t>agents must be motivated to act</w:t>
      </w:r>
      <w:r w:rsidRPr="001D1B1B">
        <w:rPr>
          <w:sz w:val="10"/>
          <w:szCs w:val="20"/>
        </w:rPr>
        <w:t xml:space="preserve"> at all. For example, at the close of HSS, </w:t>
      </w:r>
      <w:proofErr w:type="spellStart"/>
      <w:r w:rsidRPr="001D1B1B">
        <w:rPr>
          <w:sz w:val="10"/>
          <w:szCs w:val="20"/>
        </w:rPr>
        <w:t>Laclau</w:t>
      </w:r>
      <w:proofErr w:type="spellEnd"/>
      <w:r w:rsidRPr="001D1B1B">
        <w:rPr>
          <w:sz w:val="10"/>
          <w:szCs w:val="20"/>
        </w:rPr>
        <w:t xml:space="preserve"> and </w:t>
      </w:r>
      <w:proofErr w:type="spellStart"/>
      <w:r w:rsidRPr="001D1B1B">
        <w:rPr>
          <w:sz w:val="10"/>
          <w:szCs w:val="20"/>
        </w:rPr>
        <w:t>Mouffe</w:t>
      </w:r>
      <w:proofErr w:type="spellEnd"/>
      <w:r w:rsidRPr="001D1B1B">
        <w:rPr>
          <w:sz w:val="10"/>
          <w:szCs w:val="20"/>
        </w:rPr>
        <w:t xml:space="preserve"> point to the ongoing need for ‘utopia’, because: ... without ‘utopia’ ... there is no possibility at </w:t>
      </w:r>
      <w:proofErr w:type="gramStart"/>
      <w:r w:rsidRPr="001D1B1B">
        <w:rPr>
          <w:sz w:val="10"/>
          <w:szCs w:val="20"/>
        </w:rPr>
        <w:t>all of</w:t>
      </w:r>
      <w:proofErr w:type="gramEnd"/>
      <w:r w:rsidRPr="001D1B1B">
        <w:rPr>
          <w:sz w:val="10"/>
          <w:szCs w:val="20"/>
        </w:rPr>
        <w:t xml:space="preserve"> the constitution of a radical imaginary – whether democratic or of any other type. The presence of this imaginary ... is </w:t>
      </w:r>
      <w:proofErr w:type="gramStart"/>
      <w:r w:rsidRPr="001D1B1B">
        <w:rPr>
          <w:sz w:val="10"/>
          <w:szCs w:val="20"/>
        </w:rPr>
        <w:t>absolutely essential</w:t>
      </w:r>
      <w:proofErr w:type="gramEnd"/>
      <w:r w:rsidRPr="001D1B1B">
        <w:rPr>
          <w:sz w:val="10"/>
          <w:szCs w:val="20"/>
        </w:rPr>
        <w:t xml:space="preserve"> for the constitution of all left-wing thought. (HSS: 190) We have seen that </w:t>
      </w:r>
      <w:proofErr w:type="spellStart"/>
      <w:r w:rsidRPr="001D1B1B">
        <w:rPr>
          <w:sz w:val="10"/>
          <w:szCs w:val="20"/>
        </w:rPr>
        <w:t>Mouffe</w:t>
      </w:r>
      <w:proofErr w:type="spellEnd"/>
      <w:r w:rsidRPr="001D1B1B">
        <w:rPr>
          <w:sz w:val="10"/>
          <w:szCs w:val="20"/>
        </w:rPr>
        <w:t xml:space="preserve"> has pursued this theme in her account of the role of passions in democratic politics. Indeed, in presenting her own arguments, </w:t>
      </w:r>
      <w:proofErr w:type="spellStart"/>
      <w:r w:rsidRPr="001D1B1B">
        <w:rPr>
          <w:sz w:val="10"/>
          <w:szCs w:val="20"/>
        </w:rPr>
        <w:t>Mouffe</w:t>
      </w:r>
      <w:proofErr w:type="spellEnd"/>
      <w:r w:rsidRPr="001D1B1B">
        <w:rPr>
          <w:sz w:val="10"/>
          <w:szCs w:val="20"/>
        </w:rPr>
        <w:t xml:space="preserve"> consistently invokes the rallying values of the left in the form of tropes such as liberty, equality and anti-capitalism. However, the broader assumptions of radical democratic theory cast doubt on its capacity to mobilize values. </w:t>
      </w:r>
      <w:proofErr w:type="spellStart"/>
      <w:r w:rsidRPr="001D1B1B">
        <w:rPr>
          <w:sz w:val="10"/>
          <w:szCs w:val="20"/>
        </w:rPr>
        <w:t>Mouffe</w:t>
      </w:r>
      <w:proofErr w:type="spellEnd"/>
      <w:r w:rsidRPr="001D1B1B">
        <w:rPr>
          <w:sz w:val="10"/>
          <w:szCs w:val="20"/>
        </w:rPr>
        <w:t xml:space="preserve"> stresses that a preference for deconstruction does not entail relativism (e.g. RP: </w:t>
      </w:r>
      <w:proofErr w:type="spellStart"/>
      <w:r w:rsidRPr="001D1B1B">
        <w:rPr>
          <w:sz w:val="10"/>
          <w:szCs w:val="20"/>
        </w:rPr>
        <w:t>ch.</w:t>
      </w:r>
      <w:proofErr w:type="spellEnd"/>
      <w:r w:rsidRPr="001D1B1B">
        <w:rPr>
          <w:sz w:val="10"/>
          <w:szCs w:val="20"/>
        </w:rPr>
        <w:t xml:space="preserve"> 1). </w:t>
      </w:r>
      <w:r w:rsidRPr="001D1B1B">
        <w:rPr>
          <w:rStyle w:val="StyleUnderline"/>
          <w:szCs w:val="20"/>
        </w:rPr>
        <w:t>Despite this, her post-structuralist insistence on discursive contingency means that ‘values’ can only be a provisional and always unsuccessful attempt to stabilize discourses</w:t>
      </w:r>
      <w:r w:rsidRPr="001D1B1B">
        <w:rPr>
          <w:sz w:val="10"/>
          <w:szCs w:val="20"/>
        </w:rPr>
        <w:t xml:space="preserve">. </w:t>
      </w:r>
      <w:r w:rsidRPr="001D1B1B">
        <w:rPr>
          <w:rStyle w:val="StyleUnderline"/>
          <w:szCs w:val="20"/>
        </w:rPr>
        <w:t xml:space="preserve">But broad values of the sort consistently invoked by </w:t>
      </w:r>
      <w:proofErr w:type="spellStart"/>
      <w:r w:rsidRPr="001D1B1B">
        <w:rPr>
          <w:rStyle w:val="StyleUnderline"/>
          <w:szCs w:val="20"/>
        </w:rPr>
        <w:t>Mouffe</w:t>
      </w:r>
      <w:proofErr w:type="spellEnd"/>
      <w:r w:rsidRPr="001D1B1B">
        <w:rPr>
          <w:rStyle w:val="StyleUnderline"/>
          <w:szCs w:val="20"/>
        </w:rPr>
        <w:t xml:space="preserve"> (liberty, equality) are more enduring than this, both across generations and in the </w:t>
      </w:r>
      <w:proofErr w:type="gramStart"/>
      <w:r w:rsidRPr="001D1B1B">
        <w:rPr>
          <w:rStyle w:val="StyleUnderline"/>
          <w:szCs w:val="20"/>
        </w:rPr>
        <w:t>way</w:t>
      </w:r>
      <w:proofErr w:type="gramEnd"/>
      <w:r w:rsidRPr="001D1B1B">
        <w:rPr>
          <w:rStyle w:val="StyleUnderline"/>
          <w:szCs w:val="20"/>
        </w:rPr>
        <w:t xml:space="preserve"> they are internalized by individuals over the life-course</w:t>
      </w:r>
      <w:r w:rsidRPr="001D1B1B">
        <w:rPr>
          <w:sz w:val="10"/>
          <w:szCs w:val="20"/>
        </w:rPr>
        <w:t xml:space="preserve"> (Trainor, 2008). </w:t>
      </w:r>
      <w:r w:rsidRPr="001D1B1B">
        <w:rPr>
          <w:rStyle w:val="StyleUnderline"/>
          <w:szCs w:val="20"/>
        </w:rPr>
        <w:t>This is not to essentialize values; how exactly they are interpreted and mobilized will vary</w:t>
      </w:r>
      <w:r w:rsidRPr="001D1B1B">
        <w:rPr>
          <w:sz w:val="10"/>
          <w:szCs w:val="20"/>
        </w:rPr>
        <w:t xml:space="preserve"> depending on the empirical context (discussed as ‘resonance’, below). </w:t>
      </w:r>
      <w:r w:rsidRPr="001D1B1B">
        <w:rPr>
          <w:rStyle w:val="Emphasis"/>
          <w:szCs w:val="20"/>
        </w:rPr>
        <w:t>But the a priori assumption that liberty and equality are empty of substantive content is not a promising basis from which to build enduring political support</w:t>
      </w:r>
      <w:r w:rsidRPr="001D1B1B">
        <w:rPr>
          <w:sz w:val="10"/>
          <w:szCs w:val="20"/>
        </w:rPr>
        <w:t xml:space="preserve">. From the point of view of the left (itself a problematic term for post-structuralists), it is precisely the malleable treatment of concepts such as ‘equality’ which enabled the rhetorical convolutions of Third Way centrism about which </w:t>
      </w:r>
      <w:proofErr w:type="spellStart"/>
      <w:r w:rsidRPr="001D1B1B">
        <w:rPr>
          <w:sz w:val="10"/>
          <w:szCs w:val="20"/>
        </w:rPr>
        <w:t>Mouffe</w:t>
      </w:r>
      <w:proofErr w:type="spellEnd"/>
      <w:r w:rsidRPr="001D1B1B">
        <w:rPr>
          <w:sz w:val="10"/>
          <w:szCs w:val="20"/>
        </w:rPr>
        <w:t xml:space="preserve"> is so scathing. </w:t>
      </w:r>
      <w:proofErr w:type="spellStart"/>
      <w:r w:rsidRPr="001D1B1B">
        <w:rPr>
          <w:sz w:val="10"/>
          <w:szCs w:val="20"/>
        </w:rPr>
        <w:t>Mouffe’s</w:t>
      </w:r>
      <w:proofErr w:type="spellEnd"/>
      <w:r w:rsidRPr="001D1B1B">
        <w:rPr>
          <w:sz w:val="10"/>
          <w:szCs w:val="20"/>
        </w:rPr>
        <w:t xml:space="preserve"> work thus recognizes the political importance of values, but simultaneously undercuts their ontological status. A related problem is that although </w:t>
      </w:r>
      <w:proofErr w:type="spellStart"/>
      <w:r w:rsidRPr="001D1B1B">
        <w:rPr>
          <w:sz w:val="10"/>
          <w:szCs w:val="20"/>
        </w:rPr>
        <w:t>Mouffe</w:t>
      </w:r>
      <w:proofErr w:type="spellEnd"/>
      <w:r w:rsidRPr="001D1B1B">
        <w:rPr>
          <w:sz w:val="10"/>
          <w:szCs w:val="20"/>
        </w:rPr>
        <w:t xml:space="preserve"> speaks of the need for passions and invokes values, her account of values is surprisingly functionalist. For </w:t>
      </w:r>
      <w:proofErr w:type="spellStart"/>
      <w:r w:rsidRPr="001D1B1B">
        <w:rPr>
          <w:sz w:val="10"/>
          <w:szCs w:val="20"/>
        </w:rPr>
        <w:t>Mouffe</w:t>
      </w:r>
      <w:proofErr w:type="spellEnd"/>
      <w:r w:rsidRPr="001D1B1B">
        <w:rPr>
          <w:sz w:val="10"/>
          <w:szCs w:val="20"/>
        </w:rPr>
        <w:t xml:space="preserve">, values are politically useful not because of any intrinsic meaning or representation of something substantive, but because they highlight the social condition of antagonism per se. Thus, writing of the ‘integrative role that conflict plays in modern democracy’, </w:t>
      </w:r>
      <w:proofErr w:type="spellStart"/>
      <w:r w:rsidRPr="001D1B1B">
        <w:rPr>
          <w:sz w:val="10"/>
          <w:szCs w:val="20"/>
        </w:rPr>
        <w:t>Mouffe</w:t>
      </w:r>
      <w:proofErr w:type="spellEnd"/>
      <w:r w:rsidRPr="001D1B1B">
        <w:rPr>
          <w:sz w:val="10"/>
          <w:szCs w:val="20"/>
        </w:rPr>
        <w:t xml:space="preserve"> suggests that: A </w:t>
      </w:r>
      <w:proofErr w:type="spellStart"/>
      <w:r w:rsidRPr="001D1B1B">
        <w:rPr>
          <w:sz w:val="10"/>
          <w:szCs w:val="20"/>
        </w:rPr>
        <w:t>well functioning</w:t>
      </w:r>
      <w:proofErr w:type="spellEnd"/>
      <w:r w:rsidRPr="001D1B1B">
        <w:rPr>
          <w:sz w:val="10"/>
          <w:szCs w:val="20"/>
        </w:rPr>
        <w:t xml:space="preserve"> democracy requires confrontation between democratic political positions. Without this there is always a danger that democratic confrontation will be replaced by confrontation between non-negotiable moral values or essentialist forms of identification. (2002:10) On this view, the function of values (‘democratic political positions’) is primarily to make various subject positions available, thus providing an outlet for antagonisms and facilitating what we might see as </w:t>
      </w:r>
      <w:proofErr w:type="spellStart"/>
      <w:r w:rsidRPr="001D1B1B">
        <w:rPr>
          <w:sz w:val="10"/>
          <w:szCs w:val="20"/>
        </w:rPr>
        <w:t>Mouffe’s</w:t>
      </w:r>
      <w:proofErr w:type="spellEnd"/>
      <w:r w:rsidRPr="001D1B1B">
        <w:rPr>
          <w:sz w:val="10"/>
          <w:szCs w:val="20"/>
        </w:rPr>
        <w:t xml:space="preserve"> own meta-value of democratization (RP: </w:t>
      </w:r>
      <w:proofErr w:type="spellStart"/>
      <w:r w:rsidRPr="001D1B1B">
        <w:rPr>
          <w:sz w:val="10"/>
          <w:szCs w:val="20"/>
        </w:rPr>
        <w:t>ch.</w:t>
      </w:r>
      <w:proofErr w:type="spellEnd"/>
      <w:r w:rsidRPr="001D1B1B">
        <w:rPr>
          <w:sz w:val="10"/>
          <w:szCs w:val="20"/>
        </w:rPr>
        <w:t xml:space="preserve"> 9). The content of the values at stake seems to be of secondary importance; it is their democratic function which matters. With this treatment of values, </w:t>
      </w:r>
      <w:proofErr w:type="spellStart"/>
      <w:r w:rsidRPr="001D1B1B">
        <w:rPr>
          <w:sz w:val="10"/>
          <w:szCs w:val="20"/>
        </w:rPr>
        <w:t>Mouffe</w:t>
      </w:r>
      <w:proofErr w:type="spellEnd"/>
      <w:r w:rsidRPr="001D1B1B">
        <w:rPr>
          <w:sz w:val="10"/>
          <w:szCs w:val="20"/>
        </w:rPr>
        <w:t xml:space="preserve"> – contrary to the post-Marxist ethos of expanding the boundaries of politics – offers a surprisingly restricted vision; politics appears in terms of available, rather mainstream, ‘subject </w:t>
      </w:r>
      <w:proofErr w:type="gramStart"/>
      <w:r w:rsidRPr="001D1B1B">
        <w:rPr>
          <w:sz w:val="10"/>
          <w:szCs w:val="20"/>
        </w:rPr>
        <w:t>positions’</w:t>
      </w:r>
      <w:proofErr w:type="gramEnd"/>
      <w:r w:rsidRPr="001D1B1B">
        <w:rPr>
          <w:sz w:val="10"/>
          <w:szCs w:val="20"/>
        </w:rPr>
        <w:t xml:space="preserve">. For example, </w:t>
      </w:r>
      <w:proofErr w:type="spellStart"/>
      <w:r w:rsidRPr="001D1B1B">
        <w:rPr>
          <w:sz w:val="10"/>
          <w:szCs w:val="20"/>
        </w:rPr>
        <w:t>Mouffe</w:t>
      </w:r>
      <w:proofErr w:type="spellEnd"/>
      <w:r w:rsidRPr="001D1B1B">
        <w:rPr>
          <w:sz w:val="10"/>
          <w:szCs w:val="20"/>
        </w:rPr>
        <w:t xml:space="preserve"> tends to cite the familiar schemata of social democracy and neo-liberalism as democratic subject positions par excellence. Although she stresses the need for democracy to provide ‘political forms of collective identification around clearly differentiated democratic positions’ (OP: 31), she further narrows this to the need for ‘a clear divide between the government and opposition’ (ibid.: 120). This </w:t>
      </w:r>
      <w:proofErr w:type="gramStart"/>
      <w:r w:rsidRPr="001D1B1B">
        <w:rPr>
          <w:sz w:val="10"/>
          <w:szCs w:val="20"/>
        </w:rPr>
        <w:t>is in contrast to</w:t>
      </w:r>
      <w:proofErr w:type="gramEnd"/>
      <w:r w:rsidRPr="001D1B1B">
        <w:rPr>
          <w:sz w:val="10"/>
          <w:szCs w:val="20"/>
        </w:rPr>
        <w:t xml:space="preserve"> the much broader vision of the political field in complex, plural societies that </w:t>
      </w:r>
      <w:proofErr w:type="spellStart"/>
      <w:r w:rsidRPr="001D1B1B">
        <w:rPr>
          <w:sz w:val="10"/>
          <w:szCs w:val="20"/>
        </w:rPr>
        <w:t>Mouffe’s</w:t>
      </w:r>
      <w:proofErr w:type="spellEnd"/>
      <w:r w:rsidRPr="001D1B1B">
        <w:rPr>
          <w:sz w:val="10"/>
          <w:szCs w:val="20"/>
        </w:rPr>
        <w:t xml:space="preserve"> post-structuralist theoretical assumptions imply. Such a narrow, traditional sense of politics is reinforced by </w:t>
      </w:r>
      <w:proofErr w:type="spellStart"/>
      <w:r w:rsidRPr="001D1B1B">
        <w:rPr>
          <w:sz w:val="10"/>
          <w:szCs w:val="20"/>
        </w:rPr>
        <w:t>Mouffe’s</w:t>
      </w:r>
      <w:proofErr w:type="spellEnd"/>
      <w:r w:rsidRPr="001D1B1B">
        <w:rPr>
          <w:sz w:val="10"/>
          <w:szCs w:val="20"/>
        </w:rPr>
        <w:t xml:space="preserve"> valorization (via Canetti) of the moment of ‘the vote’ in parliament (ibid.: 21–5). There are further difficulties attached to </w:t>
      </w:r>
      <w:proofErr w:type="spellStart"/>
      <w:r w:rsidRPr="001D1B1B">
        <w:rPr>
          <w:sz w:val="10"/>
          <w:szCs w:val="20"/>
        </w:rPr>
        <w:t>Mouffe’s</w:t>
      </w:r>
      <w:proofErr w:type="spellEnd"/>
      <w:r w:rsidRPr="001D1B1B">
        <w:rPr>
          <w:sz w:val="10"/>
          <w:szCs w:val="20"/>
        </w:rPr>
        <w:t xml:space="preserve"> foregrounding of formal political subject positions. </w:t>
      </w:r>
      <w:proofErr w:type="spellStart"/>
      <w:r w:rsidRPr="001D1B1B">
        <w:rPr>
          <w:sz w:val="10"/>
          <w:szCs w:val="20"/>
        </w:rPr>
        <w:t>Mouffe</w:t>
      </w:r>
      <w:proofErr w:type="spellEnd"/>
      <w:r w:rsidRPr="001D1B1B">
        <w:rPr>
          <w:sz w:val="10"/>
          <w:szCs w:val="20"/>
        </w:rPr>
        <w:t xml:space="preserve"> is clear that she does not want pluralism itself to drift into an essentialism ‘of the elements’ (RP: 7). The latter, characteristic of much postmodern theory, presents a political field consisting of an infinite variety of subject positions, potentially undermining coherent, strategic political action. However, </w:t>
      </w:r>
      <w:proofErr w:type="spellStart"/>
      <w:r w:rsidRPr="001D1B1B">
        <w:rPr>
          <w:sz w:val="10"/>
          <w:szCs w:val="20"/>
        </w:rPr>
        <w:t>Mouffe’s</w:t>
      </w:r>
      <w:proofErr w:type="spellEnd"/>
      <w:r w:rsidRPr="001D1B1B">
        <w:rPr>
          <w:sz w:val="10"/>
          <w:szCs w:val="20"/>
        </w:rPr>
        <w:t xml:space="preserve"> use of overarching positions such as neo-liberalism and social democracy risks the essentialism and voluntarism she wishes to avoid. On the one hand, these traditions are invoked in a reified fashion, rather than as historically contingent and contested articulations. But, at the same time, </w:t>
      </w:r>
      <w:proofErr w:type="spellStart"/>
      <w:r w:rsidRPr="001D1B1B">
        <w:rPr>
          <w:sz w:val="10"/>
          <w:szCs w:val="20"/>
        </w:rPr>
        <w:t>Mouffe</w:t>
      </w:r>
      <w:proofErr w:type="spellEnd"/>
      <w:r w:rsidRPr="001D1B1B">
        <w:rPr>
          <w:sz w:val="10"/>
          <w:szCs w:val="20"/>
        </w:rPr>
        <w:t xml:space="preserve"> implicitly exaggerates the autonomy of individual citizens to choose between these apparently fully formed yet also contingent political products. The result is an unlikely mix of </w:t>
      </w:r>
      <w:proofErr w:type="spellStart"/>
      <w:r w:rsidRPr="001D1B1B">
        <w:rPr>
          <w:sz w:val="10"/>
          <w:szCs w:val="20"/>
        </w:rPr>
        <w:t>Althusserian</w:t>
      </w:r>
      <w:proofErr w:type="spellEnd"/>
      <w:r w:rsidRPr="001D1B1B">
        <w:rPr>
          <w:sz w:val="10"/>
          <w:szCs w:val="20"/>
        </w:rPr>
        <w:t xml:space="preserve"> ideology analysis with postmodern, identity politics: the very two things </w:t>
      </w:r>
      <w:proofErr w:type="spellStart"/>
      <w:r w:rsidRPr="001D1B1B">
        <w:rPr>
          <w:sz w:val="10"/>
          <w:szCs w:val="20"/>
        </w:rPr>
        <w:t>Mouffe</w:t>
      </w:r>
      <w:proofErr w:type="spellEnd"/>
      <w:r w:rsidRPr="001D1B1B">
        <w:rPr>
          <w:sz w:val="10"/>
          <w:szCs w:val="20"/>
        </w:rPr>
        <w:t xml:space="preserve"> has successfully distanced herself from elsewhere. </w:t>
      </w:r>
      <w:r w:rsidRPr="001D1B1B">
        <w:rPr>
          <w:rStyle w:val="StyleUnderline"/>
          <w:szCs w:val="20"/>
        </w:rPr>
        <w:t xml:space="preserve">The argument here is that </w:t>
      </w:r>
      <w:proofErr w:type="spellStart"/>
      <w:r w:rsidRPr="001D1B1B">
        <w:rPr>
          <w:rStyle w:val="StyleUnderline"/>
          <w:szCs w:val="20"/>
        </w:rPr>
        <w:t>Mouffe’s</w:t>
      </w:r>
      <w:proofErr w:type="spellEnd"/>
      <w:r w:rsidRPr="001D1B1B">
        <w:rPr>
          <w:rStyle w:val="StyleUnderline"/>
          <w:szCs w:val="20"/>
        </w:rPr>
        <w:t xml:space="preserve"> project would benefit from recognizing values as having structural, recursive properties, and that the recovery of a Gramscian (not a rigid </w:t>
      </w:r>
      <w:proofErr w:type="spellStart"/>
      <w:r w:rsidRPr="001D1B1B">
        <w:rPr>
          <w:rStyle w:val="StyleUnderline"/>
          <w:szCs w:val="20"/>
        </w:rPr>
        <w:t>Althusserian</w:t>
      </w:r>
      <w:proofErr w:type="spellEnd"/>
      <w:r w:rsidRPr="001D1B1B">
        <w:rPr>
          <w:rStyle w:val="StyleUnderline"/>
          <w:szCs w:val="20"/>
        </w:rPr>
        <w:t>) sense of ideology would assist in achieving this</w:t>
      </w:r>
      <w:r w:rsidRPr="001D1B1B">
        <w:rPr>
          <w:sz w:val="10"/>
          <w:szCs w:val="20"/>
        </w:rPr>
        <w:t xml:space="preserve">. </w:t>
      </w:r>
      <w:r w:rsidRPr="001D1B1B">
        <w:rPr>
          <w:rStyle w:val="Emphasis"/>
          <w:szCs w:val="20"/>
        </w:rPr>
        <w:t>It is the stable and enduring nature of ideologies – rather than rare moments of rupture – which calls for the most theoretical attention (</w:t>
      </w:r>
      <w:r w:rsidRPr="001D1B1B">
        <w:rPr>
          <w:sz w:val="10"/>
          <w:szCs w:val="20"/>
        </w:rPr>
        <w:t xml:space="preserve">Hunter, 1988; </w:t>
      </w:r>
      <w:proofErr w:type="spellStart"/>
      <w:r w:rsidRPr="001D1B1B">
        <w:rPr>
          <w:sz w:val="10"/>
          <w:szCs w:val="20"/>
        </w:rPr>
        <w:t>Torfing</w:t>
      </w:r>
      <w:proofErr w:type="spellEnd"/>
      <w:r w:rsidRPr="001D1B1B">
        <w:rPr>
          <w:sz w:val="10"/>
          <w:szCs w:val="20"/>
        </w:rPr>
        <w:t xml:space="preserve">, 1999). Gramsci stressed the material character of ideologies, in terms of the production of everyday common sense at the level of civil society: indeed, in her earlier work, </w:t>
      </w:r>
      <w:proofErr w:type="spellStart"/>
      <w:r w:rsidRPr="001D1B1B">
        <w:rPr>
          <w:sz w:val="10"/>
          <w:szCs w:val="20"/>
        </w:rPr>
        <w:t>Mouffe</w:t>
      </w:r>
      <w:proofErr w:type="spellEnd"/>
      <w:r w:rsidRPr="001D1B1B">
        <w:rPr>
          <w:sz w:val="10"/>
          <w:szCs w:val="20"/>
        </w:rPr>
        <w:t xml:space="preserve"> (1979) identified this as his great achievement. Gramsci contrasted this practical, material understanding of ideology with the abstract ‘philosophies’ (e.g. 1971: 201). These are the formalized, public political discourses which </w:t>
      </w:r>
      <w:proofErr w:type="spellStart"/>
      <w:r w:rsidRPr="001D1B1B">
        <w:rPr>
          <w:sz w:val="10"/>
          <w:szCs w:val="20"/>
        </w:rPr>
        <w:t>Mouffe</w:t>
      </w:r>
      <w:proofErr w:type="spellEnd"/>
      <w:r w:rsidRPr="001D1B1B">
        <w:rPr>
          <w:sz w:val="10"/>
          <w:szCs w:val="20"/>
        </w:rPr>
        <w:t xml:space="preserve"> has since come to see as being essential to democracy (e.g. social democracy, neo-liberalism). Such philosophies are associated with ‘traditional’ intellectuals, rather than the ‘organic’ intellectuals Gramsci identified as bridging ideas and the lived reality of classes (e.g. ibid.: 5–14, 418–19). The effect of prioritizing abstract political positions is, as Richard Johnson argues, to reinforce a mode of theorizing ‘that separated a realm of ‘‘philosophy’’ – here of democratic political discourses – from the combined effects of economic and social pressures on people’s lives’ (2007: 101). </w:t>
      </w:r>
      <w:r w:rsidRPr="001D1B1B">
        <w:rPr>
          <w:rStyle w:val="StyleUnderline"/>
          <w:szCs w:val="20"/>
        </w:rPr>
        <w:t xml:space="preserve">A Gramscian approach to ideologies corrects this problem in two key respects. First, where </w:t>
      </w:r>
      <w:proofErr w:type="spellStart"/>
      <w:r w:rsidRPr="001D1B1B">
        <w:rPr>
          <w:rStyle w:val="StyleUnderline"/>
          <w:szCs w:val="20"/>
        </w:rPr>
        <w:t>Mouffe’s</w:t>
      </w:r>
      <w:proofErr w:type="spellEnd"/>
      <w:r w:rsidRPr="001D1B1B">
        <w:rPr>
          <w:rStyle w:val="StyleUnderline"/>
          <w:szCs w:val="20"/>
        </w:rPr>
        <w:t xml:space="preserve"> image of political subjectivity neglects how the agent’s choices over the life-course are framed by material and ideological influences</w:t>
      </w:r>
      <w:r w:rsidRPr="001D1B1B">
        <w:rPr>
          <w:sz w:val="10"/>
          <w:szCs w:val="20"/>
        </w:rPr>
        <w:t xml:space="preserve"> (Hill, 2008), Gramsci had a sociologically richer conception of agency. </w:t>
      </w:r>
      <w:r w:rsidRPr="001D1B1B">
        <w:rPr>
          <w:rStyle w:val="StyleUnderline"/>
          <w:szCs w:val="20"/>
        </w:rPr>
        <w:t xml:space="preserve">He argued that man [sic] ‘cannot be conceived of except as historically determined man – i.e. man who has developed, and who lives, in certain conditions, in a particular social complex or totality of social relations’ (1971: 244). However, while being alert to the weight of past and present power relations upon individual </w:t>
      </w:r>
      <w:r w:rsidRPr="001D1B1B">
        <w:rPr>
          <w:rStyle w:val="StyleUnderline"/>
          <w:szCs w:val="20"/>
        </w:rPr>
        <w:lastRenderedPageBreak/>
        <w:t>subjectivity, Gramsci certainly did not see agents as imprisoned by them, given that ‘the will and initiative of men [sic] themselves cannot be left out of account’ (ibid</w:t>
      </w:r>
      <w:r w:rsidRPr="001D1B1B">
        <w:rPr>
          <w:sz w:val="10"/>
          <w:szCs w:val="20"/>
        </w:rPr>
        <w:t xml:space="preserve">.: 244). Thus, Gramsci famously described human personality as ‘strangely composite’ in its mix of ‘Stone Age’ received wisdoms as well as intimations of a better future society (ibid.: 324). Gramsci sought to understand not just the historical origins of consciousness, but also the means for changing it, to fight the battle for hearts and minds so that individuals might be won over to a new conception of themselves and society. </w:t>
      </w:r>
      <w:r w:rsidRPr="001D1B1B">
        <w:rPr>
          <w:rStyle w:val="StyleUnderline"/>
          <w:szCs w:val="20"/>
        </w:rPr>
        <w:t>By contrast, as Brennan Wood argues, ‘Discourse theory ... implies identities so frail that they can be ‘‘won’’ only fleetingly. Such analyses fail to understand meaning as enduring domination; they fail to grasp what makes ideology worth studying in the first place’</w:t>
      </w:r>
      <w:r w:rsidRPr="001D1B1B">
        <w:rPr>
          <w:sz w:val="10"/>
          <w:szCs w:val="20"/>
        </w:rPr>
        <w:t xml:space="preserve"> (1998: 409). Seen in this light, </w:t>
      </w:r>
      <w:proofErr w:type="spellStart"/>
      <w:r w:rsidRPr="001D1B1B">
        <w:rPr>
          <w:sz w:val="10"/>
          <w:szCs w:val="20"/>
        </w:rPr>
        <w:t>Mouffe’s</w:t>
      </w:r>
      <w:proofErr w:type="spellEnd"/>
      <w:r w:rsidRPr="001D1B1B">
        <w:rPr>
          <w:sz w:val="10"/>
          <w:szCs w:val="20"/>
        </w:rPr>
        <w:t xml:space="preserve"> view of political action tends towards being – in the language of political science – preference-accommodating: individuals have their primeval passions, and democratic politics must be sufficiently diverse to reflect them. This underplays the preference-shaping capacity both of social experiences prior to political action and, of course, political action itself. Specifying the content of values – projecting an image of the good society (or even utopia) – is integral to this process of preference-shaping, or winning hearts and minds. </w:t>
      </w:r>
      <w:proofErr w:type="spellStart"/>
      <w:r w:rsidRPr="001D1B1B">
        <w:rPr>
          <w:sz w:val="10"/>
          <w:szCs w:val="20"/>
        </w:rPr>
        <w:t>Mouffe</w:t>
      </w:r>
      <w:proofErr w:type="spellEnd"/>
      <w:r w:rsidRPr="001D1B1B">
        <w:rPr>
          <w:sz w:val="10"/>
          <w:szCs w:val="20"/>
        </w:rPr>
        <w:t xml:space="preserve"> seems reluctant to engage in such advocacy beyond promoting the benefits of radical democracy itself as a master imaginary. Second, </w:t>
      </w:r>
      <w:proofErr w:type="spellStart"/>
      <w:r w:rsidRPr="001D1B1B">
        <w:rPr>
          <w:sz w:val="10"/>
          <w:szCs w:val="20"/>
        </w:rPr>
        <w:t>Mouffe’s</w:t>
      </w:r>
      <w:proofErr w:type="spellEnd"/>
      <w:r w:rsidRPr="001D1B1B">
        <w:rPr>
          <w:sz w:val="10"/>
          <w:szCs w:val="20"/>
        </w:rPr>
        <w:t xml:space="preserve"> claim that a spread of available value positions acts as a cooling valve, ensuring peaceful, agonistic relations, ignores potential incommensurability between values. Following Gramsci’s sense of ideologies being grounded in concrete practices and interests, </w:t>
      </w:r>
      <w:proofErr w:type="gramStart"/>
      <w:r w:rsidRPr="001D1B1B">
        <w:rPr>
          <w:sz w:val="10"/>
          <w:szCs w:val="20"/>
        </w:rPr>
        <w:t>it is clear that certain</w:t>
      </w:r>
      <w:proofErr w:type="gramEnd"/>
      <w:r w:rsidRPr="001D1B1B">
        <w:rPr>
          <w:sz w:val="10"/>
          <w:szCs w:val="20"/>
        </w:rPr>
        <w:t xml:space="preserve"> ideas and practices are not just conceptually in tension or contradictory (e.g. liberty/equality) but empirically so. Furthermore, such positions may necessarily seek to obliterate one another as enemies, in precisely the way </w:t>
      </w:r>
      <w:proofErr w:type="spellStart"/>
      <w:r w:rsidRPr="001D1B1B">
        <w:rPr>
          <w:sz w:val="10"/>
          <w:szCs w:val="20"/>
        </w:rPr>
        <w:t>Mouffe</w:t>
      </w:r>
      <w:proofErr w:type="spellEnd"/>
      <w:r w:rsidRPr="001D1B1B">
        <w:rPr>
          <w:sz w:val="10"/>
          <w:szCs w:val="20"/>
        </w:rPr>
        <w:t xml:space="preserve"> claims an agonistic, radical democracy would circumvent. To take the two organized value positions that </w:t>
      </w:r>
      <w:proofErr w:type="spellStart"/>
      <w:r w:rsidRPr="001D1B1B">
        <w:rPr>
          <w:sz w:val="10"/>
          <w:szCs w:val="20"/>
        </w:rPr>
        <w:t>Mouffe</w:t>
      </w:r>
      <w:proofErr w:type="spellEnd"/>
      <w:r w:rsidRPr="001D1B1B">
        <w:rPr>
          <w:sz w:val="10"/>
          <w:szCs w:val="20"/>
        </w:rPr>
        <w:t xml:space="preserve"> repeatedly draws on, the logic of neo-liberalism is to obliterate the regulatory constraints of social democracy which, in its more radical versions, seeks not just to temper or roll back the market but qualitatively to go beyond (and therefore ‘obliterate’) the market form itself. Ironically, the only political position which claims to be able to finally reconcile these tensions is the Third Way, which </w:t>
      </w:r>
      <w:proofErr w:type="spellStart"/>
      <w:r w:rsidRPr="001D1B1B">
        <w:rPr>
          <w:sz w:val="10"/>
          <w:szCs w:val="20"/>
        </w:rPr>
        <w:t>Mouffe</w:t>
      </w:r>
      <w:proofErr w:type="spellEnd"/>
      <w:r w:rsidRPr="001D1B1B">
        <w:rPr>
          <w:sz w:val="10"/>
          <w:szCs w:val="20"/>
        </w:rPr>
        <w:t xml:space="preserve"> criticizes for precisely this reason (DP; OP). If we recognize that values are grounded in material practices and interests, it follows that for appeals to values to be politically successful, they need to achieve resonance with people’s lived experiences of the social world. However, </w:t>
      </w:r>
      <w:proofErr w:type="spellStart"/>
      <w:r w:rsidRPr="001D1B1B">
        <w:rPr>
          <w:sz w:val="10"/>
          <w:szCs w:val="20"/>
        </w:rPr>
        <w:t>Mouffe’s</w:t>
      </w:r>
      <w:proofErr w:type="spellEnd"/>
      <w:r w:rsidRPr="001D1B1B">
        <w:rPr>
          <w:sz w:val="10"/>
          <w:szCs w:val="20"/>
        </w:rPr>
        <w:t xml:space="preserve"> post-structuralist refusal of society precludes such resonance. An account of society is necessary for radical democracy to achieve its stated objectives, and we shall see below that Gramsci again provides the resources for such a move. We have in part judged </w:t>
      </w:r>
      <w:proofErr w:type="spellStart"/>
      <w:r w:rsidRPr="001D1B1B">
        <w:rPr>
          <w:sz w:val="10"/>
          <w:szCs w:val="20"/>
        </w:rPr>
        <w:t>Mouffe</w:t>
      </w:r>
      <w:proofErr w:type="spellEnd"/>
      <w:r w:rsidRPr="001D1B1B">
        <w:rPr>
          <w:sz w:val="10"/>
          <w:szCs w:val="20"/>
        </w:rPr>
        <w:t xml:space="preserve"> against her claim that radical democracy is a left political project. A key assumption of leftist politics has been that society is a verifiable entity, and that consequently political action can intervene in and improve it (McLennan, 2002). Despite this, </w:t>
      </w:r>
      <w:proofErr w:type="spellStart"/>
      <w:r w:rsidRPr="001D1B1B">
        <w:rPr>
          <w:sz w:val="10"/>
          <w:szCs w:val="20"/>
        </w:rPr>
        <w:t>Mouffe’s</w:t>
      </w:r>
      <w:proofErr w:type="spellEnd"/>
      <w:r w:rsidRPr="001D1B1B">
        <w:rPr>
          <w:sz w:val="10"/>
          <w:szCs w:val="20"/>
        </w:rPr>
        <w:t xml:space="preserve"> work oscillates between extremes </w:t>
      </w:r>
      <w:proofErr w:type="gramStart"/>
      <w:r w:rsidRPr="001D1B1B">
        <w:rPr>
          <w:sz w:val="10"/>
          <w:szCs w:val="20"/>
        </w:rPr>
        <w:t>with regard to</w:t>
      </w:r>
      <w:proofErr w:type="gramEnd"/>
      <w:r w:rsidRPr="001D1B1B">
        <w:rPr>
          <w:sz w:val="10"/>
          <w:szCs w:val="20"/>
        </w:rPr>
        <w:t xml:space="preserve"> the status of an empirical, social referent. Thus, she praises the ‘</w:t>
      </w:r>
      <w:proofErr w:type="spellStart"/>
      <w:r w:rsidRPr="001D1B1B">
        <w:rPr>
          <w:sz w:val="10"/>
          <w:szCs w:val="20"/>
        </w:rPr>
        <w:t>marxist</w:t>
      </w:r>
      <w:proofErr w:type="spellEnd"/>
      <w:r w:rsidRPr="001D1B1B">
        <w:rPr>
          <w:sz w:val="10"/>
          <w:szCs w:val="20"/>
        </w:rPr>
        <w:t xml:space="preserve"> tradition as having made an important contribution to our understanding of the dynamics of the capitalist system and its consequences over the ensemble of social relations’ (OP: 53–4). However, alongside this background assumption of a society framed by the effects of capital accumulation, </w:t>
      </w:r>
      <w:proofErr w:type="spellStart"/>
      <w:r w:rsidRPr="001D1B1B">
        <w:rPr>
          <w:sz w:val="10"/>
          <w:szCs w:val="20"/>
        </w:rPr>
        <w:t>Mouffe</w:t>
      </w:r>
      <w:proofErr w:type="spellEnd"/>
      <w:r w:rsidRPr="001D1B1B">
        <w:rPr>
          <w:sz w:val="10"/>
          <w:szCs w:val="20"/>
        </w:rPr>
        <w:t xml:space="preserve"> continues to reflect the strong anti-realism of HSS: she implies that society as such does not exist, or at least not outside of discourse. In HSS we were left in no doubt about this, with its claim that ‘‘‘Society’’ is not a valid object of discourse’ (111). Even where society is referred to, it is always instantiated by infinite political </w:t>
      </w:r>
      <w:proofErr w:type="spellStart"/>
      <w:r w:rsidRPr="001D1B1B">
        <w:rPr>
          <w:sz w:val="10"/>
          <w:szCs w:val="20"/>
        </w:rPr>
        <w:t>decisionmaking</w:t>
      </w:r>
      <w:proofErr w:type="spellEnd"/>
      <w:r w:rsidRPr="001D1B1B">
        <w:rPr>
          <w:sz w:val="10"/>
          <w:szCs w:val="20"/>
        </w:rPr>
        <w:t xml:space="preserve">. </w:t>
      </w:r>
      <w:proofErr w:type="spellStart"/>
      <w:r w:rsidRPr="001D1B1B">
        <w:rPr>
          <w:sz w:val="10"/>
          <w:szCs w:val="20"/>
        </w:rPr>
        <w:t>Mouffe</w:t>
      </w:r>
      <w:proofErr w:type="spellEnd"/>
      <w:r w:rsidRPr="001D1B1B">
        <w:rPr>
          <w:sz w:val="10"/>
          <w:szCs w:val="20"/>
        </w:rPr>
        <w:t xml:space="preserve"> continues in this vein in her most recent work, summarizing that: Power is constitutive of the social because the social could not exist without the power relations through which it is given shape. What is at a given moment considered as the ‘natural’ order – jointly with the common sense which accompanies it – is the result of sedimented practices; it is never the manifestation of a deeper objectivity exterior to the practices that bring it into being. (OP: 18) Given this, </w:t>
      </w:r>
      <w:proofErr w:type="spellStart"/>
      <w:r w:rsidRPr="001D1B1B">
        <w:rPr>
          <w:sz w:val="10"/>
          <w:szCs w:val="20"/>
        </w:rPr>
        <w:t>Mouffe</w:t>
      </w:r>
      <w:proofErr w:type="spellEnd"/>
      <w:r w:rsidRPr="001D1B1B">
        <w:rPr>
          <w:sz w:val="10"/>
          <w:szCs w:val="20"/>
        </w:rPr>
        <w:t xml:space="preserve"> is scornful of sociology, and </w:t>
      </w:r>
      <w:proofErr w:type="gramStart"/>
      <w:r w:rsidRPr="001D1B1B">
        <w:rPr>
          <w:sz w:val="10"/>
          <w:szCs w:val="20"/>
        </w:rPr>
        <w:t>in particular the</w:t>
      </w:r>
      <w:proofErr w:type="gramEnd"/>
      <w:r w:rsidRPr="001D1B1B">
        <w:rPr>
          <w:sz w:val="10"/>
          <w:szCs w:val="20"/>
        </w:rPr>
        <w:t xml:space="preserve"> political-sociological theories of those such as Ulrich Beck and Anthony Giddens that present ‘supposedly neutral ... sociological evidence’ which is the ‘typical post-political gesture’ (OP: 55). Certainly, highlighting the role of power and political action in generating social arrangements enables proper consideration of agency, avoiding the view of political actors as cultural dupes. However, the ultimate defining of ‘society’ as simply another imaginary, means that necessary sociological analysis of the institutions and processes which permeate political action is shut down. It is precisely this refusal of prior social structures that limits </w:t>
      </w:r>
      <w:proofErr w:type="spellStart"/>
      <w:r w:rsidRPr="001D1B1B">
        <w:rPr>
          <w:sz w:val="10"/>
          <w:szCs w:val="20"/>
        </w:rPr>
        <w:t>Mouffe’s</w:t>
      </w:r>
      <w:proofErr w:type="spellEnd"/>
      <w:r w:rsidRPr="001D1B1B">
        <w:rPr>
          <w:sz w:val="10"/>
          <w:szCs w:val="20"/>
        </w:rPr>
        <w:t xml:space="preserve"> analysis on its own terms. For </w:t>
      </w:r>
      <w:proofErr w:type="spellStart"/>
      <w:r w:rsidRPr="001D1B1B">
        <w:rPr>
          <w:sz w:val="10"/>
          <w:szCs w:val="20"/>
        </w:rPr>
        <w:t>Mouffe’s</w:t>
      </w:r>
      <w:proofErr w:type="spellEnd"/>
      <w:r w:rsidRPr="001D1B1B">
        <w:rPr>
          <w:sz w:val="10"/>
          <w:szCs w:val="20"/>
        </w:rPr>
        <w:t xml:space="preserve"> account of the construction of democratic subject positions to work, there need to be </w:t>
      </w:r>
      <w:proofErr w:type="gramStart"/>
      <w:r w:rsidRPr="001D1B1B">
        <w:rPr>
          <w:sz w:val="10"/>
          <w:szCs w:val="20"/>
        </w:rPr>
        <w:t>actually existing</w:t>
      </w:r>
      <w:proofErr w:type="gramEnd"/>
      <w:r w:rsidRPr="001D1B1B">
        <w:rPr>
          <w:sz w:val="10"/>
          <w:szCs w:val="20"/>
        </w:rPr>
        <w:t xml:space="preserve"> social structures and relations for articulatory practices to resonate with. Addressing this deficit again means restoring to </w:t>
      </w:r>
      <w:proofErr w:type="spellStart"/>
      <w:r w:rsidRPr="001D1B1B">
        <w:rPr>
          <w:sz w:val="10"/>
          <w:szCs w:val="20"/>
        </w:rPr>
        <w:t>Mouffe’s</w:t>
      </w:r>
      <w:proofErr w:type="spellEnd"/>
      <w:r w:rsidRPr="001D1B1B">
        <w:rPr>
          <w:sz w:val="10"/>
          <w:szCs w:val="20"/>
        </w:rPr>
        <w:t xml:space="preserve"> analysis some of the key insights offered by Gramsci. Kate Nash argues that ‘</w:t>
      </w:r>
      <w:r w:rsidRPr="001D1B1B">
        <w:rPr>
          <w:rStyle w:val="StyleUnderline"/>
          <w:szCs w:val="20"/>
        </w:rPr>
        <w:t xml:space="preserve">Because post-Marxism cannot develop an adequate analysis of ‘‘the social’’ from within its own terms, it needs political sociology as a supplement’ (2002: 111). In what follows, the theoretical dimensions of such a supplement are developed by restoring a Gramscian reading of the social to </w:t>
      </w:r>
      <w:proofErr w:type="spellStart"/>
      <w:r w:rsidRPr="001D1B1B">
        <w:rPr>
          <w:rStyle w:val="StyleUnderline"/>
          <w:szCs w:val="20"/>
        </w:rPr>
        <w:t>Mouffe’s</w:t>
      </w:r>
      <w:proofErr w:type="spellEnd"/>
      <w:r w:rsidRPr="001D1B1B">
        <w:rPr>
          <w:rStyle w:val="StyleUnderline"/>
          <w:szCs w:val="20"/>
        </w:rPr>
        <w:t xml:space="preserve"> analysis of political subjectivities, without returning to Gramsci’s class reductionism</w:t>
      </w:r>
      <w:r w:rsidRPr="001D1B1B">
        <w:rPr>
          <w:sz w:val="10"/>
          <w:szCs w:val="20"/>
        </w:rPr>
        <w:t xml:space="preserve">. </w:t>
      </w:r>
      <w:r w:rsidRPr="001D1B1B">
        <w:rPr>
          <w:rStyle w:val="Emphasis"/>
          <w:szCs w:val="20"/>
        </w:rPr>
        <w:t>This involves, first, understanding social structures as being prior to agents, as shaping but not determining action. Second, a notion of society is necessary for political appeals to resonate with enduring, material social relations and experiences.</w:t>
      </w:r>
      <w:r w:rsidRPr="001D1B1B">
        <w:rPr>
          <w:sz w:val="10"/>
          <w:szCs w:val="20"/>
        </w:rPr>
        <w:t xml:space="preserve"> Third, a conception of social structure enables a theorization of civil society – so integral to the Gramscian analysis – as the concrete space where hegemonic struggles are fought. </w:t>
      </w:r>
      <w:r w:rsidRPr="001D1B1B">
        <w:rPr>
          <w:rStyle w:val="Emphasis"/>
          <w:szCs w:val="20"/>
        </w:rPr>
        <w:t>Armed with an account of institutions – again underplayed in poststructuralism – we can theorize civil society as subject to pressure from ‘above’ in the form of the state, and from ‘below’ in the form of social and economic relations</w:t>
      </w:r>
      <w:r w:rsidRPr="001D1B1B">
        <w:rPr>
          <w:sz w:val="10"/>
          <w:szCs w:val="20"/>
        </w:rPr>
        <w:t xml:space="preserve">. Such a conception also enables theorization of the effects (but not determinations) of the economic sphere upon political identities. </w:t>
      </w:r>
      <w:r w:rsidRPr="001D1B1B">
        <w:rPr>
          <w:rStyle w:val="StyleUnderline"/>
          <w:szCs w:val="20"/>
        </w:rPr>
        <w:t xml:space="preserve">Post-Marxism implies an open-ended political space, with apparently infinite possibilities for constructing subjectivities. The first step in restoring society to </w:t>
      </w:r>
      <w:proofErr w:type="spellStart"/>
      <w:r w:rsidRPr="001D1B1B">
        <w:rPr>
          <w:rStyle w:val="StyleUnderline"/>
          <w:szCs w:val="20"/>
        </w:rPr>
        <w:t>Mouffe’s</w:t>
      </w:r>
      <w:proofErr w:type="spellEnd"/>
      <w:r w:rsidRPr="001D1B1B">
        <w:rPr>
          <w:rStyle w:val="StyleUnderline"/>
          <w:szCs w:val="20"/>
        </w:rPr>
        <w:t xml:space="preserve"> analysis is to recognize that social structures </w:t>
      </w:r>
      <w:proofErr w:type="gramStart"/>
      <w:r w:rsidRPr="001D1B1B">
        <w:rPr>
          <w:rStyle w:val="StyleUnderline"/>
          <w:szCs w:val="20"/>
        </w:rPr>
        <w:t>exist, and</w:t>
      </w:r>
      <w:proofErr w:type="gramEnd"/>
      <w:r w:rsidRPr="001D1B1B">
        <w:rPr>
          <w:rStyle w:val="StyleUnderline"/>
          <w:szCs w:val="20"/>
        </w:rPr>
        <w:t xml:space="preserve"> are prior to political</w:t>
      </w:r>
      <w:r w:rsidRPr="001D1B1B">
        <w:rPr>
          <w:sz w:val="10"/>
          <w:szCs w:val="20"/>
        </w:rPr>
        <w:t xml:space="preserve"> action. Against the more voluntarist and idealist readings of Gramsci, Jonathan Joseph (2008) points to his insistence on both the existence of an objective social reality and, vitally, the constraints this imposes upon social and political possibilities. What Gramsci offers is a reading of the structural pre-conditions of politics which rejects vulgar reductionism, while acknowledging that the political is not an entirely contingent and open-ended field. </w:t>
      </w:r>
      <w:r w:rsidRPr="001D1B1B">
        <w:rPr>
          <w:rStyle w:val="StyleUnderline"/>
          <w:szCs w:val="20"/>
        </w:rPr>
        <w:t xml:space="preserve">This is best captured by Stuart Hall, who suggests that for Gramsci: ... one must understand the fundamental structure – the objective relations – within society ... for these set the most fundamental limits and conditions for the whole shape of historical development. From here arise some of the major lines of tendency which might be </w:t>
      </w:r>
      <w:proofErr w:type="spellStart"/>
      <w:r w:rsidRPr="001D1B1B">
        <w:rPr>
          <w:rStyle w:val="StyleUnderline"/>
          <w:szCs w:val="20"/>
        </w:rPr>
        <w:t>favourable</w:t>
      </w:r>
      <w:proofErr w:type="spellEnd"/>
      <w:r w:rsidRPr="001D1B1B">
        <w:rPr>
          <w:rStyle w:val="StyleUnderline"/>
          <w:szCs w:val="20"/>
        </w:rPr>
        <w:t xml:space="preserve"> to this or that line of development. The error of reductionism is then to translate these tendencies and constraints immediately into their absolutely determined political and ideological effects. ... In fact, they structure and determine only in the sense that they define the terrain on which historical forces move – they define the horizon of possibilities. (1996c: 421–2)</w:t>
      </w:r>
      <w:r w:rsidRPr="001D1B1B">
        <w:rPr>
          <w:sz w:val="10"/>
          <w:szCs w:val="20"/>
        </w:rPr>
        <w:t xml:space="preserve"> This approach to structure can be applied to the cultural terrain upon which political subjectivity is formed, and which is critical to </w:t>
      </w:r>
      <w:proofErr w:type="spellStart"/>
      <w:r w:rsidRPr="001D1B1B">
        <w:rPr>
          <w:sz w:val="10"/>
          <w:szCs w:val="20"/>
        </w:rPr>
        <w:t>Mouffe’s</w:t>
      </w:r>
      <w:proofErr w:type="spellEnd"/>
      <w:r w:rsidRPr="001D1B1B">
        <w:rPr>
          <w:sz w:val="10"/>
          <w:szCs w:val="20"/>
        </w:rPr>
        <w:t xml:space="preserve"> work. Culture consists in the practices, ideas and ways of living which individuals are born into and which shape processes of identity formation (Hill, 2008). By contrast, in </w:t>
      </w:r>
      <w:proofErr w:type="spellStart"/>
      <w:r w:rsidRPr="001D1B1B">
        <w:rPr>
          <w:sz w:val="10"/>
          <w:szCs w:val="20"/>
        </w:rPr>
        <w:t>Mouffe’s</w:t>
      </w:r>
      <w:proofErr w:type="spellEnd"/>
      <w:r w:rsidRPr="001D1B1B">
        <w:rPr>
          <w:sz w:val="10"/>
          <w:szCs w:val="20"/>
        </w:rPr>
        <w:t xml:space="preserve"> account, identities are only constructed through political acts on the part of agents. </w:t>
      </w:r>
      <w:proofErr w:type="spellStart"/>
      <w:r w:rsidRPr="001D1B1B">
        <w:rPr>
          <w:sz w:val="10"/>
          <w:szCs w:val="20"/>
        </w:rPr>
        <w:t>Mouffe</w:t>
      </w:r>
      <w:proofErr w:type="spellEnd"/>
      <w:r w:rsidRPr="001D1B1B">
        <w:rPr>
          <w:sz w:val="10"/>
          <w:szCs w:val="20"/>
        </w:rPr>
        <w:t xml:space="preserve"> and other post-Marxists neglect that it is upon the social terrain of culture that subjectivities are constituted prior to their entering the hegemonic game in the political field. Post-Marxism thus lacks a thicker sense of how social and cultural forms of association are a source of identity. An example of a corrective approach is found in Michael </w:t>
      </w:r>
      <w:proofErr w:type="spellStart"/>
      <w:r w:rsidRPr="001D1B1B">
        <w:rPr>
          <w:sz w:val="10"/>
          <w:szCs w:val="20"/>
        </w:rPr>
        <w:t>Burawoy’s</w:t>
      </w:r>
      <w:proofErr w:type="spellEnd"/>
      <w:r w:rsidRPr="001D1B1B">
        <w:rPr>
          <w:sz w:val="10"/>
          <w:szCs w:val="20"/>
        </w:rPr>
        <w:t xml:space="preserve"> use of Gramsci in calling for a ‘sociological Marxism’. </w:t>
      </w:r>
      <w:proofErr w:type="spellStart"/>
      <w:r w:rsidRPr="001D1B1B">
        <w:rPr>
          <w:sz w:val="10"/>
          <w:szCs w:val="20"/>
        </w:rPr>
        <w:t>Burawoy</w:t>
      </w:r>
      <w:proofErr w:type="spellEnd"/>
      <w:r w:rsidRPr="001D1B1B">
        <w:rPr>
          <w:sz w:val="10"/>
          <w:szCs w:val="20"/>
        </w:rPr>
        <w:t xml:space="preserve"> points to the importance of specific forms of collective life and community prior to the emergence of the English working class. This class, he suggests, ‘could not be regarded as a blank slate, </w:t>
      </w:r>
      <w:proofErr w:type="spellStart"/>
      <w:r w:rsidRPr="001D1B1B">
        <w:rPr>
          <w:sz w:val="10"/>
          <w:szCs w:val="20"/>
        </w:rPr>
        <w:t>defenceless</w:t>
      </w:r>
      <w:proofErr w:type="spellEnd"/>
      <w:r w:rsidRPr="001D1B1B">
        <w:rPr>
          <w:sz w:val="10"/>
          <w:szCs w:val="20"/>
        </w:rPr>
        <w:t xml:space="preserve"> against market forces. It was already embodied in community, which gave it the weapons to defend itself and advance active society in its own name’ (2003: 222). Interestingly, drawing on Wittgenstein’s account of the thicker, cultural underpinnings of language games, </w:t>
      </w:r>
      <w:proofErr w:type="spellStart"/>
      <w:r w:rsidRPr="001D1B1B">
        <w:rPr>
          <w:sz w:val="10"/>
          <w:szCs w:val="20"/>
        </w:rPr>
        <w:t>Mouffe</w:t>
      </w:r>
      <w:proofErr w:type="spellEnd"/>
      <w:r w:rsidRPr="001D1B1B">
        <w:rPr>
          <w:sz w:val="10"/>
          <w:szCs w:val="20"/>
        </w:rPr>
        <w:t xml:space="preserve"> acknowledges that ‘It is because they are inscribed in shared forms of life ... that procedures can be accepted and followed’ (DP: 68). This indicates that identity formation cannot be made sense of without reference to prior traditions and practices. </w:t>
      </w:r>
      <w:proofErr w:type="spellStart"/>
      <w:r w:rsidRPr="001D1B1B">
        <w:rPr>
          <w:sz w:val="10"/>
          <w:szCs w:val="20"/>
        </w:rPr>
        <w:t>Mouffe</w:t>
      </w:r>
      <w:proofErr w:type="spellEnd"/>
      <w:r w:rsidRPr="001D1B1B">
        <w:rPr>
          <w:sz w:val="10"/>
          <w:szCs w:val="20"/>
        </w:rPr>
        <w:t xml:space="preserve"> herself notes that Gramsci was ‘perhaps the only Marxist to have understood the role of tradition’ (RP: 18). However, unlike </w:t>
      </w:r>
      <w:proofErr w:type="spellStart"/>
      <w:r w:rsidRPr="001D1B1B">
        <w:rPr>
          <w:sz w:val="10"/>
          <w:szCs w:val="20"/>
        </w:rPr>
        <w:t>Mouffe</w:t>
      </w:r>
      <w:proofErr w:type="spellEnd"/>
      <w:r w:rsidRPr="001D1B1B">
        <w:rPr>
          <w:sz w:val="10"/>
          <w:szCs w:val="20"/>
        </w:rPr>
        <w:t xml:space="preserve">, Gramsci did not see culture and tradition as purely or even predominantly discursive entities, but as complex historical forces with their own materiality and the capacity to shape (but not determine) current political practices. A more sociological understanding of identity formation also throws a different light upon the passions, which </w:t>
      </w:r>
      <w:proofErr w:type="spellStart"/>
      <w:r w:rsidRPr="001D1B1B">
        <w:rPr>
          <w:sz w:val="10"/>
          <w:szCs w:val="20"/>
        </w:rPr>
        <w:t>Mouffe</w:t>
      </w:r>
      <w:proofErr w:type="spellEnd"/>
      <w:r w:rsidRPr="001D1B1B">
        <w:rPr>
          <w:sz w:val="10"/>
          <w:szCs w:val="20"/>
        </w:rPr>
        <w:t xml:space="preserve"> presents as motivating political action. Gramsci, too, stresses the affective dimensions of politics, but argues that ‘popular feelings’ need to be ‘studied in the way in which they present themselves objectively’ (1971: 419). Thus, the passions themselves are the historically produced, messy and complex outcomes of concrete traditions and practices, not some primeval political force. </w:t>
      </w:r>
      <w:r w:rsidRPr="001D1B1B">
        <w:rPr>
          <w:rStyle w:val="Emphasis"/>
          <w:szCs w:val="20"/>
        </w:rPr>
        <w:t xml:space="preserve">Recognizing that the social is prior to politics has important strategic consequences: political subjectivities need to resonate with actual </w:t>
      </w:r>
      <w:r w:rsidRPr="001D1B1B">
        <w:rPr>
          <w:rStyle w:val="Emphasis"/>
          <w:szCs w:val="20"/>
        </w:rPr>
        <w:lastRenderedPageBreak/>
        <w:t>social forces and lived experiences. This</w:t>
      </w:r>
      <w:r w:rsidRPr="001D1B1B">
        <w:rPr>
          <w:sz w:val="10"/>
          <w:szCs w:val="20"/>
        </w:rPr>
        <w:t xml:space="preserve"> theme is pursued in Hall’s Gramscian work on the method of articulation. He criticizes </w:t>
      </w:r>
      <w:proofErr w:type="spellStart"/>
      <w:r w:rsidRPr="001D1B1B">
        <w:rPr>
          <w:sz w:val="10"/>
          <w:szCs w:val="20"/>
        </w:rPr>
        <w:t>Laclau</w:t>
      </w:r>
      <w:proofErr w:type="spellEnd"/>
      <w:r w:rsidRPr="001D1B1B">
        <w:rPr>
          <w:sz w:val="10"/>
          <w:szCs w:val="20"/>
        </w:rPr>
        <w:t xml:space="preserve"> and </w:t>
      </w:r>
      <w:proofErr w:type="spellStart"/>
      <w:r w:rsidRPr="001D1B1B">
        <w:rPr>
          <w:sz w:val="10"/>
          <w:szCs w:val="20"/>
        </w:rPr>
        <w:t>Mouffe’s</w:t>
      </w:r>
      <w:proofErr w:type="spellEnd"/>
      <w:r w:rsidRPr="001D1B1B">
        <w:rPr>
          <w:sz w:val="10"/>
          <w:szCs w:val="20"/>
        </w:rPr>
        <w:t xml:space="preserve"> collapsing of the social into an open discursive field, as this gives rise to the sense that ‘there is no reason why anything is or isn’t potentially articulatable with anything’ (1996b: 146). By contrast, Hall observes that ‘</w:t>
      </w:r>
      <w:r w:rsidRPr="001D1B1B">
        <w:rPr>
          <w:rStyle w:val="StyleUnderline"/>
          <w:szCs w:val="20"/>
        </w:rPr>
        <w:t>No ideological conception can ever become materially effective unless and until it can be articulated to the field of social and political forces’ (1996a</w:t>
      </w:r>
      <w:r w:rsidRPr="001D1B1B">
        <w:rPr>
          <w:sz w:val="10"/>
          <w:szCs w:val="20"/>
        </w:rPr>
        <w:t>: 42). On this view, as Joseph more recently explains of Gramsci, ‘</w:t>
      </w:r>
      <w:r w:rsidRPr="001D1B1B">
        <w:rPr>
          <w:rStyle w:val="Emphasis"/>
          <w:szCs w:val="20"/>
        </w:rPr>
        <w:t>Hegemonic projects are most successful when, on the one hand, they are grounded in deeper social processes, while on the other, they are further developed through state strategy’.</w:t>
      </w:r>
      <w:r w:rsidRPr="001D1B1B">
        <w:rPr>
          <w:sz w:val="10"/>
          <w:szCs w:val="20"/>
        </w:rPr>
        <w:t xml:space="preserve"> As such, Joseph continues, ‘</w:t>
      </w:r>
      <w:r w:rsidRPr="001D1B1B">
        <w:rPr>
          <w:rStyle w:val="StyleUnderline"/>
          <w:szCs w:val="20"/>
        </w:rPr>
        <w:t xml:space="preserve">Rather than undermining agency [as </w:t>
      </w:r>
      <w:proofErr w:type="spellStart"/>
      <w:r w:rsidRPr="001D1B1B">
        <w:rPr>
          <w:rStyle w:val="StyleUnderline"/>
          <w:szCs w:val="20"/>
        </w:rPr>
        <w:t>Mouffe</w:t>
      </w:r>
      <w:proofErr w:type="spellEnd"/>
      <w:r w:rsidRPr="001D1B1B">
        <w:rPr>
          <w:rStyle w:val="StyleUnderline"/>
          <w:szCs w:val="20"/>
        </w:rPr>
        <w:t xml:space="preserve"> claims], such an approach gives agency a terrain on which to operate’</w:t>
      </w:r>
      <w:r w:rsidRPr="001D1B1B">
        <w:rPr>
          <w:sz w:val="10"/>
          <w:szCs w:val="20"/>
        </w:rPr>
        <w:t xml:space="preserve"> (2008: 128; emphasis added). </w:t>
      </w:r>
      <w:r w:rsidRPr="001D1B1B">
        <w:rPr>
          <w:rStyle w:val="Emphasis"/>
          <w:szCs w:val="20"/>
        </w:rPr>
        <w:t>Thus, the recognition of actual social forces does not diminish the space for politics but, on the contrary, enhances the possibilities for political articulation</w:t>
      </w:r>
      <w:r w:rsidRPr="001D1B1B">
        <w:rPr>
          <w:sz w:val="10"/>
          <w:szCs w:val="20"/>
        </w:rPr>
        <w:t xml:space="preserve">. </w:t>
      </w:r>
      <w:r w:rsidRPr="001D1B1B">
        <w:rPr>
          <w:rStyle w:val="StyleUnderline"/>
          <w:szCs w:val="20"/>
        </w:rPr>
        <w:t xml:space="preserve">By reducing identity to a matter of political instantiation, </w:t>
      </w:r>
      <w:proofErr w:type="spellStart"/>
      <w:r w:rsidRPr="001D1B1B">
        <w:rPr>
          <w:rStyle w:val="StyleUnderline"/>
          <w:szCs w:val="20"/>
        </w:rPr>
        <w:t>Mouffe</w:t>
      </w:r>
      <w:proofErr w:type="spellEnd"/>
      <w:r w:rsidRPr="001D1B1B">
        <w:rPr>
          <w:rStyle w:val="StyleUnderline"/>
          <w:szCs w:val="20"/>
        </w:rPr>
        <w:t xml:space="preserve"> bypasses the critical, prior influence of the social-cultural terrain</w:t>
      </w:r>
      <w:r w:rsidRPr="001D1B1B">
        <w:rPr>
          <w:sz w:val="10"/>
          <w:szCs w:val="20"/>
        </w:rPr>
        <w:t xml:space="preserve">. We have already seen that </w:t>
      </w:r>
      <w:proofErr w:type="spellStart"/>
      <w:r w:rsidRPr="001D1B1B">
        <w:rPr>
          <w:sz w:val="10"/>
          <w:szCs w:val="20"/>
        </w:rPr>
        <w:t>Mouffe</w:t>
      </w:r>
      <w:proofErr w:type="spellEnd"/>
      <w:r w:rsidRPr="001D1B1B">
        <w:rPr>
          <w:sz w:val="10"/>
          <w:szCs w:val="20"/>
        </w:rPr>
        <w:t xml:space="preserve"> presents a rather thin and abstracted conception of political philosophies (e.g. social democracy); we can now add that these are offered up for articulation with an equally thin and abstracted subject. This is no basis for a political project to resonate with people’s experiences. </w:t>
      </w:r>
      <w:r w:rsidRPr="001D1B1B">
        <w:rPr>
          <w:rStyle w:val="StyleUnderline"/>
          <w:szCs w:val="20"/>
        </w:rPr>
        <w:t>Of course, prior structures and historical forces do not just enable the articulation of political values with experiences – they can also present significant constraints upon what is politically possible (Nash</w:t>
      </w:r>
      <w:r w:rsidRPr="001D1B1B">
        <w:rPr>
          <w:sz w:val="10"/>
          <w:szCs w:val="20"/>
        </w:rPr>
        <w:t xml:space="preserve">, 2002). </w:t>
      </w:r>
      <w:r w:rsidRPr="001D1B1B">
        <w:rPr>
          <w:rStyle w:val="StyleUnderline"/>
          <w:szCs w:val="20"/>
        </w:rPr>
        <w:t xml:space="preserve">The post-structuralist account of the political lacks an adequate account of such constraints upon progressive political ambitions. </w:t>
      </w:r>
      <w:r w:rsidRPr="001D1B1B">
        <w:rPr>
          <w:sz w:val="10"/>
          <w:szCs w:val="20"/>
        </w:rPr>
        <w:t xml:space="preserve">This is no bad thing from the point of view of promoting the ‘optimism of the will’ famously called for by </w:t>
      </w:r>
      <w:proofErr w:type="gramStart"/>
      <w:r w:rsidRPr="001D1B1B">
        <w:rPr>
          <w:sz w:val="10"/>
          <w:szCs w:val="20"/>
        </w:rPr>
        <w:t>Gramsci, but</w:t>
      </w:r>
      <w:proofErr w:type="gramEnd"/>
      <w:r w:rsidRPr="001D1B1B">
        <w:rPr>
          <w:sz w:val="10"/>
          <w:szCs w:val="20"/>
        </w:rPr>
        <w:t xml:space="preserve"> fails to maintain his simultaneous call for a ‘pessimism of the intellect’. The latter means confronting the obduracy of the social relations and institutions of capitalist societies. For Gramsci, the struggle over identities is played out in civil society. As </w:t>
      </w:r>
      <w:proofErr w:type="spellStart"/>
      <w:r w:rsidRPr="001D1B1B">
        <w:rPr>
          <w:sz w:val="10"/>
          <w:szCs w:val="20"/>
        </w:rPr>
        <w:t>Burawoy</w:t>
      </w:r>
      <w:proofErr w:type="spellEnd"/>
      <w:r w:rsidRPr="001D1B1B">
        <w:rPr>
          <w:sz w:val="10"/>
          <w:szCs w:val="20"/>
        </w:rPr>
        <w:t xml:space="preserve"> notes, Gramsci certainly sees civil society as a ‘terrain of struggle’ (as do post-Marxists), but it nevertheless ‘occupies a specific institutional space within capitalism between economy and the state’ (2003: 198</w:t>
      </w:r>
      <w:proofErr w:type="gramStart"/>
      <w:r w:rsidRPr="001D1B1B">
        <w:rPr>
          <w:sz w:val="10"/>
          <w:szCs w:val="20"/>
        </w:rPr>
        <w:t>), and</w:t>
      </w:r>
      <w:proofErr w:type="gramEnd"/>
      <w:r w:rsidRPr="001D1B1B">
        <w:rPr>
          <w:sz w:val="10"/>
          <w:szCs w:val="20"/>
        </w:rPr>
        <w:t xml:space="preserve"> is subject to structural pressure from both. This </w:t>
      </w:r>
      <w:proofErr w:type="gramStart"/>
      <w:r w:rsidRPr="001D1B1B">
        <w:rPr>
          <w:sz w:val="10"/>
          <w:szCs w:val="20"/>
        </w:rPr>
        <w:t>is in contrast to</w:t>
      </w:r>
      <w:proofErr w:type="gramEnd"/>
      <w:r w:rsidRPr="001D1B1B">
        <w:rPr>
          <w:sz w:val="10"/>
          <w:szCs w:val="20"/>
        </w:rPr>
        <w:t xml:space="preserve"> the post-Marxist reading in which the social and the political are collapsed into a single discursive field. </w:t>
      </w:r>
      <w:proofErr w:type="spellStart"/>
      <w:r w:rsidRPr="001D1B1B">
        <w:rPr>
          <w:sz w:val="10"/>
          <w:szCs w:val="20"/>
        </w:rPr>
        <w:t>Mouffe</w:t>
      </w:r>
      <w:proofErr w:type="spellEnd"/>
      <w:r w:rsidRPr="001D1B1B">
        <w:rPr>
          <w:sz w:val="10"/>
          <w:szCs w:val="20"/>
        </w:rPr>
        <w:t xml:space="preserve"> suggests pluralist and complex late-modern societies are particularly conducive to hegemonic politics. </w:t>
      </w:r>
      <w:r w:rsidRPr="001D1B1B">
        <w:rPr>
          <w:rStyle w:val="Emphasis"/>
          <w:szCs w:val="20"/>
        </w:rPr>
        <w:t>Given this, it is surely necessary to theorize the institutional and historical specificity of civil society as the terrain of hegemonic struggle.</w:t>
      </w:r>
      <w:r w:rsidRPr="001D1B1B">
        <w:rPr>
          <w:sz w:val="10"/>
          <w:szCs w:val="20"/>
        </w:rPr>
        <w:t xml:space="preserve"> This is particularly true of liberal democratic capitalist societies, in which a supposedly autonomous civil society continues to confound the left by reproducing dominant (neo-liberal) interests and ideologies. </w:t>
      </w:r>
      <w:r w:rsidRPr="001D1B1B">
        <w:rPr>
          <w:rStyle w:val="StyleUnderline"/>
          <w:szCs w:val="20"/>
        </w:rPr>
        <w:t>The issue of structural constraint brings us to the final advantage of a Gramscian supplement to radical democratic theory, and one which returns us to the heart of post-Marxism’s political ambitions. To self-identify as a left project, or to be even tangentially connected with Marxism, requires a political economy that is at least prepared to recognize how economic relations and imperatives can shape politics. Post-Marxism’s refusal of society means it cannot adequately theorize the increasing commodification of social and political institutions and identities.</w:t>
      </w:r>
      <w:r w:rsidRPr="001D1B1B">
        <w:rPr>
          <w:sz w:val="10"/>
          <w:szCs w:val="20"/>
        </w:rPr>
        <w:t xml:space="preserve"> We need not claim any necessary relationship between the economy and other domains of social life. However, once we admit the existence of society per se, we can discuss </w:t>
      </w:r>
      <w:proofErr w:type="gramStart"/>
      <w:r w:rsidRPr="001D1B1B">
        <w:rPr>
          <w:sz w:val="10"/>
          <w:szCs w:val="20"/>
        </w:rPr>
        <w:t>more or less causal</w:t>
      </w:r>
      <w:proofErr w:type="gramEnd"/>
      <w:r w:rsidRPr="001D1B1B">
        <w:rPr>
          <w:sz w:val="10"/>
          <w:szCs w:val="20"/>
        </w:rPr>
        <w:t xml:space="preserve"> influences upon its character and development. This in turn allows recognition that economic logics and relations play a key role in the social and political sphere under capitalist conditions. While Gramsci had already perceived the importance of treating what we today call discourse in combination with economic analysis, in post-Marxism, as Peter Ives notes, ‘in order to expunge the ‘‘essentialist remnant’’ from Gramsci, economic analysis has to be denied altogether as does the Marxist critique of capitalism (or any systematic critique of capitalism)’ (2005: 466). Instead, I have argued that we should see Gramsci as the means to ‘bring society back in’, providing post-Marxist radical democracy with the tools to justify itself as a left project, concerned with understanding and challenging the basic structures of capitalism. The post-Marxist project – and </w:t>
      </w:r>
      <w:proofErr w:type="gramStart"/>
      <w:r w:rsidRPr="001D1B1B">
        <w:rPr>
          <w:sz w:val="10"/>
          <w:szCs w:val="20"/>
        </w:rPr>
        <w:t xml:space="preserve">in particular </w:t>
      </w:r>
      <w:proofErr w:type="spellStart"/>
      <w:r w:rsidRPr="001D1B1B">
        <w:rPr>
          <w:sz w:val="10"/>
          <w:szCs w:val="20"/>
        </w:rPr>
        <w:t>Mouffe’s</w:t>
      </w:r>
      <w:proofErr w:type="spellEnd"/>
      <w:proofErr w:type="gramEnd"/>
      <w:r w:rsidRPr="001D1B1B">
        <w:rPr>
          <w:sz w:val="10"/>
          <w:szCs w:val="20"/>
        </w:rPr>
        <w:t xml:space="preserve"> </w:t>
      </w:r>
      <w:proofErr w:type="spellStart"/>
      <w:r w:rsidRPr="001D1B1B">
        <w:rPr>
          <w:sz w:val="10"/>
          <w:szCs w:val="20"/>
        </w:rPr>
        <w:t>programme</w:t>
      </w:r>
      <w:proofErr w:type="spellEnd"/>
      <w:r w:rsidRPr="001D1B1B">
        <w:rPr>
          <w:sz w:val="10"/>
          <w:szCs w:val="20"/>
        </w:rPr>
        <w:t xml:space="preserve"> of radical democracy focused on here – has drawn on post-structuralism to offer invaluable theoretical and political insights. Originally acknowledging its debt to Gramsci, it has shown how the left can abandon determinism and develop a hegemonic politics under social conditions of pluralism and indeterminacy. Specifically, </w:t>
      </w:r>
      <w:proofErr w:type="spellStart"/>
      <w:r w:rsidRPr="001D1B1B">
        <w:rPr>
          <w:sz w:val="10"/>
          <w:szCs w:val="20"/>
        </w:rPr>
        <w:t>Mouffe</w:t>
      </w:r>
      <w:proofErr w:type="spellEnd"/>
      <w:r w:rsidRPr="001D1B1B">
        <w:rPr>
          <w:sz w:val="10"/>
          <w:szCs w:val="20"/>
        </w:rPr>
        <w:t xml:space="preserve"> has suggested how the left can reclaim the mantle of democracy, thus banishing the </w:t>
      </w:r>
      <w:proofErr w:type="spellStart"/>
      <w:r w:rsidRPr="001D1B1B">
        <w:rPr>
          <w:sz w:val="10"/>
          <w:szCs w:val="20"/>
        </w:rPr>
        <w:t>spectre</w:t>
      </w:r>
      <w:proofErr w:type="spellEnd"/>
      <w:r w:rsidRPr="001D1B1B">
        <w:rPr>
          <w:sz w:val="10"/>
          <w:szCs w:val="20"/>
        </w:rPr>
        <w:t xml:space="preserve"> of authoritarianism. But this article has argued that the ‘</w:t>
      </w:r>
      <w:proofErr w:type="spellStart"/>
      <w:r w:rsidRPr="001D1B1B">
        <w:rPr>
          <w:sz w:val="10"/>
          <w:szCs w:val="20"/>
        </w:rPr>
        <w:t>postmodernization</w:t>
      </w:r>
      <w:proofErr w:type="spellEnd"/>
      <w:r w:rsidRPr="001D1B1B">
        <w:rPr>
          <w:sz w:val="10"/>
          <w:szCs w:val="20"/>
        </w:rPr>
        <w:t xml:space="preserve">’ of Gramsci has limited the post-Marxist project in general, and </w:t>
      </w:r>
      <w:proofErr w:type="spellStart"/>
      <w:r w:rsidRPr="001D1B1B">
        <w:rPr>
          <w:sz w:val="10"/>
          <w:szCs w:val="20"/>
        </w:rPr>
        <w:t>Mouffe’s</w:t>
      </w:r>
      <w:proofErr w:type="spellEnd"/>
      <w:r w:rsidRPr="001D1B1B">
        <w:rPr>
          <w:sz w:val="10"/>
          <w:szCs w:val="20"/>
        </w:rPr>
        <w:t xml:space="preserve"> radical democratic </w:t>
      </w:r>
      <w:proofErr w:type="gramStart"/>
      <w:r w:rsidRPr="001D1B1B">
        <w:rPr>
          <w:sz w:val="10"/>
          <w:szCs w:val="20"/>
        </w:rPr>
        <w:t>theory in particular</w:t>
      </w:r>
      <w:proofErr w:type="gramEnd"/>
      <w:r w:rsidRPr="001D1B1B">
        <w:rPr>
          <w:sz w:val="10"/>
          <w:szCs w:val="20"/>
        </w:rPr>
        <w:t xml:space="preserve">. Restoring key elements of the Gramscian heritage could address these limitations, without jettisoning radical democracy’s contemporary insights. In </w:t>
      </w:r>
      <w:r w:rsidRPr="001D1B1B">
        <w:rPr>
          <w:rStyle w:val="StyleUnderline"/>
          <w:szCs w:val="20"/>
        </w:rPr>
        <w:t>contrast to a discourse-centric conception of the political, with its formally elaborated ‘philosophies’, a Gramscian approach can understand values and ideologies in relation to everyday practices – including organized, systemically produced interests</w:t>
      </w:r>
      <w:r w:rsidRPr="001D1B1B">
        <w:rPr>
          <w:sz w:val="10"/>
          <w:szCs w:val="20"/>
        </w:rPr>
        <w:t xml:space="preserve">. </w:t>
      </w:r>
      <w:proofErr w:type="gramStart"/>
      <w:r w:rsidRPr="001D1B1B">
        <w:rPr>
          <w:rStyle w:val="StyleUnderline"/>
          <w:szCs w:val="20"/>
        </w:rPr>
        <w:t>In particular, such</w:t>
      </w:r>
      <w:proofErr w:type="gramEnd"/>
      <w:r w:rsidRPr="001D1B1B">
        <w:rPr>
          <w:rStyle w:val="StyleUnderline"/>
          <w:szCs w:val="20"/>
        </w:rPr>
        <w:t xml:space="preserve"> an approach can account for the structured, recursive character of ideologies. In addition, a Gramscian approach accepts the existence of society itself, rather than refusing it or subordinating it to the political. Th</w:t>
      </w:r>
      <w:r w:rsidRPr="001D1B1B">
        <w:rPr>
          <w:sz w:val="10"/>
          <w:szCs w:val="20"/>
        </w:rPr>
        <w:t xml:space="preserve">is </w:t>
      </w:r>
      <w:proofErr w:type="gramStart"/>
      <w:r w:rsidRPr="001D1B1B">
        <w:rPr>
          <w:sz w:val="10"/>
          <w:szCs w:val="20"/>
        </w:rPr>
        <w:t>actually enhances</w:t>
      </w:r>
      <w:proofErr w:type="gramEnd"/>
      <w:r w:rsidRPr="001D1B1B">
        <w:rPr>
          <w:sz w:val="10"/>
          <w:szCs w:val="20"/>
        </w:rPr>
        <w:t xml:space="preserve"> </w:t>
      </w:r>
      <w:proofErr w:type="spellStart"/>
      <w:r w:rsidRPr="001D1B1B">
        <w:rPr>
          <w:sz w:val="10"/>
          <w:szCs w:val="20"/>
        </w:rPr>
        <w:t>Mouffe’s</w:t>
      </w:r>
      <w:proofErr w:type="spellEnd"/>
      <w:r w:rsidRPr="001D1B1B">
        <w:rPr>
          <w:sz w:val="10"/>
          <w:szCs w:val="20"/>
        </w:rPr>
        <w:t xml:space="preserve"> account of political subjectivity, by allowing for the prior cultural and social terrain upon which identities are articulated and mobilized, as well as again accounting for recursive structures of </w:t>
      </w:r>
      <w:r w:rsidRPr="001D1B1B">
        <w:rPr>
          <w:rStyle w:val="Emphasis"/>
          <w:szCs w:val="20"/>
        </w:rPr>
        <w:t xml:space="preserve">domination. </w:t>
      </w:r>
      <w:proofErr w:type="gramStart"/>
      <w:r w:rsidRPr="001D1B1B">
        <w:rPr>
          <w:rStyle w:val="Emphasis"/>
          <w:szCs w:val="20"/>
        </w:rPr>
        <w:t>In particular, Gramsci</w:t>
      </w:r>
      <w:proofErr w:type="gramEnd"/>
      <w:r w:rsidRPr="001D1B1B">
        <w:rPr>
          <w:rStyle w:val="Emphasis"/>
          <w:szCs w:val="20"/>
        </w:rPr>
        <w:t xml:space="preserve"> allows the analytical space for civil society as a set of institutions with complex relations to both state and economy</w:t>
      </w:r>
      <w:r w:rsidRPr="001D1B1B">
        <w:rPr>
          <w:rStyle w:val="StyleUnderline"/>
          <w:szCs w:val="20"/>
        </w:rPr>
        <w:t xml:space="preserve">. In recovering Gramsci in this fashion, we need not go all the way back down the road with him to positing, for example, ‘fundamental classes’ as the axis of hegemony. What a Gramscian supplement to </w:t>
      </w:r>
      <w:proofErr w:type="spellStart"/>
      <w:r w:rsidRPr="001D1B1B">
        <w:rPr>
          <w:rStyle w:val="StyleUnderline"/>
          <w:szCs w:val="20"/>
        </w:rPr>
        <w:t>Mouffe</w:t>
      </w:r>
      <w:proofErr w:type="spellEnd"/>
      <w:r w:rsidRPr="001D1B1B">
        <w:rPr>
          <w:rStyle w:val="StyleUnderline"/>
          <w:szCs w:val="20"/>
        </w:rPr>
        <w:t xml:space="preserve"> restores are the resources for thinking about democratic left strategies within an enduring, and intensifying, capitalist environment.</w:t>
      </w:r>
    </w:p>
    <w:p w14:paraId="4887EFEE" w14:textId="77777777" w:rsidR="00716B39" w:rsidRPr="001D1B1B" w:rsidRDefault="00716B39" w:rsidP="00716B39"/>
    <w:p w14:paraId="220C647D" w14:textId="77777777" w:rsidR="00716B39" w:rsidRPr="001D1B1B" w:rsidRDefault="00716B39" w:rsidP="00716B39">
      <w:pPr>
        <w:pStyle w:val="Heading4"/>
        <w:rPr>
          <w:rFonts w:cs="Times New Roman"/>
        </w:rPr>
      </w:pPr>
      <w:r w:rsidRPr="001D1B1B">
        <w:rPr>
          <w:rFonts w:cs="Times New Roman"/>
        </w:rPr>
        <w:t>Approaches that focus on concrete institutional changes instead of producing idealistic visions are empirically more apt at progressive change.</w:t>
      </w:r>
    </w:p>
    <w:p w14:paraId="5077DFE2" w14:textId="77777777" w:rsidR="00716B39" w:rsidRPr="001D1B1B" w:rsidRDefault="00716B39" w:rsidP="00716B39">
      <w:pPr>
        <w:rPr>
          <w:b/>
          <w:sz w:val="24"/>
        </w:rPr>
      </w:pPr>
      <w:r w:rsidRPr="001D1B1B">
        <w:rPr>
          <w:b/>
          <w:sz w:val="24"/>
        </w:rPr>
        <w:t>Lu, McGill political science professor, 13</w:t>
      </w:r>
    </w:p>
    <w:p w14:paraId="21D4BE17" w14:textId="77777777" w:rsidR="00716B39" w:rsidRPr="001D1B1B" w:rsidRDefault="00716B39" w:rsidP="00716B39">
      <w:r w:rsidRPr="001D1B1B">
        <w:lastRenderedPageBreak/>
        <w:t>[Catherine, 4-24-2013, Ethics &amp; Global Politics, 6.2, “Activist political theory and the challenge of global justice”, http://www.ethicsandglobalpolitics.net/index.php/egp/article/view/21627/28587, accessed 7.14.15, AM]</w:t>
      </w:r>
    </w:p>
    <w:p w14:paraId="798D3BCA" w14:textId="77777777" w:rsidR="00716B39" w:rsidRPr="001D1B1B" w:rsidRDefault="00716B39" w:rsidP="00716B39">
      <w:pPr>
        <w:rPr>
          <w:rStyle w:val="Emphasis"/>
          <w:szCs w:val="20"/>
        </w:rPr>
      </w:pPr>
      <w:r w:rsidRPr="001D1B1B">
        <w:rPr>
          <w:rStyle w:val="StyleUnderline"/>
          <w:szCs w:val="20"/>
        </w:rPr>
        <w:t>Which of</w:t>
      </w:r>
      <w:r w:rsidRPr="001D1B1B">
        <w:rPr>
          <w:sz w:val="14"/>
          <w:szCs w:val="20"/>
        </w:rPr>
        <w:t xml:space="preserve"> these </w:t>
      </w:r>
      <w:r w:rsidRPr="001D1B1B">
        <w:rPr>
          <w:rStyle w:val="StyleUnderline"/>
          <w:szCs w:val="20"/>
        </w:rPr>
        <w:t>various international, state</w:t>
      </w:r>
      <w:r w:rsidRPr="001D1B1B">
        <w:rPr>
          <w:sz w:val="14"/>
          <w:szCs w:val="20"/>
        </w:rPr>
        <w:t xml:space="preserve">, corporate </w:t>
      </w:r>
      <w:r w:rsidRPr="001D1B1B">
        <w:rPr>
          <w:rStyle w:val="StyleUnderline"/>
          <w:szCs w:val="20"/>
        </w:rPr>
        <w:t>and civil society responses and proposals should we support?</w:t>
      </w:r>
      <w:r w:rsidRPr="001D1B1B">
        <w:rPr>
          <w:sz w:val="14"/>
          <w:szCs w:val="20"/>
        </w:rPr>
        <w:t xml:space="preserve"> </w:t>
      </w:r>
      <w:r w:rsidRPr="001D1B1B">
        <w:rPr>
          <w:rStyle w:val="StyleUnderline"/>
          <w:szCs w:val="20"/>
        </w:rPr>
        <w:t>What political institutional changes are required to halt</w:t>
      </w:r>
      <w:r w:rsidRPr="001D1B1B">
        <w:rPr>
          <w:sz w:val="14"/>
          <w:szCs w:val="20"/>
        </w:rPr>
        <w:t xml:space="preserve"> these </w:t>
      </w:r>
      <w:r w:rsidRPr="001D1B1B">
        <w:rPr>
          <w:rStyle w:val="StyleUnderline"/>
          <w:szCs w:val="20"/>
        </w:rPr>
        <w:t>repeated scenes of human wreckage produced by grave injustices</w:t>
      </w:r>
      <w:r w:rsidRPr="001D1B1B">
        <w:rPr>
          <w:sz w:val="14"/>
          <w:szCs w:val="20"/>
        </w:rPr>
        <w:t xml:space="preserve"> such as the Rana Plaza building collapse? Is progress in breaking the vicious pattern of workplace catastrophes in the global apparel industry possible? </w:t>
      </w:r>
      <w:r w:rsidRPr="001D1B1B">
        <w:rPr>
          <w:rStyle w:val="StyleUnderline"/>
          <w:szCs w:val="20"/>
        </w:rPr>
        <w:t>What can political theorists contribute to</w:t>
      </w:r>
      <w:r w:rsidRPr="001D1B1B">
        <w:rPr>
          <w:sz w:val="14"/>
          <w:szCs w:val="20"/>
        </w:rPr>
        <w:t xml:space="preserve"> these </w:t>
      </w:r>
      <w:r w:rsidRPr="001D1B1B">
        <w:rPr>
          <w:rStyle w:val="StyleUnderline"/>
          <w:szCs w:val="20"/>
        </w:rPr>
        <w:t>ongoing debates about global justice and responsibility?</w:t>
      </w:r>
      <w:r w:rsidRPr="001D1B1B">
        <w:rPr>
          <w:sz w:val="14"/>
          <w:szCs w:val="20"/>
        </w:rPr>
        <w:t xml:space="preserve"> The main objective of Lea </w:t>
      </w:r>
      <w:proofErr w:type="spellStart"/>
      <w:r w:rsidRPr="001D1B1B">
        <w:rPr>
          <w:sz w:val="14"/>
          <w:szCs w:val="20"/>
        </w:rPr>
        <w:t>Ypi’s</w:t>
      </w:r>
      <w:proofErr w:type="spellEnd"/>
      <w:r w:rsidRPr="001D1B1B">
        <w:rPr>
          <w:sz w:val="14"/>
          <w:szCs w:val="20"/>
        </w:rPr>
        <w:t xml:space="preserve"> first book, Global Justice and Avant-Garde Political Agency, is precisely to provide an account of the role of political theory and political theorists in the struggles of contemporary political agents for global justice. For </w:t>
      </w:r>
      <w:proofErr w:type="spellStart"/>
      <w:r w:rsidRPr="001D1B1B">
        <w:rPr>
          <w:sz w:val="14"/>
          <w:szCs w:val="20"/>
        </w:rPr>
        <w:t>Ypi</w:t>
      </w:r>
      <w:proofErr w:type="spellEnd"/>
      <w:r w:rsidRPr="001D1B1B">
        <w:rPr>
          <w:sz w:val="14"/>
          <w:szCs w:val="20"/>
        </w:rPr>
        <w:t xml:space="preserve">, </w:t>
      </w:r>
      <w:r w:rsidRPr="001D1B1B">
        <w:rPr>
          <w:rStyle w:val="StyleUnderline"/>
          <w:szCs w:val="20"/>
        </w:rPr>
        <w:t>the purpose of normative political theory in its ‘activist mode’ is to</w:t>
      </w:r>
      <w:r w:rsidRPr="001D1B1B">
        <w:rPr>
          <w:sz w:val="14"/>
          <w:szCs w:val="20"/>
        </w:rPr>
        <w:t xml:space="preserve"> </w:t>
      </w:r>
      <w:r w:rsidRPr="001D1B1B">
        <w:rPr>
          <w:rStyle w:val="StyleUnderline"/>
          <w:szCs w:val="20"/>
        </w:rPr>
        <w:t>identify and assist contemporary ‘avant-garde political agents’ to</w:t>
      </w:r>
      <w:r w:rsidRPr="001D1B1B">
        <w:rPr>
          <w:sz w:val="14"/>
          <w:szCs w:val="20"/>
        </w:rPr>
        <w:t xml:space="preserve"> </w:t>
      </w:r>
      <w:proofErr w:type="spellStart"/>
      <w:r w:rsidRPr="001D1B1B">
        <w:rPr>
          <w:rStyle w:val="Emphasis"/>
          <w:szCs w:val="20"/>
        </w:rPr>
        <w:t>realise</w:t>
      </w:r>
      <w:proofErr w:type="spellEnd"/>
      <w:r w:rsidRPr="001D1B1B">
        <w:rPr>
          <w:rStyle w:val="Emphasis"/>
          <w:szCs w:val="20"/>
        </w:rPr>
        <w:t xml:space="preserve"> progressive political change</w:t>
      </w:r>
      <w:r w:rsidRPr="001D1B1B">
        <w:rPr>
          <w:sz w:val="14"/>
          <w:szCs w:val="20"/>
        </w:rPr>
        <w:t xml:space="preserve"> </w:t>
      </w:r>
      <w:r w:rsidRPr="001D1B1B">
        <w:rPr>
          <w:rStyle w:val="StyleUnderline"/>
          <w:szCs w:val="20"/>
        </w:rPr>
        <w:t>by</w:t>
      </w:r>
      <w:r w:rsidRPr="001D1B1B">
        <w:rPr>
          <w:sz w:val="14"/>
          <w:szCs w:val="20"/>
        </w:rPr>
        <w:t xml:space="preserve"> </w:t>
      </w:r>
      <w:r w:rsidRPr="001D1B1B">
        <w:rPr>
          <w:rStyle w:val="StyleUnderline"/>
          <w:szCs w:val="20"/>
        </w:rPr>
        <w:t>formulating coherent and plausible normative views about the</w:t>
      </w:r>
      <w:r w:rsidRPr="001D1B1B">
        <w:rPr>
          <w:sz w:val="14"/>
          <w:szCs w:val="20"/>
        </w:rPr>
        <w:t xml:space="preserve"> </w:t>
      </w:r>
      <w:r w:rsidRPr="001D1B1B">
        <w:rPr>
          <w:rStyle w:val="Emphasis"/>
          <w:szCs w:val="20"/>
        </w:rPr>
        <w:t>function and purpose of our social practices and institutions.</w:t>
      </w:r>
      <w:r w:rsidRPr="001D1B1B">
        <w:rPr>
          <w:sz w:val="14"/>
          <w:szCs w:val="20"/>
        </w:rPr>
        <w:t xml:space="preserve"> </w:t>
      </w:r>
      <w:r w:rsidRPr="001D1B1B">
        <w:rPr>
          <w:rStyle w:val="StyleUnderline"/>
          <w:szCs w:val="20"/>
        </w:rPr>
        <w:t>This is accomplished by employing a historically informed and forward-looking dialectical method of</w:t>
      </w:r>
      <w:r w:rsidRPr="001D1B1B">
        <w:rPr>
          <w:sz w:val="14"/>
          <w:szCs w:val="20"/>
        </w:rPr>
        <w:t xml:space="preserve"> </w:t>
      </w:r>
      <w:r w:rsidRPr="001D1B1B">
        <w:rPr>
          <w:rStyle w:val="StyleUnderline"/>
          <w:szCs w:val="20"/>
        </w:rPr>
        <w:t>learning from the</w:t>
      </w:r>
      <w:r w:rsidRPr="001D1B1B">
        <w:rPr>
          <w:sz w:val="14"/>
          <w:szCs w:val="20"/>
        </w:rPr>
        <w:t xml:space="preserve"> trials, </w:t>
      </w:r>
      <w:r w:rsidRPr="001D1B1B">
        <w:rPr>
          <w:rStyle w:val="StyleUnderline"/>
          <w:szCs w:val="20"/>
        </w:rPr>
        <w:t>failures, and successes of past political struggles</w:t>
      </w:r>
      <w:r w:rsidRPr="001D1B1B">
        <w:rPr>
          <w:sz w:val="14"/>
          <w:szCs w:val="20"/>
        </w:rPr>
        <w:t xml:space="preserve"> </w:t>
      </w:r>
      <w:r w:rsidRPr="001D1B1B">
        <w:rPr>
          <w:rStyle w:val="StyleUnderline"/>
          <w:szCs w:val="20"/>
        </w:rPr>
        <w:t xml:space="preserve">with a view to evaluating the </w:t>
      </w:r>
      <w:r w:rsidRPr="001D1B1B">
        <w:rPr>
          <w:rStyle w:val="Emphasis"/>
          <w:szCs w:val="20"/>
        </w:rPr>
        <w:t>adequacy of different interpretations</w:t>
      </w:r>
      <w:r w:rsidRPr="001D1B1B">
        <w:rPr>
          <w:rStyle w:val="StyleUnderline"/>
          <w:szCs w:val="20"/>
        </w:rPr>
        <w:t xml:space="preserve"> of the function</w:t>
      </w:r>
      <w:r w:rsidRPr="001D1B1B">
        <w:rPr>
          <w:sz w:val="14"/>
          <w:szCs w:val="20"/>
        </w:rPr>
        <w:t xml:space="preserve"> and purposes </w:t>
      </w:r>
      <w:r w:rsidRPr="001D1B1B">
        <w:rPr>
          <w:rStyle w:val="StyleUnderline"/>
          <w:szCs w:val="20"/>
        </w:rPr>
        <w:t>of social institutions and practices</w:t>
      </w:r>
      <w:r w:rsidRPr="001D1B1B">
        <w:rPr>
          <w:sz w:val="14"/>
          <w:szCs w:val="20"/>
        </w:rPr>
        <w:t xml:space="preserve">, </w:t>
      </w:r>
      <w:r w:rsidRPr="001D1B1B">
        <w:rPr>
          <w:rStyle w:val="StyleUnderline"/>
          <w:szCs w:val="20"/>
        </w:rPr>
        <w:t>and</w:t>
      </w:r>
      <w:r w:rsidRPr="001D1B1B">
        <w:rPr>
          <w:sz w:val="14"/>
          <w:szCs w:val="20"/>
        </w:rPr>
        <w:t xml:space="preserve"> </w:t>
      </w:r>
      <w:r w:rsidRPr="001D1B1B">
        <w:rPr>
          <w:rStyle w:val="StyleUnderline"/>
          <w:szCs w:val="20"/>
        </w:rPr>
        <w:t>distinguishing between more regressive or status quo</w:t>
      </w:r>
      <w:r w:rsidRPr="001D1B1B">
        <w:rPr>
          <w:sz w:val="14"/>
          <w:szCs w:val="20"/>
        </w:rPr>
        <w:t xml:space="preserve">, </w:t>
      </w:r>
      <w:r w:rsidRPr="001D1B1B">
        <w:rPr>
          <w:rStyle w:val="StyleUnderline"/>
          <w:szCs w:val="20"/>
        </w:rPr>
        <w:t>and more progressive interpretations of</w:t>
      </w:r>
      <w:r w:rsidRPr="001D1B1B">
        <w:rPr>
          <w:sz w:val="14"/>
          <w:szCs w:val="20"/>
        </w:rPr>
        <w:t xml:space="preserve"> the relevant </w:t>
      </w:r>
      <w:r w:rsidRPr="001D1B1B">
        <w:rPr>
          <w:rStyle w:val="StyleUnderline"/>
          <w:szCs w:val="20"/>
        </w:rPr>
        <w:t>normative principles</w:t>
      </w:r>
      <w:r w:rsidRPr="001D1B1B">
        <w:rPr>
          <w:sz w:val="14"/>
          <w:szCs w:val="20"/>
        </w:rPr>
        <w:t xml:space="preserve">.20 </w:t>
      </w:r>
      <w:r w:rsidRPr="001D1B1B">
        <w:rPr>
          <w:rStyle w:val="StyleUnderline"/>
          <w:szCs w:val="20"/>
        </w:rPr>
        <w:t>The</w:t>
      </w:r>
      <w:r w:rsidRPr="001D1B1B">
        <w:rPr>
          <w:sz w:val="14"/>
          <w:szCs w:val="20"/>
        </w:rPr>
        <w:t xml:space="preserve"> </w:t>
      </w:r>
      <w:r w:rsidRPr="001D1B1B">
        <w:rPr>
          <w:rStyle w:val="Emphasis"/>
          <w:szCs w:val="20"/>
        </w:rPr>
        <w:t>criteria for adjudicating between different</w:t>
      </w:r>
      <w:r w:rsidRPr="001D1B1B">
        <w:rPr>
          <w:rStyle w:val="StyleUnderline"/>
          <w:szCs w:val="20"/>
          <w:bdr w:val="single" w:sz="4" w:space="0" w:color="auto"/>
        </w:rPr>
        <w:t xml:space="preserve"> </w:t>
      </w:r>
      <w:r w:rsidRPr="001D1B1B">
        <w:rPr>
          <w:rStyle w:val="Emphasis"/>
          <w:szCs w:val="20"/>
        </w:rPr>
        <w:t>normative interpretations</w:t>
      </w:r>
      <w:r w:rsidRPr="001D1B1B">
        <w:rPr>
          <w:sz w:val="14"/>
          <w:szCs w:val="20"/>
        </w:rPr>
        <w:t xml:space="preserve"> </w:t>
      </w:r>
      <w:r w:rsidRPr="001D1B1B">
        <w:rPr>
          <w:rStyle w:val="StyleUnderline"/>
          <w:szCs w:val="20"/>
        </w:rPr>
        <w:t>of the function and purpose of political institutions involve</w:t>
      </w:r>
      <w:r w:rsidRPr="001D1B1B">
        <w:rPr>
          <w:sz w:val="14"/>
          <w:szCs w:val="20"/>
        </w:rPr>
        <w:t xml:space="preserve"> meeting </w:t>
      </w:r>
      <w:r w:rsidRPr="001D1B1B">
        <w:rPr>
          <w:rStyle w:val="StyleUnderline"/>
          <w:szCs w:val="20"/>
        </w:rPr>
        <w:t>three tasks</w:t>
      </w:r>
      <w:r w:rsidRPr="001D1B1B">
        <w:rPr>
          <w:sz w:val="14"/>
          <w:szCs w:val="20"/>
        </w:rPr>
        <w:t xml:space="preserve">. </w:t>
      </w:r>
      <w:r w:rsidRPr="001D1B1B">
        <w:rPr>
          <w:rStyle w:val="StyleUnderline"/>
          <w:szCs w:val="20"/>
        </w:rPr>
        <w:t>First, an interpretation</w:t>
      </w:r>
      <w:r w:rsidRPr="001D1B1B">
        <w:rPr>
          <w:sz w:val="14"/>
          <w:szCs w:val="20"/>
        </w:rPr>
        <w:t xml:space="preserve"> (or family of interpretations) </w:t>
      </w:r>
      <w:r w:rsidRPr="001D1B1B">
        <w:rPr>
          <w:rStyle w:val="StyleUnderline"/>
          <w:szCs w:val="20"/>
        </w:rPr>
        <w:t xml:space="preserve">is better than its rivals if it </w:t>
      </w:r>
      <w:proofErr w:type="gramStart"/>
      <w:r w:rsidRPr="001D1B1B">
        <w:rPr>
          <w:rStyle w:val="StyleUnderline"/>
          <w:szCs w:val="20"/>
        </w:rPr>
        <w:t>is able to</w:t>
      </w:r>
      <w:proofErr w:type="gramEnd"/>
      <w:r w:rsidRPr="001D1B1B">
        <w:rPr>
          <w:sz w:val="14"/>
          <w:szCs w:val="20"/>
        </w:rPr>
        <w:t xml:space="preserve"> </w:t>
      </w:r>
      <w:r w:rsidRPr="001D1B1B">
        <w:rPr>
          <w:rStyle w:val="StyleUnderline"/>
          <w:szCs w:val="20"/>
        </w:rPr>
        <w:t>diagnose the causes of persistent</w:t>
      </w:r>
      <w:r w:rsidRPr="001D1B1B">
        <w:rPr>
          <w:sz w:val="14"/>
          <w:szCs w:val="20"/>
        </w:rPr>
        <w:t xml:space="preserve"> and profound patterns of </w:t>
      </w:r>
      <w:r w:rsidRPr="001D1B1B">
        <w:rPr>
          <w:rStyle w:val="StyleUnderline"/>
          <w:szCs w:val="20"/>
        </w:rPr>
        <w:t>social conflict</w:t>
      </w:r>
      <w:r w:rsidRPr="001D1B1B">
        <w:rPr>
          <w:sz w:val="14"/>
          <w:szCs w:val="20"/>
        </w:rPr>
        <w:t xml:space="preserve"> </w:t>
      </w:r>
      <w:r w:rsidRPr="001D1B1B">
        <w:rPr>
          <w:rStyle w:val="StyleUnderline"/>
          <w:szCs w:val="20"/>
        </w:rPr>
        <w:t>at an appropriate level of analysis</w:t>
      </w:r>
      <w:r w:rsidRPr="001D1B1B">
        <w:rPr>
          <w:sz w:val="14"/>
          <w:szCs w:val="20"/>
        </w:rPr>
        <w:t xml:space="preserve">, </w:t>
      </w:r>
      <w:r w:rsidRPr="001D1B1B">
        <w:rPr>
          <w:rStyle w:val="StyleUnderline"/>
          <w:szCs w:val="20"/>
        </w:rPr>
        <w:t>accounting for the empirical evidence better</w:t>
      </w:r>
      <w:r w:rsidRPr="001D1B1B">
        <w:rPr>
          <w:sz w:val="14"/>
          <w:szCs w:val="20"/>
        </w:rPr>
        <w:t xml:space="preserve"> </w:t>
      </w:r>
      <w:r w:rsidRPr="001D1B1B">
        <w:rPr>
          <w:rStyle w:val="StyleUnderline"/>
          <w:szCs w:val="20"/>
        </w:rPr>
        <w:t>than its competitors</w:t>
      </w:r>
      <w:r w:rsidRPr="001D1B1B">
        <w:rPr>
          <w:sz w:val="14"/>
          <w:szCs w:val="20"/>
        </w:rPr>
        <w:t xml:space="preserve">. </w:t>
      </w:r>
      <w:r w:rsidRPr="001D1B1B">
        <w:rPr>
          <w:rStyle w:val="StyleUnderline"/>
          <w:szCs w:val="20"/>
        </w:rPr>
        <w:t>Second, an interpretation is superior if it is able</w:t>
      </w:r>
      <w:r w:rsidRPr="001D1B1B">
        <w:rPr>
          <w:sz w:val="14"/>
          <w:szCs w:val="20"/>
        </w:rPr>
        <w:t xml:space="preserve">, </w:t>
      </w:r>
      <w:r w:rsidRPr="001D1B1B">
        <w:rPr>
          <w:rStyle w:val="StyleUnderline"/>
          <w:szCs w:val="20"/>
        </w:rPr>
        <w:t>after identifying inadequacies in old</w:t>
      </w:r>
      <w:r w:rsidRPr="001D1B1B">
        <w:rPr>
          <w:sz w:val="14"/>
          <w:szCs w:val="20"/>
        </w:rPr>
        <w:t xml:space="preserve"> normative </w:t>
      </w:r>
      <w:r w:rsidRPr="001D1B1B">
        <w:rPr>
          <w:rStyle w:val="StyleUnderline"/>
          <w:szCs w:val="20"/>
        </w:rPr>
        <w:t>categories, to</w:t>
      </w:r>
      <w:r w:rsidRPr="001D1B1B">
        <w:rPr>
          <w:sz w:val="14"/>
          <w:szCs w:val="20"/>
        </w:rPr>
        <w:t xml:space="preserve"> </w:t>
      </w:r>
      <w:r w:rsidRPr="001D1B1B">
        <w:rPr>
          <w:rStyle w:val="StyleUnderline"/>
          <w:szCs w:val="20"/>
        </w:rPr>
        <w:t>innovate from them and ‘formulate principles that preserve</w:t>
      </w:r>
      <w:r w:rsidRPr="001D1B1B">
        <w:rPr>
          <w:sz w:val="14"/>
          <w:szCs w:val="20"/>
        </w:rPr>
        <w:t xml:space="preserve"> all the normative </w:t>
      </w:r>
      <w:r w:rsidRPr="001D1B1B">
        <w:rPr>
          <w:rStyle w:val="StyleUnderline"/>
          <w:szCs w:val="20"/>
        </w:rPr>
        <w:t>benefits of its predecessors whilst avoiding their failures’.</w:t>
      </w:r>
      <w:r w:rsidRPr="001D1B1B">
        <w:rPr>
          <w:sz w:val="14"/>
          <w:szCs w:val="20"/>
        </w:rPr>
        <w:t xml:space="preserve"> </w:t>
      </w:r>
      <w:r w:rsidRPr="001D1B1B">
        <w:rPr>
          <w:rStyle w:val="StyleUnderline"/>
          <w:szCs w:val="20"/>
        </w:rPr>
        <w:t>Third</w:t>
      </w:r>
      <w:r w:rsidRPr="001D1B1B">
        <w:rPr>
          <w:sz w:val="14"/>
          <w:szCs w:val="20"/>
        </w:rPr>
        <w:t xml:space="preserve">, </w:t>
      </w:r>
      <w:r w:rsidRPr="001D1B1B">
        <w:rPr>
          <w:rStyle w:val="StyleUnderline"/>
          <w:szCs w:val="20"/>
        </w:rPr>
        <w:t>a normative interpretation can outperform its rivals if it</w:t>
      </w:r>
      <w:r w:rsidRPr="001D1B1B">
        <w:rPr>
          <w:sz w:val="14"/>
          <w:szCs w:val="20"/>
        </w:rPr>
        <w:t xml:space="preserve"> </w:t>
      </w:r>
      <w:r w:rsidRPr="001D1B1B">
        <w:rPr>
          <w:rStyle w:val="Emphasis"/>
          <w:szCs w:val="20"/>
        </w:rPr>
        <w:t>displays ‘heuristic potential,’</w:t>
      </w:r>
      <w:r w:rsidRPr="001D1B1B">
        <w:rPr>
          <w:sz w:val="14"/>
          <w:szCs w:val="20"/>
        </w:rPr>
        <w:t xml:space="preserve"> </w:t>
      </w:r>
      <w:r w:rsidRPr="001D1B1B">
        <w:rPr>
          <w:rStyle w:val="StyleUnderline"/>
          <w:szCs w:val="20"/>
        </w:rPr>
        <w:t>providing new ways to conceive of the</w:t>
      </w:r>
      <w:r w:rsidRPr="001D1B1B">
        <w:rPr>
          <w:sz w:val="14"/>
          <w:szCs w:val="20"/>
        </w:rPr>
        <w:t xml:space="preserve"> purposes or </w:t>
      </w:r>
      <w:r w:rsidRPr="001D1B1B">
        <w:rPr>
          <w:rStyle w:val="StyleUnderline"/>
          <w:szCs w:val="20"/>
        </w:rPr>
        <w:t>functions of social institutions and practices</w:t>
      </w:r>
      <w:r w:rsidRPr="001D1B1B">
        <w:rPr>
          <w:sz w:val="14"/>
          <w:szCs w:val="20"/>
        </w:rPr>
        <w:t xml:space="preserve">, </w:t>
      </w:r>
      <w:proofErr w:type="gramStart"/>
      <w:r w:rsidRPr="001D1B1B">
        <w:rPr>
          <w:sz w:val="14"/>
          <w:szCs w:val="20"/>
        </w:rPr>
        <w:t>in light of</w:t>
      </w:r>
      <w:proofErr w:type="gramEnd"/>
      <w:r w:rsidRPr="001D1B1B">
        <w:rPr>
          <w:sz w:val="14"/>
          <w:szCs w:val="20"/>
        </w:rPr>
        <w:t xml:space="preserve"> theoretical innovations that anticipate new, unforeseen questions and challenges. </w:t>
      </w:r>
      <w:r w:rsidRPr="001D1B1B">
        <w:rPr>
          <w:rStyle w:val="StyleUnderline"/>
          <w:szCs w:val="20"/>
        </w:rPr>
        <w:t>A dialectical approach</w:t>
      </w:r>
      <w:r w:rsidRPr="001D1B1B">
        <w:rPr>
          <w:sz w:val="14"/>
          <w:szCs w:val="20"/>
        </w:rPr>
        <w:t xml:space="preserve"> thus </w:t>
      </w:r>
      <w:r w:rsidRPr="001D1B1B">
        <w:rPr>
          <w:rStyle w:val="StyleUnderline"/>
          <w:szCs w:val="20"/>
        </w:rPr>
        <w:t>helps to</w:t>
      </w:r>
      <w:r w:rsidRPr="001D1B1B">
        <w:rPr>
          <w:sz w:val="14"/>
          <w:szCs w:val="20"/>
        </w:rPr>
        <w:t xml:space="preserve"> </w:t>
      </w:r>
      <w:r w:rsidRPr="001D1B1B">
        <w:rPr>
          <w:rStyle w:val="Emphasis"/>
          <w:szCs w:val="20"/>
        </w:rPr>
        <w:t>make progress under contemporary conditions possible by providing a way to judge which theories</w:t>
      </w:r>
      <w:r w:rsidRPr="001D1B1B">
        <w:rPr>
          <w:sz w:val="14"/>
          <w:szCs w:val="20"/>
        </w:rPr>
        <w:t xml:space="preserve"> (or families of theories) spawned by social and political conflicts and crises </w:t>
      </w:r>
      <w:r w:rsidRPr="001D1B1B">
        <w:rPr>
          <w:rStyle w:val="Emphasis"/>
          <w:szCs w:val="20"/>
        </w:rPr>
        <w:t>are ‘better able to combine principles and agency in a fundamentally appropriate but also politically effective and motivationally sustainable way’.</w:t>
      </w:r>
      <w:r w:rsidRPr="001D1B1B">
        <w:rPr>
          <w:sz w:val="14"/>
          <w:szCs w:val="20"/>
        </w:rPr>
        <w:t xml:space="preserve"> In light of the novel political and moral challenges wrought by new agents and circumstances of politics, normative political theory should aim to revise or refine interpretations of the normative principles underlying our social practices and institutions, in ways that improve their functionality and responsiveness to the concerns and commitments of the agents subjected to them.21 The normative theorist who is engaged in this activist mode works in tandem with the ‘avant-garde political agents’ who struggle for progressive political transformations: both are likened to ‘creative scientists or artists who put existing knowledge and techniques at the service of fresh experiments, developing new perspectives, asking unprecedented questions, and paving the way for the development of alternative paradigms’.22 </w:t>
      </w:r>
      <w:r w:rsidRPr="001D1B1B">
        <w:rPr>
          <w:rStyle w:val="StyleUnderline"/>
          <w:szCs w:val="20"/>
        </w:rPr>
        <w:t>Drawing on the history of the women’s</w:t>
      </w:r>
      <w:r w:rsidRPr="001D1B1B">
        <w:rPr>
          <w:sz w:val="14"/>
          <w:szCs w:val="20"/>
        </w:rPr>
        <w:t xml:space="preserve"> movement, the </w:t>
      </w:r>
      <w:r w:rsidRPr="001D1B1B">
        <w:rPr>
          <w:rStyle w:val="StyleUnderline"/>
          <w:szCs w:val="20"/>
        </w:rPr>
        <w:t>anti-slavery</w:t>
      </w:r>
      <w:r w:rsidRPr="001D1B1B">
        <w:rPr>
          <w:sz w:val="14"/>
          <w:szCs w:val="20"/>
        </w:rPr>
        <w:t xml:space="preserve"> movement, </w:t>
      </w:r>
      <w:r w:rsidRPr="001D1B1B">
        <w:rPr>
          <w:rStyle w:val="StyleUnderline"/>
          <w:szCs w:val="20"/>
        </w:rPr>
        <w:t>workers’</w:t>
      </w:r>
      <w:r w:rsidRPr="001D1B1B">
        <w:rPr>
          <w:sz w:val="14"/>
          <w:szCs w:val="20"/>
        </w:rPr>
        <w:t xml:space="preserve"> movements, </w:t>
      </w:r>
      <w:r w:rsidRPr="001D1B1B">
        <w:rPr>
          <w:rStyle w:val="StyleUnderline"/>
          <w:szCs w:val="20"/>
        </w:rPr>
        <w:t>anti-colonial</w:t>
      </w:r>
      <w:r w:rsidRPr="001D1B1B">
        <w:rPr>
          <w:sz w:val="14"/>
          <w:szCs w:val="20"/>
        </w:rPr>
        <w:t xml:space="preserve"> movements, </w:t>
      </w:r>
      <w:r w:rsidRPr="001D1B1B">
        <w:rPr>
          <w:rStyle w:val="StyleUnderline"/>
          <w:szCs w:val="20"/>
        </w:rPr>
        <w:t>and human rights movements</w:t>
      </w:r>
      <w:r w:rsidRPr="001D1B1B">
        <w:rPr>
          <w:sz w:val="14"/>
          <w:szCs w:val="20"/>
        </w:rPr>
        <w:t xml:space="preserve">, </w:t>
      </w:r>
      <w:proofErr w:type="spellStart"/>
      <w:r w:rsidRPr="001D1B1B">
        <w:rPr>
          <w:sz w:val="14"/>
          <w:szCs w:val="20"/>
        </w:rPr>
        <w:t>Ypi</w:t>
      </w:r>
      <w:proofErr w:type="spellEnd"/>
      <w:r w:rsidRPr="001D1B1B">
        <w:rPr>
          <w:sz w:val="14"/>
          <w:szCs w:val="20"/>
        </w:rPr>
        <w:t xml:space="preserve"> observes that </w:t>
      </w:r>
      <w:r w:rsidRPr="001D1B1B">
        <w:rPr>
          <w:rStyle w:val="Emphasis"/>
          <w:szCs w:val="20"/>
        </w:rPr>
        <w:t>the most effectual avant-garde political agents</w:t>
      </w:r>
      <w:r w:rsidRPr="001D1B1B">
        <w:rPr>
          <w:sz w:val="14"/>
          <w:szCs w:val="20"/>
        </w:rPr>
        <w:t xml:space="preserve"> </w:t>
      </w:r>
      <w:r w:rsidRPr="001D1B1B">
        <w:rPr>
          <w:rStyle w:val="StyleUnderline"/>
          <w:szCs w:val="20"/>
        </w:rPr>
        <w:t>were those who</w:t>
      </w:r>
      <w:r w:rsidRPr="001D1B1B">
        <w:rPr>
          <w:sz w:val="14"/>
          <w:szCs w:val="20"/>
        </w:rPr>
        <w:t xml:space="preserve"> </w:t>
      </w:r>
      <w:r w:rsidRPr="001D1B1B">
        <w:rPr>
          <w:rStyle w:val="StyleUnderline"/>
          <w:szCs w:val="20"/>
        </w:rPr>
        <w:t>tried ‘to</w:t>
      </w:r>
      <w:r w:rsidRPr="001D1B1B">
        <w:rPr>
          <w:rStyle w:val="Emphasis"/>
          <w:szCs w:val="20"/>
        </w:rPr>
        <w:t xml:space="preserve"> subvert specific interpretive patterns from within, while continuing to act as their critical voice’.</w:t>
      </w:r>
      <w:r w:rsidRPr="001D1B1B">
        <w:rPr>
          <w:sz w:val="14"/>
          <w:szCs w:val="20"/>
        </w:rPr>
        <w:t xml:space="preserve">23 In terms of theories of global justice, </w:t>
      </w:r>
      <w:proofErr w:type="spellStart"/>
      <w:r w:rsidRPr="001D1B1B">
        <w:rPr>
          <w:rStyle w:val="StyleUnderline"/>
          <w:szCs w:val="20"/>
        </w:rPr>
        <w:t>Ypi</w:t>
      </w:r>
      <w:proofErr w:type="spellEnd"/>
      <w:r w:rsidRPr="001D1B1B">
        <w:rPr>
          <w:rStyle w:val="StyleUnderline"/>
          <w:szCs w:val="20"/>
        </w:rPr>
        <w:t xml:space="preserve"> finds Kant’s</w:t>
      </w:r>
      <w:r w:rsidRPr="001D1B1B">
        <w:rPr>
          <w:sz w:val="14"/>
          <w:szCs w:val="20"/>
        </w:rPr>
        <w:t xml:space="preserve"> own </w:t>
      </w:r>
      <w:r w:rsidRPr="001D1B1B">
        <w:rPr>
          <w:rStyle w:val="StyleUnderline"/>
          <w:szCs w:val="20"/>
        </w:rPr>
        <w:t>political theory exemplary for combining</w:t>
      </w:r>
      <w:r w:rsidRPr="001D1B1B">
        <w:rPr>
          <w:sz w:val="14"/>
          <w:szCs w:val="20"/>
        </w:rPr>
        <w:t xml:space="preserve"> a </w:t>
      </w:r>
      <w:r w:rsidRPr="001D1B1B">
        <w:rPr>
          <w:rStyle w:val="StyleUnderline"/>
          <w:szCs w:val="20"/>
        </w:rPr>
        <w:t>cosmopolitan</w:t>
      </w:r>
      <w:r w:rsidRPr="001D1B1B">
        <w:rPr>
          <w:sz w:val="14"/>
          <w:szCs w:val="20"/>
        </w:rPr>
        <w:t xml:space="preserve"> account of </w:t>
      </w:r>
      <w:r w:rsidRPr="001D1B1B">
        <w:rPr>
          <w:rStyle w:val="StyleUnderline"/>
          <w:szCs w:val="20"/>
        </w:rPr>
        <w:t>normative principles with a</w:t>
      </w:r>
      <w:r w:rsidRPr="001D1B1B">
        <w:rPr>
          <w:sz w:val="14"/>
          <w:szCs w:val="20"/>
        </w:rPr>
        <w:t xml:space="preserve"> </w:t>
      </w:r>
      <w:r w:rsidRPr="001D1B1B">
        <w:rPr>
          <w:rStyle w:val="Emphasis"/>
          <w:szCs w:val="20"/>
        </w:rPr>
        <w:t>statist conception of political agency</w:t>
      </w:r>
      <w:r w:rsidRPr="001D1B1B">
        <w:rPr>
          <w:sz w:val="14"/>
          <w:szCs w:val="20"/>
        </w:rPr>
        <w:t xml:space="preserve">, and she interprets </w:t>
      </w:r>
      <w:r w:rsidRPr="001D1B1B">
        <w:rPr>
          <w:rStyle w:val="StyleUnderline"/>
          <w:szCs w:val="20"/>
        </w:rPr>
        <w:t>Kant’s ‘moral politician’</w:t>
      </w:r>
      <w:r w:rsidRPr="001D1B1B">
        <w:rPr>
          <w:sz w:val="14"/>
          <w:szCs w:val="20"/>
        </w:rPr>
        <w:t xml:space="preserve"> to be similar to a cosmopolitan avant-garde political agent who </w:t>
      </w:r>
      <w:r w:rsidRPr="001D1B1B">
        <w:rPr>
          <w:rStyle w:val="StyleUnderline"/>
          <w:szCs w:val="20"/>
        </w:rPr>
        <w:t>makes it her ‘duty to</w:t>
      </w:r>
      <w:r w:rsidRPr="001D1B1B">
        <w:rPr>
          <w:sz w:val="14"/>
          <w:szCs w:val="20"/>
        </w:rPr>
        <w:t xml:space="preserve"> </w:t>
      </w:r>
      <w:r w:rsidRPr="001D1B1B">
        <w:rPr>
          <w:rStyle w:val="Emphasis"/>
          <w:szCs w:val="20"/>
        </w:rPr>
        <w:t>act within the state in conformity with cosmopolitan principles of justice’</w:t>
      </w:r>
      <w:r w:rsidRPr="001D1B1B">
        <w:rPr>
          <w:sz w:val="14"/>
          <w:szCs w:val="20"/>
        </w:rPr>
        <w:t xml:space="preserve">.24 </w:t>
      </w:r>
      <w:r w:rsidRPr="001D1B1B">
        <w:rPr>
          <w:rStyle w:val="StyleUnderline"/>
          <w:szCs w:val="20"/>
        </w:rPr>
        <w:t>An adequate</w:t>
      </w:r>
      <w:r w:rsidRPr="001D1B1B">
        <w:rPr>
          <w:sz w:val="14"/>
          <w:szCs w:val="20"/>
        </w:rPr>
        <w:t xml:space="preserve"> </w:t>
      </w:r>
      <w:r w:rsidRPr="001D1B1B">
        <w:rPr>
          <w:rStyle w:val="StyleUnderline"/>
          <w:szCs w:val="20"/>
        </w:rPr>
        <w:t>activist political theory should</w:t>
      </w:r>
      <w:r w:rsidRPr="001D1B1B">
        <w:rPr>
          <w:sz w:val="14"/>
          <w:szCs w:val="20"/>
        </w:rPr>
        <w:t xml:space="preserve"> be able to </w:t>
      </w:r>
      <w:r w:rsidRPr="001D1B1B">
        <w:rPr>
          <w:rStyle w:val="StyleUnderline"/>
          <w:szCs w:val="20"/>
        </w:rPr>
        <w:t>give an account of the moral desirability of principles</w:t>
      </w:r>
      <w:r w:rsidRPr="001D1B1B">
        <w:rPr>
          <w:sz w:val="14"/>
          <w:szCs w:val="20"/>
        </w:rPr>
        <w:t xml:space="preserve">, </w:t>
      </w:r>
      <w:r w:rsidRPr="001D1B1B">
        <w:rPr>
          <w:rStyle w:val="Emphasis"/>
          <w:szCs w:val="20"/>
        </w:rPr>
        <w:t>as well their political feasibility and motivational sustainability</w:t>
      </w:r>
      <w:r w:rsidRPr="001D1B1B">
        <w:rPr>
          <w:sz w:val="14"/>
          <w:szCs w:val="20"/>
        </w:rPr>
        <w:t xml:space="preserve">. </w:t>
      </w:r>
      <w:r w:rsidRPr="001D1B1B">
        <w:rPr>
          <w:rStyle w:val="StyleUnderline"/>
          <w:szCs w:val="20"/>
        </w:rPr>
        <w:t>Doing so requires confronting</w:t>
      </w:r>
      <w:r w:rsidRPr="001D1B1B">
        <w:rPr>
          <w:sz w:val="14"/>
          <w:szCs w:val="20"/>
        </w:rPr>
        <w:t xml:space="preserve"> issues of </w:t>
      </w:r>
      <w:r w:rsidRPr="001D1B1B">
        <w:rPr>
          <w:rStyle w:val="StyleUnderline"/>
          <w:szCs w:val="20"/>
        </w:rPr>
        <w:t>principle and</w:t>
      </w:r>
      <w:r w:rsidRPr="001D1B1B">
        <w:rPr>
          <w:sz w:val="14"/>
          <w:szCs w:val="20"/>
        </w:rPr>
        <w:t xml:space="preserve"> issues of </w:t>
      </w:r>
      <w:r w:rsidRPr="001D1B1B">
        <w:rPr>
          <w:rStyle w:val="StyleUnderline"/>
          <w:szCs w:val="20"/>
        </w:rPr>
        <w:t xml:space="preserve">political </w:t>
      </w:r>
      <w:proofErr w:type="gramStart"/>
      <w:r w:rsidRPr="001D1B1B">
        <w:rPr>
          <w:rStyle w:val="StyleUnderline"/>
          <w:szCs w:val="20"/>
        </w:rPr>
        <w:t>agency</w:t>
      </w:r>
      <w:r w:rsidRPr="001D1B1B">
        <w:rPr>
          <w:sz w:val="14"/>
          <w:szCs w:val="20"/>
        </w:rPr>
        <w:t>, and</w:t>
      </w:r>
      <w:proofErr w:type="gramEnd"/>
      <w:r w:rsidRPr="001D1B1B">
        <w:rPr>
          <w:sz w:val="14"/>
          <w:szCs w:val="20"/>
        </w:rPr>
        <w:t xml:space="preserve"> </w:t>
      </w:r>
      <w:r w:rsidRPr="001D1B1B">
        <w:rPr>
          <w:rStyle w:val="StyleUnderline"/>
          <w:szCs w:val="20"/>
        </w:rPr>
        <w:t>combining them in ways that make possible progressive political change</w:t>
      </w:r>
      <w:r w:rsidRPr="001D1B1B">
        <w:rPr>
          <w:sz w:val="14"/>
          <w:szCs w:val="20"/>
        </w:rPr>
        <w:t xml:space="preserve">. </w:t>
      </w:r>
      <w:proofErr w:type="spellStart"/>
      <w:r w:rsidRPr="001D1B1B">
        <w:rPr>
          <w:sz w:val="14"/>
          <w:szCs w:val="20"/>
        </w:rPr>
        <w:t>Ypi</w:t>
      </w:r>
      <w:proofErr w:type="spellEnd"/>
      <w:r w:rsidRPr="001D1B1B">
        <w:rPr>
          <w:sz w:val="14"/>
          <w:szCs w:val="20"/>
        </w:rPr>
        <w:t xml:space="preserve"> observes, however, that </w:t>
      </w:r>
      <w:r w:rsidRPr="001D1B1B">
        <w:rPr>
          <w:rStyle w:val="StyleUnderline"/>
          <w:szCs w:val="20"/>
        </w:rPr>
        <w:t>normative political theorists have tended to ignore the normative relevance of political agency</w:t>
      </w:r>
      <w:r w:rsidRPr="001D1B1B">
        <w:rPr>
          <w:sz w:val="14"/>
          <w:szCs w:val="20"/>
        </w:rPr>
        <w:t xml:space="preserve"> </w:t>
      </w:r>
      <w:r w:rsidRPr="001D1B1B">
        <w:rPr>
          <w:rStyle w:val="StyleUnderline"/>
          <w:szCs w:val="20"/>
        </w:rPr>
        <w:t>to the task of formulating normative principles</w:t>
      </w:r>
      <w:r w:rsidRPr="001D1B1B">
        <w:rPr>
          <w:sz w:val="14"/>
          <w:szCs w:val="20"/>
        </w:rPr>
        <w:t xml:space="preserve"> for politics. </w:t>
      </w:r>
      <w:r w:rsidRPr="001D1B1B">
        <w:rPr>
          <w:rStyle w:val="StyleUnderline"/>
          <w:szCs w:val="20"/>
        </w:rPr>
        <w:t>This</w:t>
      </w:r>
      <w:r w:rsidRPr="001D1B1B">
        <w:rPr>
          <w:sz w:val="14"/>
          <w:szCs w:val="20"/>
        </w:rPr>
        <w:t xml:space="preserve"> ignorance or </w:t>
      </w:r>
      <w:r w:rsidRPr="001D1B1B">
        <w:rPr>
          <w:rStyle w:val="StyleUnderline"/>
          <w:szCs w:val="20"/>
        </w:rPr>
        <w:t>disconnect between normative principles and political agency is apparent in the</w:t>
      </w:r>
      <w:r w:rsidRPr="001D1B1B">
        <w:rPr>
          <w:sz w:val="14"/>
          <w:szCs w:val="20"/>
        </w:rPr>
        <w:t xml:space="preserve"> two </w:t>
      </w:r>
      <w:r w:rsidRPr="001D1B1B">
        <w:rPr>
          <w:rStyle w:val="StyleUnderline"/>
          <w:szCs w:val="20"/>
        </w:rPr>
        <w:t xml:space="preserve">dominant approaches—ideal and non-ideal—to normative political </w:t>
      </w:r>
      <w:r w:rsidRPr="001D1B1B">
        <w:rPr>
          <w:rStyle w:val="StyleUnderline"/>
          <w:szCs w:val="20"/>
        </w:rPr>
        <w:lastRenderedPageBreak/>
        <w:t>theory.</w:t>
      </w:r>
      <w:r w:rsidRPr="001D1B1B">
        <w:rPr>
          <w:sz w:val="14"/>
          <w:szCs w:val="20"/>
        </w:rPr>
        <w:t xml:space="preserve"> </w:t>
      </w:r>
      <w:r w:rsidRPr="001D1B1B">
        <w:rPr>
          <w:rStyle w:val="Emphasis"/>
          <w:szCs w:val="20"/>
        </w:rPr>
        <w:t>Ideal theory approaches</w:t>
      </w:r>
      <w:r w:rsidRPr="001D1B1B">
        <w:rPr>
          <w:sz w:val="14"/>
          <w:szCs w:val="20"/>
        </w:rPr>
        <w:t xml:space="preserve"> are truth-seeking enterprises that ‘</w:t>
      </w:r>
      <w:r w:rsidRPr="001D1B1B">
        <w:rPr>
          <w:rStyle w:val="StyleUnderline"/>
          <w:szCs w:val="20"/>
        </w:rPr>
        <w:t>try to</w:t>
      </w:r>
      <w:r w:rsidRPr="001D1B1B">
        <w:rPr>
          <w:sz w:val="14"/>
          <w:szCs w:val="20"/>
        </w:rPr>
        <w:t xml:space="preserve"> identify and </w:t>
      </w:r>
      <w:r w:rsidRPr="001D1B1B">
        <w:rPr>
          <w:rStyle w:val="StyleUnderline"/>
          <w:szCs w:val="20"/>
        </w:rPr>
        <w:t>establish a fundamentally appropriate analysis of</w:t>
      </w:r>
      <w:r w:rsidRPr="001D1B1B">
        <w:rPr>
          <w:sz w:val="14"/>
          <w:szCs w:val="20"/>
        </w:rPr>
        <w:t xml:space="preserve"> first-order </w:t>
      </w:r>
      <w:r w:rsidRPr="001D1B1B">
        <w:rPr>
          <w:rStyle w:val="StyleUnderline"/>
          <w:szCs w:val="20"/>
        </w:rPr>
        <w:t>normative principles,</w:t>
      </w:r>
      <w:r w:rsidRPr="001D1B1B">
        <w:rPr>
          <w:sz w:val="14"/>
          <w:szCs w:val="20"/>
        </w:rPr>
        <w:t xml:space="preserve"> </w:t>
      </w:r>
      <w:r w:rsidRPr="001D1B1B">
        <w:rPr>
          <w:rStyle w:val="Emphasis"/>
          <w:szCs w:val="20"/>
        </w:rPr>
        <w:t>regardless of whether these principles can meaningfully guide action in the real world’</w:t>
      </w:r>
      <w:r w:rsidRPr="001D1B1B">
        <w:rPr>
          <w:sz w:val="14"/>
          <w:szCs w:val="20"/>
        </w:rPr>
        <w:t xml:space="preserve">.25 </w:t>
      </w:r>
      <w:r w:rsidRPr="001D1B1B">
        <w:rPr>
          <w:rStyle w:val="StyleUnderline"/>
          <w:szCs w:val="20"/>
        </w:rPr>
        <w:t>While</w:t>
      </w:r>
      <w:r w:rsidRPr="001D1B1B">
        <w:rPr>
          <w:sz w:val="14"/>
          <w:szCs w:val="20"/>
        </w:rPr>
        <w:t xml:space="preserve"> constructing </w:t>
      </w:r>
      <w:r w:rsidRPr="001D1B1B">
        <w:rPr>
          <w:rStyle w:val="StyleUnderline"/>
          <w:szCs w:val="20"/>
        </w:rPr>
        <w:t xml:space="preserve">principles based on </w:t>
      </w:r>
      <w:proofErr w:type="spellStart"/>
      <w:r w:rsidRPr="001D1B1B">
        <w:rPr>
          <w:rStyle w:val="StyleUnderline"/>
          <w:szCs w:val="20"/>
        </w:rPr>
        <w:t>idealised</w:t>
      </w:r>
      <w:proofErr w:type="spellEnd"/>
      <w:r w:rsidRPr="001D1B1B">
        <w:rPr>
          <w:rStyle w:val="StyleUnderline"/>
          <w:szCs w:val="20"/>
        </w:rPr>
        <w:t xml:space="preserve"> agents</w:t>
      </w:r>
      <w:r w:rsidRPr="001D1B1B">
        <w:rPr>
          <w:sz w:val="14"/>
          <w:szCs w:val="20"/>
        </w:rPr>
        <w:t xml:space="preserve">, structures, </w:t>
      </w:r>
      <w:r w:rsidRPr="001D1B1B">
        <w:rPr>
          <w:rStyle w:val="StyleUnderline"/>
          <w:szCs w:val="20"/>
        </w:rPr>
        <w:t>and conditions may have some critical force</w:t>
      </w:r>
      <w:r w:rsidRPr="001D1B1B">
        <w:rPr>
          <w:sz w:val="14"/>
          <w:szCs w:val="20"/>
        </w:rPr>
        <w:t xml:space="preserve"> in that they provide a basis for evaluating the justness of existing principles, practices, and social conditions, </w:t>
      </w:r>
      <w:proofErr w:type="spellStart"/>
      <w:r w:rsidRPr="001D1B1B">
        <w:rPr>
          <w:sz w:val="14"/>
          <w:szCs w:val="20"/>
        </w:rPr>
        <w:t>Ypi</w:t>
      </w:r>
      <w:proofErr w:type="spellEnd"/>
      <w:r w:rsidRPr="001D1B1B">
        <w:rPr>
          <w:sz w:val="14"/>
          <w:szCs w:val="20"/>
        </w:rPr>
        <w:t xml:space="preserve"> argues that </w:t>
      </w:r>
      <w:r w:rsidRPr="001D1B1B">
        <w:rPr>
          <w:rStyle w:val="StyleUnderline"/>
          <w:szCs w:val="20"/>
        </w:rPr>
        <w:t>ideal theoretical approaches</w:t>
      </w:r>
      <w:r w:rsidRPr="001D1B1B">
        <w:rPr>
          <w:sz w:val="14"/>
          <w:szCs w:val="20"/>
        </w:rPr>
        <w:t xml:space="preserve"> tend to </w:t>
      </w:r>
      <w:r w:rsidRPr="001D1B1B">
        <w:rPr>
          <w:rStyle w:val="Emphasis"/>
          <w:szCs w:val="20"/>
        </w:rPr>
        <w:t>generate principles that are indeterminate, irrelevant, or distorting</w:t>
      </w:r>
      <w:r w:rsidRPr="001D1B1B">
        <w:rPr>
          <w:sz w:val="14"/>
          <w:szCs w:val="20"/>
        </w:rPr>
        <w:t xml:space="preserve">, </w:t>
      </w:r>
      <w:r w:rsidRPr="001D1B1B">
        <w:rPr>
          <w:rStyle w:val="StyleUnderline"/>
          <w:szCs w:val="20"/>
        </w:rPr>
        <w:t>given their disconnection from issues of political agency</w:t>
      </w:r>
      <w:r w:rsidRPr="001D1B1B">
        <w:rPr>
          <w:sz w:val="14"/>
          <w:szCs w:val="20"/>
        </w:rPr>
        <w:t xml:space="preserve">.26 Non-ideal approaches, in contrast, ‘aim to develop principles able to guide agency in empirically contingent circumstances’, and typically take the current circumstances conditioning social and political agency to ‘play a constitutive role’ in formulating the relevant normative principles.27 </w:t>
      </w:r>
      <w:proofErr w:type="spellStart"/>
      <w:r w:rsidRPr="001D1B1B">
        <w:rPr>
          <w:sz w:val="14"/>
          <w:szCs w:val="20"/>
        </w:rPr>
        <w:t>Ypi</w:t>
      </w:r>
      <w:proofErr w:type="spellEnd"/>
      <w:r w:rsidRPr="001D1B1B">
        <w:rPr>
          <w:sz w:val="14"/>
          <w:szCs w:val="20"/>
        </w:rPr>
        <w:t xml:space="preserve"> is concerned, however, that </w:t>
      </w:r>
      <w:r w:rsidRPr="001D1B1B">
        <w:rPr>
          <w:rStyle w:val="StyleUnderline"/>
          <w:szCs w:val="20"/>
        </w:rPr>
        <w:t>non-ideal theoretical approaches are vulnerable to a status quo bias</w:t>
      </w:r>
      <w:r w:rsidRPr="001D1B1B">
        <w:rPr>
          <w:sz w:val="14"/>
          <w:szCs w:val="20"/>
        </w:rPr>
        <w:t xml:space="preserve">, compromising the critical task of normative theory by </w:t>
      </w:r>
      <w:r w:rsidRPr="001D1B1B">
        <w:rPr>
          <w:rStyle w:val="StyleUnderline"/>
          <w:szCs w:val="20"/>
        </w:rPr>
        <w:t>taking too much of existing agents, practices, institutions, and conditions as they are</w:t>
      </w:r>
      <w:r w:rsidRPr="001D1B1B">
        <w:rPr>
          <w:sz w:val="14"/>
          <w:szCs w:val="20"/>
        </w:rPr>
        <w:t xml:space="preserve">. </w:t>
      </w:r>
      <w:proofErr w:type="spellStart"/>
      <w:r w:rsidRPr="001D1B1B">
        <w:rPr>
          <w:sz w:val="14"/>
          <w:szCs w:val="20"/>
        </w:rPr>
        <w:t>Ypi</w:t>
      </w:r>
      <w:proofErr w:type="spellEnd"/>
      <w:r w:rsidRPr="001D1B1B">
        <w:rPr>
          <w:sz w:val="14"/>
          <w:szCs w:val="20"/>
        </w:rPr>
        <w:t xml:space="preserve"> admits that these are </w:t>
      </w:r>
      <w:proofErr w:type="spellStart"/>
      <w:r w:rsidRPr="001D1B1B">
        <w:rPr>
          <w:sz w:val="14"/>
          <w:szCs w:val="20"/>
        </w:rPr>
        <w:t>stylised</w:t>
      </w:r>
      <w:proofErr w:type="spellEnd"/>
      <w:r w:rsidRPr="001D1B1B">
        <w:rPr>
          <w:sz w:val="14"/>
          <w:szCs w:val="20"/>
        </w:rPr>
        <w:t xml:space="preserve"> reconstructions, and that most contemporary political theories of global justice exhibit elements of both ideal and non-ideal theoretical approaches so understood. Indeed, it should be noted that </w:t>
      </w:r>
      <w:proofErr w:type="spellStart"/>
      <w:r w:rsidRPr="001D1B1B">
        <w:rPr>
          <w:sz w:val="14"/>
          <w:szCs w:val="20"/>
        </w:rPr>
        <w:t>Ypi’s</w:t>
      </w:r>
      <w:proofErr w:type="spellEnd"/>
      <w:r w:rsidRPr="001D1B1B">
        <w:rPr>
          <w:sz w:val="14"/>
          <w:szCs w:val="20"/>
        </w:rPr>
        <w:t xml:space="preserve"> interpretation of the function of ideal and non-ideal theories reveals a certain dissatisfaction with a standard way of thinking about their distinction.28 In the seminal account by John Rawls, ideal theories are the primary task of the political theorist, and have as their aim the identification of the correct first-order normative principles to guide the major social and political institutions of a society. Ideal theory accomplishes this task by abstracting from historically contingent circumstances, and </w:t>
      </w:r>
      <w:proofErr w:type="spellStart"/>
      <w:r w:rsidRPr="001D1B1B">
        <w:rPr>
          <w:sz w:val="14"/>
          <w:szCs w:val="20"/>
        </w:rPr>
        <w:t>idealising</w:t>
      </w:r>
      <w:proofErr w:type="spellEnd"/>
      <w:r w:rsidRPr="001D1B1B">
        <w:rPr>
          <w:sz w:val="14"/>
          <w:szCs w:val="20"/>
        </w:rPr>
        <w:t xml:space="preserve"> agents, structures or conditions in certain counterfactual and </w:t>
      </w:r>
      <w:proofErr w:type="spellStart"/>
      <w:r w:rsidRPr="001D1B1B">
        <w:rPr>
          <w:sz w:val="14"/>
          <w:szCs w:val="20"/>
        </w:rPr>
        <w:t>favourable</w:t>
      </w:r>
      <w:proofErr w:type="spellEnd"/>
      <w:r w:rsidRPr="001D1B1B">
        <w:rPr>
          <w:sz w:val="14"/>
          <w:szCs w:val="20"/>
        </w:rPr>
        <w:t xml:space="preserve"> ways.29 Non-ideal theory is distinguished by its aim to identify transitional normative principles in response to </w:t>
      </w:r>
      <w:proofErr w:type="spellStart"/>
      <w:r w:rsidRPr="001D1B1B">
        <w:rPr>
          <w:sz w:val="14"/>
          <w:szCs w:val="20"/>
        </w:rPr>
        <w:t>unfavourable</w:t>
      </w:r>
      <w:proofErr w:type="spellEnd"/>
      <w:r w:rsidRPr="001D1B1B">
        <w:rPr>
          <w:sz w:val="14"/>
          <w:szCs w:val="20"/>
        </w:rPr>
        <w:t xml:space="preserve"> contexts where agents are either </w:t>
      </w:r>
      <w:proofErr w:type="spellStart"/>
      <w:r w:rsidRPr="001D1B1B">
        <w:rPr>
          <w:sz w:val="14"/>
          <w:szCs w:val="20"/>
        </w:rPr>
        <w:t>wilfully</w:t>
      </w:r>
      <w:proofErr w:type="spellEnd"/>
      <w:r w:rsidRPr="001D1B1B">
        <w:rPr>
          <w:sz w:val="14"/>
          <w:szCs w:val="20"/>
        </w:rPr>
        <w:t xml:space="preserve"> acting against the normative principles identified in ideal theory, or are involuntarily incapable of acting according to those principles. For example, in Rawls’s Law of Peoples, the duty of assistance is a principle of non-ideal theory to deal with the problematic existence of burdened societies that lack the capacity to develop domestically decent or just political and social institutions.30 Non-ideal principles thus serve a transitional aim of helping agents to progress towards an ideal account of justice. </w:t>
      </w:r>
      <w:proofErr w:type="spellStart"/>
      <w:r w:rsidRPr="001D1B1B">
        <w:rPr>
          <w:sz w:val="14"/>
          <w:szCs w:val="20"/>
        </w:rPr>
        <w:t>Ypi’s</w:t>
      </w:r>
      <w:proofErr w:type="spellEnd"/>
      <w:r w:rsidRPr="001D1B1B">
        <w:rPr>
          <w:sz w:val="14"/>
          <w:szCs w:val="20"/>
        </w:rPr>
        <w:t xml:space="preserve"> formulation of </w:t>
      </w:r>
      <w:r w:rsidRPr="001D1B1B">
        <w:rPr>
          <w:rStyle w:val="StyleUnderline"/>
          <w:szCs w:val="20"/>
        </w:rPr>
        <w:t>the distinction between ideal and non-ideal approaches to political theory</w:t>
      </w:r>
      <w:r w:rsidRPr="001D1B1B">
        <w:rPr>
          <w:sz w:val="14"/>
          <w:szCs w:val="20"/>
        </w:rPr>
        <w:t xml:space="preserve"> serves a different purpose than this Rawlsian account. Her interpretation of the distinction </w:t>
      </w:r>
      <w:r w:rsidRPr="001D1B1B">
        <w:rPr>
          <w:rStyle w:val="StyleUnderline"/>
          <w:szCs w:val="20"/>
        </w:rPr>
        <w:t>operates to highlight the relationship between normative principles and political agency</w:t>
      </w:r>
      <w:r w:rsidRPr="001D1B1B">
        <w:rPr>
          <w:sz w:val="14"/>
          <w:szCs w:val="20"/>
        </w:rPr>
        <w:t xml:space="preserve">, </w:t>
      </w:r>
      <w:r w:rsidRPr="001D1B1B">
        <w:rPr>
          <w:rStyle w:val="StyleUnderline"/>
          <w:szCs w:val="20"/>
        </w:rPr>
        <w:t>and how problematic relationships between these</w:t>
      </w:r>
      <w:r w:rsidRPr="001D1B1B">
        <w:rPr>
          <w:sz w:val="14"/>
          <w:szCs w:val="20"/>
        </w:rPr>
        <w:t>–</w:t>
      </w:r>
      <w:r w:rsidRPr="001D1B1B">
        <w:rPr>
          <w:rStyle w:val="StyleUnderline"/>
          <w:szCs w:val="20"/>
        </w:rPr>
        <w:t>too distant and too close–can</w:t>
      </w:r>
      <w:r w:rsidRPr="001D1B1B">
        <w:rPr>
          <w:sz w:val="14"/>
          <w:szCs w:val="20"/>
        </w:rPr>
        <w:t xml:space="preserve"> undermine either the critical value or the efficacy of any normative theory. </w:t>
      </w:r>
      <w:r w:rsidRPr="001D1B1B">
        <w:rPr>
          <w:rStyle w:val="StyleUnderline"/>
          <w:szCs w:val="20"/>
        </w:rPr>
        <w:t>From an activist theoretical perspective</w:t>
      </w:r>
      <w:r w:rsidRPr="001D1B1B">
        <w:rPr>
          <w:sz w:val="14"/>
          <w:szCs w:val="20"/>
        </w:rPr>
        <w:t xml:space="preserve">, </w:t>
      </w:r>
      <w:r w:rsidRPr="001D1B1B">
        <w:rPr>
          <w:rStyle w:val="StyleUnderline"/>
          <w:szCs w:val="20"/>
        </w:rPr>
        <w:t>ideal theoretical approaches</w:t>
      </w:r>
      <w:r w:rsidRPr="001D1B1B">
        <w:rPr>
          <w:sz w:val="14"/>
          <w:szCs w:val="20"/>
        </w:rPr>
        <w:t xml:space="preserve"> may avoid a status quo bias, but they typically </w:t>
      </w:r>
      <w:r w:rsidRPr="001D1B1B">
        <w:rPr>
          <w:rStyle w:val="Emphasis"/>
          <w:szCs w:val="20"/>
        </w:rPr>
        <w:t>fail to contribute to solving problems confronted by agents currently suffering</w:t>
      </w:r>
      <w:r w:rsidRPr="001D1B1B">
        <w:rPr>
          <w:sz w:val="14"/>
          <w:szCs w:val="20"/>
        </w:rPr>
        <w:t xml:space="preserve"> </w:t>
      </w:r>
      <w:r w:rsidRPr="001D1B1B">
        <w:rPr>
          <w:rStyle w:val="StyleUnderline"/>
          <w:szCs w:val="20"/>
        </w:rPr>
        <w:t>from inadequate political and social institutions and arrangements</w:t>
      </w:r>
      <w:r w:rsidRPr="001D1B1B">
        <w:rPr>
          <w:sz w:val="14"/>
          <w:szCs w:val="20"/>
        </w:rPr>
        <w:t xml:space="preserve">, whereas non-ideal theoretical approaches tend to generate myopic views of problem solving that typically lack critical force or </w:t>
      </w:r>
      <w:proofErr w:type="spellStart"/>
      <w:r w:rsidRPr="001D1B1B">
        <w:rPr>
          <w:sz w:val="14"/>
          <w:szCs w:val="20"/>
        </w:rPr>
        <w:t>emanicipatory</w:t>
      </w:r>
      <w:proofErr w:type="spellEnd"/>
      <w:r w:rsidRPr="001D1B1B">
        <w:rPr>
          <w:sz w:val="14"/>
          <w:szCs w:val="20"/>
        </w:rPr>
        <w:t xml:space="preserve"> potential. With her account of ‘activist political theory’ and the ‘dialectical approach’, </w:t>
      </w:r>
      <w:proofErr w:type="spellStart"/>
      <w:r w:rsidRPr="001D1B1B">
        <w:rPr>
          <w:sz w:val="14"/>
          <w:szCs w:val="20"/>
        </w:rPr>
        <w:t>Ypi</w:t>
      </w:r>
      <w:proofErr w:type="spellEnd"/>
      <w:r w:rsidRPr="001D1B1B">
        <w:rPr>
          <w:sz w:val="14"/>
          <w:szCs w:val="20"/>
        </w:rPr>
        <w:t xml:space="preserve"> </w:t>
      </w:r>
      <w:proofErr w:type="gramStart"/>
      <w:r w:rsidRPr="001D1B1B">
        <w:rPr>
          <w:sz w:val="14"/>
          <w:szCs w:val="20"/>
        </w:rPr>
        <w:t>is able to</w:t>
      </w:r>
      <w:proofErr w:type="gramEnd"/>
      <w:r w:rsidRPr="001D1B1B">
        <w:rPr>
          <w:sz w:val="14"/>
          <w:szCs w:val="20"/>
        </w:rPr>
        <w:t xml:space="preserve"> expose unconstructive aspects of the contemporary global justice debate among the two main rivals, cosmopolitans and statists. </w:t>
      </w:r>
      <w:proofErr w:type="spellStart"/>
      <w:r w:rsidRPr="001D1B1B">
        <w:rPr>
          <w:sz w:val="14"/>
          <w:szCs w:val="20"/>
        </w:rPr>
        <w:t>Ypi</w:t>
      </w:r>
      <w:proofErr w:type="spellEnd"/>
      <w:r w:rsidRPr="001D1B1B">
        <w:rPr>
          <w:sz w:val="14"/>
          <w:szCs w:val="20"/>
        </w:rPr>
        <w:t xml:space="preserve"> is not against cosmopolitanism, but she </w:t>
      </w:r>
      <w:proofErr w:type="spellStart"/>
      <w:r w:rsidRPr="001D1B1B">
        <w:rPr>
          <w:sz w:val="14"/>
          <w:szCs w:val="20"/>
        </w:rPr>
        <w:t>criticises</w:t>
      </w:r>
      <w:proofErr w:type="spellEnd"/>
      <w:r w:rsidRPr="001D1B1B">
        <w:rPr>
          <w:sz w:val="14"/>
          <w:szCs w:val="20"/>
        </w:rPr>
        <w:t xml:space="preserve"> a tendency of </w:t>
      </w:r>
      <w:r w:rsidRPr="001D1B1B">
        <w:rPr>
          <w:rStyle w:val="StyleUnderline"/>
          <w:szCs w:val="20"/>
        </w:rPr>
        <w:t>cosmopolitan theorists</w:t>
      </w:r>
      <w:r w:rsidRPr="001D1B1B">
        <w:rPr>
          <w:sz w:val="14"/>
          <w:szCs w:val="20"/>
        </w:rPr>
        <w:t xml:space="preserve"> to </w:t>
      </w:r>
      <w:r w:rsidRPr="001D1B1B">
        <w:rPr>
          <w:rStyle w:val="Emphasis"/>
          <w:szCs w:val="20"/>
        </w:rPr>
        <w:t>dismiss the normative relevance of the state and state-based associations</w:t>
      </w:r>
      <w:r w:rsidRPr="001D1B1B">
        <w:rPr>
          <w:sz w:val="14"/>
          <w:szCs w:val="20"/>
        </w:rPr>
        <w:t xml:space="preserve"> </w:t>
      </w:r>
      <w:r w:rsidRPr="001D1B1B">
        <w:rPr>
          <w:rStyle w:val="StyleUnderline"/>
          <w:szCs w:val="20"/>
        </w:rPr>
        <w:t xml:space="preserve">for </w:t>
      </w:r>
      <w:proofErr w:type="spellStart"/>
      <w:r w:rsidRPr="001D1B1B">
        <w:rPr>
          <w:rStyle w:val="StyleUnderline"/>
          <w:szCs w:val="20"/>
        </w:rPr>
        <w:t>realising</w:t>
      </w:r>
      <w:proofErr w:type="spellEnd"/>
      <w:r w:rsidRPr="001D1B1B">
        <w:rPr>
          <w:rStyle w:val="StyleUnderline"/>
          <w:szCs w:val="20"/>
        </w:rPr>
        <w:t xml:space="preserve"> cosmopolitan egalitarian conceptions of global justice.</w:t>
      </w:r>
      <w:r w:rsidRPr="001D1B1B">
        <w:rPr>
          <w:sz w:val="14"/>
          <w:szCs w:val="20"/>
        </w:rPr>
        <w:t xml:space="preserve"> </w:t>
      </w:r>
      <w:r w:rsidRPr="001D1B1B">
        <w:rPr>
          <w:rStyle w:val="StyleUnderline"/>
          <w:szCs w:val="20"/>
        </w:rPr>
        <w:t>This</w:t>
      </w:r>
      <w:r w:rsidRPr="001D1B1B">
        <w:rPr>
          <w:sz w:val="14"/>
          <w:szCs w:val="20"/>
        </w:rPr>
        <w:t xml:space="preserve"> dismissal, most salient in cosmopolitan arguments about the moral arbitrariness and insignificance of polit </w:t>
      </w:r>
      <w:proofErr w:type="spellStart"/>
      <w:r w:rsidRPr="001D1B1B">
        <w:rPr>
          <w:sz w:val="14"/>
          <w:szCs w:val="20"/>
        </w:rPr>
        <w:t>ical</w:t>
      </w:r>
      <w:proofErr w:type="spellEnd"/>
      <w:r w:rsidRPr="001D1B1B">
        <w:rPr>
          <w:sz w:val="14"/>
          <w:szCs w:val="20"/>
        </w:rPr>
        <w:t xml:space="preserve"> associations or relational ties, </w:t>
      </w:r>
      <w:r w:rsidRPr="001D1B1B">
        <w:rPr>
          <w:rStyle w:val="StyleUnderline"/>
          <w:szCs w:val="20"/>
        </w:rPr>
        <w:t>is</w:t>
      </w:r>
      <w:r w:rsidRPr="001D1B1B">
        <w:rPr>
          <w:sz w:val="14"/>
          <w:szCs w:val="20"/>
        </w:rPr>
        <w:t xml:space="preserve"> </w:t>
      </w:r>
      <w:r w:rsidRPr="001D1B1B">
        <w:rPr>
          <w:rStyle w:val="Emphasis"/>
          <w:szCs w:val="20"/>
        </w:rPr>
        <w:t>unconstructive and detrimental to the cause of advancing cosmopolitan normative principles</w:t>
      </w:r>
      <w:r w:rsidRPr="001D1B1B">
        <w:rPr>
          <w:sz w:val="14"/>
          <w:szCs w:val="20"/>
        </w:rPr>
        <w:t xml:space="preserve"> </w:t>
      </w:r>
      <w:r w:rsidRPr="001D1B1B">
        <w:rPr>
          <w:rStyle w:val="StyleUnderline"/>
          <w:szCs w:val="20"/>
        </w:rPr>
        <w:t>because it</w:t>
      </w:r>
      <w:r w:rsidRPr="001D1B1B">
        <w:rPr>
          <w:sz w:val="14"/>
          <w:szCs w:val="20"/>
        </w:rPr>
        <w:t xml:space="preserve"> </w:t>
      </w:r>
      <w:r w:rsidRPr="001D1B1B">
        <w:rPr>
          <w:rStyle w:val="Emphasis"/>
          <w:szCs w:val="20"/>
        </w:rPr>
        <w:t xml:space="preserve">fails to </w:t>
      </w:r>
      <w:proofErr w:type="spellStart"/>
      <w:r w:rsidRPr="001D1B1B">
        <w:rPr>
          <w:rStyle w:val="Emphasis"/>
          <w:szCs w:val="20"/>
        </w:rPr>
        <w:t>recognise</w:t>
      </w:r>
      <w:proofErr w:type="spellEnd"/>
      <w:r w:rsidRPr="001D1B1B">
        <w:rPr>
          <w:rStyle w:val="Emphasis"/>
          <w:szCs w:val="20"/>
        </w:rPr>
        <w:t xml:space="preserve"> the importance of political agency</w:t>
      </w:r>
      <w:r w:rsidRPr="001D1B1B">
        <w:rPr>
          <w:rStyle w:val="StyleUnderline"/>
          <w:szCs w:val="20"/>
        </w:rPr>
        <w:t xml:space="preserve"> for the</w:t>
      </w:r>
      <w:r w:rsidRPr="001D1B1B">
        <w:rPr>
          <w:sz w:val="14"/>
          <w:szCs w:val="20"/>
        </w:rPr>
        <w:t xml:space="preserve"> </w:t>
      </w:r>
      <w:proofErr w:type="spellStart"/>
      <w:r w:rsidRPr="001D1B1B">
        <w:rPr>
          <w:rStyle w:val="StyleUnderline"/>
          <w:szCs w:val="20"/>
        </w:rPr>
        <w:t>realisation</w:t>
      </w:r>
      <w:proofErr w:type="spellEnd"/>
      <w:r w:rsidRPr="001D1B1B">
        <w:rPr>
          <w:rStyle w:val="StyleUnderline"/>
          <w:szCs w:val="20"/>
        </w:rPr>
        <w:t xml:space="preserve"> of cosmopolitan aims</w:t>
      </w:r>
      <w:r w:rsidRPr="001D1B1B">
        <w:rPr>
          <w:sz w:val="14"/>
          <w:szCs w:val="20"/>
        </w:rPr>
        <w:t xml:space="preserve">. According to </w:t>
      </w:r>
      <w:proofErr w:type="spellStart"/>
      <w:r w:rsidRPr="001D1B1B">
        <w:rPr>
          <w:sz w:val="14"/>
          <w:szCs w:val="20"/>
        </w:rPr>
        <w:t>Ypi</w:t>
      </w:r>
      <w:proofErr w:type="spellEnd"/>
      <w:r w:rsidRPr="001D1B1B">
        <w:rPr>
          <w:sz w:val="14"/>
          <w:szCs w:val="20"/>
        </w:rPr>
        <w:t xml:space="preserve">, </w:t>
      </w:r>
      <w:r w:rsidRPr="001D1B1B">
        <w:rPr>
          <w:rStyle w:val="StyleUnderline"/>
          <w:szCs w:val="20"/>
        </w:rPr>
        <w:t>the cosmopolitan disavowal of political membership</w:t>
      </w:r>
      <w:r w:rsidRPr="001D1B1B">
        <w:rPr>
          <w:sz w:val="14"/>
          <w:szCs w:val="20"/>
        </w:rPr>
        <w:t xml:space="preserve"> and associative relations ‘</w:t>
      </w:r>
      <w:r w:rsidRPr="001D1B1B">
        <w:rPr>
          <w:rStyle w:val="StyleUnderline"/>
          <w:szCs w:val="20"/>
        </w:rPr>
        <w:t>is</w:t>
      </w:r>
      <w:r w:rsidRPr="001D1B1B">
        <w:rPr>
          <w:sz w:val="14"/>
          <w:szCs w:val="20"/>
        </w:rPr>
        <w:t xml:space="preserve"> both </w:t>
      </w:r>
      <w:r w:rsidRPr="001D1B1B">
        <w:rPr>
          <w:rStyle w:val="StyleUnderline"/>
          <w:szCs w:val="20"/>
        </w:rPr>
        <w:t>unnecessary and unwarranted</w:t>
      </w:r>
      <w:r w:rsidRPr="001D1B1B">
        <w:rPr>
          <w:sz w:val="14"/>
          <w:szCs w:val="20"/>
        </w:rPr>
        <w:t xml:space="preserve"> … </w:t>
      </w:r>
      <w:r w:rsidRPr="001D1B1B">
        <w:rPr>
          <w:rStyle w:val="StyleUnderline"/>
          <w:szCs w:val="20"/>
        </w:rPr>
        <w:t xml:space="preserve">Rejecting the normative standing of political communities hardly supports the </w:t>
      </w:r>
      <w:proofErr w:type="spellStart"/>
      <w:r w:rsidRPr="001D1B1B">
        <w:rPr>
          <w:rStyle w:val="StyleUnderline"/>
          <w:szCs w:val="20"/>
        </w:rPr>
        <w:t>defence</w:t>
      </w:r>
      <w:proofErr w:type="spellEnd"/>
      <w:r w:rsidRPr="001D1B1B">
        <w:rPr>
          <w:rStyle w:val="StyleUnderline"/>
          <w:szCs w:val="20"/>
        </w:rPr>
        <w:t xml:space="preserve"> of global distributive principles; it merely</w:t>
      </w:r>
      <w:r w:rsidRPr="001D1B1B">
        <w:rPr>
          <w:sz w:val="14"/>
          <w:szCs w:val="20"/>
        </w:rPr>
        <w:t xml:space="preserve"> </w:t>
      </w:r>
      <w:r w:rsidRPr="001D1B1B">
        <w:rPr>
          <w:rStyle w:val="StyleUnderline"/>
          <w:szCs w:val="20"/>
        </w:rPr>
        <w:t xml:space="preserve">draws attention away from some relevant conceptual tools necessary to </w:t>
      </w:r>
      <w:proofErr w:type="spellStart"/>
      <w:r w:rsidRPr="001D1B1B">
        <w:rPr>
          <w:rStyle w:val="StyleUnderline"/>
          <w:szCs w:val="20"/>
        </w:rPr>
        <w:t>analyse</w:t>
      </w:r>
      <w:proofErr w:type="spellEnd"/>
      <w:r w:rsidRPr="001D1B1B">
        <w:rPr>
          <w:rStyle w:val="StyleUnderline"/>
          <w:szCs w:val="20"/>
        </w:rPr>
        <w:t xml:space="preserve"> global political transformation’</w:t>
      </w:r>
      <w:r w:rsidRPr="001D1B1B">
        <w:rPr>
          <w:sz w:val="14"/>
          <w:szCs w:val="20"/>
        </w:rPr>
        <w:t xml:space="preserve">. </w:t>
      </w:r>
      <w:r w:rsidRPr="001D1B1B">
        <w:rPr>
          <w:rStyle w:val="Emphasis"/>
          <w:szCs w:val="20"/>
        </w:rPr>
        <w:t>Being disconnected from how political agency takes shape in the world, and failing to provide principled guidance</w:t>
      </w:r>
      <w:r w:rsidRPr="001D1B1B">
        <w:rPr>
          <w:sz w:val="14"/>
          <w:szCs w:val="20"/>
        </w:rPr>
        <w:t xml:space="preserve"> </w:t>
      </w:r>
      <w:r w:rsidRPr="001D1B1B">
        <w:rPr>
          <w:rStyle w:val="StyleUnderline"/>
          <w:szCs w:val="20"/>
        </w:rPr>
        <w:t xml:space="preserve">on how agents committed to cosmopolitan normative principles </w:t>
      </w:r>
      <w:r w:rsidRPr="001D1B1B">
        <w:rPr>
          <w:rStyle w:val="Emphasis"/>
          <w:szCs w:val="20"/>
        </w:rPr>
        <w:t>should aim to reform particular institutions</w:t>
      </w:r>
      <w:r w:rsidRPr="001D1B1B">
        <w:rPr>
          <w:sz w:val="14"/>
          <w:szCs w:val="20"/>
        </w:rPr>
        <w:t xml:space="preserve"> and practices, </w:t>
      </w:r>
      <w:r w:rsidRPr="001D1B1B">
        <w:rPr>
          <w:rStyle w:val="Emphasis"/>
          <w:szCs w:val="20"/>
        </w:rPr>
        <w:t>deprives cosmopolitan theories of their transformative potential and relevance</w:t>
      </w:r>
      <w:r w:rsidRPr="001D1B1B">
        <w:rPr>
          <w:sz w:val="14"/>
          <w:szCs w:val="20"/>
        </w:rPr>
        <w:t xml:space="preserve"> </w:t>
      </w:r>
      <w:r w:rsidRPr="001D1B1B">
        <w:rPr>
          <w:rStyle w:val="StyleUnderline"/>
          <w:szCs w:val="20"/>
        </w:rPr>
        <w:t>to contemporary political struggles for global justice</w:t>
      </w:r>
      <w:r w:rsidRPr="001D1B1B">
        <w:rPr>
          <w:sz w:val="14"/>
          <w:szCs w:val="20"/>
        </w:rPr>
        <w:t xml:space="preserve">.31 </w:t>
      </w:r>
      <w:r w:rsidRPr="001D1B1B">
        <w:rPr>
          <w:rStyle w:val="StyleUnderline"/>
          <w:szCs w:val="20"/>
        </w:rPr>
        <w:t>A critical</w:t>
      </w:r>
      <w:r w:rsidRPr="001D1B1B">
        <w:rPr>
          <w:sz w:val="14"/>
          <w:szCs w:val="20"/>
        </w:rPr>
        <w:t xml:space="preserve"> and constructive </w:t>
      </w:r>
      <w:r w:rsidRPr="001D1B1B">
        <w:rPr>
          <w:rStyle w:val="StyleUnderline"/>
          <w:szCs w:val="20"/>
        </w:rPr>
        <w:t>theory of global justice should not only provide normative principles that are fundamentally appropriate, but</w:t>
      </w:r>
      <w:r w:rsidRPr="001D1B1B">
        <w:rPr>
          <w:sz w:val="14"/>
          <w:szCs w:val="20"/>
        </w:rPr>
        <w:t xml:space="preserve"> </w:t>
      </w:r>
      <w:r w:rsidRPr="001D1B1B">
        <w:rPr>
          <w:rStyle w:val="Emphasis"/>
          <w:szCs w:val="20"/>
        </w:rPr>
        <w:t>also address issues of political agency that render such principles politically effective and motivationally sustainable.</w:t>
      </w:r>
    </w:p>
    <w:p w14:paraId="3A3BA081" w14:textId="77777777" w:rsidR="00716B39" w:rsidRPr="001D1B1B" w:rsidRDefault="00716B39" w:rsidP="00716B39"/>
    <w:p w14:paraId="1C8952E7" w14:textId="77777777" w:rsidR="00716B39" w:rsidRPr="001D1B1B" w:rsidRDefault="00716B39" w:rsidP="00716B39">
      <w:pPr>
        <w:pStyle w:val="Heading3"/>
        <w:rPr>
          <w:rFonts w:cs="Times New Roman"/>
        </w:rPr>
      </w:pPr>
      <w:r w:rsidRPr="001D1B1B">
        <w:rPr>
          <w:rFonts w:cs="Times New Roman"/>
        </w:rPr>
        <w:lastRenderedPageBreak/>
        <w:t>State Key – 2NC</w:t>
      </w:r>
    </w:p>
    <w:p w14:paraId="5B3E19D2" w14:textId="77777777" w:rsidR="00716B39" w:rsidRPr="001D1B1B" w:rsidRDefault="00716B39" w:rsidP="00716B39"/>
    <w:p w14:paraId="78716613" w14:textId="77777777" w:rsidR="00716B39" w:rsidRPr="001D1B1B" w:rsidRDefault="00716B39" w:rsidP="00716B39">
      <w:pPr>
        <w:pStyle w:val="Heading4"/>
        <w:rPr>
          <w:rStyle w:val="Style13ptBold"/>
          <w:rFonts w:cs="Times New Roman"/>
          <w:b/>
          <w:sz w:val="24"/>
        </w:rPr>
      </w:pPr>
      <w:r w:rsidRPr="001D1B1B">
        <w:rPr>
          <w:rStyle w:val="Style13ptBold"/>
          <w:rFonts w:cs="Times New Roman"/>
          <w:b/>
          <w:sz w:val="24"/>
        </w:rPr>
        <w:t xml:space="preserve">Their theory of power is from </w:t>
      </w:r>
      <w:r w:rsidRPr="001D1B1B">
        <w:rPr>
          <w:rStyle w:val="Style13ptBold"/>
          <w:rFonts w:cs="Times New Roman"/>
          <w:b/>
          <w:sz w:val="24"/>
          <w:u w:val="single"/>
        </w:rPr>
        <w:t>a resistance paradigm</w:t>
      </w:r>
      <w:r w:rsidRPr="001D1B1B">
        <w:rPr>
          <w:rStyle w:val="Style13ptBold"/>
          <w:rFonts w:cs="Times New Roman"/>
          <w:b/>
          <w:sz w:val="24"/>
        </w:rPr>
        <w:t xml:space="preserve"> which assumes </w:t>
      </w:r>
      <w:r w:rsidRPr="001D1B1B">
        <w:rPr>
          <w:rStyle w:val="Style13ptBold"/>
          <w:rFonts w:cs="Times New Roman"/>
          <w:b/>
          <w:sz w:val="24"/>
          <w:u w:val="single"/>
        </w:rPr>
        <w:t>power is a fluid ideological capital</w:t>
      </w:r>
      <w:r w:rsidRPr="001D1B1B">
        <w:rPr>
          <w:rStyle w:val="Style13ptBold"/>
          <w:rFonts w:cs="Times New Roman"/>
          <w:b/>
          <w:sz w:val="24"/>
        </w:rPr>
        <w:t xml:space="preserve"> that </w:t>
      </w:r>
      <w:r w:rsidRPr="001D1B1B">
        <w:rPr>
          <w:rStyle w:val="Style13ptBold"/>
          <w:rFonts w:cs="Times New Roman"/>
          <w:b/>
          <w:sz w:val="24"/>
          <w:u w:val="single"/>
        </w:rPr>
        <w:t>circulates freely</w:t>
      </w:r>
      <w:r w:rsidRPr="001D1B1B">
        <w:rPr>
          <w:rStyle w:val="Style13ptBold"/>
          <w:rFonts w:cs="Times New Roman"/>
          <w:b/>
          <w:sz w:val="24"/>
        </w:rPr>
        <w:t xml:space="preserve"> with our declarations– that underestimates the state as </w:t>
      </w:r>
      <w:r w:rsidRPr="001D1B1B">
        <w:rPr>
          <w:rStyle w:val="Style13ptBold"/>
          <w:rFonts w:cs="Times New Roman"/>
          <w:b/>
          <w:sz w:val="24"/>
          <w:u w:val="single"/>
        </w:rPr>
        <w:t>a fixed yet flexible node of power</w:t>
      </w:r>
      <w:r w:rsidRPr="001D1B1B">
        <w:rPr>
          <w:rStyle w:val="Style13ptBold"/>
          <w:rFonts w:cs="Times New Roman"/>
          <w:b/>
          <w:sz w:val="24"/>
        </w:rPr>
        <w:t xml:space="preserve"> which means their model </w:t>
      </w:r>
      <w:r w:rsidRPr="001D1B1B">
        <w:rPr>
          <w:rStyle w:val="Style13ptBold"/>
          <w:rFonts w:cs="Times New Roman"/>
          <w:b/>
          <w:sz w:val="24"/>
          <w:u w:val="single"/>
        </w:rPr>
        <w:t>causes cooption</w:t>
      </w:r>
      <w:r w:rsidRPr="001D1B1B">
        <w:rPr>
          <w:rStyle w:val="Style13ptBold"/>
          <w:rFonts w:cs="Times New Roman"/>
          <w:b/>
          <w:sz w:val="24"/>
        </w:rPr>
        <w:t xml:space="preserve"> – locating the state as a key variable of analysis is key to create </w:t>
      </w:r>
      <w:r w:rsidRPr="001D1B1B">
        <w:rPr>
          <w:rStyle w:val="Style13ptBold"/>
          <w:rFonts w:cs="Times New Roman"/>
          <w:b/>
          <w:sz w:val="24"/>
          <w:u w:val="single"/>
        </w:rPr>
        <w:t>actionable knowledge</w:t>
      </w:r>
      <w:r w:rsidRPr="001D1B1B">
        <w:rPr>
          <w:rStyle w:val="Style13ptBold"/>
          <w:rFonts w:cs="Times New Roman"/>
          <w:b/>
          <w:sz w:val="24"/>
        </w:rPr>
        <w:t xml:space="preserve"> and </w:t>
      </w:r>
      <w:r w:rsidRPr="001D1B1B">
        <w:rPr>
          <w:rStyle w:val="Style13ptBold"/>
          <w:rFonts w:cs="Times New Roman"/>
          <w:b/>
          <w:sz w:val="24"/>
          <w:u w:val="single"/>
        </w:rPr>
        <w:t>organize collective action</w:t>
      </w:r>
      <w:r w:rsidRPr="001D1B1B">
        <w:rPr>
          <w:rStyle w:val="Style13ptBold"/>
          <w:rFonts w:cs="Times New Roman"/>
          <w:b/>
          <w:sz w:val="24"/>
        </w:rPr>
        <w:t xml:space="preserve"> </w:t>
      </w:r>
    </w:p>
    <w:p w14:paraId="3165F079" w14:textId="77777777" w:rsidR="00716B39" w:rsidRPr="001D1B1B" w:rsidRDefault="00716B39" w:rsidP="00716B39">
      <w:pPr>
        <w:rPr>
          <w:b/>
          <w:sz w:val="24"/>
        </w:rPr>
      </w:pPr>
      <w:proofErr w:type="spellStart"/>
      <w:r w:rsidRPr="001D1B1B">
        <w:rPr>
          <w:b/>
          <w:sz w:val="24"/>
        </w:rPr>
        <w:t>Bayat</w:t>
      </w:r>
      <w:proofErr w:type="spellEnd"/>
      <w:r w:rsidRPr="001D1B1B">
        <w:rPr>
          <w:b/>
          <w:sz w:val="24"/>
        </w:rPr>
        <w:t xml:space="preserve">, Illinois sociology professor, 2013 </w:t>
      </w:r>
    </w:p>
    <w:p w14:paraId="2EC71851" w14:textId="77777777" w:rsidR="00716B39" w:rsidRPr="001D1B1B" w:rsidRDefault="00716B39" w:rsidP="00716B39">
      <w:r w:rsidRPr="001D1B1B">
        <w:t>(</w:t>
      </w:r>
      <w:proofErr w:type="spellStart"/>
      <w:r w:rsidRPr="001D1B1B">
        <w:t>Asef</w:t>
      </w:r>
      <w:proofErr w:type="spellEnd"/>
      <w:r w:rsidRPr="001D1B1B">
        <w:t xml:space="preserve">, Life </w:t>
      </w:r>
      <w:proofErr w:type="gramStart"/>
      <w:r w:rsidRPr="001D1B1B">
        <w:t>As</w:t>
      </w:r>
      <w:proofErr w:type="gramEnd"/>
      <w:r w:rsidRPr="001D1B1B">
        <w:t xml:space="preserve"> Politics: How Ordinary People Change the Middle East, pp. 41-45) </w:t>
      </w:r>
    </w:p>
    <w:p w14:paraId="26FCA468" w14:textId="77777777" w:rsidR="00716B39" w:rsidRPr="001D1B1B" w:rsidRDefault="00716B39" w:rsidP="00716B39"/>
    <w:p w14:paraId="453C0079" w14:textId="77777777" w:rsidR="00716B39" w:rsidRPr="001D1B1B" w:rsidRDefault="00716B39" w:rsidP="00716B39">
      <w:pPr>
        <w:rPr>
          <w:sz w:val="14"/>
        </w:rPr>
      </w:pPr>
      <w:r w:rsidRPr="001D1B1B">
        <w:rPr>
          <w:rStyle w:val="StyleUnderline"/>
        </w:rPr>
        <w:t>The dearth of conventional collective action</w:t>
      </w:r>
      <w:r w:rsidRPr="001D1B1B">
        <w:rPr>
          <w:sz w:val="14"/>
        </w:rPr>
        <w:t xml:space="preserve">— in par tic u lar, contentious protests among the subaltern groups (the poor, peasants, and women) in the developing countries, together with a disillusionment with dominant socialist parties, </w:t>
      </w:r>
      <w:r w:rsidRPr="001D1B1B">
        <w:rPr>
          <w:rStyle w:val="StyleUnderline"/>
        </w:rPr>
        <w:t>pushed many</w:t>
      </w:r>
      <w:r w:rsidRPr="001D1B1B">
        <w:rPr>
          <w:sz w:val="14"/>
        </w:rPr>
        <w:t xml:space="preserve"> radical observers </w:t>
      </w:r>
      <w:r w:rsidRPr="001D1B1B">
        <w:rPr>
          <w:rStyle w:val="StyleUnderline"/>
        </w:rPr>
        <w:t>to “discover” and highlight different types of activism</w:t>
      </w:r>
      <w:r w:rsidRPr="001D1B1B">
        <w:rPr>
          <w:sz w:val="14"/>
        </w:rPr>
        <w:t xml:space="preserve">, however small- scale, local, or even individualistic. Such a quest, meanwhile, both contributed to and </w:t>
      </w:r>
      <w:proofErr w:type="spellStart"/>
      <w:r w:rsidRPr="001D1B1B">
        <w:rPr>
          <w:sz w:val="14"/>
        </w:rPr>
        <w:t>benefi</w:t>
      </w:r>
      <w:proofErr w:type="spellEnd"/>
      <w:r w:rsidRPr="001D1B1B">
        <w:rPr>
          <w:sz w:val="14"/>
        </w:rPr>
        <w:t xml:space="preserve"> ted from the upsurge of theoretical perspectives, during the 1980s, associated with </w:t>
      </w:r>
      <w:r w:rsidRPr="001D1B1B">
        <w:rPr>
          <w:rStyle w:val="StyleUnderline"/>
        </w:rPr>
        <w:t>poststructuralism</w:t>
      </w:r>
      <w:r w:rsidRPr="001D1B1B">
        <w:rPr>
          <w:sz w:val="14"/>
        </w:rPr>
        <w:t xml:space="preserve"> that </w:t>
      </w:r>
      <w:r w:rsidRPr="001D1B1B">
        <w:rPr>
          <w:rStyle w:val="StyleUnderline"/>
        </w:rPr>
        <w:t xml:space="preserve">made </w:t>
      </w:r>
      <w:r w:rsidRPr="001D1B1B">
        <w:rPr>
          <w:rStyle w:val="Emphasis"/>
        </w:rPr>
        <w:t>micropolitics</w:t>
      </w:r>
      <w:r w:rsidRPr="001D1B1B">
        <w:rPr>
          <w:rStyle w:val="StyleUnderline"/>
        </w:rPr>
        <w:t xml:space="preserve"> and </w:t>
      </w:r>
      <w:r w:rsidRPr="001D1B1B">
        <w:rPr>
          <w:rStyle w:val="Emphasis"/>
        </w:rPr>
        <w:t>“everyday resistance”</w:t>
      </w:r>
      <w:r w:rsidRPr="001D1B1B">
        <w:rPr>
          <w:rStyle w:val="StyleUnderline"/>
        </w:rPr>
        <w:t xml:space="preserve"> </w:t>
      </w:r>
      <w:r w:rsidRPr="001D1B1B">
        <w:rPr>
          <w:sz w:val="14"/>
        </w:rPr>
        <w:t xml:space="preserve">a </w:t>
      </w:r>
      <w:r w:rsidRPr="001D1B1B">
        <w:rPr>
          <w:rStyle w:val="StyleUnderline"/>
        </w:rPr>
        <w:t>popular</w:t>
      </w:r>
      <w:r w:rsidRPr="001D1B1B">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w:t>
      </w:r>
      <w:proofErr w:type="spellStart"/>
      <w:r w:rsidRPr="001D1B1B">
        <w:rPr>
          <w:sz w:val="14"/>
        </w:rPr>
        <w:t>tance</w:t>
      </w:r>
      <w:proofErr w:type="spellEnd"/>
      <w:r w:rsidRPr="001D1B1B">
        <w:rPr>
          <w:sz w:val="14"/>
        </w:rPr>
        <w:t xml:space="preserve">” perspective. The notion of “re sis </w:t>
      </w:r>
      <w:proofErr w:type="spellStart"/>
      <w:r w:rsidRPr="001D1B1B">
        <w:rPr>
          <w:sz w:val="14"/>
        </w:rPr>
        <w:t>tance</w:t>
      </w:r>
      <w:proofErr w:type="spellEnd"/>
      <w:r w:rsidRPr="001D1B1B">
        <w:rPr>
          <w:sz w:val="14"/>
        </w:rPr>
        <w:t xml:space="preserve">” came to stress that power and counterpower were not in binary opposition, but in a decoupled, complex, ambivalent, and perpetual “dance of control.”28 It based itself on the Foucauldian idea that “wherever there is power there is re sis </w:t>
      </w:r>
      <w:proofErr w:type="spellStart"/>
      <w:r w:rsidRPr="001D1B1B">
        <w:rPr>
          <w:sz w:val="14"/>
        </w:rPr>
        <w:t>tance</w:t>
      </w:r>
      <w:proofErr w:type="spellEnd"/>
      <w:r w:rsidRPr="001D1B1B">
        <w:rPr>
          <w:sz w:val="14"/>
        </w:rPr>
        <w:t xml:space="preserve">,” although the latter consisted largely of small- scale, </w:t>
      </w:r>
      <w:proofErr w:type="spellStart"/>
      <w:r w:rsidRPr="001D1B1B">
        <w:rPr>
          <w:sz w:val="14"/>
        </w:rPr>
        <w:t>everyday</w:t>
      </w:r>
      <w:proofErr w:type="spellEnd"/>
      <w:r w:rsidRPr="001D1B1B">
        <w:rPr>
          <w:sz w:val="14"/>
        </w:rPr>
        <w:t xml:space="preserve">, tiny activities that the agents could aff </w:t>
      </w:r>
      <w:proofErr w:type="spellStart"/>
      <w:r w:rsidRPr="001D1B1B">
        <w:rPr>
          <w:sz w:val="14"/>
        </w:rPr>
        <w:t>ord</w:t>
      </w:r>
      <w:proofErr w:type="spellEnd"/>
      <w:r w:rsidRPr="001D1B1B">
        <w:rPr>
          <w:sz w:val="14"/>
        </w:rPr>
        <w:t xml:space="preserve"> to articulate given their po </w:t>
      </w:r>
      <w:proofErr w:type="spellStart"/>
      <w:r w:rsidRPr="001D1B1B">
        <w:rPr>
          <w:sz w:val="14"/>
        </w:rPr>
        <w:t>liti</w:t>
      </w:r>
      <w:proofErr w:type="spellEnd"/>
      <w:r w:rsidRPr="001D1B1B">
        <w:rPr>
          <w:sz w:val="14"/>
        </w:rPr>
        <w:t xml:space="preserve"> </w:t>
      </w:r>
      <w:proofErr w:type="spellStart"/>
      <w:r w:rsidRPr="001D1B1B">
        <w:rPr>
          <w:sz w:val="14"/>
        </w:rPr>
        <w:t>cal</w:t>
      </w:r>
      <w:proofErr w:type="spellEnd"/>
      <w:r w:rsidRPr="001D1B1B">
        <w:rPr>
          <w:sz w:val="14"/>
        </w:rPr>
        <w:t xml:space="preserve"> constraints. Such a perception of re sis </w:t>
      </w:r>
      <w:proofErr w:type="spellStart"/>
      <w:r w:rsidRPr="001D1B1B">
        <w:rPr>
          <w:sz w:val="14"/>
        </w:rPr>
        <w:t>tance</w:t>
      </w:r>
      <w:proofErr w:type="spellEnd"/>
      <w:r w:rsidRPr="001D1B1B">
        <w:rPr>
          <w:sz w:val="14"/>
        </w:rPr>
        <w:t xml:space="preserve"> penetrated not only peasant studies, but a variety of fi </w:t>
      </w:r>
      <w:proofErr w:type="spellStart"/>
      <w:r w:rsidRPr="001D1B1B">
        <w:rPr>
          <w:sz w:val="14"/>
        </w:rPr>
        <w:t>elds</w:t>
      </w:r>
      <w:proofErr w:type="spellEnd"/>
      <w:r w:rsidRPr="001D1B1B">
        <w:rPr>
          <w:sz w:val="14"/>
        </w:rPr>
        <w:t xml:space="preserve">,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w:t>
      </w:r>
      <w:proofErr w:type="spellStart"/>
      <w:r w:rsidRPr="001D1B1B">
        <w:rPr>
          <w:sz w:val="14"/>
        </w:rPr>
        <w:t>liti</w:t>
      </w:r>
      <w:proofErr w:type="spellEnd"/>
      <w:r w:rsidRPr="001D1B1B">
        <w:rPr>
          <w:sz w:val="14"/>
        </w:rPr>
        <w:t xml:space="preserve"> </w:t>
      </w:r>
      <w:proofErr w:type="spellStart"/>
      <w:r w:rsidRPr="001D1B1B">
        <w:rPr>
          <w:sz w:val="14"/>
        </w:rPr>
        <w:t>cal</w:t>
      </w:r>
      <w:proofErr w:type="spellEnd"/>
      <w:r w:rsidRPr="001D1B1B">
        <w:rPr>
          <w:sz w:val="14"/>
        </w:rPr>
        <w:t xml:space="preserve">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w:t>
      </w:r>
      <w:proofErr w:type="spellStart"/>
      <w:r w:rsidRPr="001D1B1B">
        <w:rPr>
          <w:sz w:val="14"/>
        </w:rPr>
        <w:t>optation</w:t>
      </w:r>
      <w:proofErr w:type="spellEnd"/>
      <w:r w:rsidRPr="001D1B1B">
        <w:rPr>
          <w:sz w:val="14"/>
        </w:rPr>
        <w:t xml:space="preserve">— hence, an “accommodating protest.”33 Indeed, on occasions, both veiling and unveiling were simultaneously considered as a symbol of re sis </w:t>
      </w:r>
      <w:proofErr w:type="spellStart"/>
      <w:r w:rsidRPr="001D1B1B">
        <w:rPr>
          <w:sz w:val="14"/>
        </w:rPr>
        <w:t>tance</w:t>
      </w:r>
      <w:proofErr w:type="spellEnd"/>
      <w:r w:rsidRPr="001D1B1B">
        <w:rPr>
          <w:sz w:val="14"/>
        </w:rPr>
        <w:t xml:space="preserve">. Undoubtedly, such an attempt to grant agency to the subjects that until then were depicted as “passive poor,” “submissive women,” “apo </w:t>
      </w:r>
      <w:proofErr w:type="spellStart"/>
      <w:r w:rsidRPr="001D1B1B">
        <w:rPr>
          <w:sz w:val="14"/>
        </w:rPr>
        <w:t>liti</w:t>
      </w:r>
      <w:proofErr w:type="spellEnd"/>
      <w:r w:rsidRPr="001D1B1B">
        <w:rPr>
          <w:sz w:val="14"/>
        </w:rPr>
        <w:t xml:space="preserve"> </w:t>
      </w:r>
      <w:proofErr w:type="spellStart"/>
      <w:r w:rsidRPr="001D1B1B">
        <w:rPr>
          <w:sz w:val="14"/>
        </w:rPr>
        <w:t>cal</w:t>
      </w:r>
      <w:proofErr w:type="spellEnd"/>
      <w:r w:rsidRPr="001D1B1B">
        <w:rPr>
          <w:sz w:val="14"/>
        </w:rPr>
        <w:t xml:space="preserve"> peasant,” and “oppressed worker” was a positive development. The re sis </w:t>
      </w:r>
      <w:proofErr w:type="spellStart"/>
      <w:r w:rsidRPr="001D1B1B">
        <w:rPr>
          <w:sz w:val="14"/>
        </w:rPr>
        <w:t>tance</w:t>
      </w:r>
      <w:proofErr w:type="spellEnd"/>
      <w:r w:rsidRPr="001D1B1B">
        <w:rPr>
          <w:sz w:val="14"/>
        </w:rPr>
        <w:t xml:space="preserve"> paradigm helps to uncover the complexity of power relations in society in general, and the politics of the subaltern in par tic u lar. It tells us that we may not expect a universalized form of struggle; that totalizing pictures </w:t>
      </w:r>
      <w:proofErr w:type="spellStart"/>
      <w:r w:rsidRPr="001D1B1B">
        <w:rPr>
          <w:sz w:val="14"/>
        </w:rPr>
        <w:t>oft</w:t>
      </w:r>
      <w:proofErr w:type="spellEnd"/>
      <w:r w:rsidRPr="001D1B1B">
        <w:rPr>
          <w:sz w:val="14"/>
        </w:rPr>
        <w:t xml:space="preserve"> </w:t>
      </w:r>
      <w:proofErr w:type="spellStart"/>
      <w:r w:rsidRPr="001D1B1B">
        <w:rPr>
          <w:sz w:val="14"/>
        </w:rPr>
        <w:t>en</w:t>
      </w:r>
      <w:proofErr w:type="spellEnd"/>
      <w:r w:rsidRPr="001D1B1B">
        <w:rPr>
          <w:sz w:val="14"/>
        </w:rPr>
        <w:t xml:space="preserve"> distort variations in people’s perceptions about change; that local should be recognized as a </w:t>
      </w:r>
      <w:proofErr w:type="spellStart"/>
      <w:r w:rsidRPr="001D1B1B">
        <w:rPr>
          <w:sz w:val="14"/>
        </w:rPr>
        <w:t>signifi</w:t>
      </w:r>
      <w:proofErr w:type="spellEnd"/>
      <w:r w:rsidRPr="001D1B1B">
        <w:rPr>
          <w:sz w:val="14"/>
        </w:rPr>
        <w:t xml:space="preserve"> cant site of struggle as well as a unit of analysis; that or </w:t>
      </w:r>
      <w:proofErr w:type="spellStart"/>
      <w:r w:rsidRPr="001D1B1B">
        <w:rPr>
          <w:sz w:val="14"/>
        </w:rPr>
        <w:t>ga</w:t>
      </w:r>
      <w:proofErr w:type="spellEnd"/>
      <w:r w:rsidRPr="001D1B1B">
        <w:rPr>
          <w:sz w:val="14"/>
        </w:rPr>
        <w:t xml:space="preserve"> </w:t>
      </w:r>
      <w:proofErr w:type="spellStart"/>
      <w:r w:rsidRPr="001D1B1B">
        <w:rPr>
          <w:sz w:val="14"/>
        </w:rPr>
        <w:t>nized</w:t>
      </w:r>
      <w:proofErr w:type="spellEnd"/>
      <w:r w:rsidRPr="001D1B1B">
        <w:rPr>
          <w:sz w:val="14"/>
        </w:rPr>
        <w:t xml:space="preserve"> collective action may not be possible everywhere, and thus alternative forms of struggles must be discovered and acknowledged; that or </w:t>
      </w:r>
      <w:proofErr w:type="spellStart"/>
      <w:r w:rsidRPr="001D1B1B">
        <w:rPr>
          <w:sz w:val="14"/>
        </w:rPr>
        <w:t>ganized</w:t>
      </w:r>
      <w:proofErr w:type="spellEnd"/>
      <w:r w:rsidRPr="001D1B1B">
        <w:rPr>
          <w:sz w:val="14"/>
        </w:rPr>
        <w:t xml:space="preserve"> protest as such may not necessarily be privileged in the situations where suppression rules. The value of a more </w:t>
      </w:r>
      <w:proofErr w:type="spellStart"/>
      <w:r w:rsidRPr="001D1B1B">
        <w:rPr>
          <w:sz w:val="14"/>
        </w:rPr>
        <w:t>fl</w:t>
      </w:r>
      <w:proofErr w:type="spellEnd"/>
      <w:r w:rsidRPr="001D1B1B">
        <w:rPr>
          <w:sz w:val="14"/>
        </w:rPr>
        <w:t xml:space="preserve"> </w:t>
      </w:r>
      <w:proofErr w:type="spellStart"/>
      <w:r w:rsidRPr="001D1B1B">
        <w:rPr>
          <w:sz w:val="14"/>
        </w:rPr>
        <w:t>exible</w:t>
      </w:r>
      <w:proofErr w:type="spellEnd"/>
      <w:r w:rsidRPr="001D1B1B">
        <w:rPr>
          <w:sz w:val="14"/>
        </w:rPr>
        <w:t xml:space="preserve">, small- scale, and unbureaucratic activism should, therefore, be acknowledged.34 These are some of the issues that critiques of poststructuralist advocates of “re sis </w:t>
      </w:r>
      <w:proofErr w:type="spellStart"/>
      <w:r w:rsidRPr="001D1B1B">
        <w:rPr>
          <w:sz w:val="14"/>
        </w:rPr>
        <w:t>tance</w:t>
      </w:r>
      <w:proofErr w:type="spellEnd"/>
      <w:r w:rsidRPr="001D1B1B">
        <w:rPr>
          <w:sz w:val="14"/>
        </w:rPr>
        <w:t xml:space="preserve">” ignore.35 Yet </w:t>
      </w:r>
      <w:r w:rsidRPr="001D1B1B">
        <w:rPr>
          <w:rStyle w:val="Emphasis"/>
        </w:rPr>
        <w:t>a number</w:t>
      </w:r>
      <w:r w:rsidRPr="001D1B1B">
        <w:rPr>
          <w:sz w:val="14"/>
        </w:rPr>
        <w:t xml:space="preserve"> </w:t>
      </w:r>
      <w:r w:rsidRPr="001D1B1B">
        <w:rPr>
          <w:rStyle w:val="StyleUnderline"/>
        </w:rPr>
        <w:t>of</w:t>
      </w:r>
      <w:r w:rsidRPr="001D1B1B">
        <w:rPr>
          <w:sz w:val="14"/>
        </w:rPr>
        <w:t xml:space="preserve"> </w:t>
      </w:r>
      <w:r w:rsidRPr="001D1B1B">
        <w:rPr>
          <w:rStyle w:val="Emphasis"/>
        </w:rPr>
        <w:t>conceptual</w:t>
      </w:r>
      <w:r w:rsidRPr="001D1B1B">
        <w:rPr>
          <w:sz w:val="14"/>
        </w:rPr>
        <w:t xml:space="preserve"> </w:t>
      </w:r>
      <w:r w:rsidRPr="001D1B1B">
        <w:rPr>
          <w:rStyle w:val="StyleUnderline"/>
        </w:rPr>
        <w:t>and</w:t>
      </w:r>
      <w:r w:rsidRPr="001D1B1B">
        <w:rPr>
          <w:sz w:val="14"/>
        </w:rPr>
        <w:t xml:space="preserve"> </w:t>
      </w:r>
      <w:r w:rsidRPr="001D1B1B">
        <w:rPr>
          <w:rStyle w:val="Emphasis"/>
        </w:rPr>
        <w:t>political problems</w:t>
      </w:r>
      <w:r w:rsidRPr="001D1B1B">
        <w:rPr>
          <w:sz w:val="14"/>
        </w:rPr>
        <w:t xml:space="preserve"> also </w:t>
      </w:r>
      <w:r w:rsidRPr="001D1B1B">
        <w:rPr>
          <w:rStyle w:val="StyleUnderline"/>
        </w:rPr>
        <w:t>emerge from this paradigm</w:t>
      </w:r>
      <w:r w:rsidRPr="001D1B1B">
        <w:rPr>
          <w:sz w:val="14"/>
        </w:rPr>
        <w:t xml:space="preserve">. The immediate trouble is how to conceptualize re sis </w:t>
      </w:r>
      <w:proofErr w:type="spellStart"/>
      <w:r w:rsidRPr="001D1B1B">
        <w:rPr>
          <w:sz w:val="14"/>
        </w:rPr>
        <w:t>tance</w:t>
      </w:r>
      <w:proofErr w:type="spellEnd"/>
      <w:r w:rsidRPr="001D1B1B">
        <w:rPr>
          <w:sz w:val="14"/>
        </w:rPr>
        <w:t xml:space="preserve">, and its relation to power, domination, and submission. James Scott seems to be clear about what he means by the term: Class re sis </w:t>
      </w:r>
      <w:proofErr w:type="spellStart"/>
      <w:r w:rsidRPr="001D1B1B">
        <w:rPr>
          <w:sz w:val="14"/>
        </w:rPr>
        <w:t>tance</w:t>
      </w:r>
      <w:proofErr w:type="spellEnd"/>
      <w:r w:rsidRPr="001D1B1B">
        <w:rPr>
          <w:sz w:val="14"/>
        </w:rPr>
        <w:t xml:space="preserv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1D1B1B">
        <w:rPr>
          <w:rStyle w:val="StyleUnderline"/>
        </w:rPr>
        <w:t xml:space="preserve">the phrase </w:t>
      </w:r>
      <w:r w:rsidRPr="001D1B1B">
        <w:rPr>
          <w:rStyle w:val="Emphasis"/>
        </w:rPr>
        <w:t>“any act”</w:t>
      </w:r>
      <w:r w:rsidRPr="001D1B1B">
        <w:rPr>
          <w:sz w:val="14"/>
        </w:rPr>
        <w:t xml:space="preserve"> </w:t>
      </w:r>
      <w:r w:rsidRPr="001D1B1B">
        <w:rPr>
          <w:rStyle w:val="StyleUnderline"/>
        </w:rPr>
        <w:t>blocks</w:t>
      </w:r>
      <w:r w:rsidRPr="001D1B1B">
        <w:rPr>
          <w:sz w:val="14"/>
        </w:rPr>
        <w:t xml:space="preserve"> </w:t>
      </w:r>
      <w:r w:rsidRPr="001D1B1B">
        <w:rPr>
          <w:rStyle w:val="StyleUnderline"/>
        </w:rPr>
        <w:t xml:space="preserve">delineating between </w:t>
      </w:r>
      <w:r w:rsidRPr="001D1B1B">
        <w:rPr>
          <w:rStyle w:val="Emphasis"/>
        </w:rPr>
        <w:t>qualitatively diverse</w:t>
      </w:r>
      <w:r w:rsidRPr="001D1B1B">
        <w:rPr>
          <w:rStyle w:val="StyleUnderline"/>
        </w:rPr>
        <w:t xml:space="preserve"> forms of activities</w:t>
      </w:r>
      <w:r w:rsidRPr="001D1B1B">
        <w:rPr>
          <w:sz w:val="14"/>
        </w:rPr>
        <w:t xml:space="preserve"> that Scott lists. </w:t>
      </w:r>
      <w:r w:rsidRPr="001D1B1B">
        <w:rPr>
          <w:rStyle w:val="StyleUnderline"/>
        </w:rPr>
        <w:t>Are we not to distinguish between large- scale collective action and individual acts, say, of tax dodging?</w:t>
      </w:r>
      <w:r w:rsidRPr="001D1B1B">
        <w:rPr>
          <w:sz w:val="14"/>
        </w:rPr>
        <w:t xml:space="preserve"> </w:t>
      </w:r>
      <w:r w:rsidRPr="001D1B1B">
        <w:rPr>
          <w:rStyle w:val="StyleUnderline"/>
        </w:rPr>
        <w:t>Do reciting poetry in private</w:t>
      </w:r>
      <w:r w:rsidRPr="001D1B1B">
        <w:rPr>
          <w:sz w:val="14"/>
        </w:rPr>
        <w:t xml:space="preserve">, however subversive- sounding, </w:t>
      </w:r>
      <w:r w:rsidRPr="001D1B1B">
        <w:rPr>
          <w:rStyle w:val="StyleUnderline"/>
        </w:rPr>
        <w:t>and engaging in armed struggle have</w:t>
      </w:r>
      <w:r w:rsidRPr="001D1B1B">
        <w:rPr>
          <w:sz w:val="14"/>
        </w:rPr>
        <w:t xml:space="preserve"> </w:t>
      </w:r>
      <w:r w:rsidRPr="001D1B1B">
        <w:rPr>
          <w:rStyle w:val="StyleUnderline"/>
        </w:rPr>
        <w:t>identical value?</w:t>
      </w:r>
      <w:r w:rsidRPr="001D1B1B">
        <w:rPr>
          <w:sz w:val="14"/>
        </w:rPr>
        <w:t xml:space="preserve"> Should we not expect unequal aff </w:t>
      </w:r>
      <w:proofErr w:type="spellStart"/>
      <w:r w:rsidRPr="001D1B1B">
        <w:rPr>
          <w:sz w:val="14"/>
        </w:rPr>
        <w:t>ectivity</w:t>
      </w:r>
      <w:proofErr w:type="spellEnd"/>
      <w:r w:rsidRPr="001D1B1B">
        <w:rPr>
          <w:sz w:val="14"/>
        </w:rPr>
        <w:t xml:space="preserve"> and implications from such diff </w:t>
      </w:r>
      <w:proofErr w:type="spellStart"/>
      <w:r w:rsidRPr="001D1B1B">
        <w:rPr>
          <w:sz w:val="14"/>
        </w:rPr>
        <w:t>erent</w:t>
      </w:r>
      <w:proofErr w:type="spellEnd"/>
      <w:r w:rsidRPr="001D1B1B">
        <w:rPr>
          <w:sz w:val="14"/>
        </w:rPr>
        <w:t xml:space="preserve"> acts? Scott was aware of this, and so agreed with those who had made distinctions between diff </w:t>
      </w:r>
      <w:proofErr w:type="spellStart"/>
      <w:r w:rsidRPr="001D1B1B">
        <w:rPr>
          <w:sz w:val="14"/>
        </w:rPr>
        <w:t>erent</w:t>
      </w:r>
      <w:proofErr w:type="spellEnd"/>
      <w:r w:rsidRPr="001D1B1B">
        <w:rPr>
          <w:sz w:val="14"/>
        </w:rPr>
        <w:t xml:space="preserve"> types of resistance— for example, “real re sis </w:t>
      </w:r>
      <w:proofErr w:type="spellStart"/>
      <w:r w:rsidRPr="001D1B1B">
        <w:rPr>
          <w:sz w:val="14"/>
        </w:rPr>
        <w:t>tance</w:t>
      </w:r>
      <w:proofErr w:type="spellEnd"/>
      <w:r w:rsidRPr="001D1B1B">
        <w:rPr>
          <w:sz w:val="14"/>
        </w:rPr>
        <w:t xml:space="preserve">” refers to “or </w:t>
      </w:r>
      <w:proofErr w:type="spellStart"/>
      <w:r w:rsidRPr="001D1B1B">
        <w:rPr>
          <w:sz w:val="14"/>
        </w:rPr>
        <w:t>ga</w:t>
      </w:r>
      <w:proofErr w:type="spellEnd"/>
      <w:r w:rsidRPr="001D1B1B">
        <w:rPr>
          <w:sz w:val="14"/>
        </w:rPr>
        <w:t xml:space="preserve"> </w:t>
      </w:r>
      <w:proofErr w:type="spellStart"/>
      <w:r w:rsidRPr="001D1B1B">
        <w:rPr>
          <w:sz w:val="14"/>
        </w:rPr>
        <w:t>nized</w:t>
      </w:r>
      <w:proofErr w:type="spellEnd"/>
      <w:r w:rsidRPr="001D1B1B">
        <w:rPr>
          <w:sz w:val="14"/>
        </w:rPr>
        <w:t xml:space="preserve">, systematic, pre- planned or </w:t>
      </w:r>
      <w:proofErr w:type="spellStart"/>
      <w:r w:rsidRPr="001D1B1B">
        <w:rPr>
          <w:sz w:val="14"/>
        </w:rPr>
        <w:t>selfl</w:t>
      </w:r>
      <w:proofErr w:type="spellEnd"/>
      <w:r w:rsidRPr="001D1B1B">
        <w:rPr>
          <w:sz w:val="14"/>
        </w:rPr>
        <w:t xml:space="preserve"> </w:t>
      </w:r>
      <w:proofErr w:type="spellStart"/>
      <w:r w:rsidRPr="001D1B1B">
        <w:rPr>
          <w:sz w:val="14"/>
        </w:rPr>
        <w:t>ess</w:t>
      </w:r>
      <w:proofErr w:type="spellEnd"/>
      <w:r w:rsidRPr="001D1B1B">
        <w:rPr>
          <w:sz w:val="14"/>
        </w:rPr>
        <w:t xml:space="preserve"> practices with revolutionary consequences,” and “token re sis </w:t>
      </w:r>
      <w:proofErr w:type="spellStart"/>
      <w:r w:rsidRPr="001D1B1B">
        <w:rPr>
          <w:sz w:val="14"/>
        </w:rPr>
        <w:t>tance</w:t>
      </w:r>
      <w:proofErr w:type="spellEnd"/>
      <w:r w:rsidRPr="001D1B1B">
        <w:rPr>
          <w:sz w:val="14"/>
        </w:rPr>
        <w:t xml:space="preserve">” points to </w:t>
      </w:r>
      <w:proofErr w:type="spellStart"/>
      <w:r w:rsidRPr="001D1B1B">
        <w:rPr>
          <w:sz w:val="14"/>
        </w:rPr>
        <w:t>unor</w:t>
      </w:r>
      <w:proofErr w:type="spellEnd"/>
      <w:r w:rsidRPr="001D1B1B">
        <w:rPr>
          <w:sz w:val="14"/>
        </w:rPr>
        <w:t xml:space="preserve"> </w:t>
      </w:r>
      <w:proofErr w:type="spellStart"/>
      <w:r w:rsidRPr="001D1B1B">
        <w:rPr>
          <w:sz w:val="14"/>
        </w:rPr>
        <w:t>ga</w:t>
      </w:r>
      <w:proofErr w:type="spellEnd"/>
      <w:r w:rsidRPr="001D1B1B">
        <w:rPr>
          <w:sz w:val="14"/>
        </w:rPr>
        <w:t xml:space="preserve"> </w:t>
      </w:r>
      <w:proofErr w:type="spellStart"/>
      <w:r w:rsidRPr="001D1B1B">
        <w:rPr>
          <w:sz w:val="14"/>
        </w:rPr>
        <w:t>nized</w:t>
      </w:r>
      <w:proofErr w:type="spellEnd"/>
      <w:r w:rsidRPr="001D1B1B">
        <w:rPr>
          <w:sz w:val="14"/>
        </w:rPr>
        <w:t xml:space="preserve"> incidental acts without any revolutionary consequences, and which are accommodated in the power structure.37 Yet he insisted that the “token re sis </w:t>
      </w:r>
      <w:proofErr w:type="spellStart"/>
      <w:r w:rsidRPr="001D1B1B">
        <w:rPr>
          <w:sz w:val="14"/>
        </w:rPr>
        <w:t>tance</w:t>
      </w:r>
      <w:proofErr w:type="spellEnd"/>
      <w:r w:rsidRPr="001D1B1B">
        <w:rPr>
          <w:sz w:val="14"/>
        </w:rPr>
        <w:t xml:space="preserve">” is no less real than the “real re sis </w:t>
      </w:r>
      <w:proofErr w:type="spellStart"/>
      <w:r w:rsidRPr="001D1B1B">
        <w:rPr>
          <w:sz w:val="14"/>
        </w:rPr>
        <w:t>tance</w:t>
      </w:r>
      <w:proofErr w:type="spellEnd"/>
      <w:r w:rsidRPr="001D1B1B">
        <w:rPr>
          <w:sz w:val="14"/>
        </w:rPr>
        <w:t xml:space="preserve">.” Scott’s followers, however, continued to make further distinctions. Nathan Brown, in studying peasant politics in Egypt, for instance, </w:t>
      </w:r>
      <w:proofErr w:type="spellStart"/>
      <w:r w:rsidRPr="001D1B1B">
        <w:rPr>
          <w:sz w:val="14"/>
        </w:rPr>
        <w:t>identifi</w:t>
      </w:r>
      <w:proofErr w:type="spellEnd"/>
      <w:r w:rsidRPr="001D1B1B">
        <w:rPr>
          <w:sz w:val="14"/>
        </w:rPr>
        <w:t xml:space="preserve"> es three forms of politics: atomistic (politics of individuals and small groups with obscure content), communal (a group eff ort to disrupt the system, by slowing down production and the like), and revolt ( just short of revolution to negate the system).38 Beyond this, </w:t>
      </w:r>
      <w:r w:rsidRPr="001D1B1B">
        <w:rPr>
          <w:rStyle w:val="StyleUnderline"/>
        </w:rPr>
        <w:t>many resistance writers</w:t>
      </w:r>
      <w:r w:rsidRPr="001D1B1B">
        <w:rPr>
          <w:sz w:val="14"/>
        </w:rPr>
        <w:t xml:space="preserve"> tend to </w:t>
      </w:r>
      <w:r w:rsidRPr="001D1B1B">
        <w:rPr>
          <w:rStyle w:val="Emphasis"/>
        </w:rPr>
        <w:t>confuse an awareness about oppression</w:t>
      </w:r>
      <w:r w:rsidRPr="001D1B1B">
        <w:rPr>
          <w:sz w:val="14"/>
        </w:rPr>
        <w:t xml:space="preserve"> </w:t>
      </w:r>
      <w:r w:rsidRPr="001D1B1B">
        <w:rPr>
          <w:rStyle w:val="StyleUnderline"/>
        </w:rPr>
        <w:t>with</w:t>
      </w:r>
      <w:r w:rsidRPr="001D1B1B">
        <w:rPr>
          <w:sz w:val="14"/>
        </w:rPr>
        <w:t xml:space="preserve"> </w:t>
      </w:r>
      <w:r w:rsidRPr="001D1B1B">
        <w:rPr>
          <w:rStyle w:val="Emphasis"/>
        </w:rPr>
        <w:t>acts of resistance against it</w:t>
      </w:r>
      <w:r w:rsidRPr="001D1B1B">
        <w:rPr>
          <w:sz w:val="14"/>
        </w:rPr>
        <w:t xml:space="preserve">. The fact that poor women sing songs about their plight or ridicule men in their private gatherings indicates their understanding of gender dynamics. </w:t>
      </w:r>
      <w:r w:rsidRPr="001D1B1B">
        <w:rPr>
          <w:rStyle w:val="StyleUnderline"/>
        </w:rPr>
        <w:t>This does not mean</w:t>
      </w:r>
      <w:r w:rsidRPr="001D1B1B">
        <w:rPr>
          <w:sz w:val="14"/>
        </w:rPr>
        <w:t xml:space="preserve">, however, that </w:t>
      </w:r>
      <w:r w:rsidRPr="001D1B1B">
        <w:rPr>
          <w:rStyle w:val="StyleUnderline"/>
        </w:rPr>
        <w:t xml:space="preserve">they are involved in acts of resistance; neither are the miracle stories of the poor urbanites who imagine the saints to come </w:t>
      </w:r>
      <w:r w:rsidRPr="001D1B1B">
        <w:rPr>
          <w:rStyle w:val="StyleUnderline"/>
        </w:rPr>
        <w:lastRenderedPageBreak/>
        <w:t>and punish the strong</w:t>
      </w:r>
      <w:r w:rsidRPr="001D1B1B">
        <w:rPr>
          <w:sz w:val="14"/>
        </w:rPr>
        <w:t xml:space="preserve">. </w:t>
      </w:r>
      <w:r w:rsidRPr="001D1B1B">
        <w:rPr>
          <w:rStyle w:val="StyleUnderline"/>
        </w:rPr>
        <w:t xml:space="preserve">Such an understanding of “resistance” fails to capture the </w:t>
      </w:r>
      <w:r w:rsidRPr="001D1B1B">
        <w:rPr>
          <w:rStyle w:val="Emphasis"/>
          <w:sz w:val="26"/>
        </w:rPr>
        <w:t>extremely complex interplay of conflict</w:t>
      </w:r>
      <w:r w:rsidRPr="001D1B1B">
        <w:rPr>
          <w:rStyle w:val="StyleUnderline"/>
          <w:sz w:val="26"/>
        </w:rPr>
        <w:t xml:space="preserve"> </w:t>
      </w:r>
      <w:r w:rsidRPr="001D1B1B">
        <w:rPr>
          <w:sz w:val="14"/>
        </w:rPr>
        <w:t xml:space="preserve">and consent, </w:t>
      </w:r>
      <w:r w:rsidRPr="001D1B1B">
        <w:rPr>
          <w:rStyle w:val="StyleUnderline"/>
        </w:rPr>
        <w:t>and ideas and action</w:t>
      </w:r>
      <w:r w:rsidRPr="001D1B1B">
        <w:rPr>
          <w:sz w:val="14"/>
        </w:rPr>
        <w:t xml:space="preserve">, </w:t>
      </w:r>
      <w:r w:rsidRPr="001D1B1B">
        <w:rPr>
          <w:rStyle w:val="Emphasis"/>
        </w:rPr>
        <w:t>operating within systems of power</w:t>
      </w:r>
      <w:r w:rsidRPr="001D1B1B">
        <w:rPr>
          <w:sz w:val="14"/>
        </w:rPr>
        <w:t xml:space="preserve">. Indeed, </w:t>
      </w:r>
      <w:r w:rsidRPr="001D1B1B">
        <w:rPr>
          <w:rStyle w:val="StyleUnderline"/>
        </w:rPr>
        <w:t xml:space="preserve">the link between </w:t>
      </w:r>
      <w:r w:rsidRPr="001D1B1B">
        <w:rPr>
          <w:rStyle w:val="Emphasis"/>
          <w:sz w:val="28"/>
        </w:rPr>
        <w:t>consciousness and action</w:t>
      </w:r>
      <w:r w:rsidRPr="001D1B1B">
        <w:t xml:space="preserve"> </w:t>
      </w:r>
      <w:r w:rsidRPr="001D1B1B">
        <w:rPr>
          <w:rStyle w:val="StyleUnderline"/>
        </w:rPr>
        <w:t xml:space="preserve">remains a </w:t>
      </w:r>
      <w:r w:rsidRPr="001D1B1B">
        <w:rPr>
          <w:rStyle w:val="Emphasis"/>
        </w:rPr>
        <w:t>major</w:t>
      </w:r>
      <w:r w:rsidRPr="001D1B1B">
        <w:rPr>
          <w:rStyle w:val="StyleUnderline"/>
        </w:rPr>
        <w:t xml:space="preserve"> s</w:t>
      </w:r>
      <w:r w:rsidRPr="001D1B1B">
        <w:rPr>
          <w:sz w:val="14"/>
        </w:rPr>
        <w:t xml:space="preserve">ociological </w:t>
      </w:r>
      <w:r w:rsidRPr="001D1B1B">
        <w:rPr>
          <w:rStyle w:val="Emphasis"/>
        </w:rPr>
        <w:t>dilemma</w:t>
      </w:r>
      <w:r w:rsidRPr="001D1B1B">
        <w:rPr>
          <w:sz w:val="14"/>
        </w:rPr>
        <w:t xml:space="preserve">.39 Scott makes it clear that re sis </w:t>
      </w:r>
      <w:proofErr w:type="spellStart"/>
      <w:r w:rsidRPr="001D1B1B">
        <w:rPr>
          <w:sz w:val="14"/>
        </w:rPr>
        <w:t>tance</w:t>
      </w:r>
      <w:proofErr w:type="spellEnd"/>
      <w:r w:rsidRPr="001D1B1B">
        <w:rPr>
          <w:sz w:val="14"/>
        </w:rPr>
        <w:t xml:space="preserve"> is an intentional act. In Weberian tradition, he takes the meaning of action as a crucial element. This intentionality, while </w:t>
      </w:r>
      <w:proofErr w:type="spellStart"/>
      <w:r w:rsidRPr="001D1B1B">
        <w:rPr>
          <w:sz w:val="14"/>
        </w:rPr>
        <w:t>signifi</w:t>
      </w:r>
      <w:proofErr w:type="spellEnd"/>
      <w:r w:rsidRPr="001D1B1B">
        <w:rPr>
          <w:sz w:val="14"/>
        </w:rPr>
        <w:t xml:space="preserve"> </w:t>
      </w:r>
      <w:proofErr w:type="gramStart"/>
      <w:r w:rsidRPr="001D1B1B">
        <w:rPr>
          <w:sz w:val="14"/>
        </w:rPr>
        <w:t>cant</w:t>
      </w:r>
      <w:proofErr w:type="gramEnd"/>
      <w:r w:rsidRPr="001D1B1B">
        <w:rPr>
          <w:sz w:val="14"/>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w:t>
      </w:r>
      <w:proofErr w:type="spellStart"/>
      <w:r w:rsidRPr="001D1B1B">
        <w:rPr>
          <w:sz w:val="14"/>
        </w:rPr>
        <w:t>defi</w:t>
      </w:r>
      <w:proofErr w:type="spellEnd"/>
      <w:r w:rsidRPr="001D1B1B">
        <w:rPr>
          <w:sz w:val="14"/>
        </w:rPr>
        <w:t xml:space="preserve"> </w:t>
      </w:r>
      <w:proofErr w:type="spellStart"/>
      <w:r w:rsidRPr="001D1B1B">
        <w:rPr>
          <w:sz w:val="14"/>
        </w:rPr>
        <w:t>ance</w:t>
      </w:r>
      <w:proofErr w:type="spellEnd"/>
      <w:r w:rsidRPr="001D1B1B">
        <w:rPr>
          <w:sz w:val="14"/>
        </w:rPr>
        <w:t xml:space="preserve"> vis-à- vis the authorities. Rather, they do it because they feel the necessity of those ser vices for a decent life, because they fi </w:t>
      </w:r>
      <w:proofErr w:type="spellStart"/>
      <w:r w:rsidRPr="001D1B1B">
        <w:rPr>
          <w:sz w:val="14"/>
        </w:rPr>
        <w:t>nd</w:t>
      </w:r>
      <w:proofErr w:type="spellEnd"/>
      <w:r w:rsidRPr="001D1B1B">
        <w:rPr>
          <w:sz w:val="14"/>
        </w:rPr>
        <w:t xml:space="preserve"> no other way to acquire them. But these very mundane acts when continued lead to </w:t>
      </w:r>
      <w:proofErr w:type="spellStart"/>
      <w:r w:rsidRPr="001D1B1B">
        <w:rPr>
          <w:sz w:val="14"/>
        </w:rPr>
        <w:t>signifi</w:t>
      </w:r>
      <w:proofErr w:type="spellEnd"/>
      <w:r w:rsidRPr="001D1B1B">
        <w:rPr>
          <w:sz w:val="14"/>
        </w:rPr>
        <w:t xml:space="preserve"> </w:t>
      </w:r>
      <w:proofErr w:type="gramStart"/>
      <w:r w:rsidRPr="001D1B1B">
        <w:rPr>
          <w:sz w:val="14"/>
        </w:rPr>
        <w:t>cant</w:t>
      </w:r>
      <w:proofErr w:type="gramEnd"/>
      <w:r w:rsidRPr="001D1B1B">
        <w:rPr>
          <w:sz w:val="14"/>
        </w:rPr>
        <w:t xml:space="preserve"> changes in the urban structure, in social policy, and in the actors’ own lives. Hence, the </w:t>
      </w:r>
      <w:proofErr w:type="spellStart"/>
      <w:r w:rsidRPr="001D1B1B">
        <w:rPr>
          <w:sz w:val="14"/>
        </w:rPr>
        <w:t>signifi</w:t>
      </w:r>
      <w:proofErr w:type="spellEnd"/>
      <w:r w:rsidRPr="001D1B1B">
        <w:rPr>
          <w:sz w:val="14"/>
        </w:rPr>
        <w:t xml:space="preserve"> </w:t>
      </w:r>
      <w:proofErr w:type="spellStart"/>
      <w:r w:rsidRPr="001D1B1B">
        <w:rPr>
          <w:sz w:val="14"/>
        </w:rPr>
        <w:t>cance</w:t>
      </w:r>
      <w:proofErr w:type="spellEnd"/>
      <w:r w:rsidRPr="001D1B1B">
        <w:rPr>
          <w:sz w:val="14"/>
        </w:rPr>
        <w:t xml:space="preserve"> of the unintended consequences of agents’ daily activities. In fact, many authors in the re sis </w:t>
      </w:r>
      <w:proofErr w:type="spellStart"/>
      <w:r w:rsidRPr="001D1B1B">
        <w:rPr>
          <w:sz w:val="14"/>
        </w:rPr>
        <w:t>tance</w:t>
      </w:r>
      <w:proofErr w:type="spellEnd"/>
      <w:r w:rsidRPr="001D1B1B">
        <w:rPr>
          <w:sz w:val="14"/>
        </w:rPr>
        <w:t xml:space="preserve"> paradigm have simply abandoned intent and meaning, focusing instead eclectically on both intended and unintended practices as manifestations of “re sis </w:t>
      </w:r>
      <w:proofErr w:type="spellStart"/>
      <w:r w:rsidRPr="001D1B1B">
        <w:rPr>
          <w:sz w:val="14"/>
        </w:rPr>
        <w:t>tance</w:t>
      </w:r>
      <w:proofErr w:type="spellEnd"/>
      <w:r w:rsidRPr="001D1B1B">
        <w:rPr>
          <w:sz w:val="14"/>
        </w:rPr>
        <w:t xml:space="preserve">.” There is still a further question. Does re sis </w:t>
      </w:r>
      <w:proofErr w:type="spellStart"/>
      <w:r w:rsidRPr="001D1B1B">
        <w:rPr>
          <w:sz w:val="14"/>
        </w:rPr>
        <w:t>tance</w:t>
      </w:r>
      <w:proofErr w:type="spellEnd"/>
      <w:r w:rsidRPr="001D1B1B">
        <w:rPr>
          <w:sz w:val="14"/>
        </w:rPr>
        <w:t xml:space="preserve"> mean defending an already achieved gain (in Scott’s terms, denying claims made by dominant groups over the subordinate ones) or making fresh demands (to “advance its own claims”), what I like to call “encroachment”? In much of the re sis </w:t>
      </w:r>
      <w:proofErr w:type="spellStart"/>
      <w:r w:rsidRPr="001D1B1B">
        <w:rPr>
          <w:sz w:val="14"/>
        </w:rPr>
        <w:t>tance</w:t>
      </w:r>
      <w:proofErr w:type="spellEnd"/>
      <w:r w:rsidRPr="001D1B1B">
        <w:rPr>
          <w:sz w:val="14"/>
        </w:rPr>
        <w:t xml:space="preserve"> literature, this distinction is missing. Although one might imagine moments of overlap, the two strategies, however, lead to diff </w:t>
      </w:r>
      <w:proofErr w:type="spellStart"/>
      <w:r w:rsidRPr="001D1B1B">
        <w:rPr>
          <w:sz w:val="14"/>
        </w:rPr>
        <w:t>erent</w:t>
      </w:r>
      <w:proofErr w:type="spellEnd"/>
      <w:r w:rsidRPr="001D1B1B">
        <w:rPr>
          <w:sz w:val="14"/>
        </w:rPr>
        <w:t xml:space="preserve"> po </w:t>
      </w:r>
      <w:proofErr w:type="spellStart"/>
      <w:r w:rsidRPr="001D1B1B">
        <w:rPr>
          <w:sz w:val="14"/>
        </w:rPr>
        <w:t>liti</w:t>
      </w:r>
      <w:proofErr w:type="spellEnd"/>
      <w:r w:rsidRPr="001D1B1B">
        <w:rPr>
          <w:sz w:val="14"/>
        </w:rPr>
        <w:t xml:space="preserve"> </w:t>
      </w:r>
      <w:proofErr w:type="spellStart"/>
      <w:r w:rsidRPr="001D1B1B">
        <w:rPr>
          <w:sz w:val="14"/>
        </w:rPr>
        <w:t>cal</w:t>
      </w:r>
      <w:proofErr w:type="spellEnd"/>
      <w:r w:rsidRPr="001D1B1B">
        <w:rPr>
          <w:sz w:val="14"/>
        </w:rPr>
        <w:t xml:space="preserve"> consequences; this is so in par tic u lar when we view them in relation to the strategies of dominant power. The issue was so crucial that Lenin devoted his entire What Is to Be Done? to discussing the implications of these two strategies, albeit in diff </w:t>
      </w:r>
      <w:proofErr w:type="spellStart"/>
      <w:r w:rsidRPr="001D1B1B">
        <w:rPr>
          <w:sz w:val="14"/>
        </w:rPr>
        <w:t>erent</w:t>
      </w:r>
      <w:proofErr w:type="spellEnd"/>
      <w:r w:rsidRPr="001D1B1B">
        <w:rPr>
          <w:sz w:val="14"/>
        </w:rPr>
        <w:t xml:space="preserve"> terms of “</w:t>
      </w:r>
      <w:proofErr w:type="spellStart"/>
      <w:r w:rsidRPr="001D1B1B">
        <w:rPr>
          <w:sz w:val="14"/>
        </w:rPr>
        <w:t>economism</w:t>
      </w:r>
      <w:proofErr w:type="spellEnd"/>
      <w:r w:rsidRPr="001D1B1B">
        <w:rPr>
          <w:sz w:val="14"/>
        </w:rPr>
        <w:t xml:space="preserve">/trade unionism” vs. “social demo </w:t>
      </w:r>
      <w:proofErr w:type="spellStart"/>
      <w:r w:rsidRPr="001D1B1B">
        <w:rPr>
          <w:sz w:val="14"/>
        </w:rPr>
        <w:t>cratic</w:t>
      </w:r>
      <w:proofErr w:type="spellEnd"/>
      <w:r w:rsidRPr="001D1B1B">
        <w:rPr>
          <w:sz w:val="14"/>
        </w:rPr>
        <w:t xml:space="preserve">/party politics.” </w:t>
      </w:r>
      <w:proofErr w:type="spellStart"/>
      <w:r w:rsidRPr="001D1B1B">
        <w:rPr>
          <w:sz w:val="14"/>
        </w:rPr>
        <w:t>What ever</w:t>
      </w:r>
      <w:proofErr w:type="spellEnd"/>
      <w:r w:rsidRPr="001D1B1B">
        <w:rPr>
          <w:sz w:val="14"/>
        </w:rPr>
        <w:t xml:space="preserve"> one may think about a Leninist/</w:t>
      </w:r>
      <w:proofErr w:type="spellStart"/>
      <w:r w:rsidRPr="001D1B1B">
        <w:rPr>
          <w:sz w:val="14"/>
        </w:rPr>
        <w:t>vanguardist</w:t>
      </w:r>
      <w:proofErr w:type="spellEnd"/>
      <w:r w:rsidRPr="001D1B1B">
        <w:rPr>
          <w:sz w:val="14"/>
        </w:rPr>
        <w:t xml:space="preserve">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1D1B1B">
        <w:rPr>
          <w:rStyle w:val="Emphasis"/>
        </w:rPr>
        <w:t xml:space="preserve">what is </w:t>
      </w:r>
      <w:r w:rsidRPr="001D1B1B">
        <w:rPr>
          <w:rStyle w:val="Emphasis"/>
          <w:sz w:val="26"/>
        </w:rPr>
        <w:t xml:space="preserve">the perception of the state </w:t>
      </w:r>
      <w:r w:rsidRPr="001D1B1B">
        <w:rPr>
          <w:rStyle w:val="Emphasis"/>
        </w:rPr>
        <w:t>in the “resistance” paradigm?</w:t>
      </w:r>
      <w:r w:rsidRPr="001D1B1B">
        <w:rPr>
          <w:sz w:val="14"/>
        </w:rPr>
        <w:t xml:space="preserve"> </w:t>
      </w:r>
      <w:r w:rsidRPr="001D1B1B">
        <w:rPr>
          <w:rStyle w:val="Emphasis"/>
        </w:rPr>
        <w:t>What is the strategic aim</w:t>
      </w:r>
      <w:r w:rsidRPr="001D1B1B">
        <w:rPr>
          <w:sz w:val="14"/>
        </w:rPr>
        <w:t xml:space="preserve"> in this perspective? </w:t>
      </w:r>
      <w:r w:rsidRPr="001D1B1B">
        <w:rPr>
          <w:rStyle w:val="Emphasis"/>
        </w:rPr>
        <w:t>Where does the resistance paradigm want to take its agents/subjects, beyond “prevent[</w:t>
      </w:r>
      <w:proofErr w:type="spellStart"/>
      <w:r w:rsidRPr="001D1B1B">
        <w:rPr>
          <w:rStyle w:val="Emphasis"/>
        </w:rPr>
        <w:t>ing</w:t>
      </w:r>
      <w:proofErr w:type="spellEnd"/>
      <w:r w:rsidRPr="001D1B1B">
        <w:rPr>
          <w:rStyle w:val="Emphasis"/>
        </w:rPr>
        <w:t xml:space="preserve">] the worst and </w:t>
      </w:r>
      <w:proofErr w:type="spellStart"/>
      <w:r w:rsidRPr="001D1B1B">
        <w:rPr>
          <w:rStyle w:val="Emphasis"/>
        </w:rPr>
        <w:t>promis</w:t>
      </w:r>
      <w:proofErr w:type="spellEnd"/>
      <w:r w:rsidRPr="001D1B1B">
        <w:rPr>
          <w:rStyle w:val="Emphasis"/>
        </w:rPr>
        <w:t>[</w:t>
      </w:r>
      <w:proofErr w:type="spellStart"/>
      <w:r w:rsidRPr="001D1B1B">
        <w:rPr>
          <w:rStyle w:val="Emphasis"/>
        </w:rPr>
        <w:t>ing</w:t>
      </w:r>
      <w:proofErr w:type="spellEnd"/>
      <w:r w:rsidRPr="001D1B1B">
        <w:rPr>
          <w:rStyle w:val="Emphasis"/>
        </w:rPr>
        <w:t>] something better</w:t>
      </w:r>
      <w:r w:rsidRPr="001D1B1B">
        <w:rPr>
          <w:sz w:val="14"/>
        </w:rPr>
        <w:t xml:space="preserve">”?40 Much of the literature of re sis </w:t>
      </w:r>
      <w:proofErr w:type="spellStart"/>
      <w:r w:rsidRPr="001D1B1B">
        <w:rPr>
          <w:sz w:val="14"/>
        </w:rPr>
        <w:t>tance</w:t>
      </w:r>
      <w:proofErr w:type="spellEnd"/>
      <w:r w:rsidRPr="001D1B1B">
        <w:rPr>
          <w:sz w:val="14"/>
        </w:rPr>
        <w:t xml:space="preserv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1D1B1B">
        <w:rPr>
          <w:rStyle w:val="StyleUnderline"/>
        </w:rPr>
        <w:t>this “decentered” notion of power,</w:t>
      </w:r>
      <w:r w:rsidRPr="001D1B1B">
        <w:rPr>
          <w:sz w:val="14"/>
        </w:rPr>
        <w:t xml:space="preserve"> shared by many poststructuralist “re sis </w:t>
      </w:r>
      <w:proofErr w:type="spellStart"/>
      <w:r w:rsidRPr="001D1B1B">
        <w:rPr>
          <w:sz w:val="14"/>
        </w:rPr>
        <w:t>tance</w:t>
      </w:r>
      <w:proofErr w:type="spellEnd"/>
      <w:r w:rsidRPr="001D1B1B">
        <w:rPr>
          <w:sz w:val="14"/>
        </w:rPr>
        <w:t xml:space="preserve">” writers, </w:t>
      </w:r>
      <w:r w:rsidRPr="001D1B1B">
        <w:rPr>
          <w:rStyle w:val="StyleUnderline"/>
          <w:sz w:val="28"/>
        </w:rPr>
        <w:t xml:space="preserve">underestimates </w:t>
      </w:r>
      <w:r w:rsidRPr="001D1B1B">
        <w:rPr>
          <w:rStyle w:val="Emphasis"/>
          <w:sz w:val="28"/>
        </w:rPr>
        <w:t>state power</w:t>
      </w:r>
      <w:r w:rsidRPr="001D1B1B">
        <w:rPr>
          <w:sz w:val="14"/>
        </w:rPr>
        <w:t xml:space="preserve">, notably its class dimension, </w:t>
      </w:r>
      <w:r w:rsidRPr="001D1B1B">
        <w:rPr>
          <w:rStyle w:val="StyleUnderline"/>
        </w:rPr>
        <w:t xml:space="preserve">since it fails to see that </w:t>
      </w:r>
      <w:r w:rsidRPr="001D1B1B">
        <w:rPr>
          <w:rStyle w:val="Emphasis"/>
        </w:rPr>
        <w:t>although power circulates</w:t>
      </w:r>
      <w:r w:rsidRPr="001D1B1B">
        <w:rPr>
          <w:sz w:val="14"/>
        </w:rPr>
        <w:t xml:space="preserve">, </w:t>
      </w:r>
      <w:r w:rsidRPr="001D1B1B">
        <w:rPr>
          <w:rStyle w:val="StyleUnderline"/>
        </w:rPr>
        <w:t xml:space="preserve">it does so </w:t>
      </w:r>
      <w:r w:rsidRPr="001D1B1B">
        <w:rPr>
          <w:rStyle w:val="Emphasis"/>
        </w:rPr>
        <w:t>unevenly</w:t>
      </w:r>
      <w:r w:rsidRPr="001D1B1B">
        <w:rPr>
          <w:sz w:val="14"/>
        </w:rPr>
        <w:t xml:space="preserve">— in some places it is </w:t>
      </w:r>
      <w:r w:rsidRPr="001D1B1B">
        <w:rPr>
          <w:rStyle w:val="Emphasis"/>
        </w:rPr>
        <w:t>far weightier</w:t>
      </w:r>
      <w:r w:rsidRPr="001D1B1B">
        <w:rPr>
          <w:sz w:val="14"/>
        </w:rPr>
        <w:t xml:space="preserve">, more concentrated, </w:t>
      </w:r>
      <w:r w:rsidRPr="001D1B1B">
        <w:rPr>
          <w:rStyle w:val="StyleUnderline"/>
        </w:rPr>
        <w:t>and “thicker,”</w:t>
      </w:r>
      <w:r w:rsidRPr="001D1B1B">
        <w:rPr>
          <w:sz w:val="14"/>
        </w:rPr>
        <w:t xml:space="preserve"> so to speak, than in others. In other words, </w:t>
      </w:r>
      <w:r w:rsidRPr="001D1B1B">
        <w:rPr>
          <w:rStyle w:val="Emphasis"/>
          <w:sz w:val="26"/>
        </w:rPr>
        <w:t>like it or not, the state does matter</w:t>
      </w:r>
      <w:r w:rsidRPr="001D1B1B">
        <w:rPr>
          <w:sz w:val="14"/>
        </w:rPr>
        <w:t xml:space="preserve">, </w:t>
      </w:r>
      <w:r w:rsidRPr="001D1B1B">
        <w:rPr>
          <w:rStyle w:val="StyleUnderline"/>
        </w:rPr>
        <w:t>and one needs to take that into account when discussing</w:t>
      </w:r>
      <w:r w:rsidRPr="001D1B1B">
        <w:rPr>
          <w:sz w:val="14"/>
        </w:rPr>
        <w:t xml:space="preserve"> </w:t>
      </w:r>
      <w:r w:rsidRPr="001D1B1B">
        <w:rPr>
          <w:rStyle w:val="StyleUnderline"/>
        </w:rPr>
        <w:t>the potential of</w:t>
      </w:r>
      <w:r w:rsidRPr="001D1B1B">
        <w:rPr>
          <w:sz w:val="14"/>
        </w:rPr>
        <w:t xml:space="preserve"> urban </w:t>
      </w:r>
      <w:r w:rsidRPr="001D1B1B">
        <w:rPr>
          <w:rStyle w:val="Emphasis"/>
        </w:rPr>
        <w:t>subaltern activism.</w:t>
      </w:r>
      <w:r w:rsidRPr="001D1B1B">
        <w:rPr>
          <w:sz w:val="14"/>
        </w:rPr>
        <w:t xml:space="preserve"> Although Foucault insists that re sis </w:t>
      </w:r>
      <w:proofErr w:type="spellStart"/>
      <w:r w:rsidRPr="001D1B1B">
        <w:rPr>
          <w:sz w:val="14"/>
        </w:rPr>
        <w:t>tance</w:t>
      </w:r>
      <w:proofErr w:type="spellEnd"/>
      <w:r w:rsidRPr="001D1B1B">
        <w:rPr>
          <w:sz w:val="14"/>
        </w:rPr>
        <w:t xml:space="preserve"> is real when it occurs outside of and in de pen dent of the systems of power, </w:t>
      </w:r>
      <w:r w:rsidRPr="001D1B1B">
        <w:rPr>
          <w:rStyle w:val="StyleUnderline"/>
        </w:rPr>
        <w:t xml:space="preserve">the perception of power that informs the “re sis </w:t>
      </w:r>
      <w:proofErr w:type="spellStart"/>
      <w:r w:rsidRPr="001D1B1B">
        <w:rPr>
          <w:rStyle w:val="StyleUnderline"/>
        </w:rPr>
        <w:t>tance</w:t>
      </w:r>
      <w:proofErr w:type="spellEnd"/>
      <w:r w:rsidRPr="001D1B1B">
        <w:rPr>
          <w:rStyle w:val="StyleUnderline"/>
        </w:rPr>
        <w:t xml:space="preserve">” literature leaves little room for an analysis of </w:t>
      </w:r>
      <w:r w:rsidRPr="001D1B1B">
        <w:rPr>
          <w:rStyle w:val="Emphasis"/>
        </w:rPr>
        <w:t>the state as a system of power</w:t>
      </w:r>
      <w:r w:rsidRPr="001D1B1B">
        <w:rPr>
          <w:sz w:val="14"/>
        </w:rPr>
        <w:t xml:space="preserve">. </w:t>
      </w:r>
      <w:r w:rsidRPr="001D1B1B">
        <w:rPr>
          <w:rStyle w:val="StyleUnderline"/>
        </w:rPr>
        <w:t>It is,</w:t>
      </w:r>
      <w:r w:rsidRPr="001D1B1B">
        <w:rPr>
          <w:sz w:val="14"/>
        </w:rPr>
        <w:t xml:space="preserve"> therefore, </w:t>
      </w:r>
      <w:r w:rsidRPr="001D1B1B">
        <w:rPr>
          <w:rStyle w:val="StyleUnderline"/>
        </w:rPr>
        <w:t>not accidental that a theory of the state and</w:t>
      </w:r>
      <w:r w:rsidRPr="001D1B1B">
        <w:rPr>
          <w:sz w:val="14"/>
        </w:rPr>
        <w:t xml:space="preserve">, therefore, </w:t>
      </w:r>
      <w:r w:rsidRPr="001D1B1B">
        <w:rPr>
          <w:rStyle w:val="StyleUnderline"/>
        </w:rPr>
        <w:t xml:space="preserve">an analysis of the possibility of co- </w:t>
      </w:r>
      <w:proofErr w:type="spellStart"/>
      <w:r w:rsidRPr="001D1B1B">
        <w:rPr>
          <w:rStyle w:val="StyleUnderline"/>
        </w:rPr>
        <w:t>optation</w:t>
      </w:r>
      <w:proofErr w:type="spellEnd"/>
      <w:r w:rsidRPr="001D1B1B">
        <w:rPr>
          <w:sz w:val="14"/>
        </w:rPr>
        <w:t xml:space="preserve">, </w:t>
      </w:r>
      <w:r w:rsidRPr="001D1B1B">
        <w:rPr>
          <w:rStyle w:val="StyleUnderline"/>
        </w:rPr>
        <w:t>are</w:t>
      </w:r>
      <w:r w:rsidRPr="001D1B1B">
        <w:rPr>
          <w:sz w:val="14"/>
        </w:rPr>
        <w:t xml:space="preserve"> </w:t>
      </w:r>
      <w:r w:rsidRPr="001D1B1B">
        <w:rPr>
          <w:rStyle w:val="Emphasis"/>
        </w:rPr>
        <w:t>absent</w:t>
      </w:r>
      <w:r w:rsidRPr="001D1B1B">
        <w:rPr>
          <w:sz w:val="14"/>
        </w:rPr>
        <w:t xml:space="preserve"> </w:t>
      </w:r>
      <w:r w:rsidRPr="001D1B1B">
        <w:rPr>
          <w:rStyle w:val="StyleUnderline"/>
        </w:rPr>
        <w:t>in</w:t>
      </w:r>
      <w:r w:rsidRPr="001D1B1B">
        <w:rPr>
          <w:sz w:val="14"/>
        </w:rPr>
        <w:t xml:space="preserve"> almost </w:t>
      </w:r>
      <w:r w:rsidRPr="001D1B1B">
        <w:rPr>
          <w:rStyle w:val="StyleUnderline"/>
        </w:rPr>
        <w:t>all accounts of “resistance.”</w:t>
      </w:r>
      <w:r w:rsidRPr="001D1B1B">
        <w:rPr>
          <w:sz w:val="14"/>
        </w:rPr>
        <w:t xml:space="preserve"> Consequently, </w:t>
      </w:r>
      <w:r w:rsidRPr="001D1B1B">
        <w:rPr>
          <w:rStyle w:val="Emphasis"/>
        </w:rPr>
        <w:t>the cherished acts</w:t>
      </w:r>
      <w:r w:rsidRPr="001D1B1B">
        <w:rPr>
          <w:sz w:val="14"/>
        </w:rPr>
        <w:t xml:space="preserve"> </w:t>
      </w:r>
      <w:r w:rsidRPr="001D1B1B">
        <w:rPr>
          <w:rStyle w:val="StyleUnderline"/>
        </w:rPr>
        <w:t>of resistance</w:t>
      </w:r>
      <w:r w:rsidRPr="001D1B1B">
        <w:rPr>
          <w:sz w:val="14"/>
        </w:rPr>
        <w:t xml:space="preserve"> </w:t>
      </w:r>
      <w:r w:rsidRPr="001D1B1B">
        <w:rPr>
          <w:rStyle w:val="StyleUnderline"/>
        </w:rPr>
        <w:t xml:space="preserve">float around aimlessly in an </w:t>
      </w:r>
      <w:r w:rsidRPr="001D1B1B">
        <w:rPr>
          <w:rStyle w:val="Emphasis"/>
        </w:rPr>
        <w:t>unknown</w:t>
      </w:r>
      <w:r w:rsidRPr="001D1B1B">
        <w:rPr>
          <w:rStyle w:val="StyleUnderline"/>
        </w:rPr>
        <w:t>,</w:t>
      </w:r>
      <w:r w:rsidRPr="001D1B1B">
        <w:rPr>
          <w:sz w:val="14"/>
        </w:rPr>
        <w:t xml:space="preserve"> </w:t>
      </w:r>
      <w:r w:rsidRPr="001D1B1B">
        <w:rPr>
          <w:rStyle w:val="Emphasis"/>
        </w:rPr>
        <w:t>uncertain</w:t>
      </w:r>
      <w:r w:rsidRPr="001D1B1B">
        <w:rPr>
          <w:sz w:val="14"/>
        </w:rPr>
        <w:t xml:space="preserve">, and </w:t>
      </w:r>
      <w:r w:rsidRPr="001D1B1B">
        <w:rPr>
          <w:rStyle w:val="Emphasis"/>
        </w:rPr>
        <w:t>ambivalent universe</w:t>
      </w:r>
      <w:r w:rsidRPr="001D1B1B">
        <w:rPr>
          <w:sz w:val="14"/>
        </w:rPr>
        <w:t xml:space="preserve"> </w:t>
      </w:r>
      <w:r w:rsidRPr="001D1B1B">
        <w:rPr>
          <w:rStyle w:val="StyleUnderline"/>
        </w:rPr>
        <w:t>of power relations</w:t>
      </w:r>
      <w:r w:rsidRPr="001D1B1B">
        <w:rPr>
          <w:sz w:val="14"/>
        </w:rPr>
        <w:t xml:space="preserve">, </w:t>
      </w:r>
      <w:r w:rsidRPr="001D1B1B">
        <w:rPr>
          <w:rStyle w:val="StyleUnderline"/>
        </w:rPr>
        <w:t xml:space="preserve">with </w:t>
      </w:r>
      <w:proofErr w:type="gramStart"/>
      <w:r w:rsidRPr="001D1B1B">
        <w:rPr>
          <w:rStyle w:val="StyleUnderline"/>
        </w:rPr>
        <w:t>the end result</w:t>
      </w:r>
      <w:proofErr w:type="gramEnd"/>
      <w:r w:rsidRPr="001D1B1B">
        <w:rPr>
          <w:rStyle w:val="StyleUnderline"/>
        </w:rPr>
        <w:t xml:space="preserve"> an unsettled, </w:t>
      </w:r>
      <w:r w:rsidRPr="001D1B1B">
        <w:rPr>
          <w:rStyle w:val="Emphasis"/>
        </w:rPr>
        <w:t>tense accommodation with the existing power arrangement</w:t>
      </w:r>
      <w:r w:rsidRPr="001D1B1B">
        <w:rPr>
          <w:sz w:val="14"/>
        </w:rPr>
        <w:t xml:space="preserve">. </w:t>
      </w:r>
      <w:r w:rsidRPr="001D1B1B">
        <w:rPr>
          <w:rStyle w:val="Emphasis"/>
        </w:rPr>
        <w:t>Lack of a clear concept of resistance</w:t>
      </w:r>
      <w:r w:rsidRPr="001D1B1B">
        <w:rPr>
          <w:sz w:val="14"/>
        </w:rPr>
        <w:t xml:space="preserve">, moreover, </w:t>
      </w:r>
      <w:r w:rsidRPr="001D1B1B">
        <w:rPr>
          <w:rStyle w:val="StyleUnderline"/>
        </w:rPr>
        <w:t xml:space="preserve">often leads writers </w:t>
      </w:r>
      <w:r w:rsidRPr="001D1B1B">
        <w:rPr>
          <w:sz w:val="14"/>
        </w:rPr>
        <w:t xml:space="preserve">in this genre </w:t>
      </w:r>
      <w:r w:rsidRPr="001D1B1B">
        <w:rPr>
          <w:rStyle w:val="Emphasis"/>
          <w:sz w:val="30"/>
        </w:rPr>
        <w:t>to overestimate</w:t>
      </w:r>
      <w:r w:rsidRPr="001D1B1B">
        <w:t xml:space="preserve"> </w:t>
      </w:r>
      <w:r w:rsidRPr="001D1B1B">
        <w:rPr>
          <w:rStyle w:val="StyleUnderline"/>
          <w:sz w:val="30"/>
        </w:rPr>
        <w:t xml:space="preserve">and read too much </w:t>
      </w:r>
      <w:r w:rsidRPr="001D1B1B">
        <w:rPr>
          <w:rStyle w:val="Emphasis"/>
          <w:sz w:val="30"/>
        </w:rPr>
        <w:t>into the acts of the agents</w:t>
      </w:r>
      <w:r w:rsidRPr="001D1B1B">
        <w:rPr>
          <w:rStyle w:val="StyleUnderline"/>
        </w:rPr>
        <w:t>.</w:t>
      </w:r>
      <w:r w:rsidRPr="001D1B1B">
        <w:rPr>
          <w:sz w:val="14"/>
        </w:rPr>
        <w:t xml:space="preserve"> The result is that </w:t>
      </w:r>
      <w:r w:rsidRPr="001D1B1B">
        <w:rPr>
          <w:rStyle w:val="Emphasis"/>
        </w:rPr>
        <w:t>almost any act of the subjects potentially becomes one of “resistance.”</w:t>
      </w:r>
      <w:r w:rsidRPr="001D1B1B">
        <w:rPr>
          <w:sz w:val="14"/>
        </w:rPr>
        <w:t xml:space="preserve"> </w:t>
      </w:r>
      <w:r w:rsidRPr="001D1B1B">
        <w:rPr>
          <w:rStyle w:val="StyleUnderline"/>
        </w:rPr>
        <w:t>Determined to discover the “inevitable” acts of resistance</w:t>
      </w:r>
      <w:r w:rsidRPr="001D1B1B">
        <w:rPr>
          <w:sz w:val="14"/>
        </w:rPr>
        <w:t xml:space="preserve">, </w:t>
      </w:r>
      <w:r w:rsidRPr="001D1B1B">
        <w:rPr>
          <w:rStyle w:val="StyleUnderline"/>
        </w:rPr>
        <w:t>many poststructuralist writers often come to “replace their subject.”</w:t>
      </w:r>
      <w:r w:rsidRPr="001D1B1B">
        <w:rPr>
          <w:sz w:val="14"/>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w:t>
      </w:r>
      <w:proofErr w:type="spellStart"/>
      <w:r w:rsidRPr="001D1B1B">
        <w:rPr>
          <w:sz w:val="14"/>
        </w:rPr>
        <w:t>defi</w:t>
      </w:r>
      <w:proofErr w:type="spellEnd"/>
      <w:r w:rsidRPr="001D1B1B">
        <w:rPr>
          <w:sz w:val="14"/>
        </w:rPr>
        <w:t xml:space="preserve"> </w:t>
      </w:r>
      <w:proofErr w:type="spellStart"/>
      <w:r w:rsidRPr="001D1B1B">
        <w:rPr>
          <w:sz w:val="14"/>
        </w:rPr>
        <w:t>ance</w:t>
      </w:r>
      <w:proofErr w:type="spellEnd"/>
      <w:r w:rsidRPr="001D1B1B">
        <w:rPr>
          <w:sz w:val="14"/>
        </w:rPr>
        <w:t xml:space="preserve">. This is so because they overlook the crucial fact that these practices occur mostly within the prevailing systems of power. For example, some of the lower class’s activities in the Middle East that some authors read as “re sis </w:t>
      </w:r>
      <w:proofErr w:type="spellStart"/>
      <w:r w:rsidRPr="001D1B1B">
        <w:rPr>
          <w:sz w:val="14"/>
        </w:rPr>
        <w:t>tance</w:t>
      </w:r>
      <w:proofErr w:type="spellEnd"/>
      <w:r w:rsidRPr="001D1B1B">
        <w:rPr>
          <w:sz w:val="14"/>
        </w:rPr>
        <w:t xml:space="preserve">,” “intimate politics” of </w:t>
      </w:r>
      <w:proofErr w:type="spellStart"/>
      <w:r w:rsidRPr="001D1B1B">
        <w:rPr>
          <w:sz w:val="14"/>
        </w:rPr>
        <w:t>defi</w:t>
      </w:r>
      <w:proofErr w:type="spellEnd"/>
      <w:r w:rsidRPr="001D1B1B">
        <w:rPr>
          <w:sz w:val="14"/>
        </w:rPr>
        <w:t xml:space="preserve"> </w:t>
      </w:r>
      <w:proofErr w:type="spellStart"/>
      <w:r w:rsidRPr="001D1B1B">
        <w:rPr>
          <w:sz w:val="14"/>
        </w:rPr>
        <w:t>ance</w:t>
      </w:r>
      <w:proofErr w:type="spellEnd"/>
      <w:r w:rsidRPr="001D1B1B">
        <w:rPr>
          <w:sz w:val="14"/>
        </w:rPr>
        <w:t>, or “avenues of participation” may actually contribute to the stability and legitimacy of the state.43 The fact that people are able to help themselves and extend their networks surely shows their daily activism and struggles. However</w:t>
      </w:r>
      <w:r w:rsidRPr="001D1B1B">
        <w:rPr>
          <w:rStyle w:val="StyleUnderline"/>
        </w:rPr>
        <w:t>, by doing so the actors may hardly win any space from the state</w:t>
      </w:r>
      <w:r w:rsidRPr="001D1B1B">
        <w:rPr>
          <w:sz w:val="14"/>
        </w:rPr>
        <w:t xml:space="preserve"> (</w:t>
      </w:r>
      <w:r w:rsidRPr="001D1B1B">
        <w:rPr>
          <w:rStyle w:val="Emphasis"/>
        </w:rPr>
        <w:t>or other sources of power,</w:t>
      </w:r>
      <w:r w:rsidRPr="001D1B1B">
        <w:rPr>
          <w:sz w:val="14"/>
        </w:rPr>
        <w:t xml:space="preserve"> </w:t>
      </w:r>
      <w:r w:rsidRPr="001D1B1B">
        <w:rPr>
          <w:rStyle w:val="Emphasis"/>
        </w:rPr>
        <w:t>like capital and patriarchy</w:t>
      </w:r>
      <w:r w:rsidRPr="001D1B1B">
        <w:rPr>
          <w:sz w:val="14"/>
        </w:rPr>
        <w:t xml:space="preserve">)— </w:t>
      </w:r>
      <w:r w:rsidRPr="001D1B1B">
        <w:rPr>
          <w:rStyle w:val="StyleUnderline"/>
        </w:rPr>
        <w:t xml:space="preserve">they are not necessarily </w:t>
      </w:r>
      <w:r w:rsidRPr="001D1B1B">
        <w:rPr>
          <w:rStyle w:val="Emphasis"/>
        </w:rPr>
        <w:t>challenging domination</w:t>
      </w:r>
      <w:r w:rsidRPr="001D1B1B">
        <w:rPr>
          <w:sz w:val="14"/>
        </w:rPr>
        <w:t xml:space="preserve">. In fact, </w:t>
      </w:r>
      <w:r w:rsidRPr="001D1B1B">
        <w:rPr>
          <w:rStyle w:val="StyleUnderline"/>
        </w:rPr>
        <w:t xml:space="preserve">governments often encourage self- help and local initiatives </w:t>
      </w:r>
      <w:r w:rsidRPr="001D1B1B">
        <w:rPr>
          <w:sz w:val="14"/>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w:t>
      </w:r>
      <w:proofErr w:type="spellStart"/>
      <w:r w:rsidRPr="001D1B1B">
        <w:rPr>
          <w:sz w:val="14"/>
        </w:rPr>
        <w:t>tance</w:t>
      </w:r>
      <w:proofErr w:type="spellEnd"/>
      <w:r w:rsidRPr="001D1B1B">
        <w:rPr>
          <w:sz w:val="14"/>
        </w:rPr>
        <w:t xml:space="preserve"> </w:t>
      </w:r>
      <w:r w:rsidRPr="001D1B1B">
        <w:rPr>
          <w:rStyle w:val="StyleUnderline"/>
        </w:rPr>
        <w:t>literature confuses</w:t>
      </w:r>
      <w:r w:rsidRPr="001D1B1B">
        <w:rPr>
          <w:sz w:val="14"/>
        </w:rPr>
        <w:t xml:space="preserve"> what one might consider </w:t>
      </w:r>
      <w:r w:rsidRPr="001D1B1B">
        <w:rPr>
          <w:rStyle w:val="StyleUnderline"/>
        </w:rPr>
        <w:t>coping</w:t>
      </w:r>
      <w:r w:rsidRPr="001D1B1B">
        <w:rPr>
          <w:sz w:val="14"/>
        </w:rPr>
        <w:t xml:space="preserve"> </w:t>
      </w:r>
      <w:r w:rsidRPr="001D1B1B">
        <w:rPr>
          <w:rStyle w:val="StyleUnderline"/>
        </w:rPr>
        <w:t>strategies</w:t>
      </w:r>
      <w:r w:rsidRPr="001D1B1B">
        <w:rPr>
          <w:sz w:val="14"/>
        </w:rPr>
        <w:t xml:space="preserve"> (when the survival of the agents is secured at the cost of themselves or that of fellow humans) </w:t>
      </w:r>
      <w:r w:rsidRPr="001D1B1B">
        <w:rPr>
          <w:rStyle w:val="StyleUnderline"/>
        </w:rPr>
        <w:t>and</w:t>
      </w:r>
      <w:r w:rsidRPr="001D1B1B">
        <w:rPr>
          <w:sz w:val="14"/>
        </w:rPr>
        <w:t xml:space="preserve"> </w:t>
      </w:r>
      <w:r w:rsidRPr="001D1B1B">
        <w:rPr>
          <w:rStyle w:val="Emphasis"/>
        </w:rPr>
        <w:t>effective</w:t>
      </w:r>
      <w:r w:rsidRPr="001D1B1B">
        <w:rPr>
          <w:sz w:val="14"/>
        </w:rPr>
        <w:t xml:space="preserve"> participation or </w:t>
      </w:r>
      <w:r w:rsidRPr="001D1B1B">
        <w:rPr>
          <w:rStyle w:val="Emphasis"/>
        </w:rPr>
        <w:t>subversion of domination</w:t>
      </w:r>
      <w:r w:rsidRPr="001D1B1B">
        <w:rPr>
          <w:sz w:val="14"/>
        </w:rPr>
        <w:t xml:space="preserve">. There is a last question. </w:t>
      </w:r>
      <w:r w:rsidRPr="001D1B1B">
        <w:rPr>
          <w:rStyle w:val="StyleUnderline"/>
        </w:rPr>
        <w:t>If the poor are always able to resist in many ways</w:t>
      </w:r>
      <w:r w:rsidRPr="001D1B1B">
        <w:rPr>
          <w:sz w:val="14"/>
        </w:rPr>
        <w:t xml:space="preserve"> (by discourse or actions, individual or collective, overt or covert) </w:t>
      </w:r>
      <w:r w:rsidRPr="001D1B1B">
        <w:rPr>
          <w:rStyle w:val="StyleUnderline"/>
        </w:rPr>
        <w:t>the systems of domination,</w:t>
      </w:r>
      <w:r w:rsidRPr="001D1B1B">
        <w:rPr>
          <w:sz w:val="14"/>
        </w:rPr>
        <w:t xml:space="preserve"> then </w:t>
      </w:r>
      <w:r w:rsidRPr="001D1B1B">
        <w:rPr>
          <w:rStyle w:val="Emphasis"/>
        </w:rPr>
        <w:t>what is the need to assist them?</w:t>
      </w:r>
      <w:r w:rsidRPr="001D1B1B">
        <w:rPr>
          <w:sz w:val="14"/>
        </w:rPr>
        <w:t xml:space="preserve"> If they are already po </w:t>
      </w:r>
      <w:proofErr w:type="spellStart"/>
      <w:r w:rsidRPr="001D1B1B">
        <w:rPr>
          <w:sz w:val="14"/>
        </w:rPr>
        <w:t>litically</w:t>
      </w:r>
      <w:proofErr w:type="spellEnd"/>
      <w:r w:rsidRPr="001D1B1B">
        <w:rPr>
          <w:sz w:val="14"/>
        </w:rPr>
        <w:t xml:space="preserve"> able citizens, why should we expect the state or any other agency to empower them? </w:t>
      </w:r>
      <w:r w:rsidRPr="001D1B1B">
        <w:rPr>
          <w:rStyle w:val="Emphasis"/>
        </w:rPr>
        <w:t>Misreading</w:t>
      </w:r>
      <w:r w:rsidRPr="001D1B1B">
        <w:rPr>
          <w:rStyle w:val="StyleUnderline"/>
        </w:rPr>
        <w:t xml:space="preserve"> the </w:t>
      </w:r>
      <w:r w:rsidRPr="001D1B1B">
        <w:rPr>
          <w:rStyle w:val="Emphasis"/>
        </w:rPr>
        <w:t>behavior</w:t>
      </w:r>
      <w:r w:rsidRPr="001D1B1B">
        <w:rPr>
          <w:rStyle w:val="StyleUnderline"/>
        </w:rPr>
        <w:t xml:space="preserve"> of the poor may</w:t>
      </w:r>
      <w:r w:rsidRPr="001D1B1B">
        <w:rPr>
          <w:sz w:val="14"/>
        </w:rPr>
        <w:t xml:space="preserve">, in fact, </w:t>
      </w:r>
      <w:r w:rsidRPr="001D1B1B">
        <w:rPr>
          <w:rStyle w:val="Emphasis"/>
        </w:rPr>
        <w:t xml:space="preserve">frustrate our moral responsibility toward the </w:t>
      </w:r>
      <w:r w:rsidRPr="001D1B1B">
        <w:rPr>
          <w:rStyle w:val="Emphasis"/>
        </w:rPr>
        <w:lastRenderedPageBreak/>
        <w:t>vulnerable.</w:t>
      </w:r>
      <w:r w:rsidRPr="001D1B1B">
        <w:rPr>
          <w:sz w:val="14"/>
        </w:rPr>
        <w:t xml:space="preserve"> As Michael Brown rightly notes, when you “elevate the small injuries of childhood to the same moral status as </w:t>
      </w:r>
      <w:proofErr w:type="spellStart"/>
      <w:r w:rsidRPr="001D1B1B">
        <w:rPr>
          <w:sz w:val="14"/>
        </w:rPr>
        <w:t>suff</w:t>
      </w:r>
      <w:proofErr w:type="spellEnd"/>
      <w:r w:rsidRPr="001D1B1B">
        <w:rPr>
          <w:sz w:val="14"/>
        </w:rPr>
        <w:t xml:space="preserve"> </w:t>
      </w:r>
      <w:proofErr w:type="spellStart"/>
      <w:r w:rsidRPr="001D1B1B">
        <w:rPr>
          <w:sz w:val="14"/>
        </w:rPr>
        <w:t>ering</w:t>
      </w:r>
      <w:proofErr w:type="spellEnd"/>
      <w:r w:rsidRPr="001D1B1B">
        <w:rPr>
          <w:sz w:val="14"/>
        </w:rPr>
        <w:t xml:space="preserve"> of truly oppressed,” you are committing “a savage leveling that diminishes rather than </w:t>
      </w:r>
      <w:proofErr w:type="spellStart"/>
      <w:r w:rsidRPr="001D1B1B">
        <w:rPr>
          <w:sz w:val="14"/>
        </w:rPr>
        <w:t>intensifi</w:t>
      </w:r>
      <w:proofErr w:type="spellEnd"/>
      <w:r w:rsidRPr="001D1B1B">
        <w:rPr>
          <w:sz w:val="14"/>
        </w:rPr>
        <w:t xml:space="preserve"> es our sensitivities to injustice.” 44</w:t>
      </w:r>
    </w:p>
    <w:p w14:paraId="29EB01DE" w14:textId="77777777" w:rsidR="00716B39" w:rsidRPr="001D1B1B" w:rsidRDefault="00716B39" w:rsidP="00716B39"/>
    <w:p w14:paraId="37B3684F" w14:textId="77777777" w:rsidR="00716B39" w:rsidRPr="001D1B1B" w:rsidRDefault="00716B39" w:rsidP="00716B39"/>
    <w:p w14:paraId="78B55D30" w14:textId="77777777" w:rsidR="00716B39" w:rsidRPr="001D1B1B" w:rsidRDefault="00716B39" w:rsidP="00716B39">
      <w:pPr>
        <w:pStyle w:val="Heading3"/>
        <w:rPr>
          <w:rFonts w:cs="Times New Roman"/>
        </w:rPr>
      </w:pPr>
      <w:r w:rsidRPr="001D1B1B">
        <w:rPr>
          <w:rFonts w:cs="Times New Roman"/>
        </w:rPr>
        <w:lastRenderedPageBreak/>
        <w:t>A2: Access More Important than Limits</w:t>
      </w:r>
    </w:p>
    <w:p w14:paraId="60C4E702" w14:textId="77777777" w:rsidR="00716B39" w:rsidRPr="001D1B1B" w:rsidRDefault="00716B39" w:rsidP="00716B39"/>
    <w:p w14:paraId="7CDF1934" w14:textId="77777777" w:rsidR="00716B39" w:rsidRPr="001D1B1B" w:rsidRDefault="00716B39" w:rsidP="00716B39">
      <w:pPr>
        <w:pStyle w:val="Heading4"/>
        <w:rPr>
          <w:rFonts w:cs="Times New Roman"/>
        </w:rPr>
      </w:pPr>
      <w:r w:rsidRPr="001D1B1B">
        <w:rPr>
          <w:rFonts w:cs="Times New Roman"/>
        </w:rPr>
        <w:t xml:space="preserve">Preserving agonism </w:t>
      </w:r>
      <w:r w:rsidRPr="001D1B1B">
        <w:rPr>
          <w:rFonts w:cs="Times New Roman"/>
          <w:u w:val="single"/>
        </w:rPr>
        <w:t>solves</w:t>
      </w:r>
      <w:r w:rsidRPr="001D1B1B">
        <w:rPr>
          <w:rFonts w:cs="Times New Roman"/>
        </w:rPr>
        <w:t xml:space="preserve"> and </w:t>
      </w:r>
      <w:r w:rsidRPr="001D1B1B">
        <w:rPr>
          <w:rFonts w:cs="Times New Roman"/>
          <w:u w:val="single"/>
        </w:rPr>
        <w:t>outweighs</w:t>
      </w:r>
      <w:r w:rsidRPr="001D1B1B">
        <w:rPr>
          <w:rFonts w:cs="Times New Roman"/>
        </w:rPr>
        <w:t xml:space="preserve"> access - all arguments involve exclusions because that is constitutive of all politics – the roll for the judge ought to be making sure that these occur along </w:t>
      </w:r>
      <w:r w:rsidRPr="001D1B1B">
        <w:rPr>
          <w:rFonts w:cs="Times New Roman"/>
          <w:u w:val="single"/>
        </w:rPr>
        <w:t>reciprocal lines</w:t>
      </w:r>
      <w:r w:rsidRPr="001D1B1B">
        <w:rPr>
          <w:rFonts w:cs="Times New Roman"/>
        </w:rPr>
        <w:t xml:space="preserve"> while allowing AFF contestation of the limits that the NEG draws – the AFFs strategy of </w:t>
      </w:r>
      <w:r w:rsidRPr="001D1B1B">
        <w:rPr>
          <w:rFonts w:cs="Times New Roman"/>
          <w:u w:val="single"/>
        </w:rPr>
        <w:t>pure resistance</w:t>
      </w:r>
      <w:r w:rsidRPr="001D1B1B">
        <w:rPr>
          <w:rFonts w:cs="Times New Roman"/>
        </w:rPr>
        <w:t xml:space="preserve"> can only make sense if you idealize </w:t>
      </w:r>
      <w:r w:rsidRPr="001D1B1B">
        <w:rPr>
          <w:rFonts w:cs="Times New Roman"/>
          <w:u w:val="single"/>
        </w:rPr>
        <w:t>a utopia of debate</w:t>
      </w:r>
      <w:r w:rsidRPr="001D1B1B">
        <w:rPr>
          <w:rFonts w:cs="Times New Roman"/>
        </w:rPr>
        <w:t xml:space="preserve"> where all arguments are included all the time, which would be </w:t>
      </w:r>
      <w:r w:rsidRPr="001D1B1B">
        <w:rPr>
          <w:rFonts w:cs="Times New Roman"/>
          <w:u w:val="single"/>
        </w:rPr>
        <w:t>net worse</w:t>
      </w:r>
      <w:r w:rsidRPr="001D1B1B">
        <w:rPr>
          <w:rFonts w:cs="Times New Roman"/>
        </w:rPr>
        <w:t xml:space="preserve"> since it would instill a false belief of neutrality and equality  </w:t>
      </w:r>
    </w:p>
    <w:p w14:paraId="15D6EC29" w14:textId="77777777" w:rsidR="00716B39" w:rsidRPr="001D1B1B" w:rsidRDefault="00716B39" w:rsidP="00716B39">
      <w:pPr>
        <w:rPr>
          <w:b/>
          <w:sz w:val="24"/>
        </w:rPr>
      </w:pPr>
      <w:proofErr w:type="spellStart"/>
      <w:r w:rsidRPr="001D1B1B">
        <w:rPr>
          <w:b/>
          <w:sz w:val="24"/>
        </w:rPr>
        <w:t>Wingenbach</w:t>
      </w:r>
      <w:proofErr w:type="spellEnd"/>
      <w:r w:rsidRPr="001D1B1B">
        <w:rPr>
          <w:b/>
          <w:sz w:val="24"/>
        </w:rPr>
        <w:t>, Notre Dame government and international studies PhD, 2011</w:t>
      </w:r>
    </w:p>
    <w:p w14:paraId="712E9591" w14:textId="77777777" w:rsidR="00716B39" w:rsidRPr="001D1B1B" w:rsidRDefault="00716B39" w:rsidP="00716B39">
      <w:r w:rsidRPr="001D1B1B">
        <w:t xml:space="preserve">(Ed, Institutionalizing Agonistic Democracy, </w:t>
      </w:r>
      <w:proofErr w:type="spellStart"/>
      <w:r w:rsidRPr="001D1B1B">
        <w:t>pg</w:t>
      </w:r>
      <w:proofErr w:type="spellEnd"/>
      <w:r w:rsidRPr="001D1B1B">
        <w:t xml:space="preserve"> 17-19)</w:t>
      </w:r>
    </w:p>
    <w:p w14:paraId="232CD01E" w14:textId="77777777" w:rsidR="00716B39" w:rsidRPr="001D1B1B" w:rsidRDefault="00716B39" w:rsidP="00716B39"/>
    <w:p w14:paraId="0938CCDE" w14:textId="77777777" w:rsidR="00716B39" w:rsidRPr="001D1B1B" w:rsidRDefault="00716B39" w:rsidP="00716B39">
      <w:pPr>
        <w:rPr>
          <w:sz w:val="14"/>
        </w:rPr>
      </w:pPr>
      <w:r w:rsidRPr="001D1B1B">
        <w:rPr>
          <w:sz w:val="14"/>
        </w:rPr>
        <w:t>Third</w:t>
      </w:r>
      <w:r w:rsidRPr="001D1B1B">
        <w:rPr>
          <w:rStyle w:val="StyleUnderline"/>
        </w:rPr>
        <w:t xml:space="preserve">, </w:t>
      </w:r>
      <w:r w:rsidRPr="001D1B1B">
        <w:rPr>
          <w:rStyle w:val="Emphasis"/>
        </w:rPr>
        <w:t>a politics of contestation</w:t>
      </w:r>
      <w:r w:rsidRPr="001D1B1B">
        <w:rPr>
          <w:rStyle w:val="StyleUnderline"/>
        </w:rPr>
        <w:t xml:space="preserve"> that recognizes the inevitability of power while creating opportunities to transform that power can foster a democratic ethos.</w:t>
      </w:r>
      <w:r w:rsidRPr="001D1B1B">
        <w:rPr>
          <w:sz w:val="14"/>
        </w:rPr>
        <w:t xml:space="preserve"> </w:t>
      </w:r>
      <w:r w:rsidRPr="001D1B1B">
        <w:rPr>
          <w:rStyle w:val="StyleUnderline"/>
        </w:rPr>
        <w:t>A post-foundational approach to politics provides more fruitful grounds for democratic outcomes than those that</w:t>
      </w:r>
      <w:r w:rsidRPr="001D1B1B">
        <w:rPr>
          <w:sz w:val="14"/>
        </w:rPr>
        <w:t xml:space="preserve"> posit the necessity of foundations or </w:t>
      </w:r>
      <w:r w:rsidRPr="001D1B1B">
        <w:rPr>
          <w:rStyle w:val="Emphasis"/>
        </w:rPr>
        <w:t>encourage only resistance to them</w:t>
      </w:r>
      <w:r w:rsidRPr="001D1B1B">
        <w:rPr>
          <w:sz w:val="14"/>
        </w:rPr>
        <w:t xml:space="preserve">. </w:t>
      </w:r>
      <w:r w:rsidRPr="001D1B1B">
        <w:rPr>
          <w:rStyle w:val="StyleUnderline"/>
        </w:rPr>
        <w:t>While</w:t>
      </w:r>
      <w:r w:rsidRPr="001D1B1B">
        <w:rPr>
          <w:sz w:val="14"/>
        </w:rPr>
        <w:t xml:space="preserve"> </w:t>
      </w:r>
      <w:r w:rsidRPr="001D1B1B">
        <w:rPr>
          <w:rStyle w:val="StyleUnderline"/>
        </w:rPr>
        <w:t>no consensus definition</w:t>
      </w:r>
      <w:r w:rsidRPr="001D1B1B">
        <w:rPr>
          <w:sz w:val="14"/>
        </w:rPr>
        <w:t xml:space="preserve"> of the essentially contestable concept </w:t>
      </w:r>
      <w:r w:rsidRPr="001D1B1B">
        <w:rPr>
          <w:rStyle w:val="StyleUnderline"/>
        </w:rPr>
        <w:t>of democracy unifies political theory</w:t>
      </w:r>
      <w:r w:rsidRPr="001D1B1B">
        <w:rPr>
          <w:sz w:val="14"/>
        </w:rPr>
        <w:t xml:space="preserve">, </w:t>
      </w:r>
      <w:r w:rsidRPr="001D1B1B">
        <w:rPr>
          <w:rStyle w:val="StyleUnderline"/>
        </w:rPr>
        <w:t>most</w:t>
      </w:r>
      <w:r w:rsidRPr="001D1B1B">
        <w:rPr>
          <w:sz w:val="14"/>
        </w:rPr>
        <w:t xml:space="preserve"> plausible </w:t>
      </w:r>
      <w:r w:rsidRPr="001D1B1B">
        <w:rPr>
          <w:rStyle w:val="StyleUnderline"/>
        </w:rPr>
        <w:t xml:space="preserve">accounts share </w:t>
      </w:r>
      <w:proofErr w:type="gramStart"/>
      <w:r w:rsidRPr="001D1B1B">
        <w:rPr>
          <w:rStyle w:val="StyleUnderline"/>
        </w:rPr>
        <w:t>a number of</w:t>
      </w:r>
      <w:proofErr w:type="gramEnd"/>
      <w:r w:rsidRPr="001D1B1B">
        <w:rPr>
          <w:rStyle w:val="StyleUnderline"/>
        </w:rPr>
        <w:t xml:space="preserve"> common</w:t>
      </w:r>
      <w:r w:rsidRPr="001D1B1B">
        <w:rPr>
          <w:sz w:val="14"/>
        </w:rPr>
        <w:t xml:space="preserve"> </w:t>
      </w:r>
      <w:r w:rsidRPr="001D1B1B">
        <w:rPr>
          <w:rStyle w:val="StyleUnderline"/>
        </w:rPr>
        <w:t>themes</w:t>
      </w:r>
      <w:r w:rsidRPr="001D1B1B">
        <w:rPr>
          <w:sz w:val="14"/>
        </w:rPr>
        <w:t xml:space="preserve">, even as the disputed interpretations of these themes go unreconciled. A democratic ethos emphasizes the capacity of the people to control power, the fact of the pluralism of values, the importance of political equality, the centrality of liberty, and a commitment to widespread inclusion. Each dimension is contested within democratic theories, sometimes to the point of incommensurability. For example, deliberative democrats generally hope to render power democratic by forcing those who exercise it to submit to a rationally justified consensus, anti-foundationalists aspire to fracture the power that shapes and sustains social identity to open up opportunities to act in ways less constrained by it, liberals focus on the legitimacy of those who exercise power, and post-foundationalists emphasize the struggle to establish occupation of the empty seat of power created by the democratic destruction of unified sovereignty. In these </w:t>
      </w:r>
      <w:r w:rsidRPr="001D1B1B">
        <w:rPr>
          <w:rStyle w:val="StyleUnderline"/>
        </w:rPr>
        <w:t>different versions of democratic aspirations, power is seen as a tool to be used in more and less democratic ways, as  implacable barrier to democratic outcomes, as a social process through which democratic subjectivity can be nurtured or diminished, or as an expression of social relations in which we are all inevitably enmeshe</w:t>
      </w:r>
      <w:r w:rsidRPr="001D1B1B">
        <w:rPr>
          <w:sz w:val="14"/>
        </w:rPr>
        <w:t xml:space="preserve">d. Similar catalogs could be constructed for other democratic themes: is pluralism a fact, a goal, a problem, a product? Is equality a practice, a status, a right, an expectation? Is inclusion legal, cultural, inevitably partial, ultimately impossible? </w:t>
      </w:r>
      <w:r w:rsidRPr="001D1B1B">
        <w:rPr>
          <w:rStyle w:val="StyleUnderline"/>
        </w:rPr>
        <w:t>Any democratic theory that proposes the possibility of getting these questions "right" ultimately undermines the democratic ethos by subordinating the contestability of democratic practice to an instrumental pursuit of an outcome</w:t>
      </w:r>
      <w:r w:rsidRPr="001D1B1B">
        <w:rPr>
          <w:sz w:val="14"/>
        </w:rPr>
        <w:t xml:space="preserve"> </w:t>
      </w:r>
      <w:r w:rsidRPr="001D1B1B">
        <w:rPr>
          <w:rStyle w:val="StyleUnderline"/>
        </w:rPr>
        <w:t>for which democracy is simply the means</w:t>
      </w:r>
      <w:r w:rsidRPr="001D1B1B">
        <w:rPr>
          <w:sz w:val="14"/>
        </w:rPr>
        <w:t xml:space="preserve">. If the conceptual contestability of democracy is merely provisional rather than essential, and the concept might ultimately be resolved in favor of a final answer, then democracy is, on such accounts, an expression of other, more fundamental values. As a mode of political practice, then, democracy should foreground the ambiguity of the concept and encourage the competition over its definition. </w:t>
      </w:r>
      <w:r w:rsidRPr="001D1B1B">
        <w:rPr>
          <w:rStyle w:val="StyleUnderline"/>
        </w:rPr>
        <w:t>Post-foundationalism offers an account of politics most congruent with both the theoretical and practical vision of democracy as an ongoing contest of internal and external values and concepts</w:t>
      </w:r>
      <w:r w:rsidRPr="001D1B1B">
        <w:rPr>
          <w:sz w:val="14"/>
        </w:rPr>
        <w:t xml:space="preserve">. </w:t>
      </w:r>
      <w:r w:rsidRPr="001D1B1B">
        <w:rPr>
          <w:rStyle w:val="StyleUnderline"/>
        </w:rPr>
        <w:t xml:space="preserve">The ontological commitment of post-foundationalism to contingently formed but experientially fundamental grounds and the inherent contestability of all such foundational assertions provides a description of politics congruent with a potentially democratic understanding of the social, </w:t>
      </w:r>
      <w:r w:rsidRPr="001D1B1B">
        <w:rPr>
          <w:sz w:val="14"/>
        </w:rPr>
        <w:t xml:space="preserve">even if democratic outcomes are not mandated or even expected. </w:t>
      </w:r>
      <w:r w:rsidRPr="001D1B1B">
        <w:rPr>
          <w:rStyle w:val="StyleUnderline"/>
        </w:rPr>
        <w:t>A post-foundational theory of the political recognizes that politics always takes place within boundaries and under historical, cultural, and linguistic circumstances that are neither universal nor fully inclusive.</w:t>
      </w:r>
      <w:r w:rsidRPr="001D1B1B">
        <w:rPr>
          <w:sz w:val="14"/>
        </w:rPr>
        <w:t xml:space="preserve"> </w:t>
      </w:r>
      <w:proofErr w:type="spellStart"/>
      <w:r w:rsidRPr="001D1B1B">
        <w:rPr>
          <w:sz w:val="14"/>
        </w:rPr>
        <w:t>Mouffe</w:t>
      </w:r>
      <w:proofErr w:type="spellEnd"/>
      <w:r w:rsidRPr="001D1B1B">
        <w:rPr>
          <w:sz w:val="14"/>
        </w:rPr>
        <w:t xml:space="preserve"> asserts that "every order is the temporary and precarious articulation of contingent practices. The frontier between the social and the political is essentially unstable and requires constant displacements and renegotiations between social agents" (2005a: 18). </w:t>
      </w:r>
      <w:r w:rsidRPr="001D1B1B">
        <w:rPr>
          <w:rStyle w:val="StyleUnderline"/>
        </w:rPr>
        <w:t xml:space="preserve">All politics emerges from a </w:t>
      </w:r>
      <w:proofErr w:type="gramStart"/>
      <w:r w:rsidRPr="001D1B1B">
        <w:rPr>
          <w:rStyle w:val="StyleUnderline"/>
        </w:rPr>
        <w:t xml:space="preserve">particular </w:t>
      </w:r>
      <w:proofErr w:type="spellStart"/>
      <w:r w:rsidRPr="001D1B1B">
        <w:rPr>
          <w:rStyle w:val="StyleUnderline"/>
        </w:rPr>
        <w:t>ontopolitical</w:t>
      </w:r>
      <w:proofErr w:type="spellEnd"/>
      <w:proofErr w:type="gramEnd"/>
      <w:r w:rsidRPr="001D1B1B">
        <w:rPr>
          <w:rStyle w:val="StyleUnderline"/>
        </w:rPr>
        <w:t xml:space="preserve"> ground, and this ground will authorize certain concepts and not others, make visible some subject positions and not others, identify some as us and some as others</w:t>
      </w:r>
      <w:r w:rsidRPr="001D1B1B">
        <w:rPr>
          <w:sz w:val="14"/>
        </w:rPr>
        <w:t xml:space="preserve">. </w:t>
      </w:r>
      <w:r w:rsidRPr="001D1B1B">
        <w:rPr>
          <w:rStyle w:val="Emphasis"/>
        </w:rPr>
        <w:t xml:space="preserve">The aspiration for universal inclusion or, negatively, for the exposure and destruction of all modes of exclusion, both evoke a model of the social that ignores the </w:t>
      </w:r>
      <w:r w:rsidRPr="001D1B1B">
        <w:rPr>
          <w:rStyle w:val="Emphasis"/>
        </w:rPr>
        <w:lastRenderedPageBreak/>
        <w:t>contestation of foundations at the root of politics</w:t>
      </w:r>
      <w:r w:rsidRPr="001D1B1B">
        <w:rPr>
          <w:sz w:val="14"/>
        </w:rPr>
        <w:t xml:space="preserve">. </w:t>
      </w:r>
      <w:r w:rsidRPr="001D1B1B">
        <w:rPr>
          <w:rStyle w:val="StyleUnderline"/>
        </w:rPr>
        <w:t>Here we see the distinction between the radical and deconstructive vision of democracy as a messianic project that can never be actualized and the post-foundational vision of politics as always involving boundaries</w:t>
      </w:r>
      <w:r w:rsidRPr="001D1B1B">
        <w:rPr>
          <w:sz w:val="14"/>
        </w:rPr>
        <w:t xml:space="preserve">, closure, and necessary injustices. </w:t>
      </w:r>
      <w:r w:rsidRPr="001D1B1B">
        <w:rPr>
          <w:rStyle w:val="StyleUnderline"/>
        </w:rPr>
        <w:t>Little (2008) exemplifies this distinction in his accusation that agonistic theorists fail to adequately interrogate the idea of democracy itself, instead complacently accepting the dictates of contemporary democratic piety</w:t>
      </w:r>
      <w:r w:rsidRPr="001D1B1B">
        <w:rPr>
          <w:sz w:val="14"/>
        </w:rPr>
        <w:t xml:space="preserve">. Drawing on </w:t>
      </w:r>
      <w:proofErr w:type="spellStart"/>
      <w:r w:rsidRPr="001D1B1B">
        <w:rPr>
          <w:sz w:val="14"/>
        </w:rPr>
        <w:t>Zizek</w:t>
      </w:r>
      <w:proofErr w:type="spellEnd"/>
      <w:r w:rsidRPr="001D1B1B">
        <w:rPr>
          <w:sz w:val="14"/>
        </w:rPr>
        <w:t xml:space="preserve">, </w:t>
      </w:r>
      <w:proofErr w:type="gramStart"/>
      <w:r w:rsidRPr="001D1B1B">
        <w:rPr>
          <w:sz w:val="14"/>
        </w:rPr>
        <w:t>Little</w:t>
      </w:r>
      <w:proofErr w:type="gramEnd"/>
      <w:r w:rsidRPr="001D1B1B">
        <w:rPr>
          <w:sz w:val="14"/>
        </w:rPr>
        <w:t xml:space="preserve"> criticizes agonism's failure to "recognize that this agonism survives on the basis of the exclusion of those who do not subscribe to the rules of the democratic game." He </w:t>
      </w:r>
      <w:r w:rsidRPr="001D1B1B">
        <w:rPr>
          <w:rStyle w:val="StyleUnderline"/>
        </w:rPr>
        <w:t>concludes that the agonistic approach is dangerous because all "democracies are exclusive and antagonistic to their Others, to some extent</w:t>
      </w:r>
      <w:r w:rsidRPr="001D1B1B">
        <w:rPr>
          <w:sz w:val="14"/>
        </w:rPr>
        <w:t xml:space="preserve">, in order to regulate the behavior of and conduct between those who are included" (Little 2007: 176). </w:t>
      </w:r>
      <w:r w:rsidRPr="001D1B1B">
        <w:rPr>
          <w:rStyle w:val="StyleUnderline"/>
        </w:rPr>
        <w:t>The political ideal animating this position seems to be an aspiration to avoid all exclusion</w:t>
      </w:r>
      <w:r w:rsidRPr="001D1B1B">
        <w:rPr>
          <w:rStyle w:val="Emphasis"/>
        </w:rPr>
        <w:t>, an ideal which is impossible to attain</w:t>
      </w:r>
      <w:r w:rsidRPr="001D1B1B">
        <w:rPr>
          <w:sz w:val="14"/>
        </w:rPr>
        <w:t xml:space="preserve">. Hence the move toward critique and resistance that characterizes anti-foundational democratic thought. </w:t>
      </w:r>
      <w:r w:rsidRPr="001D1B1B">
        <w:rPr>
          <w:rStyle w:val="StyleUnderline"/>
        </w:rPr>
        <w:t xml:space="preserve">Post-foundationalism shares the concern that exclusion is inextricable from democracy, as it is from all politics, but rejects the aspiration to extinguish exclusion. The only way to escape exclusion and antagonism toward otherness </w:t>
      </w:r>
      <w:r w:rsidRPr="001D1B1B">
        <w:rPr>
          <w:rStyle w:val="Emphasis"/>
        </w:rPr>
        <w:t>would be to extinguish politics altogether, an aspiration that can only lead to even worse results. The danger of politics is not that some identity or group may be excluded. Exclusion is constitutive of politics. The danger is that this exclusion is constructed as permanent and invisible.</w:t>
      </w:r>
      <w:r w:rsidRPr="001D1B1B">
        <w:rPr>
          <w:sz w:val="14"/>
        </w:rPr>
        <w:t xml:space="preserve"> The proper response is not to try and do away with exclusion but to put it in play. </w:t>
      </w:r>
      <w:r w:rsidRPr="001D1B1B">
        <w:rPr>
          <w:rStyle w:val="StyleUnderline"/>
        </w:rPr>
        <w:t xml:space="preserve">A potentially democratic politics would be one that highlights the constructed character of the </w:t>
      </w:r>
      <w:proofErr w:type="spellStart"/>
      <w:r w:rsidRPr="001D1B1B">
        <w:rPr>
          <w:rStyle w:val="StyleUnderline"/>
        </w:rPr>
        <w:t>ontopolitical</w:t>
      </w:r>
      <w:proofErr w:type="spellEnd"/>
      <w:r w:rsidRPr="001D1B1B">
        <w:rPr>
          <w:rStyle w:val="StyleUnderline"/>
        </w:rPr>
        <w:t xml:space="preserve"> grounds that generate exclusion and supports the resources needed to shift those grounds and thus the relations of oppression</w:t>
      </w:r>
      <w:r w:rsidRPr="001D1B1B">
        <w:rPr>
          <w:sz w:val="14"/>
        </w:rPr>
        <w:t xml:space="preserve">. </w:t>
      </w:r>
      <w:proofErr w:type="spellStart"/>
      <w:r w:rsidRPr="001D1B1B">
        <w:rPr>
          <w:sz w:val="14"/>
        </w:rPr>
        <w:t>Mouffe</w:t>
      </w:r>
      <w:proofErr w:type="spellEnd"/>
      <w:r w:rsidRPr="001D1B1B">
        <w:rPr>
          <w:sz w:val="14"/>
        </w:rPr>
        <w:t xml:space="preserve"> takes pains to distinguish her version of democracy: from the type of extreme pluralism that emphasizes heterogeneity and incommensurability and according to which pluralism - understood as the valorization of all differences - should have no limits. I consider that, despite its claim to be more democratic, such a perspective prevents us from recognizing how certain differences are constructed as relations of subordination and should therefore be challenged by radical democratic politics (2000: 20). </w:t>
      </w:r>
      <w:r w:rsidRPr="001D1B1B">
        <w:rPr>
          <w:rStyle w:val="StyleUnderline"/>
        </w:rPr>
        <w:t>All politics inhabits contingent social practices. No order can extinguish exclusion or erode all traces of power. A democratic politics should highlight the inevitability of exclusion and the persistence of power while making the contingency of foundations visible to all</w:t>
      </w:r>
      <w:r w:rsidRPr="001D1B1B">
        <w:rPr>
          <w:sz w:val="14"/>
        </w:rPr>
        <w:t xml:space="preserve">. </w:t>
      </w:r>
      <w:proofErr w:type="gramStart"/>
      <w:r w:rsidRPr="001D1B1B">
        <w:rPr>
          <w:sz w:val="14"/>
        </w:rPr>
        <w:t>Thus</w:t>
      </w:r>
      <w:proofErr w:type="gramEnd"/>
      <w:r w:rsidRPr="001D1B1B">
        <w:rPr>
          <w:sz w:val="14"/>
        </w:rPr>
        <w:t xml:space="preserve"> the post-foundational conception of the political lends itself to a democratic aspiration for politics, though one that will always be chastened, incomplete, flawed, and contestable. </w:t>
      </w:r>
    </w:p>
    <w:p w14:paraId="63181C70" w14:textId="77777777" w:rsidR="00716B39" w:rsidRPr="001D1B1B" w:rsidRDefault="00716B39" w:rsidP="00716B39">
      <w:pPr>
        <w:rPr>
          <w:sz w:val="14"/>
        </w:rPr>
      </w:pPr>
    </w:p>
    <w:p w14:paraId="2F07F2F1" w14:textId="77777777" w:rsidR="00716B39" w:rsidRPr="001D1B1B" w:rsidRDefault="00716B39" w:rsidP="00716B39">
      <w:pPr>
        <w:pStyle w:val="Heading4"/>
        <w:rPr>
          <w:rStyle w:val="Style13ptBold"/>
          <w:rFonts w:cs="Times New Roman"/>
          <w:b/>
          <w:sz w:val="24"/>
        </w:rPr>
      </w:pPr>
      <w:r w:rsidRPr="001D1B1B">
        <w:rPr>
          <w:rStyle w:val="Style13ptBold"/>
          <w:rFonts w:cs="Times New Roman"/>
          <w:b/>
          <w:sz w:val="24"/>
        </w:rPr>
        <w:t xml:space="preserve">Treating contingent grounds as either </w:t>
      </w:r>
      <w:r w:rsidRPr="001D1B1B">
        <w:rPr>
          <w:rStyle w:val="Style13ptBold"/>
          <w:rFonts w:cs="Times New Roman"/>
          <w:b/>
          <w:sz w:val="24"/>
          <w:u w:val="single"/>
        </w:rPr>
        <w:t>transcendental</w:t>
      </w:r>
      <w:r w:rsidRPr="001D1B1B">
        <w:rPr>
          <w:rStyle w:val="Style13ptBold"/>
          <w:rFonts w:cs="Times New Roman"/>
          <w:b/>
          <w:sz w:val="24"/>
        </w:rPr>
        <w:t xml:space="preserve"> or </w:t>
      </w:r>
      <w:r w:rsidRPr="001D1B1B">
        <w:rPr>
          <w:rStyle w:val="Style13ptBold"/>
          <w:rFonts w:cs="Times New Roman"/>
          <w:b/>
          <w:sz w:val="24"/>
          <w:u w:val="single"/>
        </w:rPr>
        <w:t>arbitrary</w:t>
      </w:r>
      <w:r w:rsidRPr="001D1B1B">
        <w:rPr>
          <w:rStyle w:val="Style13ptBold"/>
          <w:rFonts w:cs="Times New Roman"/>
          <w:b/>
          <w:sz w:val="24"/>
        </w:rPr>
        <w:t xml:space="preserve"> leads to eruptions of violence – oppression isn’t natural or inevitable, it is the result of </w:t>
      </w:r>
      <w:proofErr w:type="gramStart"/>
      <w:r w:rsidRPr="001D1B1B">
        <w:rPr>
          <w:rStyle w:val="Style13ptBold"/>
          <w:rFonts w:cs="Times New Roman"/>
          <w:b/>
          <w:sz w:val="24"/>
        </w:rPr>
        <w:t>particular policy</w:t>
      </w:r>
      <w:proofErr w:type="gramEnd"/>
      <w:r w:rsidRPr="001D1B1B">
        <w:rPr>
          <w:rStyle w:val="Style13ptBold"/>
          <w:rFonts w:cs="Times New Roman"/>
          <w:b/>
          <w:sz w:val="24"/>
        </w:rPr>
        <w:t xml:space="preserve"> outcomes and decisions that can be reversed given institutional analysis </w:t>
      </w:r>
    </w:p>
    <w:p w14:paraId="5EFFE3DC" w14:textId="77777777" w:rsidR="00716B39" w:rsidRPr="001D1B1B" w:rsidRDefault="00716B39" w:rsidP="00716B39">
      <w:pPr>
        <w:rPr>
          <w:rStyle w:val="Style13ptBold"/>
          <w:sz w:val="24"/>
        </w:rPr>
      </w:pPr>
      <w:proofErr w:type="spellStart"/>
      <w:r w:rsidRPr="001D1B1B">
        <w:rPr>
          <w:rStyle w:val="Style13ptBold"/>
          <w:sz w:val="24"/>
        </w:rPr>
        <w:t>Wingenbach</w:t>
      </w:r>
      <w:proofErr w:type="spellEnd"/>
      <w:r w:rsidRPr="001D1B1B">
        <w:rPr>
          <w:rStyle w:val="Style13ptBold"/>
          <w:sz w:val="24"/>
        </w:rPr>
        <w:t>, Notre Dame Government and international studies PhD, 2011</w:t>
      </w:r>
    </w:p>
    <w:p w14:paraId="19D566BC" w14:textId="77777777" w:rsidR="00716B39" w:rsidRPr="001D1B1B" w:rsidRDefault="00716B39" w:rsidP="00716B39">
      <w:r w:rsidRPr="001D1B1B">
        <w:t xml:space="preserve">(Ed, Institutionalizing Agonistic Democracy, </w:t>
      </w:r>
      <w:proofErr w:type="spellStart"/>
      <w:r w:rsidRPr="001D1B1B">
        <w:t>pg</w:t>
      </w:r>
      <w:proofErr w:type="spellEnd"/>
      <w:r w:rsidRPr="001D1B1B">
        <w:t xml:space="preserve"> 4-12)</w:t>
      </w:r>
    </w:p>
    <w:p w14:paraId="2AD2FEC8" w14:textId="77777777" w:rsidR="00716B39" w:rsidRPr="001D1B1B" w:rsidRDefault="00716B39" w:rsidP="00716B39"/>
    <w:p w14:paraId="7B85193E" w14:textId="77777777" w:rsidR="00716B39" w:rsidRPr="001D1B1B" w:rsidRDefault="00716B39" w:rsidP="00716B39">
      <w:pPr>
        <w:rPr>
          <w:rStyle w:val="StyleUnderline"/>
        </w:rPr>
      </w:pPr>
      <w:r w:rsidRPr="001D1B1B">
        <w:rPr>
          <w:sz w:val="12"/>
        </w:rPr>
        <w:t xml:space="preserve">This contingency does not render the standard capricious: </w:t>
      </w:r>
      <w:r w:rsidRPr="001D1B1B">
        <w:rPr>
          <w:rStyle w:val="StyleUnderline"/>
        </w:rPr>
        <w:t>a kilogram is a kilogram everywhere, even given the minor indeterminacy of the current standard, and one cannot simply assert one's own definition and expect to be understood</w:t>
      </w:r>
      <w:r w:rsidRPr="001D1B1B">
        <w:rPr>
          <w:sz w:val="12"/>
        </w:rPr>
        <w:t xml:space="preserve">. Recognition of the historically conditioned emergence of the </w:t>
      </w:r>
      <w:proofErr w:type="gramStart"/>
      <w:r w:rsidRPr="001D1B1B">
        <w:rPr>
          <w:sz w:val="12"/>
        </w:rPr>
        <w:t>particular definition</w:t>
      </w:r>
      <w:proofErr w:type="gramEnd"/>
      <w:r w:rsidRPr="001D1B1B">
        <w:rPr>
          <w:sz w:val="12"/>
        </w:rPr>
        <w:t xml:space="preserve"> of the mass of the kilogram removes none of its power, importance, or centrality to the way contemporary humans make sense of reality. The kilogram is necessary, whether in its current form as a human artifact or a future form as a numeric standard anchored in natural constants. It is, to use Butler's (1992) term, a "contingent foundation." That the kilogram is arbitrary does not make it false. Without the kilogram the metric system would be inexplicable. A standardized kilogram permits us to understand the natural world and communicate that understanding to one another. The habits and practices of billions of people testify to its reality. The foundational character of the kilogram dominates its contingent status, to the point that its contingency seems irrelevant to anyone not engaged in the problem of its measurement. </w:t>
      </w:r>
      <w:r w:rsidRPr="001D1B1B">
        <w:rPr>
          <w:rStyle w:val="StyleUnderline"/>
        </w:rPr>
        <w:t xml:space="preserve">To ask if its value is "true" is to ask a nonsensical question. To argue that the absence of a transcendent anchor for the kilogram </w:t>
      </w:r>
      <w:r w:rsidRPr="001D1B1B">
        <w:rPr>
          <w:rStyle w:val="Emphasis"/>
        </w:rPr>
        <w:t xml:space="preserve">would produce a chaos of relativism in global measurement is to assert an absurdity. </w:t>
      </w:r>
      <w:r w:rsidRPr="001D1B1B">
        <w:rPr>
          <w:rStyle w:val="StyleUnderline"/>
        </w:rPr>
        <w:t>Much debate in contemporary political theory engages arguments analogous to the attempt to measure the kilogram, absent the awareness of the necessary contingency of the principles debated.</w:t>
      </w:r>
      <w:r w:rsidRPr="001D1B1B">
        <w:rPr>
          <w:sz w:val="12"/>
        </w:rPr>
        <w:t xml:space="preserve"> Political theories in the dominant mode postulate, stipulate, investigate, and deduce first principles upon which to erect justifications for political institutions and practices. Or they articulate the telos toward which human beings tend, toward which societies are directed, and under which human flourishing might be increased. Political theorists argue about </w:t>
      </w:r>
      <w:proofErr w:type="gramStart"/>
      <w:r w:rsidRPr="001D1B1B">
        <w:rPr>
          <w:sz w:val="12"/>
        </w:rPr>
        <w:t>whether or not</w:t>
      </w:r>
      <w:proofErr w:type="gramEnd"/>
      <w:r w:rsidRPr="001D1B1B">
        <w:rPr>
          <w:sz w:val="12"/>
        </w:rPr>
        <w:t xml:space="preserve"> these </w:t>
      </w:r>
      <w:r w:rsidRPr="001D1B1B">
        <w:rPr>
          <w:sz w:val="12"/>
        </w:rPr>
        <w:lastRenderedPageBreak/>
        <w:t xml:space="preserve">principles or claims are true, where true does not merely reference wide-spread social agreement but access to normative reality. Often these arguments recognize explicitly the pragmatic character of political behavior and institutions while implicitly introducing a quasi-transcendent standard to buttress the conclusions reached; variously, these implicit foundations include concepts like reason, human nature, the popular will, the categorical imperative, the market, human capacities, religious scripture, neurological discoveries, and so on. </w:t>
      </w:r>
      <w:r w:rsidRPr="001D1B1B">
        <w:rPr>
          <w:rStyle w:val="StyleUnderline"/>
        </w:rPr>
        <w:t>The post-foundational approach to political theory asserts that any normative justification for a set of coherent political claims will have at its core a kilogram</w:t>
      </w:r>
      <w:r w:rsidRPr="001D1B1B">
        <w:rPr>
          <w:sz w:val="12"/>
        </w:rPr>
        <w:t xml:space="preserve">. </w:t>
      </w:r>
      <w:r w:rsidRPr="001D1B1B">
        <w:rPr>
          <w:rStyle w:val="StyleUnderline"/>
        </w:rPr>
        <w:t>At some point a theory of politics must assert the centrality of a claim that cannot be further defended, a claim that when queried from outside the system in which it makes sense and to which it provides coherence is exposed as a contingent assertion of social will.</w:t>
      </w:r>
      <w:r w:rsidRPr="001D1B1B">
        <w:rPr>
          <w:sz w:val="12"/>
        </w:rPr>
        <w:t xml:space="preserve"> </w:t>
      </w:r>
      <w:r w:rsidRPr="001D1B1B">
        <w:rPr>
          <w:rStyle w:val="StyleUnderline"/>
        </w:rPr>
        <w:t xml:space="preserve">From the post-foundational perspective all political systems are </w:t>
      </w:r>
      <w:r w:rsidRPr="001D1B1B">
        <w:rPr>
          <w:rStyle w:val="Emphasis"/>
        </w:rPr>
        <w:t>similarly dependent</w:t>
      </w:r>
      <w:r w:rsidRPr="001D1B1B">
        <w:rPr>
          <w:rStyle w:val="StyleUnderline"/>
        </w:rPr>
        <w:t xml:space="preserve"> upon </w:t>
      </w:r>
      <w:r w:rsidRPr="001D1B1B">
        <w:rPr>
          <w:rStyle w:val="Emphasis"/>
        </w:rPr>
        <w:t>contingent foundations</w:t>
      </w:r>
      <w:r w:rsidRPr="001D1B1B">
        <w:rPr>
          <w:rStyle w:val="StyleUnderline"/>
        </w:rPr>
        <w:t xml:space="preserve">, whether theorized or not. </w:t>
      </w:r>
      <w:r w:rsidRPr="001D1B1B">
        <w:rPr>
          <w:sz w:val="12"/>
        </w:rPr>
        <w:t xml:space="preserve">To understand the development of agonistic democratic theory it is important to distinguish post-foundationalism from anti-foundationalism. Both share a range of philosophical assumptions and draw from overlapping intellectual lineages reaching back at least to </w:t>
      </w:r>
      <w:proofErr w:type="spellStart"/>
      <w:r w:rsidRPr="001D1B1B">
        <w:rPr>
          <w:sz w:val="12"/>
        </w:rPr>
        <w:t>Rorty</w:t>
      </w:r>
      <w:proofErr w:type="spellEnd"/>
      <w:r w:rsidRPr="001D1B1B">
        <w:rPr>
          <w:sz w:val="12"/>
        </w:rPr>
        <w:t xml:space="preserve"> (1979), who identified "</w:t>
      </w:r>
      <w:proofErr w:type="spellStart"/>
      <w:r w:rsidRPr="001D1B1B">
        <w:rPr>
          <w:sz w:val="12"/>
        </w:rPr>
        <w:t>anti¬foundationalism</w:t>
      </w:r>
      <w:proofErr w:type="spellEnd"/>
      <w:r w:rsidRPr="001D1B1B">
        <w:rPr>
          <w:sz w:val="12"/>
        </w:rPr>
        <w:t xml:space="preserve"> as a slogan for a complex cluster of ideas previously lacking resonant expression" (Simpson 1987: 1-2, quoted in </w:t>
      </w:r>
      <w:proofErr w:type="spellStart"/>
      <w:r w:rsidRPr="001D1B1B">
        <w:rPr>
          <w:sz w:val="12"/>
        </w:rPr>
        <w:t>Seery</w:t>
      </w:r>
      <w:proofErr w:type="spellEnd"/>
      <w:r w:rsidRPr="001D1B1B">
        <w:rPr>
          <w:sz w:val="12"/>
        </w:rPr>
        <w:t xml:space="preserve"> 1999: 467). These hared presumptions are described by Fish: Anti-foundationalism teaches that questions of fact, truth, correctness, validity, and clarity can neither be posed nor answered in reference to some </w:t>
      </w:r>
      <w:proofErr w:type="spellStart"/>
      <w:r w:rsidRPr="001D1B1B">
        <w:rPr>
          <w:sz w:val="12"/>
        </w:rPr>
        <w:t>extracontextual</w:t>
      </w:r>
      <w:proofErr w:type="spellEnd"/>
      <w:r w:rsidRPr="001D1B1B">
        <w:rPr>
          <w:sz w:val="12"/>
        </w:rPr>
        <w:t xml:space="preserve">, ahistorical, </w:t>
      </w:r>
      <w:proofErr w:type="spellStart"/>
      <w:r w:rsidRPr="001D1B1B">
        <w:rPr>
          <w:sz w:val="12"/>
        </w:rPr>
        <w:t>nonsituational</w:t>
      </w:r>
      <w:proofErr w:type="spellEnd"/>
      <w:r w:rsidRPr="001D1B1B">
        <w:rPr>
          <w:sz w:val="12"/>
        </w:rPr>
        <w:t xml:space="preserve"> reality, or rule, or law, or value; rather, anti-foundationalism asserts, all of these matters are intelligible and debatable only within the precincts of the contexts or situations or paradigms or communities that give them their local and changeable shape (1989, 344). As anti-foundational work in political theory became more sophisticated</w:t>
      </w:r>
      <w:r w:rsidRPr="001D1B1B">
        <w:rPr>
          <w:rStyle w:val="StyleUnderline"/>
        </w:rPr>
        <w:t xml:space="preserve">, a divergence emerged between thinkers focused on exposing the limits of foundationalism as the key step in making emancipation possible and those emphasizing that recognition of the inevitability of founding narratives is a condition </w:t>
      </w:r>
      <w:proofErr w:type="spellStart"/>
      <w:r w:rsidRPr="001D1B1B">
        <w:rPr>
          <w:rStyle w:val="StyleUnderline"/>
        </w:rPr>
        <w:t>offurther</w:t>
      </w:r>
      <w:proofErr w:type="spellEnd"/>
      <w:r w:rsidRPr="001D1B1B">
        <w:rPr>
          <w:rStyle w:val="StyleUnderline"/>
        </w:rPr>
        <w:t xml:space="preserve"> work to reform them</w:t>
      </w:r>
      <w:r w:rsidRPr="001D1B1B">
        <w:rPr>
          <w:sz w:val="12"/>
        </w:rPr>
        <w:t xml:space="preserve"> (For a detailed discussion, see </w:t>
      </w:r>
      <w:proofErr w:type="spellStart"/>
      <w:r w:rsidRPr="001D1B1B">
        <w:rPr>
          <w:sz w:val="12"/>
        </w:rPr>
        <w:t>Marchart</w:t>
      </w:r>
      <w:proofErr w:type="spellEnd"/>
      <w:r w:rsidRPr="001D1B1B">
        <w:rPr>
          <w:sz w:val="12"/>
        </w:rPr>
        <w:t xml:space="preserve"> 2007). The two dispositions differ significantly in how they understand the status of contingent foundations and their political implications. With the caveat that all such classifications are overbroad and reductive for specific thinkers, I suggest the central distinctions between post- and anti- foundationalism lie in their disparate analyses of the necessity of foundations and their different aspirations for human emancipation. These two distinctions are rooted in a third: their understanding of the status of "truth." Both positions recognize that the contingent foundations upon which political systems depend produce and sustain relations of power. The "givens" that ground any social order delineate the terms of social identity, determine the characteristics that will be systematically rewarded or define the terms of universality against which deviance will emerge, provide the range of acceptable values against which action will be conceptualized, and establish the appropriate domain of political questions. </w:t>
      </w:r>
      <w:proofErr w:type="gramStart"/>
      <w:r w:rsidRPr="001D1B1B">
        <w:rPr>
          <w:sz w:val="12"/>
        </w:rPr>
        <w:t>All of</w:t>
      </w:r>
      <w:proofErr w:type="gramEnd"/>
      <w:r w:rsidRPr="001D1B1B">
        <w:rPr>
          <w:sz w:val="12"/>
        </w:rPr>
        <w:t xml:space="preserve"> these outcomes, which shift across cultures and time as social foundations differ, shape the allocation of resources, privilege, and cultural advantages that translate into political power. Both post- and anti-foundational theorists recognize that the distribution of power emerging from a </w:t>
      </w:r>
      <w:proofErr w:type="gramStart"/>
      <w:r w:rsidRPr="001D1B1B">
        <w:rPr>
          <w:sz w:val="12"/>
        </w:rPr>
        <w:t>particular set</w:t>
      </w:r>
      <w:proofErr w:type="gramEnd"/>
      <w:r w:rsidRPr="001D1B1B">
        <w:rPr>
          <w:sz w:val="12"/>
        </w:rPr>
        <w:t xml:space="preserve"> of foundations also tends to render these foundations invisible, as the anchor to any system of meaning will, from within, appear inevitable. Anti-foundationalism describes a constellation of approaches found in philosophy, literary theory, anthropology, sociology, legal theory, cultural studies, and political theory.1 </w:t>
      </w:r>
      <w:r w:rsidRPr="001D1B1B">
        <w:rPr>
          <w:rStyle w:val="StyleUnderline"/>
        </w:rPr>
        <w:t>Anti-foundationalist political theories suggest the narratives that impose and sustain social relations are inherently oppressive because of the necessary exclusions of difference required to maintain the illusion of totality and coherence. Foundational narratives are</w:t>
      </w:r>
      <w:r w:rsidRPr="001D1B1B">
        <w:rPr>
          <w:sz w:val="12"/>
        </w:rPr>
        <w:t xml:space="preserve">, on this account, </w:t>
      </w:r>
      <w:r w:rsidRPr="001D1B1B">
        <w:rPr>
          <w:rStyle w:val="Emphasis"/>
        </w:rPr>
        <w:t>always a threat to otherness</w:t>
      </w:r>
      <w:r w:rsidRPr="001D1B1B">
        <w:rPr>
          <w:sz w:val="12"/>
        </w:rPr>
        <w:t xml:space="preserve">, always </w:t>
      </w:r>
      <w:r w:rsidRPr="001D1B1B">
        <w:rPr>
          <w:rStyle w:val="Emphasis"/>
        </w:rPr>
        <w:t>a danger to particularity and individuality,</w:t>
      </w:r>
      <w:r w:rsidRPr="001D1B1B">
        <w:rPr>
          <w:sz w:val="12"/>
        </w:rPr>
        <w:t xml:space="preserve"> </w:t>
      </w:r>
      <w:r w:rsidRPr="001D1B1B">
        <w:rPr>
          <w:rStyle w:val="StyleUnderline"/>
        </w:rPr>
        <w:t>and</w:t>
      </w:r>
      <w:r w:rsidRPr="001D1B1B">
        <w:rPr>
          <w:sz w:val="12"/>
        </w:rPr>
        <w:t xml:space="preserve"> always </w:t>
      </w:r>
      <w:r w:rsidRPr="001D1B1B">
        <w:rPr>
          <w:rStyle w:val="Emphasis"/>
        </w:rPr>
        <w:t>reflect hegemonic power</w:t>
      </w:r>
      <w:r w:rsidRPr="001D1B1B">
        <w:rPr>
          <w:sz w:val="12"/>
        </w:rPr>
        <w:t xml:space="preserve">. They further assert that all such narratives must be resisted in order to </w:t>
      </w:r>
      <w:proofErr w:type="gramStart"/>
      <w:r w:rsidRPr="001D1B1B">
        <w:rPr>
          <w:sz w:val="12"/>
        </w:rPr>
        <w:t>open up</w:t>
      </w:r>
      <w:proofErr w:type="gramEnd"/>
      <w:r w:rsidRPr="001D1B1B">
        <w:rPr>
          <w:sz w:val="12"/>
        </w:rPr>
        <w:t xml:space="preserve"> the possibility of human emancipation. Otherness and difference can only emerge in the space created by critical resistance to hegemony and meta-narrative. </w:t>
      </w:r>
      <w:proofErr w:type="spellStart"/>
      <w:r w:rsidRPr="001D1B1B">
        <w:rPr>
          <w:sz w:val="12"/>
        </w:rPr>
        <w:t>Bevir</w:t>
      </w:r>
      <w:proofErr w:type="spellEnd"/>
      <w:r w:rsidRPr="001D1B1B">
        <w:rPr>
          <w:sz w:val="12"/>
        </w:rPr>
        <w:t xml:space="preserve"> describes this tendency quite well: Anti-foundationalists stress the ineluctability of differences and hence the failings of any notion of totality or unity. Differences generate meaning in language; it prevents any meta-theory from covering the diversity of what we know; and it disrupts the romantic dream of harmony in nature and society. A Among others, Fish lists the following as notable practitioners of anti-foundational theorizing: Hilary Putnam, W.V. Quine, Clifford Geertz, Victor Turner, Hayden White, Thomas Kuhn, Michael Fried, Sanford Levinson, Barbara </w:t>
      </w:r>
      <w:proofErr w:type="spellStart"/>
      <w:r w:rsidRPr="001D1B1B">
        <w:rPr>
          <w:sz w:val="12"/>
        </w:rPr>
        <w:t>Hermstein</w:t>
      </w:r>
      <w:proofErr w:type="spellEnd"/>
      <w:r w:rsidRPr="001D1B1B">
        <w:rPr>
          <w:sz w:val="12"/>
        </w:rPr>
        <w:t xml:space="preserve"> Smith, Jonathan Culler, Frank </w:t>
      </w:r>
      <w:proofErr w:type="spellStart"/>
      <w:r w:rsidRPr="001D1B1B">
        <w:rPr>
          <w:sz w:val="12"/>
        </w:rPr>
        <w:t>Lentricchia</w:t>
      </w:r>
      <w:proofErr w:type="spellEnd"/>
      <w:r w:rsidRPr="001D1B1B">
        <w:rPr>
          <w:sz w:val="12"/>
        </w:rPr>
        <w:t xml:space="preserve">, Jane Tompkins, Stanley Fish, Martin Heidegger, Hans Georg Gadamer, Jacques Derrida, Michel Foucault, and the "entire tradition of the sociology of knowledge" (1989, 345). While this list includes thinkers that would be described as post- rather than anti-foundational in my analysis, it does illuminate the wide and deep influence of this intellectual disposition. Within the more narrowly circumscribed realm of political theory with which this argument is concerned, </w:t>
      </w:r>
      <w:r w:rsidRPr="001D1B1B">
        <w:rPr>
          <w:rStyle w:val="StyleUnderline"/>
        </w:rPr>
        <w:t>the</w:t>
      </w:r>
      <w:r w:rsidRPr="001D1B1B">
        <w:rPr>
          <w:sz w:val="12"/>
        </w:rPr>
        <w:t xml:space="preserve"> most prominent purveyors of </w:t>
      </w:r>
      <w:r w:rsidRPr="001D1B1B">
        <w:rPr>
          <w:rStyle w:val="StyleUnderline"/>
        </w:rPr>
        <w:t>anti-foundationalism</w:t>
      </w:r>
      <w:r w:rsidRPr="001D1B1B">
        <w:rPr>
          <w:sz w:val="12"/>
        </w:rPr>
        <w:t xml:space="preserve"> as I understand it are </w:t>
      </w:r>
      <w:proofErr w:type="spellStart"/>
      <w:r w:rsidRPr="001D1B1B">
        <w:rPr>
          <w:sz w:val="12"/>
        </w:rPr>
        <w:t>Rorty</w:t>
      </w:r>
      <w:proofErr w:type="spellEnd"/>
      <w:r w:rsidRPr="001D1B1B">
        <w:rPr>
          <w:sz w:val="12"/>
        </w:rPr>
        <w:t xml:space="preserve">, Lyotard, Baudrillard, and (some interpretations of) Foucault, all of whom </w:t>
      </w:r>
      <w:r w:rsidRPr="001D1B1B">
        <w:rPr>
          <w:rStyle w:val="StyleUnderline"/>
        </w:rPr>
        <w:t>can be read to encourage</w:t>
      </w:r>
      <w:r w:rsidRPr="001D1B1B">
        <w:rPr>
          <w:sz w:val="12"/>
        </w:rPr>
        <w:t xml:space="preserve"> </w:t>
      </w:r>
      <w:r w:rsidRPr="001D1B1B">
        <w:rPr>
          <w:rStyle w:val="StyleUnderline"/>
        </w:rPr>
        <w:t>an unceasing resistance to naturalism</w:t>
      </w:r>
      <w:r w:rsidRPr="001D1B1B">
        <w:rPr>
          <w:sz w:val="12"/>
        </w:rPr>
        <w:t xml:space="preserve">, </w:t>
      </w:r>
      <w:r w:rsidRPr="001D1B1B">
        <w:rPr>
          <w:rStyle w:val="StyleUnderline"/>
        </w:rPr>
        <w:t>meta-narrative, and power as the route to</w:t>
      </w:r>
      <w:r w:rsidRPr="001D1B1B">
        <w:rPr>
          <w:sz w:val="12"/>
        </w:rPr>
        <w:t xml:space="preserve"> </w:t>
      </w:r>
      <w:r w:rsidRPr="001D1B1B">
        <w:rPr>
          <w:rStyle w:val="StyleUnderline"/>
        </w:rPr>
        <w:t>emancipatory</w:t>
      </w:r>
      <w:r w:rsidRPr="001D1B1B">
        <w:rPr>
          <w:sz w:val="12"/>
        </w:rPr>
        <w:t xml:space="preserve"> </w:t>
      </w:r>
      <w:r w:rsidRPr="001D1B1B">
        <w:rPr>
          <w:rStyle w:val="StyleUnderline"/>
        </w:rPr>
        <w:t>politics</w:t>
      </w:r>
      <w:r w:rsidRPr="001D1B1B">
        <w:rPr>
          <w:sz w:val="12"/>
        </w:rPr>
        <w:t xml:space="preserve"> related concern to defend the otherness of the individual against an invidious social power dominates post-modem political theories (2007: 48). While the diagnosis of the danger varies amongst different thinkers, </w:t>
      </w:r>
      <w:r w:rsidRPr="001D1B1B">
        <w:rPr>
          <w:rStyle w:val="StyleUnderline"/>
        </w:rPr>
        <w:t>all assert some version of the claim that emancipation can only occur in resistance to foundational claims,</w:t>
      </w:r>
      <w:r w:rsidRPr="001D1B1B">
        <w:rPr>
          <w:sz w:val="12"/>
        </w:rPr>
        <w:t xml:space="preserve"> </w:t>
      </w:r>
      <w:r w:rsidRPr="001D1B1B">
        <w:rPr>
          <w:rStyle w:val="Emphasis"/>
        </w:rPr>
        <w:t>even if such claims will always reassert themselves in some way</w:t>
      </w:r>
      <w:r w:rsidRPr="001D1B1B">
        <w:rPr>
          <w:sz w:val="12"/>
        </w:rPr>
        <w:t xml:space="preserve">. Identifying the failings of narratives creates space for freedom and individual creativity to emerge. By contrast, foundational claims are always hostile to difference and thus always incompatible with emancipation. </w:t>
      </w:r>
      <w:r w:rsidRPr="001D1B1B">
        <w:rPr>
          <w:rStyle w:val="StyleUnderline"/>
        </w:rPr>
        <w:t>The anti-foundationalist "hostility</w:t>
      </w:r>
      <w:r w:rsidRPr="001D1B1B">
        <w:rPr>
          <w:sz w:val="12"/>
        </w:rPr>
        <w:t xml:space="preserve"> </w:t>
      </w:r>
      <w:r w:rsidRPr="001D1B1B">
        <w:rPr>
          <w:rStyle w:val="StyleUnderline"/>
        </w:rPr>
        <w:t>to all unities or totalities</w:t>
      </w:r>
      <w:r w:rsidRPr="001D1B1B">
        <w:rPr>
          <w:sz w:val="12"/>
        </w:rPr>
        <w:t xml:space="preserve"> - what I would call a sort of positive aesthetic dandyism - </w:t>
      </w:r>
      <w:r w:rsidRPr="001D1B1B">
        <w:rPr>
          <w:rStyle w:val="StyleUnderline"/>
        </w:rPr>
        <w:t>leads them to denounce community as inimical to difference</w:t>
      </w:r>
      <w:r w:rsidRPr="001D1B1B">
        <w:rPr>
          <w:sz w:val="12"/>
        </w:rPr>
        <w:t>" (</w:t>
      </w:r>
      <w:proofErr w:type="spellStart"/>
      <w:r w:rsidRPr="001D1B1B">
        <w:rPr>
          <w:sz w:val="12"/>
        </w:rPr>
        <w:t>Bevir</w:t>
      </w:r>
      <w:proofErr w:type="spellEnd"/>
      <w:r w:rsidRPr="001D1B1B">
        <w:rPr>
          <w:sz w:val="12"/>
        </w:rPr>
        <w:t xml:space="preserve"> 2007: 48). For the anti-foundationalist, then, the role of political theory is to expose the artifice of narratives in order to permit the emergence of resistance and creativity. All foundations are problematic, because all foundations produce relations of power and meaning that undermine the emancipatory potential of human creativity, while </w:t>
      </w:r>
      <w:proofErr w:type="spellStart"/>
      <w:r w:rsidRPr="001D1B1B">
        <w:rPr>
          <w:sz w:val="12"/>
        </w:rPr>
        <w:t>imultaneously</w:t>
      </w:r>
      <w:proofErr w:type="spellEnd"/>
      <w:r w:rsidRPr="001D1B1B">
        <w:rPr>
          <w:sz w:val="12"/>
        </w:rPr>
        <w:t xml:space="preserve"> producing excluded and oppressed subjectivities. This description would be true even for radically democratic foundations. Little (2008: 176), drawing upon </w:t>
      </w:r>
      <w:proofErr w:type="spellStart"/>
      <w:r w:rsidRPr="001D1B1B">
        <w:rPr>
          <w:sz w:val="12"/>
        </w:rPr>
        <w:t>Zizek</w:t>
      </w:r>
      <w:proofErr w:type="spellEnd"/>
      <w:r w:rsidRPr="001D1B1B">
        <w:rPr>
          <w:sz w:val="12"/>
        </w:rPr>
        <w:t xml:space="preserve"> and others, argues that the "issue, then, is partly about the extent to which democracy is inclusive or exclusive but, more fundamentally, it is also about the way in which all democracies are exclusive and antagonistic to their Others, to some extent, in order to regulate the </w:t>
      </w:r>
      <w:proofErr w:type="spellStart"/>
      <w:r w:rsidRPr="001D1B1B">
        <w:rPr>
          <w:sz w:val="12"/>
        </w:rPr>
        <w:t>behaviour</w:t>
      </w:r>
      <w:proofErr w:type="spellEnd"/>
      <w:r w:rsidRPr="001D1B1B">
        <w:rPr>
          <w:sz w:val="12"/>
        </w:rPr>
        <w:t xml:space="preserve"> of and conduct between those who are included." </w:t>
      </w:r>
      <w:r w:rsidRPr="001D1B1B">
        <w:rPr>
          <w:rStyle w:val="StyleUnderline"/>
        </w:rPr>
        <w:t>For an anti-foundationalist emancipation demands neither the improvement of narratives nor the creation of more inclusive, still imperfect, foundations, as all foundations are oppressive.</w:t>
      </w:r>
      <w:r w:rsidRPr="001D1B1B">
        <w:rPr>
          <w:sz w:val="12"/>
        </w:rPr>
        <w:t xml:space="preserve"> The post-foundational position shares the diagnosis of the exclusive and oppressive character of foundational narratives but rejects the conclusion that emancipation primarily demands resistance. This rejection arises not from an embrace of totality or dismissal of the emancipatory ideal but the recognition that </w:t>
      </w:r>
      <w:proofErr w:type="spellStart"/>
      <w:r w:rsidRPr="001D1B1B">
        <w:rPr>
          <w:sz w:val="12"/>
        </w:rPr>
        <w:t>ocial</w:t>
      </w:r>
      <w:proofErr w:type="spellEnd"/>
      <w:r w:rsidRPr="001D1B1B">
        <w:rPr>
          <w:sz w:val="12"/>
        </w:rPr>
        <w:t xml:space="preserve"> </w:t>
      </w:r>
      <w:r w:rsidRPr="001D1B1B">
        <w:rPr>
          <w:rStyle w:val="Emphasis"/>
        </w:rPr>
        <w:t>foundations are unavoidable</w:t>
      </w:r>
      <w:r w:rsidRPr="001D1B1B">
        <w:rPr>
          <w:sz w:val="12"/>
        </w:rPr>
        <w:t xml:space="preserve">. </w:t>
      </w:r>
      <w:r w:rsidRPr="001D1B1B">
        <w:rPr>
          <w:rStyle w:val="StyleUnderline"/>
        </w:rPr>
        <w:t>While it is accurate to assert that meaning, identity, power, and other core aspects of political life emerge contingently within the play of language and the developments of history</w:t>
      </w:r>
      <w:r w:rsidRPr="001D1B1B">
        <w:rPr>
          <w:rStyle w:val="Emphasis"/>
        </w:rPr>
        <w:t xml:space="preserve">, it is not accurate to assert that these foundations can be escaped or weakened so dramatically as to lose their </w:t>
      </w:r>
      <w:r w:rsidRPr="001D1B1B">
        <w:rPr>
          <w:rStyle w:val="Emphasis"/>
        </w:rPr>
        <w:lastRenderedPageBreak/>
        <w:t>hold on subjects</w:t>
      </w:r>
      <w:r w:rsidRPr="001D1B1B">
        <w:rPr>
          <w:rStyle w:val="StyleUnderline"/>
        </w:rPr>
        <w:t>.</w:t>
      </w:r>
      <w:r w:rsidRPr="001D1B1B">
        <w:rPr>
          <w:sz w:val="12"/>
        </w:rPr>
        <w:t xml:space="preserve"> </w:t>
      </w:r>
      <w:r w:rsidRPr="001D1B1B">
        <w:rPr>
          <w:rStyle w:val="StyleUnderline"/>
        </w:rPr>
        <w:t>As social creatures without access to transcendent truths or unmediated ontological knowledge, meaning will always depend upon some constellation of assumptions shared by the community within which politics takes</w:t>
      </w:r>
      <w:r w:rsidRPr="001D1B1B">
        <w:rPr>
          <w:sz w:val="12"/>
        </w:rPr>
        <w:t xml:space="preserve"> </w:t>
      </w:r>
      <w:r w:rsidRPr="001D1B1B">
        <w:rPr>
          <w:rStyle w:val="StyleUnderline"/>
        </w:rPr>
        <w:t>place</w:t>
      </w:r>
      <w:r w:rsidRPr="001D1B1B">
        <w:rPr>
          <w:sz w:val="12"/>
        </w:rPr>
        <w:t xml:space="preserve">. In practice, </w:t>
      </w:r>
      <w:r w:rsidRPr="001D1B1B">
        <w:rPr>
          <w:rStyle w:val="Emphasis"/>
        </w:rPr>
        <w:t>human beings rely upon foundations, regardless of their ultimate status</w:t>
      </w:r>
      <w:r w:rsidRPr="001D1B1B">
        <w:rPr>
          <w:sz w:val="12"/>
        </w:rPr>
        <w:t xml:space="preserve">. </w:t>
      </w:r>
      <w:r w:rsidRPr="001D1B1B">
        <w:rPr>
          <w:rStyle w:val="StyleUnderline"/>
        </w:rPr>
        <w:t xml:space="preserve">It is simply not possible to escape them completely, or even to relativize them so utterly </w:t>
      </w:r>
      <w:r w:rsidRPr="001D1B1B">
        <w:rPr>
          <w:rStyle w:val="Emphasis"/>
        </w:rPr>
        <w:t>that their impact is of minor consequence</w:t>
      </w:r>
      <w:r w:rsidRPr="001D1B1B">
        <w:rPr>
          <w:sz w:val="12"/>
        </w:rPr>
        <w:t xml:space="preserve">. </w:t>
      </w:r>
      <w:r w:rsidRPr="001D1B1B">
        <w:rPr>
          <w:rStyle w:val="Emphasis"/>
        </w:rPr>
        <w:t>We require some sort of ontology</w:t>
      </w:r>
      <w:r w:rsidRPr="001D1B1B">
        <w:rPr>
          <w:sz w:val="12"/>
        </w:rPr>
        <w:t xml:space="preserve">, even if only shallowly held, </w:t>
      </w:r>
      <w:r w:rsidRPr="001D1B1B">
        <w:rPr>
          <w:rStyle w:val="Emphasis"/>
        </w:rPr>
        <w:t xml:space="preserve">to render social order possible. </w:t>
      </w:r>
      <w:r w:rsidRPr="001D1B1B">
        <w:rPr>
          <w:sz w:val="12"/>
        </w:rPr>
        <w:t>White's (2000) concept of weak ontology provides a useful framework to understand post-foundational claims</w:t>
      </w:r>
      <w:r w:rsidRPr="001D1B1B">
        <w:rPr>
          <w:rStyle w:val="StyleUnderline"/>
        </w:rPr>
        <w:t xml:space="preserve">. We experience our own histories as both contingent and fundamental. We find ourselves inhabiting a set of "ontological - </w:t>
      </w:r>
      <w:proofErr w:type="spellStart"/>
      <w:r w:rsidRPr="001D1B1B">
        <w:rPr>
          <w:rStyle w:val="StyleUnderline"/>
        </w:rPr>
        <w:t>gures</w:t>
      </w:r>
      <w:proofErr w:type="spellEnd"/>
      <w:r w:rsidRPr="001D1B1B">
        <w:rPr>
          <w:rStyle w:val="StyleUnderline"/>
        </w:rPr>
        <w:t xml:space="preserve">" that emerge from our situatedness in a </w:t>
      </w:r>
      <w:proofErr w:type="gramStart"/>
      <w:r w:rsidRPr="001D1B1B">
        <w:rPr>
          <w:rStyle w:val="StyleUnderline"/>
        </w:rPr>
        <w:t>particular history</w:t>
      </w:r>
      <w:proofErr w:type="gramEnd"/>
      <w:r w:rsidRPr="001D1B1B">
        <w:rPr>
          <w:rStyle w:val="StyleUnderline"/>
        </w:rPr>
        <w:t xml:space="preserve">, culture, and language. We can recognize that these figures shape our subjectivity in ways that are both not optional to our identity and not fully accessible to choice or reason, while also understanding that these fundamental elements of our personal and communal identities are not "true" in any sense that exceeds our own practices and history. </w:t>
      </w:r>
      <w:r w:rsidRPr="001D1B1B">
        <w:rPr>
          <w:sz w:val="12"/>
        </w:rPr>
        <w:t xml:space="preserve">White's summary of weak ontology expresses the commitment of post-foundationalism (though he uses the term non-foundationalism) succinctly: "first, it holds that one's most basic commitments regarding self, other, and the beyond human are taken to be both fundamental and contestable; and, second, it holds that this contestability extends as well to one's assessments of the strong ontologies of others" (2009: 815). </w:t>
      </w:r>
      <w:r w:rsidRPr="001D1B1B">
        <w:rPr>
          <w:rStyle w:val="StyleUnderline"/>
        </w:rPr>
        <w:t>The necessary condition of social life is some sort of shared horizon of meaning, some sort of ground upon which politics takes place. It is important to post-foundational politics that the contingent status of this ground be made visibl</w:t>
      </w:r>
      <w:r w:rsidRPr="001D1B1B">
        <w:rPr>
          <w:sz w:val="12"/>
        </w:rPr>
        <w:t xml:space="preserve">e. It is important that pretension to universality be exposed. But </w:t>
      </w:r>
      <w:r w:rsidRPr="001D1B1B">
        <w:rPr>
          <w:rStyle w:val="Emphasis"/>
        </w:rPr>
        <w:t xml:space="preserve">it is not desirable to liberate subjects from the foundational narratives within which they unavoidably live. </w:t>
      </w:r>
      <w:r w:rsidRPr="001D1B1B">
        <w:rPr>
          <w:sz w:val="12"/>
        </w:rPr>
        <w:t xml:space="preserve">Moreover, the post-foundationalist assertion of the necessity of contingently held ground allows it to evaluate the normative status of various foundational claims. For anti-foundationalism all foundations are obstacles to emancipatory politics, and all should be resisted. Post-foundationalism, by contrast, can offer judgments about the relative virtues and dangers of various ontologies and work to move any </w:t>
      </w:r>
      <w:proofErr w:type="gramStart"/>
      <w:r w:rsidRPr="001D1B1B">
        <w:rPr>
          <w:sz w:val="12"/>
        </w:rPr>
        <w:t>particular ontology</w:t>
      </w:r>
      <w:proofErr w:type="gramEnd"/>
      <w:r w:rsidRPr="001D1B1B">
        <w:rPr>
          <w:sz w:val="12"/>
        </w:rPr>
        <w:t xml:space="preserve"> closer to a more contingent understanding. </w:t>
      </w:r>
      <w:proofErr w:type="spellStart"/>
      <w:r w:rsidRPr="001D1B1B">
        <w:rPr>
          <w:sz w:val="12"/>
        </w:rPr>
        <w:t>Marchart</w:t>
      </w:r>
      <w:proofErr w:type="spellEnd"/>
      <w:r w:rsidRPr="001D1B1B">
        <w:rPr>
          <w:sz w:val="12"/>
        </w:rPr>
        <w:t xml:space="preserve"> articulates this difference when he asserts: what came to be called post-foundationalism should not be confused with </w:t>
      </w:r>
      <w:proofErr w:type="spellStart"/>
      <w:r w:rsidRPr="001D1B1B">
        <w:rPr>
          <w:sz w:val="12"/>
        </w:rPr>
        <w:t>anti¬foundationalism</w:t>
      </w:r>
      <w:proofErr w:type="spellEnd"/>
      <w:r w:rsidRPr="001D1B1B">
        <w:rPr>
          <w:sz w:val="12"/>
        </w:rPr>
        <w:t xml:space="preserve">. What distinguishes the former from the latter is that it does not assume the absence of any ground; what it assumes is the absence of an ultimate ground, since it is only on the basis of such absence that grounds, in the plural, are possible. The problem is therefore posed not in terms of no foundations (the logic of all-or-nothing), but in terms of contingent foundations. Hence post-foundational ism does not stop after having assumed the absence of final ground and so it does not tum into anti-foundationalist nihilism, existentialism or pluralism, all of which would assume the absence of any ground and would result in complete meaninglessness, absolute freedom or total autonomy. Nor does it tum into a sort of post-modem pluralism for which all meta-narratives have equally melted into air, for what is still accepted by post-foundationalism in the necessity for some ground (2007: 14). </w:t>
      </w:r>
      <w:proofErr w:type="spellStart"/>
      <w:r w:rsidRPr="001D1B1B">
        <w:rPr>
          <w:sz w:val="12"/>
        </w:rPr>
        <w:t>Marchart's</w:t>
      </w:r>
      <w:proofErr w:type="spellEnd"/>
      <w:r w:rsidRPr="001D1B1B">
        <w:rPr>
          <w:sz w:val="12"/>
        </w:rPr>
        <w:t xml:space="preserve"> passage articulates the distinction between the aspiration to escape or destroy foundations, which he rightfully asserts would lead to incoherent politics and individualist anomie, and the aspiration to actively embrace the contingent necessity of already existing foundations in order to foster in those grounds a greater opportunity for democratic politics. </w:t>
      </w:r>
      <w:r w:rsidRPr="001D1B1B">
        <w:rPr>
          <w:rStyle w:val="StyleUnderline"/>
        </w:rPr>
        <w:t>Some foundations are better, some are worse, and all are necessary; the task of post-foundational political thought is to highlight the weakness of our social grounds</w:t>
      </w:r>
      <w:r w:rsidRPr="001D1B1B">
        <w:rPr>
          <w:sz w:val="12"/>
        </w:rPr>
        <w:t xml:space="preserve">, the costs they impose on otherness, </w:t>
      </w:r>
      <w:r w:rsidRPr="001D1B1B">
        <w:rPr>
          <w:rStyle w:val="Emphasis"/>
        </w:rPr>
        <w:t xml:space="preserve">and the resources available within them to develop an emancipatory politics. </w:t>
      </w:r>
      <w:r w:rsidRPr="001D1B1B">
        <w:rPr>
          <w:sz w:val="12"/>
        </w:rPr>
        <w:t xml:space="preserve">Why, if they generally agree about the deleterious impact of universalized or insufficiently decentered foundations, do the two approaches differ so dramatically in their prescriptions for political action? I assert that anti-foundationalism presumes a </w:t>
      </w:r>
      <w:proofErr w:type="spellStart"/>
      <w:r w:rsidRPr="001D1B1B">
        <w:rPr>
          <w:sz w:val="12"/>
        </w:rPr>
        <w:t>liberatory</w:t>
      </w:r>
      <w:proofErr w:type="spellEnd"/>
      <w:r w:rsidRPr="001D1B1B">
        <w:rPr>
          <w:sz w:val="12"/>
        </w:rPr>
        <w:t xml:space="preserve"> narrative </w:t>
      </w:r>
      <w:proofErr w:type="spellStart"/>
      <w:r w:rsidRPr="001D1B1B">
        <w:rPr>
          <w:sz w:val="12"/>
        </w:rPr>
        <w:t>ofresistance</w:t>
      </w:r>
      <w:proofErr w:type="spellEnd"/>
      <w:r w:rsidRPr="001D1B1B">
        <w:rPr>
          <w:sz w:val="12"/>
        </w:rPr>
        <w:t xml:space="preserve"> to certainty and rule. An implicit assumption of an anti-foundational politics is that once the non-universal status of foundations becomes apparent and foundations are deprived of universal pretensions, subjects will be able to free themselves of violence, oppression, inequality, etc. The most common version of this supposition is found in post-modernist visions of politics </w:t>
      </w:r>
      <w:proofErr w:type="gramStart"/>
      <w:r w:rsidRPr="001D1B1B">
        <w:rPr>
          <w:sz w:val="12"/>
        </w:rPr>
        <w:t>( often</w:t>
      </w:r>
      <w:proofErr w:type="gramEnd"/>
      <w:r w:rsidRPr="001D1B1B">
        <w:rPr>
          <w:sz w:val="12"/>
        </w:rPr>
        <w:t xml:space="preserve"> derived from the work of Lyotard or Baudrillard), in which the erosion of foundations permits the free play of difference and recognition of the local and particular status of all political claims. Absent competition for central status in the system of signs, there is no need for conflict and violence. Such a politics involves practices of repetition, creative re-appropriation, linguistic inventiveness, and constant negotiations of difference without the need to resort to violence. </w:t>
      </w:r>
      <w:proofErr w:type="spellStart"/>
      <w:r w:rsidRPr="001D1B1B">
        <w:rPr>
          <w:sz w:val="12"/>
        </w:rPr>
        <w:t>Ermarth</w:t>
      </w:r>
      <w:proofErr w:type="spellEnd"/>
      <w:r w:rsidRPr="001D1B1B">
        <w:rPr>
          <w:sz w:val="12"/>
        </w:rPr>
        <w:t xml:space="preserve"> describes the outcome thusly: "The shift of emphasis engages us in the play of systems in which all definition is differential and internal to a system, and thus no basis for truth claims beyond local negotiations and outcomes. That shift of emphasis forecloses on the endless wars over possession of Truth that modern rationalism sponsors" (2007: 15). Sometimes this optimism is linked explicitly to a progressive account of history in which the overcoming of metaphysics leads to a higher stage of truth. White (2009) identifies this tendency in the work of </w:t>
      </w:r>
      <w:proofErr w:type="spellStart"/>
      <w:r w:rsidRPr="001D1B1B">
        <w:rPr>
          <w:sz w:val="12"/>
        </w:rPr>
        <w:t>Vattimo</w:t>
      </w:r>
      <w:proofErr w:type="spellEnd"/>
      <w:r w:rsidRPr="001D1B1B">
        <w:rPr>
          <w:sz w:val="12"/>
        </w:rPr>
        <w:t xml:space="preserve"> (2004), rejecting his confidence that because foundations are violent in their essence, overcoming of foundations will lead to a "higher stage of truth" and the dissolution of violence. </w:t>
      </w:r>
      <w:proofErr w:type="spellStart"/>
      <w:r w:rsidRPr="001D1B1B">
        <w:rPr>
          <w:sz w:val="12"/>
        </w:rPr>
        <w:t>Marchart</w:t>
      </w:r>
      <w:proofErr w:type="spellEnd"/>
      <w:r w:rsidRPr="001D1B1B">
        <w:rPr>
          <w:sz w:val="12"/>
        </w:rPr>
        <w:t xml:space="preserve"> (2007: 159) aptly names this tendency "emancipatory apriorism." </w:t>
      </w:r>
      <w:r w:rsidRPr="001D1B1B">
        <w:rPr>
          <w:rStyle w:val="StyleUnderline"/>
        </w:rPr>
        <w:t>Theorists who posit emancipatory apriorism presume that once politics is adequately theorized emancipatory and/or egalitarian results will follow.</w:t>
      </w:r>
      <w:r w:rsidRPr="001D1B1B">
        <w:rPr>
          <w:sz w:val="12"/>
        </w:rPr>
        <w:t xml:space="preserve"> </w:t>
      </w:r>
      <w:proofErr w:type="spellStart"/>
      <w:r w:rsidRPr="001D1B1B">
        <w:rPr>
          <w:sz w:val="12"/>
        </w:rPr>
        <w:t>Ranciere's</w:t>
      </w:r>
      <w:proofErr w:type="spellEnd"/>
      <w:r w:rsidRPr="001D1B1B">
        <w:rPr>
          <w:sz w:val="12"/>
        </w:rPr>
        <w:t xml:space="preserve"> account of democratic politics as "a rupture in the logic of arche" (2001: 14) perhaps best illustrates this ethos of anti-foundationalism: an emancipatory politics only emerges in the contestation of the grounding principles that shape the dominant order. Politics does not occur within foundational orders but instead "exists as a deviation from this normal order of things" (2001: 18). Politics thus names a resistance to or disturbance of the "symbolic constitution of the social," understood in </w:t>
      </w:r>
      <w:proofErr w:type="spellStart"/>
      <w:r w:rsidRPr="001D1B1B">
        <w:rPr>
          <w:sz w:val="12"/>
        </w:rPr>
        <w:t>Ranciere's</w:t>
      </w:r>
      <w:proofErr w:type="spellEnd"/>
      <w:r w:rsidRPr="001D1B1B">
        <w:rPr>
          <w:sz w:val="12"/>
        </w:rPr>
        <w:t xml:space="preserve"> thought as "the police" (2001: 20); any foundation that establishes itself as uncontested ( even if recognizably contingent) imperils the possibility of democratic politics. In the case of anti-foundational emancipatory apriorism, the most common claim is that once difference is liberated from the artificial tyranny of universality, only democratic politics can follow, as only democratic politics can accommodate the absence of common ground envisioned. Alternatively, some accounts imply a "natural" tendency toward emancipatory politics, a tendency that is currently obscured by the totalizing and exclusivist narratives that dominate politics. </w:t>
      </w:r>
      <w:r w:rsidRPr="001D1B1B">
        <w:rPr>
          <w:rStyle w:val="Emphasis"/>
        </w:rPr>
        <w:t>Neither position is compelling</w:t>
      </w:r>
      <w:r w:rsidRPr="001D1B1B">
        <w:rPr>
          <w:sz w:val="12"/>
        </w:rPr>
        <w:t xml:space="preserve">. </w:t>
      </w:r>
      <w:r w:rsidRPr="001D1B1B">
        <w:rPr>
          <w:rStyle w:val="Emphasis"/>
        </w:rPr>
        <w:t>Why must an emancipatory or democratic politics follow from the destruction of foundations? Neither theory nor empirical observation dictates such an outcome</w:t>
      </w:r>
      <w:r w:rsidRPr="001D1B1B">
        <w:rPr>
          <w:sz w:val="12"/>
        </w:rPr>
        <w:t xml:space="preserve">. </w:t>
      </w:r>
      <w:r w:rsidRPr="001D1B1B">
        <w:rPr>
          <w:rStyle w:val="StyleUnderline"/>
        </w:rPr>
        <w:t xml:space="preserve">To assert a tendency toward freedom in the absence of totalizing narratives is </w:t>
      </w:r>
      <w:r w:rsidRPr="001D1B1B">
        <w:rPr>
          <w:rStyle w:val="Emphasis"/>
        </w:rPr>
        <w:t xml:space="preserve">to assert another universal narrative; </w:t>
      </w:r>
      <w:r w:rsidRPr="001D1B1B">
        <w:rPr>
          <w:sz w:val="12"/>
        </w:rPr>
        <w:t xml:space="preserve">to claim that </w:t>
      </w:r>
      <w:r w:rsidRPr="001D1B1B">
        <w:rPr>
          <w:rStyle w:val="StyleUnderline"/>
        </w:rPr>
        <w:t>particular political structures will emerge in response to an ontological revelation requires one to ignore the gap between politics and the political,</w:t>
      </w:r>
      <w:r w:rsidRPr="001D1B1B">
        <w:rPr>
          <w:sz w:val="12"/>
        </w:rPr>
        <w:t xml:space="preserve"> ontic and ontological, practice and theoretical understanding. Regardless of its source, emancipatory apriorism is incompatible with any political theory that takes seriously the insights of post-structuralism, post-modernism, or </w:t>
      </w:r>
      <w:proofErr w:type="spellStart"/>
      <w:r w:rsidRPr="001D1B1B">
        <w:rPr>
          <w:sz w:val="12"/>
        </w:rPr>
        <w:t>post¬foundationalism</w:t>
      </w:r>
      <w:proofErr w:type="spellEnd"/>
      <w:r w:rsidRPr="001D1B1B">
        <w:rPr>
          <w:sz w:val="12"/>
        </w:rPr>
        <w:t xml:space="preserve">. Which is not to say an emancipatory outcome cannot follow from the destabilization of foundations, but rather that such results are merely one possibility among many. Which is also to say that emancipatory outcomes require further work on foundations. A post-foundational approach to politics avoids emancipatory apriorism. </w:t>
      </w:r>
      <w:r w:rsidRPr="001D1B1B">
        <w:rPr>
          <w:rStyle w:val="StyleUnderline"/>
        </w:rPr>
        <w:t xml:space="preserve">Recognizing the persistence of foundations reveals that any progress toward any type of emancipatory ideal will require the generation of grounds to support </w:t>
      </w:r>
      <w:r w:rsidRPr="001D1B1B">
        <w:rPr>
          <w:rStyle w:val="StyleUnderline"/>
        </w:rPr>
        <w:lastRenderedPageBreak/>
        <w:t>practices consistent with the goal</w:t>
      </w:r>
      <w:r w:rsidRPr="001D1B1B">
        <w:rPr>
          <w:sz w:val="12"/>
        </w:rPr>
        <w:t xml:space="preserve">. The practices of politics are shaped by and occur within the context of meaning provided by the political. </w:t>
      </w:r>
      <w:r w:rsidRPr="001D1B1B">
        <w:rPr>
          <w:rStyle w:val="StyleUnderline"/>
        </w:rPr>
        <w:t xml:space="preserve">This distinction, broadly accepted in contemporary political thought, identifies the difference between the everyday practices of politics, generally directed instrumentally toward practical ends, and the theoretical, cultural, and apparently self-evident conceptions of the world within which daily politics takes place. The political describes the grounds upon which politics takes place, and it demarcates the possibilities and limits of everyday practice. </w:t>
      </w:r>
      <w:r w:rsidRPr="001D1B1B">
        <w:rPr>
          <w:sz w:val="12"/>
        </w:rPr>
        <w:t xml:space="preserve">The political, for the most part, constitutes politics. Shifts in the political shift the parameters of thinkable politics and define the bounds of what can be recognized as specifically political interventions. It is not implausible to describe politics as the ontic expression of a political ontology. This conceptualization of politics leads contemporary thinkers to focus on the constitutive elements of political life over the practical: changing the political leads to enduring changes in politics, while shifts in politics are likely to either </w:t>
      </w:r>
      <w:proofErr w:type="spellStart"/>
      <w:r w:rsidRPr="001D1B1B">
        <w:rPr>
          <w:sz w:val="12"/>
        </w:rPr>
        <w:t>reinscribe</w:t>
      </w:r>
      <w:proofErr w:type="spellEnd"/>
      <w:r w:rsidRPr="001D1B1B">
        <w:rPr>
          <w:sz w:val="12"/>
        </w:rPr>
        <w:t xml:space="preserve"> the basis of the political or revert to the mean of the foundational order. The political should be understood as a foundation for politics, though a foundation always susceptible to transformation. Foundational theorists hope to get the political "right," by bringing culture, institutions, mores, and values into alignment with the truth of reason or human nature or whichever other absolute they champion. Anti-foundationalist thinkers wish to liberate subjects from the imposition of the political, which is viewed as a font of power to be resisted. In fact, for some post-modernists the emphasis on play, negotiation, and re-appropriation seems to emphasize a politics liberated as much as possible from the political. </w:t>
      </w:r>
      <w:proofErr w:type="spellStart"/>
      <w:r w:rsidRPr="001D1B1B">
        <w:rPr>
          <w:sz w:val="12"/>
        </w:rPr>
        <w:t>Ermarth</w:t>
      </w:r>
      <w:proofErr w:type="spellEnd"/>
      <w:r w:rsidRPr="001D1B1B">
        <w:rPr>
          <w:sz w:val="12"/>
        </w:rPr>
        <w:t xml:space="preserve"> asserts the </w:t>
      </w:r>
      <w:r w:rsidRPr="001D1B1B">
        <w:rPr>
          <w:rStyle w:val="StyleUnderline"/>
        </w:rPr>
        <w:t xml:space="preserve">post-modem political rests entirely on the specific practices enacted by all persons who, combining their languages half aware, using inadvertent repetitions, half-baked memories, conscious choice and trained instinct, all make more creative or less creative use of the various languages and grammars available to them, always positioned and conditioned by the particular grammar but always specifying them in ways potentially new </w:t>
      </w:r>
      <w:r w:rsidRPr="001D1B1B">
        <w:rPr>
          <w:sz w:val="12"/>
        </w:rPr>
        <w:t xml:space="preserve">(2007: 14). On this account the danger of politics would be that </w:t>
      </w:r>
      <w:r w:rsidRPr="001D1B1B">
        <w:rPr>
          <w:rStyle w:val="StyleUnderline"/>
        </w:rPr>
        <w:t>subjects accept the pretension to universality or consensus that the political potentially privileges. Since the post-modem political emphasizes the unfettered play of grammars and discourses, the proper object of political theory is the displacement or destruction of the political as foundation in order to make space for the political as merely politics</w:t>
      </w:r>
      <w:r w:rsidRPr="001D1B1B">
        <w:rPr>
          <w:sz w:val="12"/>
        </w:rPr>
        <w:t xml:space="preserve">. Post-foundationalism accepts neither alternative, instead recognizing the essential necessity of foundational claims while working to highlight the contingency of these grounds. </w:t>
      </w:r>
      <w:proofErr w:type="spellStart"/>
      <w:r w:rsidRPr="001D1B1B">
        <w:rPr>
          <w:sz w:val="12"/>
        </w:rPr>
        <w:t>Marchart</w:t>
      </w:r>
      <w:proofErr w:type="spellEnd"/>
      <w:r w:rsidRPr="001D1B1B">
        <w:rPr>
          <w:sz w:val="12"/>
        </w:rPr>
        <w:t xml:space="preserve"> explains this position well: What occurs within the moment of the political, and what can be excavated out of the work of many post-foundational political theorists as an "underlying logic," is the following double-folded movement. On the one hand, the political, as the instituting moment of society, functions as a supplementary ground to the groundless stature of society, yet on the other hand this supplementary ground withdraws in the very "moment" in which it institutes the social. As a result, society will always be in search for an ultimate ground, while the maximum that can be achieved will be a fleeting and contingent grounding by way of politics - a plurality of partial grounds (2007: 8). </w:t>
      </w:r>
      <w:proofErr w:type="spellStart"/>
      <w:r w:rsidRPr="001D1B1B">
        <w:rPr>
          <w:sz w:val="12"/>
        </w:rPr>
        <w:t>Marchart</w:t>
      </w:r>
      <w:proofErr w:type="spellEnd"/>
      <w:r w:rsidRPr="001D1B1B">
        <w:rPr>
          <w:sz w:val="12"/>
        </w:rPr>
        <w:t xml:space="preserve"> describes the constitutive gap between grounds and action that permits the institution of political society while also always undermining the stability of the social. The antic experience of politics takes place against a background experienced as stable and real; politics cannot take place without the social and society cannot persist without a foundation of meaning. At the same time this foundation, the political, is itself unstable and contingent. </w:t>
      </w:r>
      <w:proofErr w:type="gramStart"/>
      <w:r w:rsidRPr="001D1B1B">
        <w:rPr>
          <w:sz w:val="12"/>
        </w:rPr>
        <w:t>Thus</w:t>
      </w:r>
      <w:proofErr w:type="gramEnd"/>
      <w:r w:rsidRPr="001D1B1B">
        <w:rPr>
          <w:sz w:val="12"/>
        </w:rPr>
        <w:t xml:space="preserve"> post-foundational theorists recognize both the necessity of foundations and the inadequacy of those foundations as a justificatory (rather than authorizing) ground for political actions. </w:t>
      </w:r>
      <w:r w:rsidRPr="001D1B1B">
        <w:rPr>
          <w:rStyle w:val="Emphasis"/>
        </w:rPr>
        <w:t>Politics becomes dangerous when it insists on treating contingent grounds as either transcendental or arbitrary.</w:t>
      </w:r>
      <w:r w:rsidRPr="001D1B1B">
        <w:rPr>
          <w:sz w:val="12"/>
        </w:rPr>
        <w:t xml:space="preserve"> </w:t>
      </w:r>
      <w:r w:rsidRPr="001D1B1B">
        <w:rPr>
          <w:rStyle w:val="StyleUnderline"/>
        </w:rPr>
        <w:t xml:space="preserve">The former turns the inevitable but essentially </w:t>
      </w:r>
      <w:r w:rsidRPr="001D1B1B">
        <w:rPr>
          <w:rStyle w:val="Emphasis"/>
          <w:b w:val="0"/>
        </w:rPr>
        <w:t>malleable exclusions</w:t>
      </w:r>
      <w:r w:rsidRPr="001D1B1B">
        <w:rPr>
          <w:rStyle w:val="StyleUnderline"/>
        </w:rPr>
        <w:t xml:space="preserve"> of a </w:t>
      </w:r>
      <w:proofErr w:type="gramStart"/>
      <w:r w:rsidRPr="001D1B1B">
        <w:rPr>
          <w:rStyle w:val="Emphasis"/>
          <w:b w:val="0"/>
        </w:rPr>
        <w:t>particular foundation</w:t>
      </w:r>
      <w:proofErr w:type="gramEnd"/>
      <w:r w:rsidRPr="001D1B1B">
        <w:rPr>
          <w:rStyle w:val="Emphasis"/>
          <w:b w:val="0"/>
        </w:rPr>
        <w:t xml:space="preserve"> into naturalized oppressions</w:t>
      </w:r>
      <w:r w:rsidRPr="001D1B1B">
        <w:rPr>
          <w:rStyle w:val="StyleUnderline"/>
        </w:rPr>
        <w:t xml:space="preserve"> that may be </w:t>
      </w:r>
      <w:r w:rsidRPr="001D1B1B">
        <w:rPr>
          <w:rStyle w:val="Emphasis"/>
        </w:rPr>
        <w:t>unrecognized</w:t>
      </w:r>
      <w:r w:rsidRPr="001D1B1B">
        <w:rPr>
          <w:rStyle w:val="StyleUnderline"/>
        </w:rPr>
        <w:t xml:space="preserve"> and </w:t>
      </w:r>
      <w:r w:rsidRPr="001D1B1B">
        <w:rPr>
          <w:rStyle w:val="Emphasis"/>
        </w:rPr>
        <w:t>uncontested</w:t>
      </w:r>
      <w:r w:rsidRPr="001D1B1B">
        <w:rPr>
          <w:rStyle w:val="StyleUnderline"/>
        </w:rPr>
        <w:t>.</w:t>
      </w:r>
      <w:r w:rsidRPr="001D1B1B">
        <w:rPr>
          <w:sz w:val="12"/>
        </w:rPr>
        <w:t xml:space="preserve"> </w:t>
      </w:r>
      <w:r w:rsidRPr="001D1B1B">
        <w:rPr>
          <w:rStyle w:val="StyleUnderline"/>
        </w:rPr>
        <w:t>The latter offers the false hope that once arbitrary traditions are overturned an emancipated agent will emerge within the freedom of unmoored and fragmentary narratives.</w:t>
      </w:r>
      <w:r w:rsidRPr="001D1B1B">
        <w:rPr>
          <w:sz w:val="12"/>
        </w:rPr>
        <w:t xml:space="preserve"> </w:t>
      </w:r>
      <w:r w:rsidRPr="001D1B1B">
        <w:rPr>
          <w:rStyle w:val="StyleUnderline"/>
        </w:rPr>
        <w:t xml:space="preserve">The post-foundational position embraces the necessity of foundations while committing to continuous interrogation and contestation of these </w:t>
      </w:r>
      <w:proofErr w:type="gramStart"/>
      <w:r w:rsidRPr="001D1B1B">
        <w:rPr>
          <w:rStyle w:val="StyleUnderline"/>
        </w:rPr>
        <w:t>contingently-formed</w:t>
      </w:r>
      <w:proofErr w:type="gramEnd"/>
      <w:r w:rsidRPr="001D1B1B">
        <w:rPr>
          <w:rStyle w:val="StyleUnderline"/>
        </w:rPr>
        <w:t xml:space="preserve"> grounds. </w:t>
      </w:r>
      <w:r w:rsidRPr="001D1B1B">
        <w:rPr>
          <w:sz w:val="12"/>
        </w:rPr>
        <w:t xml:space="preserve">For the post-foundationalist, then, the route to an emancipatory politics requires an engagement with existing foundations in order to highlight their contestability. Ideally, a grounding narrative that incorporates into its assumptions the contingency of its status would produce a politics attuned to the incompleteness and possibilities inherent in any social order. Like the gap between ideal and real, principle and practice, the gap between the political and politics means that foundations always fail to fully ground the social upon which they depend. </w:t>
      </w:r>
      <w:r w:rsidRPr="001D1B1B">
        <w:rPr>
          <w:rStyle w:val="StyleUnderline"/>
        </w:rPr>
        <w:t>If this failure can be made visible without demanding an escape from incompleteness, it becomes possible to envision a politics that both accepts and interrogates its authorizing narratives, a politics that creates the conditions for human beings to begin to exert intentional influence upon the ground of the social without lapsing into totalitarian or atomistic practices.</w:t>
      </w:r>
      <w:r w:rsidRPr="001D1B1B">
        <w:rPr>
          <w:sz w:val="12"/>
        </w:rPr>
        <w:t xml:space="preserve"> White's notion of weak ontology provides one model of this sort of politics, in which subjects recognize their situated and constitutive relationship to a </w:t>
      </w:r>
      <w:proofErr w:type="gramStart"/>
      <w:r w:rsidRPr="001D1B1B">
        <w:rPr>
          <w:sz w:val="12"/>
        </w:rPr>
        <w:t>particular ontology</w:t>
      </w:r>
      <w:proofErr w:type="gramEnd"/>
      <w:r w:rsidRPr="001D1B1B">
        <w:rPr>
          <w:sz w:val="12"/>
        </w:rPr>
        <w:t xml:space="preserve"> while also accepting that their ontological commitments are not themselves attached to any transcendent or natural anchor. Such subjects accept that their ontological commitments are not optional, while also accepting that the contingent status of their commitments renders </w:t>
      </w:r>
      <w:proofErr w:type="gramStart"/>
      <w:r w:rsidRPr="001D1B1B">
        <w:rPr>
          <w:sz w:val="12"/>
        </w:rPr>
        <w:t>them particular, local</w:t>
      </w:r>
      <w:proofErr w:type="gramEnd"/>
      <w:r w:rsidRPr="001D1B1B">
        <w:rPr>
          <w:sz w:val="12"/>
        </w:rPr>
        <w:t xml:space="preserve">, and non-universalizable. Butler offers a similar analysis in her account of the </w:t>
      </w:r>
      <w:proofErr w:type="gramStart"/>
      <w:r w:rsidRPr="001D1B1B">
        <w:rPr>
          <w:sz w:val="12"/>
        </w:rPr>
        <w:t>manner in which</w:t>
      </w:r>
      <w:proofErr w:type="gramEnd"/>
      <w:r w:rsidRPr="001D1B1B">
        <w:rPr>
          <w:sz w:val="12"/>
        </w:rPr>
        <w:t xml:space="preserve"> all theory posits foundations "constituted through exclusions which, taken into account, expose the foundational premise as a contingent and contestable presumption" (1992: 7). Any attempt to elucidate coherently the operations of politics will begin to expose the inadequacy of all attempts to provide a full and final grounding for social life. It is thus the task of theory "to interrogate what the theoretical move that establishes foundations authorizes, and what precisely it excludes or forecloses" (Butler 1992: 7). </w:t>
      </w:r>
      <w:r w:rsidRPr="001D1B1B">
        <w:rPr>
          <w:rStyle w:val="StyleUnderline"/>
        </w:rPr>
        <w:t xml:space="preserve">The task of post-foundational political theory is not to destroy foundations but to make their contingency visible so that politics can incorporate into its regular practice the ongoing interrogation, contestation, and re-formation of the necessary but always necessarily incomplete and inadequate grounds of social and political life. </w:t>
      </w:r>
    </w:p>
    <w:p w14:paraId="3C265084" w14:textId="77777777" w:rsidR="00716B39" w:rsidRPr="001D1B1B" w:rsidRDefault="00716B39" w:rsidP="00716B39">
      <w:pPr>
        <w:rPr>
          <w:rStyle w:val="StyleUnderline"/>
        </w:rPr>
      </w:pPr>
    </w:p>
    <w:p w14:paraId="24EBAE7F" w14:textId="77777777" w:rsidR="00716B39" w:rsidRPr="001D1B1B" w:rsidRDefault="00716B39" w:rsidP="00716B39"/>
    <w:p w14:paraId="0092101D" w14:textId="77777777" w:rsidR="00716B39" w:rsidRPr="001D1B1B" w:rsidRDefault="00716B39" w:rsidP="00716B39"/>
    <w:p w14:paraId="7E80D111" w14:textId="77777777" w:rsidR="00716B39" w:rsidRPr="001D1B1B" w:rsidRDefault="00716B39" w:rsidP="00716B39">
      <w:pPr>
        <w:pStyle w:val="Heading3"/>
        <w:rPr>
          <w:rFonts w:cs="Times New Roman"/>
        </w:rPr>
      </w:pPr>
      <w:r w:rsidRPr="001D1B1B">
        <w:rPr>
          <w:rFonts w:cs="Times New Roman"/>
        </w:rPr>
        <w:lastRenderedPageBreak/>
        <w:t>A2: Agonism Link Turns</w:t>
      </w:r>
    </w:p>
    <w:p w14:paraId="2EE183A5" w14:textId="77777777" w:rsidR="00716B39" w:rsidRPr="001D1B1B" w:rsidRDefault="00716B39" w:rsidP="00716B39"/>
    <w:p w14:paraId="1C8429BC" w14:textId="77777777" w:rsidR="00716B39" w:rsidRPr="001D1B1B" w:rsidRDefault="00716B39" w:rsidP="00716B39"/>
    <w:p w14:paraId="1541CE24" w14:textId="77777777" w:rsidR="00716B39" w:rsidRPr="001D1B1B" w:rsidRDefault="00716B39" w:rsidP="00716B39">
      <w:pPr>
        <w:pStyle w:val="Heading4"/>
        <w:rPr>
          <w:rFonts w:cs="Times New Roman"/>
        </w:rPr>
      </w:pPr>
      <w:r w:rsidRPr="001D1B1B">
        <w:rPr>
          <w:rFonts w:cs="Times New Roman"/>
        </w:rPr>
        <w:t>Wrong-institutional strategies are key</w:t>
      </w:r>
    </w:p>
    <w:p w14:paraId="188E0170" w14:textId="77777777" w:rsidR="00716B39" w:rsidRPr="001D1B1B" w:rsidRDefault="00716B39" w:rsidP="00716B39">
      <w:pPr>
        <w:rPr>
          <w:rStyle w:val="Style13ptBold"/>
        </w:rPr>
      </w:pPr>
      <w:proofErr w:type="spellStart"/>
      <w:r w:rsidRPr="001D1B1B">
        <w:rPr>
          <w:rStyle w:val="Style13ptBold"/>
        </w:rPr>
        <w:t>Kalyvas</w:t>
      </w:r>
      <w:proofErr w:type="spellEnd"/>
      <w:r w:rsidRPr="001D1B1B">
        <w:rPr>
          <w:rStyle w:val="Style13ptBold"/>
        </w:rPr>
        <w:t xml:space="preserve">, Columbia </w:t>
      </w:r>
      <w:proofErr w:type="spellStart"/>
      <w:r w:rsidRPr="001D1B1B">
        <w:rPr>
          <w:rStyle w:val="Style13ptBold"/>
        </w:rPr>
        <w:t>polticial</w:t>
      </w:r>
      <w:proofErr w:type="spellEnd"/>
      <w:r w:rsidRPr="001D1B1B">
        <w:rPr>
          <w:rStyle w:val="Style13ptBold"/>
        </w:rPr>
        <w:t xml:space="preserve"> science professor, 2009</w:t>
      </w:r>
    </w:p>
    <w:p w14:paraId="1AD9EEAC" w14:textId="77777777" w:rsidR="00716B39" w:rsidRPr="001D1B1B" w:rsidRDefault="00716B39" w:rsidP="00716B39">
      <w:r w:rsidRPr="001D1B1B">
        <w:t xml:space="preserve">(Andreas, Law and Agonistic Politics, </w:t>
      </w:r>
      <w:proofErr w:type="spellStart"/>
      <w:r w:rsidRPr="001D1B1B">
        <w:t>pg</w:t>
      </w:r>
      <w:proofErr w:type="spellEnd"/>
      <w:r w:rsidRPr="001D1B1B">
        <w:t xml:space="preserve"> 31-6)</w:t>
      </w:r>
    </w:p>
    <w:p w14:paraId="35A5ECD0" w14:textId="77777777" w:rsidR="00716B39" w:rsidRPr="001D1B1B" w:rsidRDefault="00716B39" w:rsidP="00716B39"/>
    <w:p w14:paraId="397AC779" w14:textId="77777777" w:rsidR="00716B39" w:rsidRPr="001D1B1B" w:rsidRDefault="00716B39" w:rsidP="00716B39">
      <w:pPr>
        <w:rPr>
          <w:sz w:val="14"/>
        </w:rPr>
      </w:pPr>
      <w:r w:rsidRPr="001D1B1B">
        <w:rPr>
          <w:sz w:val="14"/>
        </w:rPr>
        <w:t xml:space="preserve">Undoubtedly, the emphasis on disagreement, contestation and strife remains constant in contemporary agonistic theories and testifies to a conceptual continuity. </w:t>
      </w:r>
      <w:r w:rsidRPr="001D1B1B">
        <w:rPr>
          <w:rStyle w:val="StyleUnderline"/>
        </w:rPr>
        <w:t>Agonism, ancient and 'postmodern" alike, consists of confrontational</w:t>
      </w:r>
      <w:r w:rsidRPr="001D1B1B">
        <w:rPr>
          <w:rStyle w:val="StyleUnderline"/>
          <w:sz w:val="12"/>
        </w:rPr>
        <w:t xml:space="preserve"> </w:t>
      </w:r>
      <w:r w:rsidRPr="001D1B1B">
        <w:rPr>
          <w:rStyle w:val="StyleUnderline"/>
        </w:rPr>
        <w:t xml:space="preserve">strategies and adversarial acts. </w:t>
      </w:r>
      <w:r w:rsidRPr="001D1B1B">
        <w:rPr>
          <w:rStyle w:val="Emphasis"/>
        </w:rPr>
        <w:t>Both</w:t>
      </w:r>
      <w:r w:rsidRPr="001D1B1B">
        <w:rPr>
          <w:sz w:val="14"/>
        </w:rPr>
        <w:t xml:space="preserve"> Ancients and ‘</w:t>
      </w:r>
      <w:proofErr w:type="spellStart"/>
      <w:r w:rsidRPr="001D1B1B">
        <w:rPr>
          <w:sz w:val="14"/>
        </w:rPr>
        <w:t>postmoderns</w:t>
      </w:r>
      <w:proofErr w:type="spellEnd"/>
      <w:r w:rsidRPr="001D1B1B">
        <w:rPr>
          <w:sz w:val="14"/>
        </w:rPr>
        <w:t xml:space="preserve">' view political conflict as central to democracy. They </w:t>
      </w:r>
      <w:r w:rsidRPr="001D1B1B">
        <w:rPr>
          <w:rStyle w:val="Emphasis"/>
        </w:rPr>
        <w:t>understand politics as the enactment of</w:t>
      </w:r>
      <w:r w:rsidRPr="001D1B1B">
        <w:rPr>
          <w:rStyle w:val="Emphasis"/>
          <w:sz w:val="12"/>
        </w:rPr>
        <w:t xml:space="preserve"> </w:t>
      </w:r>
      <w:r w:rsidRPr="001D1B1B">
        <w:rPr>
          <w:rStyle w:val="Emphasis"/>
        </w:rPr>
        <w:t>public disagreement and dissent</w:t>
      </w:r>
      <w:r w:rsidRPr="001D1B1B">
        <w:rPr>
          <w:sz w:val="14"/>
        </w:rPr>
        <w:t xml:space="preserve">. Reminiscent of classical agonism's inclusion of the lower popular social strata into political adversarial contests, </w:t>
      </w:r>
      <w:r w:rsidRPr="001D1B1B">
        <w:rPr>
          <w:rStyle w:val="StyleUnderline"/>
        </w:rPr>
        <w:t>'postmodern'</w:t>
      </w:r>
      <w:r w:rsidRPr="001D1B1B">
        <w:rPr>
          <w:rStyle w:val="StyleUnderline"/>
          <w:sz w:val="12"/>
        </w:rPr>
        <w:t xml:space="preserve"> </w:t>
      </w:r>
      <w:r w:rsidRPr="001D1B1B">
        <w:rPr>
          <w:rStyle w:val="StyleUnderline"/>
        </w:rPr>
        <w:t>agonism solicits the inclusion of difference and otherness in the public realm.</w:t>
      </w:r>
      <w:r w:rsidRPr="001D1B1B">
        <w:rPr>
          <w:rStyle w:val="StyleUnderline"/>
          <w:sz w:val="12"/>
        </w:rPr>
        <w:t xml:space="preserve"> </w:t>
      </w:r>
      <w:r w:rsidRPr="001D1B1B">
        <w:rPr>
          <w:rStyle w:val="StyleUnderline"/>
        </w:rPr>
        <w:t xml:space="preserve">Its call for the </w:t>
      </w:r>
      <w:r w:rsidRPr="001D1B1B">
        <w:rPr>
          <w:rStyle w:val="Emphasis"/>
        </w:rPr>
        <w:t>politicization of identities</w:t>
      </w:r>
      <w:r w:rsidRPr="001D1B1B">
        <w:rPr>
          <w:rStyle w:val="StyleUnderline"/>
        </w:rPr>
        <w:t xml:space="preserve"> echoes ancient agonism's politicization</w:t>
      </w:r>
      <w:r w:rsidRPr="001D1B1B">
        <w:rPr>
          <w:rStyle w:val="StyleUnderline"/>
          <w:sz w:val="12"/>
        </w:rPr>
        <w:t xml:space="preserve"> </w:t>
      </w:r>
      <w:r w:rsidRPr="001D1B1B">
        <w:rPr>
          <w:rStyle w:val="StyleUnderline"/>
        </w:rPr>
        <w:t>of Narcissus. It incites a multiplicity of particularities and cultures to participate</w:t>
      </w:r>
      <w:r w:rsidRPr="001D1B1B">
        <w:rPr>
          <w:rStyle w:val="StyleUnderline"/>
          <w:sz w:val="12"/>
        </w:rPr>
        <w:t xml:space="preserve"> </w:t>
      </w:r>
      <w:r w:rsidRPr="001D1B1B">
        <w:rPr>
          <w:rStyle w:val="StyleUnderline"/>
        </w:rPr>
        <w:t xml:space="preserve">within a common symbolic space and </w:t>
      </w:r>
      <w:r w:rsidRPr="001D1B1B">
        <w:rPr>
          <w:rStyle w:val="Emphasis"/>
        </w:rPr>
        <w:t>display themselves</w:t>
      </w:r>
      <w:r w:rsidRPr="001D1B1B">
        <w:rPr>
          <w:rStyle w:val="StyleUnderline"/>
        </w:rPr>
        <w:t xml:space="preserve"> in the course of public</w:t>
      </w:r>
      <w:r w:rsidRPr="001D1B1B">
        <w:rPr>
          <w:rStyle w:val="StyleUnderline"/>
          <w:sz w:val="12"/>
        </w:rPr>
        <w:t xml:space="preserve"> </w:t>
      </w:r>
      <w:r w:rsidRPr="001D1B1B">
        <w:rPr>
          <w:rStyle w:val="StyleUnderline"/>
        </w:rPr>
        <w:t>debate and political strife against each other</w:t>
      </w:r>
      <w:r w:rsidRPr="001D1B1B">
        <w:rPr>
          <w:sz w:val="14"/>
        </w:rPr>
        <w:t xml:space="preserve">. Notwithstanding these affinities and continuities, the current revival of the </w:t>
      </w:r>
      <w:proofErr w:type="spellStart"/>
      <w:r w:rsidRPr="001D1B1B">
        <w:rPr>
          <w:sz w:val="14"/>
        </w:rPr>
        <w:t>agon</w:t>
      </w:r>
      <w:proofErr w:type="spellEnd"/>
      <w:r w:rsidRPr="001D1B1B">
        <w:rPr>
          <w:sz w:val="14"/>
        </w:rPr>
        <w:t xml:space="preserve"> in political theory does not suggest a nostalgic appeal to a pre-modern Greek past. It does not indicate yet another neo-classical revival. Quite the opposite. I would argue, it represents a 'de-Hellenization’ of agonism, a considerable divestment of its ancient significations and a radical redefinition. At least four broad changes are involved in the post-structural appropriation. Although they do not appear together in all contemporary agonistic theories, they indicate certain of their most vocal and influential properties. First, </w:t>
      </w:r>
      <w:r w:rsidRPr="001D1B1B">
        <w:rPr>
          <w:rStyle w:val="StyleUnderline"/>
        </w:rPr>
        <w:t xml:space="preserve">there is a comprehensive shift regarding the subject of the </w:t>
      </w:r>
      <w:proofErr w:type="spellStart"/>
      <w:r w:rsidRPr="001D1B1B">
        <w:rPr>
          <w:rStyle w:val="StyleUnderline"/>
        </w:rPr>
        <w:t>agon</w:t>
      </w:r>
      <w:proofErr w:type="spellEnd"/>
      <w:r w:rsidRPr="001D1B1B">
        <w:rPr>
          <w:rStyle w:val="StyleUnderline"/>
        </w:rPr>
        <w:t xml:space="preserve"> from the</w:t>
      </w:r>
      <w:r w:rsidRPr="001D1B1B">
        <w:rPr>
          <w:rStyle w:val="StyleUnderline"/>
          <w:sz w:val="12"/>
        </w:rPr>
        <w:t xml:space="preserve"> </w:t>
      </w:r>
      <w:r w:rsidRPr="001D1B1B">
        <w:rPr>
          <w:rStyle w:val="StyleUnderline"/>
        </w:rPr>
        <w:t>individual person to the identity of a group, that is, to a collective entity with a shared</w:t>
      </w:r>
      <w:r w:rsidRPr="001D1B1B">
        <w:rPr>
          <w:rStyle w:val="StyleUnderline"/>
          <w:sz w:val="12"/>
        </w:rPr>
        <w:t xml:space="preserve"> </w:t>
      </w:r>
      <w:r w:rsidRPr="001D1B1B">
        <w:rPr>
          <w:rStyle w:val="StyleUnderline"/>
        </w:rPr>
        <w:t>sense of existence</w:t>
      </w:r>
      <w:r w:rsidRPr="001D1B1B">
        <w:rPr>
          <w:sz w:val="14"/>
        </w:rPr>
        <w:t xml:space="preserve"> (but see </w:t>
      </w:r>
      <w:proofErr w:type="spellStart"/>
      <w:r w:rsidRPr="001D1B1B">
        <w:rPr>
          <w:sz w:val="14"/>
        </w:rPr>
        <w:t>Deranty</w:t>
      </w:r>
      <w:proofErr w:type="spellEnd"/>
      <w:r w:rsidRPr="001D1B1B">
        <w:rPr>
          <w:sz w:val="14"/>
        </w:rPr>
        <w:t xml:space="preserve"> and Renault in this volume). ‘</w:t>
      </w:r>
      <w:r w:rsidRPr="001D1B1B">
        <w:rPr>
          <w:rStyle w:val="StyleUnderline"/>
        </w:rPr>
        <w:t>Postmodern’</w:t>
      </w:r>
      <w:r w:rsidRPr="001D1B1B">
        <w:rPr>
          <w:rStyle w:val="StyleUnderline"/>
          <w:sz w:val="12"/>
        </w:rPr>
        <w:t xml:space="preserve"> </w:t>
      </w:r>
      <w:r w:rsidRPr="001D1B1B">
        <w:rPr>
          <w:rStyle w:val="StyleUnderline"/>
        </w:rPr>
        <w:t>agonism focuses on ‘contending identities' or 'opposing hegemonic projects’</w:t>
      </w:r>
      <w:r w:rsidRPr="001D1B1B">
        <w:rPr>
          <w:rStyle w:val="StyleUnderline"/>
          <w:sz w:val="12"/>
        </w:rPr>
        <w:t xml:space="preserve"> </w:t>
      </w:r>
      <w:r w:rsidRPr="001D1B1B">
        <w:rPr>
          <w:rStyle w:val="StyleUnderline"/>
        </w:rPr>
        <w:t>rather than concrete individuals and their narcissistic urges</w:t>
      </w:r>
      <w:r w:rsidRPr="001D1B1B">
        <w:rPr>
          <w:sz w:val="14"/>
        </w:rPr>
        <w:t xml:space="preserve"> (Connolly 1991, 166: </w:t>
      </w:r>
      <w:proofErr w:type="spellStart"/>
      <w:r w:rsidRPr="001D1B1B">
        <w:rPr>
          <w:sz w:val="14"/>
        </w:rPr>
        <w:t>Mouffe</w:t>
      </w:r>
      <w:proofErr w:type="spellEnd"/>
      <w:r w:rsidRPr="001D1B1B">
        <w:rPr>
          <w:sz w:val="14"/>
        </w:rPr>
        <w:t xml:space="preserve"> 2005, 21). Whereas for the Ancients, the </w:t>
      </w:r>
      <w:proofErr w:type="spellStart"/>
      <w:r w:rsidRPr="001D1B1B">
        <w:rPr>
          <w:sz w:val="14"/>
        </w:rPr>
        <w:t>agon</w:t>
      </w:r>
      <w:proofErr w:type="spellEnd"/>
      <w:r w:rsidRPr="001D1B1B">
        <w:rPr>
          <w:sz w:val="14"/>
        </w:rPr>
        <w:t xml:space="preserve"> was predominantly understood and </w:t>
      </w:r>
      <w:proofErr w:type="spellStart"/>
      <w:r w:rsidRPr="001D1B1B">
        <w:rPr>
          <w:sz w:val="14"/>
        </w:rPr>
        <w:t>practised</w:t>
      </w:r>
      <w:proofErr w:type="spellEnd"/>
      <w:r w:rsidRPr="001D1B1B">
        <w:rPr>
          <w:sz w:val="14"/>
        </w:rPr>
        <w:t xml:space="preserve"> in personalistic idioms, </w:t>
      </w:r>
      <w:r w:rsidRPr="001D1B1B">
        <w:rPr>
          <w:rStyle w:val="StyleUnderline"/>
        </w:rPr>
        <w:t>for the contemporary proponents</w:t>
      </w:r>
      <w:r w:rsidRPr="001D1B1B">
        <w:rPr>
          <w:rStyle w:val="StyleUnderline"/>
          <w:sz w:val="12"/>
        </w:rPr>
        <w:t xml:space="preserve"> </w:t>
      </w:r>
      <w:r w:rsidRPr="001D1B1B">
        <w:rPr>
          <w:rStyle w:val="StyleUnderline"/>
        </w:rPr>
        <w:t>it designates mostly subject positions and relationships of collective identity</w:t>
      </w:r>
      <w:r w:rsidRPr="001D1B1B">
        <w:rPr>
          <w:rStyle w:val="StyleUnderline"/>
          <w:sz w:val="12"/>
        </w:rPr>
        <w:t xml:space="preserve"> </w:t>
      </w:r>
      <w:r w:rsidRPr="001D1B1B">
        <w:rPr>
          <w:rStyle w:val="StyleUnderline"/>
        </w:rPr>
        <w:t>formation</w:t>
      </w:r>
      <w:r w:rsidRPr="001D1B1B">
        <w:rPr>
          <w:sz w:val="14"/>
        </w:rPr>
        <w:t xml:space="preserve">. For instance, Honig (1995,155) writes ‘agonistic feminism also departs from the implied individualism of Arendt’s pariah ... The identities engaged by agonistic feminists are shared, public practices not merely markers of individual personalities.’ After the long-fought battles against the </w:t>
      </w:r>
      <w:proofErr w:type="spellStart"/>
      <w:r w:rsidRPr="001D1B1B">
        <w:rPr>
          <w:sz w:val="14"/>
        </w:rPr>
        <w:t>theo</w:t>
      </w:r>
      <w:proofErr w:type="spellEnd"/>
      <w:r w:rsidRPr="001D1B1B">
        <w:rPr>
          <w:sz w:val="14"/>
        </w:rPr>
        <w:t>-philosophy of the subject and free will, this de-</w:t>
      </w:r>
      <w:proofErr w:type="spellStart"/>
      <w:r w:rsidRPr="001D1B1B">
        <w:rPr>
          <w:sz w:val="14"/>
        </w:rPr>
        <w:t>centring</w:t>
      </w:r>
      <w:proofErr w:type="spellEnd"/>
      <w:r w:rsidRPr="001D1B1B">
        <w:rPr>
          <w:sz w:val="14"/>
        </w:rPr>
        <w:t xml:space="preserve"> of ancient agonism and its disassociation from agonistic individualism should not come as a surprise. Second, and quite predictably, the strong connotations of masculinity and the aesthetics of manliness are denounced and often replaced by an expressivist concept of agonistic subjectivity, with a much greater emphasis on playfulness, virtuosity, acting and gaming </w:t>
      </w:r>
      <w:proofErr w:type="gramStart"/>
      <w:r w:rsidRPr="001D1B1B">
        <w:rPr>
          <w:sz w:val="14"/>
        </w:rPr>
        <w:t>( fully</w:t>
      </w:r>
      <w:proofErr w:type="gramEnd"/>
      <w:r w:rsidRPr="001D1B1B">
        <w:rPr>
          <w:sz w:val="14"/>
        </w:rPr>
        <w:t xml:space="preserve"> 1999; Huizinga 1950, 11). With the ‘</w:t>
      </w:r>
      <w:proofErr w:type="spellStart"/>
      <w:r w:rsidRPr="001D1B1B">
        <w:rPr>
          <w:sz w:val="14"/>
        </w:rPr>
        <w:t>postmoderns</w:t>
      </w:r>
      <w:proofErr w:type="spellEnd"/>
      <w:r w:rsidRPr="001D1B1B">
        <w:rPr>
          <w:sz w:val="14"/>
        </w:rPr>
        <w:t xml:space="preserve">', the actor comes to replace the athlete: the dancer and the flute-player supplant the wrestler and the boxer. Equally telling is the purge of the </w:t>
      </w:r>
      <w:proofErr w:type="spellStart"/>
      <w:r w:rsidRPr="001D1B1B">
        <w:rPr>
          <w:sz w:val="14"/>
        </w:rPr>
        <w:t>agon</w:t>
      </w:r>
      <w:proofErr w:type="spellEnd"/>
      <w:r w:rsidRPr="001D1B1B">
        <w:rPr>
          <w:sz w:val="14"/>
        </w:rPr>
        <w:t xml:space="preserve"> from its archaic and classical invocations of heroism. The ‘postmodern’ </w:t>
      </w:r>
      <w:proofErr w:type="spellStart"/>
      <w:r w:rsidRPr="001D1B1B">
        <w:rPr>
          <w:sz w:val="14"/>
        </w:rPr>
        <w:t>agon</w:t>
      </w:r>
      <w:proofErr w:type="spellEnd"/>
      <w:r w:rsidRPr="001D1B1B">
        <w:rPr>
          <w:sz w:val="14"/>
        </w:rPr>
        <w:t xml:space="preserve"> 'does not usually take heroism’ (Connolly 2008, 209); it seeks to be post- or anti-heroic. It does not describe extraordinary acts and exceptional </w:t>
      </w:r>
      <w:proofErr w:type="spellStart"/>
      <w:r w:rsidRPr="001D1B1B">
        <w:rPr>
          <w:sz w:val="14"/>
        </w:rPr>
        <w:t>endeavours</w:t>
      </w:r>
      <w:proofErr w:type="spellEnd"/>
      <w:r w:rsidRPr="001D1B1B">
        <w:rPr>
          <w:sz w:val="14"/>
        </w:rPr>
        <w:t xml:space="preserve"> beyond measure. And although an aesthetical appreciation is still expressed in certain agonistic theories today, something their critics are always eager to point out. it is of an altogether different kind. Neither masculine nor martial, </w:t>
      </w:r>
      <w:r w:rsidRPr="001D1B1B">
        <w:rPr>
          <w:rStyle w:val="StyleUnderline"/>
        </w:rPr>
        <w:t>‘postmodern’ agonism seems at</w:t>
      </w:r>
      <w:r w:rsidRPr="001D1B1B">
        <w:rPr>
          <w:rStyle w:val="StyleUnderline"/>
          <w:sz w:val="12"/>
        </w:rPr>
        <w:t xml:space="preserve"> </w:t>
      </w:r>
      <w:r w:rsidRPr="001D1B1B">
        <w:rPr>
          <w:rStyle w:val="StyleUnderline"/>
        </w:rPr>
        <w:t>times to indulge in the celebration of diversity, fluid identities and dissension</w:t>
      </w:r>
      <w:r w:rsidRPr="001D1B1B">
        <w:rPr>
          <w:sz w:val="14"/>
        </w:rPr>
        <w:t xml:space="preserve">. Third, </w:t>
      </w:r>
      <w:r w:rsidRPr="001D1B1B">
        <w:rPr>
          <w:rStyle w:val="StyleUnderline"/>
        </w:rPr>
        <w:t xml:space="preserve">the concrete outcome of ancient contest, the telos of the </w:t>
      </w:r>
      <w:proofErr w:type="spellStart"/>
      <w:r w:rsidRPr="001D1B1B">
        <w:rPr>
          <w:rStyle w:val="StyleUnderline"/>
        </w:rPr>
        <w:t>agon</w:t>
      </w:r>
      <w:proofErr w:type="spellEnd"/>
      <w:r w:rsidRPr="001D1B1B">
        <w:rPr>
          <w:rStyle w:val="StyleUnderline"/>
        </w:rPr>
        <w:t xml:space="preserve"> - </w:t>
      </w:r>
      <w:r w:rsidRPr="001D1B1B">
        <w:rPr>
          <w:rStyle w:val="Emphasis"/>
        </w:rPr>
        <w:t>to win</w:t>
      </w:r>
      <w:r w:rsidRPr="001D1B1B">
        <w:rPr>
          <w:rStyle w:val="Emphasis"/>
          <w:sz w:val="12"/>
        </w:rPr>
        <w:t xml:space="preserve"> </w:t>
      </w:r>
      <w:r w:rsidRPr="001D1B1B">
        <w:rPr>
          <w:rStyle w:val="Emphasis"/>
        </w:rPr>
        <w:t>by defeating one's opponents is</w:t>
      </w:r>
      <w:r w:rsidRPr="001D1B1B">
        <w:rPr>
          <w:rStyle w:val="StyleUnderline"/>
        </w:rPr>
        <w:t xml:space="preserve"> almost </w:t>
      </w:r>
      <w:r w:rsidRPr="001D1B1B">
        <w:rPr>
          <w:rStyle w:val="Emphasis"/>
        </w:rPr>
        <w:t xml:space="preserve">being displaced in </w:t>
      </w:r>
      <w:proofErr w:type="spellStart"/>
      <w:r w:rsidRPr="001D1B1B">
        <w:rPr>
          <w:rStyle w:val="Emphasis"/>
        </w:rPr>
        <w:t>favour</w:t>
      </w:r>
      <w:proofErr w:type="spellEnd"/>
      <w:r w:rsidRPr="001D1B1B">
        <w:rPr>
          <w:rStyle w:val="Emphasis"/>
        </w:rPr>
        <w:t xml:space="preserve"> of</w:t>
      </w:r>
      <w:r w:rsidRPr="001D1B1B">
        <w:rPr>
          <w:rStyle w:val="StyleUnderline"/>
        </w:rPr>
        <w:t xml:space="preserve"> the more</w:t>
      </w:r>
      <w:r w:rsidRPr="001D1B1B">
        <w:rPr>
          <w:rStyle w:val="StyleUnderline"/>
          <w:sz w:val="12"/>
        </w:rPr>
        <w:t xml:space="preserve"> </w:t>
      </w:r>
      <w:r w:rsidRPr="001D1B1B">
        <w:rPr>
          <w:rStyle w:val="StyleUnderline"/>
        </w:rPr>
        <w:t xml:space="preserve">abstract notion of </w:t>
      </w:r>
      <w:r w:rsidRPr="001D1B1B">
        <w:rPr>
          <w:rStyle w:val="Emphasis"/>
        </w:rPr>
        <w:t>disruption</w:t>
      </w:r>
      <w:r w:rsidRPr="001D1B1B">
        <w:rPr>
          <w:rStyle w:val="StyleUnderline"/>
        </w:rPr>
        <w:t xml:space="preserve">, </w:t>
      </w:r>
      <w:r w:rsidRPr="001D1B1B">
        <w:rPr>
          <w:rStyle w:val="Emphasis"/>
        </w:rPr>
        <w:t>subversion, and perpetual contestation of</w:t>
      </w:r>
      <w:r w:rsidRPr="001D1B1B">
        <w:rPr>
          <w:rStyle w:val="StyleUnderline"/>
        </w:rPr>
        <w:t xml:space="preserve"> existing</w:t>
      </w:r>
      <w:r w:rsidRPr="001D1B1B">
        <w:rPr>
          <w:rStyle w:val="StyleUnderline"/>
          <w:sz w:val="12"/>
        </w:rPr>
        <w:t xml:space="preserve"> </w:t>
      </w:r>
      <w:r w:rsidRPr="001D1B1B">
        <w:rPr>
          <w:rStyle w:val="StyleUnderline"/>
        </w:rPr>
        <w:t xml:space="preserve">power relations, fixed </w:t>
      </w:r>
      <w:r w:rsidRPr="001D1B1B">
        <w:rPr>
          <w:rStyle w:val="Emphasis"/>
        </w:rPr>
        <w:t>identities</w:t>
      </w:r>
      <w:r w:rsidRPr="001D1B1B">
        <w:rPr>
          <w:rStyle w:val="StyleUnderline"/>
        </w:rPr>
        <w:t>, and closed meanings</w:t>
      </w:r>
      <w:r w:rsidRPr="001D1B1B">
        <w:rPr>
          <w:sz w:val="14"/>
        </w:rPr>
        <w:t xml:space="preserve">. Here, the reason for this change could be the anti-teleological current in post-structural thinking, its critique of philosophies of history and its commitment to contingency and indeterminacy. Whereas in antiquity the political </w:t>
      </w:r>
      <w:proofErr w:type="spellStart"/>
      <w:r w:rsidRPr="001D1B1B">
        <w:rPr>
          <w:sz w:val="14"/>
        </w:rPr>
        <w:t>agon</w:t>
      </w:r>
      <w:proofErr w:type="spellEnd"/>
      <w:r w:rsidRPr="001D1B1B">
        <w:rPr>
          <w:sz w:val="14"/>
        </w:rPr>
        <w:t xml:space="preserve"> was intrinsically related to victory and success and as a type of performance it clearly consisted of instrumental and utilitarian significations, in contemporary theories </w:t>
      </w:r>
      <w:r w:rsidRPr="001D1B1B">
        <w:rPr>
          <w:rStyle w:val="StyleUnderline"/>
        </w:rPr>
        <w:t>agonism becomes conflated to</w:t>
      </w:r>
      <w:r w:rsidRPr="001D1B1B">
        <w:rPr>
          <w:rStyle w:val="StyleUnderline"/>
          <w:sz w:val="12"/>
        </w:rPr>
        <w:t xml:space="preserve"> </w:t>
      </w:r>
      <w:r w:rsidRPr="001D1B1B">
        <w:rPr>
          <w:rStyle w:val="Emphasis"/>
        </w:rPr>
        <w:t>pure performativity</w:t>
      </w:r>
      <w:r w:rsidRPr="001D1B1B">
        <w:rPr>
          <w:rStyle w:val="StyleUnderline"/>
        </w:rPr>
        <w:t>. independently of concrete outcomes</w:t>
      </w:r>
      <w:r w:rsidRPr="001D1B1B">
        <w:rPr>
          <w:sz w:val="14"/>
        </w:rPr>
        <w:t xml:space="preserve">. Fourth, </w:t>
      </w:r>
      <w:r w:rsidRPr="001D1B1B">
        <w:rPr>
          <w:rStyle w:val="StyleUnderline"/>
        </w:rPr>
        <w:t xml:space="preserve">the gains or benefits of agonism have also shifted. From a </w:t>
      </w:r>
      <w:r w:rsidRPr="001D1B1B">
        <w:rPr>
          <w:rStyle w:val="Emphasis"/>
        </w:rPr>
        <w:t>positive</w:t>
      </w:r>
      <w:r w:rsidRPr="001D1B1B">
        <w:rPr>
          <w:rStyle w:val="Emphasis"/>
          <w:sz w:val="12"/>
        </w:rPr>
        <w:t xml:space="preserve"> </w:t>
      </w:r>
      <w:r w:rsidRPr="001D1B1B">
        <w:rPr>
          <w:rStyle w:val="Emphasis"/>
        </w:rPr>
        <w:t>contest</w:t>
      </w:r>
      <w:r w:rsidRPr="001D1B1B">
        <w:rPr>
          <w:rStyle w:val="StyleUnderline"/>
        </w:rPr>
        <w:t xml:space="preserve"> for greatness, glory and prominence, the </w:t>
      </w:r>
      <w:proofErr w:type="spellStart"/>
      <w:r w:rsidRPr="001D1B1B">
        <w:rPr>
          <w:rStyle w:val="StyleUnderline"/>
        </w:rPr>
        <w:t>agon</w:t>
      </w:r>
      <w:proofErr w:type="spellEnd"/>
      <w:r w:rsidRPr="001D1B1B">
        <w:rPr>
          <w:rStyle w:val="StyleUnderline"/>
        </w:rPr>
        <w:t xml:space="preserve"> is mostly converted into</w:t>
      </w:r>
      <w:r w:rsidRPr="001D1B1B">
        <w:rPr>
          <w:rStyle w:val="StyleUnderline"/>
          <w:sz w:val="12"/>
        </w:rPr>
        <w:t xml:space="preserve"> </w:t>
      </w:r>
      <w:r w:rsidRPr="001D1B1B">
        <w:rPr>
          <w:rStyle w:val="StyleUnderline"/>
        </w:rPr>
        <w:t xml:space="preserve">a </w:t>
      </w:r>
      <w:r w:rsidRPr="001D1B1B">
        <w:rPr>
          <w:rStyle w:val="Emphasis"/>
        </w:rPr>
        <w:t>reactive resistance</w:t>
      </w:r>
      <w:r w:rsidRPr="001D1B1B">
        <w:rPr>
          <w:rStyle w:val="StyleUnderline"/>
        </w:rPr>
        <w:t xml:space="preserve"> against the negative and anti-political forces of rational</w:t>
      </w:r>
      <w:r w:rsidRPr="001D1B1B">
        <w:rPr>
          <w:rStyle w:val="StyleUnderline"/>
          <w:sz w:val="12"/>
        </w:rPr>
        <w:t xml:space="preserve"> </w:t>
      </w:r>
      <w:r w:rsidRPr="001D1B1B">
        <w:rPr>
          <w:rStyle w:val="StyleUnderline"/>
        </w:rPr>
        <w:t>consensus, deliberation, neutrality and abstract universalism, often associated to</w:t>
      </w:r>
      <w:r w:rsidRPr="001D1B1B">
        <w:rPr>
          <w:rStyle w:val="StyleUnderline"/>
          <w:sz w:val="12"/>
        </w:rPr>
        <w:t xml:space="preserve"> </w:t>
      </w:r>
      <w:r w:rsidRPr="001D1B1B">
        <w:rPr>
          <w:rStyle w:val="StyleUnderline"/>
        </w:rPr>
        <w:t>liberal normative discourses. The broader agonistic effects of social admiration</w:t>
      </w:r>
      <w:r w:rsidRPr="001D1B1B">
        <w:rPr>
          <w:rStyle w:val="StyleUnderline"/>
          <w:sz w:val="12"/>
        </w:rPr>
        <w:t xml:space="preserve"> </w:t>
      </w:r>
      <w:r w:rsidRPr="001D1B1B">
        <w:rPr>
          <w:rStyle w:val="StyleUnderline"/>
        </w:rPr>
        <w:t>and praise are retrofitted and transformed into a struggle for inclusion, recognition</w:t>
      </w:r>
      <w:r w:rsidRPr="001D1B1B">
        <w:rPr>
          <w:rStyle w:val="StyleUnderline"/>
          <w:sz w:val="12"/>
        </w:rPr>
        <w:t xml:space="preserve"> </w:t>
      </w:r>
      <w:r w:rsidRPr="001D1B1B">
        <w:rPr>
          <w:rStyle w:val="StyleUnderline"/>
        </w:rPr>
        <w:t>and respect</w:t>
      </w:r>
      <w:r w:rsidRPr="001D1B1B">
        <w:rPr>
          <w:sz w:val="14"/>
        </w:rPr>
        <w:t xml:space="preserve"> (Connolly 1995b, note 40, 235). In certain cases, however, this transfiguration retains some of its past connotations, as for instance in Honig's (1995, 159) suggestion for an alternative reading of </w:t>
      </w:r>
      <w:r w:rsidRPr="001D1B1B">
        <w:rPr>
          <w:sz w:val="14"/>
        </w:rPr>
        <w:lastRenderedPageBreak/>
        <w:t xml:space="preserve">‘distinction*, which draws nearer to the Ancients: ‘The agonal passion for distinction, which so moved Arendt’s theoretical account, may also be read as a struggle for individuation, for emergence as a distinct self.' </w:t>
      </w:r>
      <w:r w:rsidRPr="001D1B1B">
        <w:rPr>
          <w:rStyle w:val="StyleUnderline"/>
        </w:rPr>
        <w:t>These</w:t>
      </w:r>
      <w:r w:rsidRPr="001D1B1B">
        <w:rPr>
          <w:sz w:val="14"/>
        </w:rPr>
        <w:t xml:space="preserve"> four </w:t>
      </w:r>
      <w:r w:rsidRPr="001D1B1B">
        <w:rPr>
          <w:rStyle w:val="StyleUnderline"/>
        </w:rPr>
        <w:t>moves away from ancient democratic agonism suggest a radical</w:t>
      </w:r>
      <w:r w:rsidRPr="001D1B1B">
        <w:rPr>
          <w:rStyle w:val="StyleUnderline"/>
          <w:sz w:val="12"/>
        </w:rPr>
        <w:t xml:space="preserve"> </w:t>
      </w:r>
      <w:r w:rsidRPr="001D1B1B">
        <w:rPr>
          <w:rStyle w:val="StyleUnderline"/>
        </w:rPr>
        <w:t>re-orientation toward questions of power and culture, identity formation and</w:t>
      </w:r>
      <w:r w:rsidRPr="001D1B1B">
        <w:rPr>
          <w:rStyle w:val="StyleUnderline"/>
          <w:sz w:val="12"/>
        </w:rPr>
        <w:t xml:space="preserve"> </w:t>
      </w:r>
      <w:r w:rsidRPr="001D1B1B">
        <w:rPr>
          <w:rStyle w:val="StyleUnderline"/>
        </w:rPr>
        <w:t>exclusion</w:t>
      </w:r>
      <w:r w:rsidRPr="001D1B1B">
        <w:rPr>
          <w:sz w:val="14"/>
        </w:rPr>
        <w:t>. What the anthropological narcissistic drive was for the ancients, identity and its exclusion are for the ‘</w:t>
      </w:r>
      <w:proofErr w:type="spellStart"/>
      <w:r w:rsidRPr="001D1B1B">
        <w:rPr>
          <w:sz w:val="14"/>
        </w:rPr>
        <w:t>postmodems</w:t>
      </w:r>
      <w:proofErr w:type="spellEnd"/>
      <w:r w:rsidRPr="001D1B1B">
        <w:rPr>
          <w:sz w:val="14"/>
        </w:rPr>
        <w:t xml:space="preserve">*. </w:t>
      </w:r>
      <w:r w:rsidRPr="001D1B1B">
        <w:rPr>
          <w:rStyle w:val="StyleUnderline"/>
        </w:rPr>
        <w:t>Hence, a key theoretical</w:t>
      </w:r>
      <w:r w:rsidRPr="001D1B1B">
        <w:rPr>
          <w:rStyle w:val="StyleUnderline"/>
          <w:sz w:val="12"/>
        </w:rPr>
        <w:t xml:space="preserve"> </w:t>
      </w:r>
      <w:r w:rsidRPr="001D1B1B">
        <w:rPr>
          <w:rStyle w:val="StyleUnderline"/>
        </w:rPr>
        <w:t>innovation of the ‘postmodern’ accounts is to have brought into attention the</w:t>
      </w:r>
      <w:r w:rsidRPr="001D1B1B">
        <w:rPr>
          <w:rStyle w:val="StyleUnderline"/>
          <w:sz w:val="12"/>
        </w:rPr>
        <w:t xml:space="preserve"> </w:t>
      </w:r>
      <w:r w:rsidRPr="001D1B1B">
        <w:rPr>
          <w:rStyle w:val="StyleUnderline"/>
        </w:rPr>
        <w:t>relevance of identity and difference to agonistic politics. Agonal democracy, in</w:t>
      </w:r>
      <w:r w:rsidRPr="001D1B1B">
        <w:rPr>
          <w:rStyle w:val="StyleUnderline"/>
          <w:sz w:val="12"/>
        </w:rPr>
        <w:t xml:space="preserve"> </w:t>
      </w:r>
      <w:r w:rsidRPr="001D1B1B">
        <w:rPr>
          <w:rStyle w:val="StyleUnderline"/>
        </w:rPr>
        <w:t>its various guises, addresses the possibility of constructing a relatively stable,</w:t>
      </w:r>
      <w:r w:rsidRPr="001D1B1B">
        <w:rPr>
          <w:rStyle w:val="StyleUnderline"/>
          <w:sz w:val="12"/>
        </w:rPr>
        <w:t xml:space="preserve"> </w:t>
      </w:r>
      <w:r w:rsidRPr="001D1B1B">
        <w:rPr>
          <w:rStyle w:val="StyleUnderline"/>
        </w:rPr>
        <w:t>plural and inclusive political order without generating sameness and an oppressive</w:t>
      </w:r>
      <w:r w:rsidRPr="001D1B1B">
        <w:rPr>
          <w:rStyle w:val="StyleUnderline"/>
          <w:sz w:val="12"/>
        </w:rPr>
        <w:t xml:space="preserve"> </w:t>
      </w:r>
      <w:r w:rsidRPr="001D1B1B">
        <w:rPr>
          <w:rStyle w:val="StyleUnderline"/>
        </w:rPr>
        <w:t>consensus, that is, without eradicating disagreement and contestation in the name</w:t>
      </w:r>
      <w:r w:rsidRPr="001D1B1B">
        <w:rPr>
          <w:rStyle w:val="StyleUnderline"/>
          <w:sz w:val="12"/>
        </w:rPr>
        <w:t xml:space="preserve"> </w:t>
      </w:r>
      <w:r w:rsidRPr="001D1B1B">
        <w:rPr>
          <w:rStyle w:val="StyleUnderline"/>
        </w:rPr>
        <w:t>of an over-assertive and universal good, it is still participatory and democratic</w:t>
      </w:r>
      <w:r w:rsidRPr="001D1B1B">
        <w:rPr>
          <w:sz w:val="14"/>
        </w:rPr>
        <w:t xml:space="preserve">. Politicization and conflict become the vital mechanisms of political inclusion and social integration in the face of pluralism and diversity. The ‘postmodern* </w:t>
      </w:r>
      <w:proofErr w:type="spellStart"/>
      <w:r w:rsidRPr="001D1B1B">
        <w:rPr>
          <w:sz w:val="14"/>
        </w:rPr>
        <w:t>agon</w:t>
      </w:r>
      <w:proofErr w:type="spellEnd"/>
      <w:r w:rsidRPr="001D1B1B">
        <w:rPr>
          <w:sz w:val="14"/>
        </w:rPr>
        <w:t xml:space="preserve"> provides a relative solution to this predicament as the classical </w:t>
      </w:r>
      <w:proofErr w:type="spellStart"/>
      <w:r w:rsidRPr="001D1B1B">
        <w:rPr>
          <w:sz w:val="14"/>
        </w:rPr>
        <w:t>agon</w:t>
      </w:r>
      <w:proofErr w:type="spellEnd"/>
      <w:r w:rsidRPr="001D1B1B">
        <w:rPr>
          <w:sz w:val="14"/>
        </w:rPr>
        <w:t xml:space="preserve"> was a solution to the conundrum of narcissism and civic virtue, the tension between the drive for pre-eminence and the principle of equality. For contemporary approaches, exclusion represents the main threat to politics. Against this risk, agonistic contest is treated as a force that disturbs, relativizes and de-naturalizes the fixity of established identities, allowing for a more hospitable and inclusive attitude toward the other. Agonistic practices, it is argued, ‘challenge existing distributions of power, disrupt the hegemonic social, and proliferate political spaces when they interrupt the routine, predictability, and repetition on which ... dominant patterns of private realm identity depend' (Honig 1993b, 532; Connolly 1991, 193, 200). Inclusion and respect for the other is the ultimate prize of this kind of agonism and democracy is praised for the space it creates within which a greater expression of identities is realized through their confrontational interactions. ‘Postmodern’ agonism, therefore, expresses the hope that the politicization of difference and the intensification of strife will foster inclusion, secure plurality, and safeguard differences (Honig 1993b, 532; Connolly 2004, 510-11). In its strongest version, agonism cultivates an ethical respect for one's opponent and keeps open the politics of renewal and augmentation. William Connolly expresses this faith better than anyone else, when he asserts that: in a democratic, pluralizing ethos, agents of enactment would exercise a certain forbearance in pressing their claims, and agents of reception would exercise a reciprocal generosity in responding to productions that disrupt what they arc. This agonistic reciprocity is the pathos of distance in politics. (Connolly 1995b, 193; see also, Connolly 2005, 123-8) This optimism is coupled by a dear normative orientation, shared by most agonistic theories today. Democratic agonism does not seek to describe real existing democracies but rather to point at a normative vision. Democracy ought to be a permanent and open-ended contest among identities and particularities struggling over self-affirmation, recognition, inclusion, power distribution and the definition of collective meaning. If one probes deeper, one discovers that this normative ideal is derived from the fundamental value ascribed to the principle of the greatest inclusion of differences, which itself presupposes a </w:t>
      </w:r>
      <w:proofErr w:type="gramStart"/>
      <w:r w:rsidRPr="001D1B1B">
        <w:rPr>
          <w:sz w:val="14"/>
        </w:rPr>
        <w:t>particular ontology</w:t>
      </w:r>
      <w:proofErr w:type="gramEnd"/>
      <w:r w:rsidRPr="001D1B1B">
        <w:rPr>
          <w:sz w:val="14"/>
        </w:rPr>
        <w:t xml:space="preserve"> of life. Life is abundant, plural and rich and so should be the best political regime. This celebration of otherness and the worth of its inclusion in the public realm is perhaps one of the most original aspects of contemporary agonistic theories compared to the Ancients. It is here that the departure from ancient democratic agonism becomes more poignant. I only can briefly clarify certain crucial points of divergence, in need of further elaboration elsewhere. The first pertains to </w:t>
      </w:r>
      <w:r w:rsidRPr="001D1B1B">
        <w:rPr>
          <w:rStyle w:val="StyleUnderline"/>
        </w:rPr>
        <w:t>a certain optimism</w:t>
      </w:r>
      <w:r w:rsidRPr="001D1B1B">
        <w:rPr>
          <w:rStyle w:val="StyleUnderline"/>
          <w:sz w:val="12"/>
        </w:rPr>
        <w:t xml:space="preserve"> </w:t>
      </w:r>
      <w:r w:rsidRPr="001D1B1B">
        <w:rPr>
          <w:rStyle w:val="StyleUnderline"/>
        </w:rPr>
        <w:t>of the ‘postmodern’ agonists</w:t>
      </w:r>
      <w:r w:rsidRPr="001D1B1B">
        <w:rPr>
          <w:sz w:val="14"/>
        </w:rPr>
        <w:t xml:space="preserve"> that departs significantly from the pessimism that informed </w:t>
      </w:r>
      <w:proofErr w:type="spellStart"/>
      <w:r w:rsidRPr="001D1B1B">
        <w:rPr>
          <w:sz w:val="14"/>
        </w:rPr>
        <w:t>ancicnt</w:t>
      </w:r>
      <w:proofErr w:type="spellEnd"/>
      <w:r w:rsidRPr="001D1B1B">
        <w:rPr>
          <w:sz w:val="14"/>
        </w:rPr>
        <w:t xml:space="preserve"> agonistic culture. This discrepancy is due, I think, to the fact that contemporary theories have </w:t>
      </w:r>
      <w:r w:rsidRPr="001D1B1B">
        <w:rPr>
          <w:rStyle w:val="StyleUnderline"/>
        </w:rPr>
        <w:t xml:space="preserve">disassociated the </w:t>
      </w:r>
      <w:proofErr w:type="spellStart"/>
      <w:r w:rsidRPr="001D1B1B">
        <w:rPr>
          <w:rStyle w:val="StyleUnderline"/>
        </w:rPr>
        <w:t>agon</w:t>
      </w:r>
      <w:proofErr w:type="spellEnd"/>
      <w:r w:rsidRPr="001D1B1B">
        <w:rPr>
          <w:rStyle w:val="StyleUnderline"/>
        </w:rPr>
        <w:t xml:space="preserve"> from the logic of </w:t>
      </w:r>
      <w:r w:rsidRPr="001D1B1B">
        <w:rPr>
          <w:rStyle w:val="Emphasis"/>
        </w:rPr>
        <w:t>winning</w:t>
      </w:r>
      <w:r w:rsidRPr="001D1B1B">
        <w:rPr>
          <w:rStyle w:val="Emphasis"/>
          <w:sz w:val="12"/>
        </w:rPr>
        <w:t xml:space="preserve"> </w:t>
      </w:r>
      <w:r w:rsidRPr="001D1B1B">
        <w:rPr>
          <w:rStyle w:val="Emphasis"/>
        </w:rPr>
        <w:t>and losing</w:t>
      </w:r>
      <w:r w:rsidRPr="001D1B1B">
        <w:rPr>
          <w:rStyle w:val="StyleUnderline"/>
        </w:rPr>
        <w:t>, of victory and defeat, pain and agony. It is as if no one wins and,</w:t>
      </w:r>
      <w:r w:rsidRPr="001D1B1B">
        <w:rPr>
          <w:rStyle w:val="StyleUnderline"/>
          <w:sz w:val="12"/>
        </w:rPr>
        <w:t xml:space="preserve"> </w:t>
      </w:r>
      <w:r w:rsidRPr="001D1B1B">
        <w:rPr>
          <w:rStyle w:val="StyleUnderline"/>
        </w:rPr>
        <w:t>respectively, no one loses; or better, for the ‘</w:t>
      </w:r>
      <w:proofErr w:type="spellStart"/>
      <w:r w:rsidRPr="001D1B1B">
        <w:rPr>
          <w:rStyle w:val="StyleUnderline"/>
        </w:rPr>
        <w:t>postmodems</w:t>
      </w:r>
      <w:proofErr w:type="spellEnd"/>
      <w:r w:rsidRPr="001D1B1B">
        <w:rPr>
          <w:rStyle w:val="StyleUnderline"/>
        </w:rPr>
        <w:t>’ everybody wins. The</w:t>
      </w:r>
      <w:r w:rsidRPr="001D1B1B">
        <w:rPr>
          <w:rStyle w:val="StyleUnderline"/>
          <w:sz w:val="12"/>
        </w:rPr>
        <w:t xml:space="preserve"> </w:t>
      </w:r>
      <w:r w:rsidRPr="001D1B1B">
        <w:rPr>
          <w:rStyle w:val="StyleUnderline"/>
        </w:rPr>
        <w:t xml:space="preserve">experience of defeat is eliminated from the democratic </w:t>
      </w:r>
      <w:proofErr w:type="spellStart"/>
      <w:r w:rsidRPr="001D1B1B">
        <w:rPr>
          <w:rStyle w:val="StyleUnderline"/>
        </w:rPr>
        <w:t>agon</w:t>
      </w:r>
      <w:proofErr w:type="spellEnd"/>
      <w:r w:rsidRPr="001D1B1B">
        <w:rPr>
          <w:rStyle w:val="StyleUnderline"/>
        </w:rPr>
        <w:t xml:space="preserve"> and with it the </w:t>
      </w:r>
      <w:r w:rsidRPr="001D1B1B">
        <w:rPr>
          <w:rStyle w:val="Emphasis"/>
        </w:rPr>
        <w:t>feelings</w:t>
      </w:r>
      <w:r w:rsidRPr="001D1B1B">
        <w:rPr>
          <w:rStyle w:val="Emphasis"/>
          <w:sz w:val="12"/>
        </w:rPr>
        <w:t xml:space="preserve"> </w:t>
      </w:r>
      <w:r w:rsidRPr="001D1B1B">
        <w:rPr>
          <w:rStyle w:val="Emphasis"/>
        </w:rPr>
        <w:t>of shame and humiliation</w:t>
      </w:r>
      <w:r w:rsidRPr="001D1B1B">
        <w:rPr>
          <w:rStyle w:val="StyleUnderline"/>
        </w:rPr>
        <w:t xml:space="preserve">, </w:t>
      </w:r>
      <w:r w:rsidRPr="001D1B1B">
        <w:rPr>
          <w:rStyle w:val="Emphasis"/>
        </w:rPr>
        <w:t>stigmatization and inner exclusion</w:t>
      </w:r>
      <w:r w:rsidRPr="001D1B1B">
        <w:rPr>
          <w:sz w:val="14"/>
        </w:rPr>
        <w:t xml:space="preserve"> which the ancient </w:t>
      </w:r>
      <w:proofErr w:type="spellStart"/>
      <w:r w:rsidRPr="001D1B1B">
        <w:rPr>
          <w:sz w:val="14"/>
        </w:rPr>
        <w:t>agon</w:t>
      </w:r>
      <w:proofErr w:type="spellEnd"/>
      <w:r w:rsidRPr="001D1B1B">
        <w:rPr>
          <w:sz w:val="14"/>
        </w:rPr>
        <w:t xml:space="preserve"> generated. </w:t>
      </w:r>
      <w:r w:rsidRPr="001D1B1B">
        <w:rPr>
          <w:rStyle w:val="Emphasis"/>
        </w:rPr>
        <w:t>Also lost is the motivation for victory</w:t>
      </w:r>
      <w:r w:rsidRPr="001D1B1B">
        <w:rPr>
          <w:rStyle w:val="StyleUnderline"/>
        </w:rPr>
        <w:t>, with its symbolic pleasures,</w:t>
      </w:r>
      <w:r w:rsidRPr="001D1B1B">
        <w:rPr>
          <w:rStyle w:val="StyleUnderline"/>
          <w:sz w:val="12"/>
        </w:rPr>
        <w:t xml:space="preserve"> </w:t>
      </w:r>
      <w:r w:rsidRPr="001D1B1B">
        <w:rPr>
          <w:rStyle w:val="StyleUnderline"/>
        </w:rPr>
        <w:t>libidinal investment and civic rewards</w:t>
      </w:r>
      <w:r w:rsidRPr="001D1B1B">
        <w:rPr>
          <w:sz w:val="14"/>
        </w:rPr>
        <w:t xml:space="preserve">. Likewise, contemporary discourses on agonism, </w:t>
      </w:r>
      <w:proofErr w:type="gramStart"/>
      <w:r w:rsidRPr="001D1B1B">
        <w:rPr>
          <w:sz w:val="14"/>
        </w:rPr>
        <w:t>with the exception of</w:t>
      </w:r>
      <w:proofErr w:type="gramEnd"/>
      <w:r w:rsidRPr="001D1B1B">
        <w:rPr>
          <w:sz w:val="14"/>
        </w:rPr>
        <w:t xml:space="preserve"> Chantal </w:t>
      </w:r>
      <w:proofErr w:type="spellStart"/>
      <w:r w:rsidRPr="001D1B1B">
        <w:rPr>
          <w:sz w:val="14"/>
        </w:rPr>
        <w:t>Mouffe</w:t>
      </w:r>
      <w:proofErr w:type="spellEnd"/>
      <w:r w:rsidRPr="001D1B1B">
        <w:rPr>
          <w:sz w:val="14"/>
        </w:rPr>
        <w:t xml:space="preserve">, have done away with the realistic attitude of the Ancients toward the inexorable presence of Narcissus in the human and the individual urge to distinguish oneself from others. It should be reminded that ancient democratic agonism was primarily a form of a necessary, pragmatic accommodation informed by a </w:t>
      </w:r>
      <w:proofErr w:type="spellStart"/>
      <w:r w:rsidRPr="001D1B1B">
        <w:rPr>
          <w:sz w:val="14"/>
        </w:rPr>
        <w:t>mytho</w:t>
      </w:r>
      <w:proofErr w:type="spellEnd"/>
      <w:r w:rsidRPr="001D1B1B">
        <w:rPr>
          <w:sz w:val="14"/>
        </w:rPr>
        <w:t xml:space="preserve">- philosophical anthropology. It was based on a descriptive understanding of human nature and for this reason it lacked the celebration of otherness that is so central to contemporary approaches. In fact, agonistic theories today assume that conflict will mostly be good and advantageous as they interconnect and bind rivals together and cultivate respect among contending identities. This assumption, however, remains to be proven. What guarantees that conflict will make identities more receptive and respectful to otherness instead of inducing them to an existential entrenchment by </w:t>
      </w:r>
      <w:proofErr w:type="gramStart"/>
      <w:r w:rsidRPr="001D1B1B">
        <w:rPr>
          <w:sz w:val="14"/>
        </w:rPr>
        <w:t>closing up</w:t>
      </w:r>
      <w:proofErr w:type="gramEnd"/>
      <w:r w:rsidRPr="001D1B1B">
        <w:rPr>
          <w:sz w:val="14"/>
        </w:rPr>
        <w:t xml:space="preserve"> on themselves in an effort to defend their views, values, and ways of life, especially when they are confronted with more powerful identities? </w:t>
      </w:r>
      <w:r w:rsidRPr="001D1B1B">
        <w:rPr>
          <w:rStyle w:val="StyleUnderline"/>
        </w:rPr>
        <w:t>Disagreement</w:t>
      </w:r>
      <w:r w:rsidRPr="001D1B1B">
        <w:rPr>
          <w:rStyle w:val="StyleUnderline"/>
          <w:sz w:val="12"/>
        </w:rPr>
        <w:t xml:space="preserve"> </w:t>
      </w:r>
      <w:r w:rsidRPr="001D1B1B">
        <w:rPr>
          <w:rStyle w:val="StyleUnderline"/>
        </w:rPr>
        <w:t>and confrontation might as well accentuate differences by making collective</w:t>
      </w:r>
      <w:r w:rsidRPr="001D1B1B">
        <w:rPr>
          <w:rStyle w:val="StyleUnderline"/>
          <w:sz w:val="12"/>
        </w:rPr>
        <w:t xml:space="preserve"> </w:t>
      </w:r>
      <w:r w:rsidRPr="001D1B1B">
        <w:rPr>
          <w:rStyle w:val="StyleUnderline"/>
        </w:rPr>
        <w:t>identities better realize what they do not share with others and what unique beliefs</w:t>
      </w:r>
      <w:r w:rsidRPr="001D1B1B">
        <w:rPr>
          <w:rStyle w:val="StyleUnderline"/>
          <w:sz w:val="12"/>
        </w:rPr>
        <w:t xml:space="preserve"> </w:t>
      </w:r>
      <w:r w:rsidRPr="001D1B1B">
        <w:rPr>
          <w:rStyle w:val="StyleUnderline"/>
        </w:rPr>
        <w:t xml:space="preserve">and axiological </w:t>
      </w:r>
      <w:proofErr w:type="gramStart"/>
      <w:r w:rsidRPr="001D1B1B">
        <w:rPr>
          <w:rStyle w:val="StyleUnderline"/>
        </w:rPr>
        <w:t>world-views</w:t>
      </w:r>
      <w:proofErr w:type="gramEnd"/>
      <w:r w:rsidRPr="001D1B1B">
        <w:rPr>
          <w:rStyle w:val="StyleUnderline"/>
        </w:rPr>
        <w:t xml:space="preserve"> distinguish them from their opponents </w:t>
      </w:r>
      <w:r w:rsidRPr="001D1B1B">
        <w:rPr>
          <w:sz w:val="14"/>
        </w:rPr>
        <w:t>(</w:t>
      </w:r>
      <w:proofErr w:type="spellStart"/>
      <w:r w:rsidRPr="001D1B1B">
        <w:rPr>
          <w:sz w:val="14"/>
        </w:rPr>
        <w:t>Wenman</w:t>
      </w:r>
      <w:proofErr w:type="spellEnd"/>
      <w:r w:rsidRPr="001D1B1B">
        <w:rPr>
          <w:sz w:val="14"/>
        </w:rPr>
        <w:t xml:space="preserve"> 2003, 172-4). Agonism could as well foster exclusion rather than inclusion. It is not clear, therefore, why conflict destabilizes and challenges the fixity of group identities, encouraging the inclusion of and respect for ethical and cultural differences. </w:t>
      </w:r>
      <w:r w:rsidRPr="001D1B1B">
        <w:rPr>
          <w:rStyle w:val="StyleUnderline"/>
        </w:rPr>
        <w:t xml:space="preserve">Politicization could lead to polarization, the </w:t>
      </w:r>
      <w:proofErr w:type="spellStart"/>
      <w:r w:rsidRPr="001D1B1B">
        <w:rPr>
          <w:rStyle w:val="StyleUnderline"/>
        </w:rPr>
        <w:t>polemization</w:t>
      </w:r>
      <w:proofErr w:type="spellEnd"/>
      <w:r w:rsidRPr="001D1B1B">
        <w:rPr>
          <w:rStyle w:val="StyleUnderline"/>
        </w:rPr>
        <w:t xml:space="preserve"> of political</w:t>
      </w:r>
      <w:r w:rsidRPr="001D1B1B">
        <w:rPr>
          <w:rStyle w:val="StyleUnderline"/>
          <w:sz w:val="12"/>
        </w:rPr>
        <w:t xml:space="preserve"> </w:t>
      </w:r>
      <w:r w:rsidRPr="001D1B1B">
        <w:rPr>
          <w:rStyle w:val="StyleUnderline"/>
        </w:rPr>
        <w:t xml:space="preserve">contests, to </w:t>
      </w:r>
      <w:r w:rsidRPr="001D1B1B">
        <w:rPr>
          <w:rStyle w:val="Emphasis"/>
        </w:rPr>
        <w:t>hostility and aggression</w:t>
      </w:r>
      <w:r w:rsidRPr="001D1B1B">
        <w:rPr>
          <w:rStyle w:val="StyleUnderline"/>
        </w:rPr>
        <w:t xml:space="preserve">, and finally to </w:t>
      </w:r>
      <w:proofErr w:type="spellStart"/>
      <w:r w:rsidRPr="001D1B1B">
        <w:rPr>
          <w:rStyle w:val="Emphasis"/>
        </w:rPr>
        <w:t>factionalization</w:t>
      </w:r>
      <w:proofErr w:type="spellEnd"/>
      <w:r w:rsidRPr="001D1B1B">
        <w:rPr>
          <w:rStyle w:val="StyleUnderline"/>
        </w:rPr>
        <w:t xml:space="preserve"> and </w:t>
      </w:r>
      <w:r w:rsidRPr="001D1B1B">
        <w:rPr>
          <w:rStyle w:val="Emphasis"/>
        </w:rPr>
        <w:t>violent</w:t>
      </w:r>
      <w:r w:rsidRPr="001D1B1B">
        <w:rPr>
          <w:rStyle w:val="Emphasis"/>
          <w:sz w:val="12"/>
        </w:rPr>
        <w:t xml:space="preserve"> </w:t>
      </w:r>
      <w:r w:rsidRPr="001D1B1B">
        <w:rPr>
          <w:rStyle w:val="Emphasis"/>
        </w:rPr>
        <w:t>dissolution</w:t>
      </w:r>
      <w:r w:rsidRPr="001D1B1B">
        <w:rPr>
          <w:sz w:val="14"/>
        </w:rPr>
        <w:t xml:space="preserve"> (</w:t>
      </w:r>
      <w:proofErr w:type="spellStart"/>
      <w:r w:rsidRPr="001D1B1B">
        <w:rPr>
          <w:sz w:val="14"/>
        </w:rPr>
        <w:t>Deveaux</w:t>
      </w:r>
      <w:proofErr w:type="spellEnd"/>
      <w:r w:rsidRPr="001D1B1B">
        <w:rPr>
          <w:sz w:val="14"/>
        </w:rPr>
        <w:t xml:space="preserve"> 1999, 15; </w:t>
      </w:r>
      <w:proofErr w:type="spellStart"/>
      <w:r w:rsidRPr="001D1B1B">
        <w:rPr>
          <w:sz w:val="14"/>
        </w:rPr>
        <w:t>Schaap</w:t>
      </w:r>
      <w:proofErr w:type="spellEnd"/>
      <w:r w:rsidRPr="001D1B1B">
        <w:rPr>
          <w:sz w:val="14"/>
        </w:rPr>
        <w:t xml:space="preserve"> 2007, 68). </w:t>
      </w:r>
      <w:r w:rsidRPr="001D1B1B">
        <w:rPr>
          <w:rStyle w:val="StyleUnderline"/>
        </w:rPr>
        <w:t>This precisely is what many</w:t>
      </w:r>
      <w:r w:rsidRPr="001D1B1B">
        <w:rPr>
          <w:rStyle w:val="StyleUnderline"/>
          <w:sz w:val="12"/>
        </w:rPr>
        <w:t xml:space="preserve"> </w:t>
      </w:r>
      <w:r w:rsidRPr="001D1B1B">
        <w:rPr>
          <w:rStyle w:val="StyleUnderline"/>
        </w:rPr>
        <w:t>thinkers and historians in the course of Western political theory perceived as the</w:t>
      </w:r>
      <w:r w:rsidRPr="001D1B1B">
        <w:rPr>
          <w:rStyle w:val="StyleUnderline"/>
          <w:sz w:val="12"/>
        </w:rPr>
        <w:t xml:space="preserve"> </w:t>
      </w:r>
      <w:r w:rsidRPr="001D1B1B">
        <w:rPr>
          <w:rStyle w:val="StyleUnderline"/>
        </w:rPr>
        <w:t>fatal cause of the decline of ancient democracies</w:t>
      </w:r>
      <w:r w:rsidRPr="001D1B1B">
        <w:rPr>
          <w:sz w:val="14"/>
        </w:rPr>
        <w:t xml:space="preserve">. </w:t>
      </w:r>
      <w:r w:rsidRPr="001D1B1B">
        <w:rPr>
          <w:rStyle w:val="StyleUnderline"/>
        </w:rPr>
        <w:t xml:space="preserve">For this </w:t>
      </w:r>
      <w:proofErr w:type="gramStart"/>
      <w:r w:rsidRPr="001D1B1B">
        <w:rPr>
          <w:rStyle w:val="StyleUnderline"/>
        </w:rPr>
        <w:t>reason</w:t>
      </w:r>
      <w:proofErr w:type="gramEnd"/>
      <w:r w:rsidRPr="001D1B1B">
        <w:rPr>
          <w:rStyle w:val="StyleUnderline"/>
        </w:rPr>
        <w:t xml:space="preserve"> the Ancients developed a complex institutional system, what I</w:t>
      </w:r>
      <w:r w:rsidRPr="001D1B1B">
        <w:rPr>
          <w:rStyle w:val="StyleUnderline"/>
          <w:sz w:val="12"/>
        </w:rPr>
        <w:t xml:space="preserve"> </w:t>
      </w:r>
      <w:r w:rsidRPr="001D1B1B">
        <w:rPr>
          <w:rStyle w:val="StyleUnderline"/>
        </w:rPr>
        <w:t>described as a counter-narcissistic legal apparatus, to contain the agony of agonism</w:t>
      </w:r>
      <w:r w:rsidRPr="001D1B1B">
        <w:rPr>
          <w:rStyle w:val="StyleUnderline"/>
          <w:sz w:val="12"/>
        </w:rPr>
        <w:t xml:space="preserve"> </w:t>
      </w:r>
      <w:r w:rsidRPr="001D1B1B">
        <w:rPr>
          <w:rStyle w:val="StyleUnderline"/>
        </w:rPr>
        <w:t xml:space="preserve">as they were worried about the destructive effects of the </w:t>
      </w:r>
      <w:proofErr w:type="spellStart"/>
      <w:r w:rsidRPr="001D1B1B">
        <w:rPr>
          <w:rStyle w:val="StyleUnderline"/>
        </w:rPr>
        <w:t>agon</w:t>
      </w:r>
      <w:proofErr w:type="spellEnd"/>
      <w:r w:rsidRPr="001D1B1B">
        <w:rPr>
          <w:rStyle w:val="StyleUnderline"/>
        </w:rPr>
        <w:t>. The ‘</w:t>
      </w:r>
      <w:proofErr w:type="spellStart"/>
      <w:r w:rsidRPr="001D1B1B">
        <w:rPr>
          <w:rStyle w:val="StyleUnderline"/>
        </w:rPr>
        <w:t>postmoderns</w:t>
      </w:r>
      <w:proofErr w:type="spellEnd"/>
      <w:r w:rsidRPr="001D1B1B">
        <w:rPr>
          <w:rStyle w:val="StyleUnderline"/>
        </w:rPr>
        <w:t>’</w:t>
      </w:r>
      <w:r w:rsidRPr="001D1B1B">
        <w:rPr>
          <w:rStyle w:val="StyleUnderline"/>
          <w:sz w:val="12"/>
        </w:rPr>
        <w:t xml:space="preserve"> </w:t>
      </w:r>
      <w:r w:rsidRPr="001D1B1B">
        <w:rPr>
          <w:rStyle w:val="StyleUnderline"/>
        </w:rPr>
        <w:t>do not exhibit the same institutional imagination</w:t>
      </w:r>
      <w:r w:rsidRPr="001D1B1B">
        <w:rPr>
          <w:sz w:val="14"/>
        </w:rPr>
        <w:t xml:space="preserve"> as they primarily share a positive view of political contest and public confrontation. Hence, an institutional and legal deficit is evident in their approaches. Adopting a rather abstract and normative discourse they tend to subordinate political reality and the intricacies of institutional design to philosophical speculation. As a result, the institutionalization of agonal democracy remains an unfulfilled promise (</w:t>
      </w:r>
      <w:proofErr w:type="spellStart"/>
      <w:r w:rsidRPr="001D1B1B">
        <w:rPr>
          <w:sz w:val="14"/>
        </w:rPr>
        <w:t>Schaap</w:t>
      </w:r>
      <w:proofErr w:type="spellEnd"/>
      <w:r w:rsidRPr="001D1B1B">
        <w:rPr>
          <w:sz w:val="14"/>
        </w:rPr>
        <w:t xml:space="preserve"> 2007, 68-9). Finally, by eliminating Narcissus from the </w:t>
      </w:r>
      <w:proofErr w:type="spellStart"/>
      <w:r w:rsidRPr="001D1B1B">
        <w:rPr>
          <w:sz w:val="14"/>
        </w:rPr>
        <w:t>agon</w:t>
      </w:r>
      <w:proofErr w:type="spellEnd"/>
      <w:r w:rsidRPr="001D1B1B">
        <w:rPr>
          <w:sz w:val="14"/>
        </w:rPr>
        <w:t xml:space="preserve">, ‘postmodern’ theories dispense with a theory of civic motivation like the one developed by the Ancients. Given the fact that the agonistic politics of confrontation and contestation might be quite demanding, arduous </w:t>
      </w:r>
      <w:r w:rsidRPr="001D1B1B">
        <w:rPr>
          <w:sz w:val="14"/>
        </w:rPr>
        <w:lastRenderedPageBreak/>
        <w:t xml:space="preserve">and sometimes painful, contemporary perspectives cannot account for those who might chose a more passive, peaceful, and tranquil non- political life. Especially so, when ‘postmodern' agonism endorses plural identities, which means, it accepts a plurality of cultural, ethical and religious groups, some which may not appreciate the political life of the </w:t>
      </w:r>
      <w:proofErr w:type="spellStart"/>
      <w:r w:rsidRPr="001D1B1B">
        <w:rPr>
          <w:sz w:val="14"/>
        </w:rPr>
        <w:t>agon</w:t>
      </w:r>
      <w:proofErr w:type="spellEnd"/>
      <w:r w:rsidRPr="001D1B1B">
        <w:rPr>
          <w:sz w:val="14"/>
        </w:rPr>
        <w:t xml:space="preserve"> as fitting to their particular </w:t>
      </w:r>
      <w:proofErr w:type="gramStart"/>
      <w:r w:rsidRPr="001D1B1B">
        <w:rPr>
          <w:sz w:val="14"/>
        </w:rPr>
        <w:t>world-views</w:t>
      </w:r>
      <w:proofErr w:type="gramEnd"/>
      <w:r w:rsidRPr="001D1B1B">
        <w:rPr>
          <w:sz w:val="14"/>
        </w:rPr>
        <w:t xml:space="preserve">, values and beliefs. Would then democratic agonism appeal to the superiority of a singular concept of the good, that of the </w:t>
      </w:r>
      <w:proofErr w:type="spellStart"/>
      <w:r w:rsidRPr="001D1B1B">
        <w:rPr>
          <w:sz w:val="14"/>
        </w:rPr>
        <w:t>agon</w:t>
      </w:r>
      <w:proofErr w:type="spellEnd"/>
      <w:r w:rsidRPr="001D1B1B">
        <w:rPr>
          <w:sz w:val="14"/>
        </w:rPr>
        <w:t>, at the detriment of all those identities that opt for a non-agonistic, consensual, even private life (</w:t>
      </w:r>
      <w:proofErr w:type="spellStart"/>
      <w:r w:rsidRPr="001D1B1B">
        <w:rPr>
          <w:sz w:val="14"/>
        </w:rPr>
        <w:t>Deveaux</w:t>
      </w:r>
      <w:proofErr w:type="spellEnd"/>
      <w:r w:rsidRPr="001D1B1B">
        <w:rPr>
          <w:sz w:val="14"/>
        </w:rPr>
        <w:t xml:space="preserve"> 1999, 5; Connolly 2008, 210)? </w:t>
      </w:r>
      <w:r w:rsidRPr="001D1B1B">
        <w:rPr>
          <w:rStyle w:val="Emphasis"/>
        </w:rPr>
        <w:t>Without</w:t>
      </w:r>
      <w:r w:rsidRPr="001D1B1B">
        <w:rPr>
          <w:sz w:val="14"/>
        </w:rPr>
        <w:t xml:space="preserve"> the passions of the Narcissus and </w:t>
      </w:r>
      <w:r w:rsidRPr="001D1B1B">
        <w:rPr>
          <w:rStyle w:val="Emphasis"/>
        </w:rPr>
        <w:t>an appropriate institutional structure that drives individuals to compete</w:t>
      </w:r>
      <w:r w:rsidRPr="001D1B1B">
        <w:rPr>
          <w:rStyle w:val="StyleUnderline"/>
        </w:rPr>
        <w:t xml:space="preserve"> and</w:t>
      </w:r>
      <w:r w:rsidRPr="001D1B1B">
        <w:rPr>
          <w:rStyle w:val="StyleUnderline"/>
          <w:sz w:val="12"/>
        </w:rPr>
        <w:t xml:space="preserve"> </w:t>
      </w:r>
      <w:r w:rsidRPr="001D1B1B">
        <w:rPr>
          <w:rStyle w:val="StyleUnderline"/>
        </w:rPr>
        <w:t>struggle for greatness by participating and accomplishing positive deeds for</w:t>
      </w:r>
      <w:r w:rsidRPr="001D1B1B">
        <w:rPr>
          <w:rStyle w:val="StyleUnderline"/>
          <w:sz w:val="12"/>
        </w:rPr>
        <w:t xml:space="preserve"> </w:t>
      </w:r>
      <w:r w:rsidRPr="001D1B1B">
        <w:rPr>
          <w:rStyle w:val="StyleUnderline"/>
        </w:rPr>
        <w:t>their political community, ‘postmodern’ theories of agonism face an important</w:t>
      </w:r>
      <w:r w:rsidRPr="001D1B1B">
        <w:rPr>
          <w:rStyle w:val="StyleUnderline"/>
          <w:sz w:val="12"/>
        </w:rPr>
        <w:t xml:space="preserve"> </w:t>
      </w:r>
      <w:r w:rsidRPr="001D1B1B">
        <w:rPr>
          <w:rStyle w:val="StyleUnderline"/>
        </w:rPr>
        <w:t xml:space="preserve">challenge: to reconcile the worth of the </w:t>
      </w:r>
      <w:proofErr w:type="spellStart"/>
      <w:r w:rsidRPr="001D1B1B">
        <w:rPr>
          <w:rStyle w:val="StyleUnderline"/>
        </w:rPr>
        <w:t>agon</w:t>
      </w:r>
      <w:proofErr w:type="spellEnd"/>
      <w:r w:rsidRPr="001D1B1B">
        <w:rPr>
          <w:rStyle w:val="StyleUnderline"/>
        </w:rPr>
        <w:t xml:space="preserve"> with a plurality of identities that may</w:t>
      </w:r>
      <w:r w:rsidRPr="001D1B1B">
        <w:rPr>
          <w:rStyle w:val="StyleUnderline"/>
          <w:sz w:val="12"/>
        </w:rPr>
        <w:t xml:space="preserve"> </w:t>
      </w:r>
      <w:r w:rsidRPr="001D1B1B">
        <w:rPr>
          <w:rStyle w:val="StyleUnderline"/>
        </w:rPr>
        <w:t>not be as sympathetic or inclined to confrontational and argumentative politics</w:t>
      </w:r>
      <w:r w:rsidRPr="001D1B1B">
        <w:rPr>
          <w:sz w:val="14"/>
        </w:rPr>
        <w:t xml:space="preserve">. </w:t>
      </w:r>
      <w:r w:rsidRPr="001D1B1B">
        <w:rPr>
          <w:rStyle w:val="StyleUnderline"/>
        </w:rPr>
        <w:t>These differences between the two kinds of democratic agonism, however,</w:t>
      </w:r>
      <w:r w:rsidRPr="001D1B1B">
        <w:rPr>
          <w:rStyle w:val="StyleUnderline"/>
          <w:sz w:val="12"/>
        </w:rPr>
        <w:t xml:space="preserve"> </w:t>
      </w:r>
      <w:r w:rsidRPr="001D1B1B">
        <w:rPr>
          <w:rStyle w:val="StyleUnderline"/>
        </w:rPr>
        <w:t>should not be overstated nor projected to the entire range of ‘postmodern’ agonistic</w:t>
      </w:r>
      <w:r w:rsidRPr="001D1B1B">
        <w:rPr>
          <w:rStyle w:val="StyleUnderline"/>
          <w:sz w:val="12"/>
        </w:rPr>
        <w:t xml:space="preserve"> </w:t>
      </w:r>
      <w:r w:rsidRPr="001D1B1B">
        <w:rPr>
          <w:rStyle w:val="StyleUnderline"/>
        </w:rPr>
        <w:t xml:space="preserve">theories. In fact, in one </w:t>
      </w:r>
      <w:proofErr w:type="gramStart"/>
      <w:r w:rsidRPr="001D1B1B">
        <w:rPr>
          <w:rStyle w:val="StyleUnderline"/>
        </w:rPr>
        <w:t>particular version</w:t>
      </w:r>
      <w:proofErr w:type="gramEnd"/>
      <w:r w:rsidRPr="001D1B1B">
        <w:rPr>
          <w:sz w:val="14"/>
        </w:rPr>
        <w:t xml:space="preserve"> the spirit </w:t>
      </w:r>
      <w:r w:rsidRPr="001D1B1B">
        <w:rPr>
          <w:rStyle w:val="StyleUnderline"/>
        </w:rPr>
        <w:t>of classical democratic agonism</w:t>
      </w:r>
      <w:r w:rsidRPr="001D1B1B">
        <w:rPr>
          <w:rStyle w:val="StyleUnderline"/>
          <w:sz w:val="12"/>
        </w:rPr>
        <w:t xml:space="preserve"> </w:t>
      </w:r>
      <w:r w:rsidRPr="001D1B1B">
        <w:rPr>
          <w:rStyle w:val="StyleUnderline"/>
        </w:rPr>
        <w:t>re-asserts itself</w:t>
      </w:r>
      <w:r w:rsidRPr="001D1B1B">
        <w:rPr>
          <w:sz w:val="14"/>
        </w:rPr>
        <w:t xml:space="preserve">, even if indirectly and reluctantly. Mere I have in mind </w:t>
      </w:r>
      <w:r w:rsidRPr="001D1B1B">
        <w:rPr>
          <w:rStyle w:val="StyleUnderline"/>
        </w:rPr>
        <w:t>Chantal</w:t>
      </w:r>
      <w:r w:rsidRPr="001D1B1B">
        <w:rPr>
          <w:rStyle w:val="StyleUnderline"/>
          <w:sz w:val="12"/>
        </w:rPr>
        <w:t xml:space="preserve"> </w:t>
      </w:r>
      <w:proofErr w:type="spellStart"/>
      <w:r w:rsidRPr="001D1B1B">
        <w:rPr>
          <w:rStyle w:val="StyleUnderline"/>
        </w:rPr>
        <w:t>Mouffe’s</w:t>
      </w:r>
      <w:proofErr w:type="spellEnd"/>
      <w:r w:rsidRPr="001D1B1B">
        <w:rPr>
          <w:rStyle w:val="StyleUnderline"/>
        </w:rPr>
        <w:t xml:space="preserve"> work</w:t>
      </w:r>
      <w:r w:rsidRPr="001D1B1B">
        <w:rPr>
          <w:sz w:val="14"/>
        </w:rPr>
        <w:t xml:space="preserve">, which </w:t>
      </w:r>
      <w:r w:rsidRPr="001D1B1B">
        <w:rPr>
          <w:rStyle w:val="Emphasis"/>
        </w:rPr>
        <w:t>stands apart from the other theories of agonism</w:t>
      </w:r>
      <w:r w:rsidRPr="001D1B1B">
        <w:rPr>
          <w:rStyle w:val="StyleUnderline"/>
        </w:rPr>
        <w:t xml:space="preserve"> although</w:t>
      </w:r>
      <w:r w:rsidRPr="001D1B1B">
        <w:rPr>
          <w:rStyle w:val="StyleUnderline"/>
          <w:sz w:val="12"/>
        </w:rPr>
        <w:t xml:space="preserve"> </w:t>
      </w:r>
      <w:r w:rsidRPr="001D1B1B">
        <w:rPr>
          <w:rStyle w:val="StyleUnderline"/>
        </w:rPr>
        <w:t>it certainly shares certain central ontological and political attributes</w:t>
      </w:r>
      <w:r w:rsidRPr="001D1B1B">
        <w:rPr>
          <w:sz w:val="14"/>
        </w:rPr>
        <w:t xml:space="preserve">. </w:t>
      </w:r>
      <w:proofErr w:type="spellStart"/>
      <w:r w:rsidRPr="001D1B1B">
        <w:rPr>
          <w:sz w:val="14"/>
        </w:rPr>
        <w:t>Mouffe’s</w:t>
      </w:r>
      <w:proofErr w:type="spellEnd"/>
      <w:r w:rsidRPr="001D1B1B">
        <w:rPr>
          <w:sz w:val="14"/>
        </w:rPr>
        <w:t xml:space="preserve"> approach is </w:t>
      </w:r>
      <w:r w:rsidRPr="001D1B1B">
        <w:rPr>
          <w:rStyle w:val="StyleUnderline"/>
        </w:rPr>
        <w:t>predominantly pragmatic rather than normative or celebratory</w:t>
      </w:r>
      <w:r w:rsidRPr="001D1B1B">
        <w:rPr>
          <w:rStyle w:val="StyleUnderline"/>
          <w:sz w:val="12"/>
        </w:rPr>
        <w:t xml:space="preserve"> </w:t>
      </w:r>
      <w:r w:rsidRPr="001D1B1B">
        <w:rPr>
          <w:rStyle w:val="StyleUnderline"/>
        </w:rPr>
        <w:t>and here lies its core affinity with the Ancients and its disagreement with her</w:t>
      </w:r>
      <w:r w:rsidRPr="001D1B1B">
        <w:rPr>
          <w:rStyle w:val="StyleUnderline"/>
          <w:sz w:val="12"/>
        </w:rPr>
        <w:t xml:space="preserve"> </w:t>
      </w:r>
      <w:r w:rsidRPr="001D1B1B">
        <w:rPr>
          <w:rStyle w:val="StyleUnderline"/>
        </w:rPr>
        <w:t xml:space="preserve">contemporaries. The value and merit of democratic agonism does </w:t>
      </w:r>
      <w:r w:rsidRPr="001D1B1B">
        <w:rPr>
          <w:rStyle w:val="Emphasis"/>
        </w:rPr>
        <w:t>not pertain</w:t>
      </w:r>
      <w:r w:rsidRPr="001D1B1B">
        <w:rPr>
          <w:rStyle w:val="Emphasis"/>
          <w:sz w:val="12"/>
        </w:rPr>
        <w:t xml:space="preserve"> </w:t>
      </w:r>
      <w:r w:rsidRPr="001D1B1B">
        <w:rPr>
          <w:rStyle w:val="Emphasis"/>
        </w:rPr>
        <w:t>merely to how inclusive it is or how many differences it incorporates</w:t>
      </w:r>
      <w:r w:rsidRPr="001D1B1B">
        <w:rPr>
          <w:rStyle w:val="StyleUnderline"/>
        </w:rPr>
        <w:t xml:space="preserve"> into the</w:t>
      </w:r>
      <w:r w:rsidRPr="001D1B1B">
        <w:rPr>
          <w:rStyle w:val="StyleUnderline"/>
          <w:sz w:val="12"/>
        </w:rPr>
        <w:t xml:space="preserve"> </w:t>
      </w:r>
      <w:r w:rsidRPr="001D1B1B">
        <w:rPr>
          <w:rStyle w:val="StyleUnderline"/>
        </w:rPr>
        <w:t>public sphere</w:t>
      </w:r>
      <w:r w:rsidRPr="001D1B1B">
        <w:rPr>
          <w:sz w:val="14"/>
        </w:rPr>
        <w:t xml:space="preserve">. </w:t>
      </w:r>
      <w:r w:rsidRPr="001D1B1B">
        <w:rPr>
          <w:rStyle w:val="StyleUnderline"/>
        </w:rPr>
        <w:t xml:space="preserve">Instead, </w:t>
      </w:r>
      <w:proofErr w:type="spellStart"/>
      <w:r w:rsidRPr="001D1B1B">
        <w:rPr>
          <w:rStyle w:val="StyleUnderline"/>
        </w:rPr>
        <w:t>Mouffe</w:t>
      </w:r>
      <w:proofErr w:type="spellEnd"/>
      <w:r w:rsidRPr="001D1B1B">
        <w:rPr>
          <w:rStyle w:val="StyleUnderline"/>
        </w:rPr>
        <w:t xml:space="preserve"> recognizes the inexorable fact of exclusion and its</w:t>
      </w:r>
      <w:r w:rsidRPr="001D1B1B">
        <w:rPr>
          <w:rStyle w:val="StyleUnderline"/>
          <w:sz w:val="12"/>
        </w:rPr>
        <w:t xml:space="preserve"> </w:t>
      </w:r>
      <w:r w:rsidRPr="001D1B1B">
        <w:rPr>
          <w:rStyle w:val="StyleUnderline"/>
        </w:rPr>
        <w:t>necessary role in consolidating collective identities and political unity</w:t>
      </w:r>
      <w:r w:rsidRPr="001D1B1B">
        <w:rPr>
          <w:sz w:val="14"/>
        </w:rPr>
        <w:t xml:space="preserve">. Contrary to other contemporary thinkers of democratic agonism. </w:t>
      </w:r>
      <w:proofErr w:type="spellStart"/>
      <w:r w:rsidRPr="001D1B1B">
        <w:rPr>
          <w:rStyle w:val="StyleUnderline"/>
        </w:rPr>
        <w:t>Mouffe</w:t>
      </w:r>
      <w:proofErr w:type="spellEnd"/>
      <w:r w:rsidRPr="001D1B1B">
        <w:rPr>
          <w:sz w:val="14"/>
        </w:rPr>
        <w:t xml:space="preserve"> (2005, 15-16) </w:t>
      </w:r>
      <w:r w:rsidRPr="001D1B1B">
        <w:rPr>
          <w:rStyle w:val="StyleUnderline"/>
        </w:rPr>
        <w:t>takes</w:t>
      </w:r>
      <w:r w:rsidRPr="001D1B1B">
        <w:rPr>
          <w:rStyle w:val="StyleUnderline"/>
          <w:sz w:val="12"/>
        </w:rPr>
        <w:t xml:space="preserve"> </w:t>
      </w:r>
      <w:r w:rsidRPr="001D1B1B">
        <w:rPr>
          <w:rStyle w:val="StyleUnderline"/>
        </w:rPr>
        <w:t>seriously the irreducibility of an outside that can neither be fully incorporated,</w:t>
      </w:r>
      <w:r w:rsidRPr="001D1B1B">
        <w:rPr>
          <w:rStyle w:val="StyleUnderline"/>
          <w:sz w:val="12"/>
        </w:rPr>
        <w:t xml:space="preserve"> </w:t>
      </w:r>
      <w:r w:rsidRPr="001D1B1B">
        <w:rPr>
          <w:rStyle w:val="StyleUnderline"/>
        </w:rPr>
        <w:t>eradicated or repressed</w:t>
      </w:r>
      <w:r w:rsidRPr="001D1B1B">
        <w:rPr>
          <w:sz w:val="14"/>
        </w:rPr>
        <w:t xml:space="preserve">. And since there is no objective, transcendental or rational ground to reconcile or overcome differences, antagonism remains ineradicable in political life, an everlasting presence and challenge to politics. </w:t>
      </w:r>
      <w:r w:rsidRPr="001D1B1B">
        <w:rPr>
          <w:rStyle w:val="StyleUnderline"/>
        </w:rPr>
        <w:t xml:space="preserve">For </w:t>
      </w:r>
      <w:proofErr w:type="spellStart"/>
      <w:r w:rsidRPr="001D1B1B">
        <w:rPr>
          <w:rStyle w:val="StyleUnderline"/>
        </w:rPr>
        <w:t>Mouffe</w:t>
      </w:r>
      <w:proofErr w:type="spellEnd"/>
      <w:r w:rsidRPr="001D1B1B">
        <w:rPr>
          <w:rStyle w:val="StyleUnderline"/>
        </w:rPr>
        <w:t>, the main task of radical democracy is to allow agonism while</w:t>
      </w:r>
      <w:r w:rsidRPr="001D1B1B">
        <w:rPr>
          <w:rStyle w:val="StyleUnderline"/>
          <w:sz w:val="12"/>
        </w:rPr>
        <w:t xml:space="preserve"> </w:t>
      </w:r>
      <w:r w:rsidRPr="001D1B1B">
        <w:rPr>
          <w:rStyle w:val="StyleUnderline"/>
        </w:rPr>
        <w:t>taming and containing antagonism. Agonism is precisely what makes possible</w:t>
      </w:r>
      <w:r w:rsidRPr="001D1B1B">
        <w:rPr>
          <w:rStyle w:val="StyleUnderline"/>
          <w:sz w:val="12"/>
        </w:rPr>
        <w:t xml:space="preserve"> </w:t>
      </w:r>
      <w:r w:rsidRPr="001D1B1B">
        <w:rPr>
          <w:rStyle w:val="StyleUnderline"/>
        </w:rPr>
        <w:t>the conflictual character of politics without falling into a destructive war of all</w:t>
      </w:r>
      <w:r w:rsidRPr="001D1B1B">
        <w:rPr>
          <w:rStyle w:val="StyleUnderline"/>
          <w:sz w:val="12"/>
        </w:rPr>
        <w:t xml:space="preserve"> </w:t>
      </w:r>
      <w:r w:rsidRPr="001D1B1B">
        <w:rPr>
          <w:rStyle w:val="StyleUnderline"/>
        </w:rPr>
        <w:t>against all. By turning the enemy into an adversary and antagonism into agonism,</w:t>
      </w:r>
      <w:r w:rsidRPr="001D1B1B">
        <w:rPr>
          <w:rStyle w:val="StyleUnderline"/>
          <w:sz w:val="12"/>
        </w:rPr>
        <w:t xml:space="preserve"> </w:t>
      </w:r>
      <w:r w:rsidRPr="001D1B1B">
        <w:rPr>
          <w:rStyle w:val="StyleUnderline"/>
        </w:rPr>
        <w:t>democracy enables a regulated conflict among competing hegemonic projects to</w:t>
      </w:r>
      <w:r w:rsidRPr="001D1B1B">
        <w:rPr>
          <w:rStyle w:val="StyleUnderline"/>
          <w:sz w:val="12"/>
        </w:rPr>
        <w:t xml:space="preserve"> </w:t>
      </w:r>
      <w:r w:rsidRPr="001D1B1B">
        <w:rPr>
          <w:rStyle w:val="StyleUnderline"/>
        </w:rPr>
        <w:t>unfold while taming its disruptive and destructive tendencies</w:t>
      </w:r>
      <w:r w:rsidRPr="001D1B1B">
        <w:rPr>
          <w:sz w:val="14"/>
        </w:rPr>
        <w:t xml:space="preserve"> (</w:t>
      </w:r>
      <w:proofErr w:type="spellStart"/>
      <w:r w:rsidRPr="001D1B1B">
        <w:rPr>
          <w:sz w:val="14"/>
        </w:rPr>
        <w:t>Mouffe</w:t>
      </w:r>
      <w:proofErr w:type="spellEnd"/>
      <w:r w:rsidRPr="001D1B1B">
        <w:rPr>
          <w:sz w:val="14"/>
        </w:rPr>
        <w:t xml:space="preserve"> 2005,20): Envisaged from the point of view of ‘agonistic pluralism', </w:t>
      </w:r>
      <w:r w:rsidRPr="001D1B1B">
        <w:rPr>
          <w:rStyle w:val="StyleUnderline"/>
        </w:rPr>
        <w:t>the aim of democratic politics</w:t>
      </w:r>
      <w:r w:rsidRPr="001D1B1B">
        <w:rPr>
          <w:rStyle w:val="StyleUnderline"/>
          <w:sz w:val="12"/>
        </w:rPr>
        <w:t xml:space="preserve"> </w:t>
      </w:r>
      <w:r w:rsidRPr="001D1B1B">
        <w:rPr>
          <w:rStyle w:val="StyleUnderline"/>
        </w:rPr>
        <w:t>is to construct the ‘them’ in such a way that is no longer perceived as an enemy to be</w:t>
      </w:r>
      <w:r w:rsidRPr="001D1B1B">
        <w:rPr>
          <w:rStyle w:val="StyleUnderline"/>
          <w:sz w:val="12"/>
        </w:rPr>
        <w:t xml:space="preserve"> </w:t>
      </w:r>
      <w:r w:rsidRPr="001D1B1B">
        <w:rPr>
          <w:rStyle w:val="StyleUnderline"/>
        </w:rPr>
        <w:t xml:space="preserve">destroyed but as an adversary, that is, somebody </w:t>
      </w:r>
      <w:r w:rsidRPr="001D1B1B">
        <w:rPr>
          <w:rStyle w:val="Emphasis"/>
        </w:rPr>
        <w:t>whose ideas we combat but whose</w:t>
      </w:r>
      <w:r w:rsidRPr="001D1B1B">
        <w:rPr>
          <w:rStyle w:val="Emphasis"/>
          <w:sz w:val="12"/>
        </w:rPr>
        <w:t xml:space="preserve"> </w:t>
      </w:r>
      <w:r w:rsidRPr="001D1B1B">
        <w:rPr>
          <w:rStyle w:val="Emphasis"/>
        </w:rPr>
        <w:t>right to defend those ideas we do not put into question</w:t>
      </w:r>
      <w:r w:rsidRPr="001D1B1B">
        <w:rPr>
          <w:sz w:val="14"/>
        </w:rPr>
        <w:t>. (</w:t>
      </w:r>
      <w:proofErr w:type="spellStart"/>
      <w:r w:rsidRPr="001D1B1B">
        <w:rPr>
          <w:sz w:val="14"/>
        </w:rPr>
        <w:t>Mouffe</w:t>
      </w:r>
      <w:proofErr w:type="spellEnd"/>
      <w:r w:rsidRPr="001D1B1B">
        <w:rPr>
          <w:sz w:val="14"/>
        </w:rPr>
        <w:t xml:space="preserve"> 2000. 102) </w:t>
      </w:r>
      <w:proofErr w:type="spellStart"/>
      <w:r w:rsidRPr="001D1B1B">
        <w:rPr>
          <w:rStyle w:val="StyleUnderline"/>
        </w:rPr>
        <w:t>Mouffe’s</w:t>
      </w:r>
      <w:proofErr w:type="spellEnd"/>
      <w:r w:rsidRPr="001D1B1B">
        <w:rPr>
          <w:rStyle w:val="StyleUnderline"/>
        </w:rPr>
        <w:t xml:space="preserve"> agonistic democracy seeks to avoid both de-politicization and over-</w:t>
      </w:r>
      <w:r w:rsidRPr="001D1B1B">
        <w:rPr>
          <w:rStyle w:val="StyleUnderline"/>
          <w:sz w:val="12"/>
        </w:rPr>
        <w:t xml:space="preserve"> </w:t>
      </w:r>
      <w:r w:rsidRPr="001D1B1B">
        <w:rPr>
          <w:rStyle w:val="StyleUnderline"/>
        </w:rPr>
        <w:t xml:space="preserve">politicization </w:t>
      </w:r>
      <w:proofErr w:type="gramStart"/>
      <w:r w:rsidRPr="001D1B1B">
        <w:rPr>
          <w:rStyle w:val="StyleUnderline"/>
        </w:rPr>
        <w:t>in an effort to</w:t>
      </w:r>
      <w:proofErr w:type="gramEnd"/>
      <w:r w:rsidRPr="001D1B1B">
        <w:rPr>
          <w:rStyle w:val="StyleUnderline"/>
        </w:rPr>
        <w:t xml:space="preserve"> keep political confrontation alive without being</w:t>
      </w:r>
      <w:r w:rsidRPr="001D1B1B">
        <w:rPr>
          <w:rStyle w:val="StyleUnderline"/>
          <w:sz w:val="12"/>
        </w:rPr>
        <w:t xml:space="preserve"> </w:t>
      </w:r>
      <w:r w:rsidRPr="001D1B1B">
        <w:rPr>
          <w:rStyle w:val="StyleUnderline"/>
        </w:rPr>
        <w:t xml:space="preserve">destroyed by it. The </w:t>
      </w:r>
      <w:proofErr w:type="spellStart"/>
      <w:r w:rsidRPr="001D1B1B">
        <w:rPr>
          <w:rStyle w:val="StyleUnderline"/>
        </w:rPr>
        <w:t>agon</w:t>
      </w:r>
      <w:proofErr w:type="spellEnd"/>
      <w:r w:rsidRPr="001D1B1B">
        <w:rPr>
          <w:rStyle w:val="StyleUnderline"/>
        </w:rPr>
        <w:t xml:space="preserve">, which </w:t>
      </w:r>
      <w:r w:rsidRPr="001D1B1B">
        <w:rPr>
          <w:rStyle w:val="Emphasis"/>
        </w:rPr>
        <w:t>occupies a middle position between deliberative</w:t>
      </w:r>
      <w:r w:rsidRPr="001D1B1B">
        <w:rPr>
          <w:rStyle w:val="Emphasis"/>
          <w:sz w:val="12"/>
        </w:rPr>
        <w:t xml:space="preserve"> </w:t>
      </w:r>
      <w:r w:rsidRPr="001D1B1B">
        <w:rPr>
          <w:rStyle w:val="Emphasis"/>
        </w:rPr>
        <w:t>models of rational consensus on the one hand and identity politics on the other</w:t>
      </w:r>
      <w:r w:rsidRPr="001D1B1B">
        <w:rPr>
          <w:rStyle w:val="StyleUnderline"/>
        </w:rPr>
        <w:t>,</w:t>
      </w:r>
      <w:r w:rsidRPr="001D1B1B">
        <w:rPr>
          <w:rStyle w:val="StyleUnderline"/>
          <w:sz w:val="12"/>
        </w:rPr>
        <w:t xml:space="preserve"> </w:t>
      </w:r>
      <w:r w:rsidRPr="001D1B1B">
        <w:rPr>
          <w:rStyle w:val="StyleUnderline"/>
        </w:rPr>
        <w:t>aims at deflating conflicts through inclusion and politicization but without erasing</w:t>
      </w:r>
      <w:r w:rsidRPr="001D1B1B">
        <w:rPr>
          <w:rStyle w:val="StyleUnderline"/>
          <w:sz w:val="12"/>
        </w:rPr>
        <w:t xml:space="preserve"> </w:t>
      </w:r>
      <w:r w:rsidRPr="001D1B1B">
        <w:rPr>
          <w:rStyle w:val="StyleUnderline"/>
        </w:rPr>
        <w:t>them</w:t>
      </w:r>
      <w:r w:rsidRPr="001D1B1B">
        <w:rPr>
          <w:sz w:val="14"/>
        </w:rPr>
        <w:t xml:space="preserve">. Reminiscent of the Ancients’ realism that the narcissistic passion to excel may engulf politics if left to its own devices, </w:t>
      </w:r>
      <w:proofErr w:type="spellStart"/>
      <w:r w:rsidRPr="001D1B1B">
        <w:rPr>
          <w:sz w:val="14"/>
        </w:rPr>
        <w:t>Mouffe’s</w:t>
      </w:r>
      <w:proofErr w:type="spellEnd"/>
      <w:r w:rsidRPr="001D1B1B">
        <w:rPr>
          <w:sz w:val="14"/>
        </w:rPr>
        <w:t xml:space="preserve"> (2005. 21) version is predicated on a similar prudential rule that ‘antagonistic conflicts are less likely to emerge as long as agonistic legitimate political channels for dissenting voices exist’ (but see Breen in this volume). In addition, </w:t>
      </w:r>
      <w:r w:rsidRPr="001D1B1B">
        <w:rPr>
          <w:rStyle w:val="StyleUnderline"/>
        </w:rPr>
        <w:t>by directly discussing the role and significance of passions and</w:t>
      </w:r>
      <w:r w:rsidRPr="001D1B1B">
        <w:rPr>
          <w:rStyle w:val="StyleUnderline"/>
          <w:sz w:val="12"/>
        </w:rPr>
        <w:t xml:space="preserve"> </w:t>
      </w:r>
      <w:r w:rsidRPr="001D1B1B">
        <w:rPr>
          <w:rStyle w:val="StyleUnderline"/>
        </w:rPr>
        <w:t>affects in politics</w:t>
      </w:r>
      <w:r w:rsidRPr="001D1B1B">
        <w:rPr>
          <w:sz w:val="14"/>
        </w:rPr>
        <w:t xml:space="preserve">, </w:t>
      </w:r>
      <w:proofErr w:type="spellStart"/>
      <w:r w:rsidRPr="001D1B1B">
        <w:rPr>
          <w:sz w:val="14"/>
        </w:rPr>
        <w:t>Mouffe</w:t>
      </w:r>
      <w:proofErr w:type="spellEnd"/>
      <w:r w:rsidRPr="001D1B1B">
        <w:rPr>
          <w:sz w:val="14"/>
        </w:rPr>
        <w:t xml:space="preserve"> moves closer to the Ancients with </w:t>
      </w:r>
      <w:r w:rsidRPr="001D1B1B">
        <w:rPr>
          <w:rStyle w:val="StyleUnderline"/>
        </w:rPr>
        <w:t>her psychoanalytically</w:t>
      </w:r>
      <w:r w:rsidRPr="001D1B1B">
        <w:rPr>
          <w:rStyle w:val="StyleUnderline"/>
          <w:sz w:val="12"/>
        </w:rPr>
        <w:t xml:space="preserve"> </w:t>
      </w:r>
      <w:r w:rsidRPr="001D1B1B">
        <w:rPr>
          <w:rStyle w:val="StyleUnderline"/>
        </w:rPr>
        <w:t>oriented approach</w:t>
      </w:r>
      <w:r w:rsidRPr="001D1B1B">
        <w:rPr>
          <w:sz w:val="14"/>
        </w:rPr>
        <w:t xml:space="preserve"> that </w:t>
      </w:r>
      <w:r w:rsidRPr="001D1B1B">
        <w:rPr>
          <w:rStyle w:val="StyleUnderline"/>
        </w:rPr>
        <w:t>takes into consideration the libidinal forces of identification</w:t>
      </w:r>
      <w:r w:rsidRPr="001D1B1B">
        <w:rPr>
          <w:sz w:val="14"/>
        </w:rPr>
        <w:t xml:space="preserve">, reminiscent of the force of Narcissus. </w:t>
      </w:r>
      <w:r w:rsidRPr="001D1B1B">
        <w:rPr>
          <w:rStyle w:val="StyleUnderline"/>
        </w:rPr>
        <w:t xml:space="preserve">Agonistic democracy </w:t>
      </w:r>
      <w:r w:rsidRPr="001D1B1B">
        <w:rPr>
          <w:rStyle w:val="Emphasis"/>
        </w:rPr>
        <w:t>acknowledges the</w:t>
      </w:r>
      <w:r w:rsidRPr="001D1B1B">
        <w:rPr>
          <w:rStyle w:val="Emphasis"/>
          <w:sz w:val="12"/>
        </w:rPr>
        <w:t xml:space="preserve"> </w:t>
      </w:r>
      <w:r w:rsidRPr="001D1B1B">
        <w:rPr>
          <w:rStyle w:val="Emphasis"/>
        </w:rPr>
        <w:t>libidinal pleasure of identification while it seeks to curb its dangerous and violent</w:t>
      </w:r>
      <w:r w:rsidRPr="001D1B1B">
        <w:rPr>
          <w:rStyle w:val="Emphasis"/>
          <w:sz w:val="12"/>
        </w:rPr>
        <w:t xml:space="preserve"> </w:t>
      </w:r>
      <w:r w:rsidRPr="001D1B1B">
        <w:rPr>
          <w:rStyle w:val="Emphasis"/>
        </w:rPr>
        <w:t>impulses</w:t>
      </w:r>
      <w:r w:rsidRPr="001D1B1B">
        <w:rPr>
          <w:rStyle w:val="StyleUnderline"/>
        </w:rPr>
        <w:t>. ‘Understood in an agonistic way’, she claims, ‘democratic institutions</w:t>
      </w:r>
      <w:r w:rsidRPr="001D1B1B">
        <w:rPr>
          <w:rStyle w:val="StyleUnderline"/>
          <w:sz w:val="12"/>
        </w:rPr>
        <w:t xml:space="preserve"> </w:t>
      </w:r>
      <w:r w:rsidRPr="001D1B1B">
        <w:rPr>
          <w:rStyle w:val="StyleUnderline"/>
        </w:rPr>
        <w:t xml:space="preserve">can contribute to this </w:t>
      </w:r>
      <w:r w:rsidRPr="001D1B1B">
        <w:rPr>
          <w:rStyle w:val="Emphasis"/>
        </w:rPr>
        <w:t>disarming of the libidinal forces leading towards hostility</w:t>
      </w:r>
      <w:r w:rsidRPr="001D1B1B">
        <w:rPr>
          <w:rStyle w:val="StyleUnderline"/>
          <w:sz w:val="12"/>
        </w:rPr>
        <w:t xml:space="preserve"> </w:t>
      </w:r>
      <w:r w:rsidRPr="001D1B1B">
        <w:rPr>
          <w:rStyle w:val="StyleUnderline"/>
        </w:rPr>
        <w:t>which are always present in human societies’</w:t>
      </w:r>
      <w:r w:rsidRPr="001D1B1B">
        <w:rPr>
          <w:sz w:val="14"/>
        </w:rPr>
        <w:t xml:space="preserve"> (</w:t>
      </w:r>
      <w:proofErr w:type="spellStart"/>
      <w:r w:rsidRPr="001D1B1B">
        <w:rPr>
          <w:sz w:val="14"/>
        </w:rPr>
        <w:t>MoufTe</w:t>
      </w:r>
      <w:proofErr w:type="spellEnd"/>
      <w:r w:rsidRPr="001D1B1B">
        <w:rPr>
          <w:sz w:val="14"/>
        </w:rPr>
        <w:t xml:space="preserve"> 2005, 26). Without the good Eris (agonism/the adversary) there is only a bad Eris (antagonism/the enemy). </w:t>
      </w:r>
      <w:r w:rsidRPr="001D1B1B">
        <w:rPr>
          <w:rStyle w:val="StyleUnderline"/>
        </w:rPr>
        <w:t xml:space="preserve">Agonal plural democracy aims to transform conflict into a form of </w:t>
      </w:r>
      <w:r w:rsidRPr="001D1B1B">
        <w:rPr>
          <w:rStyle w:val="Emphasis"/>
        </w:rPr>
        <w:t>regulated</w:t>
      </w:r>
      <w:r w:rsidRPr="001D1B1B">
        <w:rPr>
          <w:rStyle w:val="StyleUnderline"/>
        </w:rPr>
        <w:t xml:space="preserve"> public contest in order </w:t>
      </w:r>
      <w:r w:rsidRPr="001D1B1B">
        <w:rPr>
          <w:rStyle w:val="Emphasis"/>
        </w:rPr>
        <w:t>to avoid the eruption of violent antagonisms into politics</w:t>
      </w:r>
      <w:r w:rsidRPr="001D1B1B">
        <w:rPr>
          <w:sz w:val="14"/>
        </w:rPr>
        <w:t xml:space="preserve">. Thus, </w:t>
      </w:r>
      <w:proofErr w:type="spellStart"/>
      <w:r w:rsidRPr="001D1B1B">
        <w:rPr>
          <w:sz w:val="14"/>
        </w:rPr>
        <w:t>Mouffe’s</w:t>
      </w:r>
      <w:proofErr w:type="spellEnd"/>
      <w:r w:rsidRPr="001D1B1B">
        <w:rPr>
          <w:sz w:val="14"/>
        </w:rPr>
        <w:t xml:space="preserve"> pragmatic and realist theory of plural </w:t>
      </w:r>
      <w:r w:rsidRPr="001D1B1B">
        <w:rPr>
          <w:rStyle w:val="StyleUnderline"/>
        </w:rPr>
        <w:t>c</w:t>
      </w:r>
      <w:r w:rsidRPr="001D1B1B">
        <w:rPr>
          <w:sz w:val="14"/>
        </w:rPr>
        <w:t xml:space="preserve"> democracy, informed by a similar awareness of the threatening and unpredictable potentialities of the political, retains certain affinities with classical democratic agonism, mediating between Ancients and ‘</w:t>
      </w:r>
      <w:proofErr w:type="spellStart"/>
      <w:r w:rsidRPr="001D1B1B">
        <w:rPr>
          <w:sz w:val="14"/>
        </w:rPr>
        <w:t>postmodems</w:t>
      </w:r>
      <w:proofErr w:type="spellEnd"/>
      <w:r w:rsidRPr="001D1B1B">
        <w:rPr>
          <w:sz w:val="14"/>
        </w:rPr>
        <w:t>’.</w:t>
      </w:r>
    </w:p>
    <w:p w14:paraId="3643339E" w14:textId="77777777" w:rsidR="00716B39" w:rsidRPr="001D1B1B" w:rsidRDefault="00716B39" w:rsidP="00716B39"/>
    <w:p w14:paraId="4B1FF2E3" w14:textId="77777777" w:rsidR="00716B39" w:rsidRPr="001D1B1B" w:rsidRDefault="00716B39" w:rsidP="00716B39"/>
    <w:p w14:paraId="23B5DB0A" w14:textId="77777777" w:rsidR="00716B39" w:rsidRPr="001D1B1B" w:rsidRDefault="00716B39" w:rsidP="00716B39">
      <w:pPr>
        <w:pStyle w:val="Heading3"/>
        <w:rPr>
          <w:rFonts w:cs="Times New Roman"/>
        </w:rPr>
      </w:pPr>
      <w:r w:rsidRPr="001D1B1B">
        <w:rPr>
          <w:rFonts w:cs="Times New Roman"/>
        </w:rPr>
        <w:lastRenderedPageBreak/>
        <w:t>A2: FW Is Policing</w:t>
      </w:r>
    </w:p>
    <w:p w14:paraId="12A0C9AE" w14:textId="77777777" w:rsidR="00716B39" w:rsidRPr="001D1B1B" w:rsidRDefault="00716B39" w:rsidP="00716B39"/>
    <w:p w14:paraId="3D65D0C8" w14:textId="77777777" w:rsidR="00716B39" w:rsidRPr="001D1B1B" w:rsidRDefault="00716B39" w:rsidP="00716B39">
      <w:pPr>
        <w:pStyle w:val="Heading4"/>
        <w:rPr>
          <w:rFonts w:cs="Times New Roman"/>
        </w:rPr>
      </w:pPr>
      <w:r w:rsidRPr="001D1B1B">
        <w:rPr>
          <w:rFonts w:cs="Times New Roman"/>
        </w:rPr>
        <w:t xml:space="preserve">Arguments stand or fall based on whether they are good – nothing more nothing less – the negatives argument isn’t policing </w:t>
      </w:r>
    </w:p>
    <w:p w14:paraId="060767D2" w14:textId="77777777" w:rsidR="00716B39" w:rsidRPr="001D1B1B" w:rsidRDefault="00716B39" w:rsidP="00716B39">
      <w:pPr>
        <w:rPr>
          <w:rStyle w:val="Style13ptBold"/>
        </w:rPr>
      </w:pPr>
      <w:r w:rsidRPr="001D1B1B">
        <w:rPr>
          <w:rStyle w:val="Style13ptBold"/>
        </w:rPr>
        <w:t>Anderson, Professor of Humanities and English at Brown University, 6</w:t>
      </w:r>
    </w:p>
    <w:p w14:paraId="65268AA0" w14:textId="77777777" w:rsidR="00716B39" w:rsidRPr="001D1B1B" w:rsidRDefault="00716B39" w:rsidP="00716B39">
      <w:r w:rsidRPr="001D1B1B">
        <w:t xml:space="preserve">[Amanda </w:t>
      </w:r>
      <w:proofErr w:type="gramStart"/>
      <w:r w:rsidRPr="001D1B1B">
        <w:t>Anderson ,</w:t>
      </w:r>
      <w:proofErr w:type="gramEnd"/>
      <w:r w:rsidRPr="001D1B1B">
        <w:t xml:space="preserve"> Andrew W. Mellon Professor of Humanities and English at Brown University, Spring 2006, “Reply to My Critic(s),” Criticism, Vol. 48, No. 2, p. 281-290, AMM]</w:t>
      </w:r>
    </w:p>
    <w:p w14:paraId="12A103D4" w14:textId="77777777" w:rsidR="00716B39" w:rsidRPr="001D1B1B" w:rsidRDefault="00716B39" w:rsidP="00716B39"/>
    <w:p w14:paraId="461C9E7A" w14:textId="77777777" w:rsidR="00716B39" w:rsidRPr="001D1B1B" w:rsidRDefault="00716B39" w:rsidP="00716B39">
      <w:pPr>
        <w:pStyle w:val="StyleLeft02"/>
        <w:rPr>
          <w:sz w:val="14"/>
        </w:rPr>
      </w:pPr>
      <w:proofErr w:type="spellStart"/>
      <w:r w:rsidRPr="001D1B1B">
        <w:rPr>
          <w:sz w:val="14"/>
        </w:rPr>
        <w:t>Lets</w:t>
      </w:r>
      <w:proofErr w:type="spellEnd"/>
      <w:r w:rsidRPr="001D1B1B">
        <w:rPr>
          <w:sz w:val="14"/>
        </w:rPr>
        <w:t xml:space="preserve"> first examine the claim that my book is "unwittingly" inviting a resurrection of the "Enlightenment-equals-totalitarianism position." </w:t>
      </w:r>
      <w:r w:rsidRPr="001D1B1B">
        <w:rPr>
          <w:rStyle w:val="StyleUnderline"/>
        </w:rPr>
        <w:t>How</w:t>
      </w:r>
      <w:r w:rsidRPr="001D1B1B">
        <w:rPr>
          <w:sz w:val="14"/>
        </w:rPr>
        <w:t xml:space="preserve">, one wonders, </w:t>
      </w:r>
      <w:r w:rsidRPr="001D1B1B">
        <w:rPr>
          <w:rStyle w:val="StyleUnderline"/>
        </w:rPr>
        <w:t>could</w:t>
      </w:r>
      <w:r w:rsidRPr="001D1B1B">
        <w:rPr>
          <w:sz w:val="14"/>
        </w:rPr>
        <w:t xml:space="preserve"> a book </w:t>
      </w:r>
      <w:r w:rsidRPr="001D1B1B">
        <w:rPr>
          <w:rStyle w:val="StyleUnderline"/>
        </w:rPr>
        <w:t>promoting argument and debate, and promoting reason-giving practices as a</w:t>
      </w:r>
      <w:r w:rsidRPr="001D1B1B">
        <w:rPr>
          <w:sz w:val="14"/>
        </w:rPr>
        <w:t xml:space="preserve"> kind of </w:t>
      </w:r>
      <w:r w:rsidRPr="001D1B1B">
        <w:rPr>
          <w:rStyle w:val="StyleUnderline"/>
        </w:rPr>
        <w:t>common ground that should prevail over assertions of cultural authenticity</w:t>
      </w:r>
      <w:r w:rsidRPr="001D1B1B">
        <w:rPr>
          <w:sz w:val="14"/>
        </w:rPr>
        <w:t xml:space="preserve">, </w:t>
      </w:r>
      <w:r w:rsidRPr="001D1B1B">
        <w:rPr>
          <w:rStyle w:val="StyleUnderline"/>
        </w:rPr>
        <w:t xml:space="preserve">somehow come to </w:t>
      </w:r>
      <w:proofErr w:type="gramStart"/>
      <w:r w:rsidRPr="001D1B1B">
        <w:rPr>
          <w:rStyle w:val="StyleUnderline"/>
        </w:rPr>
        <w:t>be seen as</w:t>
      </w:r>
      <w:proofErr w:type="gramEnd"/>
      <w:r w:rsidRPr="001D1B1B">
        <w:rPr>
          <w:rStyle w:val="StyleUnderline"/>
        </w:rPr>
        <w:t xml:space="preserve"> a</w:t>
      </w:r>
      <w:r w:rsidRPr="001D1B1B">
        <w:rPr>
          <w:sz w:val="14"/>
        </w:rPr>
        <w:t xml:space="preserve"> </w:t>
      </w:r>
      <w:r w:rsidRPr="001D1B1B">
        <w:rPr>
          <w:rStyle w:val="StyleUnderline"/>
        </w:rPr>
        <w:t>dangerous resurgence of bad Enlightenment? Robbins tells us why: I want "argument on my own terms"-that is, I want to impose reason on people, which is a form of power and oppression</w:t>
      </w:r>
      <w:r w:rsidRPr="001D1B1B">
        <w:rPr>
          <w:sz w:val="14"/>
        </w:rPr>
        <w:t xml:space="preserve">. </w:t>
      </w:r>
      <w:r w:rsidRPr="001D1B1B">
        <w:rPr>
          <w:rStyle w:val="StyleUnderline"/>
        </w:rPr>
        <w:t>But what can this possibly mean? Arguments stand or fall</w:t>
      </w:r>
      <w:r w:rsidRPr="001D1B1B">
        <w:rPr>
          <w:sz w:val="14"/>
        </w:rPr>
        <w:t xml:space="preserve"> </w:t>
      </w:r>
      <w:r w:rsidRPr="001D1B1B">
        <w:rPr>
          <w:rStyle w:val="StyleStyleBoldUnderlineIntenseEmphasis1UnderlineIntenseEmph"/>
        </w:rPr>
        <w:t>based on whether they are successful and persuasive</w:t>
      </w:r>
      <w:r w:rsidRPr="001D1B1B">
        <w:rPr>
          <w:rStyle w:val="StyleUnderline"/>
        </w:rPr>
        <w:t>, even an argument in favor of argument</w:t>
      </w:r>
      <w:r w:rsidRPr="001D1B1B">
        <w:rPr>
          <w:sz w:val="14"/>
        </w:rPr>
        <w:t xml:space="preserve">. </w:t>
      </w:r>
      <w:r w:rsidRPr="001D1B1B">
        <w:rPr>
          <w:rStyle w:val="StyleUnderline"/>
        </w:rPr>
        <w:t>It simply is not the case that an argument in favor of the importance of reasoned debate to liberal democracy is</w:t>
      </w:r>
      <w:r w:rsidRPr="001D1B1B">
        <w:rPr>
          <w:sz w:val="14"/>
        </w:rPr>
        <w:t xml:space="preserve"> </w:t>
      </w:r>
      <w:r w:rsidRPr="001D1B1B">
        <w:rPr>
          <w:rStyle w:val="StyleStyleBoldUnderlineIntenseEmphasis1UnderlineIntenseEmph"/>
        </w:rPr>
        <w:t>tantamount to oppressive power</w:t>
      </w:r>
      <w:r w:rsidRPr="001D1B1B">
        <w:rPr>
          <w:sz w:val="14"/>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1D1B1B">
        <w:rPr>
          <w:rStyle w:val="StyleUnderline"/>
        </w:rPr>
        <w:t>perhaps Robbins will say, "I am not imagining that your argument is directly oppressive, but that</w:t>
      </w:r>
      <w:r w:rsidRPr="001D1B1B">
        <w:rPr>
          <w:sz w:val="14"/>
        </w:rPr>
        <w:t xml:space="preserve"> </w:t>
      </w:r>
      <w:r w:rsidRPr="001D1B1B">
        <w:rPr>
          <w:rStyle w:val="StyleStyleBoldUnderlineIntenseEmphasis1UnderlineIntenseEmph"/>
        </w:rPr>
        <w:t xml:space="preserve">what you argue for would be, if it were </w:t>
      </w:r>
      <w:r w:rsidRPr="001D1B1B">
        <w:rPr>
          <w:rStyle w:val="StyleUnderline"/>
        </w:rPr>
        <w:t>enforced." Yet my book doesn't imagine</w:t>
      </w:r>
      <w:r w:rsidRPr="001D1B1B">
        <w:rPr>
          <w:sz w:val="14"/>
        </w:rPr>
        <w:t xml:space="preserve"> or </w:t>
      </w:r>
      <w:r w:rsidRPr="001D1B1B">
        <w:rPr>
          <w:rStyle w:val="StyleUnderline"/>
        </w:rPr>
        <w:t>suggest it is enforceable; I simply</w:t>
      </w:r>
      <w:r w:rsidRPr="001D1B1B">
        <w:rPr>
          <w:sz w:val="14"/>
        </w:rPr>
        <w:t xml:space="preserve"> </w:t>
      </w:r>
      <w:r w:rsidRPr="001D1B1B">
        <w:rPr>
          <w:rStyle w:val="StyleStyleBoldUnderlineIntenseEmphasis1UnderlineIntenseEmph"/>
        </w:rPr>
        <w:t>argue in favor of, I promote</w:t>
      </w:r>
      <w:r w:rsidRPr="001D1B1B">
        <w:rPr>
          <w:sz w:val="14"/>
        </w:rPr>
        <w:t xml:space="preserve">, </w:t>
      </w:r>
      <w:r w:rsidRPr="001D1B1B">
        <w:rPr>
          <w:rStyle w:val="StyleUnderline"/>
        </w:rPr>
        <w:t>an ethos of argument within a liberal democratic</w:t>
      </w:r>
      <w:r w:rsidRPr="001D1B1B">
        <w:rPr>
          <w:sz w:val="14"/>
        </w:rPr>
        <w:t xml:space="preserve"> and </w:t>
      </w:r>
      <w:r w:rsidRPr="001D1B1B">
        <w:rPr>
          <w:rStyle w:val="StyleUnderline"/>
        </w:rPr>
        <w:t>proceduralist framework</w:t>
      </w:r>
      <w:r w:rsidRPr="001D1B1B">
        <w:rPr>
          <w:sz w:val="14"/>
        </w:rPr>
        <w:t xml:space="preserve">. As much as Robbins would like to think so, </w:t>
      </w:r>
      <w:r w:rsidRPr="001D1B1B">
        <w:rPr>
          <w:rStyle w:val="StyleStyleBoldUnderlineIntenseEmphasis1UnderlineIntenseEmph"/>
        </w:rPr>
        <w:t>neither I nor the books I write can be cast as an arm of the police</w:t>
      </w:r>
      <w:r w:rsidRPr="001D1B1B">
        <w:rPr>
          <w:sz w:val="14"/>
        </w:rPr>
        <w:t xml:space="preserve">. Robbins wants to imagine a far more direct line of influence from criticism to political reality, however, and </w:t>
      </w:r>
      <w:proofErr w:type="gramStart"/>
      <w:r w:rsidRPr="001D1B1B">
        <w:rPr>
          <w:sz w:val="14"/>
        </w:rPr>
        <w:t>this is why</w:t>
      </w:r>
      <w:proofErr w:type="gramEnd"/>
      <w:r w:rsidRPr="001D1B1B">
        <w:rPr>
          <w:sz w:val="14"/>
        </w:rPr>
        <w:t xml:space="preserve"> it can be such a bad thing to suggest norms of argument. Watch as the gloves come off: Faced with the prospect of submitting to her version of argument roughly, </w:t>
      </w:r>
      <w:proofErr w:type="spellStart"/>
      <w:r w:rsidRPr="001D1B1B">
        <w:rPr>
          <w:sz w:val="14"/>
        </w:rPr>
        <w:t>Habermass</w:t>
      </w:r>
      <w:proofErr w:type="spellEnd"/>
      <w:r w:rsidRPr="001D1B1B">
        <w:rPr>
          <w:sz w:val="14"/>
        </w:rP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w:t>
      </w:r>
      <w:proofErr w:type="spellStart"/>
      <w:proofErr w:type="gramStart"/>
      <w:r w:rsidRPr="001D1B1B">
        <w:rPr>
          <w:sz w:val="14"/>
        </w:rPr>
        <w:t>Lets</w:t>
      </w:r>
      <w:proofErr w:type="spellEnd"/>
      <w:proofErr w:type="gramEnd"/>
      <w:r w:rsidRPr="001D1B1B">
        <w:rPr>
          <w:sz w:val="14"/>
        </w:rPr>
        <w:t xml:space="preserve"> leave to the side the fact that this is a disowned hypothetical criticism. (As in, "Well, okay, yes, those are my gloves, but those are somebody </w:t>
      </w:r>
      <w:proofErr w:type="spellStart"/>
      <w:r w:rsidRPr="001D1B1B">
        <w:rPr>
          <w:sz w:val="14"/>
        </w:rPr>
        <w:t>elses</w:t>
      </w:r>
      <w:proofErr w:type="spellEnd"/>
      <w:r w:rsidRPr="001D1B1B">
        <w:rPr>
          <w:sz w:val="14"/>
        </w:rPr>
        <w:t xml:space="preserve"> hands they will have come off of.") Because far more interesting</w:t>
      </w:r>
      <w:proofErr w:type="gramStart"/>
      <w:r w:rsidRPr="001D1B1B">
        <w:rPr>
          <w:sz w:val="14"/>
        </w:rPr>
        <w:t>, actually, is</w:t>
      </w:r>
      <w:proofErr w:type="gramEnd"/>
      <w:r w:rsidRPr="001D1B1B">
        <w:rPr>
          <w:sz w:val="14"/>
        </w:rPr>
        <w:t xml:space="preserve"> the sudden elevation of stakes. </w:t>
      </w:r>
      <w:r w:rsidRPr="001D1B1B">
        <w:rPr>
          <w:rStyle w:val="StyleUnderline"/>
        </w:rPr>
        <w:t>It is a</w:t>
      </w:r>
      <w:r w:rsidRPr="001D1B1B">
        <w:rPr>
          <w:sz w:val="14"/>
        </w:rPr>
        <w:t xml:space="preserve"> symptom of the </w:t>
      </w:r>
      <w:r w:rsidRPr="001D1B1B">
        <w:rPr>
          <w:rStyle w:val="StyleUnderline"/>
        </w:rPr>
        <w:t>sorry state of affairs</w:t>
      </w:r>
      <w:r w:rsidRPr="001D1B1B">
        <w:rPr>
          <w:sz w:val="14"/>
        </w:rPr>
        <w:t xml:space="preserve"> in our profession </w:t>
      </w:r>
      <w:r w:rsidRPr="001D1B1B">
        <w:rPr>
          <w:rStyle w:val="StyleUnderline"/>
        </w:rPr>
        <w:t>that</w:t>
      </w:r>
      <w:r w:rsidRPr="001D1B1B">
        <w:rPr>
          <w:sz w:val="14"/>
        </w:rPr>
        <w:t xml:space="preserve"> it </w:t>
      </w:r>
      <w:r w:rsidRPr="001D1B1B">
        <w:rPr>
          <w:rStyle w:val="StyleUnderline"/>
        </w:rPr>
        <w:t>plays out</w:t>
      </w:r>
      <w:r w:rsidRPr="001D1B1B">
        <w:rPr>
          <w:sz w:val="14"/>
        </w:rPr>
        <w:t xml:space="preserve"> repeatedly </w:t>
      </w:r>
      <w:r w:rsidRPr="001D1B1B">
        <w:rPr>
          <w:rStyle w:val="StyleUnderline"/>
        </w:rPr>
        <w:t>this</w:t>
      </w:r>
      <w:r w:rsidRPr="001D1B1B">
        <w:rPr>
          <w:sz w:val="14"/>
        </w:rPr>
        <w:t xml:space="preserve"> </w:t>
      </w:r>
      <w:r w:rsidRPr="001D1B1B">
        <w:rPr>
          <w:rStyle w:val="StyleUnderline"/>
        </w:rPr>
        <w:t>tragicomic tendency to give a grandiose</w:t>
      </w:r>
      <w:r w:rsidRPr="001D1B1B">
        <w:rPr>
          <w:sz w:val="14"/>
        </w:rPr>
        <w:t xml:space="preserve"> political </w:t>
      </w:r>
      <w:r w:rsidRPr="001D1B1B">
        <w:rPr>
          <w:rStyle w:val="StyleUnderline"/>
        </w:rPr>
        <w:t>meaning to every object</w:t>
      </w:r>
      <w:r w:rsidRPr="001D1B1B">
        <w:rPr>
          <w:sz w:val="14"/>
        </w:rPr>
        <w:t xml:space="preserve"> it analyzes or confronts. We have evidence of how desperate the situation is when we see it in a critic as thoughtful as Bruce Robbins, where it emerges as the need to </w:t>
      </w:r>
      <w:r w:rsidRPr="001D1B1B">
        <w:rPr>
          <w:rStyle w:val="StyleUnderline"/>
        </w:rPr>
        <w:t>allegorize</w:t>
      </w:r>
      <w:r w:rsidRPr="001D1B1B">
        <w:rPr>
          <w:sz w:val="14"/>
        </w:rPr>
        <w:t xml:space="preserve"> a point about </w:t>
      </w:r>
      <w:r w:rsidRPr="001D1B1B">
        <w:rPr>
          <w:rStyle w:val="StyleUnderline"/>
        </w:rPr>
        <w:t>an argument in such a way that it gets cast as the equivalent of war atrocities.</w:t>
      </w:r>
      <w:r w:rsidRPr="001D1B1B">
        <w:rPr>
          <w:sz w:val="14"/>
        </w:rPr>
        <w:t xml:space="preserve"> </w:t>
      </w:r>
      <w:r w:rsidRPr="001D1B1B">
        <w:rPr>
          <w:rStyle w:val="StyleUnderline"/>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1D1B1B">
        <w:rPr>
          <w:sz w:val="14"/>
        </w:rPr>
        <w:t xml:space="preserve">; I also speak about concerns with voting transparency. </w:t>
      </w:r>
      <w:r w:rsidRPr="001D1B1B">
        <w:rPr>
          <w:rStyle w:val="StyleUnderline"/>
        </w:rPr>
        <w:t>It is</w:t>
      </w:r>
      <w:r w:rsidRPr="001D1B1B">
        <w:rPr>
          <w:sz w:val="14"/>
        </w:rPr>
        <w:t xml:space="preserve"> </w:t>
      </w:r>
      <w:r w:rsidRPr="001D1B1B">
        <w:rPr>
          <w:rStyle w:val="StyleUnderline"/>
        </w:rPr>
        <w:t>hard</w:t>
      </w:r>
      <w:r w:rsidRPr="001D1B1B">
        <w:rPr>
          <w:sz w:val="14"/>
        </w:rPr>
        <w:t xml:space="preserve"> for me </w:t>
      </w:r>
      <w:r w:rsidRPr="001D1B1B">
        <w:rPr>
          <w:rStyle w:val="StyleUnderline"/>
        </w:rPr>
        <w:t>to see how my argument about proceduralism</w:t>
      </w:r>
      <w:r w:rsidRPr="001D1B1B">
        <w:rPr>
          <w:sz w:val="14"/>
        </w:rPr>
        <w:t xml:space="preserve"> </w:t>
      </w:r>
      <w:r w:rsidRPr="001D1B1B">
        <w:rPr>
          <w:rStyle w:val="StyleStyleBoldUnderlineIntenseEmphasis1UnderlineIntenseEmph"/>
        </w:rPr>
        <w:t>can be associated with the policies of the Bush administration</w:t>
      </w:r>
      <w:r w:rsidRPr="001D1B1B">
        <w:rPr>
          <w:sz w:val="14"/>
        </w:rPr>
        <w:t xml:space="preserve"> </w:t>
      </w:r>
      <w:r w:rsidRPr="001D1B1B">
        <w:rPr>
          <w:rStyle w:val="StyleUnderline"/>
        </w:rPr>
        <w:t>when that administration</w:t>
      </w:r>
      <w:r w:rsidRPr="001D1B1B">
        <w:rPr>
          <w:sz w:val="14"/>
        </w:rPr>
        <w:t xml:space="preserve"> has </w:t>
      </w:r>
      <w:r w:rsidRPr="001D1B1B">
        <w:rPr>
          <w:rStyle w:val="StyleUnderline"/>
        </w:rPr>
        <w:t>exhibited a flagrant disregard of democratic procedure and the rule of law</w:t>
      </w:r>
      <w:r w:rsidRPr="001D1B1B">
        <w:rPr>
          <w:sz w:val="14"/>
        </w:rPr>
        <w:t xml:space="preserve">. I happen to think that </w:t>
      </w:r>
      <w:r w:rsidRPr="001D1B1B">
        <w:rPr>
          <w:rStyle w:val="StyleUnderline"/>
        </w:rPr>
        <w:t>a renewed focus on proceduralism is a timely venture</w:t>
      </w:r>
      <w:r w:rsidRPr="001D1B1B">
        <w:rPr>
          <w:sz w:val="14"/>
        </w:rPr>
        <w:t xml:space="preserve">, which is why I spend so much time discussing it in my final chapter. </w:t>
      </w:r>
      <w:r w:rsidRPr="001D1B1B">
        <w:rPr>
          <w:rStyle w:val="StyleUnderline"/>
        </w:rPr>
        <w:t>But</w:t>
      </w:r>
      <w:r w:rsidRPr="001D1B1B">
        <w:rPr>
          <w:sz w:val="14"/>
        </w:rPr>
        <w:t xml:space="preserve"> I hasten to add that </w:t>
      </w:r>
      <w:r w:rsidRPr="001D1B1B">
        <w:rPr>
          <w:rStyle w:val="StyleUnderline"/>
        </w:rPr>
        <w:t>I am not</w:t>
      </w:r>
      <w:r w:rsidRPr="001D1B1B">
        <w:rPr>
          <w:sz w:val="14"/>
        </w:rPr>
        <w:t xml:space="preserve"> interested in </w:t>
      </w:r>
      <w:r w:rsidRPr="001D1B1B">
        <w:rPr>
          <w:rStyle w:val="StyleUnderline"/>
        </w:rPr>
        <w:t>imagining that proceduralism is the sole political response to the needs of cultural criticism in our time: my goal</w:t>
      </w:r>
      <w:r w:rsidRPr="001D1B1B">
        <w:rPr>
          <w:sz w:val="14"/>
        </w:rPr>
        <w:t xml:space="preserve"> in the book </w:t>
      </w:r>
      <w:r w:rsidRPr="001D1B1B">
        <w:rPr>
          <w:rStyle w:val="StyleUnderline"/>
        </w:rPr>
        <w:t>is to argue for a</w:t>
      </w:r>
      <w:r w:rsidRPr="001D1B1B">
        <w:rPr>
          <w:sz w:val="14"/>
        </w:rPr>
        <w:t xml:space="preserve"> </w:t>
      </w:r>
      <w:r w:rsidRPr="001D1B1B">
        <w:rPr>
          <w:rStyle w:val="StyleStyleBoldUnderlineIntenseEmphasis1UnderlineIntenseEmph"/>
        </w:rPr>
        <w:t>liberal democratic culture of argument</w:t>
      </w:r>
      <w:r w:rsidRPr="001D1B1B">
        <w:rPr>
          <w:sz w:val="14"/>
        </w:rPr>
        <w:t xml:space="preserve">, </w:t>
      </w:r>
      <w:r w:rsidRPr="001D1B1B">
        <w:rPr>
          <w:rStyle w:val="StyleUnderline"/>
        </w:rPr>
        <w:t>and to suggest ways in which argument is not</w:t>
      </w:r>
      <w:r w:rsidRPr="001D1B1B">
        <w:rPr>
          <w:rStyle w:val="StyleStyleBoldUnderlineIntenseEmphasis1UnderlineIntenseEmph"/>
        </w:rPr>
        <w:t xml:space="preserve"> served by trumping appeals to </w:t>
      </w:r>
      <w:r w:rsidRPr="001D1B1B">
        <w:rPr>
          <w:rStyle w:val="StyleUnderline"/>
        </w:rPr>
        <w:t>identity and charismatic authority</w:t>
      </w:r>
      <w:r w:rsidRPr="001D1B1B">
        <w:rPr>
          <w:sz w:val="14"/>
        </w:rPr>
        <w:t xml:space="preserve">.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w:t>
      </w:r>
      <w:r w:rsidRPr="001D1B1B">
        <w:rPr>
          <w:sz w:val="14"/>
        </w:rPr>
        <w:lastRenderedPageBreak/>
        <w:t>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52F88C94" w14:textId="77777777" w:rsidR="00716B39" w:rsidRPr="001D1B1B" w:rsidRDefault="00716B39" w:rsidP="00716B39"/>
    <w:p w14:paraId="2435F6F0" w14:textId="77777777" w:rsidR="00716B39" w:rsidRPr="001D1B1B" w:rsidRDefault="00716B39" w:rsidP="00716B39">
      <w:pPr>
        <w:pStyle w:val="Heading4"/>
        <w:rPr>
          <w:rFonts w:cs="Times New Roman"/>
        </w:rPr>
      </w:pPr>
      <w:r w:rsidRPr="001D1B1B">
        <w:rPr>
          <w:rFonts w:cs="Times New Roman"/>
        </w:rPr>
        <w:t>Effective argumentation is better able to create broader inclusion---radical rejection of existing systems as exclusionary is ineffective and reductionist</w:t>
      </w:r>
    </w:p>
    <w:p w14:paraId="454F219D" w14:textId="77777777" w:rsidR="00716B39" w:rsidRPr="001D1B1B" w:rsidRDefault="00716B39" w:rsidP="00716B39">
      <w:pPr>
        <w:rPr>
          <w:rStyle w:val="Style13ptBold"/>
          <w:sz w:val="24"/>
        </w:rPr>
      </w:pPr>
      <w:r w:rsidRPr="001D1B1B">
        <w:rPr>
          <w:rStyle w:val="Style13ptBold"/>
          <w:sz w:val="24"/>
        </w:rPr>
        <w:t>Anderson, Professor of Humanities and English at Brown University, 6</w:t>
      </w:r>
    </w:p>
    <w:p w14:paraId="07C9685E" w14:textId="77777777" w:rsidR="00716B39" w:rsidRPr="001D1B1B" w:rsidRDefault="00716B39" w:rsidP="00716B39">
      <w:r w:rsidRPr="001D1B1B">
        <w:t xml:space="preserve">[Amanda </w:t>
      </w:r>
      <w:proofErr w:type="gramStart"/>
      <w:r w:rsidRPr="001D1B1B">
        <w:t>Anderson ,</w:t>
      </w:r>
      <w:proofErr w:type="gramEnd"/>
      <w:r w:rsidRPr="001D1B1B">
        <w:t xml:space="preserve"> Andrew W. Mellon Professor of Humanities and English at Brown University, Spring 2006, “Reply to My Critic(s),” Criticism, Vol. 48, No. 2, p. 281-290, AMM]</w:t>
      </w:r>
    </w:p>
    <w:p w14:paraId="54B599F1" w14:textId="77777777" w:rsidR="00716B39" w:rsidRPr="001D1B1B" w:rsidRDefault="00716B39" w:rsidP="00716B39">
      <w:pPr>
        <w:rPr>
          <w:rStyle w:val="Emphasis"/>
        </w:rPr>
      </w:pPr>
      <w:r w:rsidRPr="001D1B1B">
        <w:rPr>
          <w:sz w:val="14"/>
          <w:szCs w:val="20"/>
        </w:rPr>
        <w:t xml:space="preserve">In closing, I'd like to speak briefly to the question of proceduralism's relevance to democratic vitality. One important way of extending the proceduralist arguments put forth by </w:t>
      </w:r>
      <w:proofErr w:type="spellStart"/>
      <w:r w:rsidRPr="001D1B1B">
        <w:rPr>
          <w:sz w:val="14"/>
          <w:szCs w:val="20"/>
        </w:rPr>
        <w:t>Habeimas</w:t>
      </w:r>
      <w:proofErr w:type="spellEnd"/>
      <w:r w:rsidRPr="001D1B1B">
        <w:rPr>
          <w:sz w:val="14"/>
          <w:szCs w:val="20"/>
        </w:rPr>
        <w:t xml:space="preserve"> is to work on how institutions and practices might better promote participation in democratic life. The </w:t>
      </w:r>
      <w:r w:rsidRPr="001D1B1B">
        <w:rPr>
          <w:rStyle w:val="StyleUnderline"/>
          <w:szCs w:val="20"/>
        </w:rPr>
        <w:t>apathy and nonparticipation plaguing democratic institutions in the U</w:t>
      </w:r>
      <w:r w:rsidRPr="001D1B1B">
        <w:rPr>
          <w:sz w:val="14"/>
          <w:szCs w:val="20"/>
        </w:rPr>
        <w:t xml:space="preserve">nited </w:t>
      </w:r>
      <w:r w:rsidRPr="001D1B1B">
        <w:rPr>
          <w:rStyle w:val="StyleUnderline"/>
          <w:szCs w:val="20"/>
        </w:rPr>
        <w:t>S</w:t>
      </w:r>
      <w:r w:rsidRPr="001D1B1B">
        <w:rPr>
          <w:sz w:val="14"/>
          <w:szCs w:val="20"/>
        </w:rPr>
        <w:t xml:space="preserve">tates </w:t>
      </w:r>
      <w:r w:rsidRPr="001D1B1B">
        <w:rPr>
          <w:rStyle w:val="StyleUnderline"/>
          <w:szCs w:val="20"/>
        </w:rPr>
        <w:t xml:space="preserve">is a serious </w:t>
      </w:r>
      <w:proofErr w:type="gramStart"/>
      <w:r w:rsidRPr="001D1B1B">
        <w:rPr>
          <w:rStyle w:val="StyleUnderline"/>
          <w:szCs w:val="20"/>
        </w:rPr>
        <w:t>problem, and</w:t>
      </w:r>
      <w:proofErr w:type="gramEnd"/>
      <w:r w:rsidRPr="001D1B1B">
        <w:rPr>
          <w:rStyle w:val="StyleUnderline"/>
          <w:szCs w:val="20"/>
        </w:rPr>
        <w:t xml:space="preserve"> can be</w:t>
      </w:r>
      <w:r w:rsidRPr="001D1B1B">
        <w:rPr>
          <w:sz w:val="14"/>
          <w:szCs w:val="20"/>
        </w:rPr>
        <w:t xml:space="preserve"> </w:t>
      </w:r>
      <w:r w:rsidRPr="001D1B1B">
        <w:rPr>
          <w:rStyle w:val="Emphasis"/>
        </w:rPr>
        <w:t>separated from</w:t>
      </w:r>
      <w:r w:rsidRPr="001D1B1B">
        <w:rPr>
          <w:sz w:val="14"/>
          <w:szCs w:val="20"/>
        </w:rPr>
        <w:t xml:space="preserve"> the more romantic theoretical investments in a refusal to accept the terms of what counts as argument, or in </w:t>
      </w:r>
      <w:r w:rsidRPr="001D1B1B">
        <w:rPr>
          <w:rStyle w:val="Emphasis"/>
        </w:rPr>
        <w:t>assertions of inassimilable difference</w:t>
      </w:r>
      <w:r w:rsidRPr="001D1B1B">
        <w:rPr>
          <w:sz w:val="14"/>
          <w:szCs w:val="20"/>
        </w:rPr>
        <w:t xml:space="preserve">. With respect to </w:t>
      </w:r>
      <w:r w:rsidRPr="001D1B1B">
        <w:rPr>
          <w:rStyle w:val="StyleUnderline"/>
          <w:szCs w:val="20"/>
        </w:rPr>
        <w:t>the latter</w:t>
      </w:r>
      <w:r w:rsidRPr="001D1B1B">
        <w:rPr>
          <w:sz w:val="14"/>
          <w:szCs w:val="20"/>
        </w:rPr>
        <w:t xml:space="preserve">, which </w:t>
      </w:r>
      <w:r w:rsidRPr="001D1B1B">
        <w:rPr>
          <w:rStyle w:val="StyleUnderline"/>
          <w:szCs w:val="20"/>
        </w:rPr>
        <w:t>is often glorified precisely as the moment when politics or democracy is truly occurring</w:t>
      </w:r>
      <w:r w:rsidRPr="001D1B1B">
        <w:rPr>
          <w:sz w:val="14"/>
          <w:szCs w:val="20"/>
        </w:rPr>
        <w:t xml:space="preserve">, I would say, </w:t>
      </w:r>
      <w:r w:rsidRPr="001D1B1B">
        <w:rPr>
          <w:rStyle w:val="StyleUnderline"/>
          <w:szCs w:val="20"/>
        </w:rPr>
        <w:t>on the contrary</w:t>
      </w:r>
      <w:r w:rsidRPr="001D1B1B">
        <w:rPr>
          <w:sz w:val="14"/>
          <w:szCs w:val="20"/>
        </w:rPr>
        <w:t xml:space="preserve"> </w:t>
      </w:r>
      <w:r w:rsidRPr="001D1B1B">
        <w:rPr>
          <w:rStyle w:val="Emphasis"/>
        </w:rPr>
        <w:t>democracy is not happening then</w:t>
      </w:r>
      <w:r w:rsidRPr="001D1B1B">
        <w:rPr>
          <w:sz w:val="14"/>
          <w:szCs w:val="20"/>
        </w:rPr>
        <w:t>-</w:t>
      </w:r>
      <w:r w:rsidRPr="001D1B1B">
        <w:rPr>
          <w:rStyle w:val="StyleUnderline"/>
          <w:szCs w:val="20"/>
        </w:rPr>
        <w:t>rather, the</w:t>
      </w:r>
      <w:r w:rsidRPr="001D1B1B">
        <w:rPr>
          <w:sz w:val="14"/>
          <w:szCs w:val="20"/>
        </w:rPr>
        <w:t xml:space="preserve"> limits or </w:t>
      </w:r>
      <w:r w:rsidRPr="001D1B1B">
        <w:rPr>
          <w:rStyle w:val="Emphasis"/>
        </w:rPr>
        <w:t xml:space="preserve">deficiencies of an </w:t>
      </w:r>
      <w:proofErr w:type="gramStart"/>
      <w:r w:rsidRPr="001D1B1B">
        <w:rPr>
          <w:rStyle w:val="Emphasis"/>
        </w:rPr>
        <w:t>actually existing</w:t>
      </w:r>
      <w:proofErr w:type="gramEnd"/>
      <w:r w:rsidRPr="001D1B1B">
        <w:rPr>
          <w:rStyle w:val="Emphasis"/>
        </w:rPr>
        <w:t xml:space="preserve"> democracy are making themselves felt</w:t>
      </w:r>
      <w:r w:rsidRPr="001D1B1B">
        <w:rPr>
          <w:sz w:val="14"/>
          <w:szCs w:val="20"/>
        </w:rPr>
        <w:t xml:space="preserve">. </w:t>
      </w:r>
      <w:r w:rsidRPr="001D1B1B">
        <w:rPr>
          <w:rStyle w:val="StyleUnderline"/>
          <w:szCs w:val="20"/>
        </w:rPr>
        <w:t>Acknowledging struggle, conflict, and exclusion is vital to democracy, but</w:t>
      </w:r>
      <w:r w:rsidRPr="001D1B1B">
        <w:rPr>
          <w:sz w:val="14"/>
          <w:szCs w:val="20"/>
        </w:rPr>
        <w:t xml:space="preserve"> </w:t>
      </w:r>
      <w:r w:rsidRPr="001D1B1B">
        <w:rPr>
          <w:rStyle w:val="StyleUnderline"/>
          <w:szCs w:val="20"/>
        </w:rPr>
        <w:t>insisting that exclusion is not so much a persistent challenge for modern liberal democracies but rather</w:t>
      </w:r>
      <w:r w:rsidRPr="001D1B1B">
        <w:rPr>
          <w:sz w:val="14"/>
          <w:szCs w:val="20"/>
        </w:rPr>
        <w:t xml:space="preserve"> </w:t>
      </w:r>
      <w:r w:rsidRPr="001D1B1B">
        <w:rPr>
          <w:rStyle w:val="StyleUnderline"/>
          <w:szCs w:val="20"/>
        </w:rPr>
        <w:t>inherent to the modern liberal-democratic political form as such</w:t>
      </w:r>
      <w:r w:rsidRPr="001D1B1B">
        <w:rPr>
          <w:sz w:val="14"/>
          <w:szCs w:val="20"/>
        </w:rPr>
        <w:t xml:space="preserve"> </w:t>
      </w:r>
      <w:r w:rsidRPr="001D1B1B">
        <w:rPr>
          <w:rStyle w:val="StyleUnderline"/>
          <w:szCs w:val="20"/>
        </w:rPr>
        <w:t>seems</w:t>
      </w:r>
      <w:r w:rsidRPr="001D1B1B">
        <w:rPr>
          <w:sz w:val="14"/>
          <w:szCs w:val="20"/>
        </w:rPr>
        <w:t xml:space="preserve"> to me </w:t>
      </w:r>
      <w:r w:rsidRPr="001D1B1B">
        <w:rPr>
          <w:rStyle w:val="Emphasis"/>
        </w:rPr>
        <w:t>precisely to remain stalled in a romantic critique of Enlightenment</w:t>
      </w:r>
      <w:r w:rsidRPr="001D1B1B">
        <w:rPr>
          <w:sz w:val="14"/>
          <w:szCs w:val="20"/>
        </w:rPr>
        <w:t xml:space="preserve">. </w:t>
      </w:r>
      <w:r w:rsidRPr="001D1B1B">
        <w:rPr>
          <w:rStyle w:val="StyleUnderline"/>
          <w:szCs w:val="20"/>
        </w:rPr>
        <w:t>It</w:t>
      </w:r>
      <w:r w:rsidRPr="001D1B1B">
        <w:rPr>
          <w:sz w:val="14"/>
          <w:szCs w:val="20"/>
        </w:rPr>
        <w:t xml:space="preserve"> all </w:t>
      </w:r>
      <w:r w:rsidRPr="001D1B1B">
        <w:rPr>
          <w:rStyle w:val="StyleUnderline"/>
          <w:szCs w:val="20"/>
        </w:rPr>
        <w:t>comes down to a question of</w:t>
      </w:r>
      <w:r w:rsidRPr="001D1B1B">
        <w:rPr>
          <w:sz w:val="14"/>
          <w:szCs w:val="20"/>
        </w:rPr>
        <w:t xml:space="preserve"> </w:t>
      </w:r>
      <w:r w:rsidRPr="001D1B1B">
        <w:rPr>
          <w:rStyle w:val="StyleUnderline"/>
          <w:szCs w:val="20"/>
        </w:rPr>
        <w:t>whether one wants to work with the ideals of democracy or see them as essentially normative in a negative sense</w:t>
      </w:r>
      <w:r w:rsidRPr="001D1B1B">
        <w:rPr>
          <w:sz w:val="14"/>
          <w:szCs w:val="20"/>
        </w:rPr>
        <w:t xml:space="preserve">: </w:t>
      </w:r>
      <w:r w:rsidRPr="001D1B1B">
        <w:rPr>
          <w:rStyle w:val="StyleUnderline"/>
          <w:szCs w:val="20"/>
        </w:rPr>
        <w:t>this has been the legacy of a certain critique of Enlightenment, and it is astonishingly persistent in the left quarters in the academy</w:t>
      </w:r>
      <w:r w:rsidRPr="001D1B1B">
        <w:rPr>
          <w:sz w:val="14"/>
          <w:szCs w:val="20"/>
        </w:rPr>
        <w:t xml:space="preserve">. </w:t>
      </w:r>
      <w:r w:rsidRPr="001D1B1B">
        <w:rPr>
          <w:rStyle w:val="StyleUnderline"/>
          <w:szCs w:val="20"/>
        </w:rPr>
        <w:t>One hears it clearly when Robbins makes</w:t>
      </w:r>
      <w:r w:rsidRPr="001D1B1B">
        <w:rPr>
          <w:sz w:val="14"/>
          <w:szCs w:val="20"/>
        </w:rPr>
        <w:t xml:space="preserve"> confident </w:t>
      </w:r>
      <w:r w:rsidRPr="001D1B1B">
        <w:rPr>
          <w:rStyle w:val="StyleUnderline"/>
          <w:szCs w:val="20"/>
        </w:rPr>
        <w:t>reference to liberalisms tendency to ignore "the founding acts of violence on which a social order is based</w:t>
      </w:r>
      <w:r w:rsidRPr="001D1B1B">
        <w:rPr>
          <w:sz w:val="14"/>
          <w:szCs w:val="20"/>
        </w:rPr>
        <w:t xml:space="preserve">." One encounters it in the current vogue for the work of Giorgio Agamben and Carl Schmitt. </w:t>
      </w:r>
      <w:r w:rsidRPr="001D1B1B">
        <w:rPr>
          <w:rStyle w:val="StyleUnderline"/>
          <w:szCs w:val="20"/>
        </w:rPr>
        <w:t>Saying that a state of exception defines modernity or is internal to the law itself may</w:t>
      </w:r>
      <w:r w:rsidRPr="001D1B1B">
        <w:rPr>
          <w:sz w:val="14"/>
          <w:szCs w:val="20"/>
        </w:rPr>
        <w:t xml:space="preserve"> help to </w:t>
      </w:r>
      <w:r w:rsidRPr="001D1B1B">
        <w:rPr>
          <w:rStyle w:val="StyleUnderline"/>
          <w:szCs w:val="20"/>
        </w:rPr>
        <w:t>sharpen your diagnoses of certain historical conditions,</w:t>
      </w:r>
      <w:r w:rsidRPr="001D1B1B">
        <w:rPr>
          <w:sz w:val="14"/>
          <w:szCs w:val="20"/>
        </w:rPr>
        <w:t xml:space="preserve"> </w:t>
      </w:r>
      <w:r w:rsidRPr="001D1B1B">
        <w:rPr>
          <w:rStyle w:val="StyleUnderline"/>
          <w:szCs w:val="20"/>
        </w:rPr>
        <w:t xml:space="preserve">but </w:t>
      </w:r>
      <w:r w:rsidRPr="001D1B1B">
        <w:rPr>
          <w:rStyle w:val="Emphasis"/>
        </w:rPr>
        <w:t>if absolutized</w:t>
      </w:r>
      <w:r w:rsidRPr="001D1B1B">
        <w:rPr>
          <w:sz w:val="14"/>
          <w:szCs w:val="20"/>
        </w:rPr>
        <w:t xml:space="preserve"> as it is in these accounts, </w:t>
      </w:r>
      <w:r w:rsidRPr="001D1B1B">
        <w:rPr>
          <w:rStyle w:val="StyleUnderline"/>
          <w:szCs w:val="20"/>
          <w:bdr w:val="single" w:sz="4" w:space="0" w:color="auto"/>
        </w:rPr>
        <w:t>it gives you nothing</w:t>
      </w:r>
      <w:r w:rsidRPr="001D1B1B">
        <w:rPr>
          <w:sz w:val="14"/>
          <w:szCs w:val="20"/>
        </w:rPr>
        <w:t xml:space="preserve"> </w:t>
      </w:r>
      <w:r w:rsidRPr="001D1B1B">
        <w:rPr>
          <w:rStyle w:val="StyleUnderline"/>
          <w:szCs w:val="20"/>
        </w:rPr>
        <w:t xml:space="preserve">but a negative diagnostic and a </w:t>
      </w:r>
      <w:r w:rsidRPr="001D1B1B">
        <w:rPr>
          <w:rStyle w:val="Emphasis"/>
        </w:rPr>
        <w:t>compensatory flight</w:t>
      </w:r>
      <w:r w:rsidRPr="001D1B1B">
        <w:rPr>
          <w:rStyle w:val="StyleUnderline"/>
          <w:szCs w:val="20"/>
        </w:rPr>
        <w:t xml:space="preserve"> to a realm entirely other-the</w:t>
      </w:r>
      <w:r w:rsidRPr="001D1B1B">
        <w:rPr>
          <w:sz w:val="14"/>
          <w:szCs w:val="20"/>
        </w:rPr>
        <w:t xml:space="preserve"> kind of </w:t>
      </w:r>
      <w:r w:rsidRPr="001D1B1B">
        <w:rPr>
          <w:rStyle w:val="StyleUnderline"/>
          <w:szCs w:val="20"/>
        </w:rPr>
        <w:t xml:space="preserve">mystical, Utopian impulse that </w:t>
      </w:r>
      <w:r w:rsidRPr="001D1B1B">
        <w:rPr>
          <w:rStyle w:val="Emphasis"/>
        </w:rPr>
        <w:t>flees from these conditions rather than confronts and fights them</w:t>
      </w:r>
      <w:r w:rsidRPr="001D1B1B">
        <w:rPr>
          <w:sz w:val="14"/>
          <w:szCs w:val="20"/>
        </w:rPr>
        <w:t xml:space="preserve"> </w:t>
      </w:r>
      <w:r w:rsidRPr="001D1B1B">
        <w:rPr>
          <w:rStyle w:val="StyleUnderline"/>
          <w:szCs w:val="20"/>
        </w:rPr>
        <w:t>on terms that derive from the</w:t>
      </w:r>
      <w:r w:rsidRPr="001D1B1B">
        <w:rPr>
          <w:sz w:val="14"/>
          <w:szCs w:val="20"/>
        </w:rPr>
        <w:t xml:space="preserve"> settled-if constantly evolving-</w:t>
      </w:r>
      <w:r w:rsidRPr="001D1B1B">
        <w:rPr>
          <w:rStyle w:val="StyleUnderline"/>
          <w:szCs w:val="20"/>
        </w:rPr>
        <w:t>normative basis of democratic modernity.</w:t>
      </w:r>
      <w:r w:rsidRPr="001D1B1B">
        <w:rPr>
          <w:sz w:val="14"/>
          <w:szCs w:val="20"/>
        </w:rPr>
        <w:t xml:space="preserve"> </w:t>
      </w:r>
      <w:r w:rsidRPr="001D1B1B">
        <w:rPr>
          <w:rStyle w:val="StyleUnderline"/>
          <w:szCs w:val="20"/>
        </w:rPr>
        <w:t>If one is outraged by the flagrant disregard of democratic procedures in the current U.S. political regime</w:t>
      </w:r>
      <w:r w:rsidRPr="001D1B1B">
        <w:rPr>
          <w:sz w:val="14"/>
          <w:szCs w:val="20"/>
        </w:rPr>
        <w:t xml:space="preserve">, then </w:t>
      </w:r>
      <w:r w:rsidRPr="001D1B1B">
        <w:rPr>
          <w:rStyle w:val="StyleUnderline"/>
          <w:szCs w:val="20"/>
        </w:rPr>
        <w:t>one needs to be able to coherently say why democratic procedures matter</w:t>
      </w:r>
      <w:r w:rsidRPr="001D1B1B">
        <w:rPr>
          <w:sz w:val="14"/>
          <w:szCs w:val="20"/>
        </w:rPr>
        <w:t xml:space="preserve">, </w:t>
      </w:r>
      <w:r w:rsidRPr="001D1B1B">
        <w:rPr>
          <w:rStyle w:val="StyleUnderline"/>
          <w:szCs w:val="20"/>
        </w:rPr>
        <w:t>what principles underwrite them, and what</w:t>
      </w:r>
      <w:r w:rsidRPr="001D1B1B">
        <w:rPr>
          <w:sz w:val="14"/>
          <w:szCs w:val="20"/>
        </w:rPr>
        <w:t xml:space="preserve"> historical movements and </w:t>
      </w:r>
      <w:r w:rsidRPr="001D1B1B">
        <w:rPr>
          <w:rStyle w:val="StyleUnderline"/>
          <w:szCs w:val="20"/>
        </w:rPr>
        <w:t>institutions have helped us to secure and support them</w:t>
      </w:r>
      <w:r w:rsidRPr="001D1B1B">
        <w:rPr>
          <w:sz w:val="14"/>
          <w:szCs w:val="20"/>
        </w:rPr>
        <w:t xml:space="preserve">. </w:t>
      </w:r>
      <w:r w:rsidRPr="001D1B1B">
        <w:rPr>
          <w:rStyle w:val="StyleUnderline"/>
          <w:szCs w:val="20"/>
          <w:bdr w:val="single" w:sz="4" w:space="0" w:color="auto"/>
        </w:rPr>
        <w:t>Argument as a critical practice</w:t>
      </w:r>
      <w:r w:rsidRPr="001D1B1B">
        <w:rPr>
          <w:sz w:val="14"/>
          <w:szCs w:val="20"/>
        </w:rPr>
        <w:t xml:space="preserve"> </w:t>
      </w:r>
      <w:r w:rsidRPr="001D1B1B">
        <w:rPr>
          <w:rStyle w:val="StyleUnderline"/>
          <w:szCs w:val="20"/>
        </w:rPr>
        <w:t>and as a</w:t>
      </w:r>
      <w:r w:rsidRPr="001D1B1B">
        <w:rPr>
          <w:sz w:val="14"/>
          <w:szCs w:val="20"/>
        </w:rPr>
        <w:t xml:space="preserve"> </w:t>
      </w:r>
      <w:r w:rsidRPr="001D1B1B">
        <w:rPr>
          <w:rStyle w:val="Emphasis"/>
        </w:rPr>
        <w:t>key component of democratic institutions and public debate has a vital role to play in such a task.</w:t>
      </w:r>
    </w:p>
    <w:p w14:paraId="55DF8A71" w14:textId="77777777" w:rsidR="00716B39" w:rsidRPr="001D1B1B" w:rsidRDefault="00716B39" w:rsidP="00716B39">
      <w:pPr>
        <w:rPr>
          <w:rStyle w:val="Emphasis"/>
        </w:rPr>
      </w:pPr>
    </w:p>
    <w:p w14:paraId="7BCEED5C" w14:textId="77777777" w:rsidR="00716B39" w:rsidRPr="001D1B1B" w:rsidRDefault="00716B39" w:rsidP="00716B39">
      <w:pPr>
        <w:pStyle w:val="Heading3"/>
        <w:rPr>
          <w:rFonts w:cs="Times New Roman"/>
        </w:rPr>
      </w:pPr>
      <w:r w:rsidRPr="001D1B1B">
        <w:rPr>
          <w:rFonts w:cs="Times New Roman"/>
        </w:rPr>
        <w:lastRenderedPageBreak/>
        <w:t xml:space="preserve">A2: Identity Key </w:t>
      </w:r>
    </w:p>
    <w:p w14:paraId="4C74DA3B" w14:textId="77777777" w:rsidR="00716B39" w:rsidRPr="001D1B1B" w:rsidRDefault="00716B39" w:rsidP="00716B39">
      <w:pPr>
        <w:pStyle w:val="Heading4"/>
        <w:rPr>
          <w:rFonts w:cs="Times New Roman"/>
        </w:rPr>
      </w:pPr>
      <w:r w:rsidRPr="001D1B1B">
        <w:rPr>
          <w:rFonts w:cs="Times New Roman"/>
        </w:rPr>
        <w:t xml:space="preserve">Identity is obviously valuable to discussion, but to reduce identity to the point where it inhibits intersubjective dialogue about the resolution amounts to </w:t>
      </w:r>
      <w:r w:rsidRPr="001D1B1B">
        <w:rPr>
          <w:rFonts w:cs="Times New Roman"/>
          <w:u w:val="single"/>
        </w:rPr>
        <w:t xml:space="preserve">cultural reductionism </w:t>
      </w:r>
      <w:r w:rsidRPr="001D1B1B">
        <w:rPr>
          <w:rFonts w:cs="Times New Roman"/>
        </w:rPr>
        <w:t xml:space="preserve">that makes communal democratic politics impossible </w:t>
      </w:r>
    </w:p>
    <w:p w14:paraId="39E4F45B" w14:textId="77777777" w:rsidR="00716B39" w:rsidRPr="001D1B1B" w:rsidRDefault="00716B39" w:rsidP="00716B39">
      <w:r w:rsidRPr="001D1B1B">
        <w:t>Amanda</w:t>
      </w:r>
      <w:r w:rsidRPr="001D1B1B">
        <w:rPr>
          <w:rStyle w:val="Style13ptBold"/>
        </w:rPr>
        <w:t xml:space="preserve"> Anderson 6</w:t>
      </w:r>
      <w:r w:rsidRPr="001D1B1B">
        <w:t xml:space="preserve">, prof of English at Johns Hopkins </w:t>
      </w:r>
      <w:proofErr w:type="gramStart"/>
      <w:r w:rsidRPr="001D1B1B">
        <w:t>The</w:t>
      </w:r>
      <w:proofErr w:type="gramEnd"/>
      <w:r w:rsidRPr="001D1B1B">
        <w:t xml:space="preserve"> Way We Argue Now, 2-5</w:t>
      </w:r>
    </w:p>
    <w:p w14:paraId="1F7F289E" w14:textId="77777777" w:rsidR="00716B39" w:rsidRPr="001D1B1B" w:rsidRDefault="00716B39" w:rsidP="00716B39"/>
    <w:p w14:paraId="6C45FBE7" w14:textId="77777777" w:rsidR="00716B39" w:rsidRPr="001D1B1B" w:rsidRDefault="00716B39" w:rsidP="00716B39">
      <w:pPr>
        <w:rPr>
          <w:sz w:val="12"/>
        </w:rPr>
      </w:pPr>
      <w:r w:rsidRPr="001D1B1B">
        <w:rPr>
          <w:sz w:val="12"/>
        </w:rPr>
        <w:t xml:space="preserve">At the same time, however, the book engages in an internal critique of certain tendencies within the field of theory. </w:t>
      </w:r>
      <w:r w:rsidRPr="001D1B1B">
        <w:rPr>
          <w:rStyle w:val="StyleUnderline"/>
        </w:rPr>
        <w:t>These essays</w:t>
      </w:r>
      <w:r w:rsidRPr="001D1B1B">
        <w:rPr>
          <w:sz w:val="12"/>
        </w:rPr>
        <w:t xml:space="preserve"> repeatedly </w:t>
      </w:r>
      <w:r w:rsidRPr="001D1B1B">
        <w:rPr>
          <w:rStyle w:val="StyleUnderline"/>
        </w:rPr>
        <w:t xml:space="preserve">draw attention to the </w:t>
      </w:r>
      <w:r w:rsidRPr="001D1B1B">
        <w:rPr>
          <w:sz w:val="12"/>
        </w:rPr>
        <w:t xml:space="preserve">underdeveloped and often </w:t>
      </w:r>
      <w:r w:rsidRPr="001D1B1B">
        <w:rPr>
          <w:rStyle w:val="StyleUnderline"/>
        </w:rPr>
        <w:t>incoherent evaluative stance of contemporary theory, its inability to clearly</w:t>
      </w:r>
      <w:r w:rsidRPr="001D1B1B">
        <w:rPr>
          <w:sz w:val="12"/>
        </w:rPr>
        <w:t xml:space="preserve"> </w:t>
      </w:r>
      <w:r w:rsidRPr="001D1B1B">
        <w:rPr>
          <w:rStyle w:val="StyleUnderline"/>
        </w:rPr>
        <w:t>avow the norms and values underlying its own critical programs</w:t>
      </w:r>
      <w:r w:rsidRPr="001D1B1B">
        <w:rPr>
          <w:sz w:val="12"/>
        </w:rPr>
        <w:t xml:space="preserve">. </w:t>
      </w:r>
      <w:proofErr w:type="gramStart"/>
      <w:r w:rsidRPr="001D1B1B">
        <w:rPr>
          <w:sz w:val="12"/>
        </w:rPr>
        <w:t xml:space="preserve">In particular, </w:t>
      </w:r>
      <w:r w:rsidRPr="001D1B1B">
        <w:rPr>
          <w:rStyle w:val="StyleUnderline"/>
        </w:rPr>
        <w:t>I</w:t>
      </w:r>
      <w:proofErr w:type="gramEnd"/>
      <w:r w:rsidRPr="001D1B1B">
        <w:rPr>
          <w:rStyle w:val="StyleUnderline"/>
        </w:rPr>
        <w:t xml:space="preserve"> contest the prevalent skepticism about the possibility</w:t>
      </w:r>
      <w:r w:rsidRPr="001D1B1B">
        <w:rPr>
          <w:sz w:val="12"/>
        </w:rPr>
        <w:t xml:space="preserve"> or desirability </w:t>
      </w:r>
      <w:r w:rsidRPr="001D1B1B">
        <w:rPr>
          <w:rStyle w:val="StyleUnderline"/>
        </w:rPr>
        <w:t>of achieving reflective distance on one's social or cultural positioning</w:t>
      </w:r>
      <w:r w:rsidRPr="001D1B1B">
        <w:rPr>
          <w:sz w:val="12"/>
        </w:rPr>
        <w:t xml:space="preserve">. </w:t>
      </w:r>
      <w:r w:rsidRPr="001D1B1B">
        <w:rPr>
          <w:rStyle w:val="StyleUnderline"/>
        </w:rPr>
        <w:t>As a result of poststructuralism's insistence on</w:t>
      </w:r>
      <w:r w:rsidRPr="001D1B1B">
        <w:rPr>
          <w:sz w:val="12"/>
        </w:rPr>
        <w:t xml:space="preserve"> the forms of </w:t>
      </w:r>
      <w:r w:rsidRPr="001D1B1B">
        <w:rPr>
          <w:rStyle w:val="StyleUnderline"/>
        </w:rPr>
        <w:t>finitude</w:t>
      </w:r>
      <w:r w:rsidRPr="001D1B1B">
        <w:rPr>
          <w:sz w:val="12"/>
        </w:rPr>
        <w:t>--linguistic, psychological, and cultural--</w:t>
      </w:r>
      <w:r w:rsidRPr="001D1B1B">
        <w:rPr>
          <w:rStyle w:val="StyleUnderline"/>
        </w:rPr>
        <w:t>that limit individual agency</w:t>
      </w:r>
      <w:r w:rsidRPr="001D1B1B">
        <w:rPr>
          <w:sz w:val="12"/>
        </w:rPr>
        <w:t xml:space="preserve">, and multiculturalism's insistence on the primacy of ascribed group identity and its accompanying perspectives, </w:t>
      </w:r>
      <w:r w:rsidRPr="001D1B1B">
        <w:rPr>
          <w:rStyle w:val="StyleUnderline"/>
        </w:rPr>
        <w:t>the concept of critical distance has been seriously discredited</w:t>
      </w:r>
      <w:r w:rsidRPr="001D1B1B">
        <w:rPr>
          <w:sz w:val="12"/>
        </w:rPr>
        <w:t xml:space="preserve">, </w:t>
      </w:r>
      <w:r w:rsidRPr="001D1B1B">
        <w:rPr>
          <w:rStyle w:val="Emphasis"/>
        </w:rPr>
        <w:t xml:space="preserve">even as it necessarily informs many of the very accounts that announce its </w:t>
      </w:r>
      <w:r w:rsidRPr="001D1B1B">
        <w:rPr>
          <w:rStyle w:val="Emphasis"/>
          <w:sz w:val="12"/>
          <w:u w:val="none"/>
        </w:rPr>
        <w:t>¶</w:t>
      </w:r>
      <w:r w:rsidRPr="001D1B1B">
        <w:rPr>
          <w:rStyle w:val="Emphasis"/>
          <w:sz w:val="12"/>
        </w:rPr>
        <w:t xml:space="preserve"> </w:t>
      </w:r>
      <w:r w:rsidRPr="001D1B1B">
        <w:rPr>
          <w:sz w:val="12"/>
        </w:rPr>
        <w:t xml:space="preserve">2¶ </w:t>
      </w:r>
      <w:r w:rsidRPr="001D1B1B">
        <w:rPr>
          <w:rStyle w:val="Emphasis"/>
        </w:rPr>
        <w:t xml:space="preserve">bankruptcy. </w:t>
      </w:r>
      <w:r w:rsidRPr="001D1B1B">
        <w:rPr>
          <w:rStyle w:val="StyleUnderline"/>
        </w:rPr>
        <w:t>The alliance between the poststructuralist</w:t>
      </w:r>
      <w:r w:rsidRPr="001D1B1B">
        <w:rPr>
          <w:sz w:val="12"/>
        </w:rPr>
        <w:t xml:space="preserve"> </w:t>
      </w:r>
      <w:r w:rsidRPr="001D1B1B">
        <w:rPr>
          <w:rStyle w:val="StyleUnderline"/>
        </w:rPr>
        <w:t>critique of reason and the</w:t>
      </w:r>
      <w:r w:rsidRPr="001D1B1B">
        <w:rPr>
          <w:sz w:val="12"/>
        </w:rPr>
        <w:t xml:space="preserve"> form of </w:t>
      </w:r>
      <w:r w:rsidRPr="001D1B1B">
        <w:rPr>
          <w:rStyle w:val="StyleUnderline"/>
        </w:rPr>
        <w:t xml:space="preserve">sociological reductionism that governs the politics of identity threatens to </w:t>
      </w:r>
      <w:r w:rsidRPr="001D1B1B">
        <w:rPr>
          <w:rStyle w:val="Emphasis"/>
          <w:bdr w:val="single" w:sz="4" w:space="0" w:color="auto"/>
        </w:rPr>
        <w:t>undermine the vitality of both academic and political debate</w:t>
      </w:r>
      <w:r w:rsidRPr="001D1B1B">
        <w:rPr>
          <w:rStyle w:val="Emphasis"/>
        </w:rPr>
        <w:t xml:space="preserve"> insofar as it becomes </w:t>
      </w:r>
      <w:r w:rsidRPr="001D1B1B">
        <w:rPr>
          <w:rStyle w:val="Emphasis"/>
          <w:bdr w:val="single" w:sz="4" w:space="0" w:color="auto"/>
        </w:rPr>
        <w:t>impossible to explore shared forms of rationality</w:t>
      </w:r>
      <w:r w:rsidRPr="001D1B1B">
        <w:rPr>
          <w:sz w:val="12"/>
        </w:rPr>
        <w:t xml:space="preserve">. Given these conditions, in fact, this book might well have been called "The Way We Fail to Argue Now."2¶ To counter the tendencies of both poststructuralism and identity politics, I advance a renewed assessment of the work of philosopher Jürgen Habermas, whose interrelated theories of communicative action, discourse ethics, and democratic proceduralism have provoked continued and often dismissive critique from theorists in the fields of literary studies, cultural studies, and political theory. </w:t>
      </w:r>
      <w:r w:rsidRPr="001D1B1B">
        <w:rPr>
          <w:rStyle w:val="StyleUnderline"/>
        </w:rPr>
        <w:t>The book is in no way an uncritical embrace of Habermas's theory</w:t>
      </w:r>
      <w:r w:rsidRPr="001D1B1B">
        <w:rPr>
          <w:sz w:val="12"/>
        </w:rPr>
        <w:t xml:space="preserve">, however. </w:t>
      </w:r>
      <w:r w:rsidRPr="001D1B1B">
        <w:rPr>
          <w:rStyle w:val="StyleUnderline"/>
        </w:rPr>
        <w:t>Rather, it offers a renewed assessment of the notions of critical distance and procedural democracy</w:t>
      </w:r>
      <w:r w:rsidRPr="001D1B1B">
        <w:rPr>
          <w:sz w:val="12"/>
        </w:rPr>
        <w:t xml:space="preserve"> </w:t>
      </w:r>
      <w:proofErr w:type="gramStart"/>
      <w:r w:rsidRPr="001D1B1B">
        <w:rPr>
          <w:sz w:val="12"/>
        </w:rPr>
        <w:t>in light of</w:t>
      </w:r>
      <w:proofErr w:type="gramEnd"/>
      <w:r w:rsidRPr="001D1B1B">
        <w:rPr>
          <w:sz w:val="12"/>
        </w:rPr>
        <w:t xml:space="preserve"> the arguments that have been waged against them. In part I do this by giving airtime to those debates in which Habermas and like-minded critics have engaged poststructuralism. But I also try to give Habermas a new hearing by showing the ways in which </w:t>
      </w:r>
      <w:r w:rsidRPr="001D1B1B">
        <w:rPr>
          <w:rStyle w:val="StyleUnderline"/>
        </w:rPr>
        <w:t>his theories promote</w:t>
      </w:r>
      <w:r w:rsidRPr="001D1B1B">
        <w:rPr>
          <w:sz w:val="12"/>
        </w:rPr>
        <w:t xml:space="preserve"> an understanding of </w:t>
      </w:r>
      <w:r w:rsidRPr="001D1B1B">
        <w:rPr>
          <w:rStyle w:val="StyleUnderline"/>
        </w:rPr>
        <w:t>reflective distance</w:t>
      </w:r>
      <w:r w:rsidRPr="001D1B1B">
        <w:rPr>
          <w:sz w:val="12"/>
        </w:rPr>
        <w:t xml:space="preserve"> </w:t>
      </w:r>
      <w:r w:rsidRPr="001D1B1B">
        <w:rPr>
          <w:rStyle w:val="StyleUnderline"/>
        </w:rPr>
        <w:t>as an achieved and lived</w:t>
      </w:r>
      <w:r w:rsidRPr="001D1B1B">
        <w:rPr>
          <w:sz w:val="12"/>
        </w:rPr>
        <w:t xml:space="preserve"> </w:t>
      </w:r>
      <w:r w:rsidRPr="001D1B1B">
        <w:rPr>
          <w:rStyle w:val="StyleUnderline"/>
        </w:rPr>
        <w:t>practice</w:t>
      </w:r>
      <w:r w:rsidRPr="001D1B1B">
        <w:rPr>
          <w:sz w:val="12"/>
        </w:rPr>
        <w:t xml:space="preserve">, </w:t>
      </w:r>
      <w:r w:rsidRPr="001D1B1B">
        <w:rPr>
          <w:rStyle w:val="StyleUnderline"/>
        </w:rPr>
        <w:t>one with an intimate bearing on questions of ethos and character. Typically dismissed as impersonal</w:t>
      </w:r>
      <w:r w:rsidRPr="001D1B1B">
        <w:rPr>
          <w:sz w:val="12"/>
        </w:rPr>
        <w:t xml:space="preserve">, abstract, </w:t>
      </w:r>
      <w:r w:rsidRPr="001D1B1B">
        <w:rPr>
          <w:rStyle w:val="StyleUnderline"/>
        </w:rPr>
        <w:t>and arid</w:t>
      </w:r>
      <w:r w:rsidRPr="001D1B1B">
        <w:rPr>
          <w:sz w:val="12"/>
        </w:rPr>
        <w:t xml:space="preserve">, </w:t>
      </w:r>
      <w:r w:rsidRPr="001D1B1B">
        <w:rPr>
          <w:rStyle w:val="StyleUnderline"/>
        </w:rPr>
        <w:t>rational discourse</w:t>
      </w:r>
      <w:r w:rsidRPr="001D1B1B">
        <w:rPr>
          <w:sz w:val="12"/>
        </w:rPr>
        <w:t xml:space="preserve"> of the kind associated with the neo-Kantianism of Habermas and his followers </w:t>
      </w:r>
      <w:r w:rsidRPr="001D1B1B">
        <w:rPr>
          <w:rStyle w:val="StyleUnderline"/>
        </w:rPr>
        <w:t>is often employed as a contrast to valorized ideals of embodied identities,</w:t>
      </w:r>
      <w:r w:rsidRPr="001D1B1B">
        <w:rPr>
          <w:sz w:val="12"/>
        </w:rPr>
        <w:t xml:space="preserve"> feelings and passions, ethics and politics--in short, all the values that are seen to imbue theoretical practice with existential meaningfulness and moral force. </w:t>
      </w:r>
      <w:r w:rsidRPr="001D1B1B">
        <w:rPr>
          <w:rStyle w:val="StyleUnderline"/>
        </w:rPr>
        <w:t>This very opposition, which has effectively structured many</w:t>
      </w:r>
      <w:r w:rsidRPr="001D1B1B">
        <w:rPr>
          <w:sz w:val="12"/>
        </w:rPr>
        <w:t xml:space="preserve"> </w:t>
      </w:r>
      <w:r w:rsidRPr="001D1B1B">
        <w:rPr>
          <w:rStyle w:val="StyleUnderline"/>
        </w:rPr>
        <w:t>influential academic debates</w:t>
      </w:r>
      <w:r w:rsidRPr="001D1B1B">
        <w:rPr>
          <w:sz w:val="12"/>
        </w:rPr>
        <w:t xml:space="preserve">, </w:t>
      </w:r>
      <w:r w:rsidRPr="001D1B1B">
        <w:rPr>
          <w:rStyle w:val="Emphasis"/>
        </w:rPr>
        <w:t>involves a serious misreading and reduction of the rationalist tradition</w:t>
      </w:r>
      <w:r w:rsidRPr="001D1B1B">
        <w:rPr>
          <w:sz w:val="12"/>
        </w:rPr>
        <w:t xml:space="preserve">, </w:t>
      </w:r>
      <w:r w:rsidRPr="001D1B1B">
        <w:rPr>
          <w:rStyle w:val="StyleUnderline"/>
        </w:rPr>
        <w:t>which</w:t>
      </w:r>
      <w:r w:rsidRPr="001D1B1B">
        <w:rPr>
          <w:sz w:val="12"/>
        </w:rPr>
        <w:t xml:space="preserve"> at its most compelling </w:t>
      </w:r>
      <w:r w:rsidRPr="001D1B1B">
        <w:rPr>
          <w:rStyle w:val="StyleUnderline"/>
        </w:rPr>
        <w:t>seeks</w:t>
      </w:r>
      <w:r w:rsidRPr="001D1B1B">
        <w:rPr>
          <w:sz w:val="12"/>
        </w:rPr>
        <w:t xml:space="preserve"> precisely </w:t>
      </w:r>
      <w:r w:rsidRPr="001D1B1B">
        <w:rPr>
          <w:rStyle w:val="StyleUnderline"/>
        </w:rPr>
        <w:t xml:space="preserve">to understand communicative reason and the aspiration to critical distance as an </w:t>
      </w:r>
      <w:r w:rsidRPr="001D1B1B">
        <w:rPr>
          <w:rStyle w:val="Emphasis"/>
        </w:rPr>
        <w:t>embedded practice</w:t>
      </w:r>
      <w:r w:rsidRPr="001D1B1B">
        <w:rPr>
          <w:rStyle w:val="StyleUnderline"/>
        </w:rPr>
        <w:t xml:space="preserve">, as an </w:t>
      </w:r>
      <w:r w:rsidRPr="001D1B1B">
        <w:rPr>
          <w:rStyle w:val="Emphasis"/>
        </w:rPr>
        <w:t xml:space="preserve">ongoing achievement rather than a </w:t>
      </w:r>
      <w:proofErr w:type="spellStart"/>
      <w:r w:rsidRPr="001D1B1B">
        <w:rPr>
          <w:rStyle w:val="Emphasis"/>
        </w:rPr>
        <w:t>fantasmatic</w:t>
      </w:r>
      <w:proofErr w:type="spellEnd"/>
      <w:r w:rsidRPr="001D1B1B">
        <w:rPr>
          <w:rStyle w:val="Emphasis"/>
        </w:rPr>
        <w:t xml:space="preserve"> imposition</w:t>
      </w:r>
      <w:r w:rsidRPr="001D1B1B">
        <w:rPr>
          <w:sz w:val="12"/>
        </w:rPr>
        <w:t xml:space="preserve">. </w:t>
      </w:r>
      <w:r w:rsidRPr="001D1B1B">
        <w:rPr>
          <w:rStyle w:val="StyleUnderline"/>
        </w:rPr>
        <w:t>This aspiration</w:t>
      </w:r>
      <w:r w:rsidRPr="001D1B1B">
        <w:rPr>
          <w:sz w:val="12"/>
        </w:rPr>
        <w:t xml:space="preserve">, moreover, also </w:t>
      </w:r>
      <w:r w:rsidRPr="001D1B1B">
        <w:rPr>
          <w:rStyle w:val="StyleUnderline"/>
        </w:rPr>
        <w:t xml:space="preserve">characterizes </w:t>
      </w:r>
      <w:r w:rsidRPr="001D1B1B">
        <w:rPr>
          <w:sz w:val="12"/>
        </w:rPr>
        <w:t xml:space="preserve">collective forms of </w:t>
      </w:r>
      <w:r w:rsidRPr="001D1B1B">
        <w:rPr>
          <w:rStyle w:val="StyleUnderline"/>
        </w:rPr>
        <w:t>liberal politics, including the practices and procedures that constitute the democratic tradition and are so vital to its ongoing health and stability.</w:t>
      </w:r>
      <w:r w:rsidRPr="001D1B1B">
        <w:rPr>
          <w:rStyle w:val="StyleUnderline"/>
          <w:sz w:val="12"/>
        </w:rPr>
        <w:t>¶</w:t>
      </w:r>
      <w:r w:rsidRPr="001D1B1B">
        <w:rPr>
          <w:sz w:val="12"/>
        </w:rPr>
        <w:t xml:space="preserve"> More generally, and throughout the book, I draw out the practical ¶ 3¶ imagination of theories in order to contest the assumption that theory is overly abstract, irrelevant, or elitist and to draw attention to an all but ubiquitous pull, even in theories from very different and even antagonistic traditions, toward questions of embodiment and enactment--questions of practice, that is. With varying degrees of explicitness and self-awareness, I argue, contemporary theories present themselves as ways of living, as practical philosophies with both individualist and collective aspirations. Indeed, many recent theoretical projects join in a desire to correct for, or answer to, the overly abstract elements of earlier forms of theory. This movement manifests itself in various and not entirely commensurate ways; within literary studies, to take a central example, it appears in a keen attention to the social position of writers, readers, and characters, an increasing focus on the sensibility or location of the critic or theorist, and a concern with the ethics of reading and criticism more broadly. It is my contention that these developments reflect a persistent existential movement toward thicker characterological conceptions of theoretical postures and stances, though it is rarely put in these terms. Indeed, the interest in characterological enactment often operates below the radar, or with only half-lit awareness. One symptom of the underdeveloped yet nonetheless insistent nature of this aspect of contemporary theory is the fact that the term "ethos," which reflects a general interest in the ethical texture of theory's project, appears regularly across recent work in literature and political theory.3¶ I am interested in exploring this turn toward the existential dimensions of theory, claiming it as a kind of dialectical advance, and using it to reconsider our understanding of those forms of political theory--rationalism and proceduralism--that have been framed as most ethos-deficient. But the story is somewhat more complicated and internally contested than this brief summary might lead one to expect. These complexities have largely to do with a point I raised at the outset: namely, that highly constrained sociological forms have governed the analysis of subjectivity and personal experience in literary and cultural studies after poststructuralism. In the late 1980s, an interest in first-person perspectives and in the lived experiences of diverse social groups emerged among critics who felt that the high altitudes at which theory operated failed to capture the density and meaningfulness of individual and collective life. There were a series of famous "confessional writings" by critics, which ¶ 4¶ often opposed themselves to theoretical approaches.4 Within theory itself, there was also an increasing attention to subjective effects and enactment, and a subsequent tendency to focus the lens on the middle distance and the close up, to relinquish the panoramas and the aerial views. Thus, not only did a new subjectivism emerge in opposition to theory, it also began to affect theory itself as an internal pressure. The most telling example here would be the dramatic late turn in the work of Michel Foucault, which set aside the far-reaching </w:t>
      </w:r>
      <w:proofErr w:type="spellStart"/>
      <w:r w:rsidRPr="001D1B1B">
        <w:rPr>
          <w:sz w:val="12"/>
        </w:rPr>
        <w:t>examinination</w:t>
      </w:r>
      <w:proofErr w:type="spellEnd"/>
      <w:r w:rsidRPr="001D1B1B">
        <w:rPr>
          <w:sz w:val="12"/>
        </w:rPr>
        <w:t xml:space="preserve"> of modern power and modern institutions to explore the "care of the self" within antiquity and, to a lesser degree, within modernity, as well. While Foucault's previous work had been interested in the forms of subjectivity engendered by modern disciplinary power, the later Foucault was interested in the manner in which individuals understood, conducted, and therefore in some sense owned, their moral, social, and physical lives.5¶ What should be noted about much of this work on the individual subject, however, is that it gave preeminence to sociological or group identity--</w:t>
      </w:r>
      <w:proofErr w:type="spellStart"/>
      <w:r w:rsidRPr="001D1B1B">
        <w:rPr>
          <w:sz w:val="12"/>
        </w:rPr>
        <w:t>varionsly</w:t>
      </w:r>
      <w:proofErr w:type="spellEnd"/>
      <w:r w:rsidRPr="001D1B1B">
        <w:rPr>
          <w:sz w:val="12"/>
        </w:rPr>
        <w:t xml:space="preserve"> defined by the categories of class, race, ethnicity, nationality, gender, and sexuality. One of the recurrent </w:t>
      </w:r>
      <w:r w:rsidRPr="001D1B1B">
        <w:rPr>
          <w:sz w:val="12"/>
        </w:rPr>
        <w:lastRenderedPageBreak/>
        <w:t xml:space="preserve">themes of this book is that a </w:t>
      </w:r>
      <w:r w:rsidRPr="001D1B1B">
        <w:rPr>
          <w:rStyle w:val="StyleUnderline"/>
        </w:rPr>
        <w:t>narrow understanding of selfhood and practice results from an overemphasis on sociological, ascribed, or group identity</w:t>
      </w:r>
      <w:r w:rsidRPr="001D1B1B">
        <w:rPr>
          <w:sz w:val="12"/>
        </w:rPr>
        <w:t xml:space="preserve">. Intellectual practices over the past several decades have been profoundly enriched and advanced through analysis of the ways that identity categories shape bodies of knowledge, cultural life, and relations of power. But it is also the case that </w:t>
      </w:r>
      <w:r w:rsidRPr="001D1B1B">
        <w:rPr>
          <w:rStyle w:val="StyleUnderline"/>
        </w:rPr>
        <w:t xml:space="preserve">contemporary forms of sociological and </w:t>
      </w:r>
      <w:r w:rsidRPr="001D1B1B">
        <w:rPr>
          <w:rStyle w:val="Emphasis"/>
        </w:rPr>
        <w:t>cultural reductionism</w:t>
      </w:r>
      <w:r w:rsidRPr="001D1B1B">
        <w:rPr>
          <w:rStyle w:val="StyleUnderline"/>
        </w:rPr>
        <w:t xml:space="preserve"> limit how critics and theorists imagine the relation between intellectual and </w:t>
      </w:r>
      <w:proofErr w:type="spellStart"/>
      <w:r w:rsidRPr="001D1B1B">
        <w:rPr>
          <w:rStyle w:val="StyleUnderline"/>
        </w:rPr>
        <w:t>ethicopolitical</w:t>
      </w:r>
      <w:proofErr w:type="spellEnd"/>
      <w:r w:rsidRPr="001D1B1B">
        <w:rPr>
          <w:rStyle w:val="StyleUnderline"/>
        </w:rPr>
        <w:t xml:space="preserve"> life</w:t>
      </w:r>
      <w:r w:rsidRPr="001D1B1B">
        <w:rPr>
          <w:sz w:val="12"/>
        </w:rPr>
        <w:t xml:space="preserve">.6 </w:t>
      </w:r>
      <w:r w:rsidRPr="001D1B1B">
        <w:rPr>
          <w:rStyle w:val="StyleUnderline"/>
        </w:rPr>
        <w:t xml:space="preserve">The conviction that identity is fundamentally </w:t>
      </w:r>
      <w:r w:rsidRPr="001D1B1B">
        <w:rPr>
          <w:rStyle w:val="StyleUnderline"/>
          <w:sz w:val="12"/>
        </w:rPr>
        <w:t xml:space="preserve">¶ </w:t>
      </w:r>
      <w:r w:rsidRPr="001D1B1B">
        <w:rPr>
          <w:sz w:val="12"/>
        </w:rPr>
        <w:t xml:space="preserve">5¶ status-based, </w:t>
      </w:r>
      <w:r w:rsidRPr="001D1B1B">
        <w:rPr>
          <w:rStyle w:val="StyleUnderline"/>
        </w:rPr>
        <w:t>pregiven</w:t>
      </w:r>
      <w:r w:rsidRPr="001D1B1B">
        <w:rPr>
          <w:sz w:val="12"/>
        </w:rPr>
        <w:t xml:space="preserve"> </w:t>
      </w:r>
      <w:r w:rsidRPr="001D1B1B">
        <w:rPr>
          <w:rStyle w:val="StyleUnderline"/>
        </w:rPr>
        <w:t>in some fundamental way</w:t>
      </w:r>
      <w:r w:rsidRPr="001D1B1B">
        <w:rPr>
          <w:sz w:val="12"/>
        </w:rPr>
        <w:t xml:space="preserve"> by the groups or categories that make up the sociological map, </w:t>
      </w:r>
      <w:r w:rsidRPr="001D1B1B">
        <w:rPr>
          <w:rStyle w:val="Emphasis"/>
        </w:rPr>
        <w:t>constrains the resources of practical and ethical discourses in key ways</w:t>
      </w:r>
      <w:r w:rsidRPr="001D1B1B">
        <w:rPr>
          <w:sz w:val="12"/>
        </w:rPr>
        <w:t xml:space="preserve">.7 This discursive poverty is evidenced by the two </w:t>
      </w:r>
      <w:proofErr w:type="spellStart"/>
      <w:r w:rsidRPr="001D1B1B">
        <w:rPr>
          <w:sz w:val="12"/>
        </w:rPr>
        <w:t>ethicopolitical</w:t>
      </w:r>
      <w:proofErr w:type="spellEnd"/>
      <w:r w:rsidRPr="001D1B1B">
        <w:rPr>
          <w:sz w:val="12"/>
        </w:rPr>
        <w:t xml:space="preserve"> options that often seem to be on offer: on the one hand, there is a strong theoretical tradition, deriving from poststructuralism and queer theory, that advocates the subversion of identity by any means possible--the denaturalization of what are nonetheless inescapably imposed identities by means of parody, irony, or resignification.8 On the other hand, by those more interested in the virtues of mosaic diversity and more convinced of the importance of socialized belonging, there is a quasi-communitarian commitment to the notion that forms of cultural affiliation must be acknowledged, defended, or cushioned, particularly from what is seen as the evacuating force of liberal or rational agendas.9¶ The "politics of </w:t>
      </w:r>
      <w:r w:rsidRPr="001D1B1B">
        <w:rPr>
          <w:rStyle w:val="StyleUnderline"/>
        </w:rPr>
        <w:t>identity</w:t>
      </w:r>
      <w:r w:rsidRPr="001D1B1B">
        <w:rPr>
          <w:sz w:val="12"/>
        </w:rPr>
        <w:t xml:space="preserve">" (to suggest something less reified and discredited than "identity politics") </w:t>
      </w:r>
      <w:r w:rsidRPr="001D1B1B">
        <w:rPr>
          <w:rStyle w:val="StyleUnderline"/>
        </w:rPr>
        <w:t>is</w:t>
      </w:r>
      <w:r w:rsidRPr="001D1B1B">
        <w:rPr>
          <w:sz w:val="12"/>
        </w:rPr>
        <w:t xml:space="preserve"> a theoretically and </w:t>
      </w:r>
      <w:r w:rsidRPr="001D1B1B">
        <w:rPr>
          <w:rStyle w:val="StyleUnderline"/>
        </w:rPr>
        <w:t>practically</w:t>
      </w:r>
      <w:r w:rsidRPr="001D1B1B">
        <w:rPr>
          <w:sz w:val="12"/>
        </w:rPr>
        <w:t xml:space="preserve"> </w:t>
      </w:r>
      <w:r w:rsidRPr="001D1B1B">
        <w:rPr>
          <w:rStyle w:val="StyleUnderline"/>
        </w:rPr>
        <w:t>significant</w:t>
      </w:r>
      <w:r w:rsidRPr="001D1B1B">
        <w:rPr>
          <w:sz w:val="12"/>
        </w:rPr>
        <w:t xml:space="preserve"> dimension of contemporary historical and sociological life. </w:t>
      </w:r>
      <w:r w:rsidRPr="001D1B1B">
        <w:rPr>
          <w:rStyle w:val="StyleUnderline"/>
        </w:rPr>
        <w:t>It is not my</w:t>
      </w:r>
      <w:r w:rsidRPr="001D1B1B">
        <w:rPr>
          <w:sz w:val="12"/>
        </w:rPr>
        <w:t xml:space="preserve"> </w:t>
      </w:r>
      <w:r w:rsidRPr="001D1B1B">
        <w:rPr>
          <w:rStyle w:val="StyleUnderline"/>
        </w:rPr>
        <w:t>aim</w:t>
      </w:r>
      <w:r w:rsidRPr="001D1B1B">
        <w:rPr>
          <w:sz w:val="12"/>
        </w:rPr>
        <w:t xml:space="preserve"> or desire </w:t>
      </w:r>
      <w:r w:rsidRPr="001D1B1B">
        <w:rPr>
          <w:rStyle w:val="StyleUnderline"/>
        </w:rPr>
        <w:t>to</w:t>
      </w:r>
      <w:r w:rsidRPr="001D1B1B">
        <w:rPr>
          <w:sz w:val="12"/>
        </w:rPr>
        <w:t xml:space="preserve"> somehow </w:t>
      </w:r>
      <w:r w:rsidRPr="001D1B1B">
        <w:rPr>
          <w:rStyle w:val="StyleUnderline"/>
        </w:rPr>
        <w:t>argue it out of existence</w:t>
      </w:r>
      <w:r w:rsidRPr="001D1B1B">
        <w:rPr>
          <w:sz w:val="12"/>
        </w:rPr>
        <w:t xml:space="preserve"> (as though that were possible). </w:t>
      </w:r>
      <w:r w:rsidRPr="001D1B1B">
        <w:rPr>
          <w:rStyle w:val="StyleUnderline"/>
        </w:rPr>
        <w:t xml:space="preserve">But limitations ensue when the politics of identity is imagined </w:t>
      </w:r>
      <w:proofErr w:type="gramStart"/>
      <w:r w:rsidRPr="001D1B1B">
        <w:rPr>
          <w:rStyle w:val="StyleUnderline"/>
        </w:rPr>
        <w:t>to cover</w:t>
      </w:r>
      <w:proofErr w:type="gramEnd"/>
      <w:r w:rsidRPr="001D1B1B">
        <w:rPr>
          <w:rStyle w:val="StyleUnderline"/>
        </w:rPr>
        <w:t xml:space="preserve"> all available intellectual and </w:t>
      </w:r>
      <w:proofErr w:type="spellStart"/>
      <w:r w:rsidRPr="001D1B1B">
        <w:rPr>
          <w:rStyle w:val="StyleUnderline"/>
        </w:rPr>
        <w:t>ethicopolitical</w:t>
      </w:r>
      <w:proofErr w:type="spellEnd"/>
      <w:r w:rsidRPr="001D1B1B">
        <w:rPr>
          <w:rStyle w:val="StyleUnderline"/>
        </w:rPr>
        <w:t xml:space="preserve"> space.</w:t>
      </w:r>
      <w:r w:rsidRPr="001D1B1B">
        <w:rPr>
          <w:sz w:val="12"/>
        </w:rPr>
        <w:t xml:space="preserve"> </w:t>
      </w:r>
      <w:r w:rsidRPr="001D1B1B">
        <w:rPr>
          <w:rStyle w:val="StyleUnderline"/>
        </w:rPr>
        <w:t>The privileging of</w:t>
      </w:r>
      <w:r w:rsidRPr="001D1B1B">
        <w:rPr>
          <w:sz w:val="12"/>
        </w:rPr>
        <w:t xml:space="preserve"> only those forms of </w:t>
      </w:r>
      <w:r w:rsidRPr="001D1B1B">
        <w:rPr>
          <w:rStyle w:val="StyleUnderline"/>
        </w:rPr>
        <w:t>critique</w:t>
      </w:r>
      <w:r w:rsidRPr="001D1B1B">
        <w:rPr>
          <w:sz w:val="12"/>
        </w:rPr>
        <w:t xml:space="preserve"> that are </w:t>
      </w:r>
      <w:r w:rsidRPr="001D1B1B">
        <w:rPr>
          <w:rStyle w:val="StyleUnderline"/>
        </w:rPr>
        <w:t xml:space="preserve">associated with </w:t>
      </w:r>
      <w:r w:rsidRPr="001D1B1B">
        <w:rPr>
          <w:sz w:val="12"/>
        </w:rPr>
        <w:t>the</w:t>
      </w:r>
      <w:r w:rsidRPr="001D1B1B">
        <w:rPr>
          <w:rStyle w:val="StyleUnderline"/>
        </w:rPr>
        <w:t xml:space="preserve"> postmodern</w:t>
      </w:r>
      <w:r w:rsidRPr="001D1B1B">
        <w:rPr>
          <w:sz w:val="12"/>
        </w:rPr>
        <w:t xml:space="preserve"> modes of irony and negative </w:t>
      </w:r>
      <w:r w:rsidRPr="001D1B1B">
        <w:rPr>
          <w:rStyle w:val="StyleUnderline"/>
        </w:rPr>
        <w:t>freedom</w:t>
      </w:r>
      <w:r w:rsidRPr="001D1B1B">
        <w:rPr>
          <w:sz w:val="12"/>
        </w:rPr>
        <w:t xml:space="preserve">, moreover, </w:t>
      </w:r>
      <w:r w:rsidRPr="001D1B1B">
        <w:rPr>
          <w:rStyle w:val="StyleUnderline"/>
        </w:rPr>
        <w:t>results in a</w:t>
      </w:r>
      <w:r w:rsidRPr="001D1B1B">
        <w:rPr>
          <w:sz w:val="12"/>
        </w:rPr>
        <w:t xml:space="preserve"> </w:t>
      </w:r>
      <w:r w:rsidRPr="001D1B1B">
        <w:rPr>
          <w:rStyle w:val="StyleUnderline"/>
        </w:rPr>
        <w:t>widespread and deleterious rejection of</w:t>
      </w:r>
      <w:r w:rsidRPr="001D1B1B">
        <w:rPr>
          <w:sz w:val="12"/>
        </w:rPr>
        <w:t xml:space="preserve"> the </w:t>
      </w:r>
      <w:r w:rsidRPr="001D1B1B">
        <w:rPr>
          <w:rStyle w:val="StyleUnderline"/>
        </w:rPr>
        <w:t>resources</w:t>
      </w:r>
      <w:r w:rsidRPr="001D1B1B">
        <w:rPr>
          <w:sz w:val="12"/>
        </w:rPr>
        <w:t xml:space="preserve"> </w:t>
      </w:r>
      <w:r w:rsidRPr="001D1B1B">
        <w:rPr>
          <w:rStyle w:val="StyleUnderline"/>
        </w:rPr>
        <w:t>of</w:t>
      </w:r>
      <w:r w:rsidRPr="001D1B1B">
        <w:rPr>
          <w:sz w:val="12"/>
        </w:rPr>
        <w:t xml:space="preserve"> the Kantian and </w:t>
      </w:r>
      <w:r w:rsidRPr="001D1B1B">
        <w:rPr>
          <w:rStyle w:val="StyleUnderline"/>
        </w:rPr>
        <w:t>liberal traditions</w:t>
      </w:r>
      <w:r w:rsidRPr="001D1B1B">
        <w:rPr>
          <w:sz w:val="12"/>
        </w:rPr>
        <w:t xml:space="preserve">. </w:t>
      </w:r>
      <w:r w:rsidRPr="001D1B1B">
        <w:rPr>
          <w:rStyle w:val="StyleUnderline"/>
        </w:rPr>
        <w:t>I question the assumptions fueling this recurrent bias and advance a defense of critical reason, discourse ethics, and those political forms and institutions that seek reflectively to realize liberal and democratic principles</w:t>
      </w:r>
      <w:r w:rsidRPr="001D1B1B">
        <w:rPr>
          <w:sz w:val="12"/>
        </w:rPr>
        <w:t xml:space="preserve">.¶ From a somewhat different but equally important angle, I explore how contemporary theory is already pursuing a less constrained understanding </w:t>
      </w:r>
    </w:p>
    <w:p w14:paraId="53DDCA32" w14:textId="77777777" w:rsidR="00716B39" w:rsidRPr="001D1B1B" w:rsidRDefault="00716B39" w:rsidP="00716B39">
      <w:pPr>
        <w:rPr>
          <w:sz w:val="14"/>
          <w:szCs w:val="20"/>
        </w:rPr>
      </w:pPr>
    </w:p>
    <w:p w14:paraId="7EA2D4F9" w14:textId="77777777" w:rsidR="00716B39" w:rsidRPr="001D1B1B" w:rsidRDefault="00716B39" w:rsidP="00716B39">
      <w:pPr>
        <w:pStyle w:val="Heading3"/>
        <w:rPr>
          <w:rFonts w:cs="Times New Roman"/>
        </w:rPr>
      </w:pPr>
      <w:r w:rsidRPr="001D1B1B">
        <w:rPr>
          <w:rFonts w:cs="Times New Roman"/>
        </w:rPr>
        <w:lastRenderedPageBreak/>
        <w:t>A2: Limits Bad/Exclusionary</w:t>
      </w:r>
    </w:p>
    <w:p w14:paraId="47D15B7A" w14:textId="77777777" w:rsidR="00716B39" w:rsidRPr="001D1B1B" w:rsidRDefault="00716B39" w:rsidP="00716B39"/>
    <w:p w14:paraId="45AF3D73" w14:textId="77777777" w:rsidR="00716B39" w:rsidRPr="001D1B1B" w:rsidRDefault="00716B39" w:rsidP="00716B39"/>
    <w:p w14:paraId="6ED52E5B" w14:textId="77777777" w:rsidR="00716B39" w:rsidRPr="001D1B1B" w:rsidRDefault="00716B39" w:rsidP="00716B39">
      <w:pPr>
        <w:pStyle w:val="Heading4"/>
        <w:rPr>
          <w:rFonts w:cs="Times New Roman"/>
        </w:rPr>
      </w:pPr>
      <w:r w:rsidRPr="001D1B1B">
        <w:rPr>
          <w:rFonts w:cs="Times New Roman"/>
        </w:rPr>
        <w:t xml:space="preserve">Debate inevitably involves exclusions---making sure that those exclusions occur along reciprocal lines is necessary to foster democratic habits and critical thinking---this process outweighs the content of the aff </w:t>
      </w:r>
    </w:p>
    <w:p w14:paraId="03604123" w14:textId="77777777" w:rsidR="00716B39" w:rsidRPr="001D1B1B" w:rsidRDefault="00716B39" w:rsidP="00716B39">
      <w:r w:rsidRPr="001D1B1B">
        <w:rPr>
          <w:rStyle w:val="Style13ptBold"/>
        </w:rPr>
        <w:t>Anderson 6</w:t>
      </w:r>
      <w:r w:rsidRPr="001D1B1B">
        <w:t>—prof of English at Johns Hopkins (Amanda, The Way We Argue Now, 25-8)</w:t>
      </w:r>
    </w:p>
    <w:p w14:paraId="1EAF9ABB" w14:textId="77777777" w:rsidR="00716B39" w:rsidRPr="001D1B1B" w:rsidRDefault="00716B39" w:rsidP="00716B39">
      <w:pPr>
        <w:rPr>
          <w:rStyle w:val="Emphasis"/>
        </w:rPr>
      </w:pPr>
      <w:r w:rsidRPr="001D1B1B">
        <w:rPr>
          <w:sz w:val="12"/>
          <w:szCs w:val="12"/>
        </w:rPr>
        <w:t>25</w:t>
      </w:r>
      <w:r w:rsidRPr="001D1B1B">
        <w:rPr>
          <w:sz w:val="12"/>
        </w:rPr>
        <w:t>¶</w:t>
      </w:r>
      <w:r w:rsidRPr="001D1B1B">
        <w:rPr>
          <w:sz w:val="12"/>
          <w:szCs w:val="12"/>
        </w:rPr>
        <w:t xml:space="preserve"> Whether such a procedural approach </w:t>
      </w:r>
      <w:proofErr w:type="gramStart"/>
      <w:r w:rsidRPr="001D1B1B">
        <w:rPr>
          <w:sz w:val="12"/>
          <w:szCs w:val="12"/>
        </w:rPr>
        <w:t>actually helps</w:t>
      </w:r>
      <w:proofErr w:type="gramEnd"/>
      <w:r w:rsidRPr="001D1B1B">
        <w:rPr>
          <w:sz w:val="12"/>
          <w:szCs w:val="12"/>
        </w:rPr>
        <w:t xml:space="preserve"> to yield any </w:t>
      </w:r>
      <w:r w:rsidRPr="001D1B1B">
        <w:rPr>
          <w:rStyle w:val="StyleUnderline"/>
        </w:rPr>
        <w:t>substantive normative guidance</w:t>
      </w:r>
      <w:r w:rsidRPr="001D1B1B">
        <w:rPr>
          <w:sz w:val="12"/>
          <w:szCs w:val="12"/>
        </w:rPr>
        <w:t xml:space="preserve"> is an issue of debate. Habermas has sought to justify communicative ethics </w:t>
      </w:r>
      <w:r w:rsidRPr="001D1B1B">
        <w:rPr>
          <w:rStyle w:val="StyleUnderline"/>
        </w:rPr>
        <w:t xml:space="preserve">through appeal to the principles of respect and </w:t>
      </w:r>
      <w:r w:rsidRPr="001D1B1B">
        <w:rPr>
          <w:rStyle w:val="Emphasis"/>
        </w:rPr>
        <w:t>reciprocity</w:t>
      </w:r>
      <w:r w:rsidRPr="001D1B1B">
        <w:rPr>
          <w:sz w:val="12"/>
          <w:szCs w:val="12"/>
        </w:rPr>
        <w:t xml:space="preserve"> that he claims are inherent in linguistic practices geared toward reaching understanding. </w:t>
      </w:r>
      <w:r w:rsidRPr="001D1B1B">
        <w:rPr>
          <w:rStyle w:val="StyleUnderline"/>
        </w:rPr>
        <w:t>Attempt</w:t>
      </w:r>
      <w:r w:rsidRPr="001D1B1B">
        <w:rPr>
          <w:sz w:val="12"/>
          <w:szCs w:val="12"/>
        </w:rPr>
        <w:t xml:space="preserve">ing </w:t>
      </w:r>
      <w:r w:rsidRPr="001D1B1B">
        <w:rPr>
          <w:rStyle w:val="StyleUnderline"/>
        </w:rPr>
        <w:t>to redress the</w:t>
      </w:r>
      <w:r w:rsidRPr="001D1B1B">
        <w:rPr>
          <w:sz w:val="12"/>
          <w:szCs w:val="12"/>
        </w:rPr>
        <w:t xml:space="preserve"> </w:t>
      </w:r>
      <w:r w:rsidRPr="001D1B1B">
        <w:rPr>
          <w:rStyle w:val="Emphasis"/>
        </w:rPr>
        <w:t>overwhelmingly negative forms of critique</w:t>
      </w:r>
      <w:r w:rsidRPr="001D1B1B">
        <w:rPr>
          <w:sz w:val="12"/>
          <w:szCs w:val="12"/>
        </w:rPr>
        <w:t xml:space="preserve"> </w:t>
      </w:r>
      <w:r w:rsidRPr="001D1B1B">
        <w:rPr>
          <w:rStyle w:val="StyleUnderline"/>
        </w:rPr>
        <w:t xml:space="preserve">characteristic of </w:t>
      </w:r>
      <w:r w:rsidRPr="001D1B1B">
        <w:rPr>
          <w:sz w:val="12"/>
          <w:szCs w:val="12"/>
        </w:rPr>
        <w:t xml:space="preserve">both the Frankfurt School and </w:t>
      </w:r>
      <w:r w:rsidRPr="001D1B1B">
        <w:rPr>
          <w:rStyle w:val="StyleUnderline"/>
        </w:rPr>
        <w:t>poststructuralist traditions,</w:t>
      </w:r>
      <w:r w:rsidRPr="001D1B1B">
        <w:rPr>
          <w:sz w:val="12"/>
          <w:szCs w:val="12"/>
        </w:rPr>
        <w:t xml:space="preserve"> </w:t>
      </w:r>
      <w:r w:rsidRPr="001D1B1B">
        <w:rPr>
          <w:rStyle w:val="StyleUnderline"/>
        </w:rPr>
        <w:t>he argues that the logocentrism of Western thought and the</w:t>
      </w:r>
      <w:r w:rsidRPr="001D1B1B">
        <w:rPr>
          <w:sz w:val="12"/>
          <w:szCs w:val="12"/>
        </w:rPr>
        <w:t xml:space="preserve"> powerful </w:t>
      </w:r>
      <w:r w:rsidRPr="001D1B1B">
        <w:rPr>
          <w:rStyle w:val="StyleUnderline"/>
        </w:rPr>
        <w:t>instrumentality of reason are not absolute but rather constitute</w:t>
      </w:r>
      <w:r w:rsidRPr="001D1B1B">
        <w:rPr>
          <w:sz w:val="12"/>
          <w:szCs w:val="12"/>
        </w:rPr>
        <w:t xml:space="preserve"> </w:t>
      </w:r>
      <w:r w:rsidRPr="001D1B1B">
        <w:rPr>
          <w:rStyle w:val="StyleUnderline"/>
        </w:rPr>
        <w:t>“a systematic foreshortening and distortion of a potential always already operative in the communicative practice of everyday life</w:t>
      </w:r>
      <w:r w:rsidRPr="001D1B1B">
        <w:rPr>
          <w:sz w:val="12"/>
          <w:szCs w:val="12"/>
        </w:rPr>
        <w:t xml:space="preserve">.” </w:t>
      </w:r>
      <w:r w:rsidRPr="001D1B1B">
        <w:rPr>
          <w:rStyle w:val="StyleUnderline"/>
        </w:rPr>
        <w:t>The potential</w:t>
      </w:r>
      <w:r w:rsidRPr="001D1B1B">
        <w:rPr>
          <w:sz w:val="12"/>
          <w:szCs w:val="12"/>
        </w:rPr>
        <w:t xml:space="preserve"> he refers to </w:t>
      </w:r>
      <w:r w:rsidRPr="001D1B1B">
        <w:rPr>
          <w:rStyle w:val="StyleUnderline"/>
        </w:rPr>
        <w:t>is the potential for mutual</w:t>
      </w:r>
      <w:r w:rsidRPr="001D1B1B">
        <w:rPr>
          <w:sz w:val="12"/>
          <w:szCs w:val="12"/>
        </w:rPr>
        <w:t xml:space="preserve"> </w:t>
      </w:r>
      <w:r w:rsidRPr="001D1B1B">
        <w:rPr>
          <w:rStyle w:val="StyleUnderline"/>
        </w:rPr>
        <w:t>understanding “inscribed into communication in ordinary language</w:t>
      </w:r>
      <w:r w:rsidRPr="001D1B1B">
        <w:rPr>
          <w:sz w:val="12"/>
          <w:szCs w:val="12"/>
        </w:rPr>
        <w:t xml:space="preserve">.” 7 </w:t>
      </w:r>
      <w:r w:rsidRPr="001D1B1B">
        <w:rPr>
          <w:rStyle w:val="StyleUnderline"/>
        </w:rPr>
        <w:t>Habermas acknowledges the dominance</w:t>
      </w:r>
      <w:r w:rsidRPr="001D1B1B">
        <w:rPr>
          <w:sz w:val="12"/>
          <w:szCs w:val="12"/>
        </w:rPr>
        <w:t xml:space="preserve"> and reach </w:t>
      </w:r>
      <w:r w:rsidRPr="001D1B1B">
        <w:rPr>
          <w:rStyle w:val="StyleUnderline"/>
        </w:rPr>
        <w:t>of instrumental reason</w:t>
      </w:r>
      <w:r w:rsidRPr="001D1B1B">
        <w:rPr>
          <w:sz w:val="12"/>
          <w:szCs w:val="12"/>
        </w:rPr>
        <w:t>—</w:t>
      </w:r>
      <w:r w:rsidRPr="001D1B1B">
        <w:rPr>
          <w:rStyle w:val="StyleUnderline"/>
        </w:rPr>
        <w:t>his project is largely devoted to a</w:t>
      </w:r>
      <w:r w:rsidRPr="001D1B1B">
        <w:rPr>
          <w:sz w:val="12"/>
          <w:szCs w:val="12"/>
        </w:rPr>
        <w:t xml:space="preserve"> </w:t>
      </w:r>
      <w:r w:rsidRPr="001D1B1B">
        <w:rPr>
          <w:rStyle w:val="StyleUnderline"/>
        </w:rPr>
        <w:t>systematic analysis of the</w:t>
      </w:r>
      <w:r w:rsidRPr="001D1B1B">
        <w:rPr>
          <w:sz w:val="12"/>
          <w:szCs w:val="12"/>
        </w:rPr>
        <w:t xml:space="preserve"> historical </w:t>
      </w:r>
      <w:r w:rsidRPr="001D1B1B">
        <w:rPr>
          <w:rStyle w:val="StyleUnderline"/>
        </w:rPr>
        <w:t>conditions</w:t>
      </w:r>
      <w:r w:rsidRPr="001D1B1B">
        <w:rPr>
          <w:sz w:val="12"/>
          <w:szCs w:val="12"/>
        </w:rPr>
        <w:t xml:space="preserve"> and social effects </w:t>
      </w:r>
      <w:r w:rsidRPr="001D1B1B">
        <w:rPr>
          <w:rStyle w:val="StyleUnderline"/>
        </w:rPr>
        <w:t>of that</w:t>
      </w:r>
      <w:r w:rsidRPr="001D1B1B">
        <w:rPr>
          <w:sz w:val="12"/>
          <w:szCs w:val="12"/>
        </w:rPr>
        <w:t xml:space="preserve"> </w:t>
      </w:r>
      <w:r w:rsidRPr="001D1B1B">
        <w:rPr>
          <w:rStyle w:val="StyleUnderline"/>
        </w:rPr>
        <w:t>dominance</w:t>
      </w:r>
      <w:r w:rsidRPr="001D1B1B">
        <w:rPr>
          <w:sz w:val="12"/>
          <w:szCs w:val="12"/>
        </w:rPr>
        <w:t>—</w:t>
      </w:r>
      <w:r w:rsidRPr="001D1B1B">
        <w:rPr>
          <w:rStyle w:val="StyleUnderline"/>
        </w:rPr>
        <w:t>yet</w:t>
      </w:r>
      <w:r w:rsidRPr="001D1B1B">
        <w:rPr>
          <w:sz w:val="12"/>
          <w:szCs w:val="12"/>
        </w:rPr>
        <w:t xml:space="preserve"> at the same time </w:t>
      </w:r>
      <w:r w:rsidRPr="001D1B1B">
        <w:rPr>
          <w:rStyle w:val="StyleUnderline"/>
        </w:rPr>
        <w:t xml:space="preserve">he wishes to retrieve an </w:t>
      </w:r>
      <w:r w:rsidRPr="001D1B1B">
        <w:rPr>
          <w:rStyle w:val="Emphasis"/>
        </w:rPr>
        <w:t>emancipatory model of communicative</w:t>
      </w:r>
      <w:r w:rsidRPr="001D1B1B">
        <w:rPr>
          <w:sz w:val="12"/>
        </w:rPr>
        <w:t>¶</w:t>
      </w:r>
      <w:r w:rsidRPr="001D1B1B">
        <w:rPr>
          <w:sz w:val="12"/>
          <w:szCs w:val="12"/>
        </w:rPr>
        <w:t xml:space="preserve"> </w:t>
      </w:r>
      <w:r w:rsidRPr="001D1B1B">
        <w:rPr>
          <w:sz w:val="12"/>
        </w:rPr>
        <w:t>¶</w:t>
      </w:r>
      <w:r w:rsidRPr="001D1B1B">
        <w:rPr>
          <w:sz w:val="12"/>
          <w:szCs w:val="12"/>
        </w:rPr>
        <w:t xml:space="preserve"> 26</w:t>
      </w:r>
      <w:r w:rsidRPr="001D1B1B">
        <w:rPr>
          <w:sz w:val="12"/>
        </w:rPr>
        <w:t>¶</w:t>
      </w:r>
      <w:r w:rsidRPr="001D1B1B">
        <w:rPr>
          <w:sz w:val="12"/>
          <w:szCs w:val="12"/>
        </w:rPr>
        <w:t xml:space="preserve"> </w:t>
      </w:r>
      <w:r w:rsidRPr="001D1B1B">
        <w:rPr>
          <w:rStyle w:val="Emphasis"/>
        </w:rPr>
        <w:t>reason derived from a linguistic understanding of intersubjective relations</w:t>
      </w:r>
      <w:r w:rsidRPr="001D1B1B">
        <w:rPr>
          <w:sz w:val="12"/>
          <w:szCs w:val="12"/>
        </w:rPr>
        <w:t xml:space="preserve">. As </w:t>
      </w:r>
      <w:proofErr w:type="spellStart"/>
      <w:r w:rsidRPr="001D1B1B">
        <w:rPr>
          <w:sz w:val="12"/>
          <w:szCs w:val="12"/>
        </w:rPr>
        <w:t>Benhabib</w:t>
      </w:r>
      <w:proofErr w:type="spellEnd"/>
      <w:r w:rsidRPr="001D1B1B">
        <w:rPr>
          <w:sz w:val="12"/>
          <w:szCs w:val="12"/>
        </w:rPr>
        <w:t xml:space="preserve"> argues, this form of communicative action, embodied in the highly controversial and pervasively misunderstood concept of the “ideal speech situation,” entails strong ethical assumptions, namely the principles of universal moral respect and egalitarian reciprocity (SS, 29).</w:t>
      </w:r>
      <w:r w:rsidRPr="001D1B1B">
        <w:rPr>
          <w:sz w:val="12"/>
        </w:rPr>
        <w:t>¶</w:t>
      </w:r>
      <w:r w:rsidRPr="001D1B1B">
        <w:rPr>
          <w:sz w:val="12"/>
          <w:szCs w:val="12"/>
        </w:rPr>
        <w:t xml:space="preserve"> Habermas has famously argued that </w:t>
      </w:r>
      <w:r w:rsidRPr="001D1B1B">
        <w:rPr>
          <w:rStyle w:val="StyleUnderline"/>
        </w:rPr>
        <w:t>he does not believe any metaphysical grounding of such norms is possible</w:t>
      </w:r>
      <w:r w:rsidRPr="001D1B1B">
        <w:rPr>
          <w:sz w:val="12"/>
          <w:szCs w:val="12"/>
        </w:rPr>
        <w:t xml:space="preserve">; </w:t>
      </w:r>
      <w:r w:rsidRPr="001D1B1B">
        <w:rPr>
          <w:rStyle w:val="StyleUnderline"/>
        </w:rPr>
        <w:t>he insists instead that</w:t>
      </w:r>
      <w:r w:rsidRPr="001D1B1B">
        <w:rPr>
          <w:sz w:val="12"/>
          <w:szCs w:val="12"/>
        </w:rPr>
        <w:t xml:space="preserve"> </w:t>
      </w:r>
      <w:r w:rsidRPr="001D1B1B">
        <w:rPr>
          <w:rStyle w:val="StyleUnderline"/>
        </w:rPr>
        <w:t xml:space="preserve">we view the </w:t>
      </w:r>
      <w:r w:rsidRPr="001D1B1B">
        <w:rPr>
          <w:rStyle w:val="Emphasis"/>
        </w:rPr>
        <w:t>normative constraints of</w:t>
      </w:r>
      <w:r w:rsidRPr="001D1B1B">
        <w:rPr>
          <w:sz w:val="12"/>
          <w:szCs w:val="12"/>
        </w:rPr>
        <w:t xml:space="preserve"> the ideal </w:t>
      </w:r>
      <w:r w:rsidRPr="001D1B1B">
        <w:rPr>
          <w:rStyle w:val="Emphasis"/>
        </w:rPr>
        <w:t>speech community</w:t>
      </w:r>
      <w:r w:rsidRPr="001D1B1B">
        <w:rPr>
          <w:sz w:val="12"/>
          <w:szCs w:val="12"/>
        </w:rPr>
        <w:t xml:space="preserve"> </w:t>
      </w:r>
      <w:r w:rsidRPr="001D1B1B">
        <w:rPr>
          <w:rStyle w:val="StyleUnderline"/>
        </w:rPr>
        <w:t>as “</w:t>
      </w:r>
      <w:r w:rsidRPr="001D1B1B">
        <w:rPr>
          <w:rStyle w:val="Emphasis"/>
        </w:rPr>
        <w:t>universal</w:t>
      </w:r>
      <w:r w:rsidRPr="001D1B1B">
        <w:rPr>
          <w:rStyle w:val="StyleUnderline"/>
        </w:rPr>
        <w:t xml:space="preserve"> </w:t>
      </w:r>
      <w:r w:rsidRPr="001D1B1B">
        <w:rPr>
          <w:rStyle w:val="Emphasis"/>
        </w:rPr>
        <w:t>pragmatic</w:t>
      </w:r>
      <w:r w:rsidRPr="001D1B1B">
        <w:rPr>
          <w:rStyle w:val="StyleUnderline"/>
        </w:rPr>
        <w:t xml:space="preserve"> </w:t>
      </w:r>
      <w:r w:rsidRPr="001D1B1B">
        <w:rPr>
          <w:rStyle w:val="Emphasis"/>
        </w:rPr>
        <w:t>presuppositions</w:t>
      </w:r>
      <w:r w:rsidRPr="001D1B1B">
        <w:rPr>
          <w:rStyle w:val="StyleUnderline"/>
        </w:rPr>
        <w:t xml:space="preserve">” </w:t>
      </w:r>
      <w:r w:rsidRPr="001D1B1B">
        <w:rPr>
          <w:sz w:val="12"/>
          <w:szCs w:val="12"/>
        </w:rPr>
        <w:t xml:space="preserve">of competent moral actors who have reached the postconventional stage of moral reasoning. Habermas’s theory combines a “weak transcendental argument” concerning the four types of validity claims operative in speech acts with an empirical reconstruction of psychosocial development derived from Lawrence Kohlberg. </w:t>
      </w:r>
      <w:proofErr w:type="spellStart"/>
      <w:r w:rsidRPr="001D1B1B">
        <w:rPr>
          <w:rStyle w:val="StyleUnderline"/>
        </w:rPr>
        <w:t>Benhabib</w:t>
      </w:r>
      <w:proofErr w:type="spellEnd"/>
      <w:r w:rsidRPr="001D1B1B">
        <w:rPr>
          <w:sz w:val="12"/>
          <w:szCs w:val="12"/>
        </w:rPr>
        <w:t xml:space="preserve">, though she, too, appeals to socialization processes, distinguishes her position from Habermas’s “weak transcendental argument” by </w:t>
      </w:r>
      <w:r w:rsidRPr="001D1B1B">
        <w:rPr>
          <w:rStyle w:val="StyleUnderline"/>
        </w:rPr>
        <w:t>promot</w:t>
      </w:r>
      <w:r w:rsidRPr="001D1B1B">
        <w:rPr>
          <w:sz w:val="12"/>
          <w:szCs w:val="12"/>
        </w:rPr>
        <w:t xml:space="preserve">ing </w:t>
      </w:r>
      <w:r w:rsidRPr="001D1B1B">
        <w:rPr>
          <w:rStyle w:val="StyleUnderline"/>
        </w:rPr>
        <w:t xml:space="preserve">a </w:t>
      </w:r>
      <w:r w:rsidRPr="001D1B1B">
        <w:rPr>
          <w:sz w:val="12"/>
          <w:szCs w:val="12"/>
        </w:rPr>
        <w:t xml:space="preserve">“historically </w:t>
      </w:r>
      <w:r w:rsidRPr="001D1B1B">
        <w:rPr>
          <w:rStyle w:val="Emphasis"/>
        </w:rPr>
        <w:t>self-conscious universalism</w:t>
      </w:r>
      <w:r w:rsidRPr="001D1B1B">
        <w:rPr>
          <w:sz w:val="12"/>
          <w:szCs w:val="12"/>
        </w:rPr>
        <w:t xml:space="preserve">” </w:t>
      </w:r>
      <w:r w:rsidRPr="001D1B1B">
        <w:rPr>
          <w:rStyle w:val="StyleUnderline"/>
        </w:rPr>
        <w:t>that locates the ethical</w:t>
      </w:r>
      <w:r w:rsidRPr="001D1B1B">
        <w:rPr>
          <w:sz w:val="12"/>
          <w:szCs w:val="12"/>
        </w:rPr>
        <w:t xml:space="preserve"> </w:t>
      </w:r>
      <w:r w:rsidRPr="001D1B1B">
        <w:rPr>
          <w:rStyle w:val="StyleUnderline"/>
        </w:rPr>
        <w:t xml:space="preserve">principles of </w:t>
      </w:r>
      <w:r w:rsidRPr="001D1B1B">
        <w:rPr>
          <w:rStyle w:val="Emphasis"/>
        </w:rPr>
        <w:t>respect and reciprocity</w:t>
      </w:r>
      <w:r w:rsidRPr="001D1B1B">
        <w:rPr>
          <w:rStyle w:val="StyleUnderline"/>
        </w:rPr>
        <w:t xml:space="preserve"> as “constituents of the moral point of view </w:t>
      </w:r>
      <w:r w:rsidRPr="001D1B1B">
        <w:rPr>
          <w:sz w:val="12"/>
          <w:szCs w:val="12"/>
        </w:rPr>
        <w:t xml:space="preserve">from within the normative hermeneutic horizon of modernity” (SS, 30). </w:t>
      </w:r>
      <w:proofErr w:type="spellStart"/>
      <w:r w:rsidRPr="001D1B1B">
        <w:rPr>
          <w:rStyle w:val="StyleUnderline"/>
        </w:rPr>
        <w:t>Benhabib</w:t>
      </w:r>
      <w:r w:rsidRPr="001D1B1B">
        <w:rPr>
          <w:sz w:val="12"/>
          <w:szCs w:val="12"/>
        </w:rPr>
        <w:t>’s</w:t>
      </w:r>
      <w:proofErr w:type="spellEnd"/>
      <w:r w:rsidRPr="001D1B1B">
        <w:rPr>
          <w:sz w:val="12"/>
          <w:szCs w:val="12"/>
        </w:rPr>
        <w:t xml:space="preserve"> work thus </w:t>
      </w:r>
      <w:r w:rsidRPr="001D1B1B">
        <w:rPr>
          <w:rStyle w:val="StyleUnderline"/>
        </w:rPr>
        <w:t>constitutes, like Habermas’s, a strong defense of</w:t>
      </w:r>
      <w:r w:rsidRPr="001D1B1B">
        <w:rPr>
          <w:sz w:val="12"/>
          <w:szCs w:val="12"/>
        </w:rPr>
        <w:t xml:space="preserve"> specific potentialities of </w:t>
      </w:r>
      <w:r w:rsidRPr="001D1B1B">
        <w:rPr>
          <w:rStyle w:val="StyleUnderline"/>
        </w:rPr>
        <w:t>modernity</w:t>
      </w:r>
      <w:r w:rsidRPr="001D1B1B">
        <w:rPr>
          <w:sz w:val="12"/>
          <w:szCs w:val="12"/>
        </w:rPr>
        <w:t xml:space="preserve">. She </w:t>
      </w:r>
      <w:r w:rsidRPr="001D1B1B">
        <w:rPr>
          <w:rStyle w:val="StyleUnderline"/>
        </w:rPr>
        <w:t>differs</w:t>
      </w:r>
      <w:r w:rsidRPr="001D1B1B">
        <w:rPr>
          <w:sz w:val="12"/>
          <w:szCs w:val="12"/>
        </w:rPr>
        <w:t xml:space="preserve"> from him </w:t>
      </w:r>
      <w:r w:rsidRPr="001D1B1B">
        <w:rPr>
          <w:rStyle w:val="StyleUnderline"/>
        </w:rPr>
        <w:t>in two key respects</w:t>
      </w:r>
      <w:r w:rsidRPr="001D1B1B">
        <w:rPr>
          <w:sz w:val="12"/>
          <w:szCs w:val="12"/>
        </w:rPr>
        <w:t xml:space="preserve">, besides the emphasis already outlined. First, she believes that </w:t>
      </w:r>
      <w:r w:rsidRPr="001D1B1B">
        <w:rPr>
          <w:rStyle w:val="StyleUnderline"/>
        </w:rPr>
        <w:t>Habermas’s emphasis</w:t>
      </w:r>
      <w:r w:rsidRPr="001D1B1B">
        <w:rPr>
          <w:sz w:val="12"/>
          <w:szCs w:val="12"/>
        </w:rPr>
        <w:t xml:space="preserve"> </w:t>
      </w:r>
      <w:r w:rsidRPr="001D1B1B">
        <w:rPr>
          <w:rStyle w:val="StyleUnderline"/>
        </w:rPr>
        <w:t>on</w:t>
      </w:r>
      <w:r w:rsidRPr="001D1B1B">
        <w:rPr>
          <w:sz w:val="12"/>
          <w:szCs w:val="12"/>
        </w:rPr>
        <w:t xml:space="preserve"> </w:t>
      </w:r>
      <w:r w:rsidRPr="001D1B1B">
        <w:rPr>
          <w:rStyle w:val="StyleUnderline"/>
        </w:rPr>
        <w:t>consensus</w:t>
      </w:r>
      <w:r w:rsidRPr="001D1B1B">
        <w:rPr>
          <w:sz w:val="12"/>
          <w:szCs w:val="12"/>
        </w:rPr>
        <w:t xml:space="preserve"> seriously </w:t>
      </w:r>
      <w:r w:rsidRPr="001D1B1B">
        <w:rPr>
          <w:rStyle w:val="StyleUnderline"/>
        </w:rPr>
        <w:t>distorts his account of communicative ethics</w:t>
      </w:r>
      <w:r w:rsidRPr="001D1B1B">
        <w:rPr>
          <w:sz w:val="12"/>
          <w:szCs w:val="12"/>
        </w:rPr>
        <w:t xml:space="preserve">. </w:t>
      </w:r>
      <w:r w:rsidRPr="001D1B1B">
        <w:rPr>
          <w:rStyle w:val="StyleUnderline"/>
        </w:rPr>
        <w:t xml:space="preserve">Like others who have </w:t>
      </w:r>
      <w:r w:rsidRPr="001D1B1B">
        <w:rPr>
          <w:rStyle w:val="Emphasis"/>
        </w:rPr>
        <w:t>argued against the conflation of understanding and consensus</w:t>
      </w:r>
      <w:r w:rsidRPr="001D1B1B">
        <w:rPr>
          <w:sz w:val="12"/>
          <w:szCs w:val="12"/>
        </w:rPr>
        <w:t xml:space="preserve">, </w:t>
      </w:r>
      <w:proofErr w:type="spellStart"/>
      <w:r w:rsidRPr="001D1B1B">
        <w:rPr>
          <w:rStyle w:val="StyleUnderline"/>
        </w:rPr>
        <w:t>Benhabib</w:t>
      </w:r>
      <w:proofErr w:type="spellEnd"/>
      <w:r w:rsidRPr="001D1B1B">
        <w:rPr>
          <w:rStyle w:val="StyleUnderline"/>
        </w:rPr>
        <w:t xml:space="preserve"> champions</w:t>
      </w:r>
      <w:r w:rsidRPr="001D1B1B">
        <w:rPr>
          <w:sz w:val="12"/>
          <w:szCs w:val="12"/>
        </w:rPr>
        <w:t xml:space="preserve"> instead </w:t>
      </w:r>
      <w:r w:rsidRPr="001D1B1B">
        <w:rPr>
          <w:rStyle w:val="StyleUnderline"/>
        </w:rPr>
        <w:t xml:space="preserve">a discourse model of ethics that is geared toward </w:t>
      </w:r>
      <w:r w:rsidRPr="001D1B1B">
        <w:rPr>
          <w:rStyle w:val="Emphasis"/>
        </w:rPr>
        <w:t>keeping the conversation going</w:t>
      </w:r>
      <w:r w:rsidRPr="001D1B1B">
        <w:rPr>
          <w:rStyle w:val="StyleUnderline"/>
        </w:rPr>
        <w:t>:</w:t>
      </w:r>
      <w:r w:rsidRPr="001D1B1B">
        <w:rPr>
          <w:rStyle w:val="StyleUnderline"/>
          <w:sz w:val="12"/>
        </w:rPr>
        <w:t xml:space="preserve">¶ </w:t>
      </w:r>
      <w:r w:rsidRPr="001D1B1B">
        <w:rPr>
          <w:rStyle w:val="Emphasis"/>
        </w:rPr>
        <w:t xml:space="preserve">When we </w:t>
      </w:r>
      <w:r w:rsidRPr="001D1B1B">
        <w:rPr>
          <w:rStyle w:val="Emphasis"/>
          <w:bdr w:val="single" w:sz="4" w:space="0" w:color="auto"/>
        </w:rPr>
        <w:t>shift the burden of the moral test</w:t>
      </w:r>
      <w:r w:rsidRPr="001D1B1B">
        <w:rPr>
          <w:rStyle w:val="StyleUnderline"/>
        </w:rPr>
        <w:t xml:space="preserve"> in communicative ethics from consensus to the idea of an </w:t>
      </w:r>
      <w:r w:rsidRPr="001D1B1B">
        <w:rPr>
          <w:rStyle w:val="Emphasis"/>
        </w:rPr>
        <w:t>ongoing</w:t>
      </w:r>
      <w:r w:rsidRPr="001D1B1B">
        <w:rPr>
          <w:rStyle w:val="StyleUnderline"/>
        </w:rPr>
        <w:t xml:space="preserve"> </w:t>
      </w:r>
      <w:r w:rsidRPr="001D1B1B">
        <w:rPr>
          <w:sz w:val="12"/>
          <w:szCs w:val="12"/>
        </w:rPr>
        <w:t>moral</w:t>
      </w:r>
      <w:r w:rsidRPr="001D1B1B">
        <w:rPr>
          <w:rStyle w:val="StyleUnderline"/>
        </w:rPr>
        <w:t xml:space="preserve"> </w:t>
      </w:r>
      <w:r w:rsidRPr="001D1B1B">
        <w:rPr>
          <w:rStyle w:val="Emphasis"/>
        </w:rPr>
        <w:t>conversation</w:t>
      </w:r>
      <w:r w:rsidRPr="001D1B1B">
        <w:rPr>
          <w:rStyle w:val="StyleUnderline"/>
        </w:rPr>
        <w:t>,</w:t>
      </w:r>
      <w:r w:rsidRPr="001D1B1B">
        <w:rPr>
          <w:sz w:val="12"/>
          <w:szCs w:val="12"/>
        </w:rPr>
        <w:t xml:space="preserve"> </w:t>
      </w:r>
      <w:r w:rsidRPr="001D1B1B">
        <w:rPr>
          <w:rStyle w:val="Emphasis"/>
        </w:rPr>
        <w:t xml:space="preserve">we begin to ask </w:t>
      </w:r>
      <w:r w:rsidRPr="001D1B1B">
        <w:rPr>
          <w:rStyle w:val="Emphasis"/>
          <w:bdr w:val="single" w:sz="4" w:space="0" w:color="auto"/>
        </w:rPr>
        <w:t>not what all would</w:t>
      </w:r>
      <w:r w:rsidRPr="001D1B1B">
        <w:rPr>
          <w:sz w:val="12"/>
          <w:szCs w:val="12"/>
        </w:rPr>
        <w:t xml:space="preserve"> or could </w:t>
      </w:r>
      <w:r w:rsidRPr="001D1B1B">
        <w:rPr>
          <w:rStyle w:val="Emphasis"/>
          <w:bdr w:val="single" w:sz="4" w:space="0" w:color="auto"/>
        </w:rPr>
        <w:t>agree</w:t>
      </w:r>
      <w:r w:rsidRPr="001D1B1B">
        <w:rPr>
          <w:rStyle w:val="StyleUnderline"/>
        </w:rPr>
        <w:t xml:space="preserve"> to as a result of practical discourses </w:t>
      </w:r>
      <w:r w:rsidRPr="001D1B1B">
        <w:rPr>
          <w:rStyle w:val="Emphasis"/>
          <w:bdr w:val="single" w:sz="4" w:space="0" w:color="auto"/>
        </w:rPr>
        <w:t>to be morally permissible</w:t>
      </w:r>
      <w:r w:rsidRPr="001D1B1B">
        <w:rPr>
          <w:rStyle w:val="StyleUnderline"/>
          <w:bdr w:val="single" w:sz="4" w:space="0" w:color="auto"/>
        </w:rPr>
        <w:t xml:space="preserve"> </w:t>
      </w:r>
      <w:r w:rsidRPr="001D1B1B">
        <w:rPr>
          <w:rStyle w:val="StyleUnderline"/>
        </w:rPr>
        <w:t xml:space="preserve">or </w:t>
      </w:r>
      <w:r w:rsidRPr="001D1B1B">
        <w:rPr>
          <w:rStyle w:val="Emphasis"/>
          <w:bdr w:val="single" w:sz="4" w:space="0" w:color="auto"/>
        </w:rPr>
        <w:t>impermissible</w:t>
      </w:r>
      <w:r w:rsidRPr="001D1B1B">
        <w:rPr>
          <w:sz w:val="12"/>
          <w:szCs w:val="12"/>
        </w:rPr>
        <w:t xml:space="preserve">, </w:t>
      </w:r>
      <w:r w:rsidRPr="001D1B1B">
        <w:rPr>
          <w:rStyle w:val="Emphasis"/>
        </w:rPr>
        <w:t xml:space="preserve">but what would be allowed </w:t>
      </w:r>
      <w:r w:rsidRPr="001D1B1B">
        <w:rPr>
          <w:sz w:val="12"/>
          <w:szCs w:val="12"/>
        </w:rPr>
        <w:t>and perhaps even necessary</w:t>
      </w:r>
      <w:r w:rsidRPr="001D1B1B">
        <w:rPr>
          <w:rStyle w:val="Emphasis"/>
        </w:rPr>
        <w:t xml:space="preserve"> from the standpoint of continuing and sustaining the practice of the</w:t>
      </w:r>
      <w:r w:rsidRPr="001D1B1B">
        <w:rPr>
          <w:sz w:val="12"/>
          <w:szCs w:val="12"/>
        </w:rPr>
        <w:t xml:space="preserve"> moral </w:t>
      </w:r>
      <w:r w:rsidRPr="001D1B1B">
        <w:rPr>
          <w:rStyle w:val="Emphasis"/>
        </w:rPr>
        <w:t>conversation</w:t>
      </w:r>
      <w:r w:rsidRPr="001D1B1B">
        <w:rPr>
          <w:sz w:val="12"/>
          <w:szCs w:val="12"/>
        </w:rPr>
        <w:t xml:space="preserve"> among us. </w:t>
      </w:r>
      <w:r w:rsidRPr="001D1B1B">
        <w:rPr>
          <w:rStyle w:val="StyleUnderline"/>
        </w:rPr>
        <w:t xml:space="preserve">The emphasis now is less on rational agreement, but more on </w:t>
      </w:r>
      <w:r w:rsidRPr="001D1B1B">
        <w:rPr>
          <w:rStyle w:val="Emphasis"/>
        </w:rPr>
        <w:t>sustaining those normative</w:t>
      </w:r>
      <w:r w:rsidRPr="001D1B1B">
        <w:rPr>
          <w:sz w:val="12"/>
          <w:szCs w:val="12"/>
        </w:rPr>
        <w:t xml:space="preserve"> </w:t>
      </w:r>
      <w:r w:rsidRPr="001D1B1B">
        <w:rPr>
          <w:rStyle w:val="Emphasis"/>
        </w:rPr>
        <w:t>practices</w:t>
      </w:r>
      <w:r w:rsidRPr="001D1B1B">
        <w:rPr>
          <w:sz w:val="12"/>
          <w:szCs w:val="12"/>
        </w:rPr>
        <w:t xml:space="preserve"> and moral relationships </w:t>
      </w:r>
      <w:r w:rsidRPr="001D1B1B">
        <w:rPr>
          <w:rStyle w:val="Emphasis"/>
        </w:rPr>
        <w:t xml:space="preserve">within which </w:t>
      </w:r>
      <w:r w:rsidRPr="001D1B1B">
        <w:rPr>
          <w:rStyle w:val="Emphasis"/>
          <w:bdr w:val="single" w:sz="4" w:space="0" w:color="auto"/>
        </w:rPr>
        <w:t>reasoned agreement as a way of life can flourish</w:t>
      </w:r>
      <w:r w:rsidRPr="001D1B1B">
        <w:rPr>
          <w:sz w:val="12"/>
          <w:szCs w:val="12"/>
        </w:rPr>
        <w:t xml:space="preserve"> and continue. (SS, 38)8</w:t>
      </w:r>
      <w:r w:rsidRPr="001D1B1B">
        <w:rPr>
          <w:sz w:val="12"/>
        </w:rPr>
        <w:t>¶</w:t>
      </w:r>
      <w:r w:rsidRPr="001D1B1B">
        <w:rPr>
          <w:sz w:val="12"/>
          <w:szCs w:val="12"/>
        </w:rPr>
        <w:t xml:space="preserve"> </w:t>
      </w:r>
      <w:r w:rsidRPr="001D1B1B">
        <w:rPr>
          <w:sz w:val="12"/>
        </w:rPr>
        <w:t>¶</w:t>
      </w:r>
      <w:r w:rsidRPr="001D1B1B">
        <w:rPr>
          <w:sz w:val="12"/>
          <w:szCs w:val="12"/>
        </w:rPr>
        <w:t xml:space="preserve"> 27</w:t>
      </w:r>
      <w:r w:rsidRPr="001D1B1B">
        <w:rPr>
          <w:sz w:val="12"/>
        </w:rPr>
        <w:t>¶</w:t>
      </w:r>
      <w:r w:rsidRPr="001D1B1B">
        <w:rPr>
          <w:sz w:val="12"/>
          <w:szCs w:val="12"/>
        </w:rPr>
        <w:t xml:space="preserve"> The second significant difference between Habermas and </w:t>
      </w:r>
      <w:proofErr w:type="spellStart"/>
      <w:r w:rsidRPr="001D1B1B">
        <w:rPr>
          <w:sz w:val="12"/>
          <w:szCs w:val="12"/>
        </w:rPr>
        <w:t>Benhabib</w:t>
      </w:r>
      <w:proofErr w:type="spellEnd"/>
      <w:r w:rsidRPr="001D1B1B">
        <w:rPr>
          <w:sz w:val="12"/>
          <w:szCs w:val="12"/>
        </w:rPr>
        <w:t xml:space="preserve"> is that </w:t>
      </w:r>
      <w:proofErr w:type="spellStart"/>
      <w:r w:rsidRPr="001D1B1B">
        <w:rPr>
          <w:sz w:val="12"/>
          <w:szCs w:val="12"/>
        </w:rPr>
        <w:t>Benhabib</w:t>
      </w:r>
      <w:proofErr w:type="spellEnd"/>
      <w:r w:rsidRPr="001D1B1B">
        <w:rPr>
          <w:sz w:val="12"/>
          <w:szCs w:val="12"/>
        </w:rPr>
        <w:t xml:space="preserve"> rejects Habermas’s rigid opposition between justice and the good life, an opposition that effectively relegates identity-based politics to a lower plane of moral practice, and that for </w:t>
      </w:r>
      <w:proofErr w:type="spellStart"/>
      <w:r w:rsidRPr="001D1B1B">
        <w:rPr>
          <w:rStyle w:val="StyleUnderline"/>
        </w:rPr>
        <w:t>Benhabib</w:t>
      </w:r>
      <w:proofErr w:type="spellEnd"/>
      <w:r w:rsidRPr="001D1B1B">
        <w:rPr>
          <w:sz w:val="12"/>
          <w:szCs w:val="12"/>
        </w:rPr>
        <w:t xml:space="preserve"> undercuts our ability to apprehend the radical particularity of the other. While she believes in the importance of self-reflexive interrogations of conventional identities and roles, she strongly </w:t>
      </w:r>
      <w:r w:rsidRPr="001D1B1B">
        <w:rPr>
          <w:rStyle w:val="StyleUnderline"/>
        </w:rPr>
        <w:t xml:space="preserve">opposes any </w:t>
      </w:r>
      <w:r w:rsidRPr="001D1B1B">
        <w:rPr>
          <w:sz w:val="12"/>
          <w:szCs w:val="12"/>
        </w:rPr>
        <w:t xml:space="preserve">ethics or </w:t>
      </w:r>
      <w:r w:rsidRPr="001D1B1B">
        <w:rPr>
          <w:rStyle w:val="StyleUnderline"/>
        </w:rPr>
        <w:t>politics that privileges the</w:t>
      </w:r>
      <w:r w:rsidRPr="001D1B1B">
        <w:rPr>
          <w:sz w:val="12"/>
          <w:szCs w:val="12"/>
        </w:rPr>
        <w:t xml:space="preserve"> unencumbered or </w:t>
      </w:r>
      <w:r w:rsidRPr="001D1B1B">
        <w:rPr>
          <w:rStyle w:val="StyleUnderline"/>
        </w:rPr>
        <w:t>detached self over the concrete, embodied,</w:t>
      </w:r>
      <w:r w:rsidRPr="001D1B1B">
        <w:rPr>
          <w:sz w:val="12"/>
          <w:szCs w:val="12"/>
        </w:rPr>
        <w:t xml:space="preserve"> situated </w:t>
      </w:r>
      <w:r w:rsidRPr="001D1B1B">
        <w:rPr>
          <w:rStyle w:val="StyleUnderline"/>
        </w:rPr>
        <w:t>self</w:t>
      </w:r>
      <w:r w:rsidRPr="001D1B1B">
        <w:rPr>
          <w:sz w:val="12"/>
          <w:szCs w:val="12"/>
        </w:rPr>
        <w:t xml:space="preserve">. She argues </w:t>
      </w:r>
      <w:proofErr w:type="gramStart"/>
      <w:r w:rsidRPr="001D1B1B">
        <w:rPr>
          <w:sz w:val="12"/>
          <w:szCs w:val="12"/>
        </w:rPr>
        <w:t>in particular against</w:t>
      </w:r>
      <w:proofErr w:type="gramEnd"/>
      <w:r w:rsidRPr="001D1B1B">
        <w:rPr>
          <w:sz w:val="12"/>
          <w:szCs w:val="12"/>
        </w:rPr>
        <w:t xml:space="preserve"> those liberal models that imagine that conversations of moral justification should take place between individuals who have bracketed their strongest cultural or social identifications and attachments. Instead </w:t>
      </w:r>
      <w:r w:rsidRPr="001D1B1B">
        <w:rPr>
          <w:rStyle w:val="StyleUnderline"/>
        </w:rPr>
        <w:t>she promotes what she calls an “interactive universalism</w:t>
      </w:r>
      <w:proofErr w:type="gramStart"/>
      <w:r w:rsidRPr="001D1B1B">
        <w:rPr>
          <w:rStyle w:val="StyleUnderline"/>
        </w:rPr>
        <w:t>”:</w:t>
      </w:r>
      <w:r w:rsidRPr="001D1B1B">
        <w:rPr>
          <w:sz w:val="12"/>
        </w:rPr>
        <w:t>¶</w:t>
      </w:r>
      <w:proofErr w:type="gramEnd"/>
      <w:r w:rsidRPr="001D1B1B">
        <w:rPr>
          <w:sz w:val="12"/>
          <w:szCs w:val="12"/>
        </w:rPr>
        <w:t xml:space="preserve"> </w:t>
      </w:r>
      <w:r w:rsidRPr="001D1B1B">
        <w:rPr>
          <w:rStyle w:val="StyleUnderline"/>
        </w:rPr>
        <w:t xml:space="preserve">Interactive universalism acknowledges the plurality of modes of being human, and </w:t>
      </w:r>
      <w:r w:rsidRPr="001D1B1B">
        <w:rPr>
          <w:rStyle w:val="StyleUnderline"/>
        </w:rPr>
        <w:lastRenderedPageBreak/>
        <w:t>differences among humans</w:t>
      </w:r>
      <w:r w:rsidRPr="001D1B1B">
        <w:rPr>
          <w:sz w:val="12"/>
          <w:szCs w:val="12"/>
        </w:rPr>
        <w:t xml:space="preserve">, </w:t>
      </w:r>
      <w:r w:rsidRPr="001D1B1B">
        <w:rPr>
          <w:rStyle w:val="StyleUnderline"/>
        </w:rPr>
        <w:t>without endorsing all</w:t>
      </w:r>
      <w:r w:rsidRPr="001D1B1B">
        <w:rPr>
          <w:sz w:val="12"/>
          <w:szCs w:val="12"/>
        </w:rPr>
        <w:t xml:space="preserve"> </w:t>
      </w:r>
      <w:r w:rsidRPr="001D1B1B">
        <w:rPr>
          <w:rStyle w:val="StyleUnderline"/>
        </w:rPr>
        <w:t>these pluralities</w:t>
      </w:r>
      <w:r w:rsidRPr="001D1B1B">
        <w:rPr>
          <w:sz w:val="12"/>
          <w:szCs w:val="12"/>
        </w:rPr>
        <w:t xml:space="preserve"> and differences </w:t>
      </w:r>
      <w:r w:rsidRPr="001D1B1B">
        <w:rPr>
          <w:rStyle w:val="StyleUnderline"/>
        </w:rPr>
        <w:t>as</w:t>
      </w:r>
      <w:r w:rsidRPr="001D1B1B">
        <w:rPr>
          <w:sz w:val="12"/>
          <w:szCs w:val="12"/>
        </w:rPr>
        <w:t xml:space="preserve"> morally and politically </w:t>
      </w:r>
      <w:r w:rsidRPr="001D1B1B">
        <w:rPr>
          <w:rStyle w:val="StyleUnderline"/>
        </w:rPr>
        <w:t>valid</w:t>
      </w:r>
      <w:r w:rsidRPr="001D1B1B">
        <w:rPr>
          <w:sz w:val="12"/>
          <w:szCs w:val="12"/>
        </w:rPr>
        <w:t xml:space="preserve">. </w:t>
      </w:r>
      <w:r w:rsidRPr="001D1B1B">
        <w:rPr>
          <w:rStyle w:val="StyleUnderline"/>
        </w:rPr>
        <w:t xml:space="preserve">While agreeing that normative disputes can be settled rationally, </w:t>
      </w:r>
      <w:r w:rsidRPr="001D1B1B">
        <w:rPr>
          <w:rStyle w:val="Emphasis"/>
        </w:rPr>
        <w:t xml:space="preserve">and </w:t>
      </w:r>
      <w:r w:rsidRPr="001D1B1B">
        <w:rPr>
          <w:rStyle w:val="StyleUnderline"/>
        </w:rPr>
        <w:t>that</w:t>
      </w:r>
      <w:r w:rsidRPr="001D1B1B">
        <w:rPr>
          <w:rStyle w:val="Emphasis"/>
        </w:rPr>
        <w:t xml:space="preserve"> fairness, reciprocity and some procedure of universalizability are </w:t>
      </w:r>
      <w:r w:rsidRPr="001D1B1B">
        <w:rPr>
          <w:sz w:val="12"/>
          <w:szCs w:val="12"/>
        </w:rPr>
        <w:t xml:space="preserve">constituents, that is, </w:t>
      </w:r>
      <w:r w:rsidRPr="001D1B1B">
        <w:rPr>
          <w:rStyle w:val="Emphasis"/>
        </w:rPr>
        <w:t xml:space="preserve">necessary conditions </w:t>
      </w:r>
      <w:r w:rsidRPr="001D1B1B">
        <w:rPr>
          <w:sz w:val="12"/>
          <w:szCs w:val="12"/>
        </w:rPr>
        <w:t xml:space="preserve">of the moral standpoint, </w:t>
      </w:r>
      <w:r w:rsidRPr="001D1B1B">
        <w:rPr>
          <w:rStyle w:val="StyleUnderline"/>
        </w:rPr>
        <w:t>interactive universalism regards difference as a starting point for reflection</w:t>
      </w:r>
      <w:r w:rsidRPr="001D1B1B">
        <w:rPr>
          <w:sz w:val="12"/>
          <w:szCs w:val="12"/>
        </w:rPr>
        <w:t xml:space="preserve"> and action. </w:t>
      </w:r>
      <w:r w:rsidRPr="001D1B1B">
        <w:rPr>
          <w:rStyle w:val="StyleUnderline"/>
        </w:rPr>
        <w:t xml:space="preserve">In this sense, </w:t>
      </w:r>
      <w:r w:rsidRPr="001D1B1B">
        <w:rPr>
          <w:rStyle w:val="Emphasis"/>
        </w:rPr>
        <w:t xml:space="preserve">“universality” is a regulative ideal that </w:t>
      </w:r>
      <w:r w:rsidRPr="001D1B1B">
        <w:rPr>
          <w:rStyle w:val="Emphasis"/>
          <w:bdr w:val="single" w:sz="4" w:space="0" w:color="auto"/>
        </w:rPr>
        <w:t>does not deny our embodied</w:t>
      </w:r>
      <w:r w:rsidRPr="001D1B1B">
        <w:rPr>
          <w:rStyle w:val="Emphasis"/>
        </w:rPr>
        <w:t xml:space="preserve"> </w:t>
      </w:r>
      <w:r w:rsidRPr="001D1B1B">
        <w:rPr>
          <w:sz w:val="12"/>
          <w:szCs w:val="12"/>
        </w:rPr>
        <w:t>and embedded</w:t>
      </w:r>
      <w:r w:rsidRPr="001D1B1B">
        <w:rPr>
          <w:rStyle w:val="Emphasis"/>
        </w:rPr>
        <w:t xml:space="preserve"> </w:t>
      </w:r>
      <w:proofErr w:type="gramStart"/>
      <w:r w:rsidRPr="001D1B1B">
        <w:rPr>
          <w:rStyle w:val="Emphasis"/>
          <w:bdr w:val="single" w:sz="4" w:space="0" w:color="auto"/>
        </w:rPr>
        <w:t>identity</w:t>
      </w:r>
      <w:r w:rsidRPr="001D1B1B">
        <w:rPr>
          <w:sz w:val="12"/>
          <w:szCs w:val="12"/>
        </w:rPr>
        <w:t xml:space="preserve">, </w:t>
      </w:r>
      <w:r w:rsidRPr="001D1B1B">
        <w:rPr>
          <w:rStyle w:val="StyleUnderline"/>
        </w:rPr>
        <w:t>but</w:t>
      </w:r>
      <w:proofErr w:type="gramEnd"/>
      <w:r w:rsidRPr="001D1B1B">
        <w:rPr>
          <w:rStyle w:val="StyleUnderline"/>
        </w:rPr>
        <w:t xml:space="preserve"> aims at developing</w:t>
      </w:r>
      <w:r w:rsidRPr="001D1B1B">
        <w:rPr>
          <w:sz w:val="12"/>
          <w:szCs w:val="12"/>
        </w:rPr>
        <w:t xml:space="preserve"> </w:t>
      </w:r>
      <w:r w:rsidRPr="001D1B1B">
        <w:rPr>
          <w:rStyle w:val="StyleUnderline"/>
        </w:rPr>
        <w:t xml:space="preserve">moral attitudes and </w:t>
      </w:r>
      <w:r w:rsidRPr="001D1B1B">
        <w:rPr>
          <w:rStyle w:val="Emphasis"/>
        </w:rPr>
        <w:t>encouraging political transformations that can yield a point of view acceptable to all</w:t>
      </w:r>
      <w:r w:rsidRPr="001D1B1B">
        <w:rPr>
          <w:sz w:val="12"/>
          <w:szCs w:val="12"/>
        </w:rPr>
        <w:t xml:space="preserve">. </w:t>
      </w:r>
      <w:r w:rsidRPr="001D1B1B">
        <w:rPr>
          <w:rStyle w:val="StyleUnderline"/>
        </w:rPr>
        <w:t xml:space="preserve">Universality is not </w:t>
      </w:r>
      <w:r w:rsidRPr="001D1B1B">
        <w:rPr>
          <w:sz w:val="12"/>
          <w:szCs w:val="12"/>
        </w:rPr>
        <w:t>the ideal</w:t>
      </w:r>
      <w:r w:rsidRPr="001D1B1B">
        <w:rPr>
          <w:rStyle w:val="StyleUnderline"/>
        </w:rPr>
        <w:t xml:space="preserve"> consensus </w:t>
      </w:r>
      <w:r w:rsidRPr="001D1B1B">
        <w:rPr>
          <w:sz w:val="12"/>
          <w:szCs w:val="12"/>
        </w:rPr>
        <w:t xml:space="preserve">of fictitiously defined selves, </w:t>
      </w:r>
      <w:r w:rsidRPr="001D1B1B">
        <w:rPr>
          <w:rStyle w:val="StyleUnderline"/>
        </w:rPr>
        <w:t xml:space="preserve">but the concrete </w:t>
      </w:r>
      <w:r w:rsidRPr="001D1B1B">
        <w:rPr>
          <w:rStyle w:val="Emphasis"/>
        </w:rPr>
        <w:t>process in politics</w:t>
      </w:r>
      <w:r w:rsidRPr="001D1B1B">
        <w:rPr>
          <w:sz w:val="12"/>
          <w:szCs w:val="12"/>
        </w:rPr>
        <w:t xml:space="preserve"> and morals of the struggle of concrete, embodied selves, striving for autonomy. (SS, 153) </w:t>
      </w:r>
      <w:r w:rsidRPr="001D1B1B">
        <w:rPr>
          <w:sz w:val="12"/>
        </w:rPr>
        <w:t>¶</w:t>
      </w:r>
      <w:r w:rsidRPr="001D1B1B">
        <w:rPr>
          <w:sz w:val="12"/>
          <w:szCs w:val="12"/>
        </w:rPr>
        <w:t xml:space="preserve"> This passage encapsulates the core of </w:t>
      </w:r>
      <w:proofErr w:type="spellStart"/>
      <w:r w:rsidRPr="001D1B1B">
        <w:rPr>
          <w:rStyle w:val="StyleUnderline"/>
        </w:rPr>
        <w:t>Benhabib’s</w:t>
      </w:r>
      <w:proofErr w:type="spellEnd"/>
      <w:r w:rsidRPr="001D1B1B">
        <w:rPr>
          <w:rStyle w:val="StyleUnderline"/>
        </w:rPr>
        <w:t xml:space="preserve"> position</w:t>
      </w:r>
      <w:r w:rsidRPr="001D1B1B">
        <w:rPr>
          <w:sz w:val="12"/>
          <w:szCs w:val="12"/>
        </w:rPr>
        <w:t xml:space="preserve">, which </w:t>
      </w:r>
      <w:r w:rsidRPr="001D1B1B">
        <w:rPr>
          <w:rStyle w:val="StyleUnderline"/>
        </w:rPr>
        <w:t>attempts to mediate between universalism and particularism</w:t>
      </w:r>
      <w:r w:rsidRPr="001D1B1B">
        <w:rPr>
          <w:sz w:val="12"/>
          <w:szCs w:val="12"/>
        </w:rPr>
        <w:t xml:space="preserve"> as traditionally understood. </w:t>
      </w:r>
      <w:r w:rsidRPr="001D1B1B">
        <w:rPr>
          <w:rStyle w:val="StyleUnderline"/>
        </w:rPr>
        <w:t xml:space="preserve">On the one hand, universalism’s informing principles of rational argumentation, fairness, and reciprocity adjudicate between different positions in the </w:t>
      </w:r>
      <w:proofErr w:type="spellStart"/>
      <w:r w:rsidRPr="001D1B1B">
        <w:rPr>
          <w:rStyle w:val="StyleUnderline"/>
        </w:rPr>
        <w:t>ethicopolitical</w:t>
      </w:r>
      <w:proofErr w:type="spellEnd"/>
      <w:r w:rsidRPr="001D1B1B">
        <w:rPr>
          <w:rStyle w:val="StyleUnderline"/>
        </w:rPr>
        <w:t xml:space="preserve"> realm</w:t>
      </w:r>
      <w:r w:rsidRPr="001D1B1B">
        <w:rPr>
          <w:sz w:val="12"/>
          <w:szCs w:val="12"/>
        </w:rPr>
        <w:t xml:space="preserve">, </w:t>
      </w:r>
      <w:r w:rsidRPr="001D1B1B">
        <w:rPr>
          <w:rStyle w:val="StyleUnderline"/>
        </w:rPr>
        <w:t xml:space="preserve">enabling crucial distinctions between </w:t>
      </w:r>
      <w:r w:rsidRPr="001D1B1B">
        <w:rPr>
          <w:sz w:val="12"/>
          <w:szCs w:val="12"/>
        </w:rPr>
        <w:t>those</w:t>
      </w:r>
      <w:r w:rsidRPr="001D1B1B">
        <w:rPr>
          <w:rStyle w:val="StyleUnderline"/>
        </w:rPr>
        <w:t xml:space="preserve"> notions of the good life</w:t>
      </w:r>
      <w:r w:rsidRPr="001D1B1B">
        <w:rPr>
          <w:sz w:val="12"/>
          <w:szCs w:val="12"/>
        </w:rPr>
        <w:t xml:space="preserve"> </w:t>
      </w:r>
      <w:r w:rsidRPr="001D1B1B">
        <w:rPr>
          <w:rStyle w:val="StyleUnderline"/>
        </w:rPr>
        <w:t>that promote interactive universalism and those that threaten its key principles</w:t>
      </w:r>
      <w:r w:rsidRPr="001D1B1B">
        <w:rPr>
          <w:sz w:val="12"/>
          <w:szCs w:val="12"/>
        </w:rPr>
        <w:t xml:space="preserve">. It insists, in other words, that there is a specifiable moral standpoint from which—to take a few prominent examples—Serbian aggression, neo-Nazism, and gay bashing can be definitively condemned. </w:t>
      </w:r>
      <w:r w:rsidRPr="001D1B1B">
        <w:rPr>
          <w:rStyle w:val="StyleUnderline"/>
        </w:rPr>
        <w:t>On the other hand, universalism “regards difference as a starting point.”</w:t>
      </w:r>
      <w:r w:rsidRPr="001D1B1B">
        <w:rPr>
          <w:sz w:val="12"/>
          <w:szCs w:val="12"/>
        </w:rPr>
        <w:t xml:space="preserve"> </w:t>
      </w:r>
      <w:r w:rsidRPr="001D1B1B">
        <w:rPr>
          <w:rStyle w:val="StyleUnderline"/>
        </w:rPr>
        <w:t>It understands identity as “embodied</w:t>
      </w:r>
      <w:r w:rsidRPr="001D1B1B">
        <w:rPr>
          <w:sz w:val="12"/>
          <w:szCs w:val="12"/>
        </w:rPr>
        <w:t xml:space="preserve"> and embedded” </w:t>
      </w:r>
      <w:r w:rsidRPr="001D1B1B">
        <w:rPr>
          <w:rStyle w:val="StyleUnderline"/>
        </w:rPr>
        <w:t>and promotes encounters with otherness</w:t>
      </w:r>
      <w:r w:rsidRPr="001D1B1B">
        <w:rPr>
          <w:sz w:val="12"/>
          <w:szCs w:val="12"/>
        </w:rPr>
        <w:t xml:space="preserve"> so as </w:t>
      </w:r>
      <w:r w:rsidRPr="001D1B1B">
        <w:rPr>
          <w:rStyle w:val="StyleUnderline"/>
        </w:rPr>
        <w:t>to nurture</w:t>
      </w:r>
      <w:r w:rsidRPr="001D1B1B">
        <w:rPr>
          <w:sz w:val="12"/>
          <w:szCs w:val="12"/>
        </w:rPr>
        <w:t xml:space="preserve"> the development of </w:t>
      </w:r>
      <w:r w:rsidRPr="001D1B1B">
        <w:rPr>
          <w:rStyle w:val="StyleUnderline"/>
        </w:rPr>
        <w:t>a moral attitude</w:t>
      </w:r>
      <w:r w:rsidRPr="001D1B1B">
        <w:rPr>
          <w:sz w:val="12"/>
          <w:szCs w:val="12"/>
        </w:rPr>
        <w:t xml:space="preserve"> </w:t>
      </w:r>
      <w:r w:rsidRPr="001D1B1B">
        <w:rPr>
          <w:rStyle w:val="StyleUnderline"/>
        </w:rPr>
        <w:t>that will “yield a point of view acceptable to all.”</w:t>
      </w:r>
      <w:r w:rsidRPr="001D1B1B">
        <w:rPr>
          <w:rStyle w:val="StyleUnderline"/>
          <w:sz w:val="12"/>
        </w:rPr>
        <w:t xml:space="preserve">¶ </w:t>
      </w:r>
      <w:r w:rsidRPr="001D1B1B">
        <w:rPr>
          <w:rStyle w:val="Emphasis"/>
        </w:rPr>
        <w:t>Of course it must simultaneously be recognized that the “all” here cannot coherently include those who have</w:t>
      </w:r>
      <w:r w:rsidRPr="001D1B1B">
        <w:rPr>
          <w:sz w:val="12"/>
          <w:szCs w:val="12"/>
        </w:rPr>
        <w:t>, according to universalism’s own principles,</w:t>
      </w:r>
      <w:r w:rsidRPr="001D1B1B">
        <w:rPr>
          <w:rStyle w:val="Emphasis"/>
        </w:rPr>
        <w:t xml:space="preserve"> forfeited their place as equal participants in the </w:t>
      </w:r>
      <w:proofErr w:type="spellStart"/>
      <w:r w:rsidRPr="001D1B1B">
        <w:rPr>
          <w:rStyle w:val="Emphasis"/>
        </w:rPr>
        <w:t>ethicopolitical</w:t>
      </w:r>
      <w:proofErr w:type="spellEnd"/>
      <w:r w:rsidRPr="001D1B1B">
        <w:rPr>
          <w:rStyle w:val="Emphasis"/>
          <w:sz w:val="12"/>
          <w:u w:val="none"/>
        </w:rPr>
        <w:t>¶</w:t>
      </w:r>
      <w:r w:rsidRPr="001D1B1B">
        <w:rPr>
          <w:rStyle w:val="Emphasis"/>
          <w:sz w:val="12"/>
        </w:rPr>
        <w:t xml:space="preserve"> </w:t>
      </w:r>
      <w:r w:rsidRPr="001D1B1B">
        <w:rPr>
          <w:sz w:val="12"/>
        </w:rPr>
        <w:t>¶</w:t>
      </w:r>
      <w:r w:rsidRPr="001D1B1B">
        <w:rPr>
          <w:sz w:val="12"/>
          <w:szCs w:val="12"/>
        </w:rPr>
        <w:t xml:space="preserve"> 28</w:t>
      </w:r>
      <w:r w:rsidRPr="001D1B1B">
        <w:rPr>
          <w:sz w:val="12"/>
        </w:rPr>
        <w:t>¶</w:t>
      </w:r>
      <w:r w:rsidRPr="001D1B1B">
        <w:rPr>
          <w:sz w:val="12"/>
          <w:szCs w:val="12"/>
        </w:rPr>
        <w:t xml:space="preserve"> </w:t>
      </w:r>
      <w:r w:rsidRPr="001D1B1B">
        <w:rPr>
          <w:rStyle w:val="Emphasis"/>
        </w:rPr>
        <w:t>community</w:t>
      </w:r>
      <w:r w:rsidRPr="001D1B1B">
        <w:rPr>
          <w:sz w:val="12"/>
          <w:szCs w:val="12"/>
        </w:rPr>
        <w:t xml:space="preserve">. Ironically, then, </w:t>
      </w:r>
      <w:proofErr w:type="spellStart"/>
      <w:r w:rsidRPr="001D1B1B">
        <w:rPr>
          <w:sz w:val="12"/>
          <w:szCs w:val="12"/>
        </w:rPr>
        <w:t>Benhabib’s</w:t>
      </w:r>
      <w:proofErr w:type="spellEnd"/>
      <w:r w:rsidRPr="001D1B1B">
        <w:rPr>
          <w:sz w:val="12"/>
          <w:szCs w:val="12"/>
        </w:rPr>
        <w:t xml:space="preserve"> </w:t>
      </w:r>
      <w:r w:rsidRPr="001D1B1B">
        <w:rPr>
          <w:rStyle w:val="StyleUnderline"/>
        </w:rPr>
        <w:t>redefinition of universalism insists on inevitable exclusion</w:t>
      </w:r>
      <w:r w:rsidRPr="001D1B1B">
        <w:rPr>
          <w:sz w:val="12"/>
          <w:szCs w:val="12"/>
        </w:rPr>
        <w:t xml:space="preserve">, </w:t>
      </w:r>
      <w:r w:rsidRPr="001D1B1B">
        <w:rPr>
          <w:rStyle w:val="Emphasis"/>
        </w:rPr>
        <w:t xml:space="preserve">but not in the sense that </w:t>
      </w:r>
      <w:r w:rsidRPr="001D1B1B">
        <w:rPr>
          <w:sz w:val="12"/>
          <w:szCs w:val="12"/>
        </w:rPr>
        <w:t xml:space="preserve">many </w:t>
      </w:r>
      <w:r w:rsidRPr="001D1B1B">
        <w:rPr>
          <w:rStyle w:val="Emphasis"/>
        </w:rPr>
        <w:t>poststructuralist</w:t>
      </w:r>
      <w:r w:rsidRPr="001D1B1B">
        <w:rPr>
          <w:sz w:val="12"/>
          <w:szCs w:val="12"/>
        </w:rPr>
        <w:t xml:space="preserve"> and postmodernist cultural </w:t>
      </w:r>
      <w:r w:rsidRPr="001D1B1B">
        <w:rPr>
          <w:rStyle w:val="Emphasis"/>
        </w:rPr>
        <w:t>critics</w:t>
      </w:r>
      <w:r w:rsidRPr="001D1B1B">
        <w:rPr>
          <w:sz w:val="12"/>
          <w:szCs w:val="12"/>
        </w:rPr>
        <w:t xml:space="preserve"> </w:t>
      </w:r>
      <w:r w:rsidRPr="001D1B1B">
        <w:rPr>
          <w:rStyle w:val="Emphasis"/>
        </w:rPr>
        <w:t>do</w:t>
      </w:r>
      <w:r w:rsidRPr="001D1B1B">
        <w:rPr>
          <w:sz w:val="12"/>
          <w:szCs w:val="12"/>
        </w:rPr>
        <w:t xml:space="preserve">, </w:t>
      </w:r>
      <w:r w:rsidRPr="001D1B1B">
        <w:rPr>
          <w:rStyle w:val="StyleUnderline"/>
        </w:rPr>
        <w:t>as the hardwired effect of universalism’s false claims to inclusiveness, and</w:t>
      </w:r>
      <w:r w:rsidRPr="001D1B1B">
        <w:rPr>
          <w:sz w:val="12"/>
          <w:szCs w:val="12"/>
        </w:rPr>
        <w:t xml:space="preserve"> </w:t>
      </w:r>
      <w:r w:rsidRPr="001D1B1B">
        <w:rPr>
          <w:rStyle w:val="StyleUnderline"/>
        </w:rPr>
        <w:t>as victimizing those disempowered by race, class, gender, or sexuality</w:t>
      </w:r>
      <w:r w:rsidRPr="001D1B1B">
        <w:rPr>
          <w:sz w:val="12"/>
          <w:szCs w:val="12"/>
        </w:rPr>
        <w:t xml:space="preserve">. </w:t>
      </w:r>
      <w:r w:rsidRPr="001D1B1B">
        <w:rPr>
          <w:rStyle w:val="Emphasis"/>
        </w:rPr>
        <w:t>Against naive conceptions of inclusiveness</w:t>
      </w:r>
      <w:r w:rsidRPr="001D1B1B">
        <w:rPr>
          <w:rStyle w:val="StyleUnderline"/>
        </w:rPr>
        <w:t xml:space="preserve"> </w:t>
      </w:r>
      <w:r w:rsidRPr="001D1B1B">
        <w:rPr>
          <w:sz w:val="12"/>
          <w:szCs w:val="12"/>
        </w:rPr>
        <w:t xml:space="preserve">and plurality, </w:t>
      </w:r>
      <w:r w:rsidRPr="001D1B1B">
        <w:rPr>
          <w:rStyle w:val="StyleUnderline"/>
        </w:rPr>
        <w:t>which</w:t>
      </w:r>
      <w:r w:rsidRPr="001D1B1B">
        <w:rPr>
          <w:sz w:val="12"/>
          <w:szCs w:val="12"/>
        </w:rPr>
        <w:t xml:space="preserve"> ultimately </w:t>
      </w:r>
      <w:r w:rsidRPr="001D1B1B">
        <w:rPr>
          <w:rStyle w:val="Emphasis"/>
        </w:rPr>
        <w:t xml:space="preserve">prove </w:t>
      </w:r>
      <w:r w:rsidRPr="001D1B1B">
        <w:rPr>
          <w:rStyle w:val="Emphasis"/>
          <w:bdr w:val="single" w:sz="4" w:space="0" w:color="auto"/>
        </w:rPr>
        <w:t>self-undermining</w:t>
      </w:r>
      <w:r w:rsidRPr="001D1B1B">
        <w:rPr>
          <w:rStyle w:val="Emphasis"/>
        </w:rPr>
        <w:t xml:space="preserve"> in their toleration of </w:t>
      </w:r>
      <w:r w:rsidRPr="001D1B1B">
        <w:rPr>
          <w:sz w:val="12"/>
          <w:szCs w:val="12"/>
        </w:rPr>
        <w:t xml:space="preserve">communities, individuals, and </w:t>
      </w:r>
      <w:r w:rsidRPr="001D1B1B">
        <w:rPr>
          <w:rStyle w:val="Emphasis"/>
        </w:rPr>
        <w:t xml:space="preserve">practices that </w:t>
      </w:r>
      <w:r w:rsidRPr="001D1B1B">
        <w:rPr>
          <w:rStyle w:val="Emphasis"/>
          <w:bdr w:val="single" w:sz="4" w:space="0" w:color="auto"/>
        </w:rPr>
        <w:t>exclude others arbitrarily</w:t>
      </w:r>
      <w:r w:rsidRPr="001D1B1B">
        <w:rPr>
          <w:rStyle w:val="Emphasis"/>
        </w:rPr>
        <w:t>,</w:t>
      </w:r>
      <w:r w:rsidRPr="001D1B1B">
        <w:rPr>
          <w:sz w:val="12"/>
          <w:szCs w:val="12"/>
        </w:rPr>
        <w:t xml:space="preserve"> </w:t>
      </w:r>
      <w:r w:rsidRPr="001D1B1B">
        <w:rPr>
          <w:rStyle w:val="Emphasis"/>
        </w:rPr>
        <w:t xml:space="preserve">interactive universalism claims that </w:t>
      </w:r>
      <w:r w:rsidRPr="001D1B1B">
        <w:rPr>
          <w:rStyle w:val="Emphasis"/>
          <w:bdr w:val="single" w:sz="4" w:space="0" w:color="auto"/>
        </w:rPr>
        <w:t>certain exclusions are not only justified, but indeed required</w:t>
      </w:r>
      <w:r w:rsidRPr="001D1B1B">
        <w:rPr>
          <w:rStyle w:val="Emphasis"/>
        </w:rPr>
        <w:t xml:space="preserve"> by the principles of recognition and respect that underpin democratic institutions and practices.</w:t>
      </w:r>
    </w:p>
    <w:p w14:paraId="5097CB01" w14:textId="77777777" w:rsidR="00716B39" w:rsidRPr="001D1B1B" w:rsidRDefault="00716B39" w:rsidP="00716B39">
      <w:pPr>
        <w:rPr>
          <w:sz w:val="16"/>
        </w:rPr>
      </w:pPr>
    </w:p>
    <w:p w14:paraId="77FC69B4" w14:textId="1F5FB1BC" w:rsidR="007B03C1" w:rsidRPr="001D1B1B" w:rsidRDefault="007B03C1" w:rsidP="007B03C1">
      <w:pPr>
        <w:pStyle w:val="Heading2"/>
      </w:pPr>
      <w:r w:rsidRPr="001D1B1B">
        <w:lastRenderedPageBreak/>
        <w:t>Topic Specific</w:t>
      </w:r>
    </w:p>
    <w:p w14:paraId="05C17857" w14:textId="5093ABFC" w:rsidR="007B03C1" w:rsidRPr="001D1B1B" w:rsidRDefault="007B03C1" w:rsidP="007B03C1">
      <w:pPr>
        <w:pStyle w:val="Heading3"/>
      </w:pPr>
      <w:r w:rsidRPr="001D1B1B">
        <w:lastRenderedPageBreak/>
        <w:t xml:space="preserve">Political Engagement </w:t>
      </w:r>
      <w:r w:rsidR="00B5253A" w:rsidRPr="001D1B1B">
        <w:t>Necessary</w:t>
      </w:r>
    </w:p>
    <w:p w14:paraId="6A32547B" w14:textId="77777777" w:rsidR="007B03C1" w:rsidRPr="001D1B1B" w:rsidRDefault="007B03C1" w:rsidP="007B03C1">
      <w:pPr>
        <w:pStyle w:val="Heading4"/>
      </w:pPr>
      <w:r w:rsidRPr="001D1B1B">
        <w:t xml:space="preserve">Engagement with political systems is necessary to yield effective reform—proven by the Small Arms Movement </w:t>
      </w:r>
    </w:p>
    <w:p w14:paraId="27DFD956" w14:textId="77777777" w:rsidR="007B03C1" w:rsidRPr="001D1B1B" w:rsidRDefault="007B03C1" w:rsidP="007B03C1">
      <w:proofErr w:type="spellStart"/>
      <w:r w:rsidRPr="001D1B1B">
        <w:rPr>
          <w:rStyle w:val="Style13ptBold"/>
        </w:rPr>
        <w:t>Grillot</w:t>
      </w:r>
      <w:proofErr w:type="spellEnd"/>
      <w:r w:rsidRPr="001D1B1B">
        <w:rPr>
          <w:rStyle w:val="Style13ptBold"/>
        </w:rPr>
        <w:t xml:space="preserve">, Oklahoma University Dean of International Studies, </w:t>
      </w:r>
      <w:proofErr w:type="spellStart"/>
      <w:r w:rsidRPr="001D1B1B">
        <w:rPr>
          <w:rStyle w:val="Style13ptBold"/>
        </w:rPr>
        <w:t>Stapley</w:t>
      </w:r>
      <w:proofErr w:type="spellEnd"/>
      <w:r w:rsidRPr="001D1B1B">
        <w:rPr>
          <w:rStyle w:val="Style13ptBold"/>
        </w:rPr>
        <w:t>, Oklahoma University Political Science Ph.D., and Hanna, 6</w:t>
      </w:r>
      <w:r w:rsidRPr="001D1B1B">
        <w:t xml:space="preserve"> </w:t>
      </w:r>
    </w:p>
    <w:p w14:paraId="51A18C3C" w14:textId="77777777" w:rsidR="007B03C1" w:rsidRPr="001D1B1B" w:rsidRDefault="007B03C1" w:rsidP="007B03C1">
      <w:r w:rsidRPr="001D1B1B">
        <w:t xml:space="preserve">[Suzette R. </w:t>
      </w:r>
      <w:proofErr w:type="spellStart"/>
      <w:r w:rsidRPr="001D1B1B">
        <w:t>Grillot</w:t>
      </w:r>
      <w:proofErr w:type="spellEnd"/>
      <w:r w:rsidRPr="001D1B1B">
        <w:t xml:space="preserve">, Craig S. </w:t>
      </w:r>
      <w:proofErr w:type="spellStart"/>
      <w:r w:rsidRPr="001D1B1B">
        <w:t>Stapley</w:t>
      </w:r>
      <w:proofErr w:type="spellEnd"/>
      <w:r w:rsidRPr="001D1B1B">
        <w:t>, Molly E. Hanna, April 2006, Taylor &amp; Francis, "Assessing the Small Arms Movement: The trials and tribulations of a transnational network," https://www.tandfonline.com/doi/abs/10.1080/13523260600602354, accessed 7-11-2019, //EJA]</w:t>
      </w:r>
    </w:p>
    <w:p w14:paraId="3D8DCB63" w14:textId="77777777" w:rsidR="007B03C1" w:rsidRPr="001D1B1B" w:rsidRDefault="007B03C1" w:rsidP="007B03C1">
      <w:r w:rsidRPr="001D1B1B">
        <w:rPr>
          <w:rStyle w:val="StyleUnderline"/>
        </w:rPr>
        <w:t>The Small Arms Movement</w:t>
      </w:r>
      <w:r w:rsidRPr="001D1B1B">
        <w:t xml:space="preserve"> Since the mid-1990s, </w:t>
      </w:r>
      <w:r w:rsidRPr="001D1B1B">
        <w:rPr>
          <w:rStyle w:val="StyleUnderline"/>
        </w:rPr>
        <w:t>a transnational effort to address the problems associated with small arms and light weapons has emerged</w:t>
      </w:r>
      <w:r w:rsidRPr="001D1B1B">
        <w:t xml:space="preserve">. </w:t>
      </w:r>
      <w:r w:rsidRPr="001D1B1B">
        <w:rPr>
          <w:rStyle w:val="StyleUnderline"/>
        </w:rPr>
        <w:t>Nongovernmental actors have been involved</w:t>
      </w:r>
      <w:r w:rsidRPr="001D1B1B">
        <w:t xml:space="preserve">, to varying degrees, in </w:t>
      </w:r>
      <w:proofErr w:type="gramStart"/>
      <w:r w:rsidRPr="001D1B1B">
        <w:t>a number of</w:t>
      </w:r>
      <w:proofErr w:type="gramEnd"/>
      <w:r w:rsidRPr="001D1B1B">
        <w:t xml:space="preserve"> small arms initiatives ranging from fact-finding missions, to weapons collection and destruction programs, to the establishment of best practices and codes of conduct, to interstate conventions focusing on illicit trafficking. </w:t>
      </w:r>
      <w:r w:rsidRPr="001D1B1B">
        <w:rPr>
          <w:rStyle w:val="StyleUnderline"/>
        </w:rPr>
        <w:t>Working either individually or collectively, what binds these actors together and moves them to act is their concern about small arms as a problem for human, national, and international security</w:t>
      </w:r>
      <w:r w:rsidRPr="001D1B1B">
        <w:t>.</w:t>
      </w:r>
    </w:p>
    <w:p w14:paraId="03C07CE5" w14:textId="77777777" w:rsidR="007B03C1" w:rsidRPr="001D1B1B" w:rsidRDefault="007B03C1" w:rsidP="007B03C1">
      <w:r w:rsidRPr="001D1B1B">
        <w:t>Origins</w:t>
      </w:r>
    </w:p>
    <w:p w14:paraId="0A840E33" w14:textId="77777777" w:rsidR="007B03C1" w:rsidRPr="001D1B1B" w:rsidRDefault="007B03C1" w:rsidP="007B03C1">
      <w:r w:rsidRPr="001D1B1B">
        <w:t xml:space="preserve">The Small Arms Movement’s roots may be found in the publication of research on the issue in 1996.43 </w:t>
      </w:r>
      <w:r w:rsidRPr="001D1B1B">
        <w:rPr>
          <w:rStyle w:val="StyleUnderline"/>
        </w:rPr>
        <w:t>By the latter half of 1997</w:t>
      </w:r>
      <w:r w:rsidRPr="001D1B1B">
        <w:t xml:space="preserve">, the small arms movement started to emerge. In December of that year </w:t>
      </w:r>
      <w:r w:rsidRPr="001D1B1B">
        <w:rPr>
          <w:rStyle w:val="StyleUnderline"/>
        </w:rPr>
        <w:t>a meeting took place in Washington, which included representatives of 23 nongovernmental organizations working on the small arms issue</w:t>
      </w:r>
      <w:r w:rsidRPr="001D1B1B">
        <w:t xml:space="preserve">. After this meeting, </w:t>
      </w:r>
      <w:r w:rsidRPr="001D1B1B">
        <w:rPr>
          <w:rStyle w:val="StyleUnderline"/>
        </w:rPr>
        <w:t xml:space="preserve">Ed </w:t>
      </w:r>
      <w:proofErr w:type="spellStart"/>
      <w:r w:rsidRPr="001D1B1B">
        <w:rPr>
          <w:rStyle w:val="StyleUnderline"/>
        </w:rPr>
        <w:t>Laurance</w:t>
      </w:r>
      <w:proofErr w:type="spellEnd"/>
      <w:r w:rsidRPr="001D1B1B">
        <w:t xml:space="preserve"> (one of the leading ‘political entrepreneurs’ involved with establishing the SAM) </w:t>
      </w:r>
      <w:r w:rsidRPr="001D1B1B">
        <w:rPr>
          <w:rStyle w:val="StyleUnderline"/>
        </w:rPr>
        <w:t>founded and served as the administrator of the Preparatory Committee for a Global Campaign on Small Arms and Light Weapons, which was created to develop an Internet database of information on small arms activities</w:t>
      </w:r>
      <w:r w:rsidRPr="001D1B1B">
        <w:t>.44 In 1998 there were four NGO meetings held to discuss the small arms issue, the last two of which took place in Canada and Brussels and set the stage for a transnational network dedicated to the issue of small arms. The meeting in Canada joined together 33 NGOs from 18 countries, forming the basis of the International Action Network on Small Arms. In Brussels, more than 100 organizations met to decide on IANSA’s organizational structure and goals.45</w:t>
      </w:r>
    </w:p>
    <w:p w14:paraId="07216611" w14:textId="77777777" w:rsidR="007B03C1" w:rsidRPr="001D1B1B" w:rsidRDefault="007B03C1" w:rsidP="007B03C1">
      <w:r w:rsidRPr="001D1B1B">
        <w:t xml:space="preserve">This </w:t>
      </w:r>
      <w:r w:rsidRPr="001D1B1B">
        <w:rPr>
          <w:rStyle w:val="StyleUnderline"/>
        </w:rPr>
        <w:t>growth in international contact allowed network members to formally launch the International Action Network on Small Arms in May 1999 at The Hague, The Netherlands,</w:t>
      </w:r>
      <w:r w:rsidRPr="001D1B1B">
        <w:t xml:space="preserve"> with an overall objective of stemming the proliferation and misuse of small arms and light weapons in an effort to contribute to a more just and violence-free world, sustainable peace, development, human security, and respect for human rights.46 The IANSA network has at its core common values concerning the problematic nature of small arms availability, transfer, and circulation – either from a demand or supply perspective. The IANSA founding document is laden with value statements regarding the human right to live in a secure environment characterized by peace, dignity, and humanity.47 Moreover, participants in the SAM, most widely conceived, tend to reflect a general consensus that small arms are tools of death that fuel and increase the lethality of conflict and that such weaponry poses various challenges for development, security, peace, and justice.</w:t>
      </w:r>
    </w:p>
    <w:p w14:paraId="27553BBF" w14:textId="77777777" w:rsidR="007B03C1" w:rsidRPr="001D1B1B" w:rsidRDefault="007B03C1" w:rsidP="007B03C1">
      <w:r w:rsidRPr="001D1B1B">
        <w:lastRenderedPageBreak/>
        <w:t xml:space="preserve">Objectives IANSA has </w:t>
      </w:r>
      <w:proofErr w:type="gramStart"/>
      <w:r w:rsidRPr="001D1B1B">
        <w:t>a number of</w:t>
      </w:r>
      <w:proofErr w:type="gramEnd"/>
      <w:r w:rsidRPr="001D1B1B">
        <w:t xml:space="preserve"> specific goals and objectives meant to address both weapons supply and demand. These include: (1) controlling legal transfers between states; (2) controlling the availability, use and storage of small arms within states; (3) preventing and combating illicit transfers; (4) collecting and removing surplus arms from both civil society and regions of conflict; (5) increasing transparency and accountability; (6) supporting research and information sharing; (7) reversing cultures of violence; (8) reforming the security sector; (9) creating norms of non-possession; (10) enhancing demobilization and reintegration programs; (11) halting the use of child combatants, combating impunity; and (12) tackling poverty and underdevelopment.48</w:t>
      </w:r>
    </w:p>
    <w:p w14:paraId="0BE1D041" w14:textId="77777777" w:rsidR="007B03C1" w:rsidRPr="001D1B1B" w:rsidRDefault="007B03C1" w:rsidP="007B03C1">
      <w:r w:rsidRPr="001D1B1B">
        <w:rPr>
          <w:rStyle w:val="Emphasis"/>
        </w:rPr>
        <w:t>To achieve its goals, IANSA members certainly seek to engage in ‘information’, ‘symbolic’, ‘leverage’, and ‘accountability’ politics.</w:t>
      </w:r>
      <w:r w:rsidRPr="001D1B1B">
        <w:t xml:space="preserve"> </w:t>
      </w:r>
      <w:r w:rsidRPr="001D1B1B">
        <w:rPr>
          <w:rStyle w:val="StyleUnderline"/>
        </w:rPr>
        <w:t>Regarding information, IANSA explicitly states that information is key to the network.</w:t>
      </w:r>
      <w:r w:rsidRPr="001D1B1B">
        <w:t xml:space="preserve"> Via its Founding Document, IANSA commits itself to gathering, sharing, and disseminating information at all levels. Its policy framework sets out a plan for supporting research and the sharing of information – and mentions that NGOs have a special role in independently collecting and interpreting reliable information. IANSA documents state that the network will identify research and evaluation needs, will encourage data collection and dissemination among its members, and will conduct research on little known issues and in little known regions.49 Moreover, information is viewed as </w:t>
      </w:r>
      <w:proofErr w:type="spellStart"/>
      <w:r w:rsidRPr="001D1B1B">
        <w:t>instrumentalin</w:t>
      </w:r>
      <w:proofErr w:type="spellEnd"/>
      <w:r w:rsidRPr="001D1B1B">
        <w:t xml:space="preserve"> raising the profile of the network and its programs, and in building and supporting constituencies. This includes the drafting of ‘culturally appropriate’ messages, campaign materials, and slogans.50</w:t>
      </w:r>
    </w:p>
    <w:p w14:paraId="70FEF420" w14:textId="77777777" w:rsidR="007B03C1" w:rsidRPr="001D1B1B" w:rsidRDefault="007B03C1" w:rsidP="007B03C1">
      <w:r w:rsidRPr="001D1B1B">
        <w:t xml:space="preserve">Concerning symbolism, IANSA members utilize </w:t>
      </w:r>
      <w:proofErr w:type="gramStart"/>
      <w:r w:rsidRPr="001D1B1B">
        <w:t>a number of</w:t>
      </w:r>
      <w:proofErr w:type="gramEnd"/>
      <w:r w:rsidRPr="001D1B1B">
        <w:t xml:space="preserve"> symbols and symbolic events in achieving their objectives. The network encourages, for example, the use of </w:t>
      </w:r>
      <w:proofErr w:type="gramStart"/>
      <w:r w:rsidRPr="001D1B1B">
        <w:t>particular individuals</w:t>
      </w:r>
      <w:proofErr w:type="gramEnd"/>
      <w:r w:rsidRPr="001D1B1B">
        <w:t>, such as former combatants, in educational efforts as they serve as symbols of the small arms problem.51 Symbolic events such as weapons bonfires are important for the network. In fact, a ‘Flame of Peace’ kicked off the launching of IANSA in The Hague, where dozens of ‘donated small arms were burned in a bonfire as a symbol of IANSA participants’ dedication to do their part to tackle the difficult task of actively addressing the tools of violence in today’s conflicts’.52 IANSA also focuses symbolically on the civilian victims of small arms and light weapons around the world. For example, network members often raise the fact that more than 40 Red Cross personnel were killed in the 1990s in Chechnya and Rwanda alone. This is astonishing when you compare that number with the 15 Red Cross volunteers who died in the line of duty between 1945 and 1990.53</w:t>
      </w:r>
    </w:p>
    <w:p w14:paraId="7FE85766" w14:textId="77777777" w:rsidR="007B03C1" w:rsidRPr="001D1B1B" w:rsidRDefault="007B03C1" w:rsidP="007B03C1">
      <w:r w:rsidRPr="001D1B1B">
        <w:rPr>
          <w:rStyle w:val="Emphasis"/>
        </w:rPr>
        <w:t>As for leverage politics,</w:t>
      </w:r>
      <w:r w:rsidRPr="001D1B1B">
        <w:rPr>
          <w:rStyle w:val="StyleUnderline"/>
        </w:rPr>
        <w:t xml:space="preserve"> </w:t>
      </w:r>
      <w:r w:rsidRPr="001D1B1B">
        <w:rPr>
          <w:rStyle w:val="Emphasis"/>
        </w:rPr>
        <w:t>IANSA’s founding document states that it seeks to enlist ‘respected and popular public figures to convey campaign messages’</w:t>
      </w:r>
      <w:r w:rsidRPr="001D1B1B">
        <w:rPr>
          <w:rStyle w:val="StyleUnderline"/>
        </w:rPr>
        <w:t>.</w:t>
      </w:r>
      <w:r w:rsidRPr="001D1B1B">
        <w:t xml:space="preserve">54 </w:t>
      </w:r>
      <w:r w:rsidRPr="001D1B1B">
        <w:rPr>
          <w:rStyle w:val="StyleUnderline"/>
        </w:rPr>
        <w:t>Acknowledging that well-known and identifiable people may affect the receptivity of the message by officials and the public, IANSA commits itself to leveraging its work by collaborating with more powerful actors</w:t>
      </w:r>
      <w:r w:rsidRPr="001D1B1B">
        <w:t xml:space="preserve">. </w:t>
      </w:r>
      <w:r w:rsidRPr="001D1B1B">
        <w:rPr>
          <w:rStyle w:val="Emphasis"/>
        </w:rPr>
        <w:t>Linking with powerful actors such as governments</w:t>
      </w:r>
      <w:r w:rsidRPr="001D1B1B">
        <w:rPr>
          <w:rStyle w:val="StyleUnderline"/>
        </w:rPr>
        <w:t xml:space="preserve"> and international organizations, however, </w:t>
      </w:r>
      <w:r w:rsidRPr="001D1B1B">
        <w:rPr>
          <w:rStyle w:val="Emphasis"/>
        </w:rPr>
        <w:t>may bear the most fruit</w:t>
      </w:r>
      <w:r w:rsidRPr="001D1B1B">
        <w:rPr>
          <w:rStyle w:val="StyleUnderline"/>
        </w:rPr>
        <w:t>, according to many IANSA members</w:t>
      </w:r>
      <w:r w:rsidRPr="001D1B1B">
        <w:t xml:space="preserve">.55 In fact, </w:t>
      </w:r>
      <w:r w:rsidRPr="001D1B1B">
        <w:rPr>
          <w:rStyle w:val="StyleUnderline"/>
        </w:rPr>
        <w:t>many participants actively seek out the support of some governments, many of which have funded and supported the small arms activities of such participants</w:t>
      </w:r>
      <w:r w:rsidRPr="001D1B1B">
        <w:t xml:space="preserve">. Moreover, </w:t>
      </w:r>
      <w:r w:rsidRPr="001D1B1B">
        <w:rPr>
          <w:rStyle w:val="StyleUnderline"/>
        </w:rPr>
        <w:t xml:space="preserve">members have sought to establish strong ties with the United Nations, </w:t>
      </w:r>
      <w:r w:rsidRPr="001D1B1B">
        <w:t>which has been extremely active on the issue of small arms proliferation and openly welcomed and applauded the creation of IANSA.56</w:t>
      </w:r>
    </w:p>
    <w:p w14:paraId="0F6DD3ED" w14:textId="77777777" w:rsidR="007B03C1" w:rsidRPr="001D1B1B" w:rsidRDefault="007B03C1" w:rsidP="007B03C1">
      <w:r w:rsidRPr="001D1B1B">
        <w:t xml:space="preserve">Regarding attempts to hold targets accountable for their promises and actions, IANSA seeks to publicize discrepancies between target actor statements and practices and to highlight unacceptable behavior. The network commits itself to ‘monitoring the international political and social context of small arms’ by assessing national policies, evaluating state adherence to human rights standards, promoting </w:t>
      </w:r>
      <w:r w:rsidRPr="001D1B1B">
        <w:lastRenderedPageBreak/>
        <w:t>nonproliferation norms and standards of behavior, and developing mechanisms for monitoring the implementation of local, national, regional, and international initiatives.57 To further this commitment, IANSA compiles a database of news publications focusing on government action and misconduct related to small arms and publishes it on its website.</w:t>
      </w:r>
    </w:p>
    <w:p w14:paraId="0367E5EC" w14:textId="77777777" w:rsidR="007B03C1" w:rsidRPr="001D1B1B" w:rsidRDefault="007B03C1" w:rsidP="007B03C1">
      <w:r w:rsidRPr="001D1B1B">
        <w:rPr>
          <w:rStyle w:val="StyleUnderline"/>
        </w:rPr>
        <w:t>Accomplishments</w:t>
      </w:r>
      <w:r w:rsidRPr="001D1B1B">
        <w:t xml:space="preserve"> </w:t>
      </w:r>
      <w:r w:rsidRPr="001D1B1B">
        <w:rPr>
          <w:rStyle w:val="StyleUnderline"/>
        </w:rPr>
        <w:t>Ultimately, IANSA and the SAM have achieved much over the past few years</w:t>
      </w:r>
      <w:r w:rsidRPr="001D1B1B">
        <w:t xml:space="preserve">. Since its inception, the </w:t>
      </w:r>
      <w:r w:rsidRPr="001D1B1B">
        <w:rPr>
          <w:rStyle w:val="StyleUnderline"/>
        </w:rPr>
        <w:t>small arms issue has certainly been given more attention</w:t>
      </w:r>
      <w:r w:rsidRPr="001D1B1B">
        <w:t xml:space="preserve">. There are more organizations and individuals working and concentrating on small arms problems. Regional networks have emerged in Central and South America, West Africa, South Asia, South East Asia, East and West Africa, and Western and Eastern Europe.58 </w:t>
      </w:r>
      <w:r w:rsidRPr="001D1B1B">
        <w:rPr>
          <w:rStyle w:val="Emphasis"/>
        </w:rPr>
        <w:t xml:space="preserve">IANSA was intricately involved in the </w:t>
      </w:r>
      <w:r w:rsidRPr="001D1B1B">
        <w:rPr>
          <w:rStyle w:val="StyleUnderline"/>
        </w:rPr>
        <w:t>July 2001</w:t>
      </w:r>
      <w:r w:rsidRPr="001D1B1B">
        <w:rPr>
          <w:rStyle w:val="Emphasis"/>
        </w:rPr>
        <w:t xml:space="preserve"> UN meeting</w:t>
      </w:r>
      <w:r w:rsidRPr="001D1B1B">
        <w:rPr>
          <w:rStyle w:val="StyleUnderline"/>
        </w:rPr>
        <w:t xml:space="preserve"> </w:t>
      </w:r>
      <w:r w:rsidRPr="001D1B1B">
        <w:rPr>
          <w:rStyle w:val="Emphasis"/>
        </w:rPr>
        <w:t xml:space="preserve">that led to the </w:t>
      </w:r>
      <w:proofErr w:type="spellStart"/>
      <w:r w:rsidRPr="001D1B1B">
        <w:rPr>
          <w:rStyle w:val="Emphasis"/>
        </w:rPr>
        <w:t>Programme</w:t>
      </w:r>
      <w:proofErr w:type="spellEnd"/>
      <w:r w:rsidRPr="001D1B1B">
        <w:rPr>
          <w:rStyle w:val="Emphasis"/>
        </w:rPr>
        <w:t xml:space="preserve"> of Action to Prevent, Combat and Eradicate the Illicit Trade in Small Arms and Light Weapons in All its Aspects</w:t>
      </w:r>
      <w:r w:rsidRPr="001D1B1B">
        <w:t xml:space="preserve">. </w:t>
      </w:r>
      <w:r w:rsidRPr="001D1B1B">
        <w:rPr>
          <w:rStyle w:val="StyleUnderline"/>
        </w:rPr>
        <w:t>IANSA has also worked to include NGOs in subsequent UN meetings</w:t>
      </w:r>
      <w:r w:rsidRPr="001D1B1B">
        <w:t xml:space="preserve">, giving a voice to NGOs from around the world.59 IANSA also plays a central role in evaluating member country attempts to implement the 2001 agreement.60 Moreover, </w:t>
      </w:r>
      <w:r w:rsidRPr="001D1B1B">
        <w:rPr>
          <w:rStyle w:val="Emphasis"/>
        </w:rPr>
        <w:t>IANSA has become involved in a coordinated campaign</w:t>
      </w:r>
      <w:r w:rsidRPr="001D1B1B">
        <w:rPr>
          <w:rStyle w:val="StyleUnderline"/>
        </w:rPr>
        <w:t xml:space="preserve">, the Control Arms campaign, with Amnesty International and Oxfam, in an effort </w:t>
      </w:r>
      <w:r w:rsidRPr="001D1B1B">
        <w:rPr>
          <w:rStyle w:val="Emphasis"/>
        </w:rPr>
        <w:t>to build support for an international Arms Trade Treaty</w:t>
      </w:r>
      <w:r w:rsidRPr="001D1B1B">
        <w:rPr>
          <w:rStyle w:val="StyleUnderline"/>
        </w:rPr>
        <w:t xml:space="preserve"> t</w:t>
      </w:r>
      <w:r w:rsidRPr="001D1B1B">
        <w:rPr>
          <w:rStyle w:val="Emphasis"/>
        </w:rPr>
        <w:t>hat would ‘ban arms transfers if they are likely to contribute to human rights violations or fuel conflict</w:t>
      </w:r>
      <w:r w:rsidRPr="001D1B1B">
        <w:rPr>
          <w:rStyle w:val="StyleUnderline"/>
        </w:rPr>
        <w:t>, or undermine development’.</w:t>
      </w:r>
      <w:r w:rsidRPr="001D1B1B">
        <w:t>61</w:t>
      </w:r>
    </w:p>
    <w:p w14:paraId="43EC3266" w14:textId="77777777" w:rsidR="007B03C1" w:rsidRPr="001D1B1B" w:rsidRDefault="007B03C1" w:rsidP="007B03C1"/>
    <w:p w14:paraId="57565E93" w14:textId="5F0BCB38" w:rsidR="007B03C1" w:rsidRPr="001D1B1B" w:rsidRDefault="007B03C1" w:rsidP="007B03C1">
      <w:pPr>
        <w:pStyle w:val="Heading3"/>
      </w:pPr>
      <w:r w:rsidRPr="001D1B1B">
        <w:lastRenderedPageBreak/>
        <w:t xml:space="preserve">Precise Legal Wording </w:t>
      </w:r>
      <w:r w:rsidR="00B5253A" w:rsidRPr="001D1B1B">
        <w:t>Necessary</w:t>
      </w:r>
    </w:p>
    <w:p w14:paraId="27772058" w14:textId="77777777" w:rsidR="007B03C1" w:rsidRPr="001D1B1B" w:rsidRDefault="007B03C1" w:rsidP="007B03C1">
      <w:pPr>
        <w:pStyle w:val="Heading4"/>
      </w:pPr>
      <w:r w:rsidRPr="001D1B1B">
        <w:t>Determining precise legal wording is key to effective arms controls—proven by the Biological Weapons Convention</w:t>
      </w:r>
    </w:p>
    <w:p w14:paraId="20209BE0" w14:textId="77777777" w:rsidR="007B03C1" w:rsidRPr="001D1B1B" w:rsidRDefault="007B03C1" w:rsidP="007B03C1">
      <w:pPr>
        <w:rPr>
          <w:rStyle w:val="Style13ptBold"/>
        </w:rPr>
      </w:pPr>
      <w:r w:rsidRPr="001D1B1B">
        <w:rPr>
          <w:rStyle w:val="Style13ptBold"/>
        </w:rPr>
        <w:t xml:space="preserve">Beard, University of Nebraska Assistant Professor of Law, 7 </w:t>
      </w:r>
    </w:p>
    <w:p w14:paraId="1E0893EE" w14:textId="77777777" w:rsidR="007B03C1" w:rsidRPr="001D1B1B" w:rsidRDefault="007B03C1" w:rsidP="007B03C1">
      <w:r w:rsidRPr="001D1B1B">
        <w:t xml:space="preserve">[Jack M. Beard (Contact Author), 1-1-2007, American Journal </w:t>
      </w:r>
      <w:proofErr w:type="gramStart"/>
      <w:r w:rsidRPr="001D1B1B">
        <w:t>Of</w:t>
      </w:r>
      <w:proofErr w:type="gramEnd"/>
      <w:r w:rsidRPr="001D1B1B">
        <w:t xml:space="preserve"> International Law, "The Shortcomings of Indeterminacy in Arms Control Regimes: The Case of The Biological Weapons Convention," https://papers.ssrn.com/sol3/papers.cfm?abstract_id=2312699, accessed 7-12-2019, //EJA]</w:t>
      </w:r>
    </w:p>
    <w:p w14:paraId="4A1FC3BD" w14:textId="77777777" w:rsidR="007B03C1" w:rsidRPr="001D1B1B" w:rsidRDefault="007B03C1" w:rsidP="007B03C1">
      <w:pPr>
        <w:rPr>
          <w:u w:val="single"/>
        </w:rPr>
      </w:pPr>
      <w:r w:rsidRPr="001D1B1B">
        <w:rPr>
          <w:u w:val="single"/>
        </w:rPr>
        <w:t>The BWC is</w:t>
      </w:r>
      <w:r w:rsidRPr="001D1B1B">
        <w:t xml:space="preserve"> commonly </w:t>
      </w:r>
      <w:r w:rsidRPr="001D1B1B">
        <w:rPr>
          <w:u w:val="single"/>
        </w:rPr>
        <w:t>said to have failed because it lacks mandatory transparency measures</w:t>
      </w:r>
      <w:r w:rsidRPr="001D1B1B">
        <w:t xml:space="preserve"> and a dedicated monitoring organization.8 This explanation, which is well grounded in arms control practice, international relations theory, and theoretic game models, posits that a state actor is unlikely to forgo a particular class of weapons permanently unless it receives assurances that adversary states are reciprocally so committed and an effective monitoring regime is in place to ensure against a "surprise defection," that is, cheating.9 Perceived security threats and asymmetrical information may generate or enlarge incentives for states to renege, making the Pareto-optimal outcome of mutual disarmament decidedly unstable and transparency a critical factor in ensuring that one state does not take advantage of the </w:t>
      </w:r>
      <w:proofErr w:type="spellStart"/>
      <w:r w:rsidRPr="001D1B1B">
        <w:t>other."l</w:t>
      </w:r>
      <w:proofErr w:type="spellEnd"/>
      <w:r w:rsidRPr="001D1B1B">
        <w:t xml:space="preserve"> In spite of this recognized need for transparency, the </w:t>
      </w:r>
      <w:proofErr w:type="spellStart"/>
      <w:r w:rsidRPr="001D1B1B">
        <w:t>states</w:t>
      </w:r>
      <w:proofErr w:type="spellEnd"/>
      <w:r w:rsidRPr="001D1B1B">
        <w:t xml:space="preserve"> parties to the BWC have been unable to agree on any mandatory transparency measures and the United States in particular has blocked serious efforts at reform. 1 While the lack of transparency is thus widely cited as a reason for the BWC's lack of success, </w:t>
      </w:r>
      <w:r w:rsidRPr="001D1B1B">
        <w:rPr>
          <w:u w:val="single"/>
        </w:rPr>
        <w:t>this article argues that another, equally important factor contributes to the ineffectiveness of the BWC and other disarmament or arms control regimes</w:t>
      </w:r>
      <w:r w:rsidRPr="001D1B1B">
        <w:t xml:space="preserve"> that operate in environments where member states perceive their security to be threatened: </w:t>
      </w:r>
      <w:r w:rsidRPr="001D1B1B">
        <w:rPr>
          <w:u w:val="single"/>
        </w:rPr>
        <w:t>the use of indeterminate' 2 language in key provisions,</w:t>
      </w:r>
      <w:r w:rsidRPr="001D1B1B">
        <w:t xml:space="preserve"> </w:t>
      </w:r>
      <w:r w:rsidRPr="001D1B1B">
        <w:rPr>
          <w:u w:val="single"/>
        </w:rPr>
        <w:t xml:space="preserve">a phenomenon </w:t>
      </w:r>
      <w:r w:rsidRPr="001D1B1B">
        <w:t>that is sometimes</w:t>
      </w:r>
      <w:r w:rsidRPr="001D1B1B">
        <w:rPr>
          <w:u w:val="single"/>
        </w:rPr>
        <w:t xml:space="preserve"> characterized as a dimension of "soft law."</w:t>
      </w:r>
    </w:p>
    <w:p w14:paraId="3FA4FEEE" w14:textId="77777777" w:rsidR="007B03C1" w:rsidRPr="001D1B1B" w:rsidRDefault="007B03C1" w:rsidP="007B03C1">
      <w:r w:rsidRPr="001D1B1B">
        <w:t xml:space="preserve">There is substantial disagreement among legal scholars about the definition, status, and role of </w:t>
      </w:r>
      <w:r w:rsidRPr="001D1B1B">
        <w:rPr>
          <w:u w:val="single"/>
        </w:rPr>
        <w:t>soft law;</w:t>
      </w:r>
      <w:r w:rsidRPr="001D1B1B">
        <w:t xml:space="preserve"> 3 however, many argue that it considerably </w:t>
      </w:r>
      <w:r w:rsidRPr="001D1B1B">
        <w:rPr>
          <w:u w:val="single"/>
        </w:rPr>
        <w:t>influences the behavior of states and displays significant advantages over "hard law"</w:t>
      </w:r>
      <w:r w:rsidRPr="001D1B1B">
        <w:t xml:space="preserve"> in different areas of international practice.1" The term "soft law" is often used to denote principles, standards, or arrangements of a </w:t>
      </w:r>
      <w:proofErr w:type="spellStart"/>
      <w:r w:rsidRPr="001D1B1B">
        <w:t>nonlegally</w:t>
      </w:r>
      <w:proofErr w:type="spellEnd"/>
      <w:r w:rsidRPr="001D1B1B">
        <w:t xml:space="preserve"> binding nature. 15 But the absence of formal legal obligation is arguably only one characteristic of a continuum of softness: </w:t>
      </w:r>
      <w:r w:rsidRPr="001D1B1B">
        <w:rPr>
          <w:u w:val="single"/>
        </w:rPr>
        <w:t>the term "soft law" is also used by scholars to refer to hortatory language' 6 and to imprecise, ambiguous, vague, or otherwise indeterminate formulations</w:t>
      </w:r>
      <w:r w:rsidRPr="001D1B1B">
        <w:t xml:space="preserve">, 17 </w:t>
      </w:r>
      <w:r w:rsidRPr="001D1B1B">
        <w:rPr>
          <w:u w:val="single"/>
        </w:rPr>
        <w:t xml:space="preserve">even when found in legally binding agreements like the BWC. </w:t>
      </w:r>
      <w:r w:rsidRPr="001D1B1B">
        <w:t xml:space="preserve">8 Key </w:t>
      </w:r>
      <w:r w:rsidRPr="001D1B1B">
        <w:rPr>
          <w:u w:val="single"/>
        </w:rPr>
        <w:t>structural deficiencies</w:t>
      </w:r>
      <w:r w:rsidRPr="001D1B1B">
        <w:t xml:space="preserve"> </w:t>
      </w:r>
      <w:r w:rsidRPr="001D1B1B">
        <w:rPr>
          <w:u w:val="single"/>
        </w:rPr>
        <w:t>in international agreements</w:t>
      </w:r>
      <w:r w:rsidRPr="001D1B1B">
        <w:t xml:space="preserve">, such as the failure of the BWC to provide for any mandatory mechanisms to enhance transparency and enforcement, </w:t>
      </w:r>
      <w:r w:rsidRPr="001D1B1B">
        <w:rPr>
          <w:u w:val="single"/>
        </w:rPr>
        <w:t>are</w:t>
      </w:r>
      <w:r w:rsidRPr="001D1B1B">
        <w:t xml:space="preserve"> also sometimes </w:t>
      </w:r>
      <w:r w:rsidRPr="001D1B1B">
        <w:rPr>
          <w:u w:val="single"/>
        </w:rPr>
        <w:t xml:space="preserve">associated with soft law when the elements of an international agreement are </w:t>
      </w:r>
      <w:proofErr w:type="gramStart"/>
      <w:r w:rsidRPr="001D1B1B">
        <w:rPr>
          <w:u w:val="single"/>
        </w:rPr>
        <w:t>viewed as a whole</w:t>
      </w:r>
      <w:proofErr w:type="gramEnd"/>
      <w:r w:rsidRPr="001D1B1B">
        <w:t xml:space="preserve">. 9 While these different variants of soft law are often merged to such an extent that some scholars appear to find little reason to distinguish between them,2° others argue that such a merger impedes the study of law's relative influence on state behavior because it conflates the legally binding nature of agreements with other issues such as their substance or structure. 2 However it is characterized, </w:t>
      </w:r>
      <w:r w:rsidRPr="001D1B1B">
        <w:rPr>
          <w:u w:val="single"/>
        </w:rPr>
        <w:t>the fusion of a "hard," legally binding agreement with "soft," indeterminate language is a common, yet problematic, trade-off22</w:t>
      </w:r>
      <w:r w:rsidRPr="001D1B1B">
        <w:t xml:space="preserve"> </w:t>
      </w:r>
      <w:r w:rsidRPr="001D1B1B">
        <w:rPr>
          <w:u w:val="single"/>
        </w:rPr>
        <w:t>that merits separate analysis,</w:t>
      </w:r>
      <w:r w:rsidRPr="001D1B1B">
        <w:t xml:space="preserve"> </w:t>
      </w:r>
      <w:r w:rsidRPr="001D1B1B">
        <w:rPr>
          <w:u w:val="single"/>
        </w:rPr>
        <w:t>particularly in the context of arms control regimes</w:t>
      </w:r>
      <w:r w:rsidRPr="001D1B1B">
        <w:t xml:space="preserve"> that attempt to regulate potentially destabilizing technology with both peaceful civilian uses and devastating military applications. 23 This article thus focuses on indeterminate language in legally </w:t>
      </w:r>
      <w:r w:rsidRPr="001D1B1B">
        <w:lastRenderedPageBreak/>
        <w:t>binding agreements, which represents one choice that states may make from a range of options for designing arms control and disarmament regimes.</w:t>
      </w:r>
    </w:p>
    <w:p w14:paraId="37D4BF10" w14:textId="77777777" w:rsidR="007B03C1" w:rsidRPr="001D1B1B" w:rsidRDefault="007B03C1" w:rsidP="007B03C1">
      <w:r w:rsidRPr="001D1B1B">
        <w:t xml:space="preserve">One approach to resolving indeterminate legal terms involves delegating authority to judicial bodies to interpret ambiguous language. Since some degree of rule indeterminacy is common in the domestic context, judges in domestic courts are often called upon to apply and interpret broad standards or to engage in the case-by-case administration ofjustice.2 " Similarly, some international adjudicative bodies may also apply broad standards that require considerable interpretation and filling in of gaps.2 ' The resolution by third-party adjudication, however, of issues arising from indeterminate language in the arms control context generally represents an unacceptable threat to the sovereignty and national security of states, particularly the most powerful ones. State actors operating in an anarchic and unforgiving security environment pursue policies with respect to international cooperation </w:t>
      </w:r>
      <w:proofErr w:type="gramStart"/>
      <w:r w:rsidRPr="001D1B1B">
        <w:t>on the basis of</w:t>
      </w:r>
      <w:proofErr w:type="gramEnd"/>
      <w:r w:rsidRPr="001D1B1B">
        <w:t xml:space="preserve"> their own </w:t>
      </w:r>
      <w:proofErr w:type="spellStart"/>
      <w:r w:rsidRPr="001D1B1B">
        <w:t>selfinterested</w:t>
      </w:r>
      <w:proofErr w:type="spellEnd"/>
      <w:r w:rsidRPr="001D1B1B">
        <w:t xml:space="preserve"> motives or preferences, 26 and so approach disarmament regimes and other restrictions in the "high politics" arena of war and peace with great suspicion. While states may conclude that their interests are advanced by joining security regimes, the terms of governing international agreements are invariably subject to scrutiny and compromise. In this regard, states-especially the most powerful states, which are accustomed to setting the rules of most international regimes according to their interests27-are generally unwilling and unlikely to entrust their most important security interests to other states or to adjudication by international institutions.28</w:t>
      </w:r>
    </w:p>
    <w:p w14:paraId="77B2910A" w14:textId="77777777" w:rsidR="007B03C1" w:rsidRPr="001D1B1B" w:rsidRDefault="007B03C1" w:rsidP="007B03C1">
      <w:pPr>
        <w:rPr>
          <w:u w:val="single"/>
        </w:rPr>
      </w:pPr>
      <w:r w:rsidRPr="001D1B1B">
        <w:t xml:space="preserve">In view of the high stakes associated with international security cooperation, it is useful to assess the design of arms control regimes in the context of preferences that may underlie </w:t>
      </w:r>
      <w:proofErr w:type="spellStart"/>
      <w:r w:rsidRPr="001D1B1B">
        <w:t>selfinterested</w:t>
      </w:r>
      <w:proofErr w:type="spellEnd"/>
      <w:r w:rsidRPr="001D1B1B">
        <w:t xml:space="preserve"> state behavior. </w:t>
      </w:r>
      <w:r w:rsidRPr="001D1B1B">
        <w:rPr>
          <w:u w:val="single"/>
        </w:rPr>
        <w:t>This article undertakes such an assessment and uses the BWC to explore the choices states make along a continuum of options that include various dimensions of soft and hard law</w:t>
      </w:r>
      <w:r w:rsidRPr="001D1B1B">
        <w:t xml:space="preserve">. In doing so, </w:t>
      </w:r>
      <w:r w:rsidRPr="001D1B1B">
        <w:rPr>
          <w:u w:val="single"/>
        </w:rPr>
        <w:t>it illuminates the hazards of choosing indeterminate language to perform critical regime functions amid unstable security conditions.</w:t>
      </w:r>
    </w:p>
    <w:p w14:paraId="187330BC" w14:textId="77777777" w:rsidR="007B03C1" w:rsidRPr="001D1B1B" w:rsidRDefault="007B03C1" w:rsidP="007B03C1">
      <w:pPr>
        <w:rPr>
          <w:u w:val="single"/>
        </w:rPr>
      </w:pPr>
      <w:r w:rsidRPr="001D1B1B">
        <w:t xml:space="preserve">Many scholars proclaim the virtues of soft law, including that dimension characterized by indeterminacy of language. </w:t>
      </w:r>
      <w:r w:rsidRPr="001D1B1B">
        <w:rPr>
          <w:u w:val="single"/>
        </w:rPr>
        <w:t xml:space="preserve">In the area of arms control, </w:t>
      </w:r>
      <w:r w:rsidRPr="001D1B1B">
        <w:t xml:space="preserve">some suggest that different types of soft law may at least be no less effective than hard law, especially when widely supported norms are involved,2 9 or that they may in fact offer distinct advantages over hard law.30 </w:t>
      </w:r>
      <w:r w:rsidRPr="001D1B1B">
        <w:rPr>
          <w:u w:val="single"/>
        </w:rPr>
        <w:t xml:space="preserve">While indeterminate language may serve as a useful tool for states in certain negotiations and agreements, this article shows </w:t>
      </w:r>
      <w:r w:rsidRPr="001D1B1B">
        <w:rPr>
          <w:rStyle w:val="Emphasis"/>
        </w:rPr>
        <w:t>that it is fatal to the success of arms control in general</w:t>
      </w:r>
      <w:r w:rsidRPr="001D1B1B">
        <w:t xml:space="preserve">, and multilateral disarmament agreements in particular. </w:t>
      </w:r>
      <w:r w:rsidRPr="001D1B1B">
        <w:rPr>
          <w:u w:val="single"/>
        </w:rPr>
        <w:t>Even with all the transparency measures imaginable</w:t>
      </w:r>
      <w:r w:rsidRPr="001D1B1B">
        <w:t xml:space="preserve"> (including intrusive monitoring and verification mechanisms), </w:t>
      </w:r>
      <w:r w:rsidRPr="001D1B1B">
        <w:rPr>
          <w:rStyle w:val="Emphasis"/>
        </w:rPr>
        <w:t>indeterminacy of the language delineating permissible behavior will doom arms control to failure.</w:t>
      </w:r>
      <w:r w:rsidRPr="001D1B1B">
        <w:t xml:space="preserve"> Such </w:t>
      </w:r>
      <w:r w:rsidRPr="001D1B1B">
        <w:rPr>
          <w:rStyle w:val="Emphasis"/>
        </w:rPr>
        <w:t>indeterminacy</w:t>
      </w:r>
      <w:r w:rsidRPr="001D1B1B">
        <w:t xml:space="preserve"> not only </w:t>
      </w:r>
      <w:r w:rsidRPr="001D1B1B">
        <w:rPr>
          <w:u w:val="single"/>
        </w:rPr>
        <w:t xml:space="preserve">robs commitments of credibility-making it impossible to solve the security dilemma </w:t>
      </w:r>
      <w:r w:rsidRPr="001D1B1B">
        <w:rPr>
          <w:rStyle w:val="StyleUnderline"/>
        </w:rPr>
        <w:t>but</w:t>
      </w:r>
      <w:r w:rsidRPr="001D1B1B">
        <w:rPr>
          <w:u w:val="single"/>
        </w:rPr>
        <w:t xml:space="preserve"> also i</w:t>
      </w:r>
      <w:r w:rsidRPr="001D1B1B">
        <w:rPr>
          <w:rStyle w:val="Emphasis"/>
        </w:rPr>
        <w:t>s likely to exacerbate the security dilemma, breeding more of the mistrust that feeds it</w:t>
      </w:r>
      <w:r w:rsidRPr="001D1B1B">
        <w:rPr>
          <w:u w:val="single"/>
        </w:rPr>
        <w:t>.</w:t>
      </w:r>
      <w:r w:rsidRPr="001D1B1B">
        <w:t xml:space="preserve"> By cloaking defection in plausible legality, </w:t>
      </w:r>
      <w:r w:rsidRPr="001D1B1B">
        <w:rPr>
          <w:u w:val="single"/>
        </w:rPr>
        <w:t>many acts of noncompliance may be legitimized.</w:t>
      </w:r>
      <w:r w:rsidRPr="001D1B1B">
        <w:t xml:space="preserve"> Moreover, </w:t>
      </w:r>
      <w:r w:rsidRPr="001D1B1B">
        <w:rPr>
          <w:u w:val="single"/>
        </w:rPr>
        <w:t>indeterminacy permits discriminatory application of key rules, favoring powerful states and deterring weaker states from joining the regime. This set of problems is illustrated below by consideration of the indeterminate language that has helped undermine the BWC and may have worsened the BW arms race.</w:t>
      </w:r>
    </w:p>
    <w:p w14:paraId="162158C4" w14:textId="77777777" w:rsidR="007B03C1" w:rsidRPr="001D1B1B" w:rsidRDefault="007B03C1" w:rsidP="007B03C1"/>
    <w:p w14:paraId="18572116" w14:textId="77777777" w:rsidR="007B03C1" w:rsidRPr="001D1B1B" w:rsidRDefault="007B03C1" w:rsidP="007B03C1"/>
    <w:p w14:paraId="35324DAB" w14:textId="636B146A" w:rsidR="007B03C1" w:rsidRPr="001D1B1B" w:rsidRDefault="00223279" w:rsidP="00223279">
      <w:pPr>
        <w:pStyle w:val="Heading1"/>
      </w:pPr>
      <w:r w:rsidRPr="001D1B1B">
        <w:lastRenderedPageBreak/>
        <w:t>Aff</w:t>
      </w:r>
    </w:p>
    <w:p w14:paraId="45FD91D1" w14:textId="77777777" w:rsidR="00223279" w:rsidRPr="001D1B1B" w:rsidRDefault="00223279" w:rsidP="00223279">
      <w:pPr>
        <w:pStyle w:val="Heading3"/>
      </w:pPr>
      <w:r w:rsidRPr="001D1B1B">
        <w:lastRenderedPageBreak/>
        <w:t>Resolved</w:t>
      </w:r>
    </w:p>
    <w:p w14:paraId="2BCFD7F1" w14:textId="0D829A33" w:rsidR="00223279" w:rsidRPr="001D1B1B" w:rsidRDefault="00223279" w:rsidP="00223279">
      <w:pPr>
        <w:keepNext/>
        <w:keepLines/>
        <w:spacing w:before="40" w:after="0"/>
        <w:outlineLvl w:val="3"/>
        <w:rPr>
          <w:rFonts w:eastAsia="Times New Roman" w:cs="Times New Roman"/>
          <w:b/>
          <w:iCs/>
          <w:sz w:val="26"/>
        </w:rPr>
      </w:pPr>
      <w:r w:rsidRPr="001D1B1B">
        <w:rPr>
          <w:rFonts w:eastAsia="Times New Roman" w:cs="Times New Roman"/>
          <w:b/>
          <w:iCs/>
          <w:sz w:val="26"/>
        </w:rPr>
        <w:t xml:space="preserve">Resolved before the colon indicates </w:t>
      </w:r>
      <w:r w:rsidRPr="001D1B1B">
        <w:rPr>
          <w:rFonts w:eastAsia="Times New Roman" w:cs="Times New Roman"/>
          <w:b/>
          <w:iCs/>
          <w:sz w:val="26"/>
          <w:u w:val="single"/>
        </w:rPr>
        <w:t>we</w:t>
      </w:r>
      <w:r w:rsidRPr="001D1B1B">
        <w:rPr>
          <w:rFonts w:eastAsia="Times New Roman" w:cs="Times New Roman"/>
          <w:b/>
          <w:iCs/>
          <w:sz w:val="26"/>
        </w:rPr>
        <w:t xml:space="preserve"> should affirm that the USFG should </w:t>
      </w:r>
    </w:p>
    <w:p w14:paraId="5F9C0A4C" w14:textId="77777777" w:rsidR="00223279" w:rsidRPr="001D1B1B" w:rsidRDefault="00223279" w:rsidP="00223279">
      <w:pPr>
        <w:rPr>
          <w:rFonts w:eastAsia="Calibri" w:cs="Times New Roman"/>
        </w:rPr>
      </w:pPr>
      <w:r w:rsidRPr="001D1B1B">
        <w:rPr>
          <w:rFonts w:eastAsia="Calibri" w:cs="Times New Roman"/>
          <w:b/>
          <w:bCs/>
          <w:sz w:val="26"/>
        </w:rPr>
        <w:t xml:space="preserve">Random House 16 </w:t>
      </w:r>
      <w:r w:rsidRPr="001D1B1B">
        <w:rPr>
          <w:rFonts w:eastAsia="Calibri" w:cs="Times New Roman"/>
        </w:rPr>
        <w:t>http://www.dictionary.com/browse/resolved</w:t>
      </w:r>
    </w:p>
    <w:p w14:paraId="0043E5F9" w14:textId="77777777" w:rsidR="00223279" w:rsidRPr="001D1B1B" w:rsidRDefault="00223279" w:rsidP="00223279">
      <w:pPr>
        <w:rPr>
          <w:rFonts w:eastAsia="Calibri" w:cs="Times New Roman"/>
        </w:rPr>
      </w:pPr>
      <w:r w:rsidRPr="001D1B1B">
        <w:rPr>
          <w:rFonts w:eastAsia="Calibri" w:cs="Times New Roman"/>
        </w:rPr>
        <w:t>Resolve [</w:t>
      </w:r>
      <w:proofErr w:type="spellStart"/>
      <w:r w:rsidRPr="001D1B1B">
        <w:rPr>
          <w:rFonts w:eastAsia="Calibri" w:cs="Times New Roman"/>
        </w:rPr>
        <w:t>ri-</w:t>
      </w:r>
      <w:proofErr w:type="gramStart"/>
      <w:r w:rsidRPr="001D1B1B">
        <w:rPr>
          <w:rFonts w:eastAsia="Calibri" w:cs="Times New Roman"/>
        </w:rPr>
        <w:t>zolv</w:t>
      </w:r>
      <w:proofErr w:type="spellEnd"/>
      <w:r w:rsidRPr="001D1B1B">
        <w:rPr>
          <w:rFonts w:eastAsia="Calibri" w:cs="Times New Roman"/>
        </w:rPr>
        <w:t>]  Spell</w:t>
      </w:r>
      <w:proofErr w:type="gramEnd"/>
      <w:r w:rsidRPr="001D1B1B">
        <w:rPr>
          <w:rFonts w:eastAsia="Calibri" w:cs="Times New Roman"/>
        </w:rPr>
        <w:t xml:space="preserve">  Syllables</w:t>
      </w:r>
    </w:p>
    <w:p w14:paraId="47DA2533" w14:textId="77777777" w:rsidR="00223279" w:rsidRPr="001D1B1B" w:rsidRDefault="00223279" w:rsidP="00223279">
      <w:pPr>
        <w:rPr>
          <w:rFonts w:eastAsia="Calibri" w:cs="Times New Roman"/>
        </w:rPr>
      </w:pPr>
      <w:r w:rsidRPr="001D1B1B">
        <w:rPr>
          <w:rFonts w:eastAsia="Calibri" w:cs="Times New Roman"/>
          <w:b/>
          <w:iCs/>
          <w:u w:val="single"/>
        </w:rPr>
        <w:t>verb (used with object), resolved</w:t>
      </w:r>
      <w:r w:rsidRPr="001D1B1B">
        <w:rPr>
          <w:rFonts w:eastAsia="Calibri" w:cs="Times New Roman"/>
        </w:rPr>
        <w:t>, resolving.</w:t>
      </w:r>
    </w:p>
    <w:p w14:paraId="16D1E1A9" w14:textId="77777777" w:rsidR="00223279" w:rsidRPr="001D1B1B" w:rsidRDefault="00223279" w:rsidP="00223279">
      <w:pPr>
        <w:rPr>
          <w:rFonts w:eastAsia="Calibri" w:cs="Times New Roman"/>
          <w:sz w:val="16"/>
        </w:rPr>
      </w:pPr>
      <w:r w:rsidRPr="001D1B1B">
        <w:rPr>
          <w:rFonts w:eastAsia="Calibri" w:cs="Times New Roman"/>
          <w:sz w:val="16"/>
        </w:rPr>
        <w:t>1.</w:t>
      </w:r>
      <w:r w:rsidRPr="001D1B1B">
        <w:rPr>
          <w:rFonts w:eastAsia="Calibri" w:cs="Times New Roman"/>
          <w:sz w:val="12"/>
        </w:rPr>
        <w:t>¶</w:t>
      </w:r>
      <w:r w:rsidRPr="001D1B1B">
        <w:rPr>
          <w:rFonts w:eastAsia="Calibri" w:cs="Times New Roman"/>
          <w:sz w:val="16"/>
        </w:rPr>
        <w:t xml:space="preserve"> </w:t>
      </w:r>
      <w:r w:rsidRPr="001D1B1B">
        <w:rPr>
          <w:rFonts w:eastAsia="Calibri" w:cs="Times New Roman"/>
          <w:b/>
          <w:iCs/>
          <w:u w:val="single"/>
        </w:rPr>
        <w:t>to come to a definite</w:t>
      </w:r>
      <w:r w:rsidRPr="001D1B1B">
        <w:rPr>
          <w:rFonts w:eastAsia="Calibri" w:cs="Times New Roman"/>
          <w:sz w:val="16"/>
        </w:rPr>
        <w:t xml:space="preserve"> or earnest </w:t>
      </w:r>
      <w:r w:rsidRPr="001D1B1B">
        <w:rPr>
          <w:rFonts w:eastAsia="Calibri" w:cs="Times New Roman"/>
          <w:b/>
          <w:iCs/>
          <w:u w:val="single"/>
        </w:rPr>
        <w:t>decision about</w:t>
      </w:r>
      <w:r w:rsidRPr="001D1B1B">
        <w:rPr>
          <w:rFonts w:eastAsia="Calibri" w:cs="Times New Roman"/>
          <w:sz w:val="16"/>
        </w:rPr>
        <w:t>; determine (to do something):</w:t>
      </w:r>
      <w:r w:rsidRPr="001D1B1B">
        <w:rPr>
          <w:rFonts w:eastAsia="Calibri" w:cs="Times New Roman"/>
          <w:sz w:val="12"/>
        </w:rPr>
        <w:t>¶</w:t>
      </w:r>
      <w:r w:rsidRPr="001D1B1B">
        <w:rPr>
          <w:rFonts w:eastAsia="Calibri" w:cs="Times New Roman"/>
          <w:sz w:val="16"/>
        </w:rPr>
        <w:t xml:space="preserve"> I have resolved that I shall live to the full.</w:t>
      </w:r>
      <w:r w:rsidRPr="001D1B1B">
        <w:rPr>
          <w:rFonts w:eastAsia="Calibri" w:cs="Times New Roman"/>
          <w:sz w:val="12"/>
        </w:rPr>
        <w:t>¶</w:t>
      </w:r>
      <w:r w:rsidRPr="001D1B1B">
        <w:rPr>
          <w:rFonts w:eastAsia="Calibri" w:cs="Times New Roman"/>
          <w:sz w:val="16"/>
        </w:rPr>
        <w:t xml:space="preserve"> 2.</w:t>
      </w:r>
      <w:r w:rsidRPr="001D1B1B">
        <w:rPr>
          <w:rFonts w:eastAsia="Calibri" w:cs="Times New Roman"/>
          <w:sz w:val="12"/>
        </w:rPr>
        <w:t>¶</w:t>
      </w:r>
      <w:r w:rsidRPr="001D1B1B">
        <w:rPr>
          <w:rFonts w:eastAsia="Calibri" w:cs="Times New Roman"/>
          <w:sz w:val="16"/>
        </w:rPr>
        <w:t xml:space="preserve"> to separate into constituent or elementary parts; break up; cause or disintegrate (usually followed by into).</w:t>
      </w:r>
      <w:r w:rsidRPr="001D1B1B">
        <w:rPr>
          <w:rFonts w:eastAsia="Calibri" w:cs="Times New Roman"/>
          <w:sz w:val="12"/>
        </w:rPr>
        <w:t>¶</w:t>
      </w:r>
      <w:r w:rsidRPr="001D1B1B">
        <w:rPr>
          <w:rFonts w:eastAsia="Calibri" w:cs="Times New Roman"/>
          <w:sz w:val="16"/>
        </w:rPr>
        <w:t xml:space="preserve"> 3.</w:t>
      </w:r>
      <w:r w:rsidRPr="001D1B1B">
        <w:rPr>
          <w:rFonts w:eastAsia="Calibri" w:cs="Times New Roman"/>
          <w:sz w:val="12"/>
        </w:rPr>
        <w:t>¶</w:t>
      </w:r>
      <w:r w:rsidRPr="001D1B1B">
        <w:rPr>
          <w:rFonts w:eastAsia="Calibri" w:cs="Times New Roman"/>
          <w:sz w:val="16"/>
        </w:rPr>
        <w:t xml:space="preserve"> to reduce or convert by, or as by, breaking up or disintegration (usually followed by to or into).</w:t>
      </w:r>
      <w:r w:rsidRPr="001D1B1B">
        <w:rPr>
          <w:rFonts w:eastAsia="Calibri" w:cs="Times New Roman"/>
          <w:sz w:val="12"/>
        </w:rPr>
        <w:t>¶</w:t>
      </w:r>
      <w:r w:rsidRPr="001D1B1B">
        <w:rPr>
          <w:rFonts w:eastAsia="Calibri" w:cs="Times New Roman"/>
          <w:sz w:val="16"/>
        </w:rPr>
        <w:t xml:space="preserve"> 4.</w:t>
      </w:r>
      <w:r w:rsidRPr="001D1B1B">
        <w:rPr>
          <w:rFonts w:eastAsia="Calibri" w:cs="Times New Roman"/>
          <w:sz w:val="12"/>
        </w:rPr>
        <w:t>¶</w:t>
      </w:r>
      <w:r w:rsidRPr="001D1B1B">
        <w:rPr>
          <w:rFonts w:eastAsia="Calibri" w:cs="Times New Roman"/>
          <w:sz w:val="16"/>
        </w:rPr>
        <w:t xml:space="preserve"> to convert or transform by any process (often used reflexively).</w:t>
      </w:r>
      <w:r w:rsidRPr="001D1B1B">
        <w:rPr>
          <w:rFonts w:eastAsia="Calibri" w:cs="Times New Roman"/>
          <w:sz w:val="12"/>
        </w:rPr>
        <w:t>¶</w:t>
      </w:r>
      <w:r w:rsidRPr="001D1B1B">
        <w:rPr>
          <w:rFonts w:eastAsia="Calibri" w:cs="Times New Roman"/>
          <w:sz w:val="16"/>
        </w:rPr>
        <w:t xml:space="preserve"> 5.</w:t>
      </w:r>
      <w:r w:rsidRPr="001D1B1B">
        <w:rPr>
          <w:rFonts w:eastAsia="Calibri" w:cs="Times New Roman"/>
          <w:sz w:val="12"/>
        </w:rPr>
        <w:t>¶</w:t>
      </w:r>
      <w:r w:rsidRPr="001D1B1B">
        <w:rPr>
          <w:rFonts w:eastAsia="Calibri" w:cs="Times New Roman"/>
          <w:sz w:val="16"/>
        </w:rPr>
        <w:t xml:space="preserve"> to reduce by mental analysis (often followed by into).</w:t>
      </w:r>
      <w:r w:rsidRPr="001D1B1B">
        <w:rPr>
          <w:rFonts w:eastAsia="Calibri" w:cs="Times New Roman"/>
          <w:sz w:val="12"/>
        </w:rPr>
        <w:t>¶</w:t>
      </w:r>
      <w:r w:rsidRPr="001D1B1B">
        <w:rPr>
          <w:rFonts w:eastAsia="Calibri" w:cs="Times New Roman"/>
          <w:sz w:val="16"/>
        </w:rPr>
        <w:t xml:space="preserve"> 6.</w:t>
      </w:r>
      <w:r w:rsidRPr="001D1B1B">
        <w:rPr>
          <w:rFonts w:eastAsia="Calibri" w:cs="Times New Roman"/>
          <w:sz w:val="12"/>
        </w:rPr>
        <w:t>¶</w:t>
      </w:r>
      <w:r w:rsidRPr="001D1B1B">
        <w:rPr>
          <w:rFonts w:eastAsia="Calibri" w:cs="Times New Roman"/>
          <w:sz w:val="16"/>
        </w:rPr>
        <w:t xml:space="preserve"> to settle, determine, or state in a formal vote or formal expression of opinion or intention, as of a deliberative assembly.</w:t>
      </w:r>
      <w:r w:rsidRPr="001D1B1B">
        <w:rPr>
          <w:rFonts w:eastAsia="Calibri" w:cs="Times New Roman"/>
          <w:sz w:val="12"/>
        </w:rPr>
        <w:t>¶</w:t>
      </w:r>
      <w:r w:rsidRPr="001D1B1B">
        <w:rPr>
          <w:rFonts w:eastAsia="Calibri" w:cs="Times New Roman"/>
          <w:sz w:val="16"/>
        </w:rPr>
        <w:t xml:space="preserve"> 7.</w:t>
      </w:r>
      <w:r w:rsidRPr="001D1B1B">
        <w:rPr>
          <w:rFonts w:eastAsia="Calibri" w:cs="Times New Roman"/>
          <w:sz w:val="12"/>
        </w:rPr>
        <w:t>¶</w:t>
      </w:r>
      <w:r w:rsidRPr="001D1B1B">
        <w:rPr>
          <w:rFonts w:eastAsia="Calibri" w:cs="Times New Roman"/>
          <w:sz w:val="16"/>
        </w:rPr>
        <w:t xml:space="preserve"> to deal with (a question, a matter of uncertainty, etc.) conclusively; settle; solve:</w:t>
      </w:r>
      <w:r w:rsidRPr="001D1B1B">
        <w:rPr>
          <w:rFonts w:eastAsia="Calibri" w:cs="Times New Roman"/>
          <w:sz w:val="12"/>
        </w:rPr>
        <w:t>¶</w:t>
      </w:r>
      <w:r w:rsidRPr="001D1B1B">
        <w:rPr>
          <w:rFonts w:eastAsia="Calibri" w:cs="Times New Roman"/>
          <w:sz w:val="16"/>
        </w:rPr>
        <w:t xml:space="preserve"> to resolve the question before the board.</w:t>
      </w:r>
    </w:p>
    <w:p w14:paraId="0CCAC0E0" w14:textId="501BE027" w:rsidR="00223279" w:rsidRPr="001D1B1B" w:rsidRDefault="00223279" w:rsidP="00223279">
      <w:pPr>
        <w:pStyle w:val="Heading3"/>
      </w:pPr>
      <w:r w:rsidRPr="001D1B1B">
        <w:lastRenderedPageBreak/>
        <w:t>Should</w:t>
      </w:r>
    </w:p>
    <w:p w14:paraId="595618DB" w14:textId="77777777" w:rsidR="00223279" w:rsidRPr="001D1B1B" w:rsidRDefault="00223279" w:rsidP="00223279">
      <w:pPr>
        <w:keepNext/>
        <w:keepLines/>
        <w:spacing w:before="40" w:after="0"/>
        <w:outlineLvl w:val="3"/>
        <w:rPr>
          <w:rFonts w:eastAsia="Times New Roman" w:cs="Times New Roman"/>
          <w:b/>
          <w:iCs/>
          <w:sz w:val="26"/>
        </w:rPr>
      </w:pPr>
      <w:r w:rsidRPr="001D1B1B">
        <w:rPr>
          <w:rFonts w:eastAsia="Times New Roman" w:cs="Times New Roman"/>
          <w:b/>
          <w:iCs/>
          <w:sz w:val="26"/>
        </w:rPr>
        <w:t xml:space="preserve">Should - </w:t>
      </w:r>
    </w:p>
    <w:p w14:paraId="57046E56" w14:textId="77777777" w:rsidR="00223279" w:rsidRPr="001D1B1B" w:rsidRDefault="00223279" w:rsidP="00223279">
      <w:pPr>
        <w:rPr>
          <w:rFonts w:eastAsia="Calibri" w:cs="Times New Roman"/>
          <w:b/>
          <w:bCs/>
          <w:sz w:val="26"/>
        </w:rPr>
      </w:pPr>
      <w:r w:rsidRPr="001D1B1B">
        <w:rPr>
          <w:rFonts w:eastAsia="Calibri" w:cs="Times New Roman"/>
          <w:b/>
          <w:bCs/>
          <w:sz w:val="26"/>
        </w:rPr>
        <w:t xml:space="preserve">Compact Oxford English Dictionary 7  </w:t>
      </w:r>
    </w:p>
    <w:p w14:paraId="6009BED8" w14:textId="77777777" w:rsidR="00223279" w:rsidRPr="001D1B1B" w:rsidRDefault="00223279" w:rsidP="00223279">
      <w:pPr>
        <w:rPr>
          <w:rFonts w:eastAsia="Calibri" w:cs="Times New Roman"/>
        </w:rPr>
      </w:pPr>
      <w:r w:rsidRPr="001D1B1B">
        <w:rPr>
          <w:rFonts w:eastAsia="Calibri" w:cs="Times New Roman"/>
        </w:rPr>
        <w:t>(http://www.askoxford.com/concise_oed/should?view=uk)</w:t>
      </w:r>
    </w:p>
    <w:p w14:paraId="70EB49FE" w14:textId="77777777" w:rsidR="00223279" w:rsidRPr="001D1B1B" w:rsidRDefault="00223279" w:rsidP="00223279">
      <w:pPr>
        <w:rPr>
          <w:rFonts w:eastAsia="Calibri" w:cs="Times New Roman"/>
          <w:sz w:val="16"/>
        </w:rPr>
      </w:pPr>
      <w:r w:rsidRPr="001D1B1B">
        <w:rPr>
          <w:rFonts w:eastAsia="Calibri" w:cs="Times New Roman"/>
          <w:sz w:val="16"/>
        </w:rPr>
        <w:t>should: modal verb (3rd sing. should) 1</w:t>
      </w:r>
      <w:r w:rsidRPr="001D1B1B">
        <w:rPr>
          <w:rFonts w:eastAsia="Calibri" w:cs="Times New Roman"/>
          <w:u w:val="single"/>
        </w:rPr>
        <w:t xml:space="preserve"> used to indicate obligation, duty,</w:t>
      </w:r>
      <w:r w:rsidRPr="001D1B1B">
        <w:rPr>
          <w:rFonts w:eastAsia="Calibri" w:cs="Times New Roman"/>
          <w:sz w:val="16"/>
        </w:rPr>
        <w:t xml:space="preserve"> or correctness. 2 used to indicate what is probable. 3 </w:t>
      </w:r>
      <w:proofErr w:type="gramStart"/>
      <w:r w:rsidRPr="001D1B1B">
        <w:rPr>
          <w:rFonts w:eastAsia="Calibri" w:cs="Times New Roman"/>
          <w:sz w:val="16"/>
        </w:rPr>
        <w:t>formal</w:t>
      </w:r>
      <w:proofErr w:type="gramEnd"/>
      <w:r w:rsidRPr="001D1B1B">
        <w:rPr>
          <w:rFonts w:eastAsia="Calibri" w:cs="Times New Roman"/>
          <w:sz w:val="16"/>
        </w:rPr>
        <w:t xml:space="preserve">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1DFB1FBF" w14:textId="77777777" w:rsidR="00223279" w:rsidRPr="001D1B1B" w:rsidRDefault="00223279" w:rsidP="00223279"/>
    <w:p w14:paraId="3673B4B2" w14:textId="402673E3" w:rsidR="00223279" w:rsidRDefault="00223279" w:rsidP="00223279">
      <w:pPr>
        <w:pStyle w:val="Heading3"/>
      </w:pPr>
      <w:r w:rsidRPr="001D1B1B">
        <w:lastRenderedPageBreak/>
        <w:t>AT: Must Have a Plan</w:t>
      </w:r>
    </w:p>
    <w:p w14:paraId="7E63F06B" w14:textId="77777777" w:rsidR="001D1B1B" w:rsidRPr="000779A0" w:rsidRDefault="001D1B1B" w:rsidP="001D1B1B">
      <w:pPr>
        <w:pStyle w:val="Heading4"/>
      </w:pPr>
      <w:r w:rsidRPr="000779A0">
        <w:t>What we did was a plan.</w:t>
      </w:r>
    </w:p>
    <w:p w14:paraId="5B0B32EE" w14:textId="77777777" w:rsidR="001D1B1B" w:rsidRPr="000779A0" w:rsidRDefault="001D1B1B" w:rsidP="001D1B1B">
      <w:pPr>
        <w:rPr>
          <w:b/>
          <w:bCs/>
          <w:color w:val="000000" w:themeColor="text1"/>
          <w:sz w:val="26"/>
        </w:rPr>
      </w:pPr>
      <w:r w:rsidRPr="000779A0">
        <w:rPr>
          <w:rStyle w:val="Style13ptBold"/>
          <w:color w:val="000000" w:themeColor="text1"/>
        </w:rPr>
        <w:t xml:space="preserve">Steinberg &amp; </w:t>
      </w:r>
      <w:proofErr w:type="spellStart"/>
      <w:r w:rsidRPr="000779A0">
        <w:rPr>
          <w:rStyle w:val="Style13ptBold"/>
          <w:color w:val="000000" w:themeColor="text1"/>
        </w:rPr>
        <w:t>Freeley</w:t>
      </w:r>
      <w:proofErr w:type="spellEnd"/>
      <w:r w:rsidRPr="000779A0">
        <w:rPr>
          <w:rStyle w:val="Style13ptBold"/>
          <w:color w:val="000000" w:themeColor="text1"/>
        </w:rPr>
        <w:t xml:space="preserve"> 8 </w:t>
      </w:r>
      <w:r w:rsidRPr="000779A0">
        <w:rPr>
          <w:color w:val="000000" w:themeColor="text1"/>
          <w:sz w:val="16"/>
          <w:szCs w:val="16"/>
        </w:rPr>
        <w:t xml:space="preserve">(Austin j. </w:t>
      </w:r>
      <w:proofErr w:type="spellStart"/>
      <w:r w:rsidRPr="000779A0">
        <w:rPr>
          <w:color w:val="000000" w:themeColor="text1"/>
          <w:sz w:val="16"/>
          <w:szCs w:val="16"/>
        </w:rPr>
        <w:t>Freeley</w:t>
      </w:r>
      <w:proofErr w:type="spellEnd"/>
      <w:r w:rsidRPr="000779A0">
        <w:rPr>
          <w:color w:val="000000" w:themeColor="text1"/>
          <w:sz w:val="16"/>
          <w:szCs w:val="16"/>
        </w:rPr>
        <w:t>, Late, John Carroll University and David L Steinberg, University of Miami, Argumentation and Debate: Critical Thinking for Reasoned Decision Making, p.215)</w:t>
      </w:r>
    </w:p>
    <w:p w14:paraId="57ADAA41" w14:textId="77777777" w:rsidR="001D1B1B" w:rsidRPr="000779A0" w:rsidRDefault="001D1B1B" w:rsidP="001D1B1B">
      <w:pPr>
        <w:rPr>
          <w:color w:val="000000" w:themeColor="text1"/>
          <w:sz w:val="16"/>
        </w:rPr>
      </w:pPr>
      <w:r w:rsidRPr="001D1B1B">
        <w:rPr>
          <w:rStyle w:val="StyleUnderline"/>
          <w:color w:val="000000" w:themeColor="text1"/>
        </w:rPr>
        <w:t xml:space="preserve">Plan The affirmative's method of solving the problems claimed in the justification as </w:t>
      </w:r>
      <w:r w:rsidRPr="001D1B1B">
        <w:rPr>
          <w:b/>
          <w:color w:val="000000" w:themeColor="text1"/>
          <w:sz w:val="16"/>
        </w:rPr>
        <w:t xml:space="preserve">needs or </w:t>
      </w:r>
      <w:r w:rsidRPr="001D1B1B">
        <w:rPr>
          <w:rStyle w:val="StyleUnderline"/>
          <w:color w:val="000000" w:themeColor="text1"/>
        </w:rPr>
        <w:t>harms</w:t>
      </w:r>
      <w:r w:rsidRPr="001D1B1B">
        <w:rPr>
          <w:color w:val="000000" w:themeColor="text1"/>
          <w:sz w:val="16"/>
        </w:rPr>
        <w:t>. It must produce the advantages claimed by the affirmative.</w:t>
      </w:r>
    </w:p>
    <w:p w14:paraId="1E38A6CE" w14:textId="77777777" w:rsidR="001D1B1B" w:rsidRPr="001D1B1B" w:rsidRDefault="001D1B1B" w:rsidP="001D1B1B"/>
    <w:p w14:paraId="22264C14" w14:textId="37D67193" w:rsidR="00223279" w:rsidRPr="001D1B1B" w:rsidRDefault="00223279" w:rsidP="00223279">
      <w:pPr>
        <w:pStyle w:val="Heading4"/>
      </w:pPr>
      <w:r w:rsidRPr="001D1B1B">
        <w:t>We Meet - Policies should be interpreted broadly</w:t>
      </w:r>
    </w:p>
    <w:p w14:paraId="5620D448" w14:textId="77777777" w:rsidR="00223279" w:rsidRPr="001D1B1B" w:rsidRDefault="00223279" w:rsidP="00223279">
      <w:pPr>
        <w:shd w:val="clear" w:color="auto" w:fill="FFFFFF"/>
        <w:spacing w:after="0" w:line="240" w:lineRule="auto"/>
        <w:rPr>
          <w:rFonts w:ascii="Arial" w:eastAsia="Times New Roman" w:hAnsi="Arial" w:cs="Arial"/>
          <w:color w:val="222222"/>
          <w:sz w:val="19"/>
          <w:szCs w:val="19"/>
        </w:rPr>
      </w:pPr>
      <w:r w:rsidRPr="001D1B1B">
        <w:rPr>
          <w:rFonts w:ascii="Times New Roman" w:eastAsia="Times New Roman" w:hAnsi="Times New Roman" w:cs="Times New Roman"/>
          <w:b/>
          <w:bCs/>
          <w:color w:val="222222"/>
          <w:sz w:val="28"/>
          <w:szCs w:val="28"/>
        </w:rPr>
        <w:t>ILRI</w:t>
      </w:r>
      <w:r w:rsidRPr="001D1B1B">
        <w:rPr>
          <w:rFonts w:ascii="Times New Roman" w:eastAsia="Times New Roman" w:hAnsi="Times New Roman" w:cs="Times New Roman"/>
          <w:color w:val="222222"/>
          <w:sz w:val="28"/>
          <w:szCs w:val="28"/>
        </w:rPr>
        <w:t> </w:t>
      </w:r>
      <w:r w:rsidRPr="001D1B1B">
        <w:rPr>
          <w:rFonts w:ascii="Times New Roman" w:eastAsia="Times New Roman" w:hAnsi="Times New Roman" w:cs="Times New Roman"/>
          <w:b/>
          <w:bCs/>
          <w:color w:val="222222"/>
          <w:sz w:val="28"/>
          <w:szCs w:val="28"/>
        </w:rPr>
        <w:t>95</w:t>
      </w:r>
      <w:r w:rsidRPr="001D1B1B">
        <w:rPr>
          <w:rFonts w:ascii="Times New Roman" w:eastAsia="Times New Roman" w:hAnsi="Times New Roman" w:cs="Times New Roman"/>
          <w:color w:val="222222"/>
          <w:sz w:val="19"/>
          <w:szCs w:val="19"/>
        </w:rPr>
        <w:t>. International Livestock Research Institute). Livestock Policy Analysis. ILRI Training Manual 2. ILRI, Nairobi, Kenya. pp. 264. Repository 1.3 Definition of Policy </w:t>
      </w:r>
      <w:hyperlink r:id="rId13" w:tgtFrame="_blank" w:history="1">
        <w:r w:rsidRPr="001D1B1B">
          <w:rPr>
            <w:rFonts w:ascii="Times New Roman" w:eastAsia="Times New Roman" w:hAnsi="Times New Roman" w:cs="Times New Roman"/>
            <w:color w:val="1155CC"/>
            <w:sz w:val="19"/>
            <w:szCs w:val="19"/>
            <w:u w:val="single"/>
          </w:rPr>
          <w:t>http://www.fao.org/wairdocs/ilri/x5547e/x5547e05.htm</w:t>
        </w:r>
      </w:hyperlink>
    </w:p>
    <w:p w14:paraId="447CBCD3" w14:textId="77777777" w:rsidR="00223279" w:rsidRPr="001D1B1B" w:rsidRDefault="00223279" w:rsidP="00223279">
      <w:pPr>
        <w:shd w:val="clear" w:color="auto" w:fill="FFFFFF"/>
        <w:spacing w:after="0" w:line="240" w:lineRule="auto"/>
        <w:rPr>
          <w:rFonts w:ascii="Times New Roman" w:eastAsia="Times New Roman" w:hAnsi="Times New Roman" w:cs="Times New Roman"/>
          <w:color w:val="222222"/>
          <w:szCs w:val="19"/>
        </w:rPr>
      </w:pPr>
      <w:r w:rsidRPr="001D1B1B">
        <w:rPr>
          <w:rFonts w:ascii="Times New Roman" w:eastAsia="Times New Roman" w:hAnsi="Times New Roman" w:cs="Times New Roman"/>
          <w:color w:val="222222"/>
          <w:szCs w:val="19"/>
        </w:rPr>
        <w:t>The word "</w:t>
      </w:r>
      <w:r w:rsidRPr="001D1B1B">
        <w:rPr>
          <w:rFonts w:ascii="Times New Roman" w:eastAsia="Times New Roman" w:hAnsi="Times New Roman" w:cs="Times New Roman"/>
          <w:color w:val="222222"/>
          <w:szCs w:val="19"/>
          <w:shd w:val="clear" w:color="auto" w:fill="00FFFF"/>
        </w:rPr>
        <w:t>policy" is not a tightly defined concept but</w:t>
      </w:r>
      <w:r w:rsidRPr="001D1B1B">
        <w:rPr>
          <w:rFonts w:ascii="Times New Roman" w:eastAsia="Times New Roman" w:hAnsi="Times New Roman" w:cs="Times New Roman"/>
          <w:color w:val="222222"/>
          <w:szCs w:val="19"/>
        </w:rPr>
        <w:t> a </w:t>
      </w:r>
      <w:r w:rsidRPr="001D1B1B">
        <w:rPr>
          <w:rFonts w:ascii="Times New Roman" w:eastAsia="Times New Roman" w:hAnsi="Times New Roman" w:cs="Times New Roman"/>
          <w:color w:val="222222"/>
          <w:szCs w:val="19"/>
          <w:shd w:val="clear" w:color="auto" w:fill="00FFFF"/>
        </w:rPr>
        <w:t>highly flexible</w:t>
      </w:r>
      <w:r w:rsidRPr="001D1B1B">
        <w:rPr>
          <w:rFonts w:ascii="Times New Roman" w:eastAsia="Times New Roman" w:hAnsi="Times New Roman" w:cs="Times New Roman"/>
          <w:color w:val="222222"/>
          <w:szCs w:val="19"/>
        </w:rPr>
        <w:t xml:space="preserve"> one, used in different ways on different occasions. Webster's dictionary has </w:t>
      </w:r>
      <w:proofErr w:type="gramStart"/>
      <w:r w:rsidRPr="001D1B1B">
        <w:rPr>
          <w:rFonts w:ascii="Times New Roman" w:eastAsia="Times New Roman" w:hAnsi="Times New Roman" w:cs="Times New Roman"/>
          <w:color w:val="222222"/>
          <w:szCs w:val="19"/>
        </w:rPr>
        <w:t>a number of</w:t>
      </w:r>
      <w:proofErr w:type="gramEnd"/>
      <w:r w:rsidRPr="001D1B1B">
        <w:rPr>
          <w:rFonts w:ascii="Times New Roman" w:eastAsia="Times New Roman" w:hAnsi="Times New Roman" w:cs="Times New Roman"/>
          <w:color w:val="222222"/>
          <w:szCs w:val="19"/>
        </w:rPr>
        <w:t xml:space="preserve"> closely related definitions. They are: </w:t>
      </w:r>
      <w:r w:rsidRPr="001D1B1B">
        <w:rPr>
          <w:rFonts w:ascii="Times New Roman" w:eastAsia="Times New Roman" w:hAnsi="Times New Roman" w:cs="Times New Roman"/>
          <w:color w:val="222222"/>
          <w:szCs w:val="19"/>
          <w:shd w:val="clear" w:color="auto" w:fill="00FFFF"/>
        </w:rPr>
        <w:t>·</w:t>
      </w:r>
      <w:r w:rsidRPr="001D1B1B">
        <w:rPr>
          <w:rFonts w:ascii="Times New Roman" w:eastAsia="Times New Roman" w:hAnsi="Times New Roman" w:cs="Times New Roman"/>
          <w:color w:val="222222"/>
          <w:szCs w:val="19"/>
        </w:rPr>
        <w:t xml:space="preserve"> A definite course or method of action selected (by government, institution, group or individual) from among alternatives and in the light of given conditions to guide and, usually, to determine present and future decisions. · A specific decision or set of decisions designed to carry out such a course of action. · Such a specific decision or set of decisions together with the related actions designed to implement them. · A projected </w:t>
      </w:r>
      <w:proofErr w:type="spellStart"/>
      <w:r w:rsidRPr="001D1B1B">
        <w:rPr>
          <w:rFonts w:ascii="Times New Roman" w:eastAsia="Times New Roman" w:hAnsi="Times New Roman" w:cs="Times New Roman"/>
          <w:color w:val="222222"/>
          <w:szCs w:val="19"/>
        </w:rPr>
        <w:t>programme</w:t>
      </w:r>
      <w:proofErr w:type="spellEnd"/>
      <w:r w:rsidRPr="001D1B1B">
        <w:rPr>
          <w:rFonts w:ascii="Times New Roman" w:eastAsia="Times New Roman" w:hAnsi="Times New Roman" w:cs="Times New Roman"/>
          <w:color w:val="222222"/>
          <w:szCs w:val="19"/>
        </w:rPr>
        <w:t xml:space="preserve"> consisting of desired objectives and the means to achieve them. In English usage, </w:t>
      </w:r>
      <w:r w:rsidRPr="001D1B1B">
        <w:rPr>
          <w:rFonts w:ascii="Times New Roman" w:eastAsia="Times New Roman" w:hAnsi="Times New Roman" w:cs="Times New Roman"/>
          <w:color w:val="222222"/>
          <w:szCs w:val="19"/>
          <w:u w:val="single"/>
          <w:shd w:val="clear" w:color="auto" w:fill="00FFFF"/>
        </w:rPr>
        <w:t>policies are "made" and "implemented" in the same way that decisions are made and implemented</w:t>
      </w:r>
      <w:r w:rsidRPr="001D1B1B">
        <w:rPr>
          <w:rFonts w:ascii="Times New Roman" w:eastAsia="Times New Roman" w:hAnsi="Times New Roman" w:cs="Times New Roman"/>
          <w:color w:val="222222"/>
          <w:szCs w:val="19"/>
          <w:shd w:val="clear" w:color="auto" w:fill="00FFFF"/>
        </w:rPr>
        <w:t>. </w:t>
      </w:r>
      <w:r w:rsidRPr="001D1B1B">
        <w:rPr>
          <w:rFonts w:ascii="Times New Roman" w:eastAsia="Times New Roman" w:hAnsi="Times New Roman" w:cs="Times New Roman"/>
          <w:color w:val="222222"/>
          <w:szCs w:val="19"/>
          <w:u w:val="single"/>
          <w:shd w:val="clear" w:color="auto" w:fill="00FFFF"/>
        </w:rPr>
        <w:t>Yet it is possible to have policies that are not or cannot be implemented, so that, conceptually, actions that implement policies need not necessarily be part of policy itself</w:t>
      </w:r>
      <w:r w:rsidRPr="001D1B1B">
        <w:rPr>
          <w:rFonts w:ascii="Times New Roman" w:eastAsia="Times New Roman" w:hAnsi="Times New Roman" w:cs="Times New Roman"/>
          <w:color w:val="222222"/>
          <w:szCs w:val="19"/>
          <w:shd w:val="clear" w:color="auto" w:fill="00FFFF"/>
        </w:rPr>
        <w:t>. </w:t>
      </w:r>
      <w:r w:rsidRPr="001D1B1B">
        <w:rPr>
          <w:rFonts w:ascii="Times New Roman" w:eastAsia="Times New Roman" w:hAnsi="Times New Roman" w:cs="Times New Roman"/>
          <w:color w:val="222222"/>
          <w:szCs w:val="19"/>
          <w:u w:val="single"/>
          <w:shd w:val="clear" w:color="auto" w:fill="00FFFF"/>
        </w:rPr>
        <w:t>Although a policy is like a decision, it is not just a "vie-off", independent decision. A policy is a set of coherent decisions with a common long-term purpose(s).</w:t>
      </w:r>
      <w:r w:rsidRPr="001D1B1B">
        <w:rPr>
          <w:rFonts w:ascii="Times New Roman" w:eastAsia="Times New Roman" w:hAnsi="Times New Roman" w:cs="Times New Roman"/>
          <w:color w:val="222222"/>
          <w:szCs w:val="19"/>
          <w:u w:val="single"/>
        </w:rPr>
        <w:t> When decisions are one-off, incoherent or opportunistic, complaints are made that a government</w:t>
      </w:r>
      <w:r w:rsidRPr="001D1B1B">
        <w:rPr>
          <w:rFonts w:ascii="Times New Roman" w:eastAsia="Times New Roman" w:hAnsi="Times New Roman" w:cs="Times New Roman"/>
          <w:color w:val="222222"/>
          <w:szCs w:val="19"/>
        </w:rPr>
        <w:t> or minister "</w:t>
      </w:r>
      <w:r w:rsidRPr="001D1B1B">
        <w:rPr>
          <w:rFonts w:ascii="Times New Roman" w:eastAsia="Times New Roman" w:hAnsi="Times New Roman" w:cs="Times New Roman"/>
          <w:color w:val="222222"/>
          <w:szCs w:val="19"/>
          <w:u w:val="single"/>
        </w:rPr>
        <w:t>does not have a policy".</w:t>
      </w:r>
      <w:r w:rsidRPr="001D1B1B">
        <w:rPr>
          <w:rFonts w:ascii="Times New Roman" w:eastAsia="Times New Roman" w:hAnsi="Times New Roman" w:cs="Times New Roman"/>
          <w:color w:val="222222"/>
          <w:szCs w:val="19"/>
        </w:rPr>
        <w:t> Government policies are often supported by special legislation. The terms "policy", "plan", "</w:t>
      </w:r>
      <w:proofErr w:type="spellStart"/>
      <w:r w:rsidRPr="001D1B1B">
        <w:rPr>
          <w:rFonts w:ascii="Times New Roman" w:eastAsia="Times New Roman" w:hAnsi="Times New Roman" w:cs="Times New Roman"/>
          <w:color w:val="222222"/>
          <w:szCs w:val="19"/>
        </w:rPr>
        <w:t>programme</w:t>
      </w:r>
      <w:proofErr w:type="spellEnd"/>
      <w:r w:rsidRPr="001D1B1B">
        <w:rPr>
          <w:rFonts w:ascii="Times New Roman" w:eastAsia="Times New Roman" w:hAnsi="Times New Roman" w:cs="Times New Roman"/>
          <w:color w:val="222222"/>
          <w:szCs w:val="19"/>
        </w:rPr>
        <w:t>" and "project" are progressively more specific in time and place. </w:t>
      </w:r>
      <w:r w:rsidRPr="001D1B1B">
        <w:rPr>
          <w:rFonts w:ascii="Times New Roman" w:eastAsia="Times New Roman" w:hAnsi="Times New Roman" w:cs="Times New Roman"/>
          <w:color w:val="222222"/>
          <w:szCs w:val="19"/>
          <w:u w:val="single"/>
          <w:shd w:val="clear" w:color="auto" w:fill="00FFFF"/>
        </w:rPr>
        <w:t>Policies are usually national</w:t>
      </w:r>
      <w:r w:rsidRPr="001D1B1B">
        <w:rPr>
          <w:rFonts w:ascii="Times New Roman" w:eastAsia="Times New Roman" w:hAnsi="Times New Roman" w:cs="Times New Roman"/>
          <w:color w:val="222222"/>
          <w:szCs w:val="19"/>
          <w:u w:val="single"/>
        </w:rPr>
        <w:t> policies</w:t>
      </w:r>
      <w:r w:rsidRPr="001D1B1B">
        <w:rPr>
          <w:rFonts w:ascii="Times New Roman" w:eastAsia="Times New Roman" w:hAnsi="Times New Roman" w:cs="Times New Roman"/>
          <w:color w:val="222222"/>
          <w:szCs w:val="19"/>
        </w:rPr>
        <w:t> (not district or provincial) </w:t>
      </w:r>
      <w:r w:rsidRPr="001D1B1B">
        <w:rPr>
          <w:rFonts w:ascii="Times New Roman" w:eastAsia="Times New Roman" w:hAnsi="Times New Roman" w:cs="Times New Roman"/>
          <w:color w:val="222222"/>
          <w:szCs w:val="19"/>
          <w:u w:val="single"/>
          <w:shd w:val="clear" w:color="auto" w:fill="00FFFF"/>
        </w:rPr>
        <w:t>and are not</w:t>
      </w:r>
      <w:r w:rsidRPr="001D1B1B">
        <w:rPr>
          <w:rFonts w:ascii="Times New Roman" w:eastAsia="Times New Roman" w:hAnsi="Times New Roman" w:cs="Times New Roman"/>
          <w:color w:val="222222"/>
          <w:szCs w:val="19"/>
          <w:u w:val="single"/>
        </w:rPr>
        <w:t> normally </w:t>
      </w:r>
      <w:r w:rsidRPr="001D1B1B">
        <w:rPr>
          <w:rFonts w:ascii="Times New Roman" w:eastAsia="Times New Roman" w:hAnsi="Times New Roman" w:cs="Times New Roman"/>
          <w:color w:val="222222"/>
          <w:szCs w:val="19"/>
          <w:u w:val="single"/>
          <w:shd w:val="clear" w:color="auto" w:fill="00FFFF"/>
        </w:rPr>
        <w:t>limited in time</w:t>
      </w:r>
      <w:r w:rsidRPr="001D1B1B">
        <w:rPr>
          <w:rFonts w:ascii="Times New Roman" w:eastAsia="Times New Roman" w:hAnsi="Times New Roman" w:cs="Times New Roman"/>
          <w:color w:val="222222"/>
          <w:szCs w:val="19"/>
          <w:u w:val="single"/>
        </w:rPr>
        <w:t>: one does not usually speak in terms of "2-year policies"</w:t>
      </w:r>
      <w:r w:rsidRPr="001D1B1B">
        <w:rPr>
          <w:rFonts w:ascii="Times New Roman" w:eastAsia="Times New Roman" w:hAnsi="Times New Roman" w:cs="Times New Roman"/>
          <w:color w:val="222222"/>
          <w:szCs w:val="19"/>
        </w:rPr>
        <w:t xml:space="preserve"> as one does of "2-year </w:t>
      </w:r>
      <w:proofErr w:type="spellStart"/>
      <w:r w:rsidRPr="001D1B1B">
        <w:rPr>
          <w:rFonts w:ascii="Times New Roman" w:eastAsia="Times New Roman" w:hAnsi="Times New Roman" w:cs="Times New Roman"/>
          <w:color w:val="222222"/>
          <w:szCs w:val="19"/>
        </w:rPr>
        <w:t>programmes</w:t>
      </w:r>
      <w:proofErr w:type="spellEnd"/>
      <w:r w:rsidRPr="001D1B1B">
        <w:rPr>
          <w:rFonts w:ascii="Times New Roman" w:eastAsia="Times New Roman" w:hAnsi="Times New Roman" w:cs="Times New Roman"/>
          <w:color w:val="222222"/>
          <w:szCs w:val="19"/>
        </w:rPr>
        <w:t>" or "5-year plans"</w:t>
      </w:r>
    </w:p>
    <w:p w14:paraId="320A746A" w14:textId="6B9009DC" w:rsidR="00223279" w:rsidRPr="001D1B1B" w:rsidRDefault="00223279" w:rsidP="00223279"/>
    <w:p w14:paraId="2DBC7C92" w14:textId="77777777" w:rsidR="001D1B1B" w:rsidRPr="001D1B1B" w:rsidRDefault="001D1B1B" w:rsidP="001D1B1B">
      <w:pPr>
        <w:pStyle w:val="Heading3"/>
      </w:pPr>
      <w:r w:rsidRPr="001D1B1B">
        <w:lastRenderedPageBreak/>
        <w:t>AT: Limits</w:t>
      </w:r>
    </w:p>
    <w:p w14:paraId="3303C215" w14:textId="77777777" w:rsidR="001D1B1B" w:rsidRPr="001D1B1B" w:rsidRDefault="001D1B1B" w:rsidP="001D1B1B">
      <w:pPr>
        <w:pStyle w:val="Heading4"/>
        <w:tabs>
          <w:tab w:val="left" w:pos="3960"/>
        </w:tabs>
      </w:pPr>
      <w:r w:rsidRPr="001D1B1B">
        <w:t>Their calls for fairness and limits uphold the existing power structures criticized by the aff.</w:t>
      </w:r>
    </w:p>
    <w:p w14:paraId="32397FB0" w14:textId="77777777" w:rsidR="001D1B1B" w:rsidRPr="001D1B1B" w:rsidRDefault="001D1B1B" w:rsidP="001D1B1B">
      <w:pPr>
        <w:tabs>
          <w:tab w:val="left" w:pos="3960"/>
        </w:tabs>
      </w:pPr>
      <w:r w:rsidRPr="001D1B1B">
        <w:rPr>
          <w:rStyle w:val="Style13ptBold"/>
        </w:rPr>
        <w:t>Delgado, 1992</w:t>
      </w:r>
    </w:p>
    <w:p w14:paraId="62E45788" w14:textId="77777777" w:rsidR="001D1B1B" w:rsidRPr="001D1B1B" w:rsidRDefault="001D1B1B" w:rsidP="001D1B1B">
      <w:pPr>
        <w:tabs>
          <w:tab w:val="left" w:pos="3960"/>
        </w:tabs>
        <w:rPr>
          <w:szCs w:val="16"/>
        </w:rPr>
      </w:pPr>
      <w:r w:rsidRPr="001D1B1B">
        <w:rPr>
          <w:szCs w:val="16"/>
        </w:rPr>
        <w:t xml:space="preserve">[Richard, Law Prof at U. of Colorado, “Shadowboxing: An Essay </w:t>
      </w:r>
      <w:proofErr w:type="gramStart"/>
      <w:r w:rsidRPr="001D1B1B">
        <w:rPr>
          <w:szCs w:val="16"/>
        </w:rPr>
        <w:t>On</w:t>
      </w:r>
      <w:proofErr w:type="gramEnd"/>
      <w:r w:rsidRPr="001D1B1B">
        <w:rPr>
          <w:szCs w:val="16"/>
        </w:rPr>
        <w:t xml:space="preserve"> Power,” In Cornell Law Review, May //JW]</w:t>
      </w:r>
    </w:p>
    <w:p w14:paraId="6CFED904" w14:textId="77777777" w:rsidR="001D1B1B" w:rsidRPr="001D1B1B" w:rsidRDefault="001D1B1B" w:rsidP="001D1B1B">
      <w:pPr>
        <w:tabs>
          <w:tab w:val="left" w:pos="3960"/>
        </w:tabs>
        <w:rPr>
          <w:rStyle w:val="StyleUnderline"/>
        </w:rPr>
      </w:pPr>
      <w:r w:rsidRPr="001D1B1B">
        <w:rPr>
          <w:rStyle w:val="StyleUnderline"/>
        </w:rPr>
        <w:t>We have</w:t>
      </w:r>
      <w:r w:rsidRPr="001D1B1B">
        <w:t xml:space="preserve"> cleverly </w:t>
      </w:r>
      <w:r w:rsidRPr="001D1B1B">
        <w:rPr>
          <w:rStyle w:val="StyleUnderline"/>
        </w:rPr>
        <w:t xml:space="preserve">built </w:t>
      </w:r>
      <w:r w:rsidRPr="001D1B1B">
        <w:rPr>
          <w:rStyle w:val="Emphasis"/>
        </w:rPr>
        <w:t>power's view</w:t>
      </w:r>
      <w:r w:rsidRPr="001D1B1B">
        <w:rPr>
          <w:rStyle w:val="StyleUnderline"/>
        </w:rPr>
        <w:t xml:space="preserve"> of the appropriate standard of conduct into the</w:t>
      </w:r>
      <w:r w:rsidRPr="001D1B1B">
        <w:t xml:space="preserve"> very </w:t>
      </w:r>
      <w:r w:rsidRPr="001D1B1B">
        <w:rPr>
          <w:rStyle w:val="StyleUnderline"/>
        </w:rPr>
        <w:t xml:space="preserve">term </w:t>
      </w:r>
      <w:proofErr w:type="gramStart"/>
      <w:r w:rsidRPr="001D1B1B">
        <w:rPr>
          <w:rStyle w:val="StyleUnderline"/>
        </w:rPr>
        <w:t>fair</w:t>
      </w:r>
      <w:r w:rsidRPr="001D1B1B">
        <w:t xml:space="preserve"> .</w:t>
      </w:r>
      <w:proofErr w:type="gramEnd"/>
      <w:r w:rsidRPr="001D1B1B">
        <w:t xml:space="preserve"> 41 Thus, </w:t>
      </w:r>
      <w:r w:rsidRPr="001D1B1B">
        <w:rPr>
          <w:rStyle w:val="StyleUnderline"/>
        </w:rPr>
        <w:t xml:space="preserve">the stronger party </w:t>
      </w:r>
      <w:proofErr w:type="gramStart"/>
      <w:r w:rsidRPr="001D1B1B">
        <w:rPr>
          <w:rStyle w:val="StyleUnderline"/>
        </w:rPr>
        <w:t>is able to</w:t>
      </w:r>
      <w:proofErr w:type="gramEnd"/>
      <w:r w:rsidRPr="001D1B1B">
        <w:rPr>
          <w:rStyle w:val="StyleUnderline"/>
        </w:rPr>
        <w:t xml:space="preserve"> </w:t>
      </w:r>
      <w:r w:rsidRPr="001D1B1B">
        <w:rPr>
          <w:rStyle w:val="Emphasis"/>
        </w:rPr>
        <w:t>have his way and see himself as principled</w:t>
      </w:r>
      <w:r w:rsidRPr="001D1B1B">
        <w:rPr>
          <w:rStyle w:val="StyleUnderline"/>
        </w:rPr>
        <w:t xml:space="preserve"> at the same time.</w:t>
      </w:r>
      <w:r w:rsidRPr="001D1B1B">
        <w:t xml:space="preserve"> 42  </w:t>
      </w:r>
      <w:r w:rsidRPr="001D1B1B">
        <w:rPr>
          <w:rStyle w:val="StyleUnderline"/>
        </w:rPr>
        <w:t>Imagine</w:t>
      </w:r>
      <w:r w:rsidRPr="001D1B1B">
        <w:t xml:space="preserve">, for example, </w:t>
      </w:r>
      <w:r w:rsidRPr="001D1B1B">
        <w:rPr>
          <w:rStyle w:val="StyleUnderline"/>
        </w:rPr>
        <w:t>a man's</w:t>
      </w:r>
      <w:r w:rsidRPr="001D1B1B">
        <w:t xml:space="preserve"> likely </w:t>
      </w:r>
      <w:r w:rsidRPr="001D1B1B">
        <w:rPr>
          <w:rStyle w:val="StyleUnderline"/>
        </w:rPr>
        <w:t>reaction to the suggestion that subjective considerations -- a woman's mood, her sense of pressure or intimidation, how she felt about the man, her unexpressed fear of reprisals if she did not go ahead</w:t>
      </w:r>
      <w:r w:rsidRPr="001D1B1B">
        <w:t xml:space="preserve"> 43 -- </w:t>
      </w:r>
      <w:r w:rsidRPr="001D1B1B">
        <w:rPr>
          <w:rStyle w:val="StyleUnderline"/>
        </w:rPr>
        <w:t>ought to play a part in determining whether the man is guilty of rape</w:t>
      </w:r>
      <w:r w:rsidRPr="001D1B1B">
        <w:t xml:space="preserve">. </w:t>
      </w:r>
      <w:r w:rsidRPr="001D1B1B">
        <w:rPr>
          <w:rStyle w:val="StyleUnderline"/>
        </w:rPr>
        <w:t>Most men find this suggestion offensive; it requires them to do something they are not accustomed to doing</w:t>
      </w:r>
      <w:r w:rsidRPr="001D1B1B">
        <w:t xml:space="preserve">. "Why," they say, "I'd have to be a mind reader before I could have sex with anybody?" 44 "Who knows, anyway, what internal inhibitions the woman might have been harboring?" And "what if the woman simply changed her mind later and charged me with rape?" 45 </w:t>
      </w:r>
      <w:r w:rsidRPr="001D1B1B">
        <w:rPr>
          <w:rStyle w:val="StyleUnderline"/>
        </w:rPr>
        <w:t>What we never notice is that women can "read" men's minds perfectly well. The male perspective is right out there in the world, plain as day, inscribed in culture, song, and myth -- in all the prevailing narratives.</w:t>
      </w:r>
      <w:r w:rsidRPr="001D1B1B">
        <w:t xml:space="preserve"> 46 </w:t>
      </w:r>
      <w:r w:rsidRPr="001D1B1B">
        <w:rPr>
          <w:rStyle w:val="StyleUnderline"/>
        </w:rPr>
        <w:t>These</w:t>
      </w:r>
      <w:r w:rsidRPr="001D1B1B">
        <w:t xml:space="preserve"> narratives </w:t>
      </w:r>
      <w:r w:rsidRPr="001D1B1B">
        <w:rPr>
          <w:rStyle w:val="StyleUnderline"/>
        </w:rPr>
        <w:t>tell us that men want and are entitled</w:t>
      </w:r>
      <w:r w:rsidRPr="001D1B1B">
        <w:t xml:space="preserve"> [*820] </w:t>
      </w:r>
      <w:r w:rsidRPr="001D1B1B">
        <w:rPr>
          <w:rStyle w:val="StyleUnderline"/>
        </w:rPr>
        <w:t>to sex</w:t>
      </w:r>
      <w:r w:rsidRPr="001D1B1B">
        <w:t xml:space="preserve">, </w:t>
      </w:r>
      <w:r w:rsidRPr="001D1B1B">
        <w:rPr>
          <w:rStyle w:val="StyleUnderline"/>
        </w:rPr>
        <w:t>that it is a prime function of women to give it to them</w:t>
      </w:r>
      <w:bookmarkStart w:id="1" w:name="_GoBack"/>
      <w:bookmarkEnd w:id="1"/>
      <w:r w:rsidRPr="001D1B1B">
        <w:rPr>
          <w:rStyle w:val="StyleUnderline"/>
        </w:rPr>
        <w:t xml:space="preserve">, </w:t>
      </w:r>
      <w:r w:rsidRPr="001D1B1B">
        <w:t xml:space="preserve">47 </w:t>
      </w:r>
      <w:r w:rsidRPr="001D1B1B">
        <w:rPr>
          <w:rStyle w:val="StyleUnderline"/>
        </w:rPr>
        <w:t xml:space="preserve">and that unless something unusual happens, the act of sex is ordinary and blameless. </w:t>
      </w:r>
      <w:r w:rsidRPr="001D1B1B">
        <w:t xml:space="preserve">48 </w:t>
      </w:r>
      <w:r w:rsidRPr="001D1B1B">
        <w:rPr>
          <w:rStyle w:val="StyleUnderline"/>
        </w:rPr>
        <w:t>We believe these things because that is the way we have constructed women, men, and "normal"</w:t>
      </w:r>
      <w:r w:rsidRPr="001D1B1B">
        <w:t xml:space="preserve"> sexual </w:t>
      </w:r>
      <w:r w:rsidRPr="001D1B1B">
        <w:rPr>
          <w:rStyle w:val="StyleUnderline"/>
        </w:rPr>
        <w:t>intercourse</w:t>
      </w:r>
      <w:r w:rsidRPr="001D1B1B">
        <w:t xml:space="preserve">. 49 </w:t>
      </w:r>
      <w:r w:rsidRPr="001D1B1B">
        <w:rPr>
          <w:rStyle w:val="StyleUnderline"/>
        </w:rPr>
        <w:t>Notice what the objective standard renders irrelevant: a downcast look;</w:t>
      </w:r>
      <w:r w:rsidRPr="001D1B1B">
        <w:t xml:space="preserve"> 50 </w:t>
      </w:r>
      <w:r w:rsidRPr="001D1B1B">
        <w:rPr>
          <w:rStyle w:val="StyleUnderline"/>
        </w:rPr>
        <w:t>ambivalence;</w:t>
      </w:r>
      <w:r w:rsidRPr="001D1B1B">
        <w:t xml:space="preserve"> 51 </w:t>
      </w:r>
      <w:r w:rsidRPr="001D1B1B">
        <w:rPr>
          <w:rStyle w:val="StyleUnderline"/>
        </w:rPr>
        <w:t xml:space="preserve">the question, "Do you </w:t>
      </w:r>
      <w:r w:rsidRPr="001D1B1B">
        <w:t xml:space="preserve">really </w:t>
      </w:r>
      <w:r w:rsidRPr="001D1B1B">
        <w:rPr>
          <w:rStyle w:val="StyleUnderline"/>
        </w:rPr>
        <w:t xml:space="preserve">think we should?"; slowness in following the man's </w:t>
      </w:r>
      <w:proofErr w:type="gramStart"/>
      <w:r w:rsidRPr="001D1B1B">
        <w:rPr>
          <w:rStyle w:val="StyleUnderline"/>
        </w:rPr>
        <w:t xml:space="preserve">lead </w:t>
      </w:r>
      <w:r w:rsidRPr="001D1B1B">
        <w:t>;</w:t>
      </w:r>
      <w:proofErr w:type="gramEnd"/>
      <w:r w:rsidRPr="001D1B1B">
        <w:t xml:space="preserve"> 52 </w:t>
      </w:r>
      <w:r w:rsidRPr="001D1B1B">
        <w:rPr>
          <w:rStyle w:val="StyleUnderline"/>
        </w:rPr>
        <w:t>a reputation for sexual selectivity</w:t>
      </w:r>
      <w:r w:rsidRPr="001D1B1B">
        <w:t xml:space="preserve">; 53 </w:t>
      </w:r>
      <w:r w:rsidRPr="001D1B1B">
        <w:rPr>
          <w:rStyle w:val="StyleUnderline"/>
        </w:rPr>
        <w:t xml:space="preserve">virginity; youth; and innocence. </w:t>
      </w:r>
      <w:r w:rsidRPr="001D1B1B">
        <w:t xml:space="preserve">54 Indeed, </w:t>
      </w:r>
      <w:r w:rsidRPr="001D1B1B">
        <w:rPr>
          <w:rStyle w:val="StyleUnderline"/>
        </w:rPr>
        <w:t xml:space="preserve">only a loud firm "no" counts, </w:t>
      </w:r>
      <w:r w:rsidRPr="001D1B1B">
        <w:t>and</w:t>
      </w:r>
      <w:r w:rsidRPr="001D1B1B">
        <w:rPr>
          <w:rStyle w:val="StyleUnderline"/>
        </w:rPr>
        <w:t xml:space="preserve"> </w:t>
      </w:r>
      <w:r w:rsidRPr="001D1B1B">
        <w:t>probably</w:t>
      </w:r>
      <w:r w:rsidRPr="001D1B1B">
        <w:rPr>
          <w:rStyle w:val="StyleUnderline"/>
        </w:rPr>
        <w:t xml:space="preserve"> </w:t>
      </w:r>
      <w:r w:rsidRPr="001D1B1B">
        <w:t xml:space="preserve">only if it is repeated several times, overheard by others, and accompanied by forceful body language such as pushing the man and walking away briskly. 55 </w:t>
      </w:r>
      <w:r w:rsidRPr="001D1B1B">
        <w:rPr>
          <w:rStyle w:val="StyleUnderline"/>
        </w:rPr>
        <w:t>Yet society and law accept only this latter message</w:t>
      </w:r>
      <w:r w:rsidRPr="001D1B1B">
        <w:t xml:space="preserve"> (or something like it), </w:t>
      </w:r>
      <w:r w:rsidRPr="001D1B1B">
        <w:rPr>
          <w:rStyle w:val="StyleUnderline"/>
        </w:rPr>
        <w:t>and not the former, more nuanced ones, to mean refusal. Why?</w:t>
      </w:r>
      <w:r w:rsidRPr="001D1B1B">
        <w:t xml:space="preserve"> </w:t>
      </w:r>
      <w:r w:rsidRPr="001D1B1B">
        <w:rPr>
          <w:rStyle w:val="StyleUnderline"/>
        </w:rPr>
        <w:t xml:space="preserve">The "objective" approach is </w:t>
      </w:r>
      <w:r w:rsidRPr="001D1B1B">
        <w:rPr>
          <w:rStyle w:val="Emphasis"/>
        </w:rPr>
        <w:t xml:space="preserve">not inherently better or </w:t>
      </w:r>
      <w:proofErr w:type="gramStart"/>
      <w:r w:rsidRPr="001D1B1B">
        <w:rPr>
          <w:rStyle w:val="Emphasis"/>
        </w:rPr>
        <w:t>more fair</w:t>
      </w:r>
      <w:proofErr w:type="gramEnd"/>
      <w:r w:rsidRPr="001D1B1B">
        <w:rPr>
          <w:rStyle w:val="StyleUnderline"/>
        </w:rPr>
        <w:t xml:space="preserve">. Rather, it is accepted because it embodies the </w:t>
      </w:r>
      <w:r w:rsidRPr="001D1B1B">
        <w:rPr>
          <w:rStyle w:val="Emphasis"/>
        </w:rPr>
        <w:t>sense of the stronger</w:t>
      </w:r>
      <w:r w:rsidRPr="001D1B1B">
        <w:rPr>
          <w:rStyle w:val="StyleUnderline"/>
        </w:rPr>
        <w:t xml:space="preserve"> party, who centuries ago found himself in a position to dictate what permission meant. </w:t>
      </w:r>
      <w:r w:rsidRPr="001D1B1B">
        <w:t xml:space="preserve">56 </w:t>
      </w:r>
      <w:r w:rsidRPr="001D1B1B">
        <w:rPr>
          <w:rStyle w:val="StyleUnderline"/>
        </w:rPr>
        <w:t>Allowing ourselves to be drawn into reflexive, predictable arguments about administrability, fairness, stability, and ease of determination points us away from what</w:t>
      </w:r>
      <w:r w:rsidRPr="001D1B1B">
        <w:t xml:space="preserve"> [*821] </w:t>
      </w:r>
      <w:r w:rsidRPr="001D1B1B">
        <w:rPr>
          <w:rStyle w:val="StyleUnderline"/>
        </w:rPr>
        <w:t xml:space="preserve">really counts: the way in which stronger parties have managed </w:t>
      </w:r>
      <w:r w:rsidRPr="001D1B1B">
        <w:rPr>
          <w:rStyle w:val="Emphasis"/>
        </w:rPr>
        <w:t>to inscribe their views and interests into "external" culture</w:t>
      </w:r>
      <w:r w:rsidRPr="001D1B1B">
        <w:rPr>
          <w:rStyle w:val="StyleUnderline"/>
        </w:rPr>
        <w:t xml:space="preserve">, so that we are now enamored with that way of judging action. </w:t>
      </w:r>
      <w:r w:rsidRPr="001D1B1B">
        <w:t xml:space="preserve">57 First, </w:t>
      </w:r>
      <w:r w:rsidRPr="001D1B1B">
        <w:rPr>
          <w:rStyle w:val="StyleUnderline"/>
        </w:rPr>
        <w:t>we read our values and preferences into the culture</w:t>
      </w:r>
      <w:r w:rsidRPr="001D1B1B">
        <w:t xml:space="preserve">; 58 </w:t>
      </w:r>
      <w:r w:rsidRPr="001D1B1B">
        <w:rPr>
          <w:rStyle w:val="StyleUnderline"/>
        </w:rPr>
        <w:t>then we pretend to consult that culture meekly and humbly in order to judge our own acts</w:t>
      </w:r>
      <w:r w:rsidRPr="001D1B1B">
        <w:t xml:space="preserve">. 59 </w:t>
      </w:r>
      <w:r w:rsidRPr="001D1B1B">
        <w:rPr>
          <w:rStyle w:val="StyleUnderline"/>
        </w:rPr>
        <w:t>A nice trick</w:t>
      </w:r>
      <w:r w:rsidRPr="001D1B1B">
        <w:t xml:space="preserve"> </w:t>
      </w:r>
      <w:r w:rsidRPr="001D1B1B">
        <w:rPr>
          <w:rStyle w:val="StyleUnderline"/>
        </w:rPr>
        <w:t>if you can get away with it.</w:t>
      </w:r>
    </w:p>
    <w:p w14:paraId="07D85BC7" w14:textId="77777777" w:rsidR="001D1B1B" w:rsidRPr="001D1B1B" w:rsidRDefault="001D1B1B" w:rsidP="001D1B1B">
      <w:pPr>
        <w:pStyle w:val="Heading4"/>
      </w:pPr>
      <w:r w:rsidRPr="001D1B1B">
        <w:t>Limits standards fail – inherently uncontainable</w:t>
      </w:r>
    </w:p>
    <w:p w14:paraId="1245955F" w14:textId="77777777" w:rsidR="001D1B1B" w:rsidRPr="001D1B1B" w:rsidRDefault="001D1B1B" w:rsidP="001D1B1B">
      <w:pPr>
        <w:rPr>
          <w:rStyle w:val="Style13ptBold"/>
        </w:rPr>
      </w:pPr>
      <w:r w:rsidRPr="001D1B1B">
        <w:rPr>
          <w:rStyle w:val="Style13ptBold"/>
        </w:rPr>
        <w:t>REHN &amp; O’DOHERTY 2007</w:t>
      </w:r>
      <w:r w:rsidRPr="001D1B1B">
        <w:rPr>
          <w:rStyle w:val="Style13ptBold"/>
        </w:rPr>
        <w:tab/>
      </w:r>
    </w:p>
    <w:p w14:paraId="12801A35" w14:textId="77777777" w:rsidR="001D1B1B" w:rsidRPr="001D1B1B" w:rsidRDefault="001D1B1B" w:rsidP="001D1B1B">
      <w:r w:rsidRPr="001D1B1B">
        <w:t xml:space="preserve">-The more they expand the limits on the topic via the inclusion of middle of the road and topical affirmatives, the more pressure they put on the topic to become to become ever changing. Thus, eviscerating the point of having the limit in the first place is good. </w:t>
      </w:r>
    </w:p>
    <w:p w14:paraId="577A1BAC" w14:textId="77777777" w:rsidR="001D1B1B" w:rsidRPr="001D1B1B" w:rsidRDefault="001D1B1B" w:rsidP="001D1B1B">
      <w:r w:rsidRPr="001D1B1B">
        <w:lastRenderedPageBreak/>
        <w:t>(Department of Industrial Management, Damian, University of Manchester Business School, “Organization: On the Theory and Practice of Excess,” Culture and Organization, June, pp. 99–113)</w:t>
      </w:r>
    </w:p>
    <w:p w14:paraId="02848D13" w14:textId="77777777" w:rsidR="001D1B1B" w:rsidRPr="000779A0" w:rsidRDefault="001D1B1B" w:rsidP="001D1B1B">
      <w:r w:rsidRPr="001D1B1B">
        <w:t xml:space="preserve">We have suggested that organization is not the other of excess, but rather better thought as synonymous with the very production and exacerbation of excess. Organization is excess. </w:t>
      </w:r>
      <w:r w:rsidRPr="001D1B1B">
        <w:rPr>
          <w:rStyle w:val="Emphasis"/>
        </w:rPr>
        <w:t>The more we push back the limits of restrictive economy the more we amplify</w:t>
      </w:r>
      <w:r w:rsidRPr="001D1B1B">
        <w:t xml:space="preserve"> and stoke up the</w:t>
      </w:r>
      <w:r w:rsidRPr="001D1B1B">
        <w:rPr>
          <w:rStyle w:val="StyleUnderline"/>
        </w:rPr>
        <w:t xml:space="preserve"> </w:t>
      </w:r>
      <w:r w:rsidRPr="001D1B1B">
        <w:rPr>
          <w:rStyle w:val="Emphasis"/>
        </w:rPr>
        <w:t>pressure of that excess</w:t>
      </w:r>
      <w:r w:rsidRPr="001D1B1B">
        <w:rPr>
          <w:b/>
        </w:rPr>
        <w:t xml:space="preserve"> ‘</w:t>
      </w:r>
      <w:r w:rsidRPr="001D1B1B">
        <w:rPr>
          <w:rStyle w:val="Emphasis"/>
        </w:rPr>
        <w:t>beyond the border’</w:t>
      </w:r>
      <w:r w:rsidRPr="001D1B1B">
        <w:t xml:space="preserve"> in a movement that invites the inevitable ‘discharge’ and return of the unacceptable, the dangerous, the obscene, the disgusting. Organization at the level of the nation state always borders a similar excess. Think of Holland and its structure of dykes that helps man reclaim and maintain land from the sea. Consider the haunting and perhaps founding trauma of its nation state expressed in the image of Hans Brinker (Dodge, 2003) with his little finger plugging a hole in the Haarlem dyke holding back the tides that threaten to sweep away hearth and home. It is of such ‘hinges’—the nuts, bolts and washers that map the vinculum of organization—through which order and disorder is delicately poised. Think of New Orleans and the inundation that led to the dystopia of the Louisiana Superdome and the Convention Centre. Each year, excess builds up: we try to bury it deeper; we conceive plans to eject its waste into the stratosphere. Without restricted economy its sheer excess is likely to overwhelm social relations and undermine the possibility of community and coherence stimulating passions and emotion that provoke contagion, panic and hysteria. But organization is inevitably both restricted and general economy, a theatre of cruelty that folds together these two dimensions of organization to form local ‘pools or order’ (Law, 1994), both complex and fractal in pattern. Excess does not exert its pressure in any consistent or uniform way, marking out something like an outer circumference of organization, but instead is better thought as </w:t>
      </w:r>
      <w:proofErr w:type="spellStart"/>
      <w:r w:rsidRPr="001D1B1B">
        <w:t>as</w:t>
      </w:r>
      <w:proofErr w:type="spellEnd"/>
      <w:r w:rsidRPr="001D1B1B">
        <w:t xml:space="preserve"> an uneven and transient, vagrant force that migrates and mutates in often capricious and unpredictable ways seeping into the nooks and crannies of organization where the nuts and bolts of its heterogeneous assemblage tremor and bear the strain of imminent collapse. 5 You might tell from the tone in which we are compelled to write this treatise that excess is both a fascination and a disgust. In an age of </w:t>
      </w:r>
      <w:proofErr w:type="spellStart"/>
      <w:r w:rsidRPr="001D1B1B">
        <w:t>slimfast</w:t>
      </w:r>
      <w:proofErr w:type="spellEnd"/>
      <w:r w:rsidRPr="001D1B1B">
        <w:t xml:space="preserve"> diets and streamlined arguments it might seem surprising to claim that the notion of excess and the excess of theory </w:t>
      </w:r>
      <w:proofErr w:type="gramStart"/>
      <w:r w:rsidRPr="001D1B1B">
        <w:t>still remains</w:t>
      </w:r>
      <w:proofErr w:type="gramEnd"/>
      <w:r w:rsidRPr="001D1B1B">
        <w:t xml:space="preserve"> insufficiently attended to. </w:t>
      </w:r>
      <w:r w:rsidRPr="001D1B1B">
        <w:rPr>
          <w:rStyle w:val="StyleUnderline"/>
        </w:rPr>
        <w:t>This paradox</w:t>
      </w:r>
      <w:r w:rsidRPr="001D1B1B">
        <w:t xml:space="preserve"> of excess </w:t>
      </w:r>
      <w:r w:rsidRPr="001D1B1B">
        <w:rPr>
          <w:rStyle w:val="StyleUnderline"/>
        </w:rPr>
        <w:t>is</w:t>
      </w:r>
      <w:r w:rsidRPr="001D1B1B">
        <w:t xml:space="preserve"> particularly </w:t>
      </w:r>
      <w:r w:rsidRPr="001D1B1B">
        <w:rPr>
          <w:rStyle w:val="StyleUnderline"/>
        </w:rPr>
        <w:t>acute given the accumulation of</w:t>
      </w:r>
      <w:r w:rsidRPr="001D1B1B">
        <w:t xml:space="preserve"> academic articles, edited collections, special editions, and online journals that seem to produce a mindless orgy of paper and digital (reserve) ones and zeros. Excess takes many forms; </w:t>
      </w:r>
      <w:r w:rsidRPr="001D1B1B">
        <w:rPr>
          <w:rStyle w:val="Emphasis"/>
        </w:rPr>
        <w:t>unpredictable and explosive</w:t>
      </w:r>
      <w:r w:rsidRPr="001D1B1B">
        <w:t xml:space="preserve"> in its </w:t>
      </w:r>
      <w:r w:rsidRPr="001D1B1B">
        <w:rPr>
          <w:rStyle w:val="Emphasis"/>
        </w:rPr>
        <w:t>manifestations</w:t>
      </w:r>
      <w:r w:rsidRPr="001D1B1B">
        <w:t xml:space="preserve"> it always pops up just </w:t>
      </w:r>
      <w:r w:rsidRPr="001D1B1B">
        <w:rPr>
          <w:rStyle w:val="Emphasis"/>
        </w:rPr>
        <w:t>when we thought we had tamed its</w:t>
      </w:r>
      <w:r w:rsidRPr="001D1B1B">
        <w:t xml:space="preserve"> </w:t>
      </w:r>
      <w:r w:rsidRPr="001D1B1B">
        <w:rPr>
          <w:rStyle w:val="Emphasis"/>
        </w:rPr>
        <w:t>wild</w:t>
      </w:r>
      <w:r w:rsidRPr="001D1B1B">
        <w:t xml:space="preserve"> and </w:t>
      </w:r>
      <w:r w:rsidRPr="001D1B1B">
        <w:rPr>
          <w:rStyle w:val="Emphasis"/>
        </w:rPr>
        <w:t>protean force.</w:t>
      </w:r>
      <w:r w:rsidRPr="001D1B1B">
        <w:t xml:space="preserve"> At the same time, as we have argued, excess is not a form at all but more like a force or surplus energy. </w:t>
      </w:r>
      <w:proofErr w:type="gramStart"/>
      <w:r w:rsidRPr="001D1B1B">
        <w:t>Indeed</w:t>
      </w:r>
      <w:proofErr w:type="gramEnd"/>
      <w:r w:rsidRPr="001D1B1B">
        <w:t xml:space="preserve"> once it has been ‘formed’, rendered in the terms of in-form-</w:t>
      </w:r>
      <w:proofErr w:type="spellStart"/>
      <w:r w:rsidRPr="001D1B1B">
        <w:t>ation</w:t>
      </w:r>
      <w:proofErr w:type="spellEnd"/>
      <w:r w:rsidRPr="001D1B1B">
        <w:t xml:space="preserve"> for the purposes of cognition or theoretical deployment we should argue it has been lost, condemned once more to a spectral region of uncertainty. </w:t>
      </w:r>
      <w:r w:rsidRPr="001D1B1B">
        <w:rPr>
          <w:rStyle w:val="StyleUnderline"/>
        </w:rPr>
        <w:t>It</w:t>
      </w:r>
      <w:r w:rsidRPr="001D1B1B">
        <w:t xml:space="preserve"> makes it difficult therefore to introduce the question of excess, and indeed this special edition. We have seen that excess </w:t>
      </w:r>
      <w:r w:rsidRPr="001D1B1B">
        <w:rPr>
          <w:rStyle w:val="StyleUnderline"/>
        </w:rPr>
        <w:t>seems to fester just below the surface of what we routinely perceive</w:t>
      </w:r>
      <w:r w:rsidRPr="001D1B1B">
        <w:t xml:space="preserve"> and understand </w:t>
      </w:r>
      <w:r w:rsidRPr="001D1B1B">
        <w:rPr>
          <w:rStyle w:val="StyleUnderline"/>
        </w:rPr>
        <w:t>to be relevant</w:t>
      </w:r>
      <w:r w:rsidRPr="001D1B1B">
        <w:t xml:space="preserve"> organizational phenomena—indeed ‘excess’ may be the very dragon that the Standing Conference on Organization Symbolism takes as its logo— an image and target for its brand of organization analysis that has attracted little explicit attention (but see Sievers, 1990) perhaps because safely contained behind the frame and bars of its iron cage we are still reassured that organization can contain its monstrous implications. In other words, we have still yet to think of excess…</w:t>
      </w:r>
    </w:p>
    <w:p w14:paraId="3224C17C" w14:textId="77777777" w:rsidR="001D1B1B" w:rsidRPr="00223279" w:rsidRDefault="001D1B1B" w:rsidP="001D1B1B"/>
    <w:p w14:paraId="014E41BC" w14:textId="77777777" w:rsidR="001D1B1B" w:rsidRPr="001D1B1B" w:rsidRDefault="001D1B1B" w:rsidP="001D1B1B">
      <w:pPr>
        <w:pStyle w:val="Heading3"/>
      </w:pPr>
      <w:r w:rsidRPr="001D1B1B">
        <w:lastRenderedPageBreak/>
        <w:t>AT: Fairness</w:t>
      </w:r>
    </w:p>
    <w:p w14:paraId="323C68EB" w14:textId="77777777" w:rsidR="001D1B1B" w:rsidRPr="001D1B1B" w:rsidRDefault="001D1B1B" w:rsidP="001D1B1B">
      <w:pPr>
        <w:pStyle w:val="Heading4"/>
        <w:tabs>
          <w:tab w:val="left" w:pos="3960"/>
        </w:tabs>
      </w:pPr>
      <w:r w:rsidRPr="001D1B1B">
        <w:t>The idea that we should work toward fairness upholds an ideology that everyone would flourish if they all had the same chance. This ignores material and discursive oppression that holds back difference; even when starting from equal ground. This is how liberal racism thrives.</w:t>
      </w:r>
    </w:p>
    <w:p w14:paraId="5291CBE0" w14:textId="77777777" w:rsidR="001D1B1B" w:rsidRPr="001D1B1B" w:rsidRDefault="001D1B1B" w:rsidP="001D1B1B">
      <w:pPr>
        <w:tabs>
          <w:tab w:val="left" w:pos="3960"/>
        </w:tabs>
        <w:rPr>
          <w:rStyle w:val="Style13ptBold"/>
        </w:rPr>
      </w:pPr>
      <w:r w:rsidRPr="001D1B1B">
        <w:rPr>
          <w:rStyle w:val="Style13ptBold"/>
        </w:rPr>
        <w:t>Tapper, 12</w:t>
      </w:r>
    </w:p>
    <w:p w14:paraId="3E4720D0" w14:textId="77777777" w:rsidR="001D1B1B" w:rsidRPr="001D1B1B" w:rsidRDefault="001D1B1B" w:rsidP="001D1B1B">
      <w:pPr>
        <w:tabs>
          <w:tab w:val="left" w:pos="3960"/>
        </w:tabs>
      </w:pPr>
      <w:r w:rsidRPr="001D1B1B">
        <w:t>[Sophie Tapper, 5/24/12, http://www.e-ir.info/2012/05/24/critiquing-don-brashs-colour-blind-stance-on-racial-politics-in-new-zealand/, NC]</w:t>
      </w:r>
    </w:p>
    <w:p w14:paraId="49C291D8" w14:textId="77777777" w:rsidR="001D1B1B" w:rsidRPr="001D1B1B" w:rsidRDefault="001D1B1B" w:rsidP="001D1B1B">
      <w:pPr>
        <w:tabs>
          <w:tab w:val="left" w:pos="3960"/>
        </w:tabs>
      </w:pPr>
      <w:r w:rsidRPr="001D1B1B">
        <w:t xml:space="preserve">The second component of </w:t>
      </w:r>
      <w:proofErr w:type="spellStart"/>
      <w:r w:rsidRPr="001D1B1B">
        <w:t>colour</w:t>
      </w:r>
      <w:proofErr w:type="spellEnd"/>
      <w:r w:rsidRPr="001D1B1B">
        <w:t xml:space="preserve"> blind [neutral] racism, as set out by Bonilla-Silva and </w:t>
      </w:r>
      <w:proofErr w:type="spellStart"/>
      <w:r w:rsidRPr="001D1B1B">
        <w:t>Fozdar</w:t>
      </w:r>
      <w:proofErr w:type="spellEnd"/>
      <w:r w:rsidRPr="001D1B1B">
        <w:t xml:space="preserve">, is the way in which </w:t>
      </w:r>
      <w:r w:rsidRPr="001D1B1B">
        <w:rPr>
          <w:rStyle w:val="StyleUnderline"/>
        </w:rPr>
        <w:t>political leaders frame</w:t>
      </w:r>
      <w:r w:rsidRPr="001D1B1B">
        <w:t xml:space="preserve"> their </w:t>
      </w:r>
      <w:proofErr w:type="spellStart"/>
      <w:r w:rsidRPr="001D1B1B">
        <w:rPr>
          <w:rStyle w:val="StyleUnderline"/>
        </w:rPr>
        <w:t>colour</w:t>
      </w:r>
      <w:proofErr w:type="spellEnd"/>
      <w:r w:rsidRPr="001D1B1B">
        <w:rPr>
          <w:rStyle w:val="StyleUnderline"/>
        </w:rPr>
        <w:t xml:space="preserve"> </w:t>
      </w:r>
      <w:r w:rsidRPr="001D1B1B">
        <w:t>blind</w:t>
      </w:r>
      <w:r w:rsidRPr="001D1B1B">
        <w:rPr>
          <w:rStyle w:val="StyleUnderline"/>
        </w:rPr>
        <w:t xml:space="preserve"> [neutral] </w:t>
      </w:r>
      <w:r w:rsidRPr="001D1B1B">
        <w:t xml:space="preserve">stance on </w:t>
      </w:r>
      <w:r w:rsidRPr="001D1B1B">
        <w:rPr>
          <w:rStyle w:val="StyleUnderline"/>
        </w:rPr>
        <w:t>racial politics in the language of liberalism</w:t>
      </w:r>
      <w:r w:rsidRPr="001D1B1B">
        <w:t xml:space="preserve">. In contrast to the ‘de jure’ white racism which </w:t>
      </w:r>
      <w:proofErr w:type="spellStart"/>
      <w:r w:rsidRPr="001D1B1B">
        <w:t>characterised</w:t>
      </w:r>
      <w:proofErr w:type="spellEnd"/>
      <w:r w:rsidRPr="001D1B1B">
        <w:t xml:space="preserve"> countries of </w:t>
      </w:r>
      <w:proofErr w:type="spellStart"/>
      <w:r w:rsidRPr="001D1B1B">
        <w:t>colonisation</w:t>
      </w:r>
      <w:proofErr w:type="spellEnd"/>
      <w:r w:rsidRPr="001D1B1B">
        <w:t xml:space="preserve"> in the past, </w:t>
      </w:r>
      <w:r w:rsidRPr="001D1B1B">
        <w:rPr>
          <w:rStyle w:val="Emphasis"/>
        </w:rPr>
        <w:t xml:space="preserve">those who propagate </w:t>
      </w:r>
      <w:proofErr w:type="spellStart"/>
      <w:r w:rsidRPr="001D1B1B">
        <w:t>colour</w:t>
      </w:r>
      <w:proofErr w:type="spellEnd"/>
      <w:r w:rsidRPr="001D1B1B">
        <w:t xml:space="preserve"> blind [neutral] </w:t>
      </w:r>
      <w:r w:rsidRPr="001D1B1B">
        <w:rPr>
          <w:rStyle w:val="Emphasis"/>
        </w:rPr>
        <w:t>racism today often extend ideas predicated on liberal values such as fairness and equality to minorities</w:t>
      </w:r>
      <w:r w:rsidRPr="001D1B1B">
        <w:rPr>
          <w:rStyle w:val="StyleUnderline"/>
        </w:rPr>
        <w:t xml:space="preserve">, but in an abstract and limited way that </w:t>
      </w:r>
      <w:proofErr w:type="spellStart"/>
      <w:r w:rsidRPr="001D1B1B">
        <w:rPr>
          <w:rStyle w:val="StyleUnderline"/>
        </w:rPr>
        <w:t>rationalises</w:t>
      </w:r>
      <w:proofErr w:type="spellEnd"/>
      <w:r w:rsidRPr="001D1B1B">
        <w:rPr>
          <w:rStyle w:val="StyleUnderline"/>
        </w:rPr>
        <w:t xml:space="preserve"> unfair situations and ultimately avoids threatening white supremacy</w:t>
      </w:r>
      <w:r w:rsidRPr="001D1B1B">
        <w:t xml:space="preserve"> (Bonilla-Silva, 2003). As </w:t>
      </w:r>
      <w:proofErr w:type="spellStart"/>
      <w:r w:rsidRPr="001D1B1B">
        <w:t>Fozdar</w:t>
      </w:r>
      <w:proofErr w:type="spellEnd"/>
      <w:r w:rsidRPr="001D1B1B">
        <w:t xml:space="preserve"> notes, </w:t>
      </w:r>
      <w:r w:rsidRPr="001D1B1B">
        <w:rPr>
          <w:rStyle w:val="StyleUnderline"/>
        </w:rPr>
        <w:t xml:space="preserve">contemporary racist and anti-racist discourses are oppositional, and yet not categorically different: </w:t>
      </w:r>
      <w:r w:rsidRPr="001D1B1B">
        <w:rPr>
          <w:rStyle w:val="Emphasis"/>
        </w:rPr>
        <w:t>there is a considerable overlap in the way that apparently ‘liberal’ and anti-racist arguments can be turned to racist effect</w:t>
      </w:r>
      <w:r w:rsidRPr="001D1B1B">
        <w:t xml:space="preserve"> (</w:t>
      </w:r>
      <w:proofErr w:type="spellStart"/>
      <w:r w:rsidRPr="001D1B1B">
        <w:t>Fozdar</w:t>
      </w:r>
      <w:proofErr w:type="spellEnd"/>
      <w:r w:rsidRPr="001D1B1B">
        <w:t xml:space="preserve">, 2008). The political beauty of the </w:t>
      </w:r>
      <w:proofErr w:type="spellStart"/>
      <w:r w:rsidRPr="001D1B1B">
        <w:t>colour</w:t>
      </w:r>
      <w:proofErr w:type="spellEnd"/>
      <w:r w:rsidRPr="001D1B1B">
        <w:t xml:space="preserve"> blind [neutral] ideology, therefore, is that it allows white elites to state overtly racial views in a seemingly principled, even moral manner (Bonilla-Silva, 2003). </w:t>
      </w:r>
      <w:r w:rsidRPr="001D1B1B">
        <w:rPr>
          <w:rStyle w:val="Emphasis"/>
        </w:rPr>
        <w:t xml:space="preserve">By framing race-related issues in the language of liberalism, politicians can be seen to uphold equality, fairness and meritocracy while at the same denying the existence of systematic and </w:t>
      </w:r>
      <w:proofErr w:type="spellStart"/>
      <w:r w:rsidRPr="001D1B1B">
        <w:rPr>
          <w:rStyle w:val="Emphasis"/>
        </w:rPr>
        <w:t>institutionalised</w:t>
      </w:r>
      <w:proofErr w:type="spellEnd"/>
      <w:r w:rsidRPr="001D1B1B">
        <w:rPr>
          <w:rStyle w:val="Emphasis"/>
        </w:rPr>
        <w:t xml:space="preserve"> discrimination, consequently disregarding the implications of existing racial inequality and opposing all practical approaches to dealing with ‘de facto’ racial inequality</w:t>
      </w:r>
      <w:r w:rsidRPr="001D1B1B">
        <w:t xml:space="preserve"> (Bonilla-Silva, 2003). Bonilla-Silva calls </w:t>
      </w:r>
      <w:proofErr w:type="spellStart"/>
      <w:r w:rsidRPr="001D1B1B">
        <w:t>colour</w:t>
      </w:r>
      <w:proofErr w:type="spellEnd"/>
      <w:r w:rsidRPr="001D1B1B">
        <w:t xml:space="preserve"> blind [neutral]ness a “formidable racial ideology” because in spite of the fact that its purpose is to preserve existing power imbalances between the white majority and non-white minority, “at worst, it seems like racism ‘lite’” (Bonilla-Silva, 2003, p. 79).</w:t>
      </w:r>
    </w:p>
    <w:p w14:paraId="4861F3D8" w14:textId="77777777" w:rsidR="001D1B1B" w:rsidRPr="001D1B1B" w:rsidRDefault="001D1B1B" w:rsidP="001D1B1B">
      <w:pPr>
        <w:tabs>
          <w:tab w:val="left" w:pos="3960"/>
        </w:tabs>
      </w:pPr>
      <w:r w:rsidRPr="001D1B1B">
        <w:t xml:space="preserve">Brash drew upon liberal values throughout his speech to the Orewa Rotary Club, illustrating the way in which political leaders who subscribe to the </w:t>
      </w:r>
      <w:proofErr w:type="spellStart"/>
      <w:r w:rsidRPr="001D1B1B">
        <w:t>colour</w:t>
      </w:r>
      <w:proofErr w:type="spellEnd"/>
      <w:r w:rsidRPr="001D1B1B">
        <w:t xml:space="preserve"> blind [neutral] ideology make use of this rhetorical device. At the beginning of his address, Brash proclaimed that “we are a country of many peoples, not simply a society of M</w:t>
      </w:r>
      <w:r w:rsidRPr="001D1B1B">
        <w:rPr>
          <w:rFonts w:ascii="Times New Roman" w:hAnsi="Times New Roman" w:cs="Times New Roman"/>
        </w:rPr>
        <w:t>ā</w:t>
      </w:r>
      <w:r w:rsidRPr="001D1B1B">
        <w:t xml:space="preserve">ori and </w:t>
      </w:r>
      <w:proofErr w:type="spellStart"/>
      <w:r w:rsidRPr="001D1B1B">
        <w:t>P</w:t>
      </w:r>
      <w:r w:rsidRPr="001D1B1B">
        <w:rPr>
          <w:rFonts w:ascii="Times New Roman" w:hAnsi="Times New Roman" w:cs="Times New Roman"/>
        </w:rPr>
        <w:t>ā</w:t>
      </w:r>
      <w:r w:rsidRPr="001D1B1B">
        <w:t>keh</w:t>
      </w:r>
      <w:r w:rsidRPr="001D1B1B">
        <w:rPr>
          <w:rFonts w:ascii="Times New Roman" w:hAnsi="Times New Roman" w:cs="Times New Roman"/>
        </w:rPr>
        <w:t>ā</w:t>
      </w:r>
      <w:proofErr w:type="spellEnd"/>
      <w:r w:rsidRPr="001D1B1B">
        <w:t xml:space="preserve"> where the minority has the birthright to the upper hand” (Brash, 2004). Equality remained a common theme throughout, often used in conjunction with democracy, modernity and prosperity. Brash assured his listeners that “in this country it should not matter what </w:t>
      </w:r>
      <w:proofErr w:type="spellStart"/>
      <w:r w:rsidRPr="001D1B1B">
        <w:t>colour</w:t>
      </w:r>
      <w:proofErr w:type="spellEnd"/>
      <w:r w:rsidRPr="001D1B1B">
        <w:t xml:space="preserve"> you are … we must build a modern, prosperous, democratic nation based upon one rule for all”, deployed the actions of the local authorities “introducing M</w:t>
      </w:r>
      <w:r w:rsidRPr="001D1B1B">
        <w:rPr>
          <w:rFonts w:ascii="Times New Roman" w:hAnsi="Times New Roman" w:cs="Times New Roman"/>
        </w:rPr>
        <w:t>ā</w:t>
      </w:r>
      <w:r w:rsidRPr="001D1B1B">
        <w:t>ori wards without regard to whether the guiding democratic principle of ‘one person, one vote’ is violated” and declared that New Zealand must “build a prosperous nation of one people, living under one set of laws” (Brash, 2004). In a later television interview, Brash attempted to silence criticism that he was manipulating race-related issues in order to gain popularity by accentuating the fair, just and reasonable nature of his position on racial politics: “The reality is that I’m playing the reverse of a race card. I’m saying that all races should be treated equally and fairly” (Bradford, 2004).</w:t>
      </w:r>
    </w:p>
    <w:p w14:paraId="70D48047" w14:textId="77777777" w:rsidR="001D1B1B" w:rsidRPr="001D1B1B" w:rsidRDefault="001D1B1B" w:rsidP="001D1B1B">
      <w:pPr>
        <w:tabs>
          <w:tab w:val="left" w:pos="3960"/>
        </w:tabs>
      </w:pPr>
      <w:r w:rsidRPr="001D1B1B">
        <w:t xml:space="preserve">By making specific reference to </w:t>
      </w:r>
      <w:proofErr w:type="gramStart"/>
      <w:r w:rsidRPr="001D1B1B">
        <w:t>equality in particular, Brash</w:t>
      </w:r>
      <w:proofErr w:type="gramEnd"/>
      <w:r w:rsidRPr="001D1B1B">
        <w:t xml:space="preserve"> cunningly played to the egalitarianism characteristic of New Zealand’s political culture. As Jon Johansson highlights, the charge that any group </w:t>
      </w:r>
      <w:r w:rsidRPr="001D1B1B">
        <w:lastRenderedPageBreak/>
        <w:t>is receiving some sort of privilege at the expense of other New Zealanders is bound to find a receptive audience (</w:t>
      </w:r>
      <w:proofErr w:type="spellStart"/>
      <w:r w:rsidRPr="001D1B1B">
        <w:t>Johanssan</w:t>
      </w:r>
      <w:proofErr w:type="spellEnd"/>
      <w:r w:rsidRPr="001D1B1B">
        <w:t xml:space="preserve">, 2004). Furthermore, Brash deliberately presented himself as an honest and forthright person for whom race-related issues are painful to </w:t>
      </w:r>
      <w:proofErr w:type="gramStart"/>
      <w:r w:rsidRPr="001D1B1B">
        <w:t>discuss:</w:t>
      </w:r>
      <w:proofErr w:type="gramEnd"/>
      <w:r w:rsidRPr="001D1B1B">
        <w:t xml:space="preserve"> he began his speech by asserting, “I believe in plain speaking. </w:t>
      </w:r>
      <w:proofErr w:type="gramStart"/>
      <w:r w:rsidRPr="001D1B1B">
        <w:t>So</w:t>
      </w:r>
      <w:proofErr w:type="gramEnd"/>
      <w:r w:rsidRPr="001D1B1B">
        <w:t xml:space="preserve"> let me be blunt”, and ended with “I am deeply saddened to make a speech on issues about race” (Brash, 2004). As a result, Brash was able to cultivate the powerful image of a political leader with integrity, which reinforced the seemingly principled nature of his views (</w:t>
      </w:r>
      <w:proofErr w:type="spellStart"/>
      <w:r w:rsidRPr="001D1B1B">
        <w:t>Johanssan</w:t>
      </w:r>
      <w:proofErr w:type="spellEnd"/>
      <w:r w:rsidRPr="001D1B1B">
        <w:t>, 2004).</w:t>
      </w:r>
    </w:p>
    <w:p w14:paraId="234A29B1" w14:textId="77777777" w:rsidR="001D1B1B" w:rsidRPr="001D1B1B" w:rsidRDefault="001D1B1B" w:rsidP="001D1B1B">
      <w:pPr>
        <w:tabs>
          <w:tab w:val="left" w:pos="3960"/>
        </w:tabs>
      </w:pPr>
      <w:r w:rsidRPr="001D1B1B">
        <w:t xml:space="preserve">According to analysts of </w:t>
      </w:r>
      <w:proofErr w:type="spellStart"/>
      <w:r w:rsidRPr="001D1B1B">
        <w:t>colour</w:t>
      </w:r>
      <w:proofErr w:type="spellEnd"/>
      <w:r w:rsidRPr="001D1B1B">
        <w:t xml:space="preserve"> blind [neutral] racism, however, it is “one thing to keep in step with the latest anti-racist language, another to pledge action against the huge institutional injustices” (Turner, 2007). </w:t>
      </w:r>
      <w:r w:rsidRPr="001D1B1B">
        <w:rPr>
          <w:rStyle w:val="StyleUnderline"/>
        </w:rPr>
        <w:t xml:space="preserve">While the language associated with </w:t>
      </w:r>
      <w:proofErr w:type="spellStart"/>
      <w:r w:rsidRPr="001D1B1B">
        <w:rPr>
          <w:rStyle w:val="StyleUnderline"/>
        </w:rPr>
        <w:t>colour</w:t>
      </w:r>
      <w:proofErr w:type="spellEnd"/>
      <w:r w:rsidRPr="001D1B1B">
        <w:rPr>
          <w:rStyle w:val="StyleUnderline"/>
        </w:rPr>
        <w:t xml:space="preserve"> blind [neutral] racism may appear liberal or progressive, this disguises its conservative end</w:t>
      </w:r>
      <w:r w:rsidRPr="001D1B1B">
        <w:t xml:space="preserve"> (</w:t>
      </w:r>
      <w:proofErr w:type="spellStart"/>
      <w:r w:rsidRPr="001D1B1B">
        <w:t>Fozdar</w:t>
      </w:r>
      <w:proofErr w:type="spellEnd"/>
      <w:r w:rsidRPr="001D1B1B">
        <w:t xml:space="preserve">, 2008). A former Governor of the Reserve Bank, </w:t>
      </w:r>
      <w:proofErr w:type="spellStart"/>
      <w:r w:rsidRPr="001D1B1B">
        <w:rPr>
          <w:rStyle w:val="StyleUnderline"/>
        </w:rPr>
        <w:t>Brash’s</w:t>
      </w:r>
      <w:proofErr w:type="spellEnd"/>
      <w:r w:rsidRPr="001D1B1B">
        <w:rPr>
          <w:rStyle w:val="StyleUnderline"/>
        </w:rPr>
        <w:t xml:space="preserve"> approach to achieving racial equality draws upon the ideological values of neoliberalism</w:t>
      </w:r>
      <w:r w:rsidRPr="001D1B1B">
        <w:t xml:space="preserve">, and accordingly he </w:t>
      </w:r>
      <w:r w:rsidRPr="001D1B1B">
        <w:rPr>
          <w:rStyle w:val="Emphasis"/>
        </w:rPr>
        <w:t>makes the assumption that equal rights are readily available to any entrepreneurial and self-interested individual who desires to improve their position</w:t>
      </w:r>
      <w:r w:rsidRPr="001D1B1B">
        <w:t xml:space="preserve"> (Tuhiwai-Smith, 2007). Consequently, Brash perceives affirmative action measures which ‘privilege’ one individual over another </w:t>
      </w:r>
      <w:proofErr w:type="gramStart"/>
      <w:r w:rsidRPr="001D1B1B">
        <w:t>on the basis of</w:t>
      </w:r>
      <w:proofErr w:type="gramEnd"/>
      <w:r w:rsidRPr="001D1B1B">
        <w:t xml:space="preserve"> racial identity as unfair, and detrimental to reducing racial disparities because they give the minority the ‘upper hand’. This argument disregards the fact that the fundamental aim of affirmative action policies is to address historical and persistent </w:t>
      </w:r>
      <w:proofErr w:type="gramStart"/>
      <w:r w:rsidRPr="001D1B1B">
        <w:t>underprivilege, and</w:t>
      </w:r>
      <w:proofErr w:type="gramEnd"/>
      <w:r w:rsidRPr="001D1B1B">
        <w:t xml:space="preserve"> create the ‘level playing field’ which failed to exist in the first place (Fox, 2010). As President Lyndon Johnson, who introduced affirmative action to the United States, explained: “you do not take a person who for years has been hobbled with chains and liberate him, bring him up to the starting line of a race and say ‘you’re free to compete with all the others’” (Watkin, 2004). In the same way, </w:t>
      </w:r>
      <w:proofErr w:type="spellStart"/>
      <w:r w:rsidRPr="001D1B1B">
        <w:t>Brash’s</w:t>
      </w:r>
      <w:proofErr w:type="spellEnd"/>
      <w:r w:rsidRPr="001D1B1B">
        <w:t xml:space="preserve"> seemingly liberal view that M</w:t>
      </w:r>
      <w:r w:rsidRPr="001D1B1B">
        <w:rPr>
          <w:rFonts w:ascii="Times New Roman" w:hAnsi="Times New Roman" w:cs="Times New Roman"/>
        </w:rPr>
        <w:t>ā</w:t>
      </w:r>
      <w:r w:rsidRPr="001D1B1B">
        <w:t xml:space="preserve">ori and </w:t>
      </w:r>
      <w:proofErr w:type="spellStart"/>
      <w:r w:rsidRPr="001D1B1B">
        <w:t>P</w:t>
      </w:r>
      <w:r w:rsidRPr="001D1B1B">
        <w:rPr>
          <w:rFonts w:ascii="Times New Roman" w:hAnsi="Times New Roman" w:cs="Times New Roman"/>
        </w:rPr>
        <w:t>ā</w:t>
      </w:r>
      <w:r w:rsidRPr="001D1B1B">
        <w:t>keh</w:t>
      </w:r>
      <w:r w:rsidRPr="001D1B1B">
        <w:rPr>
          <w:rFonts w:ascii="Times New Roman" w:hAnsi="Times New Roman" w:cs="Times New Roman"/>
        </w:rPr>
        <w:t>ā</w:t>
      </w:r>
      <w:proofErr w:type="spellEnd"/>
      <w:r w:rsidRPr="001D1B1B">
        <w:t xml:space="preserve"> should be given equal rights regardless of race omits to </w:t>
      </w:r>
      <w:proofErr w:type="spellStart"/>
      <w:r w:rsidRPr="001D1B1B">
        <w:t>recognise</w:t>
      </w:r>
      <w:proofErr w:type="spellEnd"/>
      <w:r w:rsidRPr="001D1B1B">
        <w:t xml:space="preserve"> that we are not yet an equal society (Fox, 2010). </w:t>
      </w:r>
      <w:r w:rsidRPr="001D1B1B">
        <w:rPr>
          <w:rStyle w:val="StyleUnderline"/>
        </w:rPr>
        <w:t xml:space="preserve">His neoliberal assumption that equality is ‘universally’ available to those who work hard disregards the fact that historical racial injustices have given the white majority a considerable ‘head start’, illustrating the white supremacist mode of thought which pervades his </w:t>
      </w:r>
      <w:proofErr w:type="spellStart"/>
      <w:r w:rsidRPr="001D1B1B">
        <w:rPr>
          <w:rStyle w:val="StyleUnderline"/>
        </w:rPr>
        <w:t>colour</w:t>
      </w:r>
      <w:proofErr w:type="spellEnd"/>
      <w:r w:rsidRPr="001D1B1B">
        <w:t xml:space="preserve"> blind [</w:t>
      </w:r>
      <w:r w:rsidRPr="001D1B1B">
        <w:rPr>
          <w:rStyle w:val="StyleUnderline"/>
        </w:rPr>
        <w:t>neutral] approach to achieving racial equality.</w:t>
      </w:r>
      <w:r w:rsidRPr="001D1B1B">
        <w:t xml:space="preserve"> </w:t>
      </w:r>
      <w:proofErr w:type="gramStart"/>
      <w:r w:rsidRPr="001D1B1B">
        <w:rPr>
          <w:rStyle w:val="StyleUnderline"/>
        </w:rPr>
        <w:t>In reality</w:t>
      </w:r>
      <w:r w:rsidRPr="001D1B1B">
        <w:t>, as</w:t>
      </w:r>
      <w:proofErr w:type="gramEnd"/>
      <w:r w:rsidRPr="001D1B1B">
        <w:t xml:space="preserve"> M</w:t>
      </w:r>
      <w:r w:rsidRPr="001D1B1B">
        <w:rPr>
          <w:rFonts w:ascii="Times New Roman" w:hAnsi="Times New Roman" w:cs="Times New Roman"/>
        </w:rPr>
        <w:t>ā</w:t>
      </w:r>
      <w:r w:rsidRPr="001D1B1B">
        <w:t xml:space="preserve">ori academic Evan </w:t>
      </w:r>
      <w:proofErr w:type="spellStart"/>
      <w:r w:rsidRPr="001D1B1B">
        <w:t>Poata</w:t>
      </w:r>
      <w:proofErr w:type="spellEnd"/>
      <w:r w:rsidRPr="001D1B1B">
        <w:t>-Smith and former M</w:t>
      </w:r>
      <w:r w:rsidRPr="001D1B1B">
        <w:rPr>
          <w:rFonts w:ascii="Times New Roman" w:hAnsi="Times New Roman" w:cs="Times New Roman"/>
        </w:rPr>
        <w:t>ā</w:t>
      </w:r>
      <w:r w:rsidRPr="001D1B1B">
        <w:t xml:space="preserve">ori Language Commissioner Paul </w:t>
      </w:r>
      <w:proofErr w:type="spellStart"/>
      <w:r w:rsidRPr="001D1B1B">
        <w:t>Hohepa</w:t>
      </w:r>
      <w:proofErr w:type="spellEnd"/>
      <w:r w:rsidRPr="001D1B1B">
        <w:t xml:space="preserve"> contend, </w:t>
      </w:r>
      <w:r w:rsidRPr="001D1B1B">
        <w:rPr>
          <w:rStyle w:val="Emphasis"/>
        </w:rPr>
        <w:t xml:space="preserve">treating minority races who are clearly unequal as equal does not combat racism but rather perpetuates inequality while maintaining the ideological </w:t>
      </w:r>
      <w:proofErr w:type="spellStart"/>
      <w:r w:rsidRPr="001D1B1B">
        <w:rPr>
          <w:rStyle w:val="Emphasis"/>
        </w:rPr>
        <w:t>pretence</w:t>
      </w:r>
      <w:proofErr w:type="spellEnd"/>
      <w:r w:rsidRPr="001D1B1B">
        <w:rPr>
          <w:rStyle w:val="Emphasis"/>
        </w:rPr>
        <w:t xml:space="preserve"> of fairness</w:t>
      </w:r>
      <w:r w:rsidRPr="001D1B1B">
        <w:t xml:space="preserve"> (</w:t>
      </w:r>
      <w:proofErr w:type="spellStart"/>
      <w:r w:rsidRPr="001D1B1B">
        <w:t>Poata</w:t>
      </w:r>
      <w:proofErr w:type="spellEnd"/>
      <w:r w:rsidRPr="001D1B1B">
        <w:t>-Smith, 2004; Watkin, 2004).</w:t>
      </w:r>
    </w:p>
    <w:p w14:paraId="6F2E358D" w14:textId="77777777" w:rsidR="001D1B1B" w:rsidRPr="001D1B1B" w:rsidRDefault="001D1B1B" w:rsidP="001D1B1B">
      <w:pPr>
        <w:pStyle w:val="Heading4"/>
      </w:pPr>
      <w:r w:rsidRPr="001D1B1B">
        <w:t>Debate is not neutral</w:t>
      </w:r>
    </w:p>
    <w:p w14:paraId="5AC962A6" w14:textId="77777777" w:rsidR="001D1B1B" w:rsidRPr="001D1B1B" w:rsidRDefault="001D1B1B" w:rsidP="001D1B1B">
      <w:pPr>
        <w:rPr>
          <w:rStyle w:val="Style13ptBold"/>
        </w:rPr>
      </w:pPr>
      <w:r w:rsidRPr="001D1B1B">
        <w:rPr>
          <w:rStyle w:val="Style13ptBold"/>
        </w:rPr>
        <w:t>Stannard 2000 </w:t>
      </w:r>
    </w:p>
    <w:p w14:paraId="7ADA6107" w14:textId="77777777" w:rsidR="001D1B1B" w:rsidRPr="001D1B1B" w:rsidRDefault="001D1B1B" w:rsidP="001D1B1B">
      <w:r w:rsidRPr="001D1B1B">
        <w:t>[Matt, director of forensics and associate lecturer in the University of Wyoming Department of Communication and Journalism, “Portraying the Ruling Class: Argument Fields and the Material Antecedents of Policy Debate, ”</w:t>
      </w:r>
      <w:hyperlink r:id="rId14" w:tgtFrame="_blank" w:history="1">
        <w:r w:rsidRPr="001D1B1B">
          <w:t>http://www.uvm.edu/~debate/stannard300a.html</w:t>
        </w:r>
      </w:hyperlink>
      <w:r w:rsidRPr="001D1B1B">
        <w:t>]</w:t>
      </w:r>
    </w:p>
    <w:p w14:paraId="26C94ADF" w14:textId="77777777" w:rsidR="001D1B1B" w:rsidRPr="001D1B1B" w:rsidRDefault="001D1B1B" w:rsidP="001D1B1B">
      <w:r w:rsidRPr="001D1B1B">
        <w:t>Moreover, </w:t>
      </w:r>
      <w:r w:rsidRPr="001D1B1B">
        <w:rPr>
          <w:rStyle w:val="StyleUnderline"/>
        </w:rPr>
        <w:t xml:space="preserve">reliance on mass media sources, the journals of elitist think tanks, and public relations-manufactured press services all serve to construct a </w:t>
      </w:r>
      <w:proofErr w:type="gramStart"/>
      <w:r w:rsidRPr="001D1B1B">
        <w:rPr>
          <w:rStyle w:val="StyleUnderline"/>
        </w:rPr>
        <w:t>particular possibility</w:t>
      </w:r>
      <w:proofErr w:type="gramEnd"/>
      <w:r w:rsidRPr="001D1B1B">
        <w:rPr>
          <w:rStyle w:val="StyleUnderline"/>
        </w:rPr>
        <w:t xml:space="preserve"> of argument in policy debates</w:t>
      </w:r>
      <w:r w:rsidRPr="001D1B1B">
        <w:t>. The advent of electronic research databases has exacerbated this conservatizing tendency since most of these databases are mainstream in content.</w:t>
      </w:r>
    </w:p>
    <w:p w14:paraId="134A1446" w14:textId="77777777" w:rsidR="001D1B1B" w:rsidRPr="001D1B1B" w:rsidRDefault="001D1B1B" w:rsidP="001D1B1B">
      <w:pPr>
        <w:rPr>
          <w:rStyle w:val="StyleUnderline"/>
        </w:rPr>
      </w:pPr>
      <w:r w:rsidRPr="001D1B1B">
        <w:t xml:space="preserve">To summarize, </w:t>
      </w:r>
      <w:r w:rsidRPr="001D1B1B">
        <w:rPr>
          <w:rStyle w:val="StyleUnderline"/>
        </w:rPr>
        <w:t>I am suggesting that discursive inequalities and marginalized identities are not the only objects of criticism in policy debate</w:t>
      </w:r>
      <w:r w:rsidRPr="001D1B1B">
        <w:t xml:space="preserve">. </w:t>
      </w:r>
      <w:r w:rsidRPr="001D1B1B">
        <w:rPr>
          <w:rStyle w:val="StyleUnderline"/>
        </w:rPr>
        <w:t xml:space="preserve">These problems are symptoms of the reproduction of the policy </w:t>
      </w:r>
      <w:r w:rsidRPr="001D1B1B">
        <w:rPr>
          <w:rStyle w:val="StyleUnderline"/>
        </w:rPr>
        <w:lastRenderedPageBreak/>
        <w:t>field, a field which, in its institutionalized materiality, produces and contains both inequality and marginalization</w:t>
      </w:r>
      <w:r w:rsidRPr="001D1B1B">
        <w:t xml:space="preserve">. The field of policy debate is a ritualized and enhanced reproduction of this larger material institution. </w:t>
      </w:r>
      <w:r w:rsidRPr="001D1B1B">
        <w:rPr>
          <w:rStyle w:val="StyleUnderline"/>
        </w:rPr>
        <w:t>Debaters are taught, through pedagogy and reward, drawing from policy literature and traditional(uncritical) notions of governing, to imitate the ruling class. Inequality and marginalization are part of the structure governing such imitation.</w:t>
      </w:r>
    </w:p>
    <w:p w14:paraId="0FD726B9" w14:textId="3CA5476E" w:rsidR="00223279" w:rsidRPr="001D1B1B" w:rsidRDefault="00223279" w:rsidP="00223279">
      <w:pPr>
        <w:pStyle w:val="Heading3"/>
      </w:pPr>
      <w:r w:rsidRPr="001D1B1B">
        <w:lastRenderedPageBreak/>
        <w:t>AT: Switch Side</w:t>
      </w:r>
    </w:p>
    <w:p w14:paraId="6A484520" w14:textId="7FE51957" w:rsidR="00223279" w:rsidRPr="001D1B1B" w:rsidRDefault="00223279" w:rsidP="00223279">
      <w:pPr>
        <w:pStyle w:val="Heading4"/>
      </w:pPr>
      <w:r w:rsidRPr="001D1B1B">
        <w:t>White fluidity da – the belief in a false divide between neg and aff positions demands static dichotomies while they embody their view from nowhere</w:t>
      </w:r>
    </w:p>
    <w:p w14:paraId="7190D029" w14:textId="77777777" w:rsidR="00223279" w:rsidRPr="001D1B1B" w:rsidRDefault="00223279" w:rsidP="00223279">
      <w:r w:rsidRPr="001D1B1B">
        <w:rPr>
          <w:rStyle w:val="Style13ptBold"/>
          <w:sz w:val="28"/>
        </w:rPr>
        <w:t>Yancy 5</w:t>
      </w:r>
      <w:r w:rsidRPr="001D1B1B">
        <w:t xml:space="preserve"> [George, associate professor of philosophy at Duquesne University, “Whiteness and the Return of the Black Body,” The Journal of Speculative Philosophy, 19.4] </w:t>
      </w:r>
    </w:p>
    <w:p w14:paraId="0D4A8BE2" w14:textId="77777777" w:rsidR="00223279" w:rsidRPr="001D1B1B" w:rsidRDefault="00223279" w:rsidP="00223279">
      <w:pPr>
        <w:rPr>
          <w:rStyle w:val="StyleUnderline"/>
        </w:rPr>
      </w:pPr>
      <w:r w:rsidRPr="001D1B1B">
        <w:rPr>
          <w:rStyle w:val="StyleUnderline"/>
        </w:rPr>
        <w:t>I write out of a personal existential context. This context is a profound source of knowledge connected to my "raced" body.</w:t>
      </w:r>
      <w:r w:rsidRPr="001D1B1B">
        <w:t xml:space="preserve"> Hence, </w:t>
      </w:r>
      <w:r w:rsidRPr="001D1B1B">
        <w:rPr>
          <w:rStyle w:val="StyleUnderline"/>
        </w:rPr>
        <w:t>I write from a place of lived embodied experience, a site of exposure. In philosophy, the only thing that we are taught to "expose" is a weak argument, a fallacy, or someone's "inferior" reasoning power.</w:t>
      </w:r>
      <w:r w:rsidRPr="001D1B1B">
        <w:t xml:space="preserve"> </w:t>
      </w:r>
      <w:r w:rsidRPr="001D1B1B">
        <w:rPr>
          <w:rStyle w:val="StyleUnderline"/>
        </w:rPr>
        <w:t>The embodied self is bracketed and deemed irrelevant to theory, superfluous and cumbersome</w:t>
      </w:r>
      <w:r w:rsidRPr="001D1B1B">
        <w:t xml:space="preserve"> in one's search for truth. </w:t>
      </w:r>
      <w:r w:rsidRPr="001D1B1B">
        <w:rPr>
          <w:rStyle w:val="StyleUnderline"/>
        </w:rPr>
        <w:t>It is best</w:t>
      </w:r>
      <w:r w:rsidRPr="001D1B1B">
        <w:t xml:space="preserve">, or so we are told, </w:t>
      </w:r>
      <w:r w:rsidRPr="001D1B1B">
        <w:rPr>
          <w:rStyle w:val="StyleUnderline"/>
        </w:rPr>
        <w:t>to reason from nowhere. Hence, the white philosopher/author presumes to speak for all of "us" without the slightest mention of his or her "raced" identity</w:t>
      </w:r>
      <w:r w:rsidRPr="001D1B1B">
        <w:t xml:space="preserve">. Self-consciously writing as a white male philosopher, Crispin </w:t>
      </w:r>
      <w:proofErr w:type="spellStart"/>
      <w:r w:rsidRPr="001D1B1B">
        <w:rPr>
          <w:rStyle w:val="StyleUnderline"/>
        </w:rPr>
        <w:t>Sartwell</w:t>
      </w:r>
      <w:proofErr w:type="spellEnd"/>
      <w:r w:rsidRPr="001D1B1B">
        <w:rPr>
          <w:rStyle w:val="StyleUnderline"/>
        </w:rPr>
        <w:t xml:space="preserve"> observes</w:t>
      </w:r>
      <w:r w:rsidRPr="001D1B1B">
        <w:t>:</w:t>
      </w:r>
      <w:r w:rsidRPr="001D1B1B">
        <w:rPr>
          <w:sz w:val="12"/>
        </w:rPr>
        <w:t xml:space="preserve"> </w:t>
      </w:r>
      <w:r w:rsidRPr="001D1B1B">
        <w:rPr>
          <w:rStyle w:val="StyleUnderline"/>
        </w:rPr>
        <w:t>Left to my own devices, I disappear as an author</w:t>
      </w:r>
      <w:r w:rsidRPr="001D1B1B">
        <w:t xml:space="preserve">. That is </w:t>
      </w:r>
      <w:r w:rsidRPr="001D1B1B">
        <w:rPr>
          <w:rStyle w:val="StyleUnderline"/>
        </w:rPr>
        <w:t>the "whiteness" of my authorship. This whiteness of authorship is,</w:t>
      </w:r>
      <w:r w:rsidRPr="001D1B1B">
        <w:t xml:space="preserve"> for us, </w:t>
      </w:r>
      <w:r w:rsidRPr="001D1B1B">
        <w:rPr>
          <w:rStyle w:val="StyleUnderline"/>
        </w:rPr>
        <w:t>a form of authority; to speak</w:t>
      </w:r>
      <w:r w:rsidRPr="001D1B1B">
        <w:t xml:space="preserve"> (apparently) </w:t>
      </w:r>
      <w:r w:rsidRPr="001D1B1B">
        <w:rPr>
          <w:rStyle w:val="StyleUnderline"/>
        </w:rPr>
        <w:t>from nowhere, for everyone, is empowering</w:t>
      </w:r>
      <w:r w:rsidRPr="001D1B1B">
        <w:t xml:space="preserve">, though one wields power here only by becoming lost to oneself. But </w:t>
      </w:r>
      <w:r w:rsidRPr="001D1B1B">
        <w:rPr>
          <w:rStyle w:val="StyleUnderline"/>
        </w:rPr>
        <w:t xml:space="preserve">such an authorship and authority </w:t>
      </w:r>
      <w:proofErr w:type="gramStart"/>
      <w:r w:rsidRPr="001D1B1B">
        <w:rPr>
          <w:rStyle w:val="StyleUnderline"/>
        </w:rPr>
        <w:t>is</w:t>
      </w:r>
      <w:proofErr w:type="gramEnd"/>
      <w:r w:rsidRPr="001D1B1B">
        <w:rPr>
          <w:rStyle w:val="StyleUnderline"/>
        </w:rPr>
        <w:t xml:space="preserve"> also pleasurable: it yields the pleasure of self-forgetting or</w:t>
      </w:r>
      <w:r w:rsidRPr="001D1B1B">
        <w:t xml:space="preserve"> </w:t>
      </w:r>
      <w:r w:rsidRPr="001D1B1B">
        <w:rPr>
          <w:rStyle w:val="StyleUnderline"/>
        </w:rPr>
        <w:t>apparent</w:t>
      </w:r>
      <w:r w:rsidRPr="001D1B1B">
        <w:t xml:space="preserve"> </w:t>
      </w:r>
      <w:r w:rsidRPr="001D1B1B">
        <w:rPr>
          <w:rStyle w:val="StyleUnderline"/>
        </w:rPr>
        <w:t>transcendence of the mundane and the particular, and the pleasure of power expressed in the "comprehension" of a range of materials.</w:t>
      </w:r>
    </w:p>
    <w:p w14:paraId="2BB217D0" w14:textId="0A20C23C" w:rsidR="00223279" w:rsidRPr="001D1B1B" w:rsidRDefault="00223279" w:rsidP="00223279">
      <w:pPr>
        <w:pStyle w:val="Heading3"/>
      </w:pPr>
      <w:r w:rsidRPr="001D1B1B">
        <w:lastRenderedPageBreak/>
        <w:t xml:space="preserve">AT: </w:t>
      </w:r>
      <w:proofErr w:type="spellStart"/>
      <w:r w:rsidRPr="001D1B1B">
        <w:t>RolePlay</w:t>
      </w:r>
      <w:proofErr w:type="spellEnd"/>
      <w:r w:rsidRPr="001D1B1B">
        <w:t>/Simulation</w:t>
      </w:r>
    </w:p>
    <w:p w14:paraId="6541387A" w14:textId="77777777" w:rsidR="00223279" w:rsidRPr="001D1B1B" w:rsidRDefault="00223279" w:rsidP="00223279">
      <w:pPr>
        <w:keepNext/>
        <w:keepLines/>
        <w:spacing w:before="40" w:after="0"/>
        <w:outlineLvl w:val="3"/>
        <w:rPr>
          <w:rFonts w:eastAsia="Times New Roman" w:cs="Times New Roman"/>
          <w:b/>
          <w:iCs/>
          <w:color w:val="000000"/>
          <w:sz w:val="26"/>
        </w:rPr>
      </w:pPr>
      <w:r w:rsidRPr="001D1B1B">
        <w:rPr>
          <w:rFonts w:eastAsia="Times New Roman" w:cs="Times New Roman"/>
          <w:b/>
          <w:iCs/>
          <w:sz w:val="26"/>
        </w:rPr>
        <w:t xml:space="preserve">USFG simulation disavows debaters from personal responsibility, killing any hope for real world participation, and excludes ulterior forms of knowledge production – this causes oppression and turns education.  </w:t>
      </w:r>
    </w:p>
    <w:p w14:paraId="12208C38" w14:textId="77777777" w:rsidR="00223279" w:rsidRPr="001D1B1B" w:rsidRDefault="00223279" w:rsidP="00223279">
      <w:pPr>
        <w:contextualSpacing/>
        <w:rPr>
          <w:rFonts w:eastAsia="Calibri" w:cs="Times New Roman"/>
          <w:b/>
          <w:bCs/>
          <w:color w:val="000000"/>
          <w:u w:val="single"/>
        </w:rPr>
      </w:pPr>
      <w:r w:rsidRPr="001D1B1B">
        <w:rPr>
          <w:rFonts w:eastAsia="Calibri" w:cs="Times New Roman"/>
          <w:b/>
          <w:bCs/>
          <w:color w:val="000000"/>
          <w:sz w:val="28"/>
        </w:rPr>
        <w:t>Dr. Reid-Brinkley 8</w:t>
      </w:r>
      <w:r w:rsidRPr="001D1B1B">
        <w:rPr>
          <w:rFonts w:eastAsia="Calibri" w:cs="Times New Roman"/>
          <w:color w:val="000000"/>
        </w:rPr>
        <w:t xml:space="preserve"> </w:t>
      </w:r>
      <w:r w:rsidRPr="001D1B1B">
        <w:rPr>
          <w:rFonts w:eastAsia="Calibri" w:cs="Times New Roman"/>
          <w:color w:val="000000"/>
          <w:sz w:val="16"/>
          <w:szCs w:val="16"/>
        </w:rPr>
        <w:t>(</w:t>
      </w:r>
      <w:proofErr w:type="spellStart"/>
      <w:r w:rsidRPr="001D1B1B">
        <w:rPr>
          <w:rFonts w:eastAsia="Calibri" w:cs="Times New Roman"/>
          <w:color w:val="000000"/>
          <w:sz w:val="16"/>
          <w:szCs w:val="16"/>
        </w:rPr>
        <w:t>Shanara</w:t>
      </w:r>
      <w:proofErr w:type="spellEnd"/>
      <w:r w:rsidRPr="001D1B1B">
        <w:rPr>
          <w:rFonts w:eastAsia="Calibri" w:cs="Times New Roman"/>
          <w:color w:val="000000"/>
          <w:sz w:val="16"/>
          <w:szCs w:val="16"/>
        </w:rPr>
        <w:t xml:space="preserve"> Reid-Brinkley, Rhetoric PhD &amp; Prof @ Pitt, and the most competitively successful black woman in CEDA history, THE HARSH REALITIES OF “ACTING BLACK”: HOW </w:t>
      </w:r>
      <w:proofErr w:type="gramStart"/>
      <w:r w:rsidRPr="001D1B1B">
        <w:rPr>
          <w:rFonts w:eastAsia="Calibri" w:cs="Times New Roman"/>
          <w:color w:val="000000"/>
          <w:sz w:val="16"/>
          <w:szCs w:val="16"/>
        </w:rPr>
        <w:t>AFRICAN-AMERICAN</w:t>
      </w:r>
      <w:proofErr w:type="gramEnd"/>
      <w:r w:rsidRPr="001D1B1B">
        <w:rPr>
          <w:rFonts w:eastAsia="Calibri" w:cs="Times New Roman"/>
          <w:color w:val="000000"/>
          <w:sz w:val="16"/>
          <w:szCs w:val="16"/>
        </w:rPr>
        <w:t xml:space="preserve"> POLICY DEBATERS NEGOTIATE REPRESENTATION THROUGH RACIAL PERFORMANCE AND STYLE)</w:t>
      </w:r>
    </w:p>
    <w:p w14:paraId="05B00967" w14:textId="593DABB8" w:rsidR="00223279" w:rsidRPr="001D1B1B" w:rsidRDefault="00223279" w:rsidP="00223279">
      <w:pPr>
        <w:contextualSpacing/>
        <w:rPr>
          <w:rFonts w:eastAsia="Calibri" w:cs="Times New Roman"/>
          <w:color w:val="000000"/>
          <w:sz w:val="14"/>
        </w:rPr>
      </w:pPr>
      <w:r w:rsidRPr="001D1B1B">
        <w:rPr>
          <w:rFonts w:eastAsia="Calibri" w:cs="Times New Roman"/>
          <w:color w:val="000000"/>
          <w:u w:val="single"/>
        </w:rPr>
        <w:t>Mitchell observes that the stance of the policymaker in debate comes with a “sense of detachment associated with the spectator posture</w:t>
      </w:r>
      <w:r w:rsidRPr="001D1B1B">
        <w:rPr>
          <w:rFonts w:eastAsia="Calibri" w:cs="Times New Roman"/>
          <w:color w:val="000000"/>
          <w:sz w:val="14"/>
        </w:rPr>
        <w:t xml:space="preserve">.”115 In other words, </w:t>
      </w:r>
      <w:r w:rsidRPr="001D1B1B">
        <w:rPr>
          <w:rFonts w:eastAsia="Calibri" w:cs="Times New Roman"/>
          <w:color w:val="000000"/>
          <w:u w:val="single"/>
        </w:rPr>
        <w:t>its participants are able to engage in debates where they are able to distance themselves from the events that are the subjects of debates. Debaters can throw around terms like</w:t>
      </w:r>
      <w:r w:rsidRPr="001D1B1B">
        <w:rPr>
          <w:rFonts w:eastAsia="Calibri" w:cs="Times New Roman"/>
          <w:color w:val="000000"/>
          <w:sz w:val="14"/>
        </w:rPr>
        <w:t xml:space="preserve"> torture, terrorism, </w:t>
      </w:r>
      <w:r w:rsidRPr="001D1B1B">
        <w:rPr>
          <w:rFonts w:eastAsia="Calibri" w:cs="Times New Roman"/>
          <w:color w:val="000000"/>
          <w:u w:val="single"/>
        </w:rPr>
        <w:t xml:space="preserve">genocide and nuclear war without blinking. Debate simulations can </w:t>
      </w:r>
      <w:r w:rsidRPr="001D1B1B">
        <w:rPr>
          <w:rFonts w:eastAsia="Calibri" w:cs="Times New Roman"/>
          <w:b/>
          <w:iCs/>
          <w:color w:val="000000"/>
          <w:u w:val="single"/>
        </w:rPr>
        <w:t>only serve to distance the debaters from real world participation in the political contexts they debate about</w:t>
      </w:r>
      <w:r w:rsidRPr="001D1B1B">
        <w:rPr>
          <w:rFonts w:eastAsia="Calibri" w:cs="Times New Roman"/>
          <w:color w:val="000000"/>
          <w:u w:val="single"/>
        </w:rPr>
        <w:t>.</w:t>
      </w:r>
      <w:r w:rsidRPr="001D1B1B">
        <w:rPr>
          <w:rFonts w:eastAsia="Calibri" w:cs="Times New Roman"/>
          <w:color w:val="000000"/>
          <w:sz w:val="14"/>
        </w:rPr>
        <w:t xml:space="preserve"> As William </w:t>
      </w:r>
      <w:r w:rsidRPr="001D1B1B">
        <w:rPr>
          <w:rFonts w:eastAsia="Calibri" w:cs="Times New Roman"/>
          <w:color w:val="000000"/>
          <w:u w:val="single"/>
        </w:rPr>
        <w:t xml:space="preserve">Shanahan remarks: …the topic established a relationship through interpellation that inhered irrespective of what the </w:t>
      </w:r>
      <w:proofErr w:type="gramStart"/>
      <w:r w:rsidRPr="001D1B1B">
        <w:rPr>
          <w:rFonts w:eastAsia="Calibri" w:cs="Times New Roman"/>
          <w:color w:val="000000"/>
          <w:u w:val="single"/>
        </w:rPr>
        <w:t>particular political</w:t>
      </w:r>
      <w:proofErr w:type="gramEnd"/>
      <w:r w:rsidRPr="001D1B1B">
        <w:rPr>
          <w:rFonts w:eastAsia="Calibri" w:cs="Times New Roman"/>
          <w:color w:val="000000"/>
          <w:u w:val="single"/>
        </w:rPr>
        <w:t xml:space="preserve"> affinities of the debaters were.</w:t>
      </w:r>
      <w:r w:rsidRPr="001D1B1B">
        <w:rPr>
          <w:rFonts w:eastAsia="Calibri" w:cs="Times New Roman"/>
          <w:color w:val="000000"/>
          <w:sz w:val="14"/>
        </w:rPr>
        <w:t xml:space="preserve"> The relationship was both political and ethical, and needed to be debated as such. </w:t>
      </w:r>
      <w:r w:rsidRPr="001D1B1B">
        <w:rPr>
          <w:rFonts w:eastAsia="Calibri" w:cs="Times New Roman"/>
          <w:color w:val="000000"/>
          <w:u w:val="single"/>
        </w:rPr>
        <w:t xml:space="preserve">When we blithely call for United States Federal Government policymaking, we are not immune to the colonialist legacy that establishes our place on this continent. We cannot wish away the horrific atrocities perpetrated </w:t>
      </w:r>
      <w:proofErr w:type="spellStart"/>
      <w:r w:rsidRPr="001D1B1B">
        <w:rPr>
          <w:rFonts w:eastAsia="Calibri" w:cs="Times New Roman"/>
          <w:color w:val="000000"/>
          <w:u w:val="single"/>
        </w:rPr>
        <w:t>everyday</w:t>
      </w:r>
      <w:proofErr w:type="spellEnd"/>
      <w:r w:rsidRPr="001D1B1B">
        <w:rPr>
          <w:rFonts w:eastAsia="Calibri" w:cs="Times New Roman"/>
          <w:color w:val="000000"/>
          <w:u w:val="single"/>
        </w:rPr>
        <w:t xml:space="preserve"> in our name simply by </w:t>
      </w:r>
      <w:r w:rsidRPr="001D1B1B">
        <w:rPr>
          <w:rFonts w:eastAsia="Calibri" w:cs="Times New Roman"/>
          <w:b/>
          <w:iCs/>
          <w:color w:val="000000"/>
          <w:u w:val="single"/>
        </w:rPr>
        <w:t>refusing to acknowledge these implications</w:t>
      </w:r>
      <w:r w:rsidRPr="001D1B1B">
        <w:rPr>
          <w:rFonts w:eastAsia="Calibri" w:cs="Times New Roman"/>
          <w:color w:val="000000"/>
          <w:u w:val="single"/>
        </w:rPr>
        <w:t>”</w:t>
      </w:r>
      <w:r w:rsidRPr="001D1B1B">
        <w:rPr>
          <w:rFonts w:eastAsia="Calibri" w:cs="Times New Roman"/>
          <w:color w:val="000000"/>
          <w:sz w:val="14"/>
        </w:rPr>
        <w:t xml:space="preserve"> (emphasis in original).116 </w:t>
      </w:r>
      <w:r w:rsidRPr="001D1B1B">
        <w:rPr>
          <w:rFonts w:eastAsia="Calibri" w:cs="Times New Roman"/>
          <w:color w:val="000000"/>
          <w:u w:val="single"/>
        </w:rPr>
        <w:t>The “objective” stance of the policymaker is an impersonal or imperialist persona. The policymaker relies upon “acceptable” forms of evidence, engaging in logical discussion, producing rational thoughts</w:t>
      </w:r>
      <w:r w:rsidRPr="001D1B1B">
        <w:rPr>
          <w:rFonts w:eastAsia="Calibri" w:cs="Times New Roman"/>
          <w:color w:val="000000"/>
          <w:sz w:val="14"/>
        </w:rPr>
        <w:t xml:space="preserve">. As Shanahan, and the Louisville debaters’ note, </w:t>
      </w:r>
      <w:r w:rsidRPr="001D1B1B">
        <w:rPr>
          <w:rFonts w:eastAsia="Calibri" w:cs="Times New Roman"/>
          <w:color w:val="000000"/>
          <w:u w:val="single"/>
        </w:rPr>
        <w:t>such a stance is integrally linked to the normative, historical and contemporary practices of power that produce and maintain varying networks of oppression.</w:t>
      </w:r>
      <w:r w:rsidRPr="001D1B1B">
        <w:rPr>
          <w:rFonts w:eastAsia="Calibri" w:cs="Times New Roman"/>
          <w:color w:val="000000"/>
          <w:sz w:val="14"/>
        </w:rPr>
        <w:t xml:space="preserve"> In other words, </w:t>
      </w:r>
      <w:r w:rsidRPr="001D1B1B">
        <w:rPr>
          <w:rFonts w:eastAsia="Calibri" w:cs="Times New Roman"/>
          <w:color w:val="000000"/>
          <w:u w:val="single"/>
        </w:rPr>
        <w:t>the discursive practices of policy-oriented debate are developed within, through and from systems of power and privilege. Thus, these practices are critically implicated in the maintenance of hegemony.</w:t>
      </w:r>
      <w:r w:rsidRPr="001D1B1B">
        <w:rPr>
          <w:rFonts w:eastAsia="Calibri" w:cs="Times New Roman"/>
          <w:color w:val="000000"/>
          <w:sz w:val="14"/>
        </w:rPr>
        <w:t xml:space="preserve"> So, rather than seeing themselves as government or state actors, Jones and Green choose to perform themselves in debate, violating the more “objective” stance of the “policymaker” and require their opponents to do the same.</w:t>
      </w:r>
    </w:p>
    <w:p w14:paraId="27EFDA15" w14:textId="488964E0" w:rsidR="001D1B1B" w:rsidRPr="001D1B1B" w:rsidRDefault="001D1B1B" w:rsidP="001D1B1B">
      <w:pPr>
        <w:pStyle w:val="Heading3"/>
      </w:pPr>
      <w:r w:rsidRPr="001D1B1B">
        <w:lastRenderedPageBreak/>
        <w:t xml:space="preserve">AT: </w:t>
      </w:r>
      <w:r w:rsidRPr="001D1B1B">
        <w:t>Dialogue</w:t>
      </w:r>
    </w:p>
    <w:p w14:paraId="378E209C" w14:textId="77777777" w:rsidR="001D1B1B" w:rsidRPr="001D1B1B" w:rsidRDefault="001D1B1B" w:rsidP="001D1B1B">
      <w:pPr>
        <w:pStyle w:val="Heading4"/>
      </w:pPr>
      <w:r w:rsidRPr="001D1B1B">
        <w:t xml:space="preserve">Debate is a </w:t>
      </w:r>
      <w:proofErr w:type="gramStart"/>
      <w:r w:rsidRPr="001D1B1B">
        <w:t>zero sum</w:t>
      </w:r>
      <w:proofErr w:type="gramEnd"/>
      <w:r w:rsidRPr="001D1B1B">
        <w:t xml:space="preserve"> game that forecloses the possibility of dialogue.  </w:t>
      </w:r>
    </w:p>
    <w:p w14:paraId="6285D75D" w14:textId="77777777" w:rsidR="001D1B1B" w:rsidRPr="001D1B1B" w:rsidRDefault="001D1B1B" w:rsidP="001D1B1B">
      <w:pPr>
        <w:rPr>
          <w:b/>
          <w:bCs/>
          <w:color w:val="000000" w:themeColor="text1"/>
          <w:sz w:val="26"/>
        </w:rPr>
      </w:pPr>
      <w:r w:rsidRPr="001D1B1B">
        <w:rPr>
          <w:rStyle w:val="Style13ptBold"/>
          <w:color w:val="000000" w:themeColor="text1"/>
        </w:rPr>
        <w:t xml:space="preserve">Anderson 98 </w:t>
      </w:r>
      <w:r w:rsidRPr="001D1B1B">
        <w:rPr>
          <w:color w:val="000000" w:themeColor="text1"/>
          <w:sz w:val="16"/>
          <w:szCs w:val="16"/>
        </w:rPr>
        <w:t>(Albert A., Professor of Philosophy, Babson College, “Why Dialogue?”, http://www.wordtrade.com/philosophy/ancient/whydialogue.htm)</w:t>
      </w:r>
    </w:p>
    <w:p w14:paraId="43A3EAB2" w14:textId="77777777" w:rsidR="001D1B1B" w:rsidRPr="001D1B1B" w:rsidRDefault="001D1B1B" w:rsidP="001D1B1B">
      <w:pPr>
        <w:rPr>
          <w:color w:val="000000" w:themeColor="text1"/>
          <w:sz w:val="14"/>
        </w:rPr>
      </w:pPr>
      <w:r w:rsidRPr="001D1B1B">
        <w:rPr>
          <w:rStyle w:val="StyleUnderline"/>
          <w:color w:val="000000" w:themeColor="text1"/>
        </w:rPr>
        <w:t>Dialogue is not debate. Debate differs from discussion in that the verbal exchange usually has a limited number of positions stipulated at the outset (such as affirmative vs. negative</w:t>
      </w:r>
      <w:r w:rsidRPr="001D1B1B">
        <w:rPr>
          <w:color w:val="000000" w:themeColor="text1"/>
          <w:sz w:val="14"/>
        </w:rPr>
        <w:t>, liberal vs. conservative, or plaintiff vs. defendant</w:t>
      </w:r>
      <w:r w:rsidRPr="001D1B1B">
        <w:rPr>
          <w:rStyle w:val="StyleUnderline"/>
          <w:color w:val="000000" w:themeColor="text1"/>
        </w:rPr>
        <w:t>), each competing with the others with the clear goal of winning the contest. Debate is a zero</w:t>
      </w:r>
      <w:r w:rsidRPr="001D1B1B">
        <w:rPr>
          <w:rStyle w:val="StyleUnderline"/>
          <w:rFonts w:ascii="Papyrus Condensed" w:eastAsia="MS Gothic" w:hAnsi="Papyrus Condensed" w:cs="Papyrus Condensed"/>
          <w:color w:val="000000" w:themeColor="text1"/>
        </w:rPr>
        <w:t>‑</w:t>
      </w:r>
      <w:r w:rsidRPr="001D1B1B">
        <w:rPr>
          <w:rStyle w:val="StyleUnderline"/>
          <w:color w:val="000000" w:themeColor="text1"/>
        </w:rPr>
        <w:t>sum game</w:t>
      </w:r>
      <w:r w:rsidRPr="001D1B1B">
        <w:rPr>
          <w:color w:val="000000" w:themeColor="text1"/>
          <w:sz w:val="14"/>
        </w:rPr>
        <w:t>. If one side wins, the other side must lose</w:t>
      </w:r>
      <w:r w:rsidRPr="001D1B1B">
        <w:rPr>
          <w:b/>
          <w:color w:val="000000" w:themeColor="text1"/>
          <w:sz w:val="14"/>
        </w:rPr>
        <w:t xml:space="preserve">. </w:t>
      </w:r>
      <w:r w:rsidRPr="001D1B1B">
        <w:rPr>
          <w:rStyle w:val="StyleUnderline"/>
          <w:color w:val="000000" w:themeColor="text1"/>
        </w:rPr>
        <w:t>The goal in a debate is to win the verbal contest by persuading others,</w:t>
      </w:r>
      <w:r w:rsidRPr="001D1B1B">
        <w:rPr>
          <w:color w:val="000000" w:themeColor="text1"/>
          <w:sz w:val="14"/>
        </w:rPr>
        <w:t xml:space="preserve"> often without concern for the truth of the matter. </w:t>
      </w:r>
      <w:r w:rsidRPr="001D1B1B">
        <w:rPr>
          <w:rStyle w:val="StyleUnderline"/>
          <w:color w:val="000000" w:themeColor="text1"/>
        </w:rPr>
        <w:t>It differs from discussion in its single</w:t>
      </w:r>
      <w:r w:rsidRPr="001D1B1B">
        <w:rPr>
          <w:rStyle w:val="StyleUnderline"/>
          <w:rFonts w:ascii="Papyrus Condensed" w:eastAsia="MS Gothic" w:hAnsi="Papyrus Condensed" w:cs="Papyrus Condensed"/>
          <w:color w:val="000000" w:themeColor="text1"/>
        </w:rPr>
        <w:t>‑</w:t>
      </w:r>
      <w:r w:rsidRPr="001D1B1B">
        <w:rPr>
          <w:rStyle w:val="StyleUnderline"/>
          <w:color w:val="000000" w:themeColor="text1"/>
        </w:rPr>
        <w:t>minded purpose of proving a pre</w:t>
      </w:r>
      <w:r w:rsidRPr="001D1B1B">
        <w:rPr>
          <w:rStyle w:val="StyleUnderline"/>
          <w:rFonts w:ascii="Papyrus Condensed" w:eastAsia="MS Gothic" w:hAnsi="Papyrus Condensed" w:cs="Papyrus Condensed"/>
          <w:color w:val="000000" w:themeColor="text1"/>
        </w:rPr>
        <w:t>‑</w:t>
      </w:r>
      <w:r w:rsidRPr="001D1B1B">
        <w:rPr>
          <w:rStyle w:val="StyleUnderline"/>
          <w:color w:val="000000" w:themeColor="text1"/>
        </w:rPr>
        <w:t>established position in order to win; to change positions in a debate is to lose the contest</w:t>
      </w:r>
      <w:r w:rsidRPr="001D1B1B">
        <w:rPr>
          <w:color w:val="000000" w:themeColor="text1"/>
          <w:sz w:val="14"/>
        </w:rPr>
        <w:t>. The adversarial method frequently employed by lawyers is one familiar form of debate. Although it is not necessary for the legal process to employ this method, when money and power are at stake it is not surprising that a win/lose strategy takes over.</w:t>
      </w:r>
    </w:p>
    <w:p w14:paraId="026F7553" w14:textId="77777777" w:rsidR="001D1B1B" w:rsidRPr="001D1B1B" w:rsidRDefault="001D1B1B" w:rsidP="001D1B1B">
      <w:pPr>
        <w:rPr>
          <w:b/>
          <w:color w:val="000000" w:themeColor="text1"/>
          <w:sz w:val="16"/>
        </w:rPr>
      </w:pPr>
      <w:r w:rsidRPr="001D1B1B">
        <w:rPr>
          <w:color w:val="000000" w:themeColor="text1"/>
          <w:sz w:val="16"/>
        </w:rPr>
        <w:t xml:space="preserve">The most important difference between dialogue and these other forms of oral exchange is its primary dedication to what is common or universal. Conversation often depends on the tastes and inclinations of the participants without an agenda or clear objective. Discussion and debate, by contrast, are dedicated to presenting and defending a specific position or point of view, usually determined by the context or the group being represented. </w:t>
      </w:r>
      <w:r w:rsidRPr="001D1B1B">
        <w:rPr>
          <w:rStyle w:val="StyleUnderline"/>
          <w:color w:val="000000" w:themeColor="text1"/>
        </w:rPr>
        <w:t>Unlike these</w:t>
      </w:r>
      <w:r w:rsidRPr="001D1B1B">
        <w:rPr>
          <w:rStyle w:val="StyleUnderline"/>
          <w:color w:val="000000" w:themeColor="text1"/>
          <w:sz w:val="16"/>
          <w:szCs w:val="16"/>
        </w:rPr>
        <w:t xml:space="preserve"> other</w:t>
      </w:r>
      <w:r w:rsidRPr="001D1B1B">
        <w:rPr>
          <w:rStyle w:val="StyleUnderline"/>
          <w:color w:val="000000" w:themeColor="text1"/>
        </w:rPr>
        <w:t xml:space="preserve"> forms of verbal activity, dialogue makes no prior judgment about the outcome of the process</w:t>
      </w:r>
      <w:r w:rsidRPr="001D1B1B">
        <w:rPr>
          <w:b/>
          <w:color w:val="000000" w:themeColor="text1"/>
          <w:sz w:val="16"/>
        </w:rPr>
        <w:t>.</w:t>
      </w:r>
      <w:r w:rsidRPr="001D1B1B">
        <w:rPr>
          <w:color w:val="000000" w:themeColor="text1"/>
          <w:sz w:val="16"/>
        </w:rPr>
        <w:t xml:space="preserve"> It is serious inquiry that seeks to understand the nature and activity of whatever subject matter is being considered.</w:t>
      </w:r>
      <w:r w:rsidRPr="001D1B1B">
        <w:rPr>
          <w:color w:val="000000" w:themeColor="text1"/>
          <w:szCs w:val="26"/>
        </w:rPr>
        <w:t xml:space="preserve"> </w:t>
      </w:r>
      <w:r w:rsidRPr="001D1B1B">
        <w:rPr>
          <w:b/>
          <w:color w:val="000000" w:themeColor="text1"/>
          <w:szCs w:val="26"/>
          <w:u w:val="single"/>
        </w:rPr>
        <w:t>It</w:t>
      </w:r>
      <w:r w:rsidRPr="001D1B1B">
        <w:rPr>
          <w:b/>
          <w:color w:val="000000" w:themeColor="text1"/>
          <w:szCs w:val="26"/>
        </w:rPr>
        <w:t xml:space="preserve"> </w:t>
      </w:r>
      <w:r w:rsidRPr="001D1B1B">
        <w:rPr>
          <w:rStyle w:val="StyleUnderline"/>
          <w:color w:val="000000" w:themeColor="text1"/>
        </w:rPr>
        <w:t>searches for truth rather than taking it as given at the outset of the inquiry. Participants in a dialogue are free to change their mind in the course of the exchange</w:t>
      </w:r>
      <w:r w:rsidRPr="001D1B1B">
        <w:rPr>
          <w:b/>
          <w:color w:val="000000" w:themeColor="text1"/>
          <w:sz w:val="16"/>
        </w:rPr>
        <w:t>.</w:t>
      </w:r>
    </w:p>
    <w:p w14:paraId="2DF1950D" w14:textId="5D11CAC7" w:rsidR="001D1B1B" w:rsidRPr="001D1B1B" w:rsidRDefault="001D1B1B" w:rsidP="001D1B1B">
      <w:pPr>
        <w:pStyle w:val="Heading3"/>
        <w:rPr>
          <w:rFonts w:eastAsia="Calibri"/>
        </w:rPr>
      </w:pPr>
      <w:r w:rsidRPr="001D1B1B">
        <w:rPr>
          <w:rFonts w:eastAsia="Calibri"/>
        </w:rPr>
        <w:lastRenderedPageBreak/>
        <w:t xml:space="preserve">AT: </w:t>
      </w:r>
      <w:proofErr w:type="spellStart"/>
      <w:r w:rsidRPr="001D1B1B">
        <w:rPr>
          <w:rFonts w:eastAsia="Calibri"/>
        </w:rPr>
        <w:t>Agoinism</w:t>
      </w:r>
      <w:proofErr w:type="spellEnd"/>
      <w:r w:rsidRPr="001D1B1B">
        <w:rPr>
          <w:rFonts w:eastAsia="Calibri"/>
        </w:rPr>
        <w:t xml:space="preserve"> Impacts</w:t>
      </w:r>
    </w:p>
    <w:p w14:paraId="30891964" w14:textId="77777777" w:rsidR="001D1B1B" w:rsidRPr="001D1B1B" w:rsidRDefault="001D1B1B" w:rsidP="001D1B1B">
      <w:pPr>
        <w:pStyle w:val="Heading4"/>
      </w:pPr>
      <w:r w:rsidRPr="001D1B1B">
        <w:t xml:space="preserve">we </w:t>
      </w:r>
      <w:proofErr w:type="gramStart"/>
      <w:r w:rsidRPr="001D1B1B">
        <w:t>have to</w:t>
      </w:r>
      <w:proofErr w:type="gramEnd"/>
      <w:r w:rsidRPr="001D1B1B">
        <w:t xml:space="preserve"> foreground a critique of social conditions that deliberation is constructed on to activate political agency</w:t>
      </w:r>
    </w:p>
    <w:p w14:paraId="169FEEB1" w14:textId="77777777" w:rsidR="001D1B1B" w:rsidRPr="001D1B1B" w:rsidRDefault="001D1B1B" w:rsidP="001D1B1B">
      <w:pPr>
        <w:tabs>
          <w:tab w:val="left" w:pos="3960"/>
        </w:tabs>
        <w:spacing w:before="28" w:after="28"/>
        <w:rPr>
          <w:rFonts w:eastAsia="Calibri"/>
        </w:rPr>
      </w:pPr>
      <w:r w:rsidRPr="001D1B1B">
        <w:rPr>
          <w:rFonts w:eastAsia="Calibri"/>
        </w:rPr>
        <w:t xml:space="preserve">-Democracy relies on social conditions. Overemphasizing autonomy reflects a misunderstanding of our actual political agency. The context from where we get our personal freedom must come first to actual political action. </w:t>
      </w:r>
    </w:p>
    <w:p w14:paraId="1094BC38" w14:textId="77777777" w:rsidR="001D1B1B" w:rsidRPr="001D1B1B" w:rsidRDefault="001D1B1B" w:rsidP="001D1B1B">
      <w:pPr>
        <w:rPr>
          <w:rStyle w:val="Style13ptBold"/>
        </w:rPr>
      </w:pPr>
      <w:r w:rsidRPr="001D1B1B">
        <w:rPr>
          <w:rStyle w:val="Style13ptBold"/>
        </w:rPr>
        <w:t>Edwards 13</w:t>
      </w:r>
    </w:p>
    <w:p w14:paraId="3505617F" w14:textId="77777777" w:rsidR="001D1B1B" w:rsidRPr="001D1B1B" w:rsidRDefault="001D1B1B" w:rsidP="001D1B1B">
      <w:r w:rsidRPr="001D1B1B">
        <w:t xml:space="preserve">(Jason Edwards, Lecturer in Politics, </w:t>
      </w:r>
      <w:proofErr w:type="spellStart"/>
      <w:r w:rsidRPr="001D1B1B">
        <w:t>Programme</w:t>
      </w:r>
      <w:proofErr w:type="spellEnd"/>
      <w:r w:rsidRPr="001D1B1B">
        <w:t xml:space="preserve"> Director BA Politics and Government at </w:t>
      </w:r>
      <w:proofErr w:type="spellStart"/>
      <w:r w:rsidRPr="001D1B1B">
        <w:t>Birbeck</w:t>
      </w:r>
      <w:proofErr w:type="spellEnd"/>
      <w:r w:rsidRPr="001D1B1B">
        <w:t xml:space="preserve"> University of London, 2013, “Play and Democracy: Huizinga and the Limits of Agonism,” Political Theory 41(1) 90–115, DOI: 10.1177/0090591712463200)</w:t>
      </w:r>
    </w:p>
    <w:p w14:paraId="2A7A24F9" w14:textId="77777777" w:rsidR="001D1B1B" w:rsidRPr="001D1B1B" w:rsidRDefault="001D1B1B" w:rsidP="001D1B1B">
      <w:pPr>
        <w:tabs>
          <w:tab w:val="left" w:pos="3960"/>
        </w:tabs>
        <w:spacing w:before="28" w:after="28"/>
        <w:rPr>
          <w:rFonts w:eastAsia="Calibri"/>
          <w:bCs/>
          <w:u w:val="single"/>
        </w:rPr>
      </w:pPr>
      <w:r w:rsidRPr="001D1B1B">
        <w:rPr>
          <w:rFonts w:eastAsia="Calibri"/>
          <w:sz w:val="10"/>
        </w:rPr>
        <w:t xml:space="preserve">The idea that democracy is played as a form of life implies that what is expressed through the </w:t>
      </w:r>
      <w:proofErr w:type="spellStart"/>
      <w:r w:rsidRPr="001D1B1B">
        <w:rPr>
          <w:rFonts w:eastAsia="Calibri"/>
          <w:sz w:val="10"/>
        </w:rPr>
        <w:t>agon</w:t>
      </w:r>
      <w:proofErr w:type="spellEnd"/>
      <w:r w:rsidRPr="001D1B1B">
        <w:rPr>
          <w:rFonts w:eastAsia="Calibri"/>
          <w:sz w:val="10"/>
        </w:rPr>
        <w:t xml:space="preserve"> is the normative grounds of democratic life. It is in this sense that playing the democratic game requires the acceptance of a shared ethos or attitude that has no ultimate rationale or justification. An agonistic polity must be constituted by more than the formal representation of the political unity of citizens through the constitution, the emblems of political identity such as the flag, the national anthem, etc. Its unity is given through its modes of contestation, but in turn these are the inherited forms of life peculiar to a given political community. The persistence of that community over time is reliant upon a certain degree of stability and predictability of those forms. </w:t>
      </w:r>
      <w:proofErr w:type="gramStart"/>
      <w:r w:rsidRPr="001D1B1B">
        <w:rPr>
          <w:rFonts w:eastAsia="Calibri"/>
          <w:bCs/>
          <w:u w:val="single"/>
        </w:rPr>
        <w:t>Thus</w:t>
      </w:r>
      <w:proofErr w:type="gramEnd"/>
      <w:r w:rsidRPr="001D1B1B">
        <w:rPr>
          <w:rFonts w:eastAsia="Calibri"/>
          <w:bCs/>
          <w:u w:val="single"/>
        </w:rPr>
        <w:t xml:space="preserve"> the problem of the distinction between the form and substance of play that appears in the work of both Huizinga and contemporary agonists draws our attention towards the fact that in general games of democratic political contestation are no more or no less autonomous than other kinds of games. </w:t>
      </w:r>
      <w:r w:rsidRPr="001D1B1B">
        <w:rPr>
          <w:rFonts w:eastAsia="Calibri"/>
          <w:b/>
          <w:iCs/>
          <w:u w:val="single"/>
          <w:bdr w:val="single" w:sz="18" w:space="0" w:color="auto"/>
        </w:rPr>
        <w:t xml:space="preserve">The playing of the democratic game is dependent on more than its formal or abstract </w:t>
      </w:r>
      <w:proofErr w:type="gramStart"/>
      <w:r w:rsidRPr="001D1B1B">
        <w:rPr>
          <w:rFonts w:eastAsia="Calibri"/>
          <w:b/>
          <w:iCs/>
          <w:u w:val="single"/>
          <w:bdr w:val="single" w:sz="18" w:space="0" w:color="auto"/>
        </w:rPr>
        <w:t>rules, and</w:t>
      </w:r>
      <w:proofErr w:type="gramEnd"/>
      <w:r w:rsidRPr="001D1B1B">
        <w:rPr>
          <w:rFonts w:eastAsia="Calibri"/>
          <w:b/>
          <w:iCs/>
          <w:u w:val="single"/>
          <w:bdr w:val="single" w:sz="18" w:space="0" w:color="auto"/>
        </w:rPr>
        <w:t xml:space="preserve"> relies on particular social and material conditions for its performance.</w:t>
      </w:r>
      <w:r w:rsidRPr="001D1B1B">
        <w:rPr>
          <w:rFonts w:eastAsia="Calibri"/>
          <w:sz w:val="10"/>
        </w:rPr>
        <w:t xml:space="preserve"> Hence a third problem posed by the concept of play to contemporary agonism is how it can account for and address the social relations and material conditions that constitute the </w:t>
      </w:r>
      <w:proofErr w:type="spellStart"/>
      <w:r w:rsidRPr="001D1B1B">
        <w:rPr>
          <w:rFonts w:eastAsia="Calibri"/>
          <w:sz w:val="10"/>
        </w:rPr>
        <w:t>agon</w:t>
      </w:r>
      <w:proofErr w:type="spellEnd"/>
      <w:r w:rsidRPr="001D1B1B">
        <w:rPr>
          <w:rFonts w:eastAsia="Calibri"/>
          <w:sz w:val="10"/>
        </w:rPr>
        <w:t xml:space="preserve">. Indeed, can it provide such an account if </w:t>
      </w:r>
      <w:r w:rsidRPr="001D1B1B">
        <w:rPr>
          <w:rFonts w:eastAsia="Calibri"/>
          <w:bCs/>
          <w:u w:val="single"/>
        </w:rPr>
        <w:t xml:space="preserve">the tendency to </w:t>
      </w:r>
      <w:r w:rsidRPr="001D1B1B">
        <w:rPr>
          <w:rFonts w:eastAsia="Calibri"/>
          <w:b/>
          <w:iCs/>
          <w:u w:val="single"/>
          <w:bdr w:val="single" w:sz="18" w:space="0" w:color="auto"/>
        </w:rPr>
        <w:t>overemphasize</w:t>
      </w:r>
      <w:r w:rsidRPr="001D1B1B">
        <w:rPr>
          <w:rFonts w:eastAsia="Calibri"/>
          <w:sz w:val="10"/>
        </w:rPr>
        <w:t xml:space="preserve"> the </w:t>
      </w:r>
      <w:r w:rsidRPr="001D1B1B">
        <w:rPr>
          <w:rFonts w:eastAsia="Calibri"/>
          <w:b/>
          <w:iCs/>
          <w:u w:val="single"/>
          <w:bdr w:val="single" w:sz="18" w:space="0" w:color="auto"/>
        </w:rPr>
        <w:t>autonomy</w:t>
      </w:r>
      <w:r w:rsidRPr="001D1B1B">
        <w:rPr>
          <w:rFonts w:eastAsia="Calibri"/>
          <w:sz w:val="10"/>
        </w:rPr>
        <w:t xml:space="preserve"> of language and culture </w:t>
      </w:r>
      <w:r w:rsidRPr="001D1B1B">
        <w:rPr>
          <w:rFonts w:eastAsia="Calibri"/>
          <w:b/>
          <w:iCs/>
          <w:u w:val="single"/>
          <w:bdr w:val="single" w:sz="18" w:space="0" w:color="auto"/>
        </w:rPr>
        <w:t>leads to a failure to recognize the centrality of the wider economy</w:t>
      </w:r>
      <w:r w:rsidRPr="001D1B1B">
        <w:rPr>
          <w:rFonts w:eastAsia="Calibri"/>
          <w:sz w:val="10"/>
        </w:rPr>
        <w:t xml:space="preserve"> of agonism in the constitution of agonistic democratic contest? This is not an insurmountable problem if what we have here is a simple matter of overemphasis, for it would seem regressive and crude to dismiss the idea that democratic language and culture have their own specific effects on the character of democratic political action. Yet those with a critical perspective on the agonistic turn in political theory have provided reasons for thinking that </w:t>
      </w:r>
      <w:r w:rsidRPr="001D1B1B">
        <w:rPr>
          <w:rFonts w:eastAsia="Calibri"/>
          <w:bCs/>
          <w:u w:val="single"/>
        </w:rPr>
        <w:t xml:space="preserve">the neglect of matters of the social and material constitution of agonistic relations </w:t>
      </w:r>
      <w:r w:rsidRPr="001D1B1B">
        <w:rPr>
          <w:rFonts w:eastAsia="Calibri"/>
          <w:b/>
          <w:iCs/>
          <w:u w:val="single"/>
          <w:bdr w:val="single" w:sz="18" w:space="0" w:color="auto"/>
        </w:rPr>
        <w:t>rests on a misunderstanding of the very nature of political agency.</w:t>
      </w:r>
      <w:r w:rsidRPr="001D1B1B">
        <w:rPr>
          <w:rFonts w:eastAsia="Calibri"/>
          <w:sz w:val="10"/>
        </w:rPr>
        <w:t xml:space="preserve"> On this view, as Lois </w:t>
      </w:r>
      <w:proofErr w:type="spellStart"/>
      <w:r w:rsidRPr="001D1B1B">
        <w:rPr>
          <w:rFonts w:eastAsia="Calibri"/>
          <w:sz w:val="10"/>
        </w:rPr>
        <w:t>McNay</w:t>
      </w:r>
      <w:proofErr w:type="spellEnd"/>
      <w:r w:rsidRPr="001D1B1B">
        <w:rPr>
          <w:rFonts w:eastAsia="Calibri"/>
          <w:sz w:val="10"/>
        </w:rPr>
        <w:t xml:space="preserve"> claims, </w:t>
      </w:r>
      <w:r w:rsidRPr="001D1B1B">
        <w:rPr>
          <w:rFonts w:eastAsia="Calibri"/>
          <w:bCs/>
          <w:u w:val="single"/>
        </w:rPr>
        <w:t>political agency is construed</w:t>
      </w:r>
      <w:r w:rsidRPr="001D1B1B">
        <w:rPr>
          <w:rFonts w:eastAsia="Calibri"/>
          <w:sz w:val="10"/>
        </w:rPr>
        <w:t xml:space="preserve"> in certain strains of agonistic thought </w:t>
      </w:r>
      <w:r w:rsidRPr="001D1B1B">
        <w:rPr>
          <w:rFonts w:eastAsia="Calibri"/>
          <w:bCs/>
          <w:u w:val="single"/>
        </w:rPr>
        <w:t>in abstract</w:t>
      </w:r>
      <w:r w:rsidRPr="001D1B1B">
        <w:rPr>
          <w:rFonts w:eastAsia="Calibri"/>
          <w:sz w:val="10"/>
        </w:rPr>
        <w:t xml:space="preserve"> and discursive </w:t>
      </w:r>
      <w:r w:rsidRPr="001D1B1B">
        <w:rPr>
          <w:rFonts w:eastAsia="Calibri"/>
          <w:bCs/>
          <w:u w:val="single"/>
        </w:rPr>
        <w:t>terms</w:t>
      </w:r>
      <w:r w:rsidRPr="001D1B1B">
        <w:rPr>
          <w:rFonts w:eastAsia="Calibri"/>
          <w:sz w:val="10"/>
        </w:rPr>
        <w:t xml:space="preserve">, rather than as a “capacity of embodied subjects,” and </w:t>
      </w:r>
      <w:r w:rsidRPr="001D1B1B">
        <w:rPr>
          <w:rFonts w:eastAsia="Calibri"/>
          <w:b/>
          <w:iCs/>
          <w:u w:val="single"/>
          <w:bdr w:val="single" w:sz="18" w:space="0" w:color="auto"/>
        </w:rPr>
        <w:t xml:space="preserve">there is a failure to </w:t>
      </w:r>
      <w:proofErr w:type="spellStart"/>
      <w:r w:rsidRPr="001D1B1B">
        <w:rPr>
          <w:rFonts w:eastAsia="Calibri"/>
          <w:b/>
          <w:iCs/>
          <w:u w:val="single"/>
          <w:bdr w:val="single" w:sz="18" w:space="0" w:color="auto"/>
        </w:rPr>
        <w:t>recognise</w:t>
      </w:r>
      <w:proofErr w:type="spellEnd"/>
      <w:r w:rsidRPr="001D1B1B">
        <w:rPr>
          <w:rFonts w:eastAsia="Calibri"/>
          <w:b/>
          <w:iCs/>
          <w:u w:val="single"/>
          <w:bdr w:val="single" w:sz="18" w:space="0" w:color="auto"/>
        </w:rPr>
        <w:t xml:space="preserve"> “the social conditions necessary for the emergence of effective political agency.”</w:t>
      </w:r>
      <w:r w:rsidRPr="001D1B1B">
        <w:rPr>
          <w:rFonts w:eastAsia="Calibri"/>
          <w:sz w:val="10"/>
        </w:rPr>
        <w:t xml:space="preserve"> 15 In this sense, and as a reading of Huizinga’s works helps to establish, </w:t>
      </w:r>
      <w:r w:rsidRPr="001D1B1B">
        <w:rPr>
          <w:rFonts w:eastAsia="Calibri"/>
          <w:bCs/>
          <w:u w:val="single"/>
        </w:rPr>
        <w:t xml:space="preserve">the context and materials of play </w:t>
      </w:r>
      <w:r w:rsidRPr="001D1B1B">
        <w:rPr>
          <w:rFonts w:eastAsia="Calibri"/>
          <w:b/>
          <w:iCs/>
          <w:u w:val="single"/>
          <w:bdr w:val="single" w:sz="18" w:space="0" w:color="auto"/>
        </w:rPr>
        <w:t>cannot be divorced from play itself</w:t>
      </w:r>
      <w:r w:rsidRPr="001D1B1B">
        <w:rPr>
          <w:rFonts w:eastAsia="Calibri"/>
          <w:bCs/>
          <w:u w:val="single"/>
        </w:rPr>
        <w:t xml:space="preserve">: to do so would be to idealize the form of play and to </w:t>
      </w:r>
      <w:r w:rsidRPr="001D1B1B">
        <w:rPr>
          <w:rFonts w:eastAsia="Calibri"/>
          <w:b/>
          <w:iCs/>
          <w:u w:val="single"/>
          <w:bdr w:val="single" w:sz="18" w:space="0" w:color="auto"/>
        </w:rPr>
        <w:t>draw our attention away from the social relations and material practices</w:t>
      </w:r>
      <w:r w:rsidRPr="001D1B1B">
        <w:rPr>
          <w:rFonts w:eastAsia="Calibri"/>
          <w:bCs/>
          <w:u w:val="single"/>
        </w:rPr>
        <w:t xml:space="preserve"> that give shape to the conduct of the contesting actors in democratic games.</w:t>
      </w:r>
      <w:r w:rsidRPr="001D1B1B">
        <w:rPr>
          <w:rFonts w:eastAsia="Calibri"/>
          <w:sz w:val="10"/>
        </w:rPr>
        <w:t xml:space="preserve"> Huizinga and contemporary agonists </w:t>
      </w:r>
      <w:proofErr w:type="gramStart"/>
      <w:r w:rsidRPr="001D1B1B">
        <w:rPr>
          <w:rFonts w:eastAsia="Calibri"/>
          <w:sz w:val="10"/>
        </w:rPr>
        <w:t>share in common</w:t>
      </w:r>
      <w:proofErr w:type="gramEnd"/>
      <w:r w:rsidRPr="001D1B1B">
        <w:rPr>
          <w:rFonts w:eastAsia="Calibri"/>
          <w:sz w:val="10"/>
        </w:rPr>
        <w:t xml:space="preserve"> a dismissal of a crude socioeconomic reductionism characteristic of particular kinds of Marxist thought. However, as I will argue, in their work the pendulum swings too far the other way and </w:t>
      </w:r>
      <w:r w:rsidRPr="001D1B1B">
        <w:rPr>
          <w:rFonts w:eastAsia="Calibri"/>
          <w:bCs/>
          <w:u w:val="single"/>
        </w:rPr>
        <w:t xml:space="preserve">we lose sight of the necessary embeddedness of play—and culture—in social relations and material </w:t>
      </w:r>
      <w:proofErr w:type="gramStart"/>
      <w:r w:rsidRPr="001D1B1B">
        <w:rPr>
          <w:rFonts w:eastAsia="Calibri"/>
          <w:bCs/>
          <w:u w:val="single"/>
        </w:rPr>
        <w:t>practices.</w:t>
      </w:r>
      <w:r w:rsidRPr="001D1B1B">
        <w:t>.</w:t>
      </w:r>
      <w:proofErr w:type="gramEnd"/>
    </w:p>
    <w:p w14:paraId="52415C91" w14:textId="77777777" w:rsidR="001D1B1B" w:rsidRPr="001D1B1B" w:rsidRDefault="001D1B1B" w:rsidP="001D1B1B"/>
    <w:p w14:paraId="7DD8E387" w14:textId="1542D809" w:rsidR="001D1B1B" w:rsidRPr="001D1B1B" w:rsidRDefault="001D1B1B" w:rsidP="001D1B1B">
      <w:pPr>
        <w:pStyle w:val="Heading3"/>
        <w:rPr>
          <w:rFonts w:eastAsia="Calibri"/>
        </w:rPr>
      </w:pPr>
      <w:r w:rsidRPr="001D1B1B">
        <w:rPr>
          <w:rFonts w:eastAsia="Calibri"/>
        </w:rPr>
        <w:lastRenderedPageBreak/>
        <w:t>Elitism DA</w:t>
      </w:r>
    </w:p>
    <w:p w14:paraId="7F596DA9" w14:textId="77777777" w:rsidR="001D1B1B" w:rsidRPr="001D1B1B" w:rsidRDefault="001D1B1B" w:rsidP="001D1B1B">
      <w:pPr>
        <w:pStyle w:val="Heading4"/>
      </w:pPr>
      <w:r w:rsidRPr="001D1B1B">
        <w:t xml:space="preserve">Elitism DA – Policy engagement is a game for white people, the decisions that we make us unable to sufficiently deal with social justice issues – </w:t>
      </w:r>
      <w:proofErr w:type="spellStart"/>
      <w:r w:rsidRPr="001D1B1B">
        <w:t>its</w:t>
      </w:r>
      <w:proofErr w:type="spellEnd"/>
      <w:r w:rsidRPr="001D1B1B">
        <w:t xml:space="preserve"> just an activity of the elites.</w:t>
      </w:r>
    </w:p>
    <w:p w14:paraId="24D0E6FB" w14:textId="77777777" w:rsidR="001D1B1B" w:rsidRPr="001D1B1B" w:rsidRDefault="001D1B1B" w:rsidP="001D1B1B">
      <w:pPr>
        <w:pStyle w:val="Smalltext"/>
        <w:tabs>
          <w:tab w:val="left" w:pos="3960"/>
        </w:tabs>
        <w:spacing w:before="28" w:after="28"/>
        <w:rPr>
          <w:rFonts w:ascii="Baskerville Old Face" w:hAnsi="Baskerville Old Face"/>
        </w:rPr>
      </w:pPr>
      <w:r w:rsidRPr="001D1B1B">
        <w:rPr>
          <w:rFonts w:ascii="Baskerville Old Face" w:hAnsi="Baskerville Old Face"/>
        </w:rPr>
        <w:t xml:space="preserve">Iris Marion </w:t>
      </w:r>
      <w:r w:rsidRPr="001D1B1B">
        <w:rPr>
          <w:rStyle w:val="Style13ptBold"/>
          <w:rFonts w:ascii="Baskerville Old Face" w:hAnsi="Baskerville Old Face"/>
        </w:rPr>
        <w:t>Young</w:t>
      </w:r>
      <w:r w:rsidRPr="001D1B1B">
        <w:rPr>
          <w:rFonts w:ascii="Baskerville Old Face" w:hAnsi="Baskerville Old Face"/>
        </w:rPr>
        <w:t>, Oct 20</w:t>
      </w:r>
      <w:r w:rsidRPr="001D1B1B">
        <w:rPr>
          <w:rStyle w:val="Style13ptBold"/>
          <w:rFonts w:ascii="Baskerville Old Face" w:hAnsi="Baskerville Old Face"/>
        </w:rPr>
        <w:t>11</w:t>
      </w:r>
      <w:r w:rsidRPr="001D1B1B">
        <w:rPr>
          <w:rFonts w:ascii="Baskerville Old Face" w:hAnsi="Baskerville Old Face"/>
        </w:rPr>
        <w:t xml:space="preserve"> (Political Theory, Vol. 29, No. 5 (</w:t>
      </w:r>
      <w:proofErr w:type="gramStart"/>
      <w:r w:rsidRPr="001D1B1B">
        <w:rPr>
          <w:rFonts w:ascii="Baskerville Old Face" w:hAnsi="Baskerville Old Face"/>
        </w:rPr>
        <w:t>Oct.,</w:t>
      </w:r>
      <w:proofErr w:type="gramEnd"/>
      <w:r w:rsidRPr="001D1B1B">
        <w:rPr>
          <w:rFonts w:ascii="Baskerville Old Face" w:hAnsi="Baskerville Old Face"/>
        </w:rPr>
        <w:t xml:space="preserve"> 2001), pp. 670-690, “Activist Challenges to Deliberative Democracy”, JSTOR :)</w:t>
      </w:r>
    </w:p>
    <w:p w14:paraId="7D39E4F3" w14:textId="2F3A69F5" w:rsidR="001D1B1B" w:rsidRPr="001D1B1B" w:rsidRDefault="001D1B1B" w:rsidP="001D1B1B">
      <w:r w:rsidRPr="001D1B1B">
        <w:rPr>
          <w:rStyle w:val="StyleUnderline"/>
          <w:rFonts w:ascii="Baskerville Old Face" w:hAnsi="Baskerville Old Face"/>
        </w:rPr>
        <w:t>Exhorting citizens to engage in respectful argument with others they dis- agree with is a fine recommendation</w:t>
      </w:r>
      <w:r w:rsidRPr="001D1B1B">
        <w:t xml:space="preserve"> </w:t>
      </w:r>
      <w:r w:rsidRPr="001D1B1B">
        <w:rPr>
          <w:rStyle w:val="StyleUnderline"/>
          <w:rFonts w:ascii="Baskerville Old Face" w:hAnsi="Baskerville Old Face"/>
        </w:rPr>
        <w:t>for</w:t>
      </w:r>
      <w:r w:rsidRPr="001D1B1B">
        <w:t xml:space="preserve"> </w:t>
      </w:r>
      <w:r w:rsidRPr="001D1B1B">
        <w:rPr>
          <w:rStyle w:val="StyleUnderline"/>
          <w:rFonts w:ascii="Baskerville Old Face" w:hAnsi="Baskerville Old Face"/>
        </w:rPr>
        <w:t>the ideal world</w:t>
      </w:r>
      <w:r w:rsidRPr="001D1B1B">
        <w:t xml:space="preserve"> that the deliberative democrat theorizes, says the activist, where everyone is included and the political equal of one another. </w:t>
      </w:r>
      <w:r w:rsidRPr="001D1B1B">
        <w:rPr>
          <w:rStyle w:val="StyleUnderline"/>
          <w:rFonts w:ascii="Baskerville Old Face" w:hAnsi="Baskerville Old Face"/>
        </w:rPr>
        <w:t>This is not the real world of politics</w:t>
      </w:r>
      <w:r w:rsidRPr="001D1B1B">
        <w:t xml:space="preserve">, </w:t>
      </w:r>
      <w:r w:rsidRPr="001D1B1B">
        <w:rPr>
          <w:rStyle w:val="StyleUnderline"/>
          <w:rFonts w:ascii="Baskerville Old Face" w:hAnsi="Baskerville Old Face"/>
        </w:rPr>
        <w:t>however, where powerful elites representing structurally dominant social segments</w:t>
      </w:r>
      <w:r w:rsidRPr="001D1B1B">
        <w:t xml:space="preserve"> </w:t>
      </w:r>
      <w:r w:rsidRPr="001D1B1B">
        <w:rPr>
          <w:rStyle w:val="StyleUnderline"/>
          <w:rFonts w:ascii="Baskerville Old Face" w:hAnsi="Baskerville Old Face"/>
        </w:rPr>
        <w:t xml:space="preserve">have significant influence over political </w:t>
      </w:r>
      <w:r w:rsidRPr="001D1B1B">
        <w:rPr>
          <w:rStyle w:val="StyleUnderline"/>
          <w:lang w:val="en-GB"/>
        </w:rPr>
        <w:t>processes and decisions</w:t>
      </w:r>
      <w:r w:rsidRPr="001D1B1B">
        <w:t xml:space="preserve">. Deliberation sometimes occurs in this real world. </w:t>
      </w:r>
      <w:r w:rsidRPr="001D1B1B">
        <w:rPr>
          <w:rStyle w:val="StyleUnderline"/>
          <w:rFonts w:ascii="Baskerville Old Face" w:hAnsi="Baskerville Old Face"/>
        </w:rPr>
        <w:t>Officials</w:t>
      </w:r>
      <w:r w:rsidRPr="001D1B1B">
        <w:t xml:space="preserve"> and dignitaries </w:t>
      </w:r>
      <w:r w:rsidRPr="001D1B1B">
        <w:rPr>
          <w:rStyle w:val="StyleUnderline"/>
          <w:rFonts w:ascii="Baskerville Old Face" w:hAnsi="Baskerville Old Face"/>
        </w:rPr>
        <w:t>meet all the time to hammer out agreements</w:t>
      </w:r>
      <w:r w:rsidRPr="001D1B1B">
        <w:t xml:space="preserve">. </w:t>
      </w:r>
      <w:r w:rsidRPr="001D1B1B">
        <w:rPr>
          <w:rStyle w:val="StyleUnderline"/>
          <w:rFonts w:ascii="Baskerville Old Face" w:hAnsi="Baskerville Old Face"/>
        </w:rPr>
        <w:t>Their meetings are usually well organized with structured procedures</w:t>
      </w:r>
      <w:r w:rsidRPr="001D1B1B">
        <w:t xml:space="preserve">, and those </w:t>
      </w:r>
      <w:r w:rsidRPr="001D1B1B">
        <w:rPr>
          <w:rStyle w:val="StyleUnderline"/>
          <w:rFonts w:ascii="Baskerville Old Face" w:hAnsi="Baskerville Old Face"/>
        </w:rPr>
        <w:t>who know the rules are</w:t>
      </w:r>
      <w:r w:rsidRPr="001D1B1B">
        <w:t xml:space="preserve"> often </w:t>
      </w:r>
      <w:r w:rsidRPr="001D1B1B">
        <w:rPr>
          <w:rStyle w:val="StyleUnderline"/>
          <w:rFonts w:ascii="Baskerville Old Face" w:hAnsi="Baskerville Old Face"/>
        </w:rPr>
        <w:t>able to further their objectives</w:t>
      </w:r>
      <w:r w:rsidRPr="001D1B1B">
        <w:t xml:space="preserve"> </w:t>
      </w:r>
      <w:r w:rsidRPr="001D1B1B">
        <w:rPr>
          <w:rStyle w:val="StyleUnderline"/>
          <w:rFonts w:ascii="Baskerville Old Face" w:hAnsi="Baskerville Old Face"/>
        </w:rPr>
        <w:t>through</w:t>
      </w:r>
      <w:r w:rsidRPr="001D1B1B">
        <w:t xml:space="preserve"> them by </w:t>
      </w:r>
      <w:r w:rsidRPr="001D1B1B">
        <w:rPr>
          <w:rStyle w:val="StyleUnderline"/>
          <w:rFonts w:ascii="Baskerville Old Face" w:hAnsi="Baskerville Old Face"/>
        </w:rPr>
        <w:t>presenting proposals</w:t>
      </w:r>
      <w:r w:rsidRPr="001D1B1B">
        <w:t xml:space="preserve"> and </w:t>
      </w:r>
      <w:proofErr w:type="spellStart"/>
      <w:r w:rsidRPr="001D1B1B">
        <w:t>giv</w:t>
      </w:r>
      <w:proofErr w:type="spellEnd"/>
      <w:r w:rsidRPr="001D1B1B">
        <w:t xml:space="preserve">- </w:t>
      </w:r>
      <w:proofErr w:type="spellStart"/>
      <w:r w:rsidRPr="001D1B1B">
        <w:t>ing</w:t>
      </w:r>
      <w:proofErr w:type="spellEnd"/>
      <w:r w:rsidRPr="001D1B1B">
        <w:t xml:space="preserve"> reasons for them, </w:t>
      </w:r>
      <w:r w:rsidRPr="001D1B1B">
        <w:rPr>
          <w:rStyle w:val="StyleUnderline"/>
          <w:rFonts w:ascii="Baskerville Old Face" w:hAnsi="Baskerville Old Face"/>
        </w:rPr>
        <w:t>which are considered and critically evaluated by the others</w:t>
      </w:r>
      <w:r w:rsidRPr="001D1B1B">
        <w:t xml:space="preserve">, who give their own reasons. Deliberation, the activist says, is an </w:t>
      </w:r>
      <w:proofErr w:type="spellStart"/>
      <w:r w:rsidRPr="001D1B1B">
        <w:t>activ</w:t>
      </w:r>
      <w:proofErr w:type="spellEnd"/>
      <w:r w:rsidRPr="001D1B1B">
        <w:t xml:space="preserve">- </w:t>
      </w:r>
      <w:proofErr w:type="spellStart"/>
      <w:r w:rsidRPr="001D1B1B">
        <w:t>ity</w:t>
      </w:r>
      <w:proofErr w:type="spellEnd"/>
      <w:r w:rsidRPr="001D1B1B">
        <w:t xml:space="preserve"> of boardrooms and congressional committees and sometimes even </w:t>
      </w:r>
      <w:proofErr w:type="spellStart"/>
      <w:r w:rsidRPr="001D1B1B">
        <w:t>parlia</w:t>
      </w:r>
      <w:proofErr w:type="spellEnd"/>
      <w:r w:rsidRPr="001D1B1B">
        <w:t xml:space="preserve">- </w:t>
      </w:r>
      <w:proofErr w:type="spellStart"/>
      <w:r w:rsidRPr="001D1B1B">
        <w:t>ments</w:t>
      </w:r>
      <w:proofErr w:type="spellEnd"/>
      <w:r w:rsidRPr="001D1B1B">
        <w:t xml:space="preserve">. </w:t>
      </w:r>
      <w:r w:rsidRPr="001D1B1B">
        <w:rPr>
          <w:rStyle w:val="StyleUnderline"/>
          <w:rFonts w:ascii="Baskerville Old Face" w:hAnsi="Baskerville Old Face"/>
        </w:rPr>
        <w:t>Elites exert their power partly through managing deliberative settings</w:t>
      </w:r>
      <w:r w:rsidRPr="001D1B1B">
        <w:t xml:space="preserve">. </w:t>
      </w:r>
      <w:r w:rsidRPr="001D1B1B">
        <w:rPr>
          <w:rStyle w:val="StyleUnderline"/>
          <w:rFonts w:ascii="Baskerville Old Face" w:hAnsi="Baskerville Old Face"/>
        </w:rPr>
        <w:t>Among themselves they engage in debate about the policies that will sustain their power</w:t>
      </w:r>
      <w:r w:rsidRPr="001D1B1B">
        <w:t xml:space="preserve"> </w:t>
      </w:r>
      <w:r w:rsidRPr="001D1B1B">
        <w:rPr>
          <w:rStyle w:val="StyleUnderline"/>
          <w:rFonts w:ascii="Baskerville Old Face" w:hAnsi="Baskerville Old Face"/>
        </w:rPr>
        <w:t>and further their collective interests</w:t>
      </w:r>
      <w:r w:rsidRPr="001D1B1B">
        <w:t xml:space="preserve">. </w:t>
      </w:r>
      <w:r w:rsidRPr="001D1B1B">
        <w:rPr>
          <w:rStyle w:val="StyleUnderline"/>
          <w:rFonts w:ascii="Baskerville Old Face" w:hAnsi="Baskerville Old Face"/>
        </w:rPr>
        <w:t xml:space="preserve">Entrance into such </w:t>
      </w:r>
      <w:proofErr w:type="spellStart"/>
      <w:r w:rsidRPr="001D1B1B">
        <w:rPr>
          <w:rStyle w:val="StyleUnderline"/>
          <w:rFonts w:ascii="Baskerville Old Face" w:hAnsi="Baskerville Old Face"/>
        </w:rPr>
        <w:t>delibera</w:t>
      </w:r>
      <w:proofErr w:type="spellEnd"/>
      <w:r w:rsidRPr="001D1B1B">
        <w:rPr>
          <w:rStyle w:val="StyleUnderline"/>
          <w:rFonts w:ascii="Baskerville Old Face" w:hAnsi="Baskerville Old Face"/>
        </w:rPr>
        <w:t xml:space="preserve">- </w:t>
      </w:r>
      <w:proofErr w:type="spellStart"/>
      <w:r w:rsidRPr="001D1B1B">
        <w:rPr>
          <w:rStyle w:val="StyleUnderline"/>
          <w:rFonts w:ascii="Baskerville Old Face" w:hAnsi="Baskerville Old Face"/>
        </w:rPr>
        <w:t>tive</w:t>
      </w:r>
      <w:proofErr w:type="spellEnd"/>
      <w:r w:rsidRPr="001D1B1B">
        <w:rPr>
          <w:rStyle w:val="StyleUnderline"/>
          <w:rFonts w:ascii="Baskerville Old Face" w:hAnsi="Baskerville Old Face"/>
        </w:rPr>
        <w:t xml:space="preserve"> settings is usually rather tightly controlled</w:t>
      </w:r>
      <w:r w:rsidRPr="001D1B1B">
        <w:t xml:space="preserve">, </w:t>
      </w:r>
      <w:r w:rsidRPr="001D1B1B">
        <w:rPr>
          <w:rStyle w:val="StyleUnderline"/>
          <w:rFonts w:ascii="Baskerville Old Face" w:hAnsi="Baskerville Old Face"/>
        </w:rPr>
        <w:t xml:space="preserve">and the interests of many affected by the decisions made in them often receive no voice or </w:t>
      </w:r>
      <w:proofErr w:type="spellStart"/>
      <w:r w:rsidRPr="001D1B1B">
        <w:rPr>
          <w:rStyle w:val="StyleUnderline"/>
          <w:rFonts w:ascii="Baskerville Old Face" w:hAnsi="Baskerville Old Face"/>
        </w:rPr>
        <w:t>representa</w:t>
      </w:r>
      <w:proofErr w:type="spellEnd"/>
      <w:r w:rsidRPr="001D1B1B">
        <w:rPr>
          <w:rStyle w:val="StyleUnderline"/>
          <w:rFonts w:ascii="Baskerville Old Face" w:hAnsi="Baskerville Old Face"/>
        </w:rPr>
        <w:t xml:space="preserve">- </w:t>
      </w:r>
      <w:proofErr w:type="spellStart"/>
      <w:r w:rsidRPr="001D1B1B">
        <w:rPr>
          <w:rStyle w:val="StyleUnderline"/>
          <w:rFonts w:ascii="Baskerville Old Face" w:hAnsi="Baskerville Old Face"/>
        </w:rPr>
        <w:t>tion</w:t>
      </w:r>
      <w:proofErr w:type="spellEnd"/>
      <w:r w:rsidRPr="001D1B1B">
        <w:t xml:space="preserve">. </w:t>
      </w:r>
      <w:r w:rsidRPr="001D1B1B">
        <w:rPr>
          <w:rStyle w:val="StyleUnderline"/>
          <w:rFonts w:ascii="Baskerville Old Face" w:hAnsi="Baskerville Old Face"/>
        </w:rPr>
        <w:t xml:space="preserve">The proceedings of these meetings, moreover, are often not open to gen- </w:t>
      </w:r>
      <w:proofErr w:type="spellStart"/>
      <w:r w:rsidRPr="001D1B1B">
        <w:rPr>
          <w:rStyle w:val="StyleUnderline"/>
          <w:rFonts w:ascii="Baskerville Old Face" w:hAnsi="Baskerville Old Face"/>
        </w:rPr>
        <w:t>eral</w:t>
      </w:r>
      <w:proofErr w:type="spellEnd"/>
      <w:r w:rsidRPr="001D1B1B">
        <w:rPr>
          <w:rStyle w:val="StyleUnderline"/>
          <w:rFonts w:ascii="Baskerville Old Face" w:hAnsi="Baskerville Old Face"/>
        </w:rPr>
        <w:t xml:space="preserve"> observation, and often they leave no public record</w:t>
      </w:r>
      <w:r w:rsidRPr="001D1B1B">
        <w:t xml:space="preserve">. </w:t>
      </w:r>
      <w:r w:rsidRPr="001D1B1B">
        <w:rPr>
          <w:rStyle w:val="StyleUnderline"/>
          <w:rFonts w:ascii="Baskerville Old Face" w:hAnsi="Baskerville Old Face"/>
        </w:rPr>
        <w:t xml:space="preserve">Observers and mem- </w:t>
      </w:r>
      <w:proofErr w:type="spellStart"/>
      <w:r w:rsidRPr="001D1B1B">
        <w:rPr>
          <w:rStyle w:val="StyleUnderline"/>
          <w:rFonts w:ascii="Baskerville Old Face" w:hAnsi="Baskerville Old Face"/>
        </w:rPr>
        <w:t>bers</w:t>
      </w:r>
      <w:proofErr w:type="spellEnd"/>
      <w:r w:rsidRPr="001D1B1B">
        <w:rPr>
          <w:rStyle w:val="StyleUnderline"/>
          <w:rFonts w:ascii="Baskerville Old Face" w:hAnsi="Baskerville Old Face"/>
        </w:rPr>
        <w:t xml:space="preserve"> of the press come only by invitation</w:t>
      </w:r>
      <w:r w:rsidRPr="001D1B1B">
        <w:t xml:space="preserve">. </w:t>
      </w:r>
      <w:r w:rsidRPr="001D1B1B">
        <w:rPr>
          <w:rStyle w:val="StyleUnderline"/>
          <w:rFonts w:ascii="Baskerville Old Face" w:hAnsi="Baskerville Old Face"/>
        </w:rPr>
        <w:t>Deliberation is primarily an activity of political elites</w:t>
      </w:r>
      <w:r w:rsidRPr="001D1B1B">
        <w:t xml:space="preserve"> who treat one another with cordial respect and try to work out their differences. Insofar as deliberation is exclusive in this way, and </w:t>
      </w:r>
      <w:proofErr w:type="spellStart"/>
      <w:r w:rsidRPr="001D1B1B">
        <w:t>inso</w:t>
      </w:r>
      <w:proofErr w:type="spellEnd"/>
      <w:r w:rsidRPr="001D1B1B">
        <w:t xml:space="preserve">- far as the decisions reached in such deliberative bodies support and </w:t>
      </w:r>
      <w:proofErr w:type="spellStart"/>
      <w:r w:rsidRPr="001D1B1B">
        <w:t>perpetu</w:t>
      </w:r>
      <w:proofErr w:type="spellEnd"/>
      <w:r w:rsidRPr="001D1B1B">
        <w:t xml:space="preserve">- ate structural inequality or otherwise have unjust and harmful consequences, says the activist, then it is wrong to prescribe deliberation for good citizens committed to furthering social justice. Under these circumstances of </w:t>
      </w:r>
      <w:proofErr w:type="spellStart"/>
      <w:r w:rsidRPr="001D1B1B">
        <w:t>struc</w:t>
      </w:r>
      <w:proofErr w:type="spellEnd"/>
      <w:r w:rsidRPr="001D1B1B">
        <w:t xml:space="preserve">- </w:t>
      </w:r>
      <w:proofErr w:type="spellStart"/>
      <w:r w:rsidRPr="001D1B1B">
        <w:t>tural</w:t>
      </w:r>
      <w:proofErr w:type="spellEnd"/>
      <w:r w:rsidRPr="001D1B1B">
        <w:t xml:space="preserve"> inequality and exclusive power, good citizens should be protesting out- side these meetings, calling public attention to the assumptions made in them, the control exercised, and the resulting limitations or wrongs of their outcomes. They should use the power of shame and exposure to pressure deliberators to widen their agenda and include attention to more interests. </w:t>
      </w:r>
      <w:proofErr w:type="gramStart"/>
      <w:r w:rsidRPr="001D1B1B">
        <w:t>As long as</w:t>
      </w:r>
      <w:proofErr w:type="gramEnd"/>
      <w:r w:rsidRPr="001D1B1B">
        <w:t xml:space="preserve"> the proceedings exercise exclusive power for the sake of the interests of elites and against the interests of most citizens, then politically engaged citizens who care about justice and environmental preservation are justified even in taking actions aimed at preventing or disrupting the deliberations. </w:t>
      </w:r>
    </w:p>
    <w:sectPr w:rsidR="001D1B1B" w:rsidRPr="001D1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Condensed">
    <w:altName w:val="Segoe UI"/>
    <w:charset w:val="00"/>
    <w:family w:val="auto"/>
    <w:pitch w:val="variable"/>
    <w:sig w:usb0="00000001"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11F1A"/>
    <w:multiLevelType w:val="hybridMultilevel"/>
    <w:tmpl w:val="D640F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2F8712E7"/>
    <w:multiLevelType w:val="hybridMultilevel"/>
    <w:tmpl w:val="9D6CA858"/>
    <w:lvl w:ilvl="0" w:tplc="DEFC01BA">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2284856"/>
    <w:docVar w:name="VerbatimVersion" w:val="5.1"/>
  </w:docVars>
  <w:rsids>
    <w:rsidRoot w:val="007B03C1"/>
    <w:rsid w:val="00003686"/>
    <w:rsid w:val="000139A3"/>
    <w:rsid w:val="0003710A"/>
    <w:rsid w:val="00100833"/>
    <w:rsid w:val="00104529"/>
    <w:rsid w:val="00105942"/>
    <w:rsid w:val="00107396"/>
    <w:rsid w:val="001136F8"/>
    <w:rsid w:val="00144A4C"/>
    <w:rsid w:val="00176AB0"/>
    <w:rsid w:val="00177B7D"/>
    <w:rsid w:val="0018322D"/>
    <w:rsid w:val="001B5776"/>
    <w:rsid w:val="001D1B1B"/>
    <w:rsid w:val="001E527A"/>
    <w:rsid w:val="001F78CE"/>
    <w:rsid w:val="00223279"/>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D4DA1"/>
    <w:rsid w:val="004E3579"/>
    <w:rsid w:val="004E728B"/>
    <w:rsid w:val="004F39E0"/>
    <w:rsid w:val="00537BD5"/>
    <w:rsid w:val="0057268A"/>
    <w:rsid w:val="005D2912"/>
    <w:rsid w:val="006065BD"/>
    <w:rsid w:val="00645FA9"/>
    <w:rsid w:val="00647866"/>
    <w:rsid w:val="00665003"/>
    <w:rsid w:val="006A2AD0"/>
    <w:rsid w:val="006C2375"/>
    <w:rsid w:val="006D4ECC"/>
    <w:rsid w:val="00716B39"/>
    <w:rsid w:val="00722258"/>
    <w:rsid w:val="007243E5"/>
    <w:rsid w:val="00766EA0"/>
    <w:rsid w:val="007A2226"/>
    <w:rsid w:val="007B03C1"/>
    <w:rsid w:val="007F5B66"/>
    <w:rsid w:val="00823A1C"/>
    <w:rsid w:val="00845B9D"/>
    <w:rsid w:val="00860984"/>
    <w:rsid w:val="008B3ECB"/>
    <w:rsid w:val="008B4E85"/>
    <w:rsid w:val="008C1B2E"/>
    <w:rsid w:val="0091627E"/>
    <w:rsid w:val="0094745E"/>
    <w:rsid w:val="0097032B"/>
    <w:rsid w:val="009D2EAD"/>
    <w:rsid w:val="009D54B2"/>
    <w:rsid w:val="009E1922"/>
    <w:rsid w:val="009F7ED2"/>
    <w:rsid w:val="00A93661"/>
    <w:rsid w:val="00A95652"/>
    <w:rsid w:val="00AC0AB8"/>
    <w:rsid w:val="00B33C6D"/>
    <w:rsid w:val="00B4508F"/>
    <w:rsid w:val="00B5253A"/>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B09A"/>
  <w15:chartTrackingRefBased/>
  <w15:docId w15:val="{D3A813A2-2E86-4043-B5E4-4BD7DE7D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4745E"/>
    <w:rPr>
      <w:rFonts w:ascii="Calibri" w:hAnsi="Calibri"/>
    </w:rPr>
  </w:style>
  <w:style w:type="paragraph" w:styleId="Heading1">
    <w:name w:val="heading 1"/>
    <w:aliases w:val="Pocket"/>
    <w:basedOn w:val="Normal"/>
    <w:next w:val="Normal"/>
    <w:link w:val="Heading1Char"/>
    <w:qFormat/>
    <w:rsid w:val="009474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 Char Char Char Char Char,Char Char Char Char Char,Char Char Char Char,Char Char Char Char1"/>
    <w:basedOn w:val="Normal"/>
    <w:next w:val="Normal"/>
    <w:link w:val="Heading2Char"/>
    <w:uiPriority w:val="1"/>
    <w:unhideWhenUsed/>
    <w:qFormat/>
    <w:rsid w:val="009474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9474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unhideWhenUsed/>
    <w:qFormat/>
    <w:rsid w:val="009474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74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45E"/>
  </w:style>
  <w:style w:type="character" w:customStyle="1" w:styleId="Heading1Char">
    <w:name w:val="Heading 1 Char"/>
    <w:aliases w:val="Pocket Char"/>
    <w:basedOn w:val="DefaultParagraphFont"/>
    <w:link w:val="Heading1"/>
    <w:rsid w:val="0094745E"/>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Heading 2 Char Char1 Char1,Char Char Char Char Char Char1"/>
    <w:basedOn w:val="DefaultParagraphFont"/>
    <w:link w:val="Heading2"/>
    <w:uiPriority w:val="1"/>
    <w:rsid w:val="0094745E"/>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9474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4745E"/>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Box"/>
    <w:basedOn w:val="DefaultParagraphFont"/>
    <w:link w:val="textbold"/>
    <w:uiPriority w:val="7"/>
    <w:qFormat/>
    <w:rsid w:val="0094745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474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6"/>
    <w:qFormat/>
    <w:rsid w:val="0094745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94745E"/>
    <w:rPr>
      <w:color w:val="auto"/>
      <w:u w:val="none"/>
    </w:rPr>
  </w:style>
  <w:style w:type="character" w:styleId="FollowedHyperlink">
    <w:name w:val="FollowedHyperlink"/>
    <w:basedOn w:val="DefaultParagraphFont"/>
    <w:uiPriority w:val="99"/>
    <w:semiHidden/>
    <w:unhideWhenUsed/>
    <w:rsid w:val="0094745E"/>
    <w:rPr>
      <w:color w:val="auto"/>
      <w:u w:val="none"/>
    </w:rPr>
  </w:style>
  <w:style w:type="paragraph" w:styleId="ListParagraph">
    <w:name w:val="List Paragraph"/>
    <w:basedOn w:val="Normal"/>
    <w:uiPriority w:val="34"/>
    <w:qFormat/>
    <w:rsid w:val="004D4DA1"/>
    <w:pPr>
      <w:ind w:left="720"/>
      <w:contextualSpacing/>
    </w:pPr>
  </w:style>
  <w:style w:type="paragraph" w:customStyle="1" w:styleId="textbold">
    <w:name w:val="text bold"/>
    <w:basedOn w:val="Normal"/>
    <w:link w:val="Emphasis"/>
    <w:uiPriority w:val="7"/>
    <w:qFormat/>
    <w:rsid w:val="004D4DA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apple-converted-space">
    <w:name w:val="apple-converted-space"/>
    <w:basedOn w:val="DefaultParagraphFont"/>
    <w:rsid w:val="00716B39"/>
  </w:style>
  <w:style w:type="paragraph" w:customStyle="1" w:styleId="Underline2">
    <w:name w:val="Underline2"/>
    <w:basedOn w:val="Normal"/>
    <w:link w:val="Underline2Char"/>
    <w:autoRedefine/>
    <w:uiPriority w:val="4"/>
    <w:qFormat/>
    <w:rsid w:val="00716B39"/>
    <w:rPr>
      <w:rFonts w:ascii="Arial" w:hAnsi="Arial" w:cs="Arial"/>
      <w:b/>
      <w:u w:val="single"/>
    </w:rPr>
  </w:style>
  <w:style w:type="character" w:customStyle="1" w:styleId="Underline2Char">
    <w:name w:val="Underline2 Char"/>
    <w:basedOn w:val="DefaultParagraphFont"/>
    <w:link w:val="Underline2"/>
    <w:uiPriority w:val="4"/>
    <w:rsid w:val="00716B39"/>
    <w:rPr>
      <w:rFonts w:ascii="Arial" w:hAnsi="Arial" w:cs="Arial"/>
      <w:b/>
      <w:u w:val="single"/>
    </w:rPr>
  </w:style>
  <w:style w:type="paragraph" w:customStyle="1" w:styleId="card">
    <w:name w:val="card"/>
    <w:basedOn w:val="Normal"/>
    <w:next w:val="Normal"/>
    <w:uiPriority w:val="6"/>
    <w:qFormat/>
    <w:rsid w:val="00716B39"/>
    <w:pPr>
      <w:ind w:left="288" w:right="288"/>
    </w:pPr>
    <w:rPr>
      <w:rFonts w:asciiTheme="minorHAnsi" w:hAnsiTheme="minorHAnsi"/>
      <w:u w:val="single"/>
    </w:rPr>
  </w:style>
  <w:style w:type="paragraph" w:customStyle="1" w:styleId="Style4">
    <w:name w:val="Style4"/>
    <w:basedOn w:val="Normal"/>
    <w:qFormat/>
    <w:rsid w:val="00716B39"/>
    <w:pPr>
      <w:numPr>
        <w:numId w:val="13"/>
      </w:numPr>
      <w:tabs>
        <w:tab w:val="clear" w:pos="360"/>
      </w:tabs>
    </w:pPr>
    <w:rPr>
      <w:rFonts w:eastAsia="Times New Roman"/>
      <w:szCs w:val="24"/>
      <w:u w:val="single"/>
    </w:rPr>
  </w:style>
  <w:style w:type="paragraph" w:customStyle="1" w:styleId="StyleStyle49pt">
    <w:name w:val="Style Style4 + 9 pt"/>
    <w:basedOn w:val="Style4"/>
    <w:link w:val="StyleStyle49ptChar"/>
    <w:qFormat/>
    <w:rsid w:val="00716B39"/>
  </w:style>
  <w:style w:type="character" w:customStyle="1" w:styleId="StyleStyle49ptChar">
    <w:name w:val="Style Style4 + 9 pt Char"/>
    <w:basedOn w:val="DefaultParagraphFont"/>
    <w:link w:val="StyleStyle49pt"/>
    <w:locked/>
    <w:rsid w:val="00716B39"/>
    <w:rPr>
      <w:rFonts w:ascii="Calibri" w:eastAsia="Times New Roman" w:hAnsi="Calibri"/>
      <w:szCs w:val="24"/>
      <w:u w:val="single"/>
    </w:rPr>
  </w:style>
  <w:style w:type="character" w:customStyle="1" w:styleId="StyleTimesNewRoman9pt">
    <w:name w:val="Style Times New Roman 9 pt"/>
    <w:rsid w:val="00716B39"/>
    <w:rPr>
      <w:sz w:val="20"/>
    </w:rPr>
  </w:style>
  <w:style w:type="character" w:customStyle="1" w:styleId="Style9ptItalicUnderline">
    <w:name w:val="Style 9 pt Italic Underline"/>
    <w:rsid w:val="00716B39"/>
    <w:rPr>
      <w:i/>
      <w:sz w:val="20"/>
      <w:u w:val="single"/>
    </w:rPr>
  </w:style>
  <w:style w:type="paragraph" w:customStyle="1" w:styleId="cardtext">
    <w:name w:val="card text"/>
    <w:basedOn w:val="Normal"/>
    <w:link w:val="cardtextChar"/>
    <w:qFormat/>
    <w:rsid w:val="00716B39"/>
    <w:pPr>
      <w:ind w:left="288" w:right="288"/>
    </w:pPr>
  </w:style>
  <w:style w:type="character" w:customStyle="1" w:styleId="cardtextChar">
    <w:name w:val="card text Char"/>
    <w:basedOn w:val="DefaultParagraphFont"/>
    <w:link w:val="cardtext"/>
    <w:rsid w:val="00716B39"/>
    <w:rPr>
      <w:rFonts w:ascii="Calibri" w:hAnsi="Calibri"/>
    </w:rPr>
  </w:style>
  <w:style w:type="paragraph" w:customStyle="1" w:styleId="StyleLeft02">
    <w:name w:val="Style Left:  0.2&quot;"/>
    <w:basedOn w:val="Normal"/>
    <w:rsid w:val="00716B39"/>
    <w:rPr>
      <w:szCs w:val="20"/>
    </w:rPr>
  </w:style>
  <w:style w:type="character" w:customStyle="1" w:styleId="StyleStyleBoldUnderlineIntenseEmphasis1UnderlineIntenseEmph">
    <w:name w:val="Style Style Bold UnderlineIntense Emphasis1UnderlineIntense Emph..."/>
    <w:basedOn w:val="DefaultParagraphFont"/>
    <w:rsid w:val="00716B39"/>
    <w:rPr>
      <w:b w:val="0"/>
      <w:bCs w:val="0"/>
      <w:sz w:val="22"/>
      <w:u w:val="single"/>
      <w:bdr w:val="none" w:sz="0" w:space="0" w:color="auto"/>
    </w:rPr>
  </w:style>
  <w:style w:type="paragraph" w:customStyle="1" w:styleId="loose">
    <w:name w:val="loose"/>
    <w:basedOn w:val="Normal"/>
    <w:rsid w:val="00716B39"/>
    <w:pPr>
      <w:spacing w:before="100" w:beforeAutospacing="1" w:after="100" w:afterAutospacing="1"/>
    </w:pPr>
    <w:rPr>
      <w:rFonts w:eastAsia="Times New Roman"/>
      <w:sz w:val="24"/>
      <w:szCs w:val="24"/>
    </w:rPr>
  </w:style>
  <w:style w:type="character" w:customStyle="1" w:styleId="hit">
    <w:name w:val="hit"/>
    <w:basedOn w:val="DefaultParagraphFont"/>
    <w:rsid w:val="00716B39"/>
  </w:style>
  <w:style w:type="character" w:customStyle="1" w:styleId="blue">
    <w:name w:val="blue"/>
    <w:basedOn w:val="DefaultParagraphFont"/>
    <w:rsid w:val="00716B39"/>
  </w:style>
  <w:style w:type="character" w:customStyle="1" w:styleId="italic">
    <w:name w:val="italic"/>
    <w:basedOn w:val="DefaultParagraphFont"/>
    <w:rsid w:val="00716B39"/>
  </w:style>
  <w:style w:type="character" w:customStyle="1" w:styleId="BoldUnderlineChar">
    <w:name w:val="Bold Underline Char"/>
    <w:locked/>
    <w:rsid w:val="00716B39"/>
    <w:rPr>
      <w:rFonts w:ascii="Times New Roman" w:eastAsia="Times New Roman" w:hAnsi="Times New Roman"/>
      <w:b/>
      <w:bCs/>
      <w:szCs w:val="24"/>
      <w:u w:val="single"/>
    </w:rPr>
  </w:style>
  <w:style w:type="character" w:styleId="IntenseEmphasis">
    <w:name w:val="Intense Emphasis"/>
    <w:aliases w:val="9.5 pt,Title Char2,Underline Char Char Char,Underline Char Char,cites Char Ch,Intense Emphasis1111,Title Char Char Char,Title Char Char"/>
    <w:uiPriority w:val="6"/>
    <w:qFormat/>
    <w:rsid w:val="00716B39"/>
    <w:rPr>
      <w:b w:val="0"/>
      <w:bCs/>
      <w:u w:val="single"/>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716B39"/>
    <w:rPr>
      <w:b/>
      <w:bCs/>
      <w:strike w:val="0"/>
      <w:dstrike w:val="0"/>
      <w:sz w:val="26"/>
      <w:u w:val="none"/>
      <w:effect w:val="none"/>
    </w:rPr>
  </w:style>
  <w:style w:type="paragraph" w:customStyle="1" w:styleId="Smalltext">
    <w:name w:val="Small text"/>
    <w:aliases w:val="Quote1,Quote11"/>
    <w:basedOn w:val="Normal"/>
    <w:link w:val="SmalltextChar"/>
    <w:qFormat/>
    <w:rsid w:val="001D1B1B"/>
    <w:pPr>
      <w:spacing w:after="0" w:line="240" w:lineRule="auto"/>
    </w:pPr>
    <w:rPr>
      <w:rFonts w:eastAsia="Calibri" w:cs="Calibri"/>
      <w:sz w:val="14"/>
    </w:rPr>
  </w:style>
  <w:style w:type="character" w:customStyle="1" w:styleId="SmalltextChar">
    <w:name w:val="Small text Char"/>
    <w:aliases w:val="Quote Char,Quote1 Char1"/>
    <w:link w:val="Smalltext"/>
    <w:rsid w:val="001D1B1B"/>
    <w:rPr>
      <w:rFonts w:ascii="Calibri" w:eastAsia="Calibri" w:hAnsi="Calibri" w:cs="Calibri"/>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st.com/leaders/2019/07/06/why-its-worth-reading-crazy-sounding-scenarios-about-the-future%20accessed%207-1-19" TargetMode="External"/><Relationship Id="rId13" Type="http://schemas.openxmlformats.org/officeDocument/2006/relationships/hyperlink" Target="http://www.fao.org/wairdocs/ilri/x5547e/x5547e05.htm" TargetMode="External"/><Relationship Id="rId3" Type="http://schemas.openxmlformats.org/officeDocument/2006/relationships/styles" Target="styles.xml"/><Relationship Id="rId7" Type="http://schemas.openxmlformats.org/officeDocument/2006/relationships/hyperlink" Target="https://www.semanticscholar.org/paper/Game%2C-Motivation%2C-and-Effective-Learning%3A-An-Model-Paras-Bizzocchi/33211b38d6fdf65f2c5a497d87512248a02e3ee9%20accessed%207-11-19" TargetMode="External"/><Relationship Id="rId12" Type="http://schemas.openxmlformats.org/officeDocument/2006/relationships/hyperlink" Target="https://www.theguardian.com/commentisfree/2018/sep/10/populists-rise-progressives-radical-righ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tate.gov/foreign-military-sales-process-and-policy/" TargetMode="External"/><Relationship Id="rId11" Type="http://schemas.openxmlformats.org/officeDocument/2006/relationships/hyperlink" Target="https://socialistproject.ca/2018/05/new-politics-mvements-power-transform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dfs.semanticscholar.org/dcb7/0dccf8862c9c46ffaee53e83508073349513.pdf" TargetMode="External"/><Relationship Id="rId4" Type="http://schemas.openxmlformats.org/officeDocument/2006/relationships/settings" Target="settings.xml"/><Relationship Id="rId9" Type="http://schemas.openxmlformats.org/officeDocument/2006/relationships/hyperlink" Target="https://duckofminerva.com/2019/02/flying-blind-in-crisis-time-the-us-strategic-and-human-foreign-policy-deficit.html" TargetMode="External"/><Relationship Id="rId14" Type="http://schemas.openxmlformats.org/officeDocument/2006/relationships/hyperlink" Target="http://www.uvm.edu/~debate/stannard300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58B89-CD9F-468B-A72C-C7A604ABB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82</Pages>
  <Words>48874</Words>
  <Characters>278588</Characters>
  <Application>Microsoft Office Word</Application>
  <DocSecurity>0</DocSecurity>
  <Lines>2321</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7</cp:revision>
  <dcterms:created xsi:type="dcterms:W3CDTF">2019-07-12T18:03:00Z</dcterms:created>
  <dcterms:modified xsi:type="dcterms:W3CDTF">2019-07-14T17:54:00Z</dcterms:modified>
</cp:coreProperties>
</file>