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C54D1" w14:textId="6A2C01A9" w:rsidR="00E42E4C" w:rsidRDefault="00FF086F" w:rsidP="00903013">
      <w:pPr>
        <w:pStyle w:val="Heading1"/>
      </w:pPr>
      <w:r>
        <w:t>Notes</w:t>
      </w:r>
    </w:p>
    <w:p w14:paraId="0DDECB44" w14:textId="77777777" w:rsidR="00903013" w:rsidRDefault="00903013" w:rsidP="00FF086F">
      <w:pPr>
        <w:pStyle w:val="Heading2"/>
      </w:pPr>
      <w:r>
        <w:t>1NC</w:t>
      </w:r>
    </w:p>
    <w:p w14:paraId="3728B46A" w14:textId="77777777" w:rsidR="00903013" w:rsidRDefault="00903013" w:rsidP="00B00361">
      <w:pPr>
        <w:pStyle w:val="Heading4"/>
      </w:pPr>
      <w:r>
        <w:t xml:space="preserve">Our interpretation is that topical affirmatives must defend a fiated plan by the United States federal government substantially reducing Direct Commerical Sales and/or Foreign Military Sales of arms from the United States. </w:t>
      </w:r>
    </w:p>
    <w:p w14:paraId="2F9E0FA4" w14:textId="77777777" w:rsidR="00903013" w:rsidRDefault="00903013" w:rsidP="00B00361">
      <w:pPr>
        <w:pStyle w:val="Heading4"/>
      </w:pPr>
      <w:r w:rsidRPr="00BA3610">
        <w:rPr>
          <w:highlight w:val="magenta"/>
        </w:rPr>
        <w:t>They violate—they defend (whatever)</w:t>
      </w:r>
    </w:p>
    <w:p w14:paraId="5DCAC4D8" w14:textId="0C4DE8ED" w:rsidR="00903013" w:rsidRDefault="00B00361" w:rsidP="00B00361">
      <w:pPr>
        <w:pStyle w:val="Heading4"/>
      </w:pPr>
      <w:r>
        <w:t>There are three</w:t>
      </w:r>
      <w:r w:rsidR="00903013">
        <w:t xml:space="preserve"> standards: </w:t>
      </w:r>
    </w:p>
    <w:p w14:paraId="46EE6A22" w14:textId="77777777" w:rsidR="00903013" w:rsidRDefault="00903013" w:rsidP="00B00361">
      <w:pPr>
        <w:pStyle w:val="Heading4"/>
      </w:pPr>
      <w:r>
        <w:t xml:space="preserve">First is the grease trap—policy debate ultimately makes people worse at state governance—when they get out in the world actually trying to make change debaters find that their skills of speaking fast and using lingo like “uniqueness” and “impact turn” ultimately make their persuasion skills worse. People don’t turn into politicians because of debate, they do debate because they already are politicians—it should be in our interest to ensure that politicians gain the worst skills possible so they can’t spread their ideology and move the government to do worse—forcing aff teams to defend policy action and preserving policy only debate is key. </w:t>
      </w:r>
    </w:p>
    <w:p w14:paraId="175CBA14" w14:textId="7B6F8FD3" w:rsidR="007B6FB1" w:rsidRDefault="007B6FB1" w:rsidP="00F02C38">
      <w:pPr>
        <w:pStyle w:val="Heading4"/>
      </w:pPr>
      <w:r>
        <w:t>Simultaneously, those who participate in political debate are actually less likely to become politicians in the future</w:t>
      </w:r>
      <w:r w:rsidR="00F02C38">
        <w:t>—our interp means that policy and right leaning teams will do less actions in the political</w:t>
      </w:r>
    </w:p>
    <w:p w14:paraId="106922AC" w14:textId="77777777" w:rsidR="00F02C38" w:rsidRDefault="00F02C38" w:rsidP="00F02C38">
      <w:r w:rsidRPr="00DB2D0F">
        <w:rPr>
          <w:rStyle w:val="Style13ptBold"/>
        </w:rPr>
        <w:t>Mutz 02</w:t>
      </w:r>
      <w:r w:rsidRPr="0081013C">
        <w:t xml:space="preserve"> </w:t>
      </w:r>
      <w:r w:rsidRPr="0081013C">
        <w:rPr>
          <w:sz w:val="16"/>
          <w:szCs w:val="16"/>
        </w:rPr>
        <w:t>|Diana ( Ph.D. Stanford University, teaches and does research on public opinion, political psychology and mass political behavior, with a particular emphasis on political communication, At Penn she holds the Samuel A. Stouffer Chair in Political Science and Communication, and also serves as Director of the </w:t>
      </w:r>
      <w:hyperlink r:id="rId9" w:tgtFrame="_blank" w:history="1">
        <w:r w:rsidRPr="0081013C">
          <w:rPr>
            <w:rStyle w:val="Hyperlink"/>
            <w:sz w:val="16"/>
            <w:szCs w:val="16"/>
          </w:rPr>
          <w:t>Institute for the Study of Citizens and Politics</w:t>
        </w:r>
      </w:hyperlink>
      <w:r w:rsidRPr="0081013C">
        <w:rPr>
          <w:sz w:val="16"/>
          <w:szCs w:val="16"/>
        </w:rPr>
        <w:t>. In 2011, she received the Lifetime Career Achievement Award in Political Communication from the American Political Science Association. She was inducted as a Fellow of the American Academy of Arts and Sciences in 2008.) American Journal of Political Science, Vol. 46, No. 4 (Oct., 2002), pp. 838-855, The Consequences of Cross-Cutting Networks for Political Participation |zH</w:t>
      </w:r>
      <w:r>
        <w:rPr>
          <w:sz w:val="16"/>
          <w:szCs w:val="16"/>
        </w:rPr>
        <w:t xml:space="preserve"> </w:t>
      </w:r>
    </w:p>
    <w:p w14:paraId="67888552" w14:textId="0F3730FB" w:rsidR="00F02C38" w:rsidRPr="00F02C38" w:rsidRDefault="00F02C38" w:rsidP="00903013">
      <w:pPr>
        <w:rPr>
          <w:sz w:val="16"/>
        </w:rPr>
      </w:pPr>
      <w:r w:rsidRPr="00DB2D0F">
        <w:rPr>
          <w:rStyle w:val="StyleUnderline"/>
        </w:rPr>
        <w:t>This study advances our understanding of "cross-pressures,"</w:t>
      </w:r>
      <w:r w:rsidRPr="00DB2D0F">
        <w:rPr>
          <w:sz w:val="16"/>
        </w:rPr>
        <w:t xml:space="preserve"> a concept recognized in the earliest studies of American voting, but for which empirical evidence and theoretical deelopement has been sorely lacking. Although the current consensus suggests that political cross-pressures are of little, if any, consequence for political participation, </w:t>
      </w:r>
      <w:r w:rsidRPr="00DB2D0F">
        <w:rPr>
          <w:rStyle w:val="StyleUnderline"/>
        </w:rPr>
        <w:t xml:space="preserve">I find that </w:t>
      </w:r>
      <w:r w:rsidRPr="00DB2D0F">
        <w:rPr>
          <w:rStyle w:val="StyleUnderline"/>
          <w:highlight w:val="cyan"/>
        </w:rPr>
        <w:t>people whose networks involve greater political disagreement</w:t>
      </w:r>
      <w:r w:rsidRPr="00DB2D0F">
        <w:rPr>
          <w:rStyle w:val="StyleUnderline"/>
        </w:rPr>
        <w:t xml:space="preserve"> </w:t>
      </w:r>
      <w:r w:rsidRPr="00DB2D0F">
        <w:rPr>
          <w:rStyle w:val="StyleUnderline"/>
          <w:highlight w:val="cyan"/>
        </w:rPr>
        <w:t>are</w:t>
      </w:r>
      <w:r w:rsidRPr="00DB2D0F">
        <w:rPr>
          <w:rStyle w:val="StyleUnderline"/>
        </w:rPr>
        <w:t xml:space="preserve"> </w:t>
      </w:r>
      <w:r w:rsidRPr="00DB2D0F">
        <w:rPr>
          <w:rStyle w:val="StyleUnderline"/>
          <w:highlight w:val="cyan"/>
        </w:rPr>
        <w:t>less likely to participate in politics</w:t>
      </w:r>
      <w:r w:rsidRPr="00DB2D0F">
        <w:rPr>
          <w:rStyle w:val="StyleUnderline"/>
        </w:rPr>
        <w:t xml:space="preserve">. Two social psychological processes are suggested to account for this effect. First, </w:t>
      </w:r>
      <w:r w:rsidRPr="00DB2D0F">
        <w:rPr>
          <w:rStyle w:val="StyleUnderline"/>
          <w:highlight w:val="cyan"/>
        </w:rPr>
        <w:t>those embedded in cross-cuttt</w:t>
      </w:r>
      <w:r>
        <w:rPr>
          <w:rStyle w:val="StyleUnderline"/>
          <w:highlight w:val="cyan"/>
        </w:rPr>
        <w:t>i</w:t>
      </w:r>
      <w:r w:rsidRPr="00DB2D0F">
        <w:rPr>
          <w:rStyle w:val="StyleUnderline"/>
          <w:highlight w:val="cyan"/>
        </w:rPr>
        <w:t>ng</w:t>
      </w:r>
      <w:r w:rsidRPr="00DB2D0F">
        <w:rPr>
          <w:rStyle w:val="StyleUnderline"/>
        </w:rPr>
        <w:t xml:space="preserve"> social and political networks </w:t>
      </w:r>
      <w:r w:rsidRPr="00DB2D0F">
        <w:rPr>
          <w:rStyle w:val="StyleUnderline"/>
          <w:highlight w:val="cyan"/>
        </w:rPr>
        <w:t>are</w:t>
      </w:r>
      <w:r w:rsidRPr="00DB2D0F">
        <w:rPr>
          <w:rStyle w:val="StyleUnderline"/>
        </w:rPr>
        <w:t xml:space="preserve">, as a consequence, </w:t>
      </w:r>
      <w:r w:rsidRPr="00DB2D0F">
        <w:rPr>
          <w:rStyle w:val="StyleUnderline"/>
          <w:highlight w:val="cyan"/>
        </w:rPr>
        <w:t>more</w:t>
      </w:r>
      <w:r w:rsidRPr="00DB2D0F">
        <w:rPr>
          <w:rStyle w:val="StyleUnderline"/>
        </w:rPr>
        <w:t xml:space="preserve"> </w:t>
      </w:r>
      <w:r w:rsidRPr="00DB2D0F">
        <w:rPr>
          <w:rStyle w:val="StyleUnderline"/>
          <w:highlight w:val="cyan"/>
        </w:rPr>
        <w:t>likely</w:t>
      </w:r>
      <w:r w:rsidRPr="00DB2D0F">
        <w:rPr>
          <w:rStyle w:val="StyleUnderline"/>
        </w:rPr>
        <w:t xml:space="preserve"> </w:t>
      </w:r>
      <w:r w:rsidRPr="00DB2D0F">
        <w:rPr>
          <w:rStyle w:val="StyleUnderline"/>
          <w:highlight w:val="cyan"/>
        </w:rPr>
        <w:t>to hold ambivalent</w:t>
      </w:r>
      <w:r w:rsidRPr="00DB2D0F">
        <w:rPr>
          <w:rStyle w:val="StyleUnderline"/>
        </w:rPr>
        <w:t xml:space="preserve"> political </w:t>
      </w:r>
      <w:r w:rsidRPr="00DB2D0F">
        <w:rPr>
          <w:rStyle w:val="StyleUnderline"/>
          <w:highlight w:val="cyan"/>
        </w:rPr>
        <w:t>views</w:t>
      </w:r>
      <w:r w:rsidRPr="00DB2D0F">
        <w:rPr>
          <w:rStyle w:val="StyleUnderline"/>
        </w:rPr>
        <w:t xml:space="preserve">, </w:t>
      </w:r>
      <w:r w:rsidRPr="00DB2D0F">
        <w:rPr>
          <w:rStyle w:val="StyleUnderline"/>
          <w:highlight w:val="cyan"/>
        </w:rPr>
        <w:t>which</w:t>
      </w:r>
      <w:r w:rsidRPr="00DB2D0F">
        <w:rPr>
          <w:rStyle w:val="StyleUnderline"/>
        </w:rPr>
        <w:t xml:space="preserve"> in turn </w:t>
      </w:r>
      <w:r w:rsidRPr="00DB2D0F">
        <w:rPr>
          <w:rStyle w:val="StyleUnderline"/>
          <w:highlight w:val="cyan"/>
        </w:rPr>
        <w:t>discourage</w:t>
      </w:r>
      <w:r w:rsidRPr="00DB2D0F">
        <w:rPr>
          <w:rStyle w:val="StyleUnderline"/>
        </w:rPr>
        <w:t xml:space="preserve"> political </w:t>
      </w:r>
      <w:r w:rsidRPr="00DB2D0F">
        <w:rPr>
          <w:rStyle w:val="StyleUnderline"/>
          <w:highlight w:val="cyan"/>
        </w:rPr>
        <w:t>involvement</w:t>
      </w:r>
      <w:r w:rsidRPr="00DB2D0F">
        <w:rPr>
          <w:rStyle w:val="StyleUnderline"/>
        </w:rPr>
        <w:t xml:space="preserve">. </w:t>
      </w:r>
      <w:r w:rsidRPr="00DB2D0F">
        <w:rPr>
          <w:rStyle w:val="StyleUnderline"/>
          <w:highlight w:val="cyan"/>
        </w:rPr>
        <w:t>Second</w:t>
      </w:r>
      <w:r w:rsidRPr="00DB2D0F">
        <w:rPr>
          <w:rStyle w:val="StyleUnderline"/>
        </w:rPr>
        <w:t xml:space="preserve">, </w:t>
      </w:r>
      <w:r w:rsidRPr="00DB2D0F">
        <w:rPr>
          <w:rStyle w:val="StyleUnderline"/>
          <w:highlight w:val="cyan"/>
        </w:rPr>
        <w:t>social accountability</w:t>
      </w:r>
      <w:r w:rsidRPr="00DB2D0F">
        <w:rPr>
          <w:rStyle w:val="StyleUnderline"/>
        </w:rPr>
        <w:t xml:space="preserve"> pressures </w:t>
      </w:r>
      <w:r w:rsidRPr="00DB2D0F">
        <w:rPr>
          <w:rStyle w:val="StyleUnderline"/>
          <w:highlight w:val="cyan"/>
        </w:rPr>
        <w:t>in cross- cutting</w:t>
      </w:r>
      <w:r w:rsidRPr="00DB2D0F">
        <w:rPr>
          <w:rStyle w:val="StyleUnderline"/>
        </w:rPr>
        <w:t xml:space="preserve"> networks </w:t>
      </w:r>
      <w:r w:rsidRPr="00DB2D0F">
        <w:rPr>
          <w:rStyle w:val="StyleUnderline"/>
          <w:highlight w:val="cyan"/>
        </w:rPr>
        <w:t>discourage</w:t>
      </w:r>
      <w:r w:rsidRPr="00DB2D0F">
        <w:rPr>
          <w:rStyle w:val="StyleUnderline"/>
        </w:rPr>
        <w:t xml:space="preserve"> political </w:t>
      </w:r>
      <w:r w:rsidRPr="009256C9">
        <w:rPr>
          <w:rStyle w:val="StyleUnderline"/>
          <w:highlight w:val="cyan"/>
        </w:rPr>
        <w:t>participation</w:t>
      </w:r>
      <w:r w:rsidRPr="00DB2D0F">
        <w:rPr>
          <w:rStyle w:val="StyleUnderline"/>
        </w:rPr>
        <w:t xml:space="preserve">; </w:t>
      </w:r>
      <w:r w:rsidRPr="009256C9">
        <w:rPr>
          <w:rStyle w:val="StyleUnderline"/>
          <w:highlight w:val="cyan"/>
        </w:rPr>
        <w:t>the</w:t>
      </w:r>
      <w:r w:rsidRPr="00DB2D0F">
        <w:rPr>
          <w:rStyle w:val="StyleUnderline"/>
        </w:rPr>
        <w:t xml:space="preserve"> inherently </w:t>
      </w:r>
      <w:r w:rsidRPr="009256C9">
        <w:rPr>
          <w:rStyle w:val="StyleUnderline"/>
          <w:highlight w:val="cyan"/>
        </w:rPr>
        <w:t>controversial</w:t>
      </w:r>
      <w:r w:rsidRPr="00DB2D0F">
        <w:rPr>
          <w:rStyle w:val="StyleUnderline"/>
        </w:rPr>
        <w:t xml:space="preserve"> nature </w:t>
      </w:r>
      <w:r w:rsidRPr="009256C9">
        <w:rPr>
          <w:rStyle w:val="StyleUnderline"/>
          <w:highlight w:val="cyan"/>
        </w:rPr>
        <w:t>of politics is perceived to pose threats to</w:t>
      </w:r>
      <w:r w:rsidRPr="00DB2D0F">
        <w:rPr>
          <w:rStyle w:val="StyleUnderline"/>
        </w:rPr>
        <w:t xml:space="preserve"> the harmony of </w:t>
      </w:r>
      <w:r w:rsidRPr="009256C9">
        <w:rPr>
          <w:rStyle w:val="StyleUnderline"/>
          <w:highlight w:val="cyan"/>
        </w:rPr>
        <w:t>social relationships</w:t>
      </w:r>
      <w:r w:rsidRPr="00DB2D0F">
        <w:rPr>
          <w:rStyle w:val="StyleUnderline"/>
        </w:rPr>
        <w:t>.</w:t>
      </w:r>
      <w:r w:rsidRPr="00DB2D0F">
        <w:rPr>
          <w:sz w:val="16"/>
        </w:rPr>
        <w:t xml:space="preserve"> 838 A venerable tradition of research within social psychological studies of voting behavior emphasizes the problems posed by "cross- pressures" for individuals faced with a voting decision. In early voting research, The People s Choice suggested that </w:t>
      </w:r>
      <w:r w:rsidRPr="009256C9">
        <w:rPr>
          <w:rStyle w:val="StyleUnderline"/>
          <w:highlight w:val="cyan"/>
        </w:rPr>
        <w:t>conflicts</w:t>
      </w:r>
      <w:r w:rsidRPr="00DB2D0F">
        <w:rPr>
          <w:rStyle w:val="StyleUnderline"/>
        </w:rPr>
        <w:t xml:space="preserve"> and inconsistencies among the factors </w:t>
      </w:r>
      <w:r w:rsidRPr="009256C9">
        <w:rPr>
          <w:rStyle w:val="StyleUnderline"/>
          <w:highlight w:val="cyan"/>
        </w:rPr>
        <w:t>influencing</w:t>
      </w:r>
      <w:r w:rsidRPr="00DB2D0F">
        <w:rPr>
          <w:rStyle w:val="StyleUnderline"/>
        </w:rPr>
        <w:t xml:space="preserve"> </w:t>
      </w:r>
      <w:r w:rsidRPr="009256C9">
        <w:rPr>
          <w:rStyle w:val="StyleUnderline"/>
          <w:highlight w:val="cyan"/>
        </w:rPr>
        <w:t>a</w:t>
      </w:r>
      <w:r w:rsidRPr="00DB2D0F">
        <w:rPr>
          <w:rStyle w:val="StyleUnderline"/>
        </w:rPr>
        <w:t xml:space="preserve">n individual's </w:t>
      </w:r>
      <w:r w:rsidRPr="009256C9">
        <w:rPr>
          <w:rStyle w:val="StyleUnderline"/>
          <w:highlight w:val="cyan"/>
        </w:rPr>
        <w:t>vote</w:t>
      </w:r>
      <w:r w:rsidRPr="00DB2D0F">
        <w:rPr>
          <w:rStyle w:val="StyleUnderline"/>
        </w:rPr>
        <w:t xml:space="preserve"> decision </w:t>
      </w:r>
      <w:r w:rsidRPr="009256C9">
        <w:rPr>
          <w:rStyle w:val="StyleUnderline"/>
          <w:highlight w:val="cyan"/>
        </w:rPr>
        <w:t>discouraged voters</w:t>
      </w:r>
      <w:r w:rsidRPr="00DB2D0F">
        <w:rPr>
          <w:rStyle w:val="StyleUnderline"/>
        </w:rPr>
        <w:t xml:space="preserve"> </w:t>
      </w:r>
      <w:r w:rsidRPr="009256C9">
        <w:rPr>
          <w:rStyle w:val="StyleUnderline"/>
        </w:rPr>
        <w:t>from</w:t>
      </w:r>
      <w:r w:rsidRPr="00DB2D0F">
        <w:rPr>
          <w:rStyle w:val="StyleUnderline"/>
        </w:rPr>
        <w:t xml:space="preserve"> early involvement in the campaign: "Whatever the source of the conflicting pressures, whether from social status or class identifica- tion, from voting traditions or the attitudes of associates, the consistent result was to delay the voter's final decision</w:t>
      </w:r>
      <w:r w:rsidRPr="00DB2D0F">
        <w:rPr>
          <w:sz w:val="16"/>
        </w:rPr>
        <w:t>" (Lazarsfeld, Berelson, and Gaudet 1944,60). The American Voter even more directly acknowledged the problem of conflicting considerations surrounding political choices</w:t>
      </w:r>
      <w:r w:rsidRPr="009256C9">
        <w:rPr>
          <w:sz w:val="16"/>
          <w:highlight w:val="cyan"/>
        </w:rPr>
        <w:t xml:space="preserve">: </w:t>
      </w:r>
      <w:r w:rsidRPr="009256C9">
        <w:rPr>
          <w:rStyle w:val="StyleUnderline"/>
          <w:highlight w:val="cyan"/>
        </w:rPr>
        <w:t>The person who experiences some degree of conflict</w:t>
      </w:r>
      <w:r w:rsidRPr="00DB2D0F">
        <w:rPr>
          <w:rStyle w:val="StyleUnderline"/>
        </w:rPr>
        <w:t xml:space="preserve"> tends to cast his vote for President with substantially less enthusiasm ... and he </w:t>
      </w:r>
      <w:r w:rsidRPr="009256C9">
        <w:rPr>
          <w:rStyle w:val="StyleUnderline"/>
          <w:highlight w:val="cyan"/>
        </w:rPr>
        <w:t>is</w:t>
      </w:r>
      <w:r w:rsidRPr="00DB2D0F">
        <w:rPr>
          <w:rStyle w:val="StyleUnderline"/>
        </w:rPr>
        <w:t xml:space="preserve"> some- what </w:t>
      </w:r>
      <w:r w:rsidRPr="009256C9">
        <w:rPr>
          <w:rStyle w:val="StyleUnderline"/>
          <w:highlight w:val="cyan"/>
        </w:rPr>
        <w:t>less likely to vote at</w:t>
      </w:r>
      <w:r w:rsidRPr="00DB2D0F">
        <w:rPr>
          <w:rStyle w:val="StyleUnderline"/>
        </w:rPr>
        <w:t xml:space="preserve"> all than is the person whose partisan feelings are entirely consistent</w:t>
      </w:r>
      <w:r w:rsidRPr="00DB2D0F">
        <w:rPr>
          <w:sz w:val="16"/>
        </w:rPr>
        <w:t xml:space="preserve">. [... ] If attitude conflict leaves its impress on several aspects of behavior it also influences what we will call the individual's involvement in the election. (Campbell et al. 1960,83,  </w:t>
      </w:r>
      <w:r w:rsidRPr="00DB2D0F">
        <w:rPr>
          <w:rStyle w:val="StyleUnderline"/>
        </w:rPr>
        <w:t xml:space="preserve">Likewise, Hovland and colleagues suggested that </w:t>
      </w:r>
      <w:r w:rsidRPr="009256C9">
        <w:rPr>
          <w:rStyle w:val="StyleUnderline"/>
          <w:highlight w:val="cyan"/>
        </w:rPr>
        <w:t>the effects of conflicting social influences included</w:t>
      </w:r>
      <w:r w:rsidRPr="00DB2D0F">
        <w:rPr>
          <w:rStyle w:val="StyleUnderline"/>
        </w:rPr>
        <w:t xml:space="preserve"> "vacillation, </w:t>
      </w:r>
      <w:r w:rsidRPr="009256C9">
        <w:rPr>
          <w:rStyle w:val="StyleUnderline"/>
          <w:highlight w:val="cyan"/>
        </w:rPr>
        <w:t>apathy</w:t>
      </w:r>
      <w:r w:rsidRPr="00DB2D0F">
        <w:rPr>
          <w:rStyle w:val="StyleUnderline"/>
        </w:rPr>
        <w:t xml:space="preserve">, and loss of interest </w:t>
      </w:r>
      <w:r w:rsidRPr="009256C9">
        <w:rPr>
          <w:rStyle w:val="StyleUnderline"/>
          <w:highlight w:val="cyan"/>
        </w:rPr>
        <w:t>in con- flict-laden issues</w:t>
      </w:r>
      <w:r w:rsidRPr="009256C9">
        <w:rPr>
          <w:sz w:val="16"/>
          <w:highlight w:val="cyan"/>
        </w:rPr>
        <w:t>"</w:t>
      </w:r>
      <w:r w:rsidRPr="00DB2D0F">
        <w:rPr>
          <w:sz w:val="16"/>
        </w:rPr>
        <w:t xml:space="preserve"> (1953,283).</w:t>
      </w:r>
    </w:p>
    <w:p w14:paraId="436A881F" w14:textId="38613082" w:rsidR="00903013" w:rsidRDefault="00903013" w:rsidP="00B00361">
      <w:pPr>
        <w:pStyle w:val="Heading4"/>
      </w:pPr>
      <w:r>
        <w:t xml:space="preserve">Second is camouflage—speaking your method out loud lets policy teams and the PRL learn about what you’re arguing and better prepare institutions to be able to stop it—in the face of those institutions you should embrace disguise in order to train yourself how to hide from the all seeing eye of the state. </w:t>
      </w:r>
      <w:r w:rsidR="00E7671F">
        <w:t xml:space="preserve">Then, when the time is right after you’ve left debate, you can use your skills to ambush people in their institutions and take it down from the inside. Without the opacity of our interpretation, leftist movements get easily co-opted. </w:t>
      </w:r>
      <w:r w:rsidR="00A07237">
        <w:t>Specifically true of debate—activism can spark from anywhere, but debate is one of the few places where</w:t>
      </w:r>
      <w:r w:rsidR="007A5535">
        <w:t xml:space="preserve"> you can have both someone on the right and an audience that allows you to develop the skill of tricking them. </w:t>
      </w:r>
    </w:p>
    <w:p w14:paraId="709E8D7C" w14:textId="124E77AA" w:rsidR="00B00361" w:rsidRPr="00B00361" w:rsidRDefault="00B00361" w:rsidP="00B00361">
      <w:pPr>
        <w:pStyle w:val="Heading4"/>
      </w:pPr>
      <w:r>
        <w:t>Third is that information is dissuasive and you should e</w:t>
      </w:r>
      <w:r w:rsidRPr="00642435">
        <w:t xml:space="preserve">ndorse the arbitrariness of the rules of the game – debate has no transformative power and </w:t>
      </w:r>
      <w:r>
        <w:t>rules of the game are</w:t>
      </w:r>
      <w:r w:rsidRPr="00642435">
        <w:t xml:space="preserve"> not the law</w:t>
      </w:r>
    </w:p>
    <w:p w14:paraId="0DA6BD9E" w14:textId="77777777" w:rsidR="00B00361" w:rsidRPr="00642435" w:rsidRDefault="00B00361" w:rsidP="00B00361">
      <w:r w:rsidRPr="00642435">
        <w:rPr>
          <w:rStyle w:val="Style13ptBold"/>
        </w:rPr>
        <w:t>Bjerg 11</w:t>
      </w:r>
      <w:r w:rsidRPr="00642435">
        <w:t>—Department of Management, Politics and Philosophy, Copenhagen Business School (Ole, Poker: the parody of capitalism pg 190-198, dml)</w:t>
      </w:r>
    </w:p>
    <w:p w14:paraId="50C51BB5" w14:textId="7F2DF7F3" w:rsidR="00B00361" w:rsidRPr="005F4FF3" w:rsidRDefault="00B00361" w:rsidP="00B00361">
      <w:pPr>
        <w:rPr>
          <w:sz w:val="16"/>
        </w:rPr>
      </w:pPr>
      <w:r w:rsidRPr="003F4785">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F4785">
        <w:rPr>
          <w:u w:val="single"/>
        </w:rPr>
        <w:t>law stands for</w:t>
      </w:r>
      <w:r w:rsidRPr="003F4785">
        <w:rPr>
          <w:sz w:val="16"/>
        </w:rPr>
        <w:t xml:space="preserve"> any kind of </w:t>
      </w:r>
      <w:r w:rsidRPr="0042072E">
        <w:rPr>
          <w:rStyle w:val="Emphasis"/>
        </w:rPr>
        <w:t>social regularity</w:t>
      </w:r>
      <w:r w:rsidRPr="003F4785">
        <w:rPr>
          <w:u w:val="single"/>
        </w:rPr>
        <w:t>, such as prohibitions, norms, values</w:t>
      </w:r>
      <w:r w:rsidRPr="003F4785">
        <w:rPr>
          <w:sz w:val="16"/>
        </w:rPr>
        <w:t xml:space="preserve">, morals, conventions, and so on, </w:t>
      </w:r>
      <w:r w:rsidRPr="003F4785">
        <w:rPr>
          <w:u w:val="single"/>
        </w:rPr>
        <w:t>that structures the way we act and construct meaning in society</w:t>
      </w:r>
      <w:r w:rsidRPr="003F4785">
        <w:rPr>
          <w:sz w:val="16"/>
        </w:rPr>
        <w:t xml:space="preserve">. Law constitutes the social order of society. Viewed from the perspective of an individual immersed in the daily life of society, </w:t>
      </w:r>
      <w:r w:rsidRPr="003F4785">
        <w:rPr>
          <w:u w:val="single"/>
        </w:rPr>
        <w:t>the difference between</w:t>
      </w:r>
      <w:r w:rsidRPr="003F4785">
        <w:rPr>
          <w:sz w:val="16"/>
        </w:rPr>
        <w:t xml:space="preserve"> the </w:t>
      </w:r>
      <w:r w:rsidRPr="0042072E">
        <w:rPr>
          <w:rStyle w:val="Emphasis"/>
        </w:rPr>
        <w:t>law</w:t>
      </w:r>
      <w:r w:rsidRPr="003F4785">
        <w:rPr>
          <w:sz w:val="16"/>
        </w:rPr>
        <w:t xml:space="preserve"> of society </w:t>
      </w:r>
      <w:r w:rsidRPr="003F4785">
        <w:rPr>
          <w:u w:val="single"/>
        </w:rPr>
        <w:t xml:space="preserve">and the </w:t>
      </w:r>
      <w:r w:rsidRPr="0042072E">
        <w:rPr>
          <w:rStyle w:val="Emphasis"/>
        </w:rPr>
        <w:t>rule</w:t>
      </w:r>
      <w:r w:rsidRPr="003F4785">
        <w:rPr>
          <w:u w:val="single"/>
        </w:rPr>
        <w:t xml:space="preserve"> of the game is a difference between </w:t>
      </w:r>
      <w:r w:rsidRPr="0042072E">
        <w:rPr>
          <w:rStyle w:val="Emphasis"/>
        </w:rPr>
        <w:t>necessity</w:t>
      </w:r>
      <w:r w:rsidRPr="003F4785">
        <w:rPr>
          <w:u w:val="single"/>
        </w:rPr>
        <w:t xml:space="preserve"> and </w:t>
      </w:r>
      <w:r w:rsidRPr="0042072E">
        <w:rPr>
          <w:rStyle w:val="Emphasis"/>
        </w:rPr>
        <w:t>arbitrariness</w:t>
      </w:r>
      <w:r w:rsidRPr="003F4785">
        <w:rPr>
          <w:u w:val="single"/>
        </w:rPr>
        <w:t xml:space="preserve">. The law consists </w:t>
      </w:r>
      <w:r w:rsidRPr="0042072E">
        <w:rPr>
          <w:rStyle w:val="Emphasis"/>
        </w:rPr>
        <w:t>not only</w:t>
      </w:r>
      <w:r w:rsidRPr="003F4785">
        <w:rPr>
          <w:u w:val="single"/>
        </w:rPr>
        <w:t xml:space="preserve"> of</w:t>
      </w:r>
      <w:r w:rsidRPr="003F4785">
        <w:rPr>
          <w:sz w:val="16"/>
        </w:rPr>
        <w:t xml:space="preserve"> a series of </w:t>
      </w:r>
      <w:r w:rsidRPr="0042072E">
        <w:rPr>
          <w:rStyle w:val="Emphasis"/>
        </w:rPr>
        <w:t>prohibitions</w:t>
      </w:r>
      <w:r w:rsidRPr="003F4785">
        <w:rPr>
          <w:u w:val="single"/>
        </w:rPr>
        <w:t xml:space="preserve"> and </w:t>
      </w:r>
      <w:r w:rsidRPr="0042072E">
        <w:rPr>
          <w:rStyle w:val="Emphasis"/>
        </w:rPr>
        <w:t>norms</w:t>
      </w:r>
      <w:r w:rsidRPr="003F4785">
        <w:rPr>
          <w:u w:val="single"/>
        </w:rPr>
        <w:t xml:space="preserve">. It carries also an </w:t>
      </w:r>
      <w:r w:rsidRPr="0042072E">
        <w:rPr>
          <w:rStyle w:val="Emphasis"/>
        </w:rPr>
        <w:t>account</w:t>
      </w:r>
      <w:r w:rsidRPr="003F4785">
        <w:rPr>
          <w:u w:val="single"/>
        </w:rPr>
        <w:t xml:space="preserve"> of the </w:t>
      </w:r>
      <w:r w:rsidRPr="0042072E">
        <w:rPr>
          <w:rStyle w:val="Emphasis"/>
        </w:rPr>
        <w:t>justification</w:t>
      </w:r>
      <w:r w:rsidRPr="003F4785">
        <w:rPr>
          <w:u w:val="single"/>
        </w:rPr>
        <w:t xml:space="preserve"> and </w:t>
      </w:r>
      <w:r w:rsidRPr="0042072E">
        <w:rPr>
          <w:rStyle w:val="Emphasis"/>
        </w:rPr>
        <w:t>rationality</w:t>
      </w:r>
      <w:r w:rsidRPr="003F4785">
        <w:rPr>
          <w:u w:val="single"/>
        </w:rPr>
        <w:t xml:space="preserve"> of the law. The law </w:t>
      </w:r>
      <w:r w:rsidRPr="003F4785">
        <w:rPr>
          <w:highlight w:val="yellow"/>
          <w:u w:val="single"/>
        </w:rPr>
        <w:t xml:space="preserve">tells us not only what we </w:t>
      </w:r>
      <w:r w:rsidRPr="0042072E">
        <w:rPr>
          <w:rStyle w:val="Emphasis"/>
          <w:highlight w:val="yellow"/>
        </w:rPr>
        <w:t>should</w:t>
      </w:r>
      <w:r w:rsidRPr="003F4785">
        <w:rPr>
          <w:highlight w:val="yellow"/>
          <w:u w:val="single"/>
        </w:rPr>
        <w:t xml:space="preserve"> and </w:t>
      </w:r>
      <w:r w:rsidRPr="0042072E">
        <w:rPr>
          <w:rStyle w:val="Emphasis"/>
          <w:highlight w:val="yellow"/>
        </w:rPr>
        <w:t>should not</w:t>
      </w:r>
      <w:r w:rsidRPr="003F4785">
        <w:rPr>
          <w:highlight w:val="yellow"/>
          <w:u w:val="single"/>
        </w:rPr>
        <w:t xml:space="preserve"> do; it tells us </w:t>
      </w:r>
      <w:r w:rsidRPr="0042072E">
        <w:rPr>
          <w:rStyle w:val="Emphasis"/>
          <w:highlight w:val="yellow"/>
        </w:rPr>
        <w:t>also why</w:t>
      </w:r>
      <w:r w:rsidRPr="003F4785">
        <w:rPr>
          <w:sz w:val="16"/>
        </w:rPr>
        <w:t xml:space="preserve"> we should or should not do this or that. </w:t>
      </w:r>
      <w:r w:rsidRPr="003F4785">
        <w:rPr>
          <w:u w:val="single"/>
        </w:rPr>
        <w:t>The law claims to be valid and necessary regardless of the opinions held by the individual subject included in the law. The necessity of law is founded on transcendence</w:t>
      </w:r>
      <w:r w:rsidRPr="003F4785">
        <w:rPr>
          <w:sz w:val="16"/>
        </w:rPr>
        <w:t xml:space="preserve">. This may be the transcendence of a religious order, a principle of reason and rationality, or a system of tradition. In any case </w:t>
      </w:r>
      <w:r w:rsidRPr="003F4785">
        <w:rPr>
          <w:u w:val="single"/>
        </w:rPr>
        <w:t xml:space="preserve">the law justifies itself with reference to some order </w:t>
      </w:r>
      <w:r w:rsidRPr="0042072E">
        <w:rPr>
          <w:rStyle w:val="Emphasis"/>
        </w:rPr>
        <w:t>beyond the immediate content</w:t>
      </w:r>
      <w:r w:rsidRPr="003F4785">
        <w:rPr>
          <w:u w:val="single"/>
        </w:rPr>
        <w:t xml:space="preserve"> of itself</w:t>
      </w:r>
      <w:r w:rsidRPr="003F4785">
        <w:rPr>
          <w:sz w:val="16"/>
        </w:rPr>
        <w:t xml:space="preserve">. </w:t>
      </w:r>
      <w:r w:rsidRPr="003F4785">
        <w:rPr>
          <w:u w:val="single"/>
        </w:rPr>
        <w:t xml:space="preserve">Contrary to the law, the </w:t>
      </w:r>
      <w:r w:rsidRPr="003F4785">
        <w:rPr>
          <w:highlight w:val="yellow"/>
          <w:u w:val="single"/>
        </w:rPr>
        <w:t xml:space="preserve">game </w:t>
      </w:r>
      <w:r w:rsidRPr="003F4785">
        <w:rPr>
          <w:u w:val="single"/>
        </w:rPr>
        <w:t xml:space="preserve">and the rule </w:t>
      </w:r>
      <w:r w:rsidRPr="003F4785">
        <w:rPr>
          <w:highlight w:val="yellow"/>
          <w:u w:val="single"/>
        </w:rPr>
        <w:t xml:space="preserve">are </w:t>
      </w:r>
      <w:r w:rsidRPr="0042072E">
        <w:rPr>
          <w:rStyle w:val="Emphasis"/>
          <w:highlight w:val="yellow"/>
        </w:rPr>
        <w:t>characterized by</w:t>
      </w:r>
      <w:r w:rsidRPr="0042072E">
        <w:rPr>
          <w:rStyle w:val="Emphasis"/>
        </w:rPr>
        <w:t xml:space="preserve"> their </w:t>
      </w:r>
      <w:r w:rsidRPr="0042072E">
        <w:rPr>
          <w:rStyle w:val="Emphasis"/>
          <w:highlight w:val="yellow"/>
        </w:rPr>
        <w:t>arbitrariness</w:t>
      </w:r>
      <w:r w:rsidRPr="003F4785">
        <w:rPr>
          <w:u w:val="single"/>
        </w:rPr>
        <w:t xml:space="preserve">. The rule claims </w:t>
      </w:r>
      <w:r w:rsidRPr="0042072E">
        <w:rPr>
          <w:rStyle w:val="Emphasis"/>
        </w:rPr>
        <w:t>no justification</w:t>
      </w:r>
      <w:r w:rsidRPr="003F4785">
        <w:rPr>
          <w:u w:val="single"/>
        </w:rPr>
        <w:t xml:space="preserve"> beyond its </w:t>
      </w:r>
      <w:r w:rsidRPr="0042072E">
        <w:rPr>
          <w:rStyle w:val="Emphasis"/>
        </w:rPr>
        <w:t>immediate appearance</w:t>
      </w:r>
      <w:r w:rsidRPr="003F4785">
        <w:rPr>
          <w:sz w:val="16"/>
        </w:rPr>
        <w:t xml:space="preserve">. It does not profess to represent a higher religious order or rational principle. In this way </w:t>
      </w:r>
      <w:r w:rsidRPr="003F4785">
        <w:rPr>
          <w:highlight w:val="yellow"/>
          <w:u w:val="single"/>
        </w:rPr>
        <w:t xml:space="preserve">the rule is </w:t>
      </w:r>
      <w:r w:rsidRPr="0042072E">
        <w:rPr>
          <w:rStyle w:val="Emphasis"/>
          <w:highlight w:val="yellow"/>
        </w:rPr>
        <w:t>purely immanent to the game</w:t>
      </w:r>
      <w:r w:rsidRPr="003F4785">
        <w:rPr>
          <w:sz w:val="16"/>
        </w:rPr>
        <w:t xml:space="preserve">. Furthermore, </w:t>
      </w:r>
      <w:r w:rsidRPr="003F4785">
        <w:rPr>
          <w:u w:val="single"/>
        </w:rPr>
        <w:t xml:space="preserve">the rule tells the subject engaged in the game what to do and not to do, but it </w:t>
      </w:r>
      <w:r w:rsidRPr="0042072E">
        <w:rPr>
          <w:rStyle w:val="Emphasis"/>
          <w:highlight w:val="yellow"/>
        </w:rPr>
        <w:t>does not</w:t>
      </w:r>
      <w:r w:rsidRPr="003F4785">
        <w:rPr>
          <w:highlight w:val="yellow"/>
          <w:u w:val="single"/>
        </w:rPr>
        <w:t xml:space="preserve"> give</w:t>
      </w:r>
      <w:r w:rsidRPr="003F4785">
        <w:rPr>
          <w:sz w:val="16"/>
        </w:rPr>
        <w:t xml:space="preserve"> him [</w:t>
      </w:r>
      <w:r w:rsidRPr="003F4785">
        <w:rPr>
          <w:u w:val="single"/>
        </w:rPr>
        <w:t xml:space="preserve">them] any </w:t>
      </w:r>
      <w:r w:rsidRPr="003F4785">
        <w:rPr>
          <w:highlight w:val="yellow"/>
          <w:u w:val="single"/>
        </w:rPr>
        <w:t xml:space="preserve">reasons </w:t>
      </w:r>
      <w:r w:rsidRPr="0042072E">
        <w:rPr>
          <w:rStyle w:val="Emphasis"/>
          <w:highlight w:val="yellow"/>
        </w:rPr>
        <w:t>why</w:t>
      </w:r>
      <w:r w:rsidRPr="003F4785">
        <w:rPr>
          <w:sz w:val="16"/>
        </w:rPr>
        <w:t xml:space="preserve"> he [</w:t>
      </w:r>
      <w:r w:rsidRPr="003F4785">
        <w:rPr>
          <w:highlight w:val="yellow"/>
          <w:u w:val="single"/>
        </w:rPr>
        <w:t>they] should follow the rule</w:t>
      </w:r>
      <w:r w:rsidRPr="003F4785">
        <w:rPr>
          <w:sz w:val="16"/>
        </w:rPr>
        <w:t xml:space="preserve">. When asked, </w:t>
      </w:r>
      <w:r w:rsidRPr="003F4785">
        <w:rPr>
          <w:u w:val="single"/>
        </w:rPr>
        <w:t xml:space="preserve">the rule provides </w:t>
      </w:r>
      <w:r w:rsidRPr="0042072E">
        <w:rPr>
          <w:rStyle w:val="Emphasis"/>
        </w:rPr>
        <w:t>no other justification</w:t>
      </w:r>
      <w:r w:rsidRPr="003F4785">
        <w:rPr>
          <w:u w:val="single"/>
        </w:rPr>
        <w:t xml:space="preserve"> for itself than the </w:t>
      </w:r>
      <w:r w:rsidRPr="0042072E">
        <w:rPr>
          <w:rStyle w:val="Emphasis"/>
        </w:rPr>
        <w:t>mere reference to the game</w:t>
      </w:r>
      <w:r w:rsidRPr="003F4785">
        <w:rPr>
          <w:u w:val="single"/>
        </w:rPr>
        <w:t xml:space="preserve"> itself</w:t>
      </w:r>
      <w:r w:rsidRPr="003F4785">
        <w:rPr>
          <w:sz w:val="16"/>
        </w:rPr>
        <w:t xml:space="preserve">: “Because these are the rules of the game!” Baudrillard sums up the difference between the rule and the law: “The Rule plays on an immanent sequence of arbitrary signs, while the Law is based on a transcendent sequence of necessary signs.”4 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F4785">
        <w:rPr>
          <w:u w:val="single"/>
        </w:rPr>
        <w:t xml:space="preserve">The functioning of the game is </w:t>
      </w:r>
      <w:r w:rsidRPr="0042072E">
        <w:rPr>
          <w:rStyle w:val="Emphasis"/>
        </w:rPr>
        <w:t>dependent</w:t>
      </w:r>
      <w:r w:rsidRPr="003F4785">
        <w:rPr>
          <w:u w:val="single"/>
        </w:rPr>
        <w:t xml:space="preserve"> on the </w:t>
      </w:r>
      <w:r w:rsidRPr="0042072E">
        <w:rPr>
          <w:rStyle w:val="Emphasis"/>
        </w:rPr>
        <w:t>voluntary submission</w:t>
      </w:r>
      <w:r w:rsidRPr="003F4785">
        <w:rPr>
          <w:u w:val="single"/>
        </w:rPr>
        <w:t xml:space="preserve"> to the rule by the players engaging in the game</w:t>
      </w:r>
      <w:r w:rsidRPr="003F4785">
        <w:rPr>
          <w:sz w:val="16"/>
        </w:rPr>
        <w:t xml:space="preserve">. </w:t>
      </w:r>
      <w:r w:rsidRPr="003F4785">
        <w:rPr>
          <w:u w:val="single"/>
        </w:rPr>
        <w:t>Compare this to</w:t>
      </w:r>
      <w:r w:rsidRPr="003F4785">
        <w:rPr>
          <w:sz w:val="16"/>
        </w:rPr>
        <w:t xml:space="preserve"> the traffic </w:t>
      </w:r>
      <w:r w:rsidRPr="0042072E">
        <w:rPr>
          <w:rStyle w:val="Emphasis"/>
        </w:rPr>
        <w:t>regulations</w:t>
      </w:r>
      <w:r w:rsidRPr="003F4785">
        <w:rPr>
          <w:sz w:val="16"/>
        </w:rPr>
        <w:t xml:space="preserve"> prescribed by law: “Don’t walk in the street.” “Cross the street only at the green light.” </w:t>
      </w:r>
      <w:r w:rsidRPr="003F4785">
        <w:rPr>
          <w:u w:val="single"/>
        </w:rPr>
        <w:t>These</w:t>
      </w:r>
      <w:r w:rsidRPr="003F4785">
        <w:rPr>
          <w:sz w:val="16"/>
        </w:rPr>
        <w:t xml:space="preserve"> regulations </w:t>
      </w:r>
      <w:r w:rsidRPr="003F4785">
        <w:rPr>
          <w:u w:val="single"/>
        </w:rPr>
        <w:t xml:space="preserve">apply </w:t>
      </w:r>
      <w:r w:rsidRPr="0042072E">
        <w:rPr>
          <w:rStyle w:val="Emphasis"/>
        </w:rPr>
        <w:t>unconditionally</w:t>
      </w:r>
      <w:r w:rsidRPr="003F4785">
        <w:rPr>
          <w:u w:val="single"/>
        </w:rPr>
        <w:t xml:space="preserve"> and </w:t>
      </w:r>
      <w:r w:rsidRPr="0042072E">
        <w:rPr>
          <w:rStyle w:val="Emphasis"/>
        </w:rPr>
        <w:t>must be obeyed</w:t>
      </w:r>
      <w:r w:rsidRPr="003F4785">
        <w:rPr>
          <w:u w:val="single"/>
        </w:rPr>
        <w:t xml:space="preserve"> by anyone regardless of whether</w:t>
      </w:r>
      <w:r w:rsidRPr="003F4785">
        <w:rPr>
          <w:sz w:val="16"/>
        </w:rPr>
        <w:t xml:space="preserve"> he wants [</w:t>
      </w:r>
      <w:r w:rsidRPr="003F4785">
        <w:rPr>
          <w:u w:val="single"/>
        </w:rPr>
        <w:t>they want] to or not</w:t>
      </w:r>
      <w:r w:rsidRPr="003F4785">
        <w:rPr>
          <w:sz w:val="16"/>
        </w:rPr>
        <w:t xml:space="preserve">. Traffic </w:t>
      </w:r>
      <w:r w:rsidRPr="003F4785">
        <w:rPr>
          <w:u w:val="single"/>
        </w:rPr>
        <w:t>regulations come with</w:t>
      </w:r>
      <w:r w:rsidRPr="003F4785">
        <w:rPr>
          <w:sz w:val="16"/>
        </w:rPr>
        <w:t xml:space="preserve"> a series of explicit and implicit </w:t>
      </w:r>
      <w:r w:rsidRPr="0042072E">
        <w:rPr>
          <w:rStyle w:val="Emphasis"/>
        </w:rPr>
        <w:t>reasons why they should be followed</w:t>
      </w:r>
      <w:r w:rsidRPr="003F4785">
        <w:rPr>
          <w:sz w:val="16"/>
        </w:rPr>
        <w:t xml:space="preserve">, </w:t>
      </w:r>
      <w:r w:rsidRPr="003F4785">
        <w:rPr>
          <w:u w:val="single"/>
        </w:rPr>
        <w:t>for instance, that they secure the social order</w:t>
      </w:r>
      <w:r w:rsidRPr="003F4785">
        <w:rPr>
          <w:sz w:val="16"/>
        </w:rPr>
        <w:t xml:space="preserve"> of the traffic situation </w:t>
      </w:r>
      <w:r w:rsidRPr="003F4785">
        <w:rPr>
          <w:u w:val="single"/>
        </w:rPr>
        <w:t>for the safety of everyone</w:t>
      </w:r>
      <w:r w:rsidRPr="003F4785">
        <w:rPr>
          <w:sz w:val="16"/>
        </w:rPr>
        <w:t xml:space="preserve">. The transcendence of law makes the validity of law unconditional. It is not up to the individual subject of law to decide whether he wants to submit to the law or not. </w:t>
      </w:r>
      <w:r w:rsidRPr="003F4785">
        <w:rPr>
          <w:u w:val="single"/>
        </w:rPr>
        <w:t xml:space="preserve">Conversely, the </w:t>
      </w:r>
      <w:r w:rsidRPr="0042072E">
        <w:rPr>
          <w:rStyle w:val="Emphasis"/>
        </w:rPr>
        <w:t>purely arbitrary character</w:t>
      </w:r>
      <w:r w:rsidRPr="003F4785">
        <w:rPr>
          <w:u w:val="single"/>
        </w:rPr>
        <w:t xml:space="preserve"> of the rule </w:t>
      </w:r>
      <w:r w:rsidRPr="0042072E">
        <w:rPr>
          <w:rStyle w:val="Emphasis"/>
        </w:rPr>
        <w:t>sets free the subject</w:t>
      </w:r>
      <w:r w:rsidRPr="003F4785">
        <w:rPr>
          <w:u w:val="single"/>
        </w:rPr>
        <w:t xml:space="preserve"> and </w:t>
      </w:r>
      <w:r w:rsidRPr="0042072E">
        <w:rPr>
          <w:rStyle w:val="Emphasis"/>
        </w:rPr>
        <w:t>leaves it up to the individual</w:t>
      </w:r>
      <w:r w:rsidRPr="003F4785">
        <w:rPr>
          <w:u w:val="single"/>
        </w:rPr>
        <w:t xml:space="preserve"> whether</w:t>
      </w:r>
      <w:r w:rsidRPr="003F4785">
        <w:rPr>
          <w:sz w:val="16"/>
          <w:szCs w:val="16"/>
        </w:rPr>
        <w:t xml:space="preserve"> he </w:t>
      </w:r>
      <w:r w:rsidRPr="003F4785">
        <w:rPr>
          <w:u w:val="single"/>
        </w:rPr>
        <w:t>[they] want</w:t>
      </w:r>
      <w:r w:rsidRPr="003F4785">
        <w:rPr>
          <w:sz w:val="16"/>
          <w:szCs w:val="16"/>
          <w:u w:val="single"/>
        </w:rPr>
        <w:t xml:space="preserve">s </w:t>
      </w:r>
      <w:r w:rsidRPr="003F4785">
        <w:rPr>
          <w:u w:val="single"/>
        </w:rPr>
        <w:t>to participate in the game and become obliged by the rules of the game or not</w:t>
      </w:r>
      <w:r w:rsidRPr="003F4785">
        <w:rPr>
          <w:sz w:val="16"/>
        </w:rPr>
        <w:t xml:space="preserve">. In Homo Ludens Huizinga indeed proposes voluntariness and freedom as the first in his list of characteristics of play.6 </w:t>
      </w:r>
      <w:r w:rsidRPr="003F4785">
        <w:rPr>
          <w:sz w:val="10"/>
          <w:szCs w:val="10"/>
        </w:rPr>
        <w:t xml:space="preserve">“because it’s fun” Law as understood by Baudrillard not only constitutes society. In the psychoanalytic tradition that Baudrillard is drawing on, law also plays a crucial role in the very constitution of the subject. To be a subject is to be subject to law. Without law, there would be no subject. 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allagainst-all with everybody satisfying her every desire at the expense of everybody else. However, working along similar lines as Baudrillard, Zizek argues that law has also the latent function of structuring our very being as subjects since the law is what institutes our desires in the first place. When the law tells us not to do this or that, it carries an underlying fantasmatic message promising that beyond the prohibition of the law lie the objects that may satisfy the desire of the subject. Inherent in the law is the fantasy of what might happen if the law was not there to prevent me from pursuing my immediate desires. As was the case with the concept of law, it is important to note that the concept of fantasy differs from its usual meaning. Here is how Zizek explains the term: Fantasy is usually c]onceived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 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fantasmatic projections about the amount of happiness, enjoyment, and fulfillment we would attain if we had free and unlimited access to these goods. The idea of law instituting order in an otherwise anarchical world of unrestrained desire (e.g., in Hobbes) is actually a myth produced in the domain of fantasy and ideology. First, the myth gives legitimacy to law by explaining why it is necessary, but second and perhaps more importantly the myth tells us what we would really want if it were not for the law restraining us. Thus, the message of the law is split into the explicit prohibition and the fantasmatic injunction to transgress the law.9 In this way law interacts with fantasy in the domain of ideology in order to teach the subject what and how to desire. An important implication of this understanding of the relation between fantasy and law is that even in transgression, the subject does not move beyond the domain of law.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r w:rsidRPr="003F4785">
        <w:rPr>
          <w:sz w:val="16"/>
        </w:rPr>
        <w:t xml:space="preserve">In Baudrillard’s analysis of the difference between law and rule, we find the following reflection related to transgression: Ordinarily </w:t>
      </w:r>
      <w:r w:rsidRPr="003F4785">
        <w:rPr>
          <w:u w:val="single"/>
        </w:rPr>
        <w:t xml:space="preserve">we live within the realm of the Law, </w:t>
      </w:r>
      <w:r w:rsidRPr="0042072E">
        <w:rPr>
          <w:rStyle w:val="Emphasis"/>
        </w:rPr>
        <w:t>even when fantasizing its abolition</w:t>
      </w:r>
      <w:r w:rsidRPr="003F4785">
        <w:rPr>
          <w:u w:val="single"/>
        </w:rPr>
        <w:t xml:space="preserve">. Beyond the law we see </w:t>
      </w:r>
      <w:r w:rsidRPr="0042072E">
        <w:rPr>
          <w:rStyle w:val="Emphasis"/>
        </w:rPr>
        <w:t>only its transgression</w:t>
      </w:r>
      <w:r w:rsidRPr="003F4785">
        <w:rPr>
          <w:u w:val="single"/>
        </w:rPr>
        <w:t xml:space="preserve"> or the </w:t>
      </w:r>
      <w:r w:rsidRPr="0042072E">
        <w:rPr>
          <w:rStyle w:val="Emphasis"/>
        </w:rPr>
        <w:t>lifting of a prohibition</w:t>
      </w:r>
      <w:r w:rsidRPr="003F4785">
        <w:rPr>
          <w:sz w:val="16"/>
        </w:rPr>
        <w:t xml:space="preserve">. For </w:t>
      </w:r>
      <w:r w:rsidRPr="003F4785">
        <w:rPr>
          <w:highlight w:val="yellow"/>
          <w:u w:val="single"/>
        </w:rPr>
        <w:t>the discourse of law</w:t>
      </w:r>
      <w:r w:rsidRPr="003F4785">
        <w:rPr>
          <w:u w:val="single"/>
        </w:rPr>
        <w:t xml:space="preserve"> and interdiction </w:t>
      </w:r>
      <w:r w:rsidRPr="0042072E">
        <w:rPr>
          <w:rStyle w:val="Emphasis"/>
          <w:highlight w:val="yellow"/>
        </w:rPr>
        <w:t>determines the inverse discourse</w:t>
      </w:r>
      <w:r w:rsidRPr="003F4785">
        <w:rPr>
          <w:highlight w:val="yellow"/>
          <w:u w:val="single"/>
        </w:rPr>
        <w:t xml:space="preserve"> of transgression</w:t>
      </w:r>
      <w:r w:rsidRPr="003F4785">
        <w:rPr>
          <w:u w:val="single"/>
        </w:rPr>
        <w:t xml:space="preserve"> and liberation</w:t>
      </w:r>
      <w:r w:rsidRPr="003F4785">
        <w:rPr>
          <w:sz w:val="16"/>
        </w:rPr>
        <w:t xml:space="preserve">. </w:t>
      </w:r>
      <w:r w:rsidRPr="003F4785">
        <w:rPr>
          <w:u w:val="single"/>
        </w:rPr>
        <w:t>However, it is not the absence of the law that is opposed to the law, but the Rule</w:t>
      </w:r>
      <w:r w:rsidRPr="003F4785">
        <w:rPr>
          <w:sz w:val="16"/>
        </w:rPr>
        <w:t xml:space="preserve">.10 Instead of transgression or absence of law, Baudrillard suggests the rule as being opposed to law. The argument is here not that by following the rule of the game, the player is violating the law of society. The point is rather the much more subtle one that </w:t>
      </w:r>
      <w:r w:rsidRPr="003F4785">
        <w:rPr>
          <w:u w:val="single"/>
        </w:rPr>
        <w:t xml:space="preserve">by entering the sphere of the rule and </w:t>
      </w:r>
      <w:r w:rsidRPr="003F4785">
        <w:rPr>
          <w:highlight w:val="yellow"/>
          <w:u w:val="single"/>
        </w:rPr>
        <w:t>the game</w:t>
      </w:r>
      <w:r w:rsidRPr="003F4785">
        <w:rPr>
          <w:u w:val="single"/>
        </w:rPr>
        <w:t xml:space="preserve"> the player </w:t>
      </w:r>
      <w:r w:rsidRPr="003F4785">
        <w:rPr>
          <w:highlight w:val="yellow"/>
          <w:u w:val="single"/>
        </w:rPr>
        <w:t xml:space="preserve">moves </w:t>
      </w:r>
      <w:r w:rsidRPr="0042072E">
        <w:rPr>
          <w:rStyle w:val="Emphasis"/>
          <w:highlight w:val="yellow"/>
        </w:rPr>
        <w:t>beyond the ideological domain of the law</w:t>
      </w:r>
      <w:r w:rsidRPr="003F4785">
        <w:rPr>
          <w:sz w:val="16"/>
        </w:rPr>
        <w:t xml:space="preserve">. Law, desire, and subjectivity tie into each other in a kind of Gordian knot. In the game, where law is substituted for the rule, this knot is cut. In its explicit contingency, the rule is not supported by fantasy. </w:t>
      </w:r>
      <w:r w:rsidRPr="003F4785">
        <w:rPr>
          <w:highlight w:val="yellow"/>
          <w:u w:val="single"/>
        </w:rPr>
        <w:t xml:space="preserve">The rule </w:t>
      </w:r>
      <w:r w:rsidRPr="0042072E">
        <w:rPr>
          <w:rStyle w:val="Emphasis"/>
          <w:highlight w:val="yellow"/>
        </w:rPr>
        <w:t>does not</w:t>
      </w:r>
      <w:r w:rsidRPr="003F4785">
        <w:rPr>
          <w:highlight w:val="yellow"/>
          <w:u w:val="single"/>
        </w:rPr>
        <w:t xml:space="preserve"> hold a </w:t>
      </w:r>
      <w:r w:rsidRPr="0042072E">
        <w:rPr>
          <w:rStyle w:val="Emphasis"/>
          <w:highlight w:val="yellow"/>
        </w:rPr>
        <w:t>promise of satisfaction</w:t>
      </w:r>
      <w:r w:rsidRPr="003F4785">
        <w:rPr>
          <w:u w:val="single"/>
        </w:rPr>
        <w:t xml:space="preserve">; no sublime object is imagined beyond the rule. The rule claims to be </w:t>
      </w:r>
      <w:r w:rsidRPr="0042072E">
        <w:rPr>
          <w:rStyle w:val="Emphasis"/>
        </w:rPr>
        <w:t>nothing more than what it is</w:t>
      </w:r>
      <w:r w:rsidRPr="003F4785">
        <w:rPr>
          <w:sz w:val="16"/>
        </w:rPr>
        <w:t xml:space="preserve">. So what is the attraction of the rule and the game, if not satisfaction of a desire? </w:t>
      </w:r>
      <w:r w:rsidRPr="003F4785">
        <w:rPr>
          <w:highlight w:val="yellow"/>
          <w:u w:val="single"/>
        </w:rPr>
        <w:t xml:space="preserve">Entering the game means </w:t>
      </w:r>
      <w:r w:rsidRPr="0042072E">
        <w:rPr>
          <w:rStyle w:val="Emphasis"/>
          <w:highlight w:val="yellow"/>
        </w:rPr>
        <w:t>voluntarily submitting</w:t>
      </w:r>
      <w:r w:rsidRPr="003F4785">
        <w:rPr>
          <w:highlight w:val="yellow"/>
          <w:u w:val="single"/>
        </w:rPr>
        <w:t xml:space="preserve"> to an </w:t>
      </w:r>
      <w:r w:rsidRPr="0042072E">
        <w:rPr>
          <w:rStyle w:val="Emphasis"/>
          <w:highlight w:val="yellow"/>
        </w:rPr>
        <w:t>arbitrary rule</w:t>
      </w:r>
      <w:r w:rsidRPr="003F4785">
        <w:rPr>
          <w:highlight w:val="yellow"/>
          <w:u w:val="single"/>
        </w:rPr>
        <w:t xml:space="preserve"> with </w:t>
      </w:r>
      <w:r w:rsidRPr="0042072E">
        <w:rPr>
          <w:rStyle w:val="Emphasis"/>
          <w:highlight w:val="yellow"/>
        </w:rPr>
        <w:t>no higher meaning</w:t>
      </w:r>
      <w:r w:rsidRPr="003F4785">
        <w:rPr>
          <w:u w:val="single"/>
        </w:rPr>
        <w:t>. This act is</w:t>
      </w:r>
      <w:r w:rsidRPr="003F4785">
        <w:rPr>
          <w:sz w:val="16"/>
        </w:rPr>
        <w:t xml:space="preserve">, however, </w:t>
      </w:r>
      <w:r w:rsidRPr="003F4785">
        <w:rPr>
          <w:u w:val="single"/>
        </w:rPr>
        <w:t xml:space="preserve">a way of </w:t>
      </w:r>
      <w:r w:rsidRPr="0042072E">
        <w:rPr>
          <w:rStyle w:val="Emphasis"/>
        </w:rPr>
        <w:t>delivering oneself from the law</w:t>
      </w:r>
      <w:r w:rsidRPr="003F4785">
        <w:rPr>
          <w:u w:val="single"/>
        </w:rPr>
        <w:t xml:space="preserve">. Since transgression is </w:t>
      </w:r>
      <w:r w:rsidRPr="0042072E">
        <w:rPr>
          <w:rStyle w:val="Emphasis"/>
        </w:rPr>
        <w:t>already inscribed</w:t>
      </w:r>
      <w:r w:rsidRPr="003F4785">
        <w:rPr>
          <w:u w:val="single"/>
        </w:rPr>
        <w:t xml:space="preserve"> in the law </w:t>
      </w:r>
      <w:r w:rsidRPr="0042072E">
        <w:rPr>
          <w:rStyle w:val="Emphasis"/>
        </w:rPr>
        <w:t>even in the violation</w:t>
      </w:r>
      <w:r w:rsidRPr="003F4785">
        <w:rPr>
          <w:u w:val="single"/>
        </w:rPr>
        <w:t xml:space="preserve"> of a prohibition, we are </w:t>
      </w:r>
      <w:r w:rsidRPr="0042072E">
        <w:rPr>
          <w:rStyle w:val="Emphasis"/>
        </w:rPr>
        <w:t xml:space="preserve">still </w:t>
      </w:r>
      <w:r w:rsidRPr="0042072E">
        <w:rPr>
          <w:rStyle w:val="Emphasis"/>
          <w:highlight w:val="yellow"/>
        </w:rPr>
        <w:t>caught in</w:t>
      </w:r>
      <w:r w:rsidRPr="0042072E">
        <w:rPr>
          <w:rStyle w:val="Emphasis"/>
        </w:rPr>
        <w:t xml:space="preserve"> the web of </w:t>
      </w:r>
      <w:r w:rsidRPr="0042072E">
        <w:rPr>
          <w:rStyle w:val="Emphasis"/>
          <w:highlight w:val="yellow"/>
        </w:rPr>
        <w:t>the law</w:t>
      </w:r>
      <w:r w:rsidRPr="003F4785">
        <w:rPr>
          <w:highlight w:val="yellow"/>
          <w:u w:val="single"/>
        </w:rPr>
        <w:t xml:space="preserve"> </w:t>
      </w:r>
      <w:r w:rsidRPr="003F4785">
        <w:rPr>
          <w:u w:val="single"/>
        </w:rPr>
        <w:t xml:space="preserve">and its </w:t>
      </w:r>
      <w:r w:rsidRPr="0042072E">
        <w:rPr>
          <w:rStyle w:val="Emphasis"/>
        </w:rPr>
        <w:t>matrix of satisfaction/unsatisfaction</w:t>
      </w:r>
      <w:r w:rsidRPr="003F4785">
        <w:rPr>
          <w:u w:val="single"/>
        </w:rPr>
        <w:t xml:space="preserve">. In the violation, we may contradict the explicit word of the law but we are </w:t>
      </w:r>
      <w:r w:rsidRPr="0042072E">
        <w:rPr>
          <w:rStyle w:val="Emphasis"/>
          <w:highlight w:val="yellow"/>
        </w:rPr>
        <w:t>still confirming its</w:t>
      </w:r>
      <w:r w:rsidRPr="0042072E">
        <w:rPr>
          <w:rStyle w:val="Emphasis"/>
        </w:rPr>
        <w:t xml:space="preserve"> underlying </w:t>
      </w:r>
      <w:r w:rsidRPr="0042072E">
        <w:rPr>
          <w:rStyle w:val="Emphasis"/>
          <w:highlight w:val="yellow"/>
        </w:rPr>
        <w:t>principle</w:t>
      </w:r>
      <w:r w:rsidRPr="003F4785">
        <w:rPr>
          <w:u w:val="single"/>
        </w:rPr>
        <w:t xml:space="preserve"> of desire. When choosing to submit to the rules of a game</w:t>
      </w:r>
      <w:r w:rsidRPr="003F4785">
        <w:rPr>
          <w:sz w:val="16"/>
        </w:rPr>
        <w:t xml:space="preserve">, however, </w:t>
      </w:r>
      <w:r w:rsidRPr="003F4785">
        <w:rPr>
          <w:u w:val="single"/>
        </w:rPr>
        <w:t xml:space="preserve">we </w:t>
      </w:r>
      <w:r w:rsidRPr="0042072E">
        <w:rPr>
          <w:rStyle w:val="Emphasis"/>
        </w:rPr>
        <w:t>step into another order</w:t>
      </w:r>
      <w:r w:rsidRPr="003F4785">
        <w:rPr>
          <w:u w:val="single"/>
        </w:rPr>
        <w:t xml:space="preserve"> not structured by the law and desire. </w:t>
      </w:r>
      <w:r w:rsidRPr="003F4785">
        <w:rPr>
          <w:highlight w:val="yellow"/>
          <w:u w:val="single"/>
        </w:rPr>
        <w:t xml:space="preserve">We </w:t>
      </w:r>
      <w:r w:rsidRPr="0042072E">
        <w:rPr>
          <w:rStyle w:val="Emphasis"/>
          <w:highlight w:val="yellow"/>
        </w:rPr>
        <w:t>renounce our desire</w:t>
      </w:r>
      <w:r w:rsidRPr="003F4785">
        <w:rPr>
          <w:sz w:val="16"/>
        </w:rPr>
        <w:t xml:space="preserve">, not in an ascetic abstinence from particular objects of desire (which is by the way only an extreme sublimation of the objects of desire), but </w:t>
      </w:r>
      <w:r w:rsidRPr="003F4785">
        <w:rPr>
          <w:highlight w:val="yellow"/>
          <w:u w:val="single"/>
        </w:rPr>
        <w:t xml:space="preserve">by </w:t>
      </w:r>
      <w:r w:rsidRPr="0042072E">
        <w:rPr>
          <w:rStyle w:val="Emphasis"/>
          <w:highlight w:val="yellow"/>
        </w:rPr>
        <w:t>letting ourselves be seduced</w:t>
      </w:r>
      <w:r w:rsidRPr="003F4785">
        <w:rPr>
          <w:highlight w:val="yellow"/>
          <w:u w:val="single"/>
        </w:rPr>
        <w:t xml:space="preserve"> into an order not promising </w:t>
      </w:r>
      <w:r w:rsidRPr="0042072E">
        <w:rPr>
          <w:rStyle w:val="Emphasis"/>
          <w:highlight w:val="yellow"/>
        </w:rPr>
        <w:t>any</w:t>
      </w:r>
      <w:r w:rsidRPr="0042072E">
        <w:rPr>
          <w:rStyle w:val="Emphasis"/>
        </w:rPr>
        <w:t xml:space="preserve"> kind of </w:t>
      </w:r>
      <w:r w:rsidRPr="0042072E">
        <w:rPr>
          <w:rStyle w:val="Emphasis"/>
          <w:highlight w:val="yellow"/>
        </w:rPr>
        <w:t>satisfaction</w:t>
      </w:r>
      <w:r w:rsidRPr="0042072E">
        <w:rPr>
          <w:rStyle w:val="Emphasis"/>
        </w:rPr>
        <w:t xml:space="preserve"> at all</w:t>
      </w:r>
      <w:r w:rsidRPr="003F4785">
        <w:rPr>
          <w:sz w:val="16"/>
        </w:rPr>
        <w:t xml:space="preserve">. In this way, </w:t>
      </w:r>
      <w:r w:rsidRPr="003F4785">
        <w:rPr>
          <w:highlight w:val="yellow"/>
          <w:u w:val="single"/>
        </w:rPr>
        <w:t xml:space="preserve">we </w:t>
      </w:r>
      <w:r w:rsidRPr="0042072E">
        <w:rPr>
          <w:rStyle w:val="Emphasis"/>
          <w:highlight w:val="yellow"/>
        </w:rPr>
        <w:t>move beyond</w:t>
      </w:r>
      <w:r w:rsidRPr="003F4785">
        <w:rPr>
          <w:highlight w:val="yellow"/>
          <w:u w:val="single"/>
        </w:rPr>
        <w:t xml:space="preserve"> the law</w:t>
      </w:r>
      <w:r w:rsidRPr="003F4785">
        <w:rPr>
          <w:u w:val="single"/>
        </w:rPr>
        <w:t>’s matrix of satisfaction/unsatisfaction</w:t>
      </w:r>
      <w:r w:rsidRPr="003F4785">
        <w:rPr>
          <w:sz w:val="16"/>
        </w:rPr>
        <w:t xml:space="preserve">. When obeying the law, our conscious rational belief in it is supported by an unacknowledged irrational belief. Yet, </w:t>
      </w:r>
      <w:r w:rsidRPr="003F4785">
        <w:rPr>
          <w:u w:val="single"/>
        </w:rPr>
        <w:t xml:space="preserve">entering the game, we </w:t>
      </w:r>
      <w:r w:rsidRPr="0042072E">
        <w:rPr>
          <w:rStyle w:val="Emphasis"/>
        </w:rPr>
        <w:t>openly acknowledge</w:t>
      </w:r>
      <w:r w:rsidRPr="003F4785">
        <w:rPr>
          <w:u w:val="single"/>
        </w:rPr>
        <w:t xml:space="preserve"> the </w:t>
      </w:r>
      <w:r w:rsidRPr="0042072E">
        <w:rPr>
          <w:rStyle w:val="Emphasis"/>
        </w:rPr>
        <w:t>pure contingency</w:t>
      </w:r>
      <w:r w:rsidRPr="003F4785">
        <w:rPr>
          <w:u w:val="single"/>
        </w:rPr>
        <w:t xml:space="preserve"> of the rule, and so our conscious submission to it is based on </w:t>
      </w:r>
      <w:r w:rsidRPr="0042072E">
        <w:rPr>
          <w:rStyle w:val="Emphasis"/>
        </w:rPr>
        <w:t>no belief whatsoever</w:t>
      </w:r>
      <w:r w:rsidRPr="003F4785">
        <w:rPr>
          <w:u w:val="single"/>
        </w:rPr>
        <w:t xml:space="preserve">. We have </w:t>
      </w:r>
      <w:r w:rsidRPr="0042072E">
        <w:rPr>
          <w:rStyle w:val="Emphasis"/>
          <w:highlight w:val="yellow"/>
        </w:rPr>
        <w:t>no illusions</w:t>
      </w:r>
      <w:r w:rsidRPr="003F4785">
        <w:rPr>
          <w:highlight w:val="yellow"/>
          <w:u w:val="single"/>
        </w:rPr>
        <w:t xml:space="preserve"> that the game is </w:t>
      </w:r>
      <w:r w:rsidRPr="0042072E">
        <w:rPr>
          <w:rStyle w:val="Emphasis"/>
          <w:highlight w:val="yellow"/>
        </w:rPr>
        <w:t>nothing but an illusion</w:t>
      </w:r>
      <w:r w:rsidRPr="003F4785">
        <w:rPr>
          <w:sz w:val="16"/>
        </w:rPr>
        <w:t xml:space="preserve">, and so our approach to the game is perhaps more “realistic” than our approach to the law. </w:t>
      </w:r>
      <w:r w:rsidRPr="003F4785">
        <w:rPr>
          <w:u w:val="single"/>
        </w:rPr>
        <w:t xml:space="preserve">The game’s </w:t>
      </w:r>
      <w:r w:rsidRPr="0042072E">
        <w:rPr>
          <w:rStyle w:val="Emphasis"/>
        </w:rPr>
        <w:t>sole principle</w:t>
      </w:r>
      <w:r w:rsidRPr="003F4785">
        <w:rPr>
          <w:u w:val="single"/>
        </w:rPr>
        <w:t xml:space="preserve"> . . . is that by choosing the rule one is </w:t>
      </w:r>
      <w:r w:rsidRPr="0042072E">
        <w:rPr>
          <w:rStyle w:val="Emphasis"/>
        </w:rPr>
        <w:t>delivered from the law</w:t>
      </w:r>
      <w:r w:rsidRPr="003F4785">
        <w:rPr>
          <w:sz w:val="16"/>
        </w:rPr>
        <w:t xml:space="preserve">. Without a psychological or metaphysical foundation, the rule has no grounding in belief. </w:t>
      </w:r>
      <w:r w:rsidRPr="003F4785">
        <w:rPr>
          <w:u w:val="single"/>
        </w:rPr>
        <w:t xml:space="preserve">One </w:t>
      </w:r>
      <w:r w:rsidRPr="0042072E">
        <w:rPr>
          <w:rStyle w:val="Emphasis"/>
        </w:rPr>
        <w:t>neither believes</w:t>
      </w:r>
      <w:r w:rsidRPr="003F4785">
        <w:rPr>
          <w:u w:val="single"/>
        </w:rPr>
        <w:t xml:space="preserve"> nor </w:t>
      </w:r>
      <w:r w:rsidRPr="0042072E">
        <w:rPr>
          <w:rStyle w:val="Emphasis"/>
        </w:rPr>
        <w:t>disbelieves</w:t>
      </w:r>
      <w:r w:rsidRPr="003F4785">
        <w:rPr>
          <w:u w:val="single"/>
        </w:rPr>
        <w:t xml:space="preserve"> a rule—</w:t>
      </w:r>
      <w:r w:rsidRPr="0042072E">
        <w:rPr>
          <w:rStyle w:val="Emphasis"/>
        </w:rPr>
        <w:t>one observes it</w:t>
      </w:r>
      <w:r w:rsidRPr="003F4785">
        <w:rPr>
          <w:sz w:val="16"/>
        </w:rPr>
        <w:t xml:space="preserve">. The diffuse sphere of belief, </w:t>
      </w:r>
      <w:r w:rsidRPr="003F4785">
        <w:rPr>
          <w:u w:val="single"/>
        </w:rPr>
        <w:t xml:space="preserve">the need for credibility that encompasses the real, is </w:t>
      </w:r>
      <w:r w:rsidRPr="0042072E">
        <w:rPr>
          <w:rStyle w:val="Emphasis"/>
        </w:rPr>
        <w:t>dissolved in the game</w:t>
      </w:r>
      <w:r w:rsidRPr="003F4785">
        <w:rPr>
          <w:u w:val="single"/>
        </w:rPr>
        <w:t>. Hence their immorality: to proceed without believing in it, to sanction a direct fascination with conventional signs and groundless rules</w:t>
      </w:r>
      <w:r w:rsidRPr="003F4785">
        <w:rPr>
          <w:sz w:val="16"/>
        </w:rPr>
        <w:t xml:space="preserve">.11 In the game, </w:t>
      </w:r>
      <w:r w:rsidRPr="003F4785">
        <w:rPr>
          <w:u w:val="single"/>
        </w:rPr>
        <w:t xml:space="preserve">desire is </w:t>
      </w:r>
      <w:r w:rsidRPr="0042072E">
        <w:rPr>
          <w:rStyle w:val="Emphasis"/>
        </w:rPr>
        <w:t>suspended</w:t>
      </w:r>
      <w:r w:rsidRPr="003F4785">
        <w:rPr>
          <w:u w:val="single"/>
        </w:rPr>
        <w:t xml:space="preserve"> and so is</w:t>
      </w:r>
      <w:r w:rsidRPr="003F4785">
        <w:rPr>
          <w:sz w:val="16"/>
        </w:rPr>
        <w:t xml:space="preserve"> desire’s eternal shadow figure, </w:t>
      </w:r>
      <w:r w:rsidRPr="0042072E">
        <w:rPr>
          <w:rStyle w:val="Emphasis"/>
        </w:rPr>
        <w:t>unsatisfaction</w:t>
      </w:r>
      <w:r w:rsidRPr="003F4785">
        <w:rPr>
          <w:sz w:val="16"/>
        </w:rPr>
        <w:t xml:space="preserve">, which is a necessary condition for the reproduction of desire. </w:t>
      </w:r>
      <w:r w:rsidRPr="003F4785">
        <w:rPr>
          <w:u w:val="single"/>
        </w:rPr>
        <w:t xml:space="preserve">In the game, there is </w:t>
      </w:r>
      <w:r w:rsidRPr="0042072E">
        <w:rPr>
          <w:rStyle w:val="Emphasis"/>
        </w:rPr>
        <w:t>no promise</w:t>
      </w:r>
      <w:r w:rsidRPr="003F4785">
        <w:rPr>
          <w:u w:val="single"/>
        </w:rPr>
        <w:t xml:space="preserve"> and therefore </w:t>
      </w:r>
      <w:r w:rsidRPr="0042072E">
        <w:rPr>
          <w:rStyle w:val="Emphasis"/>
        </w:rPr>
        <w:t>no disappointment</w:t>
      </w:r>
      <w:r w:rsidRPr="003F4785">
        <w:rPr>
          <w:u w:val="single"/>
        </w:rPr>
        <w:t xml:space="preserve">. In the order of the law, we may find enjoyment in the </w:t>
      </w:r>
      <w:r w:rsidRPr="0042072E">
        <w:rPr>
          <w:rStyle w:val="Emphasis"/>
        </w:rPr>
        <w:t>momentary</w:t>
      </w:r>
      <w:r w:rsidRPr="003F4785">
        <w:rPr>
          <w:u w:val="single"/>
        </w:rPr>
        <w:t xml:space="preserve"> and </w:t>
      </w:r>
      <w:r w:rsidRPr="0042072E">
        <w:rPr>
          <w:rStyle w:val="Emphasis"/>
        </w:rPr>
        <w:t>partial satisfaction</w:t>
      </w:r>
      <w:r w:rsidRPr="003F4785">
        <w:rPr>
          <w:u w:val="single"/>
        </w:rPr>
        <w:t xml:space="preserve"> of our desires through obtainment of different objects. </w:t>
      </w:r>
      <w:r w:rsidRPr="003F4785">
        <w:rPr>
          <w:highlight w:val="yellow"/>
          <w:u w:val="single"/>
        </w:rPr>
        <w:t xml:space="preserve">The joy of the game stems </w:t>
      </w:r>
      <w:r w:rsidRPr="0042072E">
        <w:rPr>
          <w:rStyle w:val="Emphasis"/>
          <w:highlight w:val="yellow"/>
        </w:rPr>
        <w:t>not</w:t>
      </w:r>
      <w:r w:rsidRPr="003F4785">
        <w:rPr>
          <w:highlight w:val="yellow"/>
          <w:u w:val="single"/>
        </w:rPr>
        <w:t xml:space="preserve"> from this</w:t>
      </w:r>
      <w:r w:rsidRPr="003F4785">
        <w:rPr>
          <w:u w:val="single"/>
        </w:rPr>
        <w:t xml:space="preserve"> kind of satisfaction </w:t>
      </w:r>
      <w:r w:rsidRPr="003F4785">
        <w:rPr>
          <w:highlight w:val="yellow"/>
          <w:u w:val="single"/>
        </w:rPr>
        <w:t>but</w:t>
      </w:r>
      <w:r w:rsidRPr="003F4785">
        <w:rPr>
          <w:u w:val="single"/>
        </w:rPr>
        <w:t xml:space="preserve"> </w:t>
      </w:r>
      <w:r w:rsidRPr="0042072E">
        <w:rPr>
          <w:rStyle w:val="Emphasis"/>
        </w:rPr>
        <w:t xml:space="preserve">exactly </w:t>
      </w:r>
      <w:r w:rsidRPr="0042072E">
        <w:rPr>
          <w:rStyle w:val="Emphasis"/>
          <w:highlight w:val="yellow"/>
        </w:rPr>
        <w:t>from</w:t>
      </w:r>
      <w:r w:rsidRPr="003F4785">
        <w:rPr>
          <w:sz w:val="16"/>
        </w:rPr>
        <w:t xml:space="preserve"> the </w:t>
      </w:r>
      <w:r w:rsidRPr="0042072E">
        <w:rPr>
          <w:rStyle w:val="Emphasis"/>
          <w:highlight w:val="yellow"/>
        </w:rPr>
        <w:t>suspension</w:t>
      </w:r>
      <w:r w:rsidRPr="003F4785">
        <w:rPr>
          <w:sz w:val="16"/>
        </w:rPr>
        <w:t xml:space="preserve"> </w:t>
      </w:r>
      <w:r w:rsidRPr="003F4785">
        <w:rPr>
          <w:u w:val="single"/>
        </w:rPr>
        <w:t>of the satisfaction/unsatisfaction matrix</w:t>
      </w:r>
      <w:r w:rsidRPr="003F4785">
        <w:rPr>
          <w:sz w:val="16"/>
        </w:rPr>
        <w:t xml:space="preserve">. In order to understand the intensity of ritual forms, one must rid oneself of the idea that all happiness derives from nature, and all pleasure from the satisfaction of a desire. On the contrary, </w:t>
      </w:r>
      <w:r w:rsidRPr="003F4785">
        <w:rPr>
          <w:u w:val="single"/>
        </w:rPr>
        <w:t xml:space="preserve">games, the sphere of play, reveal a </w:t>
      </w:r>
      <w:r w:rsidRPr="0042072E">
        <w:rPr>
          <w:rStyle w:val="Emphasis"/>
        </w:rPr>
        <w:t>passion for rules</w:t>
      </w:r>
      <w:r w:rsidRPr="003F4785">
        <w:rPr>
          <w:u w:val="single"/>
        </w:rPr>
        <w:t xml:space="preserve">, a </w:t>
      </w:r>
      <w:r w:rsidRPr="0042072E">
        <w:rPr>
          <w:rStyle w:val="Emphasis"/>
        </w:rPr>
        <w:t>giddiness born of rules</w:t>
      </w:r>
      <w:r w:rsidRPr="003F4785">
        <w:rPr>
          <w:u w:val="single"/>
        </w:rPr>
        <w:t xml:space="preserve">, and a force that comes from </w:t>
      </w:r>
      <w:r w:rsidRPr="0042072E">
        <w:rPr>
          <w:rStyle w:val="Emphasis"/>
        </w:rPr>
        <w:t>ceremony</w:t>
      </w:r>
      <w:r w:rsidRPr="003F4785">
        <w:rPr>
          <w:u w:val="single"/>
        </w:rPr>
        <w:t xml:space="preserve">, and </w:t>
      </w:r>
      <w:r w:rsidRPr="0042072E">
        <w:rPr>
          <w:rStyle w:val="Emphasis"/>
        </w:rPr>
        <w:t>not desire</w:t>
      </w:r>
      <w:r w:rsidRPr="003F4785">
        <w:rPr>
          <w:sz w:val="16"/>
        </w:rPr>
        <w:t xml:space="preserve">.12 As an equivalent to the “giddiness” of which Baudrillard speaks here, we find in Huizinga’s characteristic of play the notion of “fun.” </w:t>
      </w:r>
      <w:r w:rsidRPr="003F4785">
        <w:rPr>
          <w:highlight w:val="yellow"/>
          <w:u w:val="single"/>
        </w:rPr>
        <w:t>Peo</w:t>
      </w:r>
      <w:bookmarkStart w:id="0" w:name="_GoBack"/>
      <w:bookmarkEnd w:id="0"/>
      <w:r w:rsidRPr="003F4785">
        <w:rPr>
          <w:highlight w:val="yellow"/>
          <w:u w:val="single"/>
        </w:rPr>
        <w:t xml:space="preserve">ple play games </w:t>
      </w:r>
      <w:r w:rsidRPr="0042072E">
        <w:rPr>
          <w:rStyle w:val="Emphasis"/>
          <w:highlight w:val="yellow"/>
        </w:rPr>
        <w:t>because it is fun</w:t>
      </w:r>
      <w:r w:rsidRPr="003F4785">
        <w:rPr>
          <w:highlight w:val="yellow"/>
          <w:u w:val="single"/>
        </w:rPr>
        <w:t>. Rather than providing</w:t>
      </w:r>
      <w:r w:rsidRPr="003F4785">
        <w:rPr>
          <w:u w:val="single"/>
        </w:rPr>
        <w:t xml:space="preserve"> a </w:t>
      </w:r>
      <w:r w:rsidRPr="0042072E">
        <w:rPr>
          <w:rStyle w:val="Emphasis"/>
          <w:highlight w:val="yellow"/>
        </w:rPr>
        <w:t>full</w:t>
      </w:r>
      <w:r w:rsidRPr="003F4785">
        <w:rPr>
          <w:u w:val="single"/>
        </w:rPr>
        <w:t xml:space="preserve"> and </w:t>
      </w:r>
      <w:r w:rsidRPr="0042072E">
        <w:rPr>
          <w:rStyle w:val="Emphasis"/>
        </w:rPr>
        <w:t xml:space="preserve">conclusive </w:t>
      </w:r>
      <w:r w:rsidRPr="0042072E">
        <w:rPr>
          <w:rStyle w:val="Emphasis"/>
          <w:highlight w:val="yellow"/>
        </w:rPr>
        <w:t>explanation</w:t>
      </w:r>
      <w:r w:rsidRPr="003F4785">
        <w:rPr>
          <w:u w:val="single"/>
        </w:rPr>
        <w:t xml:space="preserve"> for the engagement in games, the concept of </w:t>
      </w:r>
      <w:r w:rsidRPr="003F4785">
        <w:rPr>
          <w:highlight w:val="yellow"/>
          <w:u w:val="single"/>
        </w:rPr>
        <w:t xml:space="preserve">fun seems to </w:t>
      </w:r>
      <w:r w:rsidRPr="0042072E">
        <w:rPr>
          <w:rStyle w:val="Emphasis"/>
          <w:highlight w:val="yellow"/>
        </w:rPr>
        <w:t>mark the limitation</w:t>
      </w:r>
      <w:r w:rsidRPr="003F4785">
        <w:rPr>
          <w:highlight w:val="yellow"/>
          <w:u w:val="single"/>
        </w:rPr>
        <w:t xml:space="preserve"> of</w:t>
      </w:r>
      <w:r w:rsidRPr="003F4785">
        <w:rPr>
          <w:u w:val="single"/>
        </w:rPr>
        <w:t xml:space="preserve"> such an </w:t>
      </w:r>
      <w:r w:rsidRPr="003F4785">
        <w:rPr>
          <w:highlight w:val="yellow"/>
          <w:u w:val="single"/>
        </w:rPr>
        <w:t>explanation</w:t>
      </w:r>
      <w:r w:rsidRPr="003F4785">
        <w:rPr>
          <w:u w:val="single"/>
        </w:rPr>
        <w:t xml:space="preserve">. “The </w:t>
      </w:r>
      <w:r w:rsidRPr="003F4785">
        <w:rPr>
          <w:highlight w:val="yellow"/>
          <w:u w:val="single"/>
        </w:rPr>
        <w:t>fun</w:t>
      </w:r>
      <w:r w:rsidRPr="003F4785">
        <w:rPr>
          <w:u w:val="single"/>
        </w:rPr>
        <w:t xml:space="preserve"> of playing</w:t>
      </w:r>
      <w:r w:rsidRPr="003F4785">
        <w:rPr>
          <w:sz w:val="16"/>
        </w:rPr>
        <w:t>,” Huizinga notes, “</w:t>
      </w:r>
      <w:r w:rsidRPr="0042072E">
        <w:rPr>
          <w:rStyle w:val="Emphasis"/>
          <w:highlight w:val="yellow"/>
        </w:rPr>
        <w:t>resists</w:t>
      </w:r>
      <w:r w:rsidRPr="0042072E">
        <w:rPr>
          <w:rStyle w:val="Emphasis"/>
        </w:rPr>
        <w:t xml:space="preserve"> all analysis</w:t>
      </w:r>
      <w:r w:rsidRPr="003F4785">
        <w:rPr>
          <w:u w:val="single"/>
        </w:rPr>
        <w:t xml:space="preserve">, </w:t>
      </w:r>
      <w:r w:rsidRPr="0042072E">
        <w:rPr>
          <w:rStyle w:val="Emphasis"/>
        </w:rPr>
        <w:t xml:space="preserve">all logical </w:t>
      </w:r>
      <w:r w:rsidRPr="0042072E">
        <w:rPr>
          <w:rStyle w:val="Emphasis"/>
          <w:highlight w:val="yellow"/>
        </w:rPr>
        <w:t>interpretation</w:t>
      </w:r>
      <w:r w:rsidRPr="003F4785">
        <w:rPr>
          <w:sz w:val="16"/>
        </w:rPr>
        <w:t xml:space="preserve">.”13 Think again of the game Don’t Step on the Lines. </w:t>
      </w:r>
      <w:r w:rsidRPr="003F4785">
        <w:rPr>
          <w:u w:val="single"/>
        </w:rPr>
        <w:t>Why would someone engage in this game?</w:t>
      </w:r>
      <w:r w:rsidRPr="003F4785">
        <w:rPr>
          <w:sz w:val="16"/>
        </w:rPr>
        <w:t xml:space="preserve"> Why would someone chose to submit himself to the stupid and completely arbitrary rule of not stepping on the lines? </w:t>
      </w:r>
      <w:r w:rsidRPr="003F4785">
        <w:rPr>
          <w:u w:val="single"/>
        </w:rPr>
        <w:t>In the obvious absence of sanctions, potential rewards or other kinds of meaningful satisfactions, the question can only be answered: “</w:t>
      </w:r>
      <w:r w:rsidRPr="0042072E">
        <w:rPr>
          <w:rStyle w:val="Emphasis"/>
        </w:rPr>
        <w:t>Because it’s fun</w:t>
      </w:r>
      <w:r w:rsidRPr="003F4785">
        <w:rPr>
          <w:u w:val="single"/>
        </w:rPr>
        <w:t>.”</w:t>
      </w:r>
      <w:r w:rsidRPr="003F4785">
        <w:rPr>
          <w:sz w:val="16"/>
        </w:rPr>
        <w:t xml:space="preserve"> This, however, is probably more of a displacement of the question than an actual answer. 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r w:rsidRPr="003F4785">
        <w:rPr>
          <w:u w:val="single"/>
        </w:rPr>
        <w:t>Drive</w:t>
      </w:r>
      <w:r w:rsidRPr="003F4785">
        <w:rPr>
          <w:sz w:val="16"/>
        </w:rPr>
        <w:t xml:space="preserve"> . . . </w:t>
      </w:r>
      <w:r w:rsidRPr="003F4785">
        <w:rPr>
          <w:u w:val="single"/>
        </w:rPr>
        <w:t>stands for the</w:t>
      </w:r>
      <w:r w:rsidRPr="003F4785">
        <w:rPr>
          <w:sz w:val="16"/>
        </w:rPr>
        <w:t xml:space="preserve"> paradoxical </w:t>
      </w:r>
      <w:r w:rsidRPr="003F4785">
        <w:rPr>
          <w:u w:val="single"/>
        </w:rPr>
        <w:t>possibility that the subject</w:t>
      </w:r>
      <w:r w:rsidRPr="003F4785">
        <w:rPr>
          <w:sz w:val="16"/>
        </w:rPr>
        <w:t xml:space="preserve">, forever prevented from achieving his Goal (and thus fully satisfying his desire), </w:t>
      </w:r>
      <w:r w:rsidRPr="003F4785">
        <w:rPr>
          <w:u w:val="single"/>
        </w:rPr>
        <w:t>can</w:t>
      </w:r>
      <w:r w:rsidRPr="003F4785">
        <w:rPr>
          <w:sz w:val="16"/>
        </w:rPr>
        <w:t xml:space="preserve"> nevertheless </w:t>
      </w:r>
      <w:r w:rsidRPr="0042072E">
        <w:rPr>
          <w:rStyle w:val="Emphasis"/>
        </w:rPr>
        <w:t>find satisfaction</w:t>
      </w:r>
      <w:r w:rsidRPr="003F4785">
        <w:rPr>
          <w:u w:val="single"/>
        </w:rPr>
        <w:t xml:space="preserve"> in the</w:t>
      </w:r>
      <w:r w:rsidRPr="003F4785">
        <w:rPr>
          <w:sz w:val="16"/>
        </w:rPr>
        <w:t xml:space="preserve"> very circular </w:t>
      </w:r>
      <w:r w:rsidRPr="003F4785">
        <w:rPr>
          <w:u w:val="single"/>
        </w:rPr>
        <w:t xml:space="preserve">movement of </w:t>
      </w:r>
      <w:r w:rsidRPr="0042072E">
        <w:rPr>
          <w:rStyle w:val="Emphasis"/>
        </w:rPr>
        <w:t>repeatedly missing its object</w:t>
      </w:r>
      <w:r w:rsidRPr="003F4785">
        <w:rPr>
          <w:sz w:val="16"/>
        </w:rPr>
        <w:t xml:space="preserve">, of circulating around it.14 The point is here of course that the concept of </w:t>
      </w:r>
      <w:r w:rsidRPr="003F4785">
        <w:rPr>
          <w:u w:val="single"/>
        </w:rPr>
        <w:t xml:space="preserve">drive as opposed to desire </w:t>
      </w:r>
      <w:r w:rsidRPr="0042072E">
        <w:rPr>
          <w:rStyle w:val="Emphasis"/>
        </w:rPr>
        <w:t>provides an account of fun</w:t>
      </w:r>
      <w:r w:rsidRPr="003F4785">
        <w:rPr>
          <w:sz w:val="16"/>
        </w:rPr>
        <w:t xml:space="preserve"> as opposed to the meaning of ordinary goal-oriented behavior. Here is how the distinction between goal-oriented desire and self-propelling drive turns out in the words of the legendary poker player Nick “The Greek” Dandalos: “</w:t>
      </w:r>
      <w:r w:rsidRPr="003F4785">
        <w:rPr>
          <w:u w:val="single"/>
        </w:rPr>
        <w:t xml:space="preserve">The </w:t>
      </w:r>
      <w:r w:rsidRPr="0042072E">
        <w:rPr>
          <w:rStyle w:val="Emphasis"/>
        </w:rPr>
        <w:t>next best thing</w:t>
      </w:r>
      <w:r w:rsidRPr="003F4785">
        <w:rPr>
          <w:u w:val="single"/>
        </w:rPr>
        <w:t xml:space="preserve"> to</w:t>
      </w:r>
      <w:r w:rsidRPr="003F4785">
        <w:rPr>
          <w:sz w:val="16"/>
        </w:rPr>
        <w:t xml:space="preserve"> gambling and </w:t>
      </w:r>
      <w:r w:rsidRPr="003F4785">
        <w:rPr>
          <w:u w:val="single"/>
        </w:rPr>
        <w:t>winning is</w:t>
      </w:r>
      <w:r w:rsidRPr="003F4785">
        <w:rPr>
          <w:sz w:val="16"/>
        </w:rPr>
        <w:t xml:space="preserve"> gambling and </w:t>
      </w:r>
      <w:r w:rsidRPr="0042072E">
        <w:rPr>
          <w:rStyle w:val="Emphasis"/>
        </w:rPr>
        <w:t>losing</w:t>
      </w:r>
      <w:r w:rsidRPr="003F4785">
        <w:rPr>
          <w:sz w:val="16"/>
        </w:rPr>
        <w:t xml:space="preserve">.”15 game as parody 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F4785">
        <w:rPr>
          <w:u w:val="single"/>
        </w:rPr>
        <w:t xml:space="preserve">the domain of the rule and fun is characterized by </w:t>
      </w:r>
      <w:r w:rsidRPr="0042072E">
        <w:rPr>
          <w:rStyle w:val="Emphasis"/>
        </w:rPr>
        <w:t>arbitrariness</w:t>
      </w:r>
      <w:r w:rsidRPr="003F4785">
        <w:rPr>
          <w:u w:val="single"/>
        </w:rPr>
        <w:t xml:space="preserve"> and </w:t>
      </w:r>
      <w:r w:rsidRPr="0042072E">
        <w:rPr>
          <w:rStyle w:val="Emphasis"/>
        </w:rPr>
        <w:t>absence of meaning</w:t>
      </w:r>
      <w:r w:rsidRPr="003F4785">
        <w:rPr>
          <w:sz w:val="16"/>
        </w:rPr>
        <w:t xml:space="preserve">. Hence, </w:t>
      </w:r>
      <w:r w:rsidRPr="003F4785">
        <w:rPr>
          <w:highlight w:val="yellow"/>
          <w:u w:val="single"/>
        </w:rPr>
        <w:t xml:space="preserve">it would be </w:t>
      </w:r>
      <w:r w:rsidRPr="0042072E">
        <w:rPr>
          <w:rStyle w:val="Emphasis"/>
          <w:highlight w:val="yellow"/>
        </w:rPr>
        <w:t>contradictory</w:t>
      </w:r>
      <w:r w:rsidRPr="003F4785">
        <w:rPr>
          <w:highlight w:val="yellow"/>
          <w:u w:val="single"/>
        </w:rPr>
        <w:t xml:space="preserve"> to project</w:t>
      </w:r>
      <w:r w:rsidRPr="003F4785">
        <w:rPr>
          <w:u w:val="single"/>
        </w:rPr>
        <w:t xml:space="preserve"> a certain </w:t>
      </w:r>
      <w:r w:rsidRPr="0042072E">
        <w:rPr>
          <w:rStyle w:val="Emphasis"/>
        </w:rPr>
        <w:t>critical</w:t>
      </w:r>
      <w:r w:rsidRPr="003F4785">
        <w:rPr>
          <w:u w:val="single"/>
        </w:rPr>
        <w:t xml:space="preserve"> and </w:t>
      </w:r>
      <w:r w:rsidRPr="0042072E">
        <w:rPr>
          <w:rStyle w:val="Emphasis"/>
        </w:rPr>
        <w:t xml:space="preserve">normative </w:t>
      </w:r>
      <w:r w:rsidRPr="0042072E">
        <w:rPr>
          <w:rStyle w:val="Emphasis"/>
          <w:highlight w:val="yellow"/>
        </w:rPr>
        <w:t>intentionality</w:t>
      </w:r>
      <w:r w:rsidRPr="003F4785">
        <w:rPr>
          <w:highlight w:val="yellow"/>
          <w:u w:val="single"/>
        </w:rPr>
        <w:t xml:space="preserve"> into the</w:t>
      </w:r>
      <w:r w:rsidRPr="003F4785">
        <w:rPr>
          <w:u w:val="single"/>
        </w:rPr>
        <w:t xml:space="preserve"> </w:t>
      </w:r>
      <w:r w:rsidRPr="0042072E">
        <w:rPr>
          <w:rStyle w:val="Emphasis"/>
        </w:rPr>
        <w:t xml:space="preserve">mere engagement in a </w:t>
      </w:r>
      <w:r w:rsidRPr="0042072E">
        <w:rPr>
          <w:rStyle w:val="Emphasis"/>
          <w:highlight w:val="yellow"/>
        </w:rPr>
        <w:t>game</w:t>
      </w:r>
      <w:r w:rsidRPr="003F4785">
        <w:rPr>
          <w:sz w:val="16"/>
        </w:rPr>
        <w:t xml:space="preserve">. 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F4785">
        <w:rPr>
          <w:u w:val="single"/>
        </w:rPr>
        <w:t xml:space="preserve">In order to </w:t>
      </w:r>
      <w:r w:rsidRPr="0042072E">
        <w:rPr>
          <w:rStyle w:val="Emphasis"/>
        </w:rPr>
        <w:t>avoid the pitfalls</w:t>
      </w:r>
      <w:r w:rsidRPr="003F4785">
        <w:rPr>
          <w:u w:val="single"/>
        </w:rPr>
        <w:t xml:space="preserve"> of </w:t>
      </w:r>
      <w:r w:rsidRPr="0042072E">
        <w:rPr>
          <w:rStyle w:val="Emphasis"/>
        </w:rPr>
        <w:t>formally fixating</w:t>
      </w:r>
      <w:r w:rsidRPr="003F4785">
        <w:rPr>
          <w:u w:val="single"/>
        </w:rPr>
        <w:t xml:space="preserve"> the normativity of the meaning of games in relation to society</w:t>
      </w:r>
      <w:r w:rsidRPr="003F4785">
        <w:rPr>
          <w:sz w:val="16"/>
        </w:rPr>
        <w:t xml:space="preserve"> </w:t>
      </w:r>
      <w:r w:rsidRPr="003F4785">
        <w:rPr>
          <w:u w:val="single"/>
        </w:rPr>
        <w:t>by making</w:t>
      </w:r>
      <w:r w:rsidRPr="003F4785">
        <w:rPr>
          <w:sz w:val="16"/>
        </w:rPr>
        <w:t xml:space="preserve"> general </w:t>
      </w:r>
      <w:r w:rsidRPr="003F4785">
        <w:rPr>
          <w:u w:val="single"/>
        </w:rPr>
        <w:t>statements such as: “games constitute a critique of the ideology of society</w:t>
      </w:r>
      <w:r w:rsidRPr="003F4785">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r w:rsidRPr="003F4785">
        <w:rPr>
          <w:highlight w:val="yellow"/>
          <w:u w:val="single"/>
        </w:rPr>
        <w:t xml:space="preserve">The rule functions as the </w:t>
      </w:r>
      <w:r w:rsidRPr="0042072E">
        <w:rPr>
          <w:rStyle w:val="Emphasis"/>
          <w:highlight w:val="yellow"/>
        </w:rPr>
        <w:t>parodic simulacrum</w:t>
      </w:r>
      <w:r w:rsidRPr="003F4785">
        <w:rPr>
          <w:highlight w:val="yellow"/>
          <w:u w:val="single"/>
        </w:rPr>
        <w:t xml:space="preserve"> of the law</w:t>
      </w:r>
      <w:r w:rsidRPr="003F4785">
        <w:rPr>
          <w:u w:val="single"/>
        </w:rPr>
        <w:t xml:space="preserve">. </w:t>
      </w:r>
      <w:r w:rsidRPr="0042072E">
        <w:rPr>
          <w:rStyle w:val="Emphasis"/>
        </w:rPr>
        <w:t>Neither</w:t>
      </w:r>
      <w:r w:rsidRPr="003F4785">
        <w:rPr>
          <w:u w:val="single"/>
        </w:rPr>
        <w:t xml:space="preserve"> an </w:t>
      </w:r>
      <w:r w:rsidRPr="0042072E">
        <w:rPr>
          <w:rStyle w:val="Emphasis"/>
        </w:rPr>
        <w:t>inversion</w:t>
      </w:r>
      <w:r w:rsidRPr="003F4785">
        <w:rPr>
          <w:u w:val="single"/>
        </w:rPr>
        <w:t xml:space="preserve"> nor </w:t>
      </w:r>
      <w:r w:rsidRPr="0042072E">
        <w:rPr>
          <w:rStyle w:val="Emphasis"/>
        </w:rPr>
        <w:t>subversion</w:t>
      </w:r>
      <w:r w:rsidRPr="003F4785">
        <w:rPr>
          <w:u w:val="single"/>
        </w:rPr>
        <w:t xml:space="preserve"> of the law, but its </w:t>
      </w:r>
      <w:r w:rsidRPr="0042072E">
        <w:rPr>
          <w:rStyle w:val="Emphasis"/>
        </w:rPr>
        <w:t>reversion in simulation</w:t>
      </w:r>
      <w:r w:rsidRPr="003F4785">
        <w:rPr>
          <w:sz w:val="16"/>
        </w:rPr>
        <w:t xml:space="preserve">. The pleasure of the game is twofold: the invalidation of time and space within the enchanted sphere of an indestructible form of reciprocity—pure seduction—and the parodying of reality, the formal outbidding of the law’s constraints.17 Insofar as the game emerges as the institution of an extra set of rules governing the subject, it seems to constitute an addition to the order of the law. Perhaps the social significance of the game lies, however, in the subtraction of fantasmatic ideology from the prescriptions of law. </w:t>
      </w:r>
      <w:r w:rsidRPr="0042072E">
        <w:rPr>
          <w:rStyle w:val="Emphasis"/>
          <w:highlight w:val="yellow"/>
        </w:rPr>
        <w:t>On an immediate level</w:t>
      </w:r>
      <w:r w:rsidRPr="003F4785">
        <w:rPr>
          <w:highlight w:val="yellow"/>
          <w:u w:val="single"/>
        </w:rPr>
        <w:t>, the rules</w:t>
      </w:r>
      <w:r w:rsidRPr="003F4785">
        <w:rPr>
          <w:u w:val="single"/>
        </w:rPr>
        <w:t xml:space="preserve"> of a game </w:t>
      </w:r>
      <w:r w:rsidRPr="0042072E">
        <w:rPr>
          <w:rStyle w:val="Emphasis"/>
          <w:highlight w:val="yellow"/>
        </w:rPr>
        <w:t>look like the law</w:t>
      </w:r>
      <w:r w:rsidRPr="003F4785">
        <w:rPr>
          <w:u w:val="single"/>
        </w:rPr>
        <w:t xml:space="preserve"> of society. The rule</w:t>
      </w:r>
      <w:r w:rsidRPr="003F4785">
        <w:rPr>
          <w:sz w:val="16"/>
        </w:rPr>
        <w:t xml:space="preserve"> “Don’t step on the lines” </w:t>
      </w:r>
      <w:r w:rsidRPr="0042072E">
        <w:rPr>
          <w:rStyle w:val="Emphasis"/>
        </w:rPr>
        <w:t>looks like the regulation</w:t>
      </w:r>
      <w:r w:rsidRPr="003F4785">
        <w:rPr>
          <w:sz w:val="16"/>
        </w:rPr>
        <w:t xml:space="preserve"> “Only walk on a green light.” However, on closer inspection </w:t>
      </w:r>
      <w:r w:rsidRPr="003F4785">
        <w:rPr>
          <w:highlight w:val="yellow"/>
          <w:u w:val="single"/>
        </w:rPr>
        <w:t xml:space="preserve">the rule </w:t>
      </w:r>
      <w:r w:rsidRPr="0042072E">
        <w:rPr>
          <w:rStyle w:val="Emphasis"/>
          <w:highlight w:val="yellow"/>
        </w:rPr>
        <w:t>lacks the fantasmatic support of ideology</w:t>
      </w:r>
      <w:r w:rsidRPr="003F4785">
        <w:rPr>
          <w:u w:val="single"/>
        </w:rPr>
        <w:t xml:space="preserve">. The game thus presents the rule </w:t>
      </w:r>
      <w:r w:rsidRPr="003F4785">
        <w:rPr>
          <w:highlight w:val="yellow"/>
          <w:u w:val="single"/>
        </w:rPr>
        <w:t xml:space="preserve">in its </w:t>
      </w:r>
      <w:r w:rsidRPr="0042072E">
        <w:rPr>
          <w:rStyle w:val="Emphasis"/>
          <w:highlight w:val="yellow"/>
        </w:rPr>
        <w:t>naked arbitrariness</w:t>
      </w:r>
      <w:r w:rsidRPr="003F4785">
        <w:rPr>
          <w:sz w:val="16"/>
        </w:rPr>
        <w:t xml:space="preserve">. </w:t>
      </w:r>
      <w:r w:rsidRPr="003F4785">
        <w:rPr>
          <w:u w:val="single"/>
        </w:rPr>
        <w:t xml:space="preserve">To the extent that the rules of a game </w:t>
      </w:r>
      <w:r w:rsidRPr="0042072E">
        <w:rPr>
          <w:rStyle w:val="Emphasis"/>
        </w:rPr>
        <w:t>carry some similarity</w:t>
      </w:r>
      <w:r w:rsidRPr="003F4785">
        <w:rPr>
          <w:u w:val="single"/>
        </w:rPr>
        <w:t xml:space="preserve"> to particular laws of society, the institution of the game may </w:t>
      </w:r>
      <w:r w:rsidRPr="0042072E">
        <w:rPr>
          <w:rStyle w:val="Emphasis"/>
        </w:rPr>
        <w:t>affect</w:t>
      </w:r>
      <w:r w:rsidRPr="003F4785">
        <w:rPr>
          <w:u w:val="single"/>
        </w:rPr>
        <w:t xml:space="preserve"> and </w:t>
      </w:r>
      <w:r w:rsidRPr="0042072E">
        <w:rPr>
          <w:rStyle w:val="Emphasis"/>
        </w:rPr>
        <w:t>transform our view</w:t>
      </w:r>
      <w:r w:rsidRPr="003F4785">
        <w:rPr>
          <w:u w:val="single"/>
        </w:rPr>
        <w:t xml:space="preserve"> of the </w:t>
      </w:r>
      <w:r w:rsidRPr="0042072E">
        <w:rPr>
          <w:rStyle w:val="Emphasis"/>
        </w:rPr>
        <w:t>particular law</w:t>
      </w:r>
      <w:r w:rsidRPr="003F4785">
        <w:rPr>
          <w:u w:val="single"/>
        </w:rPr>
        <w:t xml:space="preserve">. The </w:t>
      </w:r>
      <w:r w:rsidRPr="0042072E">
        <w:rPr>
          <w:rStyle w:val="Emphasis"/>
        </w:rPr>
        <w:t>subtraction of ideology</w:t>
      </w:r>
      <w:r w:rsidRPr="003F4785">
        <w:rPr>
          <w:u w:val="single"/>
        </w:rPr>
        <w:t xml:space="preserve"> in the game may </w:t>
      </w:r>
      <w:r w:rsidRPr="0042072E">
        <w:rPr>
          <w:rStyle w:val="Emphasis"/>
        </w:rPr>
        <w:t>make us aware</w:t>
      </w:r>
      <w:r w:rsidRPr="003F4785">
        <w:rPr>
          <w:u w:val="single"/>
        </w:rPr>
        <w:t xml:space="preserve"> of the </w:t>
      </w:r>
      <w:r w:rsidRPr="0042072E">
        <w:rPr>
          <w:rStyle w:val="Emphasis"/>
        </w:rPr>
        <w:t>ideological dimension</w:t>
      </w:r>
      <w:r w:rsidRPr="003F4785">
        <w:rPr>
          <w:u w:val="single"/>
        </w:rPr>
        <w:t xml:space="preserve"> of the law, thus causing us to view the law in </w:t>
      </w:r>
      <w:r w:rsidRPr="0042072E">
        <w:rPr>
          <w:rStyle w:val="Emphasis"/>
        </w:rPr>
        <w:t>the same “naked arbitrariness” as the rule</w:t>
      </w:r>
      <w:r w:rsidRPr="003F4785">
        <w:rPr>
          <w:sz w:val="16"/>
        </w:rPr>
        <w:t xml:space="preserve">. According to Zizek, </w:t>
      </w:r>
      <w:r w:rsidRPr="003F4785">
        <w:rPr>
          <w:u w:val="single"/>
        </w:rPr>
        <w:t xml:space="preserve">any law is </w:t>
      </w:r>
      <w:r w:rsidRPr="0042072E">
        <w:rPr>
          <w:rStyle w:val="Emphasis"/>
        </w:rPr>
        <w:t>inherently contradictory</w:t>
      </w:r>
      <w:r w:rsidRPr="003F4785">
        <w:rPr>
          <w:u w:val="single"/>
        </w:rPr>
        <w:t xml:space="preserve"> and basically founded on a </w:t>
      </w:r>
      <w:r w:rsidRPr="0042072E">
        <w:rPr>
          <w:rStyle w:val="Emphasis"/>
        </w:rPr>
        <w:t>violent</w:t>
      </w:r>
      <w:r w:rsidRPr="003F4785">
        <w:rPr>
          <w:u w:val="single"/>
        </w:rPr>
        <w:t xml:space="preserve"> and </w:t>
      </w:r>
      <w:r w:rsidRPr="0042072E">
        <w:rPr>
          <w:rStyle w:val="Emphasis"/>
        </w:rPr>
        <w:t>illegitimate move</w:t>
      </w:r>
      <w:r w:rsidRPr="003F4785">
        <w:rPr>
          <w:u w:val="single"/>
        </w:rPr>
        <w:t xml:space="preserve"> in which law constitutes itself as law</w:t>
      </w:r>
      <w:r w:rsidRPr="003F4785">
        <w:rPr>
          <w:sz w:val="16"/>
        </w:rPr>
        <w:t xml:space="preserve">. The obvious example here is of course </w:t>
      </w:r>
      <w:r w:rsidRPr="003F4785">
        <w:rPr>
          <w:u w:val="single"/>
        </w:rPr>
        <w:t>the allegedly humanistic laws of democracy</w:t>
      </w:r>
      <w:r w:rsidRPr="003F4785">
        <w:rPr>
          <w:sz w:val="16"/>
        </w:rPr>
        <w:t xml:space="preserve">, which </w:t>
      </w:r>
      <w:r w:rsidRPr="003F4785">
        <w:rPr>
          <w:u w:val="single"/>
        </w:rPr>
        <w:t xml:space="preserve">are </w:t>
      </w:r>
      <w:r w:rsidRPr="0042072E">
        <w:rPr>
          <w:rStyle w:val="Emphasis"/>
        </w:rPr>
        <w:t>founded on</w:t>
      </w:r>
      <w:r w:rsidRPr="003F4785">
        <w:rPr>
          <w:sz w:val="16"/>
        </w:rPr>
        <w:t xml:space="preserve"> the cruel, violent, and anything but democratic </w:t>
      </w:r>
      <w:r w:rsidRPr="0042072E">
        <w:rPr>
          <w:rStyle w:val="Emphasis"/>
        </w:rPr>
        <w:t>brutality</w:t>
      </w:r>
      <w:r w:rsidRPr="003F4785">
        <w:rPr>
          <w:sz w:val="16"/>
        </w:rPr>
        <w:t xml:space="preserve"> of the French Revolution. Underneath the surface of the normal, rational, legitimate, universal law lies a traumatic truth about the abnormal, irrational, illegitimate, contingent foundation of the law, and </w:t>
      </w:r>
      <w:r w:rsidRPr="003F4785">
        <w:rPr>
          <w:u w:val="single"/>
        </w:rPr>
        <w:t xml:space="preserve">for law to </w:t>
      </w:r>
      <w:r w:rsidRPr="0042072E">
        <w:rPr>
          <w:rStyle w:val="Emphasis"/>
        </w:rPr>
        <w:t>function</w:t>
      </w:r>
      <w:r w:rsidRPr="003F4785">
        <w:rPr>
          <w:u w:val="single"/>
        </w:rPr>
        <w:t xml:space="preserve"> this traumatic truth must </w:t>
      </w:r>
      <w:r w:rsidRPr="0042072E">
        <w:rPr>
          <w:rStyle w:val="Emphasis"/>
        </w:rPr>
        <w:t>remain concealed</w:t>
      </w:r>
      <w:r w:rsidRPr="003F4785">
        <w:rPr>
          <w:sz w:val="16"/>
        </w:rPr>
        <w:t xml:space="preserve">. Zizek states: “Every reign of law has its hidden roots in such an absolute—selfreferential, self-negating—crime by means of which crime assumes the form of law, and if the law is to reign in its ‘normal’ form, this reverse must be unconditionally repressed.”18 </w:t>
      </w:r>
      <w:r w:rsidRPr="003F4785">
        <w:rPr>
          <w:u w:val="single"/>
        </w:rPr>
        <w:t xml:space="preserve">The function of ideology is to </w:t>
      </w:r>
      <w:r w:rsidRPr="0042072E">
        <w:rPr>
          <w:rStyle w:val="Emphasis"/>
        </w:rPr>
        <w:t>conceal the traumatic contradictions</w:t>
      </w:r>
      <w:r w:rsidRPr="003F4785">
        <w:rPr>
          <w:u w:val="single"/>
        </w:rPr>
        <w:t xml:space="preserve"> of law in order for law to function in a smooth and orderly fashion</w:t>
      </w:r>
      <w:r w:rsidRPr="003F4785">
        <w:rPr>
          <w:sz w:val="16"/>
        </w:rPr>
        <w:t xml:space="preserve">. </w:t>
      </w:r>
      <w:r w:rsidRPr="003F4785">
        <w:rPr>
          <w:u w:val="single"/>
        </w:rPr>
        <w:t>When the rule</w:t>
      </w:r>
      <w:r w:rsidRPr="003F4785">
        <w:rPr>
          <w:sz w:val="16"/>
        </w:rPr>
        <w:t xml:space="preserve">, in the words of Baudrillard, </w:t>
      </w:r>
      <w:r w:rsidRPr="003F4785">
        <w:rPr>
          <w:u w:val="single"/>
        </w:rPr>
        <w:t xml:space="preserve">functions as the </w:t>
      </w:r>
      <w:r w:rsidRPr="0042072E">
        <w:rPr>
          <w:rStyle w:val="Emphasis"/>
        </w:rPr>
        <w:t>parodic simulacrum</w:t>
      </w:r>
      <w:r w:rsidRPr="003F4785">
        <w:rPr>
          <w:u w:val="single"/>
        </w:rPr>
        <w:t xml:space="preserve"> of the law, it </w:t>
      </w:r>
      <w:r w:rsidRPr="0042072E">
        <w:rPr>
          <w:rStyle w:val="Emphasis"/>
        </w:rPr>
        <w:t>simulates the law</w:t>
      </w:r>
      <w:r w:rsidRPr="003F4785">
        <w:rPr>
          <w:u w:val="single"/>
        </w:rPr>
        <w:t xml:space="preserve"> in the context of the play world</w:t>
      </w:r>
      <w:r w:rsidRPr="003F4785">
        <w:rPr>
          <w:sz w:val="16"/>
        </w:rPr>
        <w:t xml:space="preserve">. Since the play world is devoid of the fantasmatic projections of ideology, the rule stands forth in a more “naked” appearance than the way we are used to seeing the law. </w:t>
      </w:r>
      <w:r w:rsidRPr="003F4785">
        <w:rPr>
          <w:u w:val="single"/>
        </w:rPr>
        <w:t xml:space="preserve">The rule of the game </w:t>
      </w:r>
      <w:r w:rsidRPr="0042072E">
        <w:rPr>
          <w:rStyle w:val="Emphasis"/>
        </w:rPr>
        <w:t>mimics law</w:t>
      </w:r>
      <w:r w:rsidRPr="003F4785">
        <w:rPr>
          <w:u w:val="single"/>
        </w:rPr>
        <w:t xml:space="preserve">. It </w:t>
      </w:r>
      <w:r w:rsidRPr="0042072E">
        <w:rPr>
          <w:rStyle w:val="Emphasis"/>
          <w:highlight w:val="yellow"/>
        </w:rPr>
        <w:t>does not pretend to be law</w:t>
      </w:r>
      <w:r w:rsidRPr="003F4785">
        <w:rPr>
          <w:u w:val="single"/>
        </w:rPr>
        <w:t xml:space="preserve">. In fact, the rule does not pretend to be </w:t>
      </w:r>
      <w:r w:rsidRPr="0042072E">
        <w:rPr>
          <w:rStyle w:val="Emphasis"/>
        </w:rPr>
        <w:t>anything more</w:t>
      </w:r>
      <w:r w:rsidRPr="003F4785">
        <w:rPr>
          <w:u w:val="single"/>
        </w:rPr>
        <w:t xml:space="preserve"> or </w:t>
      </w:r>
      <w:r w:rsidRPr="0042072E">
        <w:rPr>
          <w:rStyle w:val="Emphasis"/>
        </w:rPr>
        <w:t>less</w:t>
      </w:r>
      <w:r w:rsidRPr="003F4785">
        <w:rPr>
          <w:u w:val="single"/>
        </w:rPr>
        <w:t xml:space="preserve"> than what it is</w:t>
      </w:r>
      <w:r w:rsidRPr="003F4785">
        <w:rPr>
          <w:sz w:val="16"/>
        </w:rPr>
        <w:t xml:space="preserve">. </w:t>
      </w:r>
      <w:r w:rsidRPr="003F4785">
        <w:rPr>
          <w:u w:val="single"/>
        </w:rPr>
        <w:t xml:space="preserve">Given that the rule is </w:t>
      </w:r>
      <w:r w:rsidRPr="0042072E">
        <w:rPr>
          <w:rStyle w:val="Emphasis"/>
        </w:rPr>
        <w:t>conventional</w:t>
      </w:r>
      <w:r w:rsidRPr="003F4785">
        <w:rPr>
          <w:u w:val="single"/>
        </w:rPr>
        <w:t xml:space="preserve"> and </w:t>
      </w:r>
      <w:r w:rsidRPr="0042072E">
        <w:rPr>
          <w:rStyle w:val="Emphasis"/>
        </w:rPr>
        <w:t>arbitrary</w:t>
      </w:r>
      <w:r w:rsidRPr="003F4785">
        <w:rPr>
          <w:u w:val="single"/>
        </w:rPr>
        <w:t xml:space="preserve">, and has </w:t>
      </w:r>
      <w:r w:rsidRPr="0042072E">
        <w:rPr>
          <w:rStyle w:val="Emphasis"/>
        </w:rPr>
        <w:t>no hidden truth</w:t>
      </w:r>
      <w:r w:rsidRPr="003F4785">
        <w:rPr>
          <w:u w:val="single"/>
        </w:rPr>
        <w:t xml:space="preserve">, it knows </w:t>
      </w:r>
      <w:r w:rsidRPr="0042072E">
        <w:rPr>
          <w:rStyle w:val="Emphasis"/>
        </w:rPr>
        <w:t>neither repression</w:t>
      </w:r>
      <w:r w:rsidRPr="003F4785">
        <w:rPr>
          <w:u w:val="single"/>
        </w:rPr>
        <w:t xml:space="preserve"> nor the </w:t>
      </w:r>
      <w:r w:rsidRPr="0042072E">
        <w:rPr>
          <w:rStyle w:val="Emphasis"/>
        </w:rPr>
        <w:t>distinction</w:t>
      </w:r>
      <w:r w:rsidRPr="003F4785">
        <w:rPr>
          <w:u w:val="single"/>
        </w:rPr>
        <w:t xml:space="preserve"> between the </w:t>
      </w:r>
      <w:r w:rsidRPr="0042072E">
        <w:rPr>
          <w:rStyle w:val="Emphasis"/>
        </w:rPr>
        <w:t>manifest</w:t>
      </w:r>
      <w:r w:rsidRPr="003F4785">
        <w:rPr>
          <w:u w:val="single"/>
        </w:rPr>
        <w:t xml:space="preserve"> and the </w:t>
      </w:r>
      <w:r w:rsidRPr="0042072E">
        <w:rPr>
          <w:rStyle w:val="Emphasis"/>
        </w:rPr>
        <w:t>latent</w:t>
      </w:r>
      <w:r w:rsidRPr="003F4785">
        <w:rPr>
          <w:u w:val="single"/>
        </w:rPr>
        <w:t xml:space="preserve">. It </w:t>
      </w:r>
      <w:r w:rsidRPr="0042072E">
        <w:rPr>
          <w:rStyle w:val="Emphasis"/>
        </w:rPr>
        <w:t>does not carry any meaning</w:t>
      </w:r>
      <w:r w:rsidRPr="003F4785">
        <w:rPr>
          <w:u w:val="single"/>
        </w:rPr>
        <w:t xml:space="preserve">, it does not lead anywhere; by contrast, the Law has a </w:t>
      </w:r>
      <w:r w:rsidRPr="0042072E">
        <w:rPr>
          <w:rStyle w:val="Emphasis"/>
        </w:rPr>
        <w:t>determinate finality</w:t>
      </w:r>
      <w:r w:rsidRPr="003F4785">
        <w:rPr>
          <w:sz w:val="16"/>
        </w:rPr>
        <w:t xml:space="preserve">.19 </w:t>
      </w:r>
      <w:r w:rsidRPr="003F4785">
        <w:rPr>
          <w:u w:val="single"/>
        </w:rPr>
        <w:t xml:space="preserve">The </w:t>
      </w:r>
      <w:r w:rsidRPr="0042072E">
        <w:rPr>
          <w:rStyle w:val="Emphasis"/>
        </w:rPr>
        <w:t>absence</w:t>
      </w:r>
      <w:r w:rsidRPr="003F4785">
        <w:rPr>
          <w:u w:val="single"/>
        </w:rPr>
        <w:t xml:space="preserve"> of any kind of </w:t>
      </w:r>
      <w:r w:rsidRPr="0042072E">
        <w:rPr>
          <w:rStyle w:val="Emphasis"/>
        </w:rPr>
        <w:t>justification</w:t>
      </w:r>
      <w:r w:rsidRPr="003F4785">
        <w:rPr>
          <w:u w:val="single"/>
        </w:rPr>
        <w:t xml:space="preserve"> or </w:t>
      </w:r>
      <w:r w:rsidRPr="0042072E">
        <w:rPr>
          <w:rStyle w:val="Emphasis"/>
        </w:rPr>
        <w:t>rationalization</w:t>
      </w:r>
      <w:r w:rsidRPr="003F4785">
        <w:rPr>
          <w:u w:val="single"/>
        </w:rPr>
        <w:t xml:space="preserve"> transcending the rule </w:t>
      </w:r>
      <w:r w:rsidRPr="0042072E">
        <w:rPr>
          <w:rStyle w:val="Emphasis"/>
        </w:rPr>
        <w:t>produces a vacuum</w:t>
      </w:r>
      <w:r w:rsidRPr="003F4785">
        <w:rPr>
          <w:u w:val="single"/>
        </w:rPr>
        <w:t xml:space="preserve"> around the game</w:t>
      </w:r>
      <w:r w:rsidRPr="003F4785">
        <w:rPr>
          <w:sz w:val="16"/>
        </w:rPr>
        <w:t xml:space="preserve">. Contrary to the laws of the social order, </w:t>
      </w:r>
      <w:r w:rsidRPr="003F4785">
        <w:rPr>
          <w:u w:val="single"/>
        </w:rPr>
        <w:t xml:space="preserve">the game </w:t>
      </w:r>
      <w:r w:rsidRPr="0042072E">
        <w:rPr>
          <w:rStyle w:val="Emphasis"/>
        </w:rPr>
        <w:t>does not explain</w:t>
      </w:r>
      <w:r w:rsidRPr="003F4785">
        <w:rPr>
          <w:u w:val="single"/>
        </w:rPr>
        <w:t xml:space="preserve"> or </w:t>
      </w:r>
      <w:r w:rsidRPr="0042072E">
        <w:rPr>
          <w:rStyle w:val="Emphasis"/>
        </w:rPr>
        <w:t>account for itself</w:t>
      </w:r>
      <w:r w:rsidRPr="003F4785">
        <w:rPr>
          <w:u w:val="single"/>
        </w:rPr>
        <w:t xml:space="preserve">. It merely </w:t>
      </w:r>
      <w:r w:rsidRPr="0042072E">
        <w:rPr>
          <w:rStyle w:val="Emphasis"/>
        </w:rPr>
        <w:t>offers itself</w:t>
      </w:r>
      <w:r w:rsidRPr="003F4785">
        <w:rPr>
          <w:sz w:val="16"/>
        </w:rPr>
        <w:t xml:space="preserve">. Consequently, </w:t>
      </w:r>
      <w:r w:rsidRPr="003F4785">
        <w:rPr>
          <w:u w:val="single"/>
        </w:rPr>
        <w:t xml:space="preserve">the game </w:t>
      </w:r>
      <w:r w:rsidRPr="0042072E">
        <w:rPr>
          <w:rStyle w:val="Emphasis"/>
        </w:rPr>
        <w:t>does not pass</w:t>
      </w:r>
      <w:r w:rsidRPr="003F4785">
        <w:rPr>
          <w:u w:val="single"/>
        </w:rPr>
        <w:t xml:space="preserve"> any </w:t>
      </w:r>
      <w:r w:rsidRPr="0042072E">
        <w:rPr>
          <w:rStyle w:val="Emphasis"/>
        </w:rPr>
        <w:t>critical</w:t>
      </w:r>
      <w:r w:rsidRPr="003F4785">
        <w:rPr>
          <w:u w:val="single"/>
        </w:rPr>
        <w:t xml:space="preserve"> or </w:t>
      </w:r>
      <w:r w:rsidRPr="0042072E">
        <w:rPr>
          <w:rStyle w:val="Emphasis"/>
        </w:rPr>
        <w:t>normative judgment</w:t>
      </w:r>
      <w:r w:rsidRPr="003F4785">
        <w:rPr>
          <w:u w:val="single"/>
        </w:rPr>
        <w:t xml:space="preserve"> on the law and society. However, the </w:t>
      </w:r>
      <w:r w:rsidRPr="0042072E">
        <w:rPr>
          <w:rStyle w:val="Emphasis"/>
        </w:rPr>
        <w:t>vacuum</w:t>
      </w:r>
      <w:r w:rsidRPr="003F4785">
        <w:rPr>
          <w:u w:val="single"/>
        </w:rPr>
        <w:t xml:space="preserve"> produced by the rule— the space devoid of ideology constituted by the game—</w:t>
      </w:r>
      <w:r w:rsidRPr="0042072E">
        <w:rPr>
          <w:rStyle w:val="Emphasis"/>
        </w:rPr>
        <w:t>opens the potential</w:t>
      </w:r>
      <w:r w:rsidRPr="003F4785">
        <w:rPr>
          <w:u w:val="single"/>
        </w:rPr>
        <w:t xml:space="preserve"> for </w:t>
      </w:r>
      <w:r w:rsidRPr="0042072E">
        <w:rPr>
          <w:rStyle w:val="Emphasis"/>
        </w:rPr>
        <w:t>critical reflections</w:t>
      </w:r>
      <w:r w:rsidRPr="003F4785">
        <w:rPr>
          <w:u w:val="single"/>
        </w:rPr>
        <w:t xml:space="preserve"> on the nature of law and society</w:t>
      </w:r>
      <w:r w:rsidRPr="003F4785">
        <w:rPr>
          <w:sz w:val="16"/>
        </w:rPr>
        <w:t xml:space="preserve">. Indeed, </w:t>
      </w:r>
      <w:r w:rsidRPr="003F4785">
        <w:rPr>
          <w:u w:val="single"/>
        </w:rPr>
        <w:t xml:space="preserve">these reflections </w:t>
      </w:r>
      <w:r w:rsidRPr="0042072E">
        <w:rPr>
          <w:rStyle w:val="Emphasis"/>
        </w:rPr>
        <w:t>cannot be made</w:t>
      </w:r>
      <w:r w:rsidRPr="003F4785">
        <w:rPr>
          <w:u w:val="single"/>
        </w:rPr>
        <w:t xml:space="preserve"> from </w:t>
      </w:r>
      <w:r w:rsidRPr="0042072E">
        <w:rPr>
          <w:rStyle w:val="Emphasis"/>
        </w:rPr>
        <w:t>within the game</w:t>
      </w:r>
      <w:r w:rsidRPr="003F4785">
        <w:rPr>
          <w:u w:val="single"/>
        </w:rPr>
        <w:t xml:space="preserve">. The game </w:t>
      </w:r>
      <w:r w:rsidRPr="0042072E">
        <w:rPr>
          <w:rStyle w:val="Emphasis"/>
        </w:rPr>
        <w:t>merely opens the space</w:t>
      </w:r>
      <w:r w:rsidRPr="003F4785">
        <w:rPr>
          <w:u w:val="single"/>
        </w:rPr>
        <w:t xml:space="preserve"> for such reflections</w:t>
      </w:r>
      <w:r w:rsidRPr="003F4785">
        <w:rPr>
          <w:sz w:val="16"/>
        </w:rPr>
        <w:t xml:space="preserve">. </w:t>
      </w:r>
    </w:p>
    <w:p w14:paraId="5DE9E261" w14:textId="77777777" w:rsidR="00B00361" w:rsidRPr="00903013" w:rsidRDefault="00B00361" w:rsidP="00903013">
      <w:pPr>
        <w:rPr>
          <w:sz w:val="28"/>
        </w:rPr>
      </w:pPr>
    </w:p>
    <w:p w14:paraId="68F4EB12" w14:textId="77777777" w:rsidR="00903013" w:rsidRDefault="00903013" w:rsidP="00903013">
      <w:pPr>
        <w:pStyle w:val="Heading1"/>
      </w:pPr>
      <w:r>
        <w:t>2NC</w:t>
      </w:r>
    </w:p>
    <w:p w14:paraId="16EAFB44" w14:textId="55FBE835" w:rsidR="00903013" w:rsidRDefault="00F02C38" w:rsidP="00903013">
      <w:pPr>
        <w:pStyle w:val="Heading2"/>
      </w:pPr>
      <w:r>
        <w:t>O/V</w:t>
      </w:r>
    </w:p>
    <w:p w14:paraId="0ECEAD91" w14:textId="5A883AA3" w:rsidR="00660449" w:rsidRDefault="00660449" w:rsidP="00660449">
      <w:pPr>
        <w:rPr>
          <w:sz w:val="28"/>
        </w:rPr>
      </w:pPr>
      <w:r>
        <w:rPr>
          <w:sz w:val="28"/>
        </w:rPr>
        <w:t>Extend our interpretation: affirmative teams should defend a hypothetical plan fiating a substantial reduction of DCS and/or FMS of arms sales from the United States,</w:t>
      </w:r>
    </w:p>
    <w:p w14:paraId="29E53DFF" w14:textId="648526A6" w:rsidR="00660449" w:rsidRDefault="00660449" w:rsidP="00660449">
      <w:pPr>
        <w:rPr>
          <w:sz w:val="28"/>
        </w:rPr>
      </w:pPr>
      <w:r>
        <w:rPr>
          <w:sz w:val="28"/>
        </w:rPr>
        <w:t>This is NOT a normal framework argument—we believe that our framework interpretation, while preventing affs from presenting non-normative models of debate, is actually net better for leftist strategizing and organizing over time.</w:t>
      </w:r>
    </w:p>
    <w:p w14:paraId="1937A317" w14:textId="5937D911" w:rsidR="00660449" w:rsidRDefault="00660449" w:rsidP="00660449">
      <w:pPr>
        <w:rPr>
          <w:sz w:val="28"/>
        </w:rPr>
      </w:pPr>
      <w:r>
        <w:rPr>
          <w:sz w:val="28"/>
        </w:rPr>
        <w:t xml:space="preserve">Here’s a key framing issue: people </w:t>
      </w:r>
      <w:r w:rsidR="0077181C">
        <w:rPr>
          <w:sz w:val="28"/>
        </w:rPr>
        <w:t>don’t move towards politics because of</w:t>
      </w:r>
      <w:r>
        <w:rPr>
          <w:sz w:val="28"/>
        </w:rPr>
        <w:t xml:space="preserve"> debate, they’re interested in debate because they’re already inclined to be politicians—it’s only a question of which interpretation can best ruin the policy debaters who want to use the state to expand anti-black, anti-queer capitalism. </w:t>
      </w:r>
      <w:r w:rsidR="00BA7F05">
        <w:rPr>
          <w:sz w:val="28"/>
        </w:rPr>
        <w:t xml:space="preserve">If we win at the end of the debate that our interpretation is better for leftist movements overall EVEN IF it does not produce the most productive debates we should still win—the goal of debate is education anyway, which means you should vote neg if you think we ruin right wing education while preserving the safety of left wing movements. </w:t>
      </w:r>
    </w:p>
    <w:p w14:paraId="3C081BEF" w14:textId="3B9C9C1F" w:rsidR="00F02C38" w:rsidRDefault="00F02C38" w:rsidP="00F02C38">
      <w:pPr>
        <w:pStyle w:val="Heading2"/>
      </w:pPr>
      <w:r>
        <w:t>Extensions</w:t>
      </w:r>
      <w:r w:rsidR="00B40E7B">
        <w:t>/Impacts</w:t>
      </w:r>
    </w:p>
    <w:p w14:paraId="73993CA2" w14:textId="24E2FE53" w:rsidR="005F4FF3" w:rsidRDefault="005F4FF3" w:rsidP="00F02C38">
      <w:pPr>
        <w:pStyle w:val="Heading3"/>
      </w:pPr>
      <w:r>
        <w:t>Baudy</w:t>
      </w:r>
    </w:p>
    <w:p w14:paraId="33436E5A" w14:textId="5CD32B66" w:rsidR="005F4FF3" w:rsidRPr="00642435" w:rsidRDefault="005F4FF3" w:rsidP="005F4FF3">
      <w:pPr>
        <w:pStyle w:val="Heading4"/>
      </w:pPr>
      <w:r w:rsidRPr="00642435">
        <w:t xml:space="preserve">Endorse the arbitrariness of the rules of the game – debate has no transformative power and </w:t>
      </w:r>
      <w:r>
        <w:t>rules of the game are</w:t>
      </w:r>
      <w:r w:rsidRPr="00642435">
        <w:t xml:space="preserve"> not the law</w:t>
      </w:r>
    </w:p>
    <w:p w14:paraId="3CED2F03" w14:textId="77777777" w:rsidR="005F4FF3" w:rsidRPr="00642435" w:rsidRDefault="005F4FF3" w:rsidP="005F4FF3">
      <w:r w:rsidRPr="00642435">
        <w:rPr>
          <w:rStyle w:val="Style13ptBold"/>
        </w:rPr>
        <w:t>Bjerg 11</w:t>
      </w:r>
      <w:r w:rsidRPr="00642435">
        <w:t>—Department of Management, Politics and Philosophy, Copenhagen Business School (Ole, Poker: the parody of capitalism pg 190-198, dml)</w:t>
      </w:r>
    </w:p>
    <w:p w14:paraId="58B7F947" w14:textId="6C7ED084" w:rsidR="005F4FF3" w:rsidRPr="005F4FF3" w:rsidRDefault="005F4FF3" w:rsidP="005F4FF3">
      <w:pPr>
        <w:rPr>
          <w:sz w:val="16"/>
        </w:rPr>
      </w:pPr>
      <w:r w:rsidRPr="003F4785">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F4785">
        <w:rPr>
          <w:u w:val="single"/>
        </w:rPr>
        <w:t>law stands for</w:t>
      </w:r>
      <w:r w:rsidRPr="003F4785">
        <w:rPr>
          <w:sz w:val="16"/>
        </w:rPr>
        <w:t xml:space="preserve"> any kind of </w:t>
      </w:r>
      <w:r w:rsidRPr="0042072E">
        <w:rPr>
          <w:rStyle w:val="Emphasis"/>
        </w:rPr>
        <w:t>social regularity</w:t>
      </w:r>
      <w:r w:rsidRPr="003F4785">
        <w:rPr>
          <w:u w:val="single"/>
        </w:rPr>
        <w:t>, such as prohibitions, norms, values</w:t>
      </w:r>
      <w:r w:rsidRPr="003F4785">
        <w:rPr>
          <w:sz w:val="16"/>
        </w:rPr>
        <w:t xml:space="preserve">, morals, conventions, and so on, </w:t>
      </w:r>
      <w:r w:rsidRPr="003F4785">
        <w:rPr>
          <w:u w:val="single"/>
        </w:rPr>
        <w:t>that structures the way we act and construct meaning in society</w:t>
      </w:r>
      <w:r w:rsidRPr="003F4785">
        <w:rPr>
          <w:sz w:val="16"/>
        </w:rPr>
        <w:t xml:space="preserve">. Law constitutes the social order of society. Viewed from the perspective of an individual immersed in the daily life of society, </w:t>
      </w:r>
      <w:r w:rsidRPr="003F4785">
        <w:rPr>
          <w:u w:val="single"/>
        </w:rPr>
        <w:t>the difference between</w:t>
      </w:r>
      <w:r w:rsidRPr="003F4785">
        <w:rPr>
          <w:sz w:val="16"/>
        </w:rPr>
        <w:t xml:space="preserve"> the </w:t>
      </w:r>
      <w:r w:rsidRPr="0042072E">
        <w:rPr>
          <w:rStyle w:val="Emphasis"/>
        </w:rPr>
        <w:t>law</w:t>
      </w:r>
      <w:r w:rsidRPr="003F4785">
        <w:rPr>
          <w:sz w:val="16"/>
        </w:rPr>
        <w:t xml:space="preserve"> of society </w:t>
      </w:r>
      <w:r w:rsidRPr="003F4785">
        <w:rPr>
          <w:u w:val="single"/>
        </w:rPr>
        <w:t xml:space="preserve">and the </w:t>
      </w:r>
      <w:r w:rsidRPr="0042072E">
        <w:rPr>
          <w:rStyle w:val="Emphasis"/>
        </w:rPr>
        <w:t>rule</w:t>
      </w:r>
      <w:r w:rsidRPr="003F4785">
        <w:rPr>
          <w:u w:val="single"/>
        </w:rPr>
        <w:t xml:space="preserve"> of the game is a difference between </w:t>
      </w:r>
      <w:r w:rsidRPr="0042072E">
        <w:rPr>
          <w:rStyle w:val="Emphasis"/>
        </w:rPr>
        <w:t>necessity</w:t>
      </w:r>
      <w:r w:rsidRPr="003F4785">
        <w:rPr>
          <w:u w:val="single"/>
        </w:rPr>
        <w:t xml:space="preserve"> and </w:t>
      </w:r>
      <w:r w:rsidRPr="0042072E">
        <w:rPr>
          <w:rStyle w:val="Emphasis"/>
        </w:rPr>
        <w:t>arbitrariness</w:t>
      </w:r>
      <w:r w:rsidRPr="003F4785">
        <w:rPr>
          <w:u w:val="single"/>
        </w:rPr>
        <w:t xml:space="preserve">. The law consists </w:t>
      </w:r>
      <w:r w:rsidRPr="0042072E">
        <w:rPr>
          <w:rStyle w:val="Emphasis"/>
        </w:rPr>
        <w:t>not only</w:t>
      </w:r>
      <w:r w:rsidRPr="003F4785">
        <w:rPr>
          <w:u w:val="single"/>
        </w:rPr>
        <w:t xml:space="preserve"> of</w:t>
      </w:r>
      <w:r w:rsidRPr="003F4785">
        <w:rPr>
          <w:sz w:val="16"/>
        </w:rPr>
        <w:t xml:space="preserve"> a series of </w:t>
      </w:r>
      <w:r w:rsidRPr="0042072E">
        <w:rPr>
          <w:rStyle w:val="Emphasis"/>
        </w:rPr>
        <w:t>prohibitions</w:t>
      </w:r>
      <w:r w:rsidRPr="003F4785">
        <w:rPr>
          <w:u w:val="single"/>
        </w:rPr>
        <w:t xml:space="preserve"> and </w:t>
      </w:r>
      <w:r w:rsidRPr="0042072E">
        <w:rPr>
          <w:rStyle w:val="Emphasis"/>
        </w:rPr>
        <w:t>norms</w:t>
      </w:r>
      <w:r w:rsidRPr="003F4785">
        <w:rPr>
          <w:u w:val="single"/>
        </w:rPr>
        <w:t xml:space="preserve">. It carries also an </w:t>
      </w:r>
      <w:r w:rsidRPr="0042072E">
        <w:rPr>
          <w:rStyle w:val="Emphasis"/>
        </w:rPr>
        <w:t>account</w:t>
      </w:r>
      <w:r w:rsidRPr="003F4785">
        <w:rPr>
          <w:u w:val="single"/>
        </w:rPr>
        <w:t xml:space="preserve"> of the </w:t>
      </w:r>
      <w:r w:rsidRPr="0042072E">
        <w:rPr>
          <w:rStyle w:val="Emphasis"/>
        </w:rPr>
        <w:t>justification</w:t>
      </w:r>
      <w:r w:rsidRPr="003F4785">
        <w:rPr>
          <w:u w:val="single"/>
        </w:rPr>
        <w:t xml:space="preserve"> and </w:t>
      </w:r>
      <w:r w:rsidRPr="0042072E">
        <w:rPr>
          <w:rStyle w:val="Emphasis"/>
        </w:rPr>
        <w:t>rationality</w:t>
      </w:r>
      <w:r w:rsidRPr="003F4785">
        <w:rPr>
          <w:u w:val="single"/>
        </w:rPr>
        <w:t xml:space="preserve"> of the law. The law </w:t>
      </w:r>
      <w:r w:rsidRPr="003F4785">
        <w:rPr>
          <w:highlight w:val="yellow"/>
          <w:u w:val="single"/>
        </w:rPr>
        <w:t xml:space="preserve">tells us not only what we </w:t>
      </w:r>
      <w:r w:rsidRPr="0042072E">
        <w:rPr>
          <w:rStyle w:val="Emphasis"/>
          <w:highlight w:val="yellow"/>
        </w:rPr>
        <w:t>should</w:t>
      </w:r>
      <w:r w:rsidRPr="003F4785">
        <w:rPr>
          <w:highlight w:val="yellow"/>
          <w:u w:val="single"/>
        </w:rPr>
        <w:t xml:space="preserve"> and </w:t>
      </w:r>
      <w:r w:rsidRPr="0042072E">
        <w:rPr>
          <w:rStyle w:val="Emphasis"/>
          <w:highlight w:val="yellow"/>
        </w:rPr>
        <w:t>should not</w:t>
      </w:r>
      <w:r w:rsidRPr="003F4785">
        <w:rPr>
          <w:highlight w:val="yellow"/>
          <w:u w:val="single"/>
        </w:rPr>
        <w:t xml:space="preserve"> do; it tells us </w:t>
      </w:r>
      <w:r w:rsidRPr="0042072E">
        <w:rPr>
          <w:rStyle w:val="Emphasis"/>
          <w:highlight w:val="yellow"/>
        </w:rPr>
        <w:t>also why</w:t>
      </w:r>
      <w:r w:rsidRPr="003F4785">
        <w:rPr>
          <w:sz w:val="16"/>
        </w:rPr>
        <w:t xml:space="preserve"> we should or should not do this or that. </w:t>
      </w:r>
      <w:r w:rsidRPr="003F4785">
        <w:rPr>
          <w:u w:val="single"/>
        </w:rPr>
        <w:t>The law claims to be valid and necessary regardless of the opinions held by the individual subject included in the law. The necessity of law is founded on transcendence</w:t>
      </w:r>
      <w:r w:rsidRPr="003F4785">
        <w:rPr>
          <w:sz w:val="16"/>
        </w:rPr>
        <w:t xml:space="preserve">. This may be the transcendence of a religious order, a principle of reason and rationality, or a system of tradition. In any case </w:t>
      </w:r>
      <w:r w:rsidRPr="003F4785">
        <w:rPr>
          <w:u w:val="single"/>
        </w:rPr>
        <w:t xml:space="preserve">the law justifies itself with reference to some order </w:t>
      </w:r>
      <w:r w:rsidRPr="0042072E">
        <w:rPr>
          <w:rStyle w:val="Emphasis"/>
        </w:rPr>
        <w:t>beyond the immediate content</w:t>
      </w:r>
      <w:r w:rsidRPr="003F4785">
        <w:rPr>
          <w:u w:val="single"/>
        </w:rPr>
        <w:t xml:space="preserve"> of itself</w:t>
      </w:r>
      <w:r w:rsidRPr="003F4785">
        <w:rPr>
          <w:sz w:val="16"/>
        </w:rPr>
        <w:t xml:space="preserve">. </w:t>
      </w:r>
      <w:r w:rsidRPr="003F4785">
        <w:rPr>
          <w:u w:val="single"/>
        </w:rPr>
        <w:t xml:space="preserve">Contrary to the law, the </w:t>
      </w:r>
      <w:r w:rsidRPr="003F4785">
        <w:rPr>
          <w:highlight w:val="yellow"/>
          <w:u w:val="single"/>
        </w:rPr>
        <w:t xml:space="preserve">game </w:t>
      </w:r>
      <w:r w:rsidRPr="003F4785">
        <w:rPr>
          <w:u w:val="single"/>
        </w:rPr>
        <w:t xml:space="preserve">and the rule </w:t>
      </w:r>
      <w:r w:rsidRPr="003F4785">
        <w:rPr>
          <w:highlight w:val="yellow"/>
          <w:u w:val="single"/>
        </w:rPr>
        <w:t xml:space="preserve">are </w:t>
      </w:r>
      <w:r w:rsidRPr="0042072E">
        <w:rPr>
          <w:rStyle w:val="Emphasis"/>
          <w:highlight w:val="yellow"/>
        </w:rPr>
        <w:t>characterized by</w:t>
      </w:r>
      <w:r w:rsidRPr="0042072E">
        <w:rPr>
          <w:rStyle w:val="Emphasis"/>
        </w:rPr>
        <w:t xml:space="preserve"> their </w:t>
      </w:r>
      <w:r w:rsidRPr="0042072E">
        <w:rPr>
          <w:rStyle w:val="Emphasis"/>
          <w:highlight w:val="yellow"/>
        </w:rPr>
        <w:t>arbitrariness</w:t>
      </w:r>
      <w:r w:rsidRPr="003F4785">
        <w:rPr>
          <w:u w:val="single"/>
        </w:rPr>
        <w:t xml:space="preserve">. The rule claims </w:t>
      </w:r>
      <w:r w:rsidRPr="0042072E">
        <w:rPr>
          <w:rStyle w:val="Emphasis"/>
        </w:rPr>
        <w:t>no justification</w:t>
      </w:r>
      <w:r w:rsidRPr="003F4785">
        <w:rPr>
          <w:u w:val="single"/>
        </w:rPr>
        <w:t xml:space="preserve"> beyond its </w:t>
      </w:r>
      <w:r w:rsidRPr="0042072E">
        <w:rPr>
          <w:rStyle w:val="Emphasis"/>
        </w:rPr>
        <w:t>immediate appearance</w:t>
      </w:r>
      <w:r w:rsidRPr="003F4785">
        <w:rPr>
          <w:sz w:val="16"/>
        </w:rPr>
        <w:t xml:space="preserve">. It does not profess to represent a higher religious order or rational principle. In this way </w:t>
      </w:r>
      <w:r w:rsidRPr="003F4785">
        <w:rPr>
          <w:highlight w:val="yellow"/>
          <w:u w:val="single"/>
        </w:rPr>
        <w:t xml:space="preserve">the rule is </w:t>
      </w:r>
      <w:r w:rsidRPr="0042072E">
        <w:rPr>
          <w:rStyle w:val="Emphasis"/>
          <w:highlight w:val="yellow"/>
        </w:rPr>
        <w:t>purely immanent to the game</w:t>
      </w:r>
      <w:r w:rsidRPr="003F4785">
        <w:rPr>
          <w:sz w:val="16"/>
        </w:rPr>
        <w:t xml:space="preserve">. Furthermore, </w:t>
      </w:r>
      <w:r w:rsidRPr="003F4785">
        <w:rPr>
          <w:u w:val="single"/>
        </w:rPr>
        <w:t xml:space="preserve">the rule tells the subject engaged in the game what to do and not to do, but it </w:t>
      </w:r>
      <w:r w:rsidRPr="0042072E">
        <w:rPr>
          <w:rStyle w:val="Emphasis"/>
          <w:highlight w:val="yellow"/>
        </w:rPr>
        <w:t>does not</w:t>
      </w:r>
      <w:r w:rsidRPr="003F4785">
        <w:rPr>
          <w:highlight w:val="yellow"/>
          <w:u w:val="single"/>
        </w:rPr>
        <w:t xml:space="preserve"> give</w:t>
      </w:r>
      <w:r w:rsidRPr="003F4785">
        <w:rPr>
          <w:sz w:val="16"/>
        </w:rPr>
        <w:t xml:space="preserve"> him [</w:t>
      </w:r>
      <w:r w:rsidRPr="003F4785">
        <w:rPr>
          <w:u w:val="single"/>
        </w:rPr>
        <w:t xml:space="preserve">them] any </w:t>
      </w:r>
      <w:r w:rsidRPr="003F4785">
        <w:rPr>
          <w:highlight w:val="yellow"/>
          <w:u w:val="single"/>
        </w:rPr>
        <w:t xml:space="preserve">reasons </w:t>
      </w:r>
      <w:r w:rsidRPr="0042072E">
        <w:rPr>
          <w:rStyle w:val="Emphasis"/>
          <w:highlight w:val="yellow"/>
        </w:rPr>
        <w:t>why</w:t>
      </w:r>
      <w:r w:rsidRPr="003F4785">
        <w:rPr>
          <w:sz w:val="16"/>
        </w:rPr>
        <w:t xml:space="preserve"> he [</w:t>
      </w:r>
      <w:r w:rsidRPr="003F4785">
        <w:rPr>
          <w:highlight w:val="yellow"/>
          <w:u w:val="single"/>
        </w:rPr>
        <w:t>they] should follow the rule</w:t>
      </w:r>
      <w:r w:rsidRPr="003F4785">
        <w:rPr>
          <w:sz w:val="16"/>
        </w:rPr>
        <w:t xml:space="preserve">. When asked, </w:t>
      </w:r>
      <w:r w:rsidRPr="003F4785">
        <w:rPr>
          <w:u w:val="single"/>
        </w:rPr>
        <w:t xml:space="preserve">the rule provides </w:t>
      </w:r>
      <w:r w:rsidRPr="0042072E">
        <w:rPr>
          <w:rStyle w:val="Emphasis"/>
        </w:rPr>
        <w:t>no other justification</w:t>
      </w:r>
      <w:r w:rsidRPr="003F4785">
        <w:rPr>
          <w:u w:val="single"/>
        </w:rPr>
        <w:t xml:space="preserve"> for itself than the </w:t>
      </w:r>
      <w:r w:rsidRPr="0042072E">
        <w:rPr>
          <w:rStyle w:val="Emphasis"/>
        </w:rPr>
        <w:t>mere reference to the game</w:t>
      </w:r>
      <w:r w:rsidRPr="003F4785">
        <w:rPr>
          <w:u w:val="single"/>
        </w:rPr>
        <w:t xml:space="preserve"> itself</w:t>
      </w:r>
      <w:r w:rsidRPr="003F4785">
        <w:rPr>
          <w:sz w:val="16"/>
        </w:rPr>
        <w:t xml:space="preserve">: “Because these are the rules of the game!” Baudrillard sums up the difference between the rule and the law: “The Rule plays on an immanent sequence of arbitrary signs, while the Law is based on a transcendent sequence of necessary signs.”4 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F4785">
        <w:rPr>
          <w:u w:val="single"/>
        </w:rPr>
        <w:t xml:space="preserve">The functioning of the game is </w:t>
      </w:r>
      <w:r w:rsidRPr="0042072E">
        <w:rPr>
          <w:rStyle w:val="Emphasis"/>
        </w:rPr>
        <w:t>dependent</w:t>
      </w:r>
      <w:r w:rsidRPr="003F4785">
        <w:rPr>
          <w:u w:val="single"/>
        </w:rPr>
        <w:t xml:space="preserve"> on the </w:t>
      </w:r>
      <w:r w:rsidRPr="0042072E">
        <w:rPr>
          <w:rStyle w:val="Emphasis"/>
        </w:rPr>
        <w:t>voluntary submission</w:t>
      </w:r>
      <w:r w:rsidRPr="003F4785">
        <w:rPr>
          <w:u w:val="single"/>
        </w:rPr>
        <w:t xml:space="preserve"> to the rule by the players engaging in the game</w:t>
      </w:r>
      <w:r w:rsidRPr="003F4785">
        <w:rPr>
          <w:sz w:val="16"/>
        </w:rPr>
        <w:t xml:space="preserve">. </w:t>
      </w:r>
      <w:r w:rsidRPr="003F4785">
        <w:rPr>
          <w:u w:val="single"/>
        </w:rPr>
        <w:t>Compare this to</w:t>
      </w:r>
      <w:r w:rsidRPr="003F4785">
        <w:rPr>
          <w:sz w:val="16"/>
        </w:rPr>
        <w:t xml:space="preserve"> the traffic </w:t>
      </w:r>
      <w:r w:rsidRPr="0042072E">
        <w:rPr>
          <w:rStyle w:val="Emphasis"/>
        </w:rPr>
        <w:t>regulations</w:t>
      </w:r>
      <w:r w:rsidRPr="003F4785">
        <w:rPr>
          <w:sz w:val="16"/>
        </w:rPr>
        <w:t xml:space="preserve"> prescribed by law: “Don’t walk in the street.” “Cross the street only at the green light.” </w:t>
      </w:r>
      <w:r w:rsidRPr="003F4785">
        <w:rPr>
          <w:u w:val="single"/>
        </w:rPr>
        <w:t>These</w:t>
      </w:r>
      <w:r w:rsidRPr="003F4785">
        <w:rPr>
          <w:sz w:val="16"/>
        </w:rPr>
        <w:t xml:space="preserve"> regulations </w:t>
      </w:r>
      <w:r w:rsidRPr="003F4785">
        <w:rPr>
          <w:u w:val="single"/>
        </w:rPr>
        <w:t xml:space="preserve">apply </w:t>
      </w:r>
      <w:r w:rsidRPr="0042072E">
        <w:rPr>
          <w:rStyle w:val="Emphasis"/>
        </w:rPr>
        <w:t>unconditionally</w:t>
      </w:r>
      <w:r w:rsidRPr="003F4785">
        <w:rPr>
          <w:u w:val="single"/>
        </w:rPr>
        <w:t xml:space="preserve"> and </w:t>
      </w:r>
      <w:r w:rsidRPr="0042072E">
        <w:rPr>
          <w:rStyle w:val="Emphasis"/>
        </w:rPr>
        <w:t>must be obeyed</w:t>
      </w:r>
      <w:r w:rsidRPr="003F4785">
        <w:rPr>
          <w:u w:val="single"/>
        </w:rPr>
        <w:t xml:space="preserve"> by anyone regardless of whether</w:t>
      </w:r>
      <w:r w:rsidRPr="003F4785">
        <w:rPr>
          <w:sz w:val="16"/>
        </w:rPr>
        <w:t xml:space="preserve"> he wants [</w:t>
      </w:r>
      <w:r w:rsidRPr="003F4785">
        <w:rPr>
          <w:u w:val="single"/>
        </w:rPr>
        <w:t>they want] to or not</w:t>
      </w:r>
      <w:r w:rsidRPr="003F4785">
        <w:rPr>
          <w:sz w:val="16"/>
        </w:rPr>
        <w:t xml:space="preserve">. Traffic </w:t>
      </w:r>
      <w:r w:rsidRPr="003F4785">
        <w:rPr>
          <w:u w:val="single"/>
        </w:rPr>
        <w:t>regulations come with</w:t>
      </w:r>
      <w:r w:rsidRPr="003F4785">
        <w:rPr>
          <w:sz w:val="16"/>
        </w:rPr>
        <w:t xml:space="preserve"> a series of explicit and implicit </w:t>
      </w:r>
      <w:r w:rsidRPr="0042072E">
        <w:rPr>
          <w:rStyle w:val="Emphasis"/>
        </w:rPr>
        <w:t>reasons why they should be followed</w:t>
      </w:r>
      <w:r w:rsidRPr="003F4785">
        <w:rPr>
          <w:sz w:val="16"/>
        </w:rPr>
        <w:t xml:space="preserve">, </w:t>
      </w:r>
      <w:r w:rsidRPr="003F4785">
        <w:rPr>
          <w:u w:val="single"/>
        </w:rPr>
        <w:t>for instance, that they secure the social order</w:t>
      </w:r>
      <w:r w:rsidRPr="003F4785">
        <w:rPr>
          <w:sz w:val="16"/>
        </w:rPr>
        <w:t xml:space="preserve"> of the traffic situation </w:t>
      </w:r>
      <w:r w:rsidRPr="003F4785">
        <w:rPr>
          <w:u w:val="single"/>
        </w:rPr>
        <w:t>for the safety of everyone</w:t>
      </w:r>
      <w:r w:rsidRPr="003F4785">
        <w:rPr>
          <w:sz w:val="16"/>
        </w:rPr>
        <w:t xml:space="preserve">. The transcendence of law makes the validity of law unconditional. It is not up to the individual subject of law to decide whether he wants to submit to the law or not. </w:t>
      </w:r>
      <w:r w:rsidRPr="003F4785">
        <w:rPr>
          <w:u w:val="single"/>
        </w:rPr>
        <w:t xml:space="preserve">Conversely, the </w:t>
      </w:r>
      <w:r w:rsidRPr="0042072E">
        <w:rPr>
          <w:rStyle w:val="Emphasis"/>
        </w:rPr>
        <w:t>purely arbitrary character</w:t>
      </w:r>
      <w:r w:rsidRPr="003F4785">
        <w:rPr>
          <w:u w:val="single"/>
        </w:rPr>
        <w:t xml:space="preserve"> of the rule </w:t>
      </w:r>
      <w:r w:rsidRPr="0042072E">
        <w:rPr>
          <w:rStyle w:val="Emphasis"/>
        </w:rPr>
        <w:t>sets free the subject</w:t>
      </w:r>
      <w:r w:rsidRPr="003F4785">
        <w:rPr>
          <w:u w:val="single"/>
        </w:rPr>
        <w:t xml:space="preserve"> and </w:t>
      </w:r>
      <w:r w:rsidRPr="0042072E">
        <w:rPr>
          <w:rStyle w:val="Emphasis"/>
        </w:rPr>
        <w:t>leaves it up to the individual</w:t>
      </w:r>
      <w:r w:rsidRPr="003F4785">
        <w:rPr>
          <w:u w:val="single"/>
        </w:rPr>
        <w:t xml:space="preserve"> whether</w:t>
      </w:r>
      <w:r w:rsidRPr="003F4785">
        <w:rPr>
          <w:sz w:val="16"/>
          <w:szCs w:val="16"/>
        </w:rPr>
        <w:t xml:space="preserve"> he </w:t>
      </w:r>
      <w:r w:rsidRPr="003F4785">
        <w:rPr>
          <w:u w:val="single"/>
        </w:rPr>
        <w:t>[they] want</w:t>
      </w:r>
      <w:r w:rsidRPr="003F4785">
        <w:rPr>
          <w:sz w:val="16"/>
          <w:szCs w:val="16"/>
          <w:u w:val="single"/>
        </w:rPr>
        <w:t xml:space="preserve">s </w:t>
      </w:r>
      <w:r w:rsidRPr="003F4785">
        <w:rPr>
          <w:u w:val="single"/>
        </w:rPr>
        <w:t>to participate in the game and become obliged by the rules of the game or not</w:t>
      </w:r>
      <w:r w:rsidRPr="003F4785">
        <w:rPr>
          <w:sz w:val="16"/>
        </w:rPr>
        <w:t xml:space="preserve">. In Homo Ludens Huizinga indeed proposes voluntariness and freedom as the first in his list of characteristics of play.6 </w:t>
      </w:r>
      <w:r w:rsidRPr="003F4785">
        <w:rPr>
          <w:sz w:val="10"/>
          <w:szCs w:val="10"/>
        </w:rPr>
        <w:t xml:space="preserve">“because it’s fun” Law as understood by Baudrillard not only constitutes society. In the psychoanalytic tradition that Baudrillard is drawing on, law also plays a crucial role in the very constitution of the subject. To be a subject is to be subject to law. Without law, there would be no subject. 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allagainst-all with everybody satisfying her every desire at the expense of everybody else. However, working along similar lines as Baudrillard, Zizek argues that law has also the latent function of structuring our very being as subjects since the law is what institutes our desires in the first place. When the law tells us not to do this or that, it carries an underlying fantasmatic message promising that beyond the prohibition of the law lie the objects that may satisfy the desire of the subject. Inherent in the law is the fantasy of what might happen if the law was not there to prevent me from pursuing my immediate desires. As was the case with the concept of law, it is important to note that the concept of fantasy differs from its usual meaning. Here is how Zizek explains the term: Fantasy is usually c]onceived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 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fantasmatic projections about the amount of happiness, enjoyment, and fulfillment we would attain if we had free and unlimited access to these goods. The idea of law instituting order in an otherwise anarchical world of unrestrained desire (e.g., in Hobbes) is actually a myth produced in the domain of fantasy and ideology. First, the myth gives legitimacy to law by explaining why it is necessary, but second and perhaps more importantly the myth tells us what we would really want if it were not for the law restraining us. Thus, the message of the law is split into the explicit prohibition and the fantasmatic injunction to transgress the law.9 In this way law interacts with fantasy in the domain of ideology in order to teach the subject what and how to desire. An important implication of this understanding of the relation between fantasy and law is that even in transgression, the subject does not move beyond the domain of law.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r w:rsidRPr="003F4785">
        <w:rPr>
          <w:sz w:val="16"/>
        </w:rPr>
        <w:t xml:space="preserve">In Baudrillard’s analysis of the difference between law and rule, we find the following reflection related to transgression: Ordinarily </w:t>
      </w:r>
      <w:r w:rsidRPr="003F4785">
        <w:rPr>
          <w:u w:val="single"/>
        </w:rPr>
        <w:t xml:space="preserve">we live within the realm of the Law, </w:t>
      </w:r>
      <w:r w:rsidRPr="0042072E">
        <w:rPr>
          <w:rStyle w:val="Emphasis"/>
        </w:rPr>
        <w:t>even when fantasizing its abolition</w:t>
      </w:r>
      <w:r w:rsidRPr="003F4785">
        <w:rPr>
          <w:u w:val="single"/>
        </w:rPr>
        <w:t xml:space="preserve">. Beyond the law we see </w:t>
      </w:r>
      <w:r w:rsidRPr="0042072E">
        <w:rPr>
          <w:rStyle w:val="Emphasis"/>
        </w:rPr>
        <w:t>only its transgression</w:t>
      </w:r>
      <w:r w:rsidRPr="003F4785">
        <w:rPr>
          <w:u w:val="single"/>
        </w:rPr>
        <w:t xml:space="preserve"> or the </w:t>
      </w:r>
      <w:r w:rsidRPr="0042072E">
        <w:rPr>
          <w:rStyle w:val="Emphasis"/>
        </w:rPr>
        <w:t>lifting of a prohibition</w:t>
      </w:r>
      <w:r w:rsidRPr="003F4785">
        <w:rPr>
          <w:sz w:val="16"/>
        </w:rPr>
        <w:t xml:space="preserve">. For </w:t>
      </w:r>
      <w:r w:rsidRPr="003F4785">
        <w:rPr>
          <w:highlight w:val="yellow"/>
          <w:u w:val="single"/>
        </w:rPr>
        <w:t>the discourse of law</w:t>
      </w:r>
      <w:r w:rsidRPr="003F4785">
        <w:rPr>
          <w:u w:val="single"/>
        </w:rPr>
        <w:t xml:space="preserve"> and interdiction </w:t>
      </w:r>
      <w:r w:rsidRPr="0042072E">
        <w:rPr>
          <w:rStyle w:val="Emphasis"/>
          <w:highlight w:val="yellow"/>
        </w:rPr>
        <w:t>determines the inverse discourse</w:t>
      </w:r>
      <w:r w:rsidRPr="003F4785">
        <w:rPr>
          <w:highlight w:val="yellow"/>
          <w:u w:val="single"/>
        </w:rPr>
        <w:t xml:space="preserve"> of transgression</w:t>
      </w:r>
      <w:r w:rsidRPr="003F4785">
        <w:rPr>
          <w:u w:val="single"/>
        </w:rPr>
        <w:t xml:space="preserve"> and liberation</w:t>
      </w:r>
      <w:r w:rsidRPr="003F4785">
        <w:rPr>
          <w:sz w:val="16"/>
        </w:rPr>
        <w:t xml:space="preserve">. </w:t>
      </w:r>
      <w:r w:rsidRPr="003F4785">
        <w:rPr>
          <w:u w:val="single"/>
        </w:rPr>
        <w:t>However, it is not the absence of the law that is opposed to the law, but the Rule</w:t>
      </w:r>
      <w:r w:rsidRPr="003F4785">
        <w:rPr>
          <w:sz w:val="16"/>
        </w:rPr>
        <w:t xml:space="preserve">.10 Instead of transgression or absence of law, Baudrillard suggests the rule as being opposed to law. The argument is here not that by following the rule of the game, the player is violating the law of society. The point is rather the much more subtle one that </w:t>
      </w:r>
      <w:r w:rsidRPr="003F4785">
        <w:rPr>
          <w:u w:val="single"/>
        </w:rPr>
        <w:t xml:space="preserve">by entering the sphere of the rule and </w:t>
      </w:r>
      <w:r w:rsidRPr="003F4785">
        <w:rPr>
          <w:highlight w:val="yellow"/>
          <w:u w:val="single"/>
        </w:rPr>
        <w:t>the game</w:t>
      </w:r>
      <w:r w:rsidRPr="003F4785">
        <w:rPr>
          <w:u w:val="single"/>
        </w:rPr>
        <w:t xml:space="preserve"> the player </w:t>
      </w:r>
      <w:r w:rsidRPr="003F4785">
        <w:rPr>
          <w:highlight w:val="yellow"/>
          <w:u w:val="single"/>
        </w:rPr>
        <w:t xml:space="preserve">moves </w:t>
      </w:r>
      <w:r w:rsidRPr="0042072E">
        <w:rPr>
          <w:rStyle w:val="Emphasis"/>
          <w:highlight w:val="yellow"/>
        </w:rPr>
        <w:t>beyond the ideological domain of the law</w:t>
      </w:r>
      <w:r w:rsidRPr="003F4785">
        <w:rPr>
          <w:sz w:val="16"/>
        </w:rPr>
        <w:t xml:space="preserve">. Law, desire, and subjectivity tie into each other in a kind of Gordian knot. In the game, where law is substituted for the rule, this knot is cut. In its explicit contingency, the rule is not supported by fantasy. </w:t>
      </w:r>
      <w:r w:rsidRPr="003F4785">
        <w:rPr>
          <w:highlight w:val="yellow"/>
          <w:u w:val="single"/>
        </w:rPr>
        <w:t xml:space="preserve">The rule </w:t>
      </w:r>
      <w:r w:rsidRPr="0042072E">
        <w:rPr>
          <w:rStyle w:val="Emphasis"/>
          <w:highlight w:val="yellow"/>
        </w:rPr>
        <w:t>does not</w:t>
      </w:r>
      <w:r w:rsidRPr="003F4785">
        <w:rPr>
          <w:highlight w:val="yellow"/>
          <w:u w:val="single"/>
        </w:rPr>
        <w:t xml:space="preserve"> hold a </w:t>
      </w:r>
      <w:r w:rsidRPr="0042072E">
        <w:rPr>
          <w:rStyle w:val="Emphasis"/>
          <w:highlight w:val="yellow"/>
        </w:rPr>
        <w:t>promise of satisfaction</w:t>
      </w:r>
      <w:r w:rsidRPr="003F4785">
        <w:rPr>
          <w:u w:val="single"/>
        </w:rPr>
        <w:t xml:space="preserve">; no sublime object is imagined beyond the rule. The rule claims to be </w:t>
      </w:r>
      <w:r w:rsidRPr="0042072E">
        <w:rPr>
          <w:rStyle w:val="Emphasis"/>
        </w:rPr>
        <w:t>nothing more than what it is</w:t>
      </w:r>
      <w:r w:rsidRPr="003F4785">
        <w:rPr>
          <w:sz w:val="16"/>
        </w:rPr>
        <w:t xml:space="preserve">. So what is the attraction of the rule and the game, if not satisfaction of a desire? </w:t>
      </w:r>
      <w:r w:rsidRPr="003F4785">
        <w:rPr>
          <w:highlight w:val="yellow"/>
          <w:u w:val="single"/>
        </w:rPr>
        <w:t xml:space="preserve">Entering the game means </w:t>
      </w:r>
      <w:r w:rsidRPr="0042072E">
        <w:rPr>
          <w:rStyle w:val="Emphasis"/>
          <w:highlight w:val="yellow"/>
        </w:rPr>
        <w:t>voluntarily submitting</w:t>
      </w:r>
      <w:r w:rsidRPr="003F4785">
        <w:rPr>
          <w:highlight w:val="yellow"/>
          <w:u w:val="single"/>
        </w:rPr>
        <w:t xml:space="preserve"> to an </w:t>
      </w:r>
      <w:r w:rsidRPr="0042072E">
        <w:rPr>
          <w:rStyle w:val="Emphasis"/>
          <w:highlight w:val="yellow"/>
        </w:rPr>
        <w:t>arbitrary rule</w:t>
      </w:r>
      <w:r w:rsidRPr="003F4785">
        <w:rPr>
          <w:highlight w:val="yellow"/>
          <w:u w:val="single"/>
        </w:rPr>
        <w:t xml:space="preserve"> with </w:t>
      </w:r>
      <w:r w:rsidRPr="0042072E">
        <w:rPr>
          <w:rStyle w:val="Emphasis"/>
          <w:highlight w:val="yellow"/>
        </w:rPr>
        <w:t>no higher meaning</w:t>
      </w:r>
      <w:r w:rsidRPr="003F4785">
        <w:rPr>
          <w:u w:val="single"/>
        </w:rPr>
        <w:t>. This act is</w:t>
      </w:r>
      <w:r w:rsidRPr="003F4785">
        <w:rPr>
          <w:sz w:val="16"/>
        </w:rPr>
        <w:t xml:space="preserve">, however, </w:t>
      </w:r>
      <w:r w:rsidRPr="003F4785">
        <w:rPr>
          <w:u w:val="single"/>
        </w:rPr>
        <w:t xml:space="preserve">a way of </w:t>
      </w:r>
      <w:r w:rsidRPr="0042072E">
        <w:rPr>
          <w:rStyle w:val="Emphasis"/>
        </w:rPr>
        <w:t>delivering oneself from the law</w:t>
      </w:r>
      <w:r w:rsidRPr="003F4785">
        <w:rPr>
          <w:u w:val="single"/>
        </w:rPr>
        <w:t xml:space="preserve">. Since transgression is </w:t>
      </w:r>
      <w:r w:rsidRPr="0042072E">
        <w:rPr>
          <w:rStyle w:val="Emphasis"/>
        </w:rPr>
        <w:t>already inscribed</w:t>
      </w:r>
      <w:r w:rsidRPr="003F4785">
        <w:rPr>
          <w:u w:val="single"/>
        </w:rPr>
        <w:t xml:space="preserve"> in the law </w:t>
      </w:r>
      <w:r w:rsidRPr="0042072E">
        <w:rPr>
          <w:rStyle w:val="Emphasis"/>
        </w:rPr>
        <w:t>even in the violation</w:t>
      </w:r>
      <w:r w:rsidRPr="003F4785">
        <w:rPr>
          <w:u w:val="single"/>
        </w:rPr>
        <w:t xml:space="preserve"> of a prohibition, we are </w:t>
      </w:r>
      <w:r w:rsidRPr="0042072E">
        <w:rPr>
          <w:rStyle w:val="Emphasis"/>
        </w:rPr>
        <w:t xml:space="preserve">still </w:t>
      </w:r>
      <w:r w:rsidRPr="0042072E">
        <w:rPr>
          <w:rStyle w:val="Emphasis"/>
          <w:highlight w:val="yellow"/>
        </w:rPr>
        <w:t>caught in</w:t>
      </w:r>
      <w:r w:rsidRPr="0042072E">
        <w:rPr>
          <w:rStyle w:val="Emphasis"/>
        </w:rPr>
        <w:t xml:space="preserve"> the web of </w:t>
      </w:r>
      <w:r w:rsidRPr="0042072E">
        <w:rPr>
          <w:rStyle w:val="Emphasis"/>
          <w:highlight w:val="yellow"/>
        </w:rPr>
        <w:t>the law</w:t>
      </w:r>
      <w:r w:rsidRPr="003F4785">
        <w:rPr>
          <w:highlight w:val="yellow"/>
          <w:u w:val="single"/>
        </w:rPr>
        <w:t xml:space="preserve"> </w:t>
      </w:r>
      <w:r w:rsidRPr="003F4785">
        <w:rPr>
          <w:u w:val="single"/>
        </w:rPr>
        <w:t xml:space="preserve">and its </w:t>
      </w:r>
      <w:r w:rsidRPr="0042072E">
        <w:rPr>
          <w:rStyle w:val="Emphasis"/>
        </w:rPr>
        <w:t>matrix of satisfaction/unsatisfaction</w:t>
      </w:r>
      <w:r w:rsidRPr="003F4785">
        <w:rPr>
          <w:u w:val="single"/>
        </w:rPr>
        <w:t xml:space="preserve">. In the violation, we may contradict the explicit word of the law but we are </w:t>
      </w:r>
      <w:r w:rsidRPr="0042072E">
        <w:rPr>
          <w:rStyle w:val="Emphasis"/>
          <w:highlight w:val="yellow"/>
        </w:rPr>
        <w:t>still confirming its</w:t>
      </w:r>
      <w:r w:rsidRPr="0042072E">
        <w:rPr>
          <w:rStyle w:val="Emphasis"/>
        </w:rPr>
        <w:t xml:space="preserve"> underlying </w:t>
      </w:r>
      <w:r w:rsidRPr="0042072E">
        <w:rPr>
          <w:rStyle w:val="Emphasis"/>
          <w:highlight w:val="yellow"/>
        </w:rPr>
        <w:t>principle</w:t>
      </w:r>
      <w:r w:rsidRPr="003F4785">
        <w:rPr>
          <w:u w:val="single"/>
        </w:rPr>
        <w:t xml:space="preserve"> of desire. When choosing to submit to the rules of a game</w:t>
      </w:r>
      <w:r w:rsidRPr="003F4785">
        <w:rPr>
          <w:sz w:val="16"/>
        </w:rPr>
        <w:t xml:space="preserve">, however, </w:t>
      </w:r>
      <w:r w:rsidRPr="003F4785">
        <w:rPr>
          <w:u w:val="single"/>
        </w:rPr>
        <w:t xml:space="preserve">we </w:t>
      </w:r>
      <w:r w:rsidRPr="0042072E">
        <w:rPr>
          <w:rStyle w:val="Emphasis"/>
        </w:rPr>
        <w:t>step into another order</w:t>
      </w:r>
      <w:r w:rsidRPr="003F4785">
        <w:rPr>
          <w:u w:val="single"/>
        </w:rPr>
        <w:t xml:space="preserve"> not structured by the law and desire. </w:t>
      </w:r>
      <w:r w:rsidRPr="003F4785">
        <w:rPr>
          <w:highlight w:val="yellow"/>
          <w:u w:val="single"/>
        </w:rPr>
        <w:t xml:space="preserve">We </w:t>
      </w:r>
      <w:r w:rsidRPr="0042072E">
        <w:rPr>
          <w:rStyle w:val="Emphasis"/>
          <w:highlight w:val="yellow"/>
        </w:rPr>
        <w:t>renounce our desire</w:t>
      </w:r>
      <w:r w:rsidRPr="003F4785">
        <w:rPr>
          <w:sz w:val="16"/>
        </w:rPr>
        <w:t xml:space="preserve">, not in an ascetic abstinence from particular objects of desire (which is by the way only an extreme sublimation of the objects of desire), but </w:t>
      </w:r>
      <w:r w:rsidRPr="003F4785">
        <w:rPr>
          <w:highlight w:val="yellow"/>
          <w:u w:val="single"/>
        </w:rPr>
        <w:t xml:space="preserve">by </w:t>
      </w:r>
      <w:r w:rsidRPr="0042072E">
        <w:rPr>
          <w:rStyle w:val="Emphasis"/>
          <w:highlight w:val="yellow"/>
        </w:rPr>
        <w:t>letting ourselves be seduced</w:t>
      </w:r>
      <w:r w:rsidRPr="003F4785">
        <w:rPr>
          <w:highlight w:val="yellow"/>
          <w:u w:val="single"/>
        </w:rPr>
        <w:t xml:space="preserve"> into an order not promising </w:t>
      </w:r>
      <w:r w:rsidRPr="0042072E">
        <w:rPr>
          <w:rStyle w:val="Emphasis"/>
          <w:highlight w:val="yellow"/>
        </w:rPr>
        <w:t>any</w:t>
      </w:r>
      <w:r w:rsidRPr="0042072E">
        <w:rPr>
          <w:rStyle w:val="Emphasis"/>
        </w:rPr>
        <w:t xml:space="preserve"> kind of </w:t>
      </w:r>
      <w:r w:rsidRPr="0042072E">
        <w:rPr>
          <w:rStyle w:val="Emphasis"/>
          <w:highlight w:val="yellow"/>
        </w:rPr>
        <w:t>satisfaction</w:t>
      </w:r>
      <w:r w:rsidRPr="0042072E">
        <w:rPr>
          <w:rStyle w:val="Emphasis"/>
        </w:rPr>
        <w:t xml:space="preserve"> at all</w:t>
      </w:r>
      <w:r w:rsidRPr="003F4785">
        <w:rPr>
          <w:sz w:val="16"/>
        </w:rPr>
        <w:t xml:space="preserve">. In this way, </w:t>
      </w:r>
      <w:r w:rsidRPr="003F4785">
        <w:rPr>
          <w:highlight w:val="yellow"/>
          <w:u w:val="single"/>
        </w:rPr>
        <w:t xml:space="preserve">we </w:t>
      </w:r>
      <w:r w:rsidRPr="0042072E">
        <w:rPr>
          <w:rStyle w:val="Emphasis"/>
          <w:highlight w:val="yellow"/>
        </w:rPr>
        <w:t>move beyond</w:t>
      </w:r>
      <w:r w:rsidRPr="003F4785">
        <w:rPr>
          <w:highlight w:val="yellow"/>
          <w:u w:val="single"/>
        </w:rPr>
        <w:t xml:space="preserve"> the law</w:t>
      </w:r>
      <w:r w:rsidRPr="003F4785">
        <w:rPr>
          <w:u w:val="single"/>
        </w:rPr>
        <w:t>’s matrix of satisfaction/unsatisfaction</w:t>
      </w:r>
      <w:r w:rsidRPr="003F4785">
        <w:rPr>
          <w:sz w:val="16"/>
        </w:rPr>
        <w:t xml:space="preserve">. When obeying the law, our conscious rational belief in it is supported by an unacknowledged irrational belief. Yet, </w:t>
      </w:r>
      <w:r w:rsidRPr="003F4785">
        <w:rPr>
          <w:u w:val="single"/>
        </w:rPr>
        <w:t xml:space="preserve">entering the game, we </w:t>
      </w:r>
      <w:r w:rsidRPr="0042072E">
        <w:rPr>
          <w:rStyle w:val="Emphasis"/>
        </w:rPr>
        <w:t>openly acknowledge</w:t>
      </w:r>
      <w:r w:rsidRPr="003F4785">
        <w:rPr>
          <w:u w:val="single"/>
        </w:rPr>
        <w:t xml:space="preserve"> the </w:t>
      </w:r>
      <w:r w:rsidRPr="0042072E">
        <w:rPr>
          <w:rStyle w:val="Emphasis"/>
        </w:rPr>
        <w:t>pure contingency</w:t>
      </w:r>
      <w:r w:rsidRPr="003F4785">
        <w:rPr>
          <w:u w:val="single"/>
        </w:rPr>
        <w:t xml:space="preserve"> of the rule, and so our conscious submission to it is based on </w:t>
      </w:r>
      <w:r w:rsidRPr="0042072E">
        <w:rPr>
          <w:rStyle w:val="Emphasis"/>
        </w:rPr>
        <w:t>no belief whatsoever</w:t>
      </w:r>
      <w:r w:rsidRPr="003F4785">
        <w:rPr>
          <w:u w:val="single"/>
        </w:rPr>
        <w:t xml:space="preserve">. We have </w:t>
      </w:r>
      <w:r w:rsidRPr="0042072E">
        <w:rPr>
          <w:rStyle w:val="Emphasis"/>
          <w:highlight w:val="yellow"/>
        </w:rPr>
        <w:t>no illusions</w:t>
      </w:r>
      <w:r w:rsidRPr="003F4785">
        <w:rPr>
          <w:highlight w:val="yellow"/>
          <w:u w:val="single"/>
        </w:rPr>
        <w:t xml:space="preserve"> that the game is </w:t>
      </w:r>
      <w:r w:rsidRPr="0042072E">
        <w:rPr>
          <w:rStyle w:val="Emphasis"/>
          <w:highlight w:val="yellow"/>
        </w:rPr>
        <w:t>nothing but an illusion</w:t>
      </w:r>
      <w:r w:rsidRPr="003F4785">
        <w:rPr>
          <w:sz w:val="16"/>
        </w:rPr>
        <w:t xml:space="preserve">, and so our approach to the game is perhaps more “realistic” than our approach to the law. </w:t>
      </w:r>
      <w:r w:rsidRPr="003F4785">
        <w:rPr>
          <w:u w:val="single"/>
        </w:rPr>
        <w:t xml:space="preserve">The game’s </w:t>
      </w:r>
      <w:r w:rsidRPr="0042072E">
        <w:rPr>
          <w:rStyle w:val="Emphasis"/>
        </w:rPr>
        <w:t>sole principle</w:t>
      </w:r>
      <w:r w:rsidRPr="003F4785">
        <w:rPr>
          <w:u w:val="single"/>
        </w:rPr>
        <w:t xml:space="preserve"> . . . is that by choosing the rule one is </w:t>
      </w:r>
      <w:r w:rsidRPr="0042072E">
        <w:rPr>
          <w:rStyle w:val="Emphasis"/>
        </w:rPr>
        <w:t>delivered from the law</w:t>
      </w:r>
      <w:r w:rsidRPr="003F4785">
        <w:rPr>
          <w:sz w:val="16"/>
        </w:rPr>
        <w:t xml:space="preserve">. Without a psychological or metaphysical foundation, the rule has no grounding in belief. </w:t>
      </w:r>
      <w:r w:rsidRPr="003F4785">
        <w:rPr>
          <w:u w:val="single"/>
        </w:rPr>
        <w:t xml:space="preserve">One </w:t>
      </w:r>
      <w:r w:rsidRPr="0042072E">
        <w:rPr>
          <w:rStyle w:val="Emphasis"/>
        </w:rPr>
        <w:t>neither believes</w:t>
      </w:r>
      <w:r w:rsidRPr="003F4785">
        <w:rPr>
          <w:u w:val="single"/>
        </w:rPr>
        <w:t xml:space="preserve"> nor </w:t>
      </w:r>
      <w:r w:rsidRPr="0042072E">
        <w:rPr>
          <w:rStyle w:val="Emphasis"/>
        </w:rPr>
        <w:t>disbelieves</w:t>
      </w:r>
      <w:r w:rsidRPr="003F4785">
        <w:rPr>
          <w:u w:val="single"/>
        </w:rPr>
        <w:t xml:space="preserve"> a rule—</w:t>
      </w:r>
      <w:r w:rsidRPr="0042072E">
        <w:rPr>
          <w:rStyle w:val="Emphasis"/>
        </w:rPr>
        <w:t>one observes it</w:t>
      </w:r>
      <w:r w:rsidRPr="003F4785">
        <w:rPr>
          <w:sz w:val="16"/>
        </w:rPr>
        <w:t xml:space="preserve">. The diffuse sphere of belief, </w:t>
      </w:r>
      <w:r w:rsidRPr="003F4785">
        <w:rPr>
          <w:u w:val="single"/>
        </w:rPr>
        <w:t xml:space="preserve">the need for credibility that encompasses the real, is </w:t>
      </w:r>
      <w:r w:rsidRPr="0042072E">
        <w:rPr>
          <w:rStyle w:val="Emphasis"/>
        </w:rPr>
        <w:t>dissolved in the game</w:t>
      </w:r>
      <w:r w:rsidRPr="003F4785">
        <w:rPr>
          <w:u w:val="single"/>
        </w:rPr>
        <w:t>. Hence their immorality: to proceed without believing in it, to sanction a direct fascination with conventional signs and groundless rules</w:t>
      </w:r>
      <w:r w:rsidRPr="003F4785">
        <w:rPr>
          <w:sz w:val="16"/>
        </w:rPr>
        <w:t xml:space="preserve">.11 In the game, </w:t>
      </w:r>
      <w:r w:rsidRPr="003F4785">
        <w:rPr>
          <w:u w:val="single"/>
        </w:rPr>
        <w:t xml:space="preserve">desire is </w:t>
      </w:r>
      <w:r w:rsidRPr="0042072E">
        <w:rPr>
          <w:rStyle w:val="Emphasis"/>
        </w:rPr>
        <w:t>suspended</w:t>
      </w:r>
      <w:r w:rsidRPr="003F4785">
        <w:rPr>
          <w:u w:val="single"/>
        </w:rPr>
        <w:t xml:space="preserve"> and so is</w:t>
      </w:r>
      <w:r w:rsidRPr="003F4785">
        <w:rPr>
          <w:sz w:val="16"/>
        </w:rPr>
        <w:t xml:space="preserve"> desire’s eternal shadow figure, </w:t>
      </w:r>
      <w:r w:rsidRPr="0042072E">
        <w:rPr>
          <w:rStyle w:val="Emphasis"/>
        </w:rPr>
        <w:t>unsatisfaction</w:t>
      </w:r>
      <w:r w:rsidRPr="003F4785">
        <w:rPr>
          <w:sz w:val="16"/>
        </w:rPr>
        <w:t xml:space="preserve">, which is a necessary condition for the reproduction of desire. </w:t>
      </w:r>
      <w:r w:rsidRPr="003F4785">
        <w:rPr>
          <w:u w:val="single"/>
        </w:rPr>
        <w:t xml:space="preserve">In the game, there is </w:t>
      </w:r>
      <w:r w:rsidRPr="0042072E">
        <w:rPr>
          <w:rStyle w:val="Emphasis"/>
        </w:rPr>
        <w:t>no promise</w:t>
      </w:r>
      <w:r w:rsidRPr="003F4785">
        <w:rPr>
          <w:u w:val="single"/>
        </w:rPr>
        <w:t xml:space="preserve"> and therefore </w:t>
      </w:r>
      <w:r w:rsidRPr="0042072E">
        <w:rPr>
          <w:rStyle w:val="Emphasis"/>
        </w:rPr>
        <w:t>no disappointment</w:t>
      </w:r>
      <w:r w:rsidRPr="003F4785">
        <w:rPr>
          <w:u w:val="single"/>
        </w:rPr>
        <w:t xml:space="preserve">. In the order of the law, we may find enjoyment in the </w:t>
      </w:r>
      <w:r w:rsidRPr="0042072E">
        <w:rPr>
          <w:rStyle w:val="Emphasis"/>
        </w:rPr>
        <w:t>momentary</w:t>
      </w:r>
      <w:r w:rsidRPr="003F4785">
        <w:rPr>
          <w:u w:val="single"/>
        </w:rPr>
        <w:t xml:space="preserve"> and </w:t>
      </w:r>
      <w:r w:rsidRPr="0042072E">
        <w:rPr>
          <w:rStyle w:val="Emphasis"/>
        </w:rPr>
        <w:t>partial satisfaction</w:t>
      </w:r>
      <w:r w:rsidRPr="003F4785">
        <w:rPr>
          <w:u w:val="single"/>
        </w:rPr>
        <w:t xml:space="preserve"> of our desires through obtainment of different objects. </w:t>
      </w:r>
      <w:r w:rsidRPr="003F4785">
        <w:rPr>
          <w:highlight w:val="yellow"/>
          <w:u w:val="single"/>
        </w:rPr>
        <w:t xml:space="preserve">The joy of the game stems </w:t>
      </w:r>
      <w:r w:rsidRPr="0042072E">
        <w:rPr>
          <w:rStyle w:val="Emphasis"/>
          <w:highlight w:val="yellow"/>
        </w:rPr>
        <w:t>not</w:t>
      </w:r>
      <w:r w:rsidRPr="003F4785">
        <w:rPr>
          <w:highlight w:val="yellow"/>
          <w:u w:val="single"/>
        </w:rPr>
        <w:t xml:space="preserve"> from this</w:t>
      </w:r>
      <w:r w:rsidRPr="003F4785">
        <w:rPr>
          <w:u w:val="single"/>
        </w:rPr>
        <w:t xml:space="preserve"> kind of satisfaction </w:t>
      </w:r>
      <w:r w:rsidRPr="003F4785">
        <w:rPr>
          <w:highlight w:val="yellow"/>
          <w:u w:val="single"/>
        </w:rPr>
        <w:t>but</w:t>
      </w:r>
      <w:r w:rsidRPr="003F4785">
        <w:rPr>
          <w:u w:val="single"/>
        </w:rPr>
        <w:t xml:space="preserve"> </w:t>
      </w:r>
      <w:r w:rsidRPr="0042072E">
        <w:rPr>
          <w:rStyle w:val="Emphasis"/>
        </w:rPr>
        <w:t xml:space="preserve">exactly </w:t>
      </w:r>
      <w:r w:rsidRPr="0042072E">
        <w:rPr>
          <w:rStyle w:val="Emphasis"/>
          <w:highlight w:val="yellow"/>
        </w:rPr>
        <w:t>from</w:t>
      </w:r>
      <w:r w:rsidRPr="003F4785">
        <w:rPr>
          <w:sz w:val="16"/>
        </w:rPr>
        <w:t xml:space="preserve"> the </w:t>
      </w:r>
      <w:r w:rsidRPr="0042072E">
        <w:rPr>
          <w:rStyle w:val="Emphasis"/>
          <w:highlight w:val="yellow"/>
        </w:rPr>
        <w:t>suspension</w:t>
      </w:r>
      <w:r w:rsidRPr="003F4785">
        <w:rPr>
          <w:sz w:val="16"/>
        </w:rPr>
        <w:t xml:space="preserve"> </w:t>
      </w:r>
      <w:r w:rsidRPr="003F4785">
        <w:rPr>
          <w:u w:val="single"/>
        </w:rPr>
        <w:t>of the satisfaction/unsatisfaction matrix</w:t>
      </w:r>
      <w:r w:rsidRPr="003F4785">
        <w:rPr>
          <w:sz w:val="16"/>
        </w:rPr>
        <w:t xml:space="preserve">. In order to understand the intensity of ritual forms, one must rid oneself of the idea that all happiness derives from nature, and all pleasure from the satisfaction of a desire. On the contrary, </w:t>
      </w:r>
      <w:r w:rsidRPr="003F4785">
        <w:rPr>
          <w:u w:val="single"/>
        </w:rPr>
        <w:t xml:space="preserve">games, the sphere of play, reveal a </w:t>
      </w:r>
      <w:r w:rsidRPr="0042072E">
        <w:rPr>
          <w:rStyle w:val="Emphasis"/>
        </w:rPr>
        <w:t>passion for rules</w:t>
      </w:r>
      <w:r w:rsidRPr="003F4785">
        <w:rPr>
          <w:u w:val="single"/>
        </w:rPr>
        <w:t xml:space="preserve">, a </w:t>
      </w:r>
      <w:r w:rsidRPr="0042072E">
        <w:rPr>
          <w:rStyle w:val="Emphasis"/>
        </w:rPr>
        <w:t>giddiness born of rules</w:t>
      </w:r>
      <w:r w:rsidRPr="003F4785">
        <w:rPr>
          <w:u w:val="single"/>
        </w:rPr>
        <w:t xml:space="preserve">, and a force that comes from </w:t>
      </w:r>
      <w:r w:rsidRPr="0042072E">
        <w:rPr>
          <w:rStyle w:val="Emphasis"/>
        </w:rPr>
        <w:t>ceremony</w:t>
      </w:r>
      <w:r w:rsidRPr="003F4785">
        <w:rPr>
          <w:u w:val="single"/>
        </w:rPr>
        <w:t xml:space="preserve">, and </w:t>
      </w:r>
      <w:r w:rsidRPr="0042072E">
        <w:rPr>
          <w:rStyle w:val="Emphasis"/>
        </w:rPr>
        <w:t>not desire</w:t>
      </w:r>
      <w:r w:rsidRPr="003F4785">
        <w:rPr>
          <w:sz w:val="16"/>
        </w:rPr>
        <w:t xml:space="preserve">.12 As an equivalent to the “giddiness” of which Baudrillard speaks here, we find in Huizinga’s characteristic of play the notion of “fun.” </w:t>
      </w:r>
      <w:r w:rsidRPr="003F4785">
        <w:rPr>
          <w:highlight w:val="yellow"/>
          <w:u w:val="single"/>
        </w:rPr>
        <w:t xml:space="preserve">People play games </w:t>
      </w:r>
      <w:r w:rsidRPr="0042072E">
        <w:rPr>
          <w:rStyle w:val="Emphasis"/>
          <w:highlight w:val="yellow"/>
        </w:rPr>
        <w:t>because it is fun</w:t>
      </w:r>
      <w:r w:rsidRPr="003F4785">
        <w:rPr>
          <w:highlight w:val="yellow"/>
          <w:u w:val="single"/>
        </w:rPr>
        <w:t>. Rather than providing</w:t>
      </w:r>
      <w:r w:rsidRPr="003F4785">
        <w:rPr>
          <w:u w:val="single"/>
        </w:rPr>
        <w:t xml:space="preserve"> a </w:t>
      </w:r>
      <w:r w:rsidRPr="0042072E">
        <w:rPr>
          <w:rStyle w:val="Emphasis"/>
          <w:highlight w:val="yellow"/>
        </w:rPr>
        <w:t>full</w:t>
      </w:r>
      <w:r w:rsidRPr="003F4785">
        <w:rPr>
          <w:u w:val="single"/>
        </w:rPr>
        <w:t xml:space="preserve"> and </w:t>
      </w:r>
      <w:r w:rsidRPr="0042072E">
        <w:rPr>
          <w:rStyle w:val="Emphasis"/>
        </w:rPr>
        <w:t xml:space="preserve">conclusive </w:t>
      </w:r>
      <w:r w:rsidRPr="0042072E">
        <w:rPr>
          <w:rStyle w:val="Emphasis"/>
          <w:highlight w:val="yellow"/>
        </w:rPr>
        <w:t>explanation</w:t>
      </w:r>
      <w:r w:rsidRPr="003F4785">
        <w:rPr>
          <w:u w:val="single"/>
        </w:rPr>
        <w:t xml:space="preserve"> for the engagement in games, the concept of </w:t>
      </w:r>
      <w:r w:rsidRPr="003F4785">
        <w:rPr>
          <w:highlight w:val="yellow"/>
          <w:u w:val="single"/>
        </w:rPr>
        <w:t xml:space="preserve">fun seems to </w:t>
      </w:r>
      <w:r w:rsidRPr="0042072E">
        <w:rPr>
          <w:rStyle w:val="Emphasis"/>
          <w:highlight w:val="yellow"/>
        </w:rPr>
        <w:t>mark the limitation</w:t>
      </w:r>
      <w:r w:rsidRPr="003F4785">
        <w:rPr>
          <w:highlight w:val="yellow"/>
          <w:u w:val="single"/>
        </w:rPr>
        <w:t xml:space="preserve"> of</w:t>
      </w:r>
      <w:r w:rsidRPr="003F4785">
        <w:rPr>
          <w:u w:val="single"/>
        </w:rPr>
        <w:t xml:space="preserve"> such an </w:t>
      </w:r>
      <w:r w:rsidRPr="003F4785">
        <w:rPr>
          <w:highlight w:val="yellow"/>
          <w:u w:val="single"/>
        </w:rPr>
        <w:t>explanation</w:t>
      </w:r>
      <w:r w:rsidRPr="003F4785">
        <w:rPr>
          <w:u w:val="single"/>
        </w:rPr>
        <w:t xml:space="preserve">. “The </w:t>
      </w:r>
      <w:r w:rsidRPr="003F4785">
        <w:rPr>
          <w:highlight w:val="yellow"/>
          <w:u w:val="single"/>
        </w:rPr>
        <w:t>fun</w:t>
      </w:r>
      <w:r w:rsidRPr="003F4785">
        <w:rPr>
          <w:u w:val="single"/>
        </w:rPr>
        <w:t xml:space="preserve"> of playing</w:t>
      </w:r>
      <w:r w:rsidRPr="003F4785">
        <w:rPr>
          <w:sz w:val="16"/>
        </w:rPr>
        <w:t>,” Huizinga notes, “</w:t>
      </w:r>
      <w:r w:rsidRPr="0042072E">
        <w:rPr>
          <w:rStyle w:val="Emphasis"/>
          <w:highlight w:val="yellow"/>
        </w:rPr>
        <w:t>resists</w:t>
      </w:r>
      <w:r w:rsidRPr="0042072E">
        <w:rPr>
          <w:rStyle w:val="Emphasis"/>
        </w:rPr>
        <w:t xml:space="preserve"> all analysis</w:t>
      </w:r>
      <w:r w:rsidRPr="003F4785">
        <w:rPr>
          <w:u w:val="single"/>
        </w:rPr>
        <w:t xml:space="preserve">, </w:t>
      </w:r>
      <w:r w:rsidRPr="0042072E">
        <w:rPr>
          <w:rStyle w:val="Emphasis"/>
        </w:rPr>
        <w:t xml:space="preserve">all logical </w:t>
      </w:r>
      <w:r w:rsidRPr="0042072E">
        <w:rPr>
          <w:rStyle w:val="Emphasis"/>
          <w:highlight w:val="yellow"/>
        </w:rPr>
        <w:t>interpretation</w:t>
      </w:r>
      <w:r w:rsidRPr="003F4785">
        <w:rPr>
          <w:sz w:val="16"/>
        </w:rPr>
        <w:t xml:space="preserve">.”13 Think again of the game Don’t Step on the Lines. </w:t>
      </w:r>
      <w:r w:rsidRPr="003F4785">
        <w:rPr>
          <w:u w:val="single"/>
        </w:rPr>
        <w:t>Why would someone engage in this game?</w:t>
      </w:r>
      <w:r w:rsidRPr="003F4785">
        <w:rPr>
          <w:sz w:val="16"/>
        </w:rPr>
        <w:t xml:space="preserve"> Why would someone chose to submit himself to the stupid and completely arbitrary rule of not stepping on the lines? </w:t>
      </w:r>
      <w:r w:rsidRPr="003F4785">
        <w:rPr>
          <w:u w:val="single"/>
        </w:rPr>
        <w:t>In the obvious absence of sanctions, potential rewards or other kinds of meaningful satisfactions, the question can only be answered: “</w:t>
      </w:r>
      <w:r w:rsidRPr="0042072E">
        <w:rPr>
          <w:rStyle w:val="Emphasis"/>
        </w:rPr>
        <w:t>Because it’s fun</w:t>
      </w:r>
      <w:r w:rsidRPr="003F4785">
        <w:rPr>
          <w:u w:val="single"/>
        </w:rPr>
        <w:t>.”</w:t>
      </w:r>
      <w:r w:rsidRPr="003F4785">
        <w:rPr>
          <w:sz w:val="16"/>
        </w:rPr>
        <w:t xml:space="preserve"> This, however, is probably more of a displacement of the question than an actual answer. 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r w:rsidRPr="003F4785">
        <w:rPr>
          <w:u w:val="single"/>
        </w:rPr>
        <w:t>Drive</w:t>
      </w:r>
      <w:r w:rsidRPr="003F4785">
        <w:rPr>
          <w:sz w:val="16"/>
        </w:rPr>
        <w:t xml:space="preserve"> . . . </w:t>
      </w:r>
      <w:r w:rsidRPr="003F4785">
        <w:rPr>
          <w:u w:val="single"/>
        </w:rPr>
        <w:t>stands for the</w:t>
      </w:r>
      <w:r w:rsidRPr="003F4785">
        <w:rPr>
          <w:sz w:val="16"/>
        </w:rPr>
        <w:t xml:space="preserve"> paradoxical </w:t>
      </w:r>
      <w:r w:rsidRPr="003F4785">
        <w:rPr>
          <w:u w:val="single"/>
        </w:rPr>
        <w:t>possibility that the subject</w:t>
      </w:r>
      <w:r w:rsidRPr="003F4785">
        <w:rPr>
          <w:sz w:val="16"/>
        </w:rPr>
        <w:t xml:space="preserve">, forever prevented from achieving his Goal (and thus fully satisfying his desire), </w:t>
      </w:r>
      <w:r w:rsidRPr="003F4785">
        <w:rPr>
          <w:u w:val="single"/>
        </w:rPr>
        <w:t>can</w:t>
      </w:r>
      <w:r w:rsidRPr="003F4785">
        <w:rPr>
          <w:sz w:val="16"/>
        </w:rPr>
        <w:t xml:space="preserve"> nevertheless </w:t>
      </w:r>
      <w:r w:rsidRPr="0042072E">
        <w:rPr>
          <w:rStyle w:val="Emphasis"/>
        </w:rPr>
        <w:t>find satisfaction</w:t>
      </w:r>
      <w:r w:rsidRPr="003F4785">
        <w:rPr>
          <w:u w:val="single"/>
        </w:rPr>
        <w:t xml:space="preserve"> in the</w:t>
      </w:r>
      <w:r w:rsidRPr="003F4785">
        <w:rPr>
          <w:sz w:val="16"/>
        </w:rPr>
        <w:t xml:space="preserve"> very circular </w:t>
      </w:r>
      <w:r w:rsidRPr="003F4785">
        <w:rPr>
          <w:u w:val="single"/>
        </w:rPr>
        <w:t xml:space="preserve">movement of </w:t>
      </w:r>
      <w:r w:rsidRPr="0042072E">
        <w:rPr>
          <w:rStyle w:val="Emphasis"/>
        </w:rPr>
        <w:t>repeatedly missing its object</w:t>
      </w:r>
      <w:r w:rsidRPr="003F4785">
        <w:rPr>
          <w:sz w:val="16"/>
        </w:rPr>
        <w:t xml:space="preserve">, of circulating around it.14 The point is here of course that the concept of </w:t>
      </w:r>
      <w:r w:rsidRPr="003F4785">
        <w:rPr>
          <w:u w:val="single"/>
        </w:rPr>
        <w:t xml:space="preserve">drive as opposed to desire </w:t>
      </w:r>
      <w:r w:rsidRPr="0042072E">
        <w:rPr>
          <w:rStyle w:val="Emphasis"/>
        </w:rPr>
        <w:t>provides an account of fun</w:t>
      </w:r>
      <w:r w:rsidRPr="003F4785">
        <w:rPr>
          <w:sz w:val="16"/>
        </w:rPr>
        <w:t xml:space="preserve"> as opposed to the meaning of ordinary goal-oriented behavior. Here is how the distinction between goal-oriented desire and self-propelling drive turns out in the words of the legendary poker player Nick “The Greek” Dandalos: “</w:t>
      </w:r>
      <w:r w:rsidRPr="003F4785">
        <w:rPr>
          <w:u w:val="single"/>
        </w:rPr>
        <w:t xml:space="preserve">The </w:t>
      </w:r>
      <w:r w:rsidRPr="0042072E">
        <w:rPr>
          <w:rStyle w:val="Emphasis"/>
        </w:rPr>
        <w:t>next best thing</w:t>
      </w:r>
      <w:r w:rsidRPr="003F4785">
        <w:rPr>
          <w:u w:val="single"/>
        </w:rPr>
        <w:t xml:space="preserve"> to</w:t>
      </w:r>
      <w:r w:rsidRPr="003F4785">
        <w:rPr>
          <w:sz w:val="16"/>
        </w:rPr>
        <w:t xml:space="preserve"> gambling and </w:t>
      </w:r>
      <w:r w:rsidRPr="003F4785">
        <w:rPr>
          <w:u w:val="single"/>
        </w:rPr>
        <w:t>winning is</w:t>
      </w:r>
      <w:r w:rsidRPr="003F4785">
        <w:rPr>
          <w:sz w:val="16"/>
        </w:rPr>
        <w:t xml:space="preserve"> gambling and </w:t>
      </w:r>
      <w:r w:rsidRPr="0042072E">
        <w:rPr>
          <w:rStyle w:val="Emphasis"/>
        </w:rPr>
        <w:t>losing</w:t>
      </w:r>
      <w:r w:rsidRPr="003F4785">
        <w:rPr>
          <w:sz w:val="16"/>
        </w:rPr>
        <w:t xml:space="preserve">.”15 game as parody 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F4785">
        <w:rPr>
          <w:u w:val="single"/>
        </w:rPr>
        <w:t xml:space="preserve">the domain of the rule and fun is characterized by </w:t>
      </w:r>
      <w:r w:rsidRPr="0042072E">
        <w:rPr>
          <w:rStyle w:val="Emphasis"/>
        </w:rPr>
        <w:t>arbitrariness</w:t>
      </w:r>
      <w:r w:rsidRPr="003F4785">
        <w:rPr>
          <w:u w:val="single"/>
        </w:rPr>
        <w:t xml:space="preserve"> and </w:t>
      </w:r>
      <w:r w:rsidRPr="0042072E">
        <w:rPr>
          <w:rStyle w:val="Emphasis"/>
        </w:rPr>
        <w:t>absence of meaning</w:t>
      </w:r>
      <w:r w:rsidRPr="003F4785">
        <w:rPr>
          <w:sz w:val="16"/>
        </w:rPr>
        <w:t xml:space="preserve">. Hence, </w:t>
      </w:r>
      <w:r w:rsidRPr="003F4785">
        <w:rPr>
          <w:highlight w:val="yellow"/>
          <w:u w:val="single"/>
        </w:rPr>
        <w:t xml:space="preserve">it would be </w:t>
      </w:r>
      <w:r w:rsidRPr="0042072E">
        <w:rPr>
          <w:rStyle w:val="Emphasis"/>
          <w:highlight w:val="yellow"/>
        </w:rPr>
        <w:t>contradictory</w:t>
      </w:r>
      <w:r w:rsidRPr="003F4785">
        <w:rPr>
          <w:highlight w:val="yellow"/>
          <w:u w:val="single"/>
        </w:rPr>
        <w:t xml:space="preserve"> to project</w:t>
      </w:r>
      <w:r w:rsidRPr="003F4785">
        <w:rPr>
          <w:u w:val="single"/>
        </w:rPr>
        <w:t xml:space="preserve"> a certain </w:t>
      </w:r>
      <w:r w:rsidRPr="0042072E">
        <w:rPr>
          <w:rStyle w:val="Emphasis"/>
        </w:rPr>
        <w:t>critical</w:t>
      </w:r>
      <w:r w:rsidRPr="003F4785">
        <w:rPr>
          <w:u w:val="single"/>
        </w:rPr>
        <w:t xml:space="preserve"> and </w:t>
      </w:r>
      <w:r w:rsidRPr="0042072E">
        <w:rPr>
          <w:rStyle w:val="Emphasis"/>
        </w:rPr>
        <w:t xml:space="preserve">normative </w:t>
      </w:r>
      <w:r w:rsidRPr="0042072E">
        <w:rPr>
          <w:rStyle w:val="Emphasis"/>
          <w:highlight w:val="yellow"/>
        </w:rPr>
        <w:t>intentionality</w:t>
      </w:r>
      <w:r w:rsidRPr="003F4785">
        <w:rPr>
          <w:highlight w:val="yellow"/>
          <w:u w:val="single"/>
        </w:rPr>
        <w:t xml:space="preserve"> into the</w:t>
      </w:r>
      <w:r w:rsidRPr="003F4785">
        <w:rPr>
          <w:u w:val="single"/>
        </w:rPr>
        <w:t xml:space="preserve"> </w:t>
      </w:r>
      <w:r w:rsidRPr="0042072E">
        <w:rPr>
          <w:rStyle w:val="Emphasis"/>
        </w:rPr>
        <w:t xml:space="preserve">mere engagement in a </w:t>
      </w:r>
      <w:r w:rsidRPr="0042072E">
        <w:rPr>
          <w:rStyle w:val="Emphasis"/>
          <w:highlight w:val="yellow"/>
        </w:rPr>
        <w:t>game</w:t>
      </w:r>
      <w:r w:rsidRPr="003F4785">
        <w:rPr>
          <w:sz w:val="16"/>
        </w:rPr>
        <w:t xml:space="preserve">. 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F4785">
        <w:rPr>
          <w:u w:val="single"/>
        </w:rPr>
        <w:t xml:space="preserve">In order to </w:t>
      </w:r>
      <w:r w:rsidRPr="0042072E">
        <w:rPr>
          <w:rStyle w:val="Emphasis"/>
        </w:rPr>
        <w:t>avoid the pitfalls</w:t>
      </w:r>
      <w:r w:rsidRPr="003F4785">
        <w:rPr>
          <w:u w:val="single"/>
        </w:rPr>
        <w:t xml:space="preserve"> of </w:t>
      </w:r>
      <w:r w:rsidRPr="0042072E">
        <w:rPr>
          <w:rStyle w:val="Emphasis"/>
        </w:rPr>
        <w:t>formally fixating</w:t>
      </w:r>
      <w:r w:rsidRPr="003F4785">
        <w:rPr>
          <w:u w:val="single"/>
        </w:rPr>
        <w:t xml:space="preserve"> the normativity of the meaning of games in relation to society</w:t>
      </w:r>
      <w:r w:rsidRPr="003F4785">
        <w:rPr>
          <w:sz w:val="16"/>
        </w:rPr>
        <w:t xml:space="preserve"> </w:t>
      </w:r>
      <w:r w:rsidRPr="003F4785">
        <w:rPr>
          <w:u w:val="single"/>
        </w:rPr>
        <w:t>by making</w:t>
      </w:r>
      <w:r w:rsidRPr="003F4785">
        <w:rPr>
          <w:sz w:val="16"/>
        </w:rPr>
        <w:t xml:space="preserve"> general </w:t>
      </w:r>
      <w:r w:rsidRPr="003F4785">
        <w:rPr>
          <w:u w:val="single"/>
        </w:rPr>
        <w:t>statements such as: “games constitute a critique of the ideology of society</w:t>
      </w:r>
      <w:r w:rsidRPr="003F4785">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r w:rsidRPr="003F4785">
        <w:rPr>
          <w:highlight w:val="yellow"/>
          <w:u w:val="single"/>
        </w:rPr>
        <w:t xml:space="preserve">The rule functions as the </w:t>
      </w:r>
      <w:r w:rsidRPr="0042072E">
        <w:rPr>
          <w:rStyle w:val="Emphasis"/>
          <w:highlight w:val="yellow"/>
        </w:rPr>
        <w:t>parodic simulacrum</w:t>
      </w:r>
      <w:r w:rsidRPr="003F4785">
        <w:rPr>
          <w:highlight w:val="yellow"/>
          <w:u w:val="single"/>
        </w:rPr>
        <w:t xml:space="preserve"> of the law</w:t>
      </w:r>
      <w:r w:rsidRPr="003F4785">
        <w:rPr>
          <w:u w:val="single"/>
        </w:rPr>
        <w:t xml:space="preserve">. </w:t>
      </w:r>
      <w:r w:rsidRPr="0042072E">
        <w:rPr>
          <w:rStyle w:val="Emphasis"/>
        </w:rPr>
        <w:t>Neither</w:t>
      </w:r>
      <w:r w:rsidRPr="003F4785">
        <w:rPr>
          <w:u w:val="single"/>
        </w:rPr>
        <w:t xml:space="preserve"> an </w:t>
      </w:r>
      <w:r w:rsidRPr="0042072E">
        <w:rPr>
          <w:rStyle w:val="Emphasis"/>
        </w:rPr>
        <w:t>inversion</w:t>
      </w:r>
      <w:r w:rsidRPr="003F4785">
        <w:rPr>
          <w:u w:val="single"/>
        </w:rPr>
        <w:t xml:space="preserve"> nor </w:t>
      </w:r>
      <w:r w:rsidRPr="0042072E">
        <w:rPr>
          <w:rStyle w:val="Emphasis"/>
        </w:rPr>
        <w:t>subversion</w:t>
      </w:r>
      <w:r w:rsidRPr="003F4785">
        <w:rPr>
          <w:u w:val="single"/>
        </w:rPr>
        <w:t xml:space="preserve"> of the law, but its </w:t>
      </w:r>
      <w:r w:rsidRPr="0042072E">
        <w:rPr>
          <w:rStyle w:val="Emphasis"/>
        </w:rPr>
        <w:t>reversion in simulation</w:t>
      </w:r>
      <w:r w:rsidRPr="003F4785">
        <w:rPr>
          <w:sz w:val="16"/>
        </w:rPr>
        <w:t xml:space="preserve">. The pleasure of the game is twofold: the invalidation of time and space within the enchanted sphere of an indestructible form of reciprocity—pure seduction—and the parodying of reality, the formal outbidding of the law’s constraints.17 Insofar as the game emerges as the institution of an extra set of rules governing the subject, it seems to constitute an addition to the order of the law. Perhaps the social significance of the game lies, however, in the subtraction of fantasmatic ideology from the prescriptions of law. </w:t>
      </w:r>
      <w:r w:rsidRPr="0042072E">
        <w:rPr>
          <w:rStyle w:val="Emphasis"/>
          <w:highlight w:val="yellow"/>
        </w:rPr>
        <w:t>On an immediate level</w:t>
      </w:r>
      <w:r w:rsidRPr="003F4785">
        <w:rPr>
          <w:highlight w:val="yellow"/>
          <w:u w:val="single"/>
        </w:rPr>
        <w:t>, the rules</w:t>
      </w:r>
      <w:r w:rsidRPr="003F4785">
        <w:rPr>
          <w:u w:val="single"/>
        </w:rPr>
        <w:t xml:space="preserve"> of a game </w:t>
      </w:r>
      <w:r w:rsidRPr="0042072E">
        <w:rPr>
          <w:rStyle w:val="Emphasis"/>
          <w:highlight w:val="yellow"/>
        </w:rPr>
        <w:t>look like the law</w:t>
      </w:r>
      <w:r w:rsidRPr="003F4785">
        <w:rPr>
          <w:u w:val="single"/>
        </w:rPr>
        <w:t xml:space="preserve"> of society. The rule</w:t>
      </w:r>
      <w:r w:rsidRPr="003F4785">
        <w:rPr>
          <w:sz w:val="16"/>
        </w:rPr>
        <w:t xml:space="preserve"> “Don’t step on the lines” </w:t>
      </w:r>
      <w:r w:rsidRPr="0042072E">
        <w:rPr>
          <w:rStyle w:val="Emphasis"/>
        </w:rPr>
        <w:t>looks like the regulation</w:t>
      </w:r>
      <w:r w:rsidRPr="003F4785">
        <w:rPr>
          <w:sz w:val="16"/>
        </w:rPr>
        <w:t xml:space="preserve"> “Only walk on a green light.” However, on closer inspection </w:t>
      </w:r>
      <w:r w:rsidRPr="003F4785">
        <w:rPr>
          <w:highlight w:val="yellow"/>
          <w:u w:val="single"/>
        </w:rPr>
        <w:t xml:space="preserve">the rule </w:t>
      </w:r>
      <w:r w:rsidRPr="0042072E">
        <w:rPr>
          <w:rStyle w:val="Emphasis"/>
          <w:highlight w:val="yellow"/>
        </w:rPr>
        <w:t>lacks the fantasmatic support of ideology</w:t>
      </w:r>
      <w:r w:rsidRPr="003F4785">
        <w:rPr>
          <w:u w:val="single"/>
        </w:rPr>
        <w:t xml:space="preserve">. The game thus presents the rule </w:t>
      </w:r>
      <w:r w:rsidRPr="003F4785">
        <w:rPr>
          <w:highlight w:val="yellow"/>
          <w:u w:val="single"/>
        </w:rPr>
        <w:t xml:space="preserve">in its </w:t>
      </w:r>
      <w:r w:rsidRPr="0042072E">
        <w:rPr>
          <w:rStyle w:val="Emphasis"/>
          <w:highlight w:val="yellow"/>
        </w:rPr>
        <w:t>naked arbitrariness</w:t>
      </w:r>
      <w:r w:rsidRPr="003F4785">
        <w:rPr>
          <w:sz w:val="16"/>
        </w:rPr>
        <w:t xml:space="preserve">. </w:t>
      </w:r>
      <w:r w:rsidRPr="003F4785">
        <w:rPr>
          <w:u w:val="single"/>
        </w:rPr>
        <w:t xml:space="preserve">To the extent that the rules of a game </w:t>
      </w:r>
      <w:r w:rsidRPr="0042072E">
        <w:rPr>
          <w:rStyle w:val="Emphasis"/>
        </w:rPr>
        <w:t>carry some similarity</w:t>
      </w:r>
      <w:r w:rsidRPr="003F4785">
        <w:rPr>
          <w:u w:val="single"/>
        </w:rPr>
        <w:t xml:space="preserve"> to particular laws of society, the institution of the game may </w:t>
      </w:r>
      <w:r w:rsidRPr="0042072E">
        <w:rPr>
          <w:rStyle w:val="Emphasis"/>
        </w:rPr>
        <w:t>affect</w:t>
      </w:r>
      <w:r w:rsidRPr="003F4785">
        <w:rPr>
          <w:u w:val="single"/>
        </w:rPr>
        <w:t xml:space="preserve"> and </w:t>
      </w:r>
      <w:r w:rsidRPr="0042072E">
        <w:rPr>
          <w:rStyle w:val="Emphasis"/>
        </w:rPr>
        <w:t>transform our view</w:t>
      </w:r>
      <w:r w:rsidRPr="003F4785">
        <w:rPr>
          <w:u w:val="single"/>
        </w:rPr>
        <w:t xml:space="preserve"> of the </w:t>
      </w:r>
      <w:r w:rsidRPr="0042072E">
        <w:rPr>
          <w:rStyle w:val="Emphasis"/>
        </w:rPr>
        <w:t>particular law</w:t>
      </w:r>
      <w:r w:rsidRPr="003F4785">
        <w:rPr>
          <w:u w:val="single"/>
        </w:rPr>
        <w:t xml:space="preserve">. The </w:t>
      </w:r>
      <w:r w:rsidRPr="0042072E">
        <w:rPr>
          <w:rStyle w:val="Emphasis"/>
        </w:rPr>
        <w:t>subtraction of ideology</w:t>
      </w:r>
      <w:r w:rsidRPr="003F4785">
        <w:rPr>
          <w:u w:val="single"/>
        </w:rPr>
        <w:t xml:space="preserve"> in the game may </w:t>
      </w:r>
      <w:r w:rsidRPr="0042072E">
        <w:rPr>
          <w:rStyle w:val="Emphasis"/>
        </w:rPr>
        <w:t>make us aware</w:t>
      </w:r>
      <w:r w:rsidRPr="003F4785">
        <w:rPr>
          <w:u w:val="single"/>
        </w:rPr>
        <w:t xml:space="preserve"> of the </w:t>
      </w:r>
      <w:r w:rsidRPr="0042072E">
        <w:rPr>
          <w:rStyle w:val="Emphasis"/>
        </w:rPr>
        <w:t>ideological dimension</w:t>
      </w:r>
      <w:r w:rsidRPr="003F4785">
        <w:rPr>
          <w:u w:val="single"/>
        </w:rPr>
        <w:t xml:space="preserve"> of the law, thus causing us to view the law in </w:t>
      </w:r>
      <w:r w:rsidRPr="0042072E">
        <w:rPr>
          <w:rStyle w:val="Emphasis"/>
        </w:rPr>
        <w:t>the same “naked arbitrariness” as the rule</w:t>
      </w:r>
      <w:r w:rsidRPr="003F4785">
        <w:rPr>
          <w:sz w:val="16"/>
        </w:rPr>
        <w:t xml:space="preserve">. According to Zizek, </w:t>
      </w:r>
      <w:r w:rsidRPr="003F4785">
        <w:rPr>
          <w:u w:val="single"/>
        </w:rPr>
        <w:t xml:space="preserve">any law is </w:t>
      </w:r>
      <w:r w:rsidRPr="0042072E">
        <w:rPr>
          <w:rStyle w:val="Emphasis"/>
        </w:rPr>
        <w:t>inherently contradictory</w:t>
      </w:r>
      <w:r w:rsidRPr="003F4785">
        <w:rPr>
          <w:u w:val="single"/>
        </w:rPr>
        <w:t xml:space="preserve"> and basically founded on a </w:t>
      </w:r>
      <w:r w:rsidRPr="0042072E">
        <w:rPr>
          <w:rStyle w:val="Emphasis"/>
        </w:rPr>
        <w:t>violent</w:t>
      </w:r>
      <w:r w:rsidRPr="003F4785">
        <w:rPr>
          <w:u w:val="single"/>
        </w:rPr>
        <w:t xml:space="preserve"> and </w:t>
      </w:r>
      <w:r w:rsidRPr="0042072E">
        <w:rPr>
          <w:rStyle w:val="Emphasis"/>
        </w:rPr>
        <w:t>illegitimate move</w:t>
      </w:r>
      <w:r w:rsidRPr="003F4785">
        <w:rPr>
          <w:u w:val="single"/>
        </w:rPr>
        <w:t xml:space="preserve"> in which law constitutes itself as law</w:t>
      </w:r>
      <w:r w:rsidRPr="003F4785">
        <w:rPr>
          <w:sz w:val="16"/>
        </w:rPr>
        <w:t xml:space="preserve">. The obvious example here is of course </w:t>
      </w:r>
      <w:r w:rsidRPr="003F4785">
        <w:rPr>
          <w:u w:val="single"/>
        </w:rPr>
        <w:t>the allegedly humanistic laws of democracy</w:t>
      </w:r>
      <w:r w:rsidRPr="003F4785">
        <w:rPr>
          <w:sz w:val="16"/>
        </w:rPr>
        <w:t xml:space="preserve">, which </w:t>
      </w:r>
      <w:r w:rsidRPr="003F4785">
        <w:rPr>
          <w:u w:val="single"/>
        </w:rPr>
        <w:t xml:space="preserve">are </w:t>
      </w:r>
      <w:r w:rsidRPr="0042072E">
        <w:rPr>
          <w:rStyle w:val="Emphasis"/>
        </w:rPr>
        <w:t>founded on</w:t>
      </w:r>
      <w:r w:rsidRPr="003F4785">
        <w:rPr>
          <w:sz w:val="16"/>
        </w:rPr>
        <w:t xml:space="preserve"> the cruel, violent, and anything but democratic </w:t>
      </w:r>
      <w:r w:rsidRPr="0042072E">
        <w:rPr>
          <w:rStyle w:val="Emphasis"/>
        </w:rPr>
        <w:t>brutality</w:t>
      </w:r>
      <w:r w:rsidRPr="003F4785">
        <w:rPr>
          <w:sz w:val="16"/>
        </w:rPr>
        <w:t xml:space="preserve"> of the French Revolution. Underneath the surface of the normal, rational, legitimate, universal law lies a traumatic truth about the abnormal, irrational, illegitimate, contingent foundation of the law, and </w:t>
      </w:r>
      <w:r w:rsidRPr="003F4785">
        <w:rPr>
          <w:u w:val="single"/>
        </w:rPr>
        <w:t xml:space="preserve">for law to </w:t>
      </w:r>
      <w:r w:rsidRPr="0042072E">
        <w:rPr>
          <w:rStyle w:val="Emphasis"/>
        </w:rPr>
        <w:t>function</w:t>
      </w:r>
      <w:r w:rsidRPr="003F4785">
        <w:rPr>
          <w:u w:val="single"/>
        </w:rPr>
        <w:t xml:space="preserve"> this traumatic truth must </w:t>
      </w:r>
      <w:r w:rsidRPr="0042072E">
        <w:rPr>
          <w:rStyle w:val="Emphasis"/>
        </w:rPr>
        <w:t>remain concealed</w:t>
      </w:r>
      <w:r w:rsidRPr="003F4785">
        <w:rPr>
          <w:sz w:val="16"/>
        </w:rPr>
        <w:t xml:space="preserve">. Zizek states: “Every reign of law has its hidden roots in such an absolute—selfreferential, self-negating—crime by means of which crime assumes the form of law, and if the law is to reign in its ‘normal’ form, this reverse must be unconditionally repressed.”18 </w:t>
      </w:r>
      <w:r w:rsidRPr="003F4785">
        <w:rPr>
          <w:u w:val="single"/>
        </w:rPr>
        <w:t xml:space="preserve">The function of ideology is to </w:t>
      </w:r>
      <w:r w:rsidRPr="0042072E">
        <w:rPr>
          <w:rStyle w:val="Emphasis"/>
        </w:rPr>
        <w:t>conceal the traumatic contradictions</w:t>
      </w:r>
      <w:r w:rsidRPr="003F4785">
        <w:rPr>
          <w:u w:val="single"/>
        </w:rPr>
        <w:t xml:space="preserve"> of law in order for law to function in a smooth and orderly fashion</w:t>
      </w:r>
      <w:r w:rsidRPr="003F4785">
        <w:rPr>
          <w:sz w:val="16"/>
        </w:rPr>
        <w:t xml:space="preserve">. </w:t>
      </w:r>
      <w:r w:rsidRPr="003F4785">
        <w:rPr>
          <w:u w:val="single"/>
        </w:rPr>
        <w:t>When the rule</w:t>
      </w:r>
      <w:r w:rsidRPr="003F4785">
        <w:rPr>
          <w:sz w:val="16"/>
        </w:rPr>
        <w:t xml:space="preserve">, in the words of Baudrillard, </w:t>
      </w:r>
      <w:r w:rsidRPr="003F4785">
        <w:rPr>
          <w:u w:val="single"/>
        </w:rPr>
        <w:t xml:space="preserve">functions as the </w:t>
      </w:r>
      <w:r w:rsidRPr="0042072E">
        <w:rPr>
          <w:rStyle w:val="Emphasis"/>
        </w:rPr>
        <w:t>parodic simulacrum</w:t>
      </w:r>
      <w:r w:rsidRPr="003F4785">
        <w:rPr>
          <w:u w:val="single"/>
        </w:rPr>
        <w:t xml:space="preserve"> of the law, it </w:t>
      </w:r>
      <w:r w:rsidRPr="0042072E">
        <w:rPr>
          <w:rStyle w:val="Emphasis"/>
        </w:rPr>
        <w:t>simulates the law</w:t>
      </w:r>
      <w:r w:rsidRPr="003F4785">
        <w:rPr>
          <w:u w:val="single"/>
        </w:rPr>
        <w:t xml:space="preserve"> in the context of the play world</w:t>
      </w:r>
      <w:r w:rsidRPr="003F4785">
        <w:rPr>
          <w:sz w:val="16"/>
        </w:rPr>
        <w:t xml:space="preserve">. Since the play world is devoid of the fantasmatic projections of ideology, the rule stands forth in a more “naked” appearance than the way we are used to seeing the law. </w:t>
      </w:r>
      <w:r w:rsidRPr="003F4785">
        <w:rPr>
          <w:u w:val="single"/>
        </w:rPr>
        <w:t xml:space="preserve">The rule of the game </w:t>
      </w:r>
      <w:r w:rsidRPr="0042072E">
        <w:rPr>
          <w:rStyle w:val="Emphasis"/>
        </w:rPr>
        <w:t>mimics law</w:t>
      </w:r>
      <w:r w:rsidRPr="003F4785">
        <w:rPr>
          <w:u w:val="single"/>
        </w:rPr>
        <w:t xml:space="preserve">. It </w:t>
      </w:r>
      <w:r w:rsidRPr="0042072E">
        <w:rPr>
          <w:rStyle w:val="Emphasis"/>
          <w:highlight w:val="yellow"/>
        </w:rPr>
        <w:t>does not pretend to be law</w:t>
      </w:r>
      <w:r w:rsidRPr="003F4785">
        <w:rPr>
          <w:u w:val="single"/>
        </w:rPr>
        <w:t xml:space="preserve">. In fact, the rule does not pretend to be </w:t>
      </w:r>
      <w:r w:rsidRPr="0042072E">
        <w:rPr>
          <w:rStyle w:val="Emphasis"/>
        </w:rPr>
        <w:t>anything more</w:t>
      </w:r>
      <w:r w:rsidRPr="003F4785">
        <w:rPr>
          <w:u w:val="single"/>
        </w:rPr>
        <w:t xml:space="preserve"> or </w:t>
      </w:r>
      <w:r w:rsidRPr="0042072E">
        <w:rPr>
          <w:rStyle w:val="Emphasis"/>
        </w:rPr>
        <w:t>less</w:t>
      </w:r>
      <w:r w:rsidRPr="003F4785">
        <w:rPr>
          <w:u w:val="single"/>
        </w:rPr>
        <w:t xml:space="preserve"> than what it is</w:t>
      </w:r>
      <w:r w:rsidRPr="003F4785">
        <w:rPr>
          <w:sz w:val="16"/>
        </w:rPr>
        <w:t xml:space="preserve">. </w:t>
      </w:r>
      <w:r w:rsidRPr="003F4785">
        <w:rPr>
          <w:u w:val="single"/>
        </w:rPr>
        <w:t xml:space="preserve">Given that the rule is </w:t>
      </w:r>
      <w:r w:rsidRPr="0042072E">
        <w:rPr>
          <w:rStyle w:val="Emphasis"/>
        </w:rPr>
        <w:t>conventional</w:t>
      </w:r>
      <w:r w:rsidRPr="003F4785">
        <w:rPr>
          <w:u w:val="single"/>
        </w:rPr>
        <w:t xml:space="preserve"> and </w:t>
      </w:r>
      <w:r w:rsidRPr="0042072E">
        <w:rPr>
          <w:rStyle w:val="Emphasis"/>
        </w:rPr>
        <w:t>arbitrary</w:t>
      </w:r>
      <w:r w:rsidRPr="003F4785">
        <w:rPr>
          <w:u w:val="single"/>
        </w:rPr>
        <w:t xml:space="preserve">, and has </w:t>
      </w:r>
      <w:r w:rsidRPr="0042072E">
        <w:rPr>
          <w:rStyle w:val="Emphasis"/>
        </w:rPr>
        <w:t>no hidden truth</w:t>
      </w:r>
      <w:r w:rsidRPr="003F4785">
        <w:rPr>
          <w:u w:val="single"/>
        </w:rPr>
        <w:t xml:space="preserve">, it knows </w:t>
      </w:r>
      <w:r w:rsidRPr="0042072E">
        <w:rPr>
          <w:rStyle w:val="Emphasis"/>
        </w:rPr>
        <w:t>neither repression</w:t>
      </w:r>
      <w:r w:rsidRPr="003F4785">
        <w:rPr>
          <w:u w:val="single"/>
        </w:rPr>
        <w:t xml:space="preserve"> nor the </w:t>
      </w:r>
      <w:r w:rsidRPr="0042072E">
        <w:rPr>
          <w:rStyle w:val="Emphasis"/>
        </w:rPr>
        <w:t>distinction</w:t>
      </w:r>
      <w:r w:rsidRPr="003F4785">
        <w:rPr>
          <w:u w:val="single"/>
        </w:rPr>
        <w:t xml:space="preserve"> between the </w:t>
      </w:r>
      <w:r w:rsidRPr="0042072E">
        <w:rPr>
          <w:rStyle w:val="Emphasis"/>
        </w:rPr>
        <w:t>manifest</w:t>
      </w:r>
      <w:r w:rsidRPr="003F4785">
        <w:rPr>
          <w:u w:val="single"/>
        </w:rPr>
        <w:t xml:space="preserve"> and the </w:t>
      </w:r>
      <w:r w:rsidRPr="0042072E">
        <w:rPr>
          <w:rStyle w:val="Emphasis"/>
        </w:rPr>
        <w:t>latent</w:t>
      </w:r>
      <w:r w:rsidRPr="003F4785">
        <w:rPr>
          <w:u w:val="single"/>
        </w:rPr>
        <w:t xml:space="preserve">. It </w:t>
      </w:r>
      <w:r w:rsidRPr="0042072E">
        <w:rPr>
          <w:rStyle w:val="Emphasis"/>
        </w:rPr>
        <w:t>does not carry any meaning</w:t>
      </w:r>
      <w:r w:rsidRPr="003F4785">
        <w:rPr>
          <w:u w:val="single"/>
        </w:rPr>
        <w:t xml:space="preserve">, it does not lead anywhere; by contrast, the Law has a </w:t>
      </w:r>
      <w:r w:rsidRPr="0042072E">
        <w:rPr>
          <w:rStyle w:val="Emphasis"/>
        </w:rPr>
        <w:t>determinate finality</w:t>
      </w:r>
      <w:r w:rsidRPr="003F4785">
        <w:rPr>
          <w:sz w:val="16"/>
        </w:rPr>
        <w:t xml:space="preserve">.19 </w:t>
      </w:r>
      <w:r w:rsidRPr="003F4785">
        <w:rPr>
          <w:u w:val="single"/>
        </w:rPr>
        <w:t xml:space="preserve">The </w:t>
      </w:r>
      <w:r w:rsidRPr="0042072E">
        <w:rPr>
          <w:rStyle w:val="Emphasis"/>
        </w:rPr>
        <w:t>absence</w:t>
      </w:r>
      <w:r w:rsidRPr="003F4785">
        <w:rPr>
          <w:u w:val="single"/>
        </w:rPr>
        <w:t xml:space="preserve"> of any kind of </w:t>
      </w:r>
      <w:r w:rsidRPr="0042072E">
        <w:rPr>
          <w:rStyle w:val="Emphasis"/>
        </w:rPr>
        <w:t>justification</w:t>
      </w:r>
      <w:r w:rsidRPr="003F4785">
        <w:rPr>
          <w:u w:val="single"/>
        </w:rPr>
        <w:t xml:space="preserve"> or </w:t>
      </w:r>
      <w:r w:rsidRPr="0042072E">
        <w:rPr>
          <w:rStyle w:val="Emphasis"/>
        </w:rPr>
        <w:t>rationalization</w:t>
      </w:r>
      <w:r w:rsidRPr="003F4785">
        <w:rPr>
          <w:u w:val="single"/>
        </w:rPr>
        <w:t xml:space="preserve"> transcending the rule </w:t>
      </w:r>
      <w:r w:rsidRPr="0042072E">
        <w:rPr>
          <w:rStyle w:val="Emphasis"/>
        </w:rPr>
        <w:t>produces a vacuum</w:t>
      </w:r>
      <w:r w:rsidRPr="003F4785">
        <w:rPr>
          <w:u w:val="single"/>
        </w:rPr>
        <w:t xml:space="preserve"> around the game</w:t>
      </w:r>
      <w:r w:rsidRPr="003F4785">
        <w:rPr>
          <w:sz w:val="16"/>
        </w:rPr>
        <w:t xml:space="preserve">. Contrary to the laws of the social order, </w:t>
      </w:r>
      <w:r w:rsidRPr="003F4785">
        <w:rPr>
          <w:u w:val="single"/>
        </w:rPr>
        <w:t xml:space="preserve">the game </w:t>
      </w:r>
      <w:r w:rsidRPr="0042072E">
        <w:rPr>
          <w:rStyle w:val="Emphasis"/>
        </w:rPr>
        <w:t>does not explain</w:t>
      </w:r>
      <w:r w:rsidRPr="003F4785">
        <w:rPr>
          <w:u w:val="single"/>
        </w:rPr>
        <w:t xml:space="preserve"> or </w:t>
      </w:r>
      <w:r w:rsidRPr="0042072E">
        <w:rPr>
          <w:rStyle w:val="Emphasis"/>
        </w:rPr>
        <w:t>account for itself</w:t>
      </w:r>
      <w:r w:rsidRPr="003F4785">
        <w:rPr>
          <w:u w:val="single"/>
        </w:rPr>
        <w:t xml:space="preserve">. It merely </w:t>
      </w:r>
      <w:r w:rsidRPr="0042072E">
        <w:rPr>
          <w:rStyle w:val="Emphasis"/>
        </w:rPr>
        <w:t>offers itself</w:t>
      </w:r>
      <w:r w:rsidRPr="003F4785">
        <w:rPr>
          <w:sz w:val="16"/>
        </w:rPr>
        <w:t xml:space="preserve">. Consequently, </w:t>
      </w:r>
      <w:r w:rsidRPr="003F4785">
        <w:rPr>
          <w:u w:val="single"/>
        </w:rPr>
        <w:t xml:space="preserve">the game </w:t>
      </w:r>
      <w:r w:rsidRPr="0042072E">
        <w:rPr>
          <w:rStyle w:val="Emphasis"/>
        </w:rPr>
        <w:t>does not pass</w:t>
      </w:r>
      <w:r w:rsidRPr="003F4785">
        <w:rPr>
          <w:u w:val="single"/>
        </w:rPr>
        <w:t xml:space="preserve"> any </w:t>
      </w:r>
      <w:r w:rsidRPr="0042072E">
        <w:rPr>
          <w:rStyle w:val="Emphasis"/>
        </w:rPr>
        <w:t>critical</w:t>
      </w:r>
      <w:r w:rsidRPr="003F4785">
        <w:rPr>
          <w:u w:val="single"/>
        </w:rPr>
        <w:t xml:space="preserve"> or </w:t>
      </w:r>
      <w:r w:rsidRPr="0042072E">
        <w:rPr>
          <w:rStyle w:val="Emphasis"/>
        </w:rPr>
        <w:t>normative judgment</w:t>
      </w:r>
      <w:r w:rsidRPr="003F4785">
        <w:rPr>
          <w:u w:val="single"/>
        </w:rPr>
        <w:t xml:space="preserve"> on the law and society. However, the </w:t>
      </w:r>
      <w:r w:rsidRPr="0042072E">
        <w:rPr>
          <w:rStyle w:val="Emphasis"/>
        </w:rPr>
        <w:t>vacuum</w:t>
      </w:r>
      <w:r w:rsidRPr="003F4785">
        <w:rPr>
          <w:u w:val="single"/>
        </w:rPr>
        <w:t xml:space="preserve"> produced by the rule— the space devoid of ideology constituted by the game—</w:t>
      </w:r>
      <w:r w:rsidRPr="0042072E">
        <w:rPr>
          <w:rStyle w:val="Emphasis"/>
        </w:rPr>
        <w:t>opens the potential</w:t>
      </w:r>
      <w:r w:rsidRPr="003F4785">
        <w:rPr>
          <w:u w:val="single"/>
        </w:rPr>
        <w:t xml:space="preserve"> for </w:t>
      </w:r>
      <w:r w:rsidRPr="0042072E">
        <w:rPr>
          <w:rStyle w:val="Emphasis"/>
        </w:rPr>
        <w:t>critical reflections</w:t>
      </w:r>
      <w:r w:rsidRPr="003F4785">
        <w:rPr>
          <w:u w:val="single"/>
        </w:rPr>
        <w:t xml:space="preserve"> on the nature of law and society</w:t>
      </w:r>
      <w:r w:rsidRPr="003F4785">
        <w:rPr>
          <w:sz w:val="16"/>
        </w:rPr>
        <w:t xml:space="preserve">. Indeed, </w:t>
      </w:r>
      <w:r w:rsidRPr="003F4785">
        <w:rPr>
          <w:u w:val="single"/>
        </w:rPr>
        <w:t xml:space="preserve">these reflections </w:t>
      </w:r>
      <w:r w:rsidRPr="0042072E">
        <w:rPr>
          <w:rStyle w:val="Emphasis"/>
        </w:rPr>
        <w:t>cannot be made</w:t>
      </w:r>
      <w:r w:rsidRPr="003F4785">
        <w:rPr>
          <w:u w:val="single"/>
        </w:rPr>
        <w:t xml:space="preserve"> from </w:t>
      </w:r>
      <w:r w:rsidRPr="0042072E">
        <w:rPr>
          <w:rStyle w:val="Emphasis"/>
        </w:rPr>
        <w:t>within the game</w:t>
      </w:r>
      <w:r w:rsidRPr="003F4785">
        <w:rPr>
          <w:u w:val="single"/>
        </w:rPr>
        <w:t xml:space="preserve">. The game </w:t>
      </w:r>
      <w:r w:rsidRPr="0042072E">
        <w:rPr>
          <w:rStyle w:val="Emphasis"/>
        </w:rPr>
        <w:t>merely opens the space</w:t>
      </w:r>
      <w:r w:rsidRPr="003F4785">
        <w:rPr>
          <w:u w:val="single"/>
        </w:rPr>
        <w:t xml:space="preserve"> for such reflections</w:t>
      </w:r>
      <w:r w:rsidRPr="003F4785">
        <w:rPr>
          <w:sz w:val="16"/>
        </w:rPr>
        <w:t xml:space="preserve">. </w:t>
      </w:r>
    </w:p>
    <w:p w14:paraId="60BCBA26" w14:textId="433E3240" w:rsidR="00713679" w:rsidRDefault="00713679" w:rsidP="00F02C38">
      <w:pPr>
        <w:pStyle w:val="Heading3"/>
      </w:pPr>
      <w:r>
        <w:t>Camouflage Extension</w:t>
      </w:r>
    </w:p>
    <w:p w14:paraId="131631C3" w14:textId="39F23A49" w:rsidR="005B316A" w:rsidRPr="005B316A" w:rsidRDefault="005B316A" w:rsidP="005B316A">
      <w:pPr>
        <w:rPr>
          <w:sz w:val="28"/>
        </w:rPr>
      </w:pPr>
      <w:r>
        <w:rPr>
          <w:sz w:val="28"/>
        </w:rPr>
        <w:t>Extend the camouflage impact—our interpretation</w:t>
      </w:r>
      <w:r w:rsidR="008A1887">
        <w:rPr>
          <w:sz w:val="28"/>
        </w:rPr>
        <w:t xml:space="preserve"> of debate ensures that K teams learn how best to hide themselves from the watchful eye of </w:t>
      </w:r>
      <w:r w:rsidR="00010AE0">
        <w:rPr>
          <w:sz w:val="28"/>
        </w:rPr>
        <w:t xml:space="preserve">the </w:t>
      </w:r>
      <w:r w:rsidR="008A1887">
        <w:rPr>
          <w:sz w:val="28"/>
        </w:rPr>
        <w:t xml:space="preserve">PRL. </w:t>
      </w:r>
      <w:r w:rsidR="00010AE0">
        <w:rPr>
          <w:sz w:val="28"/>
        </w:rPr>
        <w:t>When confronted with the state, you should learn guerilla warfare—empirically proven it succeeds better—just look at Vietnam—when the left makes themselves obvious to institutions, they get shut down really fast—our interp teaches teams to disguise themselves while learning what policy teams think they can beat the left with</w:t>
      </w:r>
      <w:r w:rsidR="009B5FED">
        <w:rPr>
          <w:sz w:val="28"/>
        </w:rPr>
        <w:t xml:space="preserve"> so we can use it against them in the future when we actually move out of debate into creating larger movements. This turns the aff—their aff exposes themselves to policy debate which means they learn how best to </w:t>
      </w:r>
      <w:r w:rsidR="00BC23AF">
        <w:rPr>
          <w:sz w:val="28"/>
        </w:rPr>
        <w:t xml:space="preserve">shut down their movement—our interp instead leads to teams learning how to hide themselves which means they can sabotage policy debate while learning the skills to hide in the real world. </w:t>
      </w:r>
      <w:r w:rsidR="009B5FED">
        <w:rPr>
          <w:sz w:val="28"/>
        </w:rPr>
        <w:t xml:space="preserve">  </w:t>
      </w:r>
    </w:p>
    <w:p w14:paraId="1E248222" w14:textId="4D1DD03A" w:rsidR="00F02C38" w:rsidRDefault="00F02C38" w:rsidP="00F02C38">
      <w:pPr>
        <w:pStyle w:val="Heading3"/>
      </w:pPr>
      <w:r>
        <w:t>Db8</w:t>
      </w:r>
      <w:r w:rsidR="00944692">
        <w:t xml:space="preserve"> leads to </w:t>
      </w:r>
      <w:r>
        <w:t>less ptx action</w:t>
      </w:r>
    </w:p>
    <w:p w14:paraId="1C5C2265" w14:textId="77777777" w:rsidR="00F02C38" w:rsidRDefault="00F02C38" w:rsidP="00F02C38">
      <w:pPr>
        <w:pStyle w:val="Heading4"/>
      </w:pPr>
      <w:r>
        <w:t>Cross cutting makes us less likely to take action</w:t>
      </w:r>
    </w:p>
    <w:p w14:paraId="15A04C45" w14:textId="77777777" w:rsidR="00F02C38" w:rsidRPr="00B709C5" w:rsidRDefault="00F02C38" w:rsidP="00F02C38">
      <w:pPr>
        <w:rPr>
          <w:u w:val="single"/>
        </w:rPr>
      </w:pPr>
      <w:r w:rsidRPr="00DB2D0F">
        <w:rPr>
          <w:rStyle w:val="Style13ptBold"/>
        </w:rPr>
        <w:t>Mutz 02</w:t>
      </w:r>
      <w:r w:rsidRPr="0081013C">
        <w:t xml:space="preserve"> </w:t>
      </w:r>
      <w:r w:rsidRPr="0081013C">
        <w:rPr>
          <w:sz w:val="16"/>
          <w:szCs w:val="16"/>
        </w:rPr>
        <w:t>|Diana ( Ph.D. Stanford University, teaches and does research on public opinion, political psychology and mass political behavior, with a particular emphasis on political communication, At Penn she holds the Samuel A. Stouffer Chair in Political Science and Communication, and also serves as Director of the </w:t>
      </w:r>
      <w:hyperlink r:id="rId10" w:tgtFrame="_blank" w:history="1">
        <w:r w:rsidRPr="0081013C">
          <w:rPr>
            <w:rStyle w:val="Hyperlink"/>
            <w:sz w:val="16"/>
            <w:szCs w:val="16"/>
          </w:rPr>
          <w:t>Institute for the Study of Citizens and Politics</w:t>
        </w:r>
      </w:hyperlink>
      <w:r w:rsidRPr="0081013C">
        <w:rPr>
          <w:sz w:val="16"/>
          <w:szCs w:val="16"/>
        </w:rPr>
        <w:t>. In 2011, she received the Lifetime Career Achievement Award in Political Communication from the American Political Science Association. She was inducted as a Fellow of the American Academy of Arts and Sciences in 2008.) American Journal of Political Science, Vol. 46, No. 4 (Oct., 2002), pp. 838-855, The Consequences of Cross-Cutting Networks for Political Participation</w:t>
      </w:r>
      <w:r>
        <w:rPr>
          <w:sz w:val="16"/>
          <w:szCs w:val="16"/>
        </w:rPr>
        <w:t xml:space="preserve"> </w:t>
      </w:r>
      <w:r w:rsidRPr="0081013C">
        <w:rPr>
          <w:sz w:val="16"/>
          <w:szCs w:val="16"/>
        </w:rPr>
        <w:t>|zH</w:t>
      </w:r>
      <w:r>
        <w:rPr>
          <w:sz w:val="16"/>
          <w:szCs w:val="16"/>
        </w:rPr>
        <w:t xml:space="preserve"> </w:t>
      </w:r>
    </w:p>
    <w:p w14:paraId="13F86A2E" w14:textId="12E65B35" w:rsidR="00F02C38" w:rsidRDefault="00F02C38" w:rsidP="00F02C38">
      <w:pPr>
        <w:rPr>
          <w:sz w:val="16"/>
        </w:rPr>
      </w:pPr>
      <w:r w:rsidRPr="00B709C5">
        <w:rPr>
          <w:sz w:val="16"/>
        </w:rPr>
        <w:t xml:space="preserve">First, </w:t>
      </w:r>
      <w:r w:rsidRPr="00656434">
        <w:rPr>
          <w:rStyle w:val="StyleUnderline"/>
          <w:highlight w:val="cyan"/>
        </w:rPr>
        <w:t>political inaction could be induced by</w:t>
      </w:r>
      <w:r w:rsidRPr="00B709C5">
        <w:rPr>
          <w:rStyle w:val="StyleUnderline"/>
        </w:rPr>
        <w:t xml:space="preserve"> the attitudi- nal ambivalence that </w:t>
      </w:r>
      <w:r w:rsidRPr="00656434">
        <w:rPr>
          <w:rStyle w:val="StyleUnderline"/>
          <w:highlight w:val="cyan"/>
        </w:rPr>
        <w:t>cross-cutting exposure</w:t>
      </w:r>
      <w:r w:rsidRPr="00B709C5">
        <w:rPr>
          <w:rStyle w:val="StyleUnderline"/>
        </w:rPr>
        <w:t xml:space="preserve"> is likely to engender within an individual</w:t>
      </w:r>
      <w:r w:rsidRPr="00B709C5">
        <w:rPr>
          <w:sz w:val="16"/>
        </w:rPr>
        <w:t xml:space="preserve">. </w:t>
      </w:r>
      <w:r w:rsidRPr="00656434">
        <w:rPr>
          <w:rStyle w:val="StyleUnderline"/>
          <w:highlight w:val="cyan"/>
        </w:rPr>
        <w:t>If citizens are embedded</w:t>
      </w:r>
      <w:r w:rsidRPr="00B709C5">
        <w:rPr>
          <w:rStyle w:val="StyleUnderline"/>
        </w:rPr>
        <w:t xml:space="preserve"> </w:t>
      </w:r>
      <w:r w:rsidRPr="00656434">
        <w:rPr>
          <w:rStyle w:val="StyleUnderline"/>
          <w:highlight w:val="cyan"/>
        </w:rPr>
        <w:t>in</w:t>
      </w:r>
      <w:r w:rsidRPr="00B709C5">
        <w:rPr>
          <w:rStyle w:val="StyleUnderline"/>
        </w:rPr>
        <w:t xml:space="preserve"> </w:t>
      </w:r>
      <w:r w:rsidRPr="00656434">
        <w:rPr>
          <w:rStyle w:val="StyleUnderline"/>
          <w:highlight w:val="cyan"/>
        </w:rPr>
        <w:t>networks that do</w:t>
      </w:r>
      <w:r w:rsidRPr="00B709C5">
        <w:rPr>
          <w:rStyle w:val="StyleUnderline"/>
        </w:rPr>
        <w:t xml:space="preserve"> not </w:t>
      </w:r>
      <w:r w:rsidRPr="00656434">
        <w:rPr>
          <w:rStyle w:val="StyleUnderline"/>
          <w:highlight w:val="cyan"/>
        </w:rPr>
        <w:t>reinforce</w:t>
      </w:r>
      <w:r w:rsidRPr="00B709C5">
        <w:rPr>
          <w:rStyle w:val="StyleUnderline"/>
        </w:rPr>
        <w:t xml:space="preserve"> their </w:t>
      </w:r>
      <w:r w:rsidRPr="00656434">
        <w:rPr>
          <w:rStyle w:val="StyleUnderline"/>
          <w:highlight w:val="cyan"/>
        </w:rPr>
        <w:t>viewpoints</w:t>
      </w:r>
      <w:r w:rsidRPr="00B709C5">
        <w:rPr>
          <w:rStyle w:val="StyleUnderline"/>
        </w:rPr>
        <w:t xml:space="preserve">, </w:t>
      </w:r>
      <w:r w:rsidRPr="00656434">
        <w:rPr>
          <w:rStyle w:val="StyleUnderline"/>
          <w:highlight w:val="cyan"/>
        </w:rPr>
        <w:t>but</w:t>
      </w:r>
      <w:r w:rsidRPr="00B709C5">
        <w:rPr>
          <w:rStyle w:val="StyleUnderline"/>
        </w:rPr>
        <w:t xml:space="preserve"> instead tend to </w:t>
      </w:r>
      <w:r w:rsidRPr="00656434">
        <w:rPr>
          <w:rStyle w:val="StyleUnderline"/>
          <w:highlight w:val="cyan"/>
        </w:rPr>
        <w:t>supply</w:t>
      </w:r>
      <w:r w:rsidRPr="00B709C5">
        <w:rPr>
          <w:rStyle w:val="StyleUnderline"/>
        </w:rPr>
        <w:t xml:space="preserve"> them with </w:t>
      </w:r>
      <w:r w:rsidRPr="00656434">
        <w:rPr>
          <w:rStyle w:val="StyleUnderline"/>
          <w:highlight w:val="cyan"/>
        </w:rPr>
        <w:t>political information</w:t>
      </w:r>
      <w:r w:rsidRPr="00B709C5">
        <w:rPr>
          <w:rStyle w:val="StyleUnderline"/>
        </w:rPr>
        <w:t xml:space="preserve"> </w:t>
      </w:r>
      <w:r w:rsidRPr="00656434">
        <w:rPr>
          <w:rStyle w:val="StyleUnderline"/>
          <w:highlight w:val="cyan"/>
        </w:rPr>
        <w:t>that</w:t>
      </w:r>
      <w:r w:rsidRPr="00B709C5">
        <w:rPr>
          <w:rStyle w:val="StyleUnderline"/>
        </w:rPr>
        <w:t xml:space="preserve"> </w:t>
      </w:r>
      <w:r w:rsidRPr="00656434">
        <w:rPr>
          <w:rStyle w:val="StyleUnderline"/>
          <w:highlight w:val="cyan"/>
        </w:rPr>
        <w:t>challenges</w:t>
      </w:r>
      <w:r w:rsidRPr="00B709C5">
        <w:rPr>
          <w:rStyle w:val="StyleUnderline"/>
        </w:rPr>
        <w:t xml:space="preserve"> their </w:t>
      </w:r>
      <w:r w:rsidRPr="00656434">
        <w:rPr>
          <w:rStyle w:val="StyleUnderline"/>
          <w:highlight w:val="cyan"/>
        </w:rPr>
        <w:t>views</w:t>
      </w:r>
      <w:r w:rsidRPr="00B709C5">
        <w:rPr>
          <w:rStyle w:val="StyleUnderline"/>
        </w:rPr>
        <w:t xml:space="preserve">, </w:t>
      </w:r>
      <w:r w:rsidRPr="00656434">
        <w:rPr>
          <w:rStyle w:val="StyleUnderline"/>
          <w:highlight w:val="cyan"/>
        </w:rPr>
        <w:t>then</w:t>
      </w:r>
      <w:r w:rsidRPr="00B709C5">
        <w:rPr>
          <w:rStyle w:val="StyleUnderline"/>
        </w:rPr>
        <w:t xml:space="preserve"> such </w:t>
      </w:r>
      <w:r w:rsidRPr="00656434">
        <w:rPr>
          <w:rStyle w:val="StyleUnderline"/>
          <w:highlight w:val="cyan"/>
        </w:rPr>
        <w:t>cross-cutting</w:t>
      </w:r>
      <w:r w:rsidRPr="00B709C5">
        <w:rPr>
          <w:rStyle w:val="StyleUnderline"/>
        </w:rPr>
        <w:t xml:space="preserve"> exposure </w:t>
      </w:r>
      <w:r w:rsidRPr="00656434">
        <w:rPr>
          <w:rStyle w:val="StyleUnderline"/>
          <w:highlight w:val="cyan"/>
        </w:rPr>
        <w:t>could make people uncertain</w:t>
      </w:r>
      <w:r w:rsidRPr="00B709C5">
        <w:rPr>
          <w:rStyle w:val="StyleUnderline"/>
        </w:rPr>
        <w:t xml:space="preserve"> of their own positions with respect to issues or candidates, </w:t>
      </w:r>
      <w:r w:rsidRPr="00656434">
        <w:rPr>
          <w:rStyle w:val="StyleUnderline"/>
          <w:highlight w:val="cyan"/>
        </w:rPr>
        <w:t>and make them less likely to take</w:t>
      </w:r>
      <w:r w:rsidRPr="00B709C5">
        <w:rPr>
          <w:rStyle w:val="StyleUnderline"/>
        </w:rPr>
        <w:t xml:space="preserve"> political </w:t>
      </w:r>
      <w:r w:rsidRPr="00656434">
        <w:rPr>
          <w:rStyle w:val="StyleUnderline"/>
          <w:highlight w:val="cyan"/>
        </w:rPr>
        <w:t>action</w:t>
      </w:r>
      <w:r w:rsidRPr="00B709C5">
        <w:rPr>
          <w:rStyle w:val="StyleUnderline"/>
        </w:rPr>
        <w:t xml:space="preserve"> as a result. In this case it is intrapersonal conflict that drives the effect, and the chain of events is one in which cross-cutting exposure leads to ambivalence which, in turn, reduces political participation</w:t>
      </w:r>
      <w:r w:rsidRPr="00B709C5">
        <w:rPr>
          <w:sz w:val="16"/>
        </w:rPr>
        <w:t>. A relatively recent resurgence of interest in ambivalence that is, the simultaneous presence of both positive and negative considerations directed toward the same attitude object has been noted in both qualitative and quantitative approaches to understanding political attitudes</w:t>
      </w:r>
      <w:r w:rsidRPr="00B709C5">
        <w:rPr>
          <w:rStyle w:val="StyleUnderline"/>
        </w:rPr>
        <w:t xml:space="preserve">. For example, in her in-depth interviews with Americans, Hochschild (1981,1993) noted a tremendous  amount of vacillation and </w:t>
      </w:r>
      <w:r w:rsidRPr="00656434">
        <w:rPr>
          <w:rStyle w:val="StyleUnderline"/>
          <w:highlight w:val="cyan"/>
        </w:rPr>
        <w:t>uncertainty in people's views</w:t>
      </w:r>
      <w:r w:rsidRPr="00B709C5">
        <w:rPr>
          <w:rStyle w:val="StyleUnderline"/>
        </w:rPr>
        <w:t xml:space="preserve">, most of which </w:t>
      </w:r>
      <w:r w:rsidRPr="00656434">
        <w:rPr>
          <w:rStyle w:val="StyleUnderline"/>
          <w:highlight w:val="cyan"/>
        </w:rPr>
        <w:t>appeared to be driven by competing</w:t>
      </w:r>
      <w:r w:rsidRPr="00B709C5">
        <w:rPr>
          <w:rStyle w:val="StyleUnderline"/>
        </w:rPr>
        <w:t xml:space="preserve"> values and </w:t>
      </w:r>
      <w:r w:rsidRPr="00656434">
        <w:rPr>
          <w:rStyle w:val="StyleUnderline"/>
          <w:highlight w:val="cyan"/>
        </w:rPr>
        <w:t>considerations</w:t>
      </w:r>
      <w:r w:rsidRPr="00B709C5">
        <w:rPr>
          <w:rStyle w:val="StyleUnderline"/>
        </w:rPr>
        <w:t xml:space="preserve"> as applied to political questions </w:t>
      </w:r>
      <w:r w:rsidRPr="00656434">
        <w:rPr>
          <w:rStyle w:val="StyleUnderline"/>
          <w:highlight w:val="cyan"/>
        </w:rPr>
        <w:t>rather than from a lack of political expertise</w:t>
      </w:r>
      <w:r w:rsidRPr="00B709C5">
        <w:rPr>
          <w:sz w:val="16"/>
        </w:rPr>
        <w:t>. Likewise, efforts to better understand responses to survey questions have suggested that citizens' opinions are comprised of competing ideas and considerations (Zaller and Feldman 1992; Zaller 1992), and that, as a result, ambivalence is often difficult to distinguish from nonattitudes as typi- cally measured (see also, Alvarez and Brehm 1995,1997</w:t>
      </w:r>
      <w:r w:rsidRPr="00B709C5">
        <w:rPr>
          <w:rStyle w:val="StyleUnderline"/>
        </w:rPr>
        <w:t xml:space="preserve">). </w:t>
      </w:r>
      <w:r w:rsidRPr="00656434">
        <w:rPr>
          <w:rStyle w:val="StyleUnderline"/>
          <w:highlight w:val="cyan"/>
        </w:rPr>
        <w:t>In</w:t>
      </w:r>
      <w:r w:rsidRPr="00B709C5">
        <w:rPr>
          <w:rStyle w:val="StyleUnderline"/>
        </w:rPr>
        <w:t xml:space="preserve"> studies of issues ranging from </w:t>
      </w:r>
      <w:r w:rsidRPr="00656434">
        <w:rPr>
          <w:rStyle w:val="StyleUnderline"/>
          <w:highlight w:val="cyan"/>
        </w:rPr>
        <w:t>race to abortion</w:t>
      </w:r>
      <w:r w:rsidRPr="00B709C5">
        <w:rPr>
          <w:rStyle w:val="StyleUnderline"/>
        </w:rPr>
        <w:t xml:space="preserve">, ambivalence has been found to play an important part in the formation of citizens' attitudes. The consequences of political </w:t>
      </w:r>
      <w:r w:rsidRPr="00656434">
        <w:rPr>
          <w:rStyle w:val="StyleUnderline"/>
          <w:highlight w:val="cyan"/>
        </w:rPr>
        <w:t>ambivalence</w:t>
      </w:r>
      <w:r w:rsidRPr="00B709C5">
        <w:rPr>
          <w:rStyle w:val="StyleUnderline"/>
        </w:rPr>
        <w:t xml:space="preserve"> have been less widely explored, although they </w:t>
      </w:r>
      <w:r w:rsidRPr="00656434">
        <w:rPr>
          <w:rStyle w:val="StyleUnderline"/>
          <w:highlight w:val="cyan"/>
        </w:rPr>
        <w:t>appear to include more moderate</w:t>
      </w:r>
      <w:r w:rsidRPr="00B709C5">
        <w:rPr>
          <w:rStyle w:val="StyleUnderline"/>
        </w:rPr>
        <w:t xml:space="preserve"> political </w:t>
      </w:r>
      <w:r w:rsidRPr="00656434">
        <w:rPr>
          <w:rStyle w:val="StyleUnderline"/>
          <w:highlight w:val="cyan"/>
        </w:rPr>
        <w:t>positions</w:t>
      </w:r>
      <w:r w:rsidRPr="00B709C5">
        <w:rPr>
          <w:rStyle w:val="StyleUnderline"/>
        </w:rPr>
        <w:t xml:space="preserve">, </w:t>
      </w:r>
      <w:r w:rsidRPr="00656434">
        <w:rPr>
          <w:rStyle w:val="StyleUnderline"/>
          <w:highlight w:val="cyan"/>
        </w:rPr>
        <w:t>less</w:t>
      </w:r>
      <w:r w:rsidRPr="00B709C5">
        <w:rPr>
          <w:rStyle w:val="StyleUnderline"/>
        </w:rPr>
        <w:t xml:space="preserve"> </w:t>
      </w:r>
      <w:r w:rsidRPr="00656434">
        <w:rPr>
          <w:rStyle w:val="StyleUnderline"/>
          <w:highlight w:val="cyan"/>
        </w:rPr>
        <w:t>certainty</w:t>
      </w:r>
      <w:r w:rsidRPr="00B709C5">
        <w:rPr>
          <w:rStyle w:val="StyleUnderline"/>
        </w:rPr>
        <w:t xml:space="preserve"> in political judgments (Guge and Meffert 1998), </w:t>
      </w:r>
      <w:r w:rsidRPr="00656434">
        <w:rPr>
          <w:rStyle w:val="StyleUnderline"/>
          <w:highlight w:val="cyan"/>
        </w:rPr>
        <w:t>delayed formation</w:t>
      </w:r>
      <w:r w:rsidRPr="00B709C5">
        <w:rPr>
          <w:rStyle w:val="StyleUnderline"/>
        </w:rPr>
        <w:t xml:space="preserve"> </w:t>
      </w:r>
      <w:r w:rsidRPr="00656434">
        <w:rPr>
          <w:rStyle w:val="StyleUnderline"/>
          <w:highlight w:val="cyan"/>
        </w:rPr>
        <w:t>of voting intentions, and instability in</w:t>
      </w:r>
      <w:r w:rsidRPr="00B709C5">
        <w:rPr>
          <w:rStyle w:val="StyleUnderline"/>
        </w:rPr>
        <w:t xml:space="preserve"> candidate </w:t>
      </w:r>
      <w:r w:rsidRPr="00656434">
        <w:rPr>
          <w:rStyle w:val="StyleUnderline"/>
          <w:highlight w:val="cyan"/>
        </w:rPr>
        <w:t>evaluations</w:t>
      </w:r>
      <w:r w:rsidRPr="00B709C5">
        <w:rPr>
          <w:rStyle w:val="StyleUnderline"/>
        </w:rPr>
        <w:t xml:space="preserve"> (Lavine 2001).</w:t>
      </w:r>
      <w:r w:rsidRPr="00B709C5">
        <w:rPr>
          <w:sz w:val="16"/>
        </w:rPr>
        <w:t xml:space="preserve"> </w:t>
      </w:r>
    </w:p>
    <w:p w14:paraId="3C0E22E1" w14:textId="77AEF040" w:rsidR="00F02C38" w:rsidRDefault="00F02C38" w:rsidP="00F02C38">
      <w:pPr>
        <w:pStyle w:val="Heading4"/>
        <w:rPr>
          <w:rStyle w:val="Style13ptBold"/>
        </w:rPr>
      </w:pPr>
      <w:bookmarkStart w:id="1" w:name="_Hlk14376620"/>
      <w:r>
        <w:rPr>
          <w:rStyle w:val="Style13ptBold"/>
        </w:rPr>
        <w:t>D</w:t>
      </w:r>
      <w:r w:rsidR="00944692">
        <w:rPr>
          <w:rStyle w:val="Style13ptBold"/>
        </w:rPr>
        <w:t>ebate ruins political activity</w:t>
      </w:r>
    </w:p>
    <w:p w14:paraId="055CE61D" w14:textId="77777777" w:rsidR="00F02C38" w:rsidRPr="00E35BEF" w:rsidRDefault="00F02C38" w:rsidP="00F02C38">
      <w:pPr>
        <w:rPr>
          <w:u w:val="single"/>
        </w:rPr>
      </w:pPr>
      <w:r w:rsidRPr="00DB2D0F">
        <w:rPr>
          <w:rStyle w:val="Style13ptBold"/>
        </w:rPr>
        <w:t>Mutz 02</w:t>
      </w:r>
      <w:r w:rsidRPr="0081013C">
        <w:t xml:space="preserve"> </w:t>
      </w:r>
      <w:r w:rsidRPr="0081013C">
        <w:rPr>
          <w:sz w:val="16"/>
          <w:szCs w:val="16"/>
        </w:rPr>
        <w:t>|Diana ( Ph.D. Stanford University, teaches and does research on public opinion, political psychology and mass political behavior, with a particular emphasis on political communication, At Penn she holds the Samuel A. Stouffer Chair in Political Science and Communication, and also serves as Director of the </w:t>
      </w:r>
      <w:hyperlink r:id="rId11" w:tgtFrame="_blank" w:history="1">
        <w:r w:rsidRPr="0081013C">
          <w:rPr>
            <w:rStyle w:val="Hyperlink"/>
            <w:sz w:val="16"/>
            <w:szCs w:val="16"/>
          </w:rPr>
          <w:t>Institute for the Study of Citizens and Politics</w:t>
        </w:r>
      </w:hyperlink>
      <w:r w:rsidRPr="0081013C">
        <w:rPr>
          <w:sz w:val="16"/>
          <w:szCs w:val="16"/>
        </w:rPr>
        <w:t>. In 2011, she received the Lifetime Career Achievement Award in Political Communication from the American Political Science Association. She was inducted as a Fellow of the American Academy of Arts and Sciences in 2008.) American Journal of Political Science, Vol. 46, No. 4 (Oct., 2002), pp. 838-855, The Consequences of Cross-Cutting Networks for Political Participation</w:t>
      </w:r>
      <w:r>
        <w:rPr>
          <w:sz w:val="16"/>
          <w:szCs w:val="16"/>
        </w:rPr>
        <w:t xml:space="preserve"> </w:t>
      </w:r>
      <w:r w:rsidRPr="0081013C">
        <w:rPr>
          <w:sz w:val="16"/>
          <w:szCs w:val="16"/>
        </w:rPr>
        <w:t>|zH</w:t>
      </w:r>
      <w:r>
        <w:rPr>
          <w:sz w:val="16"/>
          <w:szCs w:val="16"/>
        </w:rPr>
        <w:t xml:space="preserve"> </w:t>
      </w:r>
    </w:p>
    <w:p w14:paraId="57F487E1" w14:textId="77777777" w:rsidR="00F02C38" w:rsidRDefault="00F02C38" w:rsidP="00F02C38">
      <w:pPr>
        <w:rPr>
          <w:sz w:val="16"/>
        </w:rPr>
      </w:pPr>
      <w:r w:rsidRPr="00C035DE">
        <w:rPr>
          <w:rStyle w:val="StyleUnderline"/>
        </w:rPr>
        <w:t xml:space="preserve">The second possible reason that </w:t>
      </w:r>
      <w:r w:rsidRPr="00E35BEF">
        <w:rPr>
          <w:rStyle w:val="StyleUnderline"/>
          <w:highlight w:val="cyan"/>
        </w:rPr>
        <w:t>cross-cutting</w:t>
      </w:r>
      <w:r w:rsidRPr="00C035DE">
        <w:rPr>
          <w:rStyle w:val="StyleUnderline"/>
        </w:rPr>
        <w:t xml:space="preserve"> political networks would </w:t>
      </w:r>
      <w:r w:rsidRPr="00E35BEF">
        <w:rPr>
          <w:rStyle w:val="StyleUnderline"/>
          <w:highlight w:val="cyan"/>
        </w:rPr>
        <w:t>discourage political participation</w:t>
      </w:r>
      <w:r w:rsidRPr="00C035DE">
        <w:rPr>
          <w:rStyle w:val="StyleUnderline"/>
        </w:rPr>
        <w:t xml:space="preserve"> is </w:t>
      </w:r>
      <w:r w:rsidRPr="00E35BEF">
        <w:rPr>
          <w:rStyle w:val="StyleUnderline"/>
          <w:highlight w:val="cyan"/>
        </w:rPr>
        <w:t>because</w:t>
      </w:r>
      <w:r w:rsidRPr="00C035DE">
        <w:rPr>
          <w:rStyle w:val="StyleUnderline"/>
        </w:rPr>
        <w:t xml:space="preserve"> cross-cutting </w:t>
      </w:r>
      <w:r w:rsidRPr="00E35BEF">
        <w:rPr>
          <w:rStyle w:val="StyleUnderline"/>
          <w:highlight w:val="cyan"/>
        </w:rPr>
        <w:t>networks</w:t>
      </w:r>
      <w:r w:rsidRPr="00C035DE">
        <w:rPr>
          <w:rStyle w:val="StyleUnderline"/>
        </w:rPr>
        <w:t xml:space="preserve"> </w:t>
      </w:r>
      <w:r w:rsidRPr="00E35BEF">
        <w:rPr>
          <w:rStyle w:val="StyleUnderline"/>
          <w:highlight w:val="cyan"/>
        </w:rPr>
        <w:t>create the need to be ac- countable</w:t>
      </w:r>
      <w:r w:rsidRPr="00C035DE">
        <w:rPr>
          <w:rStyle w:val="StyleUnderline"/>
        </w:rPr>
        <w:t xml:space="preserve"> to conflicting constituencies.</w:t>
      </w:r>
      <w:r w:rsidRPr="00E35BEF">
        <w:rPr>
          <w:sz w:val="16"/>
        </w:rPr>
        <w:t xml:space="preserve"> According to this social psychological mechanism, </w:t>
      </w:r>
      <w:r w:rsidRPr="00C035DE">
        <w:rPr>
          <w:rStyle w:val="StyleUnderline"/>
        </w:rPr>
        <w:t xml:space="preserve">the problem is not that one is internally conflicted over which side to support, but rather that </w:t>
      </w:r>
      <w:r w:rsidRPr="00E35BEF">
        <w:rPr>
          <w:rStyle w:val="StyleUnderline"/>
          <w:highlight w:val="cyan"/>
        </w:rPr>
        <w:t>one feels uncomfortable taking sides</w:t>
      </w:r>
      <w:r w:rsidRPr="00C035DE">
        <w:rPr>
          <w:rStyle w:val="StyleUnderline"/>
        </w:rPr>
        <w:t xml:space="preserve"> in the face of multiple competing constituencies. The need for social accountability creates anxiety because </w:t>
      </w:r>
      <w:r w:rsidRPr="00E35BEF">
        <w:rPr>
          <w:rStyle w:val="StyleUnderline"/>
        </w:rPr>
        <w:t xml:space="preserve">interpersonal </w:t>
      </w:r>
      <w:r w:rsidRPr="00E35BEF">
        <w:rPr>
          <w:rStyle w:val="StyleUnderline"/>
          <w:highlight w:val="cyan"/>
        </w:rPr>
        <w:t>disagreement threatens social relationships</w:t>
      </w:r>
      <w:r w:rsidRPr="00C035DE">
        <w:rPr>
          <w:rStyle w:val="StyleUnderline"/>
        </w:rPr>
        <w:t xml:space="preserve">, </w:t>
      </w:r>
      <w:r w:rsidRPr="00E35BEF">
        <w:rPr>
          <w:rStyle w:val="StyleUnderline"/>
          <w:highlight w:val="cyan"/>
        </w:rPr>
        <w:t>and there is no way to</w:t>
      </w:r>
      <w:r w:rsidRPr="00C035DE">
        <w:rPr>
          <w:rStyle w:val="StyleUnderline"/>
        </w:rPr>
        <w:t xml:space="preserve"> please all members of one's network and thus </w:t>
      </w:r>
      <w:r w:rsidRPr="00E35BEF">
        <w:rPr>
          <w:rStyle w:val="StyleUnderline"/>
          <w:highlight w:val="cyan"/>
        </w:rPr>
        <w:t>assure</w:t>
      </w:r>
      <w:r w:rsidRPr="00C035DE">
        <w:rPr>
          <w:rStyle w:val="StyleUnderline"/>
        </w:rPr>
        <w:t xml:space="preserve"> social </w:t>
      </w:r>
      <w:r w:rsidRPr="00E35BEF">
        <w:rPr>
          <w:rStyle w:val="StyleUnderline"/>
          <w:highlight w:val="cyan"/>
        </w:rPr>
        <w:t>harmony</w:t>
      </w:r>
      <w:r w:rsidRPr="00C035DE">
        <w:rPr>
          <w:rStyle w:val="StyleUnderline"/>
        </w:rPr>
        <w:t xml:space="preserve">. </w:t>
      </w:r>
      <w:r w:rsidRPr="00E35BEF">
        <w:rPr>
          <w:sz w:val="16"/>
        </w:rPr>
        <w:t xml:space="preserve">As Green, Visser, and </w:t>
      </w:r>
      <w:r w:rsidRPr="00C035DE">
        <w:rPr>
          <w:rStyle w:val="StyleUnderline"/>
        </w:rPr>
        <w:t>Tetlock suggest, "</w:t>
      </w:r>
      <w:r w:rsidRPr="00E35BEF">
        <w:rPr>
          <w:rStyle w:val="StyleUnderline"/>
          <w:highlight w:val="cyan"/>
        </w:rPr>
        <w:t>The decision maker is</w:t>
      </w:r>
      <w:r w:rsidRPr="00C035DE">
        <w:rPr>
          <w:rStyle w:val="StyleUnderline"/>
        </w:rPr>
        <w:t xml:space="preserve"> caught in the middle, </w:t>
      </w:r>
      <w:r w:rsidRPr="00E35BEF">
        <w:rPr>
          <w:rStyle w:val="StyleUnderline"/>
          <w:highlight w:val="cyan"/>
        </w:rPr>
        <w:t>pushed one way</w:t>
      </w:r>
      <w:r w:rsidRPr="00C035DE">
        <w:rPr>
          <w:rStyle w:val="StyleUnderline"/>
        </w:rPr>
        <w:t xml:space="preserve"> by part of the group, </w:t>
      </w:r>
      <w:r w:rsidRPr="00E35BEF">
        <w:rPr>
          <w:rStyle w:val="StyleUnderline"/>
          <w:highlight w:val="cyan"/>
        </w:rPr>
        <w:t>and pulled the other way by an opposing faction</w:t>
      </w:r>
      <w:r w:rsidRPr="00C035DE">
        <w:rPr>
          <w:rStyle w:val="StyleUnderline"/>
        </w:rPr>
        <w:t xml:space="preserve">. </w:t>
      </w:r>
      <w:r w:rsidRPr="00E35BEF">
        <w:rPr>
          <w:rStyle w:val="StyleUnderline"/>
          <w:highlight w:val="cyan"/>
        </w:rPr>
        <w:t>The individual is forced to defend a</w:t>
      </w:r>
      <w:r w:rsidRPr="00C035DE">
        <w:rPr>
          <w:rStyle w:val="StyleUnderline"/>
        </w:rPr>
        <w:t xml:space="preserve"> position in what may be perceived as a </w:t>
      </w:r>
      <w:r w:rsidRPr="00E35BEF">
        <w:rPr>
          <w:rStyle w:val="StyleUnderline"/>
          <w:highlight w:val="cyan"/>
        </w:rPr>
        <w:t>'no win' situation</w:t>
      </w:r>
      <w:r w:rsidRPr="00C035DE">
        <w:rPr>
          <w:rStyle w:val="StyleUnderline"/>
        </w:rPr>
        <w:t>, in which one side will inevitably be alienated" (2000, 4). If this mechanism alone were at work, we would expect mainly public forms of political participation to be affected</w:t>
      </w:r>
      <w:r w:rsidRPr="00E35BEF">
        <w:rPr>
          <w:sz w:val="16"/>
        </w:rPr>
        <w:t xml:space="preserve">; in private situations such as the voting booth, cross-cutting networks should pose few problems due to social accountability. </w:t>
      </w:r>
      <w:r w:rsidRPr="00C035DE">
        <w:rPr>
          <w:rStyle w:val="StyleUnderline"/>
        </w:rPr>
        <w:t>Qualitative evidence in support of the idea that people avoid politics as a means of maintaining interpersonal social harmony has been around for some time.</w:t>
      </w:r>
      <w:r w:rsidRPr="00E35BEF">
        <w:rPr>
          <w:sz w:val="16"/>
        </w:rPr>
        <w:t xml:space="preserve"> In the mid 1950s, </w:t>
      </w:r>
      <w:r w:rsidRPr="00C035DE">
        <w:rPr>
          <w:rStyle w:val="StyleUnderline"/>
        </w:rPr>
        <w:t xml:space="preserve">Rosenberg (1954-55), noted in his in- depth interviews that </w:t>
      </w:r>
      <w:r w:rsidRPr="00E35BEF">
        <w:rPr>
          <w:rStyle w:val="StyleUnderline"/>
          <w:highlight w:val="cyan"/>
        </w:rPr>
        <w:t>the threat to</w:t>
      </w:r>
      <w:r w:rsidRPr="00C035DE">
        <w:rPr>
          <w:rStyle w:val="StyleUnderline"/>
        </w:rPr>
        <w:t xml:space="preserve"> interpersonal </w:t>
      </w:r>
      <w:r w:rsidRPr="00E35BEF">
        <w:rPr>
          <w:rStyle w:val="StyleUnderline"/>
          <w:highlight w:val="cyan"/>
        </w:rPr>
        <w:t>harmony was a significant deterrent to political activity</w:t>
      </w:r>
      <w:r w:rsidRPr="00C035DE">
        <w:rPr>
          <w:rStyle w:val="StyleUnderline"/>
        </w:rPr>
        <w:t>.</w:t>
      </w:r>
      <w:r w:rsidRPr="00E35BEF">
        <w:rPr>
          <w:sz w:val="16"/>
        </w:rPr>
        <w:t xml:space="preserve"> More recent case studies have provided further support for this thesis. In her study of New England town meet- ings and an alternative workplace, Mansbridge (1980) similarly observed that conflict avoidance was an important deterrent to political participation (see also Eliasoph 1998</w:t>
      </w:r>
      <w:r w:rsidRPr="00C035DE">
        <w:rPr>
          <w:rStyle w:val="StyleUnderline"/>
        </w:rPr>
        <w:t>). In their focus group discussions, Conover and Searing (1998) also found considerable evidence that people were both aware of and wary of the risks of political discussion for interpersonal relationships. As one of their focus group participants put it,</w:t>
      </w:r>
      <w:r w:rsidRPr="00E35BEF">
        <w:rPr>
          <w:sz w:val="16"/>
        </w:rPr>
        <w:t xml:space="preserve"> "It's not worth it... to try and have an open discussion if it gets them [other citizens] upset" (1998,25). Verba and Nie (1972) applied a similar logic to their analysis of political participation in which activities were differentiated not only on the basis of the extent of initia- tive required, and the scope of the outcome, but also on the extent to which conflict with others was involved. Moreover, in a recent analysis of national survey data, </w:t>
      </w:r>
      <w:r w:rsidRPr="00C035DE">
        <w:rPr>
          <w:rStyle w:val="StyleUnderline"/>
        </w:rPr>
        <w:t xml:space="preserve">Ulbig and Funk (1999) found that individual differences in conflict avoidance were negatively related to political participation of some kinds, </w:t>
      </w:r>
      <w:r w:rsidRPr="00BB4332">
        <w:rPr>
          <w:rStyle w:val="StyleUnderline"/>
          <w:highlight w:val="cyan"/>
        </w:rPr>
        <w:t>particularly</w:t>
      </w:r>
      <w:r w:rsidRPr="00C035DE">
        <w:rPr>
          <w:rStyle w:val="StyleUnderline"/>
        </w:rPr>
        <w:t xml:space="preserve"> more public participatory </w:t>
      </w:r>
      <w:r w:rsidRPr="00BB4332">
        <w:rPr>
          <w:rStyle w:val="StyleUnderline"/>
          <w:highlight w:val="cyan"/>
        </w:rPr>
        <w:t>acts such as protesting, working on a campaign, and political discussion.</w:t>
      </w:r>
      <w:r w:rsidRPr="00C035DE">
        <w:rPr>
          <w:rStyle w:val="StyleUnderline"/>
        </w:rPr>
        <w:t xml:space="preserve">2 The idea that conflict avoidance discourages participation is also consistent with social psychological research on how people handle nonpolitical interpersonal disagreements. </w:t>
      </w:r>
      <w:r w:rsidRPr="001042CA">
        <w:rPr>
          <w:rStyle w:val="StyleUnderline"/>
          <w:highlight w:val="cyan"/>
        </w:rPr>
        <w:t>When a person confronted with a difference of opinion does not shift</w:t>
      </w:r>
      <w:r w:rsidRPr="00C035DE">
        <w:rPr>
          <w:rStyle w:val="StyleUnderline"/>
        </w:rPr>
        <w:t xml:space="preserve"> to the other person's views </w:t>
      </w:r>
      <w:r w:rsidRPr="001042CA">
        <w:rPr>
          <w:rStyle w:val="StyleUnderline"/>
          <w:highlight w:val="cyan"/>
        </w:rPr>
        <w:t>or persuade</w:t>
      </w:r>
      <w:r w:rsidRPr="00C035DE">
        <w:rPr>
          <w:rStyle w:val="StyleUnderline"/>
        </w:rPr>
        <w:t xml:space="preserve"> them to adopt his or her own views, </w:t>
      </w:r>
      <w:r w:rsidRPr="001042CA">
        <w:rPr>
          <w:rStyle w:val="StyleUnderline"/>
          <w:highlight w:val="cyan"/>
        </w:rPr>
        <w:t>the</w:t>
      </w:r>
      <w:r w:rsidRPr="00C035DE">
        <w:rPr>
          <w:rStyle w:val="StyleUnderline"/>
        </w:rPr>
        <w:t xml:space="preserve"> most likely </w:t>
      </w:r>
      <w:r w:rsidRPr="001042CA">
        <w:rPr>
          <w:rStyle w:val="StyleUnderline"/>
          <w:highlight w:val="cyan"/>
        </w:rPr>
        <w:t>alternative</w:t>
      </w:r>
      <w:r w:rsidRPr="00C035DE">
        <w:rPr>
          <w:rStyle w:val="StyleUnderline"/>
        </w:rPr>
        <w:t xml:space="preserve"> reaction </w:t>
      </w:r>
      <w:r w:rsidRPr="001042CA">
        <w:rPr>
          <w:rStyle w:val="StyleUnderline"/>
          <w:highlight w:val="cyan"/>
        </w:rPr>
        <w:t>is to devalue the issue itself</w:t>
      </w:r>
      <w:r w:rsidRPr="00E35BEF">
        <w:rPr>
          <w:sz w:val="16"/>
        </w:rPr>
        <w:t xml:space="preserve"> (e.g., 2Research on the "spiral of silence" similarly contends that perceived minority status will affect political preferences by discour- aging the expression of political viewpoints that are perceived to be unpopular (Noelle-Neumann 1974). However, in this case political discussion is the dependent, rather than the independent variable. But if one considers discussion as a form of political participation, the spiral of silence can be interpreted as suggesting that fear of interpersonal conflict inhibits participation, as also shown by Ulbig and Funk (1999). Nonetheless, the hypothesis that perceived support for one's opinions in the broader political environment relates to willingness to speak out publicly has received very limited support to date (see Glynn, Hayes, and Shanahan 1997). Steiner 1966). </w:t>
      </w:r>
      <w:r w:rsidRPr="001042CA">
        <w:rPr>
          <w:rStyle w:val="StyleUnderline"/>
          <w:highlight w:val="cyan"/>
        </w:rPr>
        <w:t>By devaluing politics</w:t>
      </w:r>
      <w:r w:rsidRPr="00E35BEF">
        <w:rPr>
          <w:rStyle w:val="StyleUnderline"/>
        </w:rPr>
        <w:t xml:space="preserve"> and avoiding political controversy, </w:t>
      </w:r>
      <w:r w:rsidRPr="001042CA">
        <w:rPr>
          <w:rStyle w:val="StyleUnderline"/>
          <w:highlight w:val="cyan"/>
        </w:rPr>
        <w:t>people</w:t>
      </w:r>
      <w:r w:rsidRPr="00E35BEF">
        <w:rPr>
          <w:rStyle w:val="StyleUnderline"/>
        </w:rPr>
        <w:t xml:space="preserve"> effectively </w:t>
      </w:r>
      <w:r w:rsidRPr="001042CA">
        <w:rPr>
          <w:rStyle w:val="StyleUnderline"/>
          <w:highlight w:val="cyan"/>
        </w:rPr>
        <w:t>resolve the problem</w:t>
      </w:r>
      <w:r w:rsidRPr="00E35BEF">
        <w:rPr>
          <w:sz w:val="16"/>
        </w:rPr>
        <w:t xml:space="preserve">. </w:t>
      </w:r>
      <w:r w:rsidRPr="001042CA">
        <w:rPr>
          <w:rStyle w:val="StyleUnderline"/>
        </w:rPr>
        <w:t xml:space="preserve">In </w:t>
      </w:r>
      <w:r w:rsidRPr="001042CA">
        <w:rPr>
          <w:rStyle w:val="StyleUnderline"/>
          <w:highlight w:val="cyan"/>
        </w:rPr>
        <w:t>a</w:t>
      </w:r>
      <w:r w:rsidRPr="00E35BEF">
        <w:rPr>
          <w:rStyle w:val="StyleUnderline"/>
        </w:rPr>
        <w:t xml:space="preserve"> recent </w:t>
      </w:r>
      <w:r w:rsidRPr="001042CA">
        <w:rPr>
          <w:rStyle w:val="StyleUnderline"/>
          <w:highlight w:val="cyan"/>
        </w:rPr>
        <w:t>experiment</w:t>
      </w:r>
      <w:r w:rsidRPr="00E35BEF">
        <w:rPr>
          <w:rStyle w:val="StyleUnderline"/>
        </w:rPr>
        <w:t xml:space="preserve"> </w:t>
      </w:r>
      <w:r w:rsidRPr="001042CA">
        <w:rPr>
          <w:rStyle w:val="StyleUnderline"/>
          <w:highlight w:val="cyan"/>
        </w:rPr>
        <w:t>manipulating exposure to arguments on opposite si</w:t>
      </w:r>
      <w:r w:rsidRPr="00E35BEF">
        <w:rPr>
          <w:rStyle w:val="StyleUnderline"/>
        </w:rPr>
        <w:t xml:space="preserve">des of an issue, as well as whether subjects were accountable to conflicting or unified constituencies, Green, Visser, and Tetlock (2000) </w:t>
      </w:r>
      <w:r w:rsidRPr="001042CA">
        <w:rPr>
          <w:rStyle w:val="StyleUnderline"/>
          <w:highlight w:val="cyan"/>
        </w:rPr>
        <w:t>found</w:t>
      </w:r>
      <w:r w:rsidRPr="00E35BEF">
        <w:rPr>
          <w:rStyle w:val="StyleUnderline"/>
        </w:rPr>
        <w:t xml:space="preserve"> that</w:t>
      </w:r>
      <w:r w:rsidRPr="00E35BEF">
        <w:rPr>
          <w:sz w:val="16"/>
        </w:rPr>
        <w:t xml:space="preserve"> </w:t>
      </w:r>
      <w:r w:rsidRPr="001042CA">
        <w:rPr>
          <w:rStyle w:val="StyleUnderline"/>
          <w:highlight w:val="cyan"/>
        </w:rPr>
        <w:t>cross-pres- sured subjects engaged</w:t>
      </w:r>
      <w:r w:rsidRPr="00E35BEF">
        <w:rPr>
          <w:rStyle w:val="StyleUnderline"/>
        </w:rPr>
        <w:t xml:space="preserve"> </w:t>
      </w:r>
      <w:r w:rsidRPr="001042CA">
        <w:rPr>
          <w:rStyle w:val="StyleUnderline"/>
          <w:highlight w:val="cyan"/>
        </w:rPr>
        <w:t>in</w:t>
      </w:r>
      <w:r w:rsidRPr="00E35BEF">
        <w:rPr>
          <w:rStyle w:val="StyleUnderline"/>
        </w:rPr>
        <w:t xml:space="preserve"> many decision-evasion tactics (including buckpassing, </w:t>
      </w:r>
      <w:r w:rsidRPr="001042CA">
        <w:rPr>
          <w:rStyle w:val="StyleUnderline"/>
          <w:highlight w:val="cyan"/>
        </w:rPr>
        <w:t>procrastination, and exiting</w:t>
      </w:r>
      <w:r w:rsidRPr="00E35BEF">
        <w:rPr>
          <w:rStyle w:val="StyleUnderline"/>
        </w:rPr>
        <w:t xml:space="preserve"> the situation) in order to avoid accountability to contradic- tory constituencies</w:t>
      </w:r>
      <w:r w:rsidRPr="00E35BEF">
        <w:rPr>
          <w:sz w:val="16"/>
        </w:rPr>
        <w:t xml:space="preserve">. </w:t>
      </w:r>
      <w:r w:rsidRPr="00E35BEF">
        <w:rPr>
          <w:rStyle w:val="StyleUnderline"/>
        </w:rPr>
        <w:t xml:space="preserve">If we generalize these findings outside the laboratory, </w:t>
      </w:r>
      <w:r w:rsidRPr="001042CA">
        <w:rPr>
          <w:rStyle w:val="StyleUnderline"/>
          <w:highlight w:val="cyan"/>
        </w:rPr>
        <w:t>we would expect</w:t>
      </w:r>
      <w:r w:rsidRPr="00E35BEF">
        <w:rPr>
          <w:rStyle w:val="StyleUnderline"/>
        </w:rPr>
        <w:t xml:space="preserve"> </w:t>
      </w:r>
      <w:r w:rsidRPr="001042CA">
        <w:rPr>
          <w:rStyle w:val="StyleUnderline"/>
          <w:highlight w:val="cyan"/>
        </w:rPr>
        <w:t>those</w:t>
      </w:r>
      <w:r w:rsidRPr="00E35BEF">
        <w:rPr>
          <w:rStyle w:val="StyleUnderline"/>
        </w:rPr>
        <w:t xml:space="preserve"> </w:t>
      </w:r>
      <w:r w:rsidRPr="001042CA">
        <w:rPr>
          <w:rStyle w:val="StyleUnderline"/>
          <w:highlight w:val="cyan"/>
        </w:rPr>
        <w:t>with</w:t>
      </w:r>
      <w:r w:rsidRPr="00E35BEF">
        <w:rPr>
          <w:rStyle w:val="StyleUnderline"/>
        </w:rPr>
        <w:t xml:space="preserve"> high levels of </w:t>
      </w:r>
      <w:r w:rsidRPr="001042CA">
        <w:rPr>
          <w:rStyle w:val="StyleUnderline"/>
          <w:highlight w:val="cyan"/>
        </w:rPr>
        <w:t>cross-cutting exposure</w:t>
      </w:r>
      <w:r w:rsidRPr="00E35BEF">
        <w:rPr>
          <w:rStyle w:val="StyleUnderline"/>
        </w:rPr>
        <w:t xml:space="preserve"> in their personal networks </w:t>
      </w:r>
      <w:r w:rsidRPr="001042CA">
        <w:rPr>
          <w:rStyle w:val="StyleUnderline"/>
          <w:highlight w:val="cyan"/>
        </w:rPr>
        <w:t>to put off political decisions</w:t>
      </w:r>
      <w:r w:rsidRPr="00E35BEF">
        <w:rPr>
          <w:rStyle w:val="StyleUnderline"/>
        </w:rPr>
        <w:t xml:space="preserve"> as long as possible or altogether, thus </w:t>
      </w:r>
      <w:r w:rsidRPr="001042CA">
        <w:rPr>
          <w:rStyle w:val="StyleUnderline"/>
          <w:highlight w:val="cyan"/>
        </w:rPr>
        <w:t>making</w:t>
      </w:r>
      <w:r w:rsidRPr="00E35BEF">
        <w:rPr>
          <w:rStyle w:val="StyleUnderline"/>
        </w:rPr>
        <w:t xml:space="preserve"> their </w:t>
      </w:r>
      <w:r w:rsidRPr="001042CA">
        <w:rPr>
          <w:rStyle w:val="StyleUnderline"/>
          <w:highlight w:val="cyan"/>
        </w:rPr>
        <w:t>political participation</w:t>
      </w:r>
      <w:r w:rsidRPr="00E35BEF">
        <w:rPr>
          <w:rStyle w:val="StyleUnderline"/>
        </w:rPr>
        <w:t xml:space="preserve"> particularly </w:t>
      </w:r>
      <w:r w:rsidRPr="001042CA">
        <w:rPr>
          <w:rStyle w:val="StyleUnderline"/>
          <w:highlight w:val="cyan"/>
        </w:rPr>
        <w:t>unlikely</w:t>
      </w:r>
      <w:r w:rsidRPr="00E35BEF">
        <w:rPr>
          <w:sz w:val="16"/>
        </w:rPr>
        <w:t>. In the analyses that follow, I first examine to what extent cross-cutting exposure within social networks does, in fact, have adverse implications for political participation of various kinds. Second, I evaluate the extent to which these two proposed processes of influence intrapersonal ambivalence and interpersonal social accountability account for the overall impact of network diversity on political participation.</w:t>
      </w:r>
    </w:p>
    <w:p w14:paraId="5B0D960F" w14:textId="14D38D74" w:rsidR="00F02C38" w:rsidRDefault="00F02C38" w:rsidP="00F02C38">
      <w:pPr>
        <w:pStyle w:val="Heading4"/>
      </w:pPr>
      <w:bookmarkStart w:id="2" w:name="_Hlk14376459"/>
      <w:bookmarkEnd w:id="1"/>
      <w:r>
        <w:t xml:space="preserve">We’ll insert a chart into the debate as proof </w:t>
      </w:r>
    </w:p>
    <w:p w14:paraId="334296B1" w14:textId="77777777" w:rsidR="00F02C38" w:rsidRDefault="00F02C38" w:rsidP="00F02C38">
      <w:pPr>
        <w:rPr>
          <w:sz w:val="16"/>
          <w:szCs w:val="16"/>
        </w:rPr>
      </w:pPr>
      <w:r w:rsidRPr="00DB2D0F">
        <w:rPr>
          <w:rStyle w:val="Style13ptBold"/>
        </w:rPr>
        <w:t>Mutz 02</w:t>
      </w:r>
      <w:r w:rsidRPr="0081013C">
        <w:t xml:space="preserve"> </w:t>
      </w:r>
      <w:r w:rsidRPr="0081013C">
        <w:rPr>
          <w:sz w:val="16"/>
          <w:szCs w:val="16"/>
        </w:rPr>
        <w:t>|Diana ( Ph.D. Stanford University, teaches and does research on public opinion, political psychology and mass political behavior, with a particular emphasis on political communication, At Penn she holds the Samuel A. Stouffer Chair in Political Science and Communication, and also serves as Director of the </w:t>
      </w:r>
      <w:hyperlink r:id="rId12" w:tgtFrame="_blank" w:history="1">
        <w:r w:rsidRPr="0081013C">
          <w:rPr>
            <w:rStyle w:val="Hyperlink"/>
            <w:sz w:val="16"/>
            <w:szCs w:val="16"/>
          </w:rPr>
          <w:t>Institute for the Study of Citizens and Politics</w:t>
        </w:r>
      </w:hyperlink>
      <w:r w:rsidRPr="0081013C">
        <w:rPr>
          <w:sz w:val="16"/>
          <w:szCs w:val="16"/>
        </w:rPr>
        <w:t>. In 2011, she received the Lifetime Career Achievement Award in Political Communication from the American Political Science Association. She was inducted as a Fellow of the American Academy of Arts and Sciences in 2008.) American Journal of Political Science, Vol. 46, No. 4 (Oct., 2002), pp. 838-855, The Consequences of Cross-Cutting Networks for Political Participation</w:t>
      </w:r>
      <w:r>
        <w:rPr>
          <w:sz w:val="16"/>
          <w:szCs w:val="16"/>
        </w:rPr>
        <w:t xml:space="preserve"> </w:t>
      </w:r>
      <w:r w:rsidRPr="0081013C">
        <w:rPr>
          <w:sz w:val="16"/>
          <w:szCs w:val="16"/>
        </w:rPr>
        <w:t>|zH</w:t>
      </w:r>
      <w:r>
        <w:rPr>
          <w:sz w:val="16"/>
          <w:szCs w:val="16"/>
        </w:rPr>
        <w:t xml:space="preserve"> </w:t>
      </w:r>
    </w:p>
    <w:p w14:paraId="297D3DA7" w14:textId="1CB5389B" w:rsidR="002F1699" w:rsidRPr="00432C7D" w:rsidRDefault="002F1699" w:rsidP="00F02C38">
      <w:pPr>
        <w:rPr>
          <w:u w:val="single"/>
        </w:rPr>
      </w:pPr>
      <w:r>
        <w:rPr>
          <w:sz w:val="16"/>
          <w:szCs w:val="16"/>
        </w:rPr>
        <w:t>-look at the cross cutting exposure vs frequency of political talk—differentiates between “debate” and “discussion” where “debate”</w:t>
      </w:r>
      <w:r w:rsidRPr="002F1699">
        <w:rPr>
          <w:sz w:val="16"/>
          <w:szCs w:val="16"/>
        </w:rPr>
        <w:sym w:font="Wingdings" w:char="F0E0"/>
      </w:r>
      <w:r>
        <w:rPr>
          <w:sz w:val="16"/>
          <w:szCs w:val="16"/>
        </w:rPr>
        <w:t>less political activism while “discussion”</w:t>
      </w:r>
      <w:r w:rsidRPr="002F1699">
        <w:rPr>
          <w:sz w:val="16"/>
          <w:szCs w:val="16"/>
        </w:rPr>
        <w:sym w:font="Wingdings" w:char="F0E0"/>
      </w:r>
      <w:r>
        <w:rPr>
          <w:sz w:val="16"/>
          <w:szCs w:val="16"/>
        </w:rPr>
        <w:t xml:space="preserve">more. Therefore, you have an incentive to do force policy teams to do more debate. </w:t>
      </w:r>
    </w:p>
    <w:p w14:paraId="2C2FBEE4" w14:textId="0DC9DD2A" w:rsidR="00F02C38" w:rsidRDefault="00F02C38" w:rsidP="00F02C38">
      <w:pPr>
        <w:rPr>
          <w:sz w:val="16"/>
        </w:rPr>
      </w:pPr>
      <w:r>
        <w:rPr>
          <w:noProof/>
        </w:rPr>
        <w:drawing>
          <wp:inline distT="0" distB="0" distL="0" distR="0" wp14:anchorId="1ED1A8DA" wp14:editId="6C477E6C">
            <wp:extent cx="4819650" cy="592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19650" cy="5924550"/>
                    </a:xfrm>
                    <a:prstGeom prst="rect">
                      <a:avLst/>
                    </a:prstGeom>
                  </pic:spPr>
                </pic:pic>
              </a:graphicData>
            </a:graphic>
          </wp:inline>
        </w:drawing>
      </w:r>
      <w:bookmarkEnd w:id="2"/>
    </w:p>
    <w:p w14:paraId="0504FF94" w14:textId="074E4514" w:rsidR="00713679" w:rsidRDefault="00713679" w:rsidP="00713679">
      <w:pPr>
        <w:pStyle w:val="Heading3"/>
      </w:pPr>
      <w:r>
        <w:t>Grease Trap Extension</w:t>
      </w:r>
    </w:p>
    <w:p w14:paraId="5A21F81A" w14:textId="4CA9E46F" w:rsidR="000D6D92" w:rsidRDefault="000D6D92" w:rsidP="001A498C">
      <w:pPr>
        <w:pStyle w:val="Heading3"/>
      </w:pPr>
      <w:r>
        <w:t>Opacity Good</w:t>
      </w:r>
    </w:p>
    <w:p w14:paraId="2CAD5051" w14:textId="7CB48FDA" w:rsidR="000D6D92" w:rsidRPr="00CC71D9" w:rsidRDefault="000D6D92" w:rsidP="000D6D92">
      <w:pPr>
        <w:pStyle w:val="Heading4"/>
      </w:pPr>
      <w:r>
        <w:t>A politics of stealth solves better—prefer our opacity to hide ourselves from the eye of the state</w:t>
      </w:r>
    </w:p>
    <w:p w14:paraId="0FEEECAD" w14:textId="77777777" w:rsidR="000D6D92" w:rsidRPr="00EF2AEF" w:rsidRDefault="000D6D92" w:rsidP="000D6D92">
      <w:pPr>
        <w:spacing w:after="0" w:line="240" w:lineRule="auto"/>
        <w:rPr>
          <w:rFonts w:ascii="Times New Roman" w:hAnsi="Times New Roman"/>
        </w:rPr>
      </w:pPr>
      <w:r w:rsidRPr="00EF2AEF">
        <w:rPr>
          <w:rStyle w:val="Style13ptBold"/>
          <w:sz w:val="28"/>
        </w:rPr>
        <w:t>Stan</w:t>
      </w:r>
      <w:r>
        <w:rPr>
          <w:rStyle w:val="Style13ptBold"/>
          <w:sz w:val="28"/>
        </w:rPr>
        <w:t>ley</w:t>
      </w:r>
      <w:r w:rsidRPr="00EF2AEF">
        <w:rPr>
          <w:rStyle w:val="Style13ptBold"/>
          <w:sz w:val="28"/>
        </w:rPr>
        <w:t xml:space="preserve"> 17 </w:t>
      </w:r>
      <w:r w:rsidRPr="00EF2AEF">
        <w:rPr>
          <w:rFonts w:asciiTheme="majorHAnsi" w:hAnsiTheme="majorHAnsi" w:cstheme="majorHAnsi"/>
          <w:color w:val="000000" w:themeColor="text1"/>
          <w:sz w:val="18"/>
          <w:szCs w:val="18"/>
        </w:rPr>
        <w:t xml:space="preserve">(Eric, </w:t>
      </w:r>
      <w:r w:rsidRPr="00EF2AEF">
        <w:rPr>
          <w:rFonts w:asciiTheme="majorHAnsi" w:hAnsiTheme="majorHAnsi" w:cstheme="majorHAnsi"/>
          <w:color w:val="000000" w:themeColor="text1"/>
          <w:sz w:val="18"/>
          <w:szCs w:val="18"/>
          <w:shd w:val="clear" w:color="auto" w:fill="FFFFFF"/>
        </w:rPr>
        <w:t>Assistant Professor in the Department of Gender and Sexuality Studies at the University of California, “Anti-Trans Optics: Recognition, Opacity, and the Image of Force,” South Atlantic Quarterly</w:t>
      </w:r>
      <w:r w:rsidRPr="00EF2AEF">
        <w:rPr>
          <w:rFonts w:asciiTheme="majorHAnsi" w:hAnsiTheme="majorHAnsi" w:cstheme="majorHAnsi"/>
          <w:color w:val="000000" w:themeColor="text1"/>
          <w:sz w:val="18"/>
          <w:szCs w:val="18"/>
        </w:rPr>
        <w:t xml:space="preserve">, Volume 116, Issue 3, Duke University Press, p. 615-619, July 1, 2017, </w:t>
      </w:r>
      <w:hyperlink r:id="rId14" w:history="1">
        <w:r w:rsidRPr="00EF2AEF">
          <w:rPr>
            <w:rStyle w:val="Hyperlink"/>
            <w:rFonts w:asciiTheme="majorHAnsi" w:hAnsiTheme="majorHAnsi" w:cstheme="majorHAnsi"/>
            <w:color w:val="000000" w:themeColor="text1"/>
            <w:sz w:val="18"/>
            <w:szCs w:val="18"/>
          </w:rPr>
          <w:t>https://read.dukeupress.edu/south-atlantic-quarterly/article/116/3/612/129744/Anti-Trans-Optics-Recognition-Opacity-and-the</w:t>
        </w:r>
      </w:hyperlink>
      <w:r w:rsidRPr="00EF2AEF">
        <w:rPr>
          <w:rFonts w:asciiTheme="majorHAnsi" w:hAnsiTheme="majorHAnsi" w:cstheme="majorHAnsi"/>
          <w:color w:val="000000" w:themeColor="text1"/>
          <w:sz w:val="18"/>
          <w:szCs w:val="18"/>
        </w:rPr>
        <w:t xml:space="preserve"> //)2simmz</w:t>
      </w:r>
    </w:p>
    <w:p w14:paraId="6437D316" w14:textId="2D673CD4" w:rsidR="000D6D92" w:rsidRPr="000D6D92" w:rsidRDefault="000D6D92" w:rsidP="000D6D92">
      <w:pPr>
        <w:rPr>
          <w:rFonts w:asciiTheme="minorHAnsi" w:hAnsiTheme="minorHAnsi"/>
          <w:b/>
          <w:sz w:val="24"/>
          <w:u w:val="single"/>
        </w:rPr>
      </w:pPr>
      <w:r w:rsidRPr="007364FE">
        <w:rPr>
          <w:rFonts w:asciiTheme="minorHAnsi" w:hAnsiTheme="minorHAnsi"/>
          <w:sz w:val="24"/>
        </w:rPr>
        <w:t xml:space="preserve">Johnson is gone, but the tape remains. How might we read, or radically misread, the visual grammar of the tape to understand both the kinds of force it represents and to work against its seeming </w:t>
      </w:r>
      <w:r w:rsidRPr="00CC71D9">
        <w:rPr>
          <w:rFonts w:asciiTheme="minorHAnsi" w:hAnsiTheme="minorHAnsi"/>
          <w:sz w:val="24"/>
        </w:rPr>
        <w:t xml:space="preserve">inevitability? </w:t>
      </w:r>
      <w:r w:rsidRPr="00CC71D9">
        <w:rPr>
          <w:rFonts w:asciiTheme="minorHAnsi" w:hAnsiTheme="minorHAnsi"/>
          <w:sz w:val="24"/>
          <w:u w:val="single"/>
        </w:rPr>
        <w:t xml:space="preserve">The horrific murder of Johnson might also be understood as the tape’s extradiegetic final scene, the unfolding of a narrative structure that is not simply </w:t>
      </w:r>
      <w:r w:rsidRPr="00CC71D9">
        <w:rPr>
          <w:rFonts w:asciiTheme="minorHAnsi" w:hAnsiTheme="minorHAnsi"/>
          <w:i/>
          <w:iCs/>
          <w:sz w:val="24"/>
          <w:u w:val="single"/>
        </w:rPr>
        <w:t xml:space="preserve">racist </w:t>
      </w:r>
      <w:r w:rsidRPr="00CC71D9">
        <w:rPr>
          <w:rFonts w:asciiTheme="minorHAnsi" w:hAnsiTheme="minorHAnsi"/>
          <w:sz w:val="24"/>
          <w:u w:val="single"/>
        </w:rPr>
        <w:t xml:space="preserve">and </w:t>
      </w:r>
      <w:r w:rsidRPr="00CC71D9">
        <w:rPr>
          <w:rFonts w:asciiTheme="minorHAnsi" w:hAnsiTheme="minorHAnsi"/>
          <w:i/>
          <w:iCs/>
          <w:sz w:val="24"/>
          <w:u w:val="single"/>
        </w:rPr>
        <w:t>transphobic</w:t>
      </w:r>
      <w:r w:rsidRPr="00CC71D9">
        <w:rPr>
          <w:rFonts w:asciiTheme="minorHAnsi" w:hAnsiTheme="minorHAnsi"/>
          <w:sz w:val="24"/>
        </w:rPr>
        <w:t xml:space="preserve">, which are terms too adjacent to name the structuring work these forms of violence index. </w:t>
      </w:r>
      <w:r w:rsidRPr="00CC71D9">
        <w:rPr>
          <w:rFonts w:asciiTheme="minorHAnsi" w:hAnsiTheme="minorHAnsi"/>
          <w:sz w:val="24"/>
          <w:u w:val="single"/>
        </w:rPr>
        <w:t>Tracing the history of the cinematic</w:t>
      </w:r>
      <w:r w:rsidRPr="00CC71D9">
        <w:rPr>
          <w:rFonts w:asciiTheme="minorHAnsi" w:hAnsiTheme="minorHAnsi"/>
          <w:sz w:val="24"/>
        </w:rPr>
        <w:t xml:space="preserve">, as many have argued, </w:t>
      </w:r>
      <w:r w:rsidRPr="00CC71D9">
        <w:rPr>
          <w:rFonts w:asciiTheme="minorHAnsi" w:hAnsiTheme="minorHAnsi"/>
          <w:sz w:val="24"/>
          <w:u w:val="single"/>
        </w:rPr>
        <w:t>is</w:t>
      </w:r>
      <w:r w:rsidRPr="00CC71D9">
        <w:rPr>
          <w:rFonts w:asciiTheme="minorHAnsi" w:hAnsiTheme="minorHAnsi"/>
          <w:sz w:val="24"/>
        </w:rPr>
        <w:t xml:space="preserve"> also </w:t>
      </w:r>
      <w:r w:rsidRPr="00CC71D9">
        <w:rPr>
          <w:rFonts w:asciiTheme="minorHAnsi" w:hAnsiTheme="minorHAnsi"/>
          <w:sz w:val="24"/>
          <w:u w:val="single"/>
        </w:rPr>
        <w:t>a way of charting the instantiation of globalized white supremacy.</w:t>
      </w:r>
      <w:r w:rsidRPr="00CC71D9">
        <w:rPr>
          <w:rFonts w:asciiTheme="minorHAnsi" w:hAnsiTheme="minorHAnsi"/>
          <w:sz w:val="24"/>
        </w:rPr>
        <w:t xml:space="preserve"> To be clear, </w:t>
      </w:r>
      <w:r w:rsidRPr="00CC71D9">
        <w:rPr>
          <w:rFonts w:asciiTheme="minorHAnsi" w:hAnsiTheme="minorHAnsi"/>
          <w:b/>
          <w:sz w:val="24"/>
          <w:u w:val="single"/>
        </w:rPr>
        <w:t xml:space="preserve">while we must attend to the racist or </w:t>
      </w:r>
      <w:r w:rsidRPr="00CC71D9">
        <w:rPr>
          <w:rFonts w:asciiTheme="minorHAnsi" w:hAnsiTheme="minorHAnsi"/>
          <w:sz w:val="24"/>
        </w:rPr>
        <w:t xml:space="preserve">otherwise </w:t>
      </w:r>
      <w:r w:rsidRPr="00CC71D9">
        <w:rPr>
          <w:rFonts w:asciiTheme="minorHAnsi" w:hAnsiTheme="minorHAnsi"/>
          <w:b/>
          <w:sz w:val="24"/>
          <w:u w:val="single"/>
        </w:rPr>
        <w:t>phobic depictions that have compromised public visual culture</w:t>
      </w:r>
      <w:r w:rsidRPr="00CC71D9">
        <w:rPr>
          <w:rFonts w:asciiTheme="minorHAnsi" w:hAnsiTheme="minorHAnsi"/>
          <w:sz w:val="24"/>
          <w:u w:val="single"/>
        </w:rPr>
        <w:t xml:space="preserve"> from lynching photography and D. W. Griffith’s 1915 </w:t>
      </w:r>
      <w:r w:rsidRPr="00CC71D9">
        <w:rPr>
          <w:rFonts w:asciiTheme="minorHAnsi" w:hAnsiTheme="minorHAnsi"/>
          <w:i/>
          <w:iCs/>
          <w:sz w:val="24"/>
          <w:u w:val="single"/>
        </w:rPr>
        <w:t xml:space="preserve">The Birth of the Nation </w:t>
      </w:r>
      <w:r w:rsidRPr="00CC71D9">
        <w:rPr>
          <w:rFonts w:asciiTheme="minorHAnsi" w:hAnsiTheme="minorHAnsi"/>
          <w:sz w:val="24"/>
          <w:u w:val="single"/>
        </w:rPr>
        <w:t>to contemporary times</w:t>
      </w:r>
      <w:r w:rsidRPr="00CC71D9">
        <w:rPr>
          <w:rFonts w:asciiTheme="minorHAnsi" w:hAnsiTheme="minorHAnsi"/>
          <w:sz w:val="24"/>
        </w:rPr>
        <w:t xml:space="preserve">, if we end there </w:t>
      </w:r>
      <w:r w:rsidRPr="00CC71D9">
        <w:rPr>
          <w:rFonts w:asciiTheme="minorHAnsi" w:hAnsiTheme="minorHAnsi"/>
          <w:b/>
          <w:sz w:val="24"/>
          <w:u w:val="single"/>
        </w:rPr>
        <w:t>we remain in a</w:t>
      </w:r>
      <w:r w:rsidRPr="00CC71D9">
        <w:rPr>
          <w:rFonts w:asciiTheme="minorHAnsi" w:hAnsiTheme="minorHAnsi"/>
          <w:sz w:val="24"/>
        </w:rPr>
        <w:t xml:space="preserve"> discursive loop where we continue to </w:t>
      </w:r>
      <w:r w:rsidRPr="00CC71D9">
        <w:rPr>
          <w:rFonts w:asciiTheme="minorHAnsi" w:hAnsiTheme="minorHAnsi"/>
          <w:b/>
          <w:sz w:val="24"/>
          <w:u w:val="single"/>
        </w:rPr>
        <w:t>struggle within a regime that will never offer relief</w:t>
      </w:r>
      <w:r w:rsidRPr="00CC71D9">
        <w:rPr>
          <w:rFonts w:asciiTheme="minorHAnsi" w:hAnsiTheme="minorHAnsi"/>
          <w:sz w:val="24"/>
        </w:rPr>
        <w:t xml:space="preserve">. After all, racist content would have little power if its form were not structured similarly. Here, then, </w:t>
      </w:r>
      <w:r w:rsidRPr="00CC71D9">
        <w:rPr>
          <w:rFonts w:asciiTheme="minorHAnsi" w:hAnsiTheme="minorHAnsi"/>
          <w:sz w:val="24"/>
          <w:u w:val="single"/>
        </w:rPr>
        <w:t>reading</w:t>
      </w:r>
      <w:r w:rsidRPr="00CC71D9">
        <w:rPr>
          <w:rFonts w:asciiTheme="minorHAnsi" w:hAnsiTheme="minorHAnsi"/>
          <w:sz w:val="24"/>
        </w:rPr>
        <w:t xml:space="preserve"> with the tape of </w:t>
      </w:r>
      <w:r w:rsidRPr="00CC71D9">
        <w:rPr>
          <w:rFonts w:asciiTheme="minorHAnsi" w:hAnsiTheme="minorHAnsi"/>
          <w:sz w:val="24"/>
          <w:u w:val="single"/>
        </w:rPr>
        <w:t>Johnson’s beating, we can see the ways optics,</w:t>
      </w:r>
      <w:r w:rsidRPr="00CC71D9">
        <w:rPr>
          <w:rFonts w:asciiTheme="minorHAnsi" w:hAnsiTheme="minorHAnsi"/>
          <w:sz w:val="24"/>
        </w:rPr>
        <w:t xml:space="preserve"> as that which both includes and exceeds narrative, </w:t>
      </w:r>
      <w:r w:rsidRPr="00CC71D9">
        <w:rPr>
          <w:rFonts w:asciiTheme="minorHAnsi" w:hAnsiTheme="minorHAnsi"/>
          <w:sz w:val="24"/>
          <w:u w:val="single"/>
        </w:rPr>
        <w:t xml:space="preserve">produces Johnson as the “no-body” </w:t>
      </w:r>
      <w:r w:rsidRPr="00CC71D9">
        <w:rPr>
          <w:rFonts w:asciiTheme="minorHAnsi" w:hAnsiTheme="minorHAnsi"/>
          <w:sz w:val="24"/>
        </w:rPr>
        <w:t>da Silva asked us to think.</w:t>
      </w:r>
      <w:r w:rsidRPr="00CC71D9">
        <w:rPr>
          <w:rFonts w:asciiTheme="minorHAnsi" w:hAnsiTheme="minorHAnsi"/>
          <w:position w:val="6"/>
          <w:sz w:val="24"/>
        </w:rPr>
        <w:t xml:space="preserve">3 </w:t>
      </w:r>
      <w:r w:rsidRPr="00CC71D9">
        <w:rPr>
          <w:rFonts w:asciiTheme="minorHAnsi" w:hAnsiTheme="minorHAnsi"/>
          <w:sz w:val="24"/>
        </w:rPr>
        <w:t xml:space="preserve"> Franz Fanon’s often-cited passage from 1952 on his experience of watching a film in a Paris theater sketches the multiple spaces of seeing and being seen that constitute the visual as a racialized practice. Fanon states (1967: 140) “I cannot go to a film without seeing myself. I wait for me. In the interval, just before the film starts, I wait for me. The people in the theater are watching me, examining me, waiting for me.” Fanon suggests that </w:t>
      </w:r>
      <w:r w:rsidRPr="00CC71D9">
        <w:rPr>
          <w:rFonts w:asciiTheme="minorHAnsi" w:hAnsiTheme="minorHAnsi"/>
          <w:sz w:val="24"/>
          <w:u w:val="single"/>
        </w:rPr>
        <w:t>the anticipation of blackness in the viewing apparatus of the cinema</w:t>
      </w:r>
      <w:r w:rsidRPr="00CC71D9">
        <w:rPr>
          <w:rFonts w:asciiTheme="minorHAnsi" w:hAnsiTheme="minorHAnsi"/>
          <w:sz w:val="24"/>
        </w:rPr>
        <w:t xml:space="preserve">, which I would extend to viewing beyond the theater as well, </w:t>
      </w:r>
      <w:r w:rsidRPr="00CC71D9">
        <w:rPr>
          <w:rFonts w:asciiTheme="minorHAnsi" w:hAnsiTheme="minorHAnsi"/>
          <w:sz w:val="24"/>
          <w:u w:val="single"/>
        </w:rPr>
        <w:t>is imbued with a form of anti-blackness that is</w:t>
      </w:r>
      <w:r w:rsidRPr="00CC71D9">
        <w:rPr>
          <w:rFonts w:asciiTheme="minorHAnsi" w:hAnsiTheme="minorHAnsi"/>
          <w:sz w:val="24"/>
        </w:rPr>
        <w:t xml:space="preserve"> not only seen but also otherwise </w:t>
      </w:r>
      <w:r w:rsidRPr="00CC71D9">
        <w:rPr>
          <w:rFonts w:asciiTheme="minorHAnsi" w:hAnsiTheme="minorHAnsi"/>
          <w:sz w:val="24"/>
          <w:u w:val="single"/>
        </w:rPr>
        <w:t>sensed.</w:t>
      </w:r>
      <w:r w:rsidRPr="00CC71D9">
        <w:rPr>
          <w:rFonts w:asciiTheme="minorHAnsi" w:hAnsiTheme="minorHAnsi"/>
          <w:sz w:val="24"/>
        </w:rPr>
        <w:t xml:space="preserve"> Perhaps the most generative aspect of this analysis is that </w:t>
      </w:r>
      <w:r w:rsidRPr="00CC71D9">
        <w:rPr>
          <w:rFonts w:asciiTheme="minorHAnsi" w:hAnsiTheme="minorHAnsi"/>
          <w:b/>
          <w:sz w:val="24"/>
          <w:u w:val="single"/>
        </w:rPr>
        <w:t>even before the film begins, the racialized gaze is there, anticipating him,</w:t>
      </w:r>
      <w:r w:rsidRPr="00CC71D9">
        <w:rPr>
          <w:rFonts w:asciiTheme="minorHAnsi" w:hAnsiTheme="minorHAnsi"/>
          <w:sz w:val="24"/>
        </w:rPr>
        <w:t xml:space="preserve"> while he also awaits its arrival. Fanon’s scheme both expands the “time” of </w:t>
      </w:r>
      <w:r w:rsidRPr="00CC71D9">
        <w:rPr>
          <w:rFonts w:asciiTheme="minorHAnsi" w:hAnsiTheme="minorHAnsi"/>
          <w:sz w:val="24"/>
          <w:u w:val="single"/>
        </w:rPr>
        <w:t>the film</w:t>
      </w:r>
      <w:r w:rsidRPr="00CC71D9">
        <w:rPr>
          <w:rFonts w:asciiTheme="minorHAnsi" w:hAnsiTheme="minorHAnsi"/>
          <w:sz w:val="24"/>
        </w:rPr>
        <w:t xml:space="preserve">, meaning it </w:t>
      </w:r>
      <w:r w:rsidRPr="00CC71D9">
        <w:rPr>
          <w:rFonts w:asciiTheme="minorHAnsi" w:hAnsiTheme="minorHAnsi"/>
          <w:sz w:val="24"/>
          <w:u w:val="single"/>
        </w:rPr>
        <w:t>does not begin or end with the rolling of images</w:t>
      </w:r>
      <w:r w:rsidRPr="00CC71D9">
        <w:rPr>
          <w:rFonts w:asciiTheme="minorHAnsi" w:hAnsiTheme="minorHAnsi"/>
          <w:sz w:val="24"/>
        </w:rPr>
        <w:t xml:space="preserve">, and moves us away from assuming that the most insipid forms of colonial racism, here </w:t>
      </w:r>
      <w:r w:rsidRPr="00CC71D9">
        <w:rPr>
          <w:rFonts w:asciiTheme="minorHAnsi" w:hAnsiTheme="minorHAnsi"/>
          <w:sz w:val="24"/>
          <w:u w:val="single"/>
        </w:rPr>
        <w:t>anti-blackness, appear through image alone</w:t>
      </w:r>
      <w:r w:rsidRPr="00CC71D9">
        <w:rPr>
          <w:rFonts w:asciiTheme="minorHAnsi" w:hAnsiTheme="minorHAnsi"/>
          <w:sz w:val="24"/>
        </w:rPr>
        <w:t xml:space="preserve"> (Keeling 2003; Marriott 2007). Expanding the time of the image and the image of time allows us to read the murder of Duanna Johnson as the narrative conclusion of the beating tape. Further, while </w:t>
      </w:r>
      <w:r w:rsidRPr="00CC71D9">
        <w:rPr>
          <w:rFonts w:asciiTheme="minorHAnsi" w:hAnsiTheme="minorHAnsi"/>
          <w:sz w:val="24"/>
          <w:u w:val="single"/>
        </w:rPr>
        <w:t>Fanon</w:t>
      </w:r>
      <w:r w:rsidRPr="00CC71D9">
        <w:rPr>
          <w:rFonts w:asciiTheme="minorHAnsi" w:hAnsiTheme="minorHAnsi"/>
          <w:sz w:val="24"/>
        </w:rPr>
        <w:t xml:space="preserve"> was writing specifically about the cinematic, his </w:t>
      </w:r>
      <w:r w:rsidRPr="00CC71D9">
        <w:rPr>
          <w:rFonts w:asciiTheme="minorHAnsi" w:hAnsiTheme="minorHAnsi"/>
          <w:sz w:val="24"/>
          <w:u w:val="single"/>
        </w:rPr>
        <w:t xml:space="preserve">scheme allows us to build a similar analysis of our psychic bonds with and through surveillance as genre in the contemporary moment. </w:t>
      </w:r>
      <w:r w:rsidRPr="00CC71D9">
        <w:rPr>
          <w:rFonts w:asciiTheme="minorHAnsi" w:hAnsiTheme="minorHAnsi"/>
          <w:sz w:val="24"/>
        </w:rPr>
        <w:t>The CCTV footage of Johnson functions much like what Gilles Deleuze (1989: 101), after Henri</w:t>
      </w:r>
      <w:r w:rsidRPr="007364FE">
        <w:rPr>
          <w:rFonts w:asciiTheme="minorHAnsi" w:hAnsiTheme="minorHAnsi"/>
          <w:sz w:val="24"/>
        </w:rPr>
        <w:t xml:space="preserve"> Bergson, called a “time-image.” For Deleuze, </w:t>
      </w:r>
      <w:r w:rsidRPr="007364FE">
        <w:rPr>
          <w:rFonts w:asciiTheme="minorHAnsi" w:hAnsiTheme="minorHAnsi"/>
          <w:b/>
          <w:sz w:val="24"/>
          <w:u w:val="single"/>
        </w:rPr>
        <w:t>a time-image is the collapsing of past, present, and future that “makes time frightening and inexplicable”</w:t>
      </w:r>
      <w:r w:rsidRPr="007364FE">
        <w:rPr>
          <w:rFonts w:asciiTheme="minorHAnsi" w:hAnsiTheme="minorHAnsi"/>
          <w:sz w:val="24"/>
        </w:rPr>
        <w:t xml:space="preserve"> (101). While Deleuze was talking about simultaneity in narrative cinema, </w:t>
      </w:r>
      <w:r w:rsidRPr="007364FE">
        <w:rPr>
          <w:rFonts w:asciiTheme="minorHAnsi" w:hAnsiTheme="minorHAnsi"/>
          <w:sz w:val="24"/>
          <w:u w:val="single"/>
        </w:rPr>
        <w:t>the time-image</w:t>
      </w:r>
      <w:r w:rsidRPr="007364FE">
        <w:rPr>
          <w:rFonts w:asciiTheme="minorHAnsi" w:hAnsiTheme="minorHAnsi"/>
          <w:sz w:val="24"/>
        </w:rPr>
        <w:t xml:space="preserve"> here </w:t>
      </w:r>
      <w:r w:rsidRPr="007364FE">
        <w:rPr>
          <w:rFonts w:asciiTheme="minorHAnsi" w:hAnsiTheme="minorHAnsi"/>
          <w:sz w:val="24"/>
          <w:u w:val="single"/>
        </w:rPr>
        <w:t>might help us understand the specific genre of the tape where past and future are remade through the present.</w:t>
      </w:r>
      <w:r w:rsidRPr="007364FE">
        <w:rPr>
          <w:rFonts w:asciiTheme="minorHAnsi" w:hAnsiTheme="minorHAnsi"/>
          <w:sz w:val="24"/>
        </w:rPr>
        <w:t xml:space="preserve"> Or, in other words, </w:t>
      </w:r>
      <w:r w:rsidRPr="007364FE">
        <w:rPr>
          <w:rFonts w:asciiTheme="minorHAnsi" w:hAnsiTheme="minorHAnsi"/>
          <w:sz w:val="24"/>
          <w:u w:val="single"/>
        </w:rPr>
        <w:t>the time-image of the tape reminds us that</w:t>
      </w:r>
      <w:r w:rsidRPr="007364FE">
        <w:rPr>
          <w:rFonts w:asciiTheme="minorHAnsi" w:hAnsiTheme="minorHAnsi"/>
          <w:sz w:val="24"/>
        </w:rPr>
        <w:t xml:space="preserve">, perhaps for Johnson, </w:t>
      </w:r>
      <w:r w:rsidRPr="007364FE">
        <w:rPr>
          <w:rFonts w:asciiTheme="minorHAnsi" w:hAnsiTheme="minorHAnsi"/>
          <w:b/>
          <w:sz w:val="24"/>
          <w:u w:val="single"/>
        </w:rPr>
        <w:t>there is no moment other than the time of violence.</w:t>
      </w:r>
      <w:r w:rsidRPr="007364FE">
        <w:rPr>
          <w:rFonts w:asciiTheme="minorHAnsi" w:hAnsiTheme="minorHAnsi"/>
          <w:sz w:val="24"/>
        </w:rPr>
        <w:t xml:space="preserve"> Here, Fanon’s insistence that the time of the image does not align with the opening scene of the film and Deleuze’s time-image illustrate the brutal semiotics of violence that await, in the interval, both the structure of the visual and the structure of life outside the theater for trans women of color. Given that representation produces and does not simply echo what is assumed to reside in the real, what, then, might representation and recognition offer for a trans politics that resides on the side of flourishing? </w:t>
      </w:r>
      <w:r w:rsidRPr="007364FE">
        <w:rPr>
          <w:rFonts w:asciiTheme="minorHAnsi" w:hAnsiTheme="minorHAnsi"/>
          <w:sz w:val="24"/>
          <w:u w:val="single"/>
        </w:rPr>
        <w:t>By way of obscuring the question of reparation and redistribution</w:t>
      </w:r>
      <w:r w:rsidRPr="007364FE">
        <w:rPr>
          <w:rFonts w:asciiTheme="minorHAnsi" w:hAnsiTheme="minorHAnsi"/>
          <w:b/>
          <w:sz w:val="24"/>
          <w:u w:val="single"/>
        </w:rPr>
        <w:t xml:space="preserve">, </w:t>
      </w:r>
      <w:r w:rsidRPr="007364FE">
        <w:rPr>
          <w:rFonts w:asciiTheme="minorHAnsi" w:hAnsiTheme="minorHAnsi"/>
          <w:b/>
          <w:sz w:val="24"/>
          <w:highlight w:val="yellow"/>
          <w:u w:val="single"/>
        </w:rPr>
        <w:t>representation has been produced as the</w:t>
      </w:r>
      <w:r w:rsidRPr="007364FE">
        <w:rPr>
          <w:rFonts w:asciiTheme="minorHAnsi" w:hAnsiTheme="minorHAnsi"/>
          <w:b/>
          <w:sz w:val="24"/>
          <w:u w:val="single"/>
        </w:rPr>
        <w:t xml:space="preserve"> primary </w:t>
      </w:r>
      <w:r w:rsidRPr="007364FE">
        <w:rPr>
          <w:rFonts w:asciiTheme="minorHAnsi" w:hAnsiTheme="minorHAnsi"/>
          <w:b/>
          <w:sz w:val="24"/>
          <w:highlight w:val="yellow"/>
          <w:u w:val="single"/>
        </w:rPr>
        <w:t>site</w:t>
      </w:r>
      <w:r w:rsidRPr="007364FE">
        <w:rPr>
          <w:rFonts w:asciiTheme="minorHAnsi" w:hAnsiTheme="minorHAnsi"/>
          <w:b/>
          <w:sz w:val="24"/>
          <w:u w:val="single"/>
        </w:rPr>
        <w:t xml:space="preserve"> of struggle </w:t>
      </w:r>
      <w:r w:rsidRPr="007364FE">
        <w:rPr>
          <w:rFonts w:asciiTheme="minorHAnsi" w:hAnsiTheme="minorHAnsi"/>
          <w:b/>
          <w:sz w:val="24"/>
          <w:highlight w:val="yellow"/>
          <w:u w:val="single"/>
        </w:rPr>
        <w:t>over “diversity”</w:t>
      </w:r>
      <w:r w:rsidRPr="007364FE">
        <w:rPr>
          <w:rFonts w:asciiTheme="minorHAnsi" w:hAnsiTheme="minorHAnsi"/>
          <w:sz w:val="24"/>
        </w:rPr>
        <w:t xml:space="preserve"> for mainstream politics (including mainstream LGBT politics) in the United States. </w:t>
      </w:r>
      <w:r w:rsidRPr="007364FE">
        <w:rPr>
          <w:rFonts w:asciiTheme="minorHAnsi" w:hAnsiTheme="minorHAnsi"/>
          <w:sz w:val="24"/>
          <w:highlight w:val="yellow"/>
          <w:u w:val="single"/>
        </w:rPr>
        <w:t>The</w:t>
      </w:r>
      <w:r w:rsidRPr="007364FE">
        <w:rPr>
          <w:rFonts w:asciiTheme="minorHAnsi" w:hAnsiTheme="minorHAnsi"/>
          <w:sz w:val="24"/>
          <w:u w:val="single"/>
        </w:rPr>
        <w:t xml:space="preserve"> last decade has witnessed a</w:t>
      </w:r>
      <w:r w:rsidRPr="007364FE">
        <w:rPr>
          <w:rFonts w:asciiTheme="minorHAnsi" w:hAnsiTheme="minorHAnsi"/>
          <w:sz w:val="24"/>
        </w:rPr>
        <w:t xml:space="preserve"> vast </w:t>
      </w:r>
      <w:r w:rsidRPr="007364FE">
        <w:rPr>
          <w:rFonts w:asciiTheme="minorHAnsi" w:hAnsiTheme="minorHAnsi"/>
          <w:sz w:val="24"/>
          <w:highlight w:val="yellow"/>
          <w:u w:val="single"/>
        </w:rPr>
        <w:t>proliferation of trans representations</w:t>
      </w:r>
      <w:r w:rsidRPr="007364FE">
        <w:rPr>
          <w:rFonts w:asciiTheme="minorHAnsi" w:hAnsiTheme="minorHAnsi"/>
          <w:sz w:val="24"/>
          <w:u w:val="single"/>
        </w:rPr>
        <w:t xml:space="preserve"> that </w:t>
      </w:r>
      <w:r w:rsidRPr="007364FE">
        <w:rPr>
          <w:rFonts w:asciiTheme="minorHAnsi" w:hAnsiTheme="minorHAnsi"/>
          <w:sz w:val="24"/>
          <w:highlight w:val="yellow"/>
          <w:u w:val="single"/>
        </w:rPr>
        <w:t>are offered as remedy to the relentless economic, psychic, affective, and physical violence</w:t>
      </w:r>
      <w:r w:rsidRPr="007364FE">
        <w:rPr>
          <w:rFonts w:asciiTheme="minorHAnsi" w:hAnsiTheme="minorHAnsi"/>
          <w:sz w:val="24"/>
          <w:u w:val="single"/>
        </w:rPr>
        <w:t xml:space="preserve"> many </w:t>
      </w:r>
      <w:r w:rsidRPr="007364FE">
        <w:rPr>
          <w:rFonts w:asciiTheme="minorHAnsi" w:hAnsiTheme="minorHAnsi"/>
          <w:sz w:val="24"/>
          <w:highlight w:val="yellow"/>
          <w:u w:val="single"/>
        </w:rPr>
        <w:t>trans people</w:t>
      </w:r>
      <w:r w:rsidRPr="007364FE">
        <w:rPr>
          <w:rFonts w:asciiTheme="minorHAnsi" w:hAnsiTheme="minorHAnsi"/>
          <w:sz w:val="24"/>
          <w:u w:val="single"/>
        </w:rPr>
        <w:t>,</w:t>
      </w:r>
      <w:r w:rsidRPr="007364FE">
        <w:rPr>
          <w:rFonts w:asciiTheme="minorHAnsi" w:hAnsiTheme="minorHAnsi"/>
          <w:sz w:val="24"/>
        </w:rPr>
        <w:t xml:space="preserve"> and in particular trans women of color, </w:t>
      </w:r>
      <w:r w:rsidRPr="007364FE">
        <w:rPr>
          <w:rFonts w:asciiTheme="minorHAnsi" w:hAnsiTheme="minorHAnsi"/>
          <w:sz w:val="24"/>
          <w:highlight w:val="yellow"/>
          <w:u w:val="single"/>
        </w:rPr>
        <w:t>endure.</w:t>
      </w:r>
      <w:r w:rsidRPr="007364FE">
        <w:rPr>
          <w:rFonts w:asciiTheme="minorHAnsi" w:hAnsiTheme="minorHAnsi"/>
          <w:sz w:val="24"/>
        </w:rPr>
        <w:t xml:space="preserve"> </w:t>
      </w:r>
      <w:r w:rsidRPr="007364FE">
        <w:rPr>
          <w:rFonts w:asciiTheme="minorHAnsi" w:hAnsiTheme="minorHAnsi"/>
          <w:b/>
          <w:sz w:val="24"/>
          <w:highlight w:val="yellow"/>
          <w:u w:val="single"/>
        </w:rPr>
        <w:t>These</w:t>
      </w:r>
      <w:r w:rsidRPr="007364FE">
        <w:rPr>
          <w:rFonts w:asciiTheme="minorHAnsi" w:hAnsiTheme="minorHAnsi"/>
          <w:sz w:val="24"/>
        </w:rPr>
        <w:t xml:space="preserve"> expanding </w:t>
      </w:r>
      <w:r w:rsidRPr="007364FE">
        <w:rPr>
          <w:rFonts w:asciiTheme="minorHAnsi" w:hAnsiTheme="minorHAnsi"/>
          <w:b/>
          <w:sz w:val="24"/>
          <w:highlight w:val="yellow"/>
          <w:u w:val="single"/>
        </w:rPr>
        <w:t>representations are</w:t>
      </w:r>
      <w:r w:rsidRPr="007364FE">
        <w:rPr>
          <w:rFonts w:asciiTheme="minorHAnsi" w:hAnsiTheme="minorHAnsi"/>
          <w:b/>
          <w:sz w:val="24"/>
          <w:u w:val="single"/>
        </w:rPr>
        <w:t xml:space="preserve"> also used to buttress an argument </w:t>
      </w:r>
      <w:r w:rsidRPr="007364FE">
        <w:rPr>
          <w:rFonts w:asciiTheme="minorHAnsi" w:hAnsiTheme="minorHAnsi"/>
          <w:b/>
          <w:sz w:val="24"/>
          <w:highlight w:val="yellow"/>
          <w:u w:val="single"/>
        </w:rPr>
        <w:t xml:space="preserve">supporting the unfolding </w:t>
      </w:r>
      <w:r w:rsidRPr="007364FE">
        <w:rPr>
          <w:rFonts w:asciiTheme="minorHAnsi" w:hAnsiTheme="minorHAnsi"/>
          <w:b/>
          <w:i/>
          <w:iCs/>
          <w:sz w:val="24"/>
          <w:highlight w:val="yellow"/>
          <w:u w:val="single"/>
        </w:rPr>
        <w:t xml:space="preserve">progress </w:t>
      </w:r>
      <w:r w:rsidRPr="007364FE">
        <w:rPr>
          <w:rFonts w:asciiTheme="minorHAnsi" w:hAnsiTheme="minorHAnsi"/>
          <w:b/>
          <w:sz w:val="24"/>
          <w:highlight w:val="yellow"/>
          <w:u w:val="single"/>
        </w:rPr>
        <w:t>of dominant culture</w:t>
      </w:r>
      <w:r w:rsidRPr="007364FE">
        <w:rPr>
          <w:rFonts w:asciiTheme="minorHAnsi" w:hAnsiTheme="minorHAnsi"/>
          <w:b/>
          <w:sz w:val="24"/>
          <w:u w:val="single"/>
        </w:rPr>
        <w:t>.</w:t>
      </w:r>
      <w:r w:rsidRPr="007364FE">
        <w:rPr>
          <w:rFonts w:asciiTheme="minorHAnsi" w:hAnsiTheme="minorHAnsi"/>
          <w:sz w:val="24"/>
        </w:rPr>
        <w:t xml:space="preserve"> Yet, if we return to CeCe McDonald’s words that open this essay, we know that with </w:t>
      </w:r>
      <w:r w:rsidRPr="007364FE">
        <w:rPr>
          <w:rFonts w:asciiTheme="minorHAnsi" w:hAnsiTheme="minorHAnsi"/>
          <w:sz w:val="24"/>
          <w:highlight w:val="yellow"/>
          <w:u w:val="single"/>
        </w:rPr>
        <w:t>this</w:t>
      </w:r>
      <w:r w:rsidRPr="007364FE">
        <w:rPr>
          <w:rFonts w:asciiTheme="minorHAnsi" w:hAnsiTheme="minorHAnsi"/>
          <w:sz w:val="24"/>
          <w:u w:val="single"/>
        </w:rPr>
        <w:t xml:space="preserve"> increased </w:t>
      </w:r>
      <w:r w:rsidRPr="007364FE">
        <w:rPr>
          <w:rFonts w:asciiTheme="minorHAnsi" w:hAnsiTheme="minorHAnsi"/>
          <w:sz w:val="24"/>
          <w:highlight w:val="yellow"/>
          <w:u w:val="single"/>
        </w:rPr>
        <w:t>representation</w:t>
      </w:r>
      <w:r w:rsidRPr="007364FE">
        <w:rPr>
          <w:rFonts w:asciiTheme="minorHAnsi" w:hAnsiTheme="minorHAnsi"/>
          <w:sz w:val="24"/>
        </w:rPr>
        <w:t xml:space="preserve"> comes heightened, or at least </w:t>
      </w:r>
      <w:r w:rsidRPr="007364FE">
        <w:rPr>
          <w:rFonts w:asciiTheme="minorHAnsi" w:hAnsiTheme="minorHAnsi"/>
          <w:sz w:val="24"/>
          <w:highlight w:val="yellow"/>
          <w:u w:val="single"/>
        </w:rPr>
        <w:t>sustained,</w:t>
      </w:r>
      <w:r w:rsidRPr="007364FE">
        <w:rPr>
          <w:rFonts w:asciiTheme="minorHAnsi" w:hAnsiTheme="minorHAnsi"/>
          <w:sz w:val="24"/>
          <w:u w:val="single"/>
        </w:rPr>
        <w:t xml:space="preserve"> instances of </w:t>
      </w:r>
      <w:r w:rsidRPr="007364FE">
        <w:rPr>
          <w:rFonts w:asciiTheme="minorHAnsi" w:hAnsiTheme="minorHAnsi"/>
          <w:sz w:val="24"/>
          <w:highlight w:val="yellow"/>
          <w:u w:val="single"/>
        </w:rPr>
        <w:t>violence</w:t>
      </w:r>
      <w:r w:rsidRPr="007364FE">
        <w:rPr>
          <w:rFonts w:asciiTheme="minorHAnsi" w:hAnsiTheme="minorHAnsi"/>
          <w:sz w:val="24"/>
        </w:rPr>
        <w:t xml:space="preserve">. While 2014 was named the “Trans Tipping Point” by Time magazine, this year, </w:t>
      </w:r>
      <w:r w:rsidRPr="007364FE">
        <w:rPr>
          <w:rFonts w:asciiTheme="minorHAnsi" w:hAnsiTheme="minorHAnsi"/>
          <w:sz w:val="24"/>
          <w:highlight w:val="yellow"/>
          <w:u w:val="single"/>
        </w:rPr>
        <w:t>2016, has</w:t>
      </w:r>
      <w:r w:rsidRPr="007364FE">
        <w:rPr>
          <w:rFonts w:asciiTheme="minorHAnsi" w:hAnsiTheme="minorHAnsi"/>
          <w:sz w:val="24"/>
          <w:u w:val="single"/>
        </w:rPr>
        <w:t xml:space="preserve"> counted </w:t>
      </w:r>
      <w:r w:rsidRPr="007364FE">
        <w:rPr>
          <w:rFonts w:asciiTheme="minorHAnsi" w:hAnsiTheme="minorHAnsi"/>
          <w:sz w:val="24"/>
          <w:highlight w:val="yellow"/>
          <w:u w:val="single"/>
        </w:rPr>
        <w:t>the highest number of trans women of color being</w:t>
      </w:r>
      <w:r w:rsidRPr="007364FE">
        <w:rPr>
          <w:rFonts w:asciiTheme="minorHAnsi" w:hAnsiTheme="minorHAnsi"/>
          <w:sz w:val="24"/>
          <w:u w:val="single"/>
        </w:rPr>
        <w:t xml:space="preserve"> violently </w:t>
      </w:r>
      <w:r w:rsidRPr="007364FE">
        <w:rPr>
          <w:rFonts w:asciiTheme="minorHAnsi" w:hAnsiTheme="minorHAnsi"/>
          <w:sz w:val="24"/>
          <w:highlight w:val="yellow"/>
          <w:u w:val="single"/>
        </w:rPr>
        <w:t>murdered</w:t>
      </w:r>
      <w:r w:rsidRPr="007364FE">
        <w:rPr>
          <w:rFonts w:asciiTheme="minorHAnsi" w:hAnsiTheme="minorHAnsi"/>
          <w:sz w:val="24"/>
          <w:u w:val="single"/>
        </w:rPr>
        <w:t xml:space="preserve"> in the United States</w:t>
      </w:r>
      <w:r w:rsidRPr="007364FE">
        <w:rPr>
          <w:rFonts w:asciiTheme="minorHAnsi" w:hAnsiTheme="minorHAnsi"/>
          <w:sz w:val="24"/>
        </w:rPr>
        <w:t xml:space="preserve">. Yet, following the Johnson tape, if we are to understand the visual itself as technologies of anti-black and anti-trans optics, then how might we continue the important project of representation in a visual regime hostile to black trans life? </w:t>
      </w:r>
      <w:r w:rsidRPr="007364FE">
        <w:rPr>
          <w:rFonts w:asciiTheme="minorHAnsi" w:hAnsiTheme="minorHAnsi"/>
          <w:b/>
          <w:sz w:val="24"/>
          <w:highlight w:val="yellow"/>
          <w:u w:val="single"/>
        </w:rPr>
        <w:t>Rather than</w:t>
      </w:r>
      <w:r w:rsidRPr="007364FE">
        <w:rPr>
          <w:rFonts w:asciiTheme="minorHAnsi" w:hAnsiTheme="minorHAnsi"/>
          <w:b/>
          <w:sz w:val="24"/>
          <w:u w:val="single"/>
        </w:rPr>
        <w:t xml:space="preserve"> an </w:t>
      </w:r>
      <w:r w:rsidRPr="007364FE">
        <w:rPr>
          <w:rFonts w:asciiTheme="minorHAnsi" w:hAnsiTheme="minorHAnsi"/>
          <w:b/>
          <w:sz w:val="24"/>
          <w:highlight w:val="yellow"/>
          <w:u w:val="single"/>
        </w:rPr>
        <w:t>opening to</w:t>
      </w:r>
      <w:r w:rsidRPr="007364FE">
        <w:rPr>
          <w:rFonts w:asciiTheme="minorHAnsi" w:hAnsiTheme="minorHAnsi"/>
          <w:b/>
          <w:sz w:val="24"/>
          <w:u w:val="single"/>
        </w:rPr>
        <w:t xml:space="preserve">ward </w:t>
      </w:r>
      <w:r w:rsidRPr="007364FE">
        <w:rPr>
          <w:rFonts w:asciiTheme="minorHAnsi" w:hAnsiTheme="minorHAnsi"/>
          <w:b/>
          <w:sz w:val="24"/>
          <w:highlight w:val="yellow"/>
          <w:u w:val="single"/>
        </w:rPr>
        <w:t>recognition</w:t>
      </w:r>
      <w:r w:rsidRPr="007364FE">
        <w:rPr>
          <w:rFonts w:asciiTheme="minorHAnsi" w:hAnsiTheme="minorHAnsi"/>
          <w:b/>
          <w:sz w:val="24"/>
          <w:u w:val="single"/>
        </w:rPr>
        <w:t xml:space="preserve">, a position where one can make a claim instead of being exclusively claimed, </w:t>
      </w:r>
      <w:r w:rsidRPr="007364FE">
        <w:rPr>
          <w:rFonts w:asciiTheme="minorHAnsi" w:hAnsiTheme="minorHAnsi"/>
          <w:b/>
          <w:sz w:val="24"/>
          <w:highlight w:val="yellow"/>
          <w:u w:val="single"/>
        </w:rPr>
        <w:t>representation for Johnson is the prefiguration of her undoing</w:t>
      </w:r>
      <w:r w:rsidRPr="007364FE">
        <w:rPr>
          <w:rFonts w:asciiTheme="minorHAnsi" w:hAnsiTheme="minorHAnsi"/>
          <w:b/>
          <w:sz w:val="24"/>
          <w:u w:val="single"/>
        </w:rPr>
        <w:t xml:space="preserve">. </w:t>
      </w:r>
      <w:r w:rsidRPr="007364FE">
        <w:rPr>
          <w:rFonts w:asciiTheme="minorHAnsi" w:hAnsiTheme="minorHAnsi"/>
          <w:sz w:val="24"/>
        </w:rPr>
        <w:t xml:space="preserve">Her </w:t>
      </w:r>
      <w:r w:rsidRPr="007364FE">
        <w:rPr>
          <w:rFonts w:asciiTheme="minorHAnsi" w:hAnsiTheme="minorHAnsi"/>
          <w:sz w:val="24"/>
          <w:highlight w:val="yellow"/>
          <w:u w:val="single"/>
        </w:rPr>
        <w:t>being “clocked” as trans led to her</w:t>
      </w:r>
      <w:r w:rsidRPr="007364FE">
        <w:rPr>
          <w:rFonts w:asciiTheme="minorHAnsi" w:hAnsiTheme="minorHAnsi"/>
          <w:sz w:val="24"/>
          <w:u w:val="single"/>
        </w:rPr>
        <w:t xml:space="preserve"> </w:t>
      </w:r>
      <w:r w:rsidRPr="007364FE">
        <w:rPr>
          <w:rFonts w:asciiTheme="minorHAnsi" w:hAnsiTheme="minorHAnsi"/>
          <w:sz w:val="24"/>
        </w:rPr>
        <w:t xml:space="preserve">initial </w:t>
      </w:r>
      <w:r w:rsidRPr="007364FE">
        <w:rPr>
          <w:rFonts w:asciiTheme="minorHAnsi" w:hAnsiTheme="minorHAnsi"/>
          <w:sz w:val="24"/>
          <w:highlight w:val="yellow"/>
          <w:u w:val="single"/>
        </w:rPr>
        <w:t>arrest</w:t>
      </w:r>
      <w:r w:rsidRPr="007364FE">
        <w:rPr>
          <w:rFonts w:asciiTheme="minorHAnsi" w:hAnsiTheme="minorHAnsi"/>
          <w:sz w:val="24"/>
        </w:rPr>
        <w:t xml:space="preserve">, subsequent </w:t>
      </w:r>
      <w:r w:rsidRPr="007364FE">
        <w:rPr>
          <w:rFonts w:asciiTheme="minorHAnsi" w:hAnsiTheme="minorHAnsi"/>
          <w:sz w:val="24"/>
          <w:u w:val="single"/>
        </w:rPr>
        <w:t>beating, and,</w:t>
      </w:r>
      <w:r w:rsidRPr="007364FE">
        <w:rPr>
          <w:rFonts w:asciiTheme="minorHAnsi" w:hAnsiTheme="minorHAnsi"/>
          <w:sz w:val="24"/>
        </w:rPr>
        <w:t xml:space="preserve"> even </w:t>
      </w:r>
      <w:r w:rsidRPr="007364FE">
        <w:rPr>
          <w:rFonts w:asciiTheme="minorHAnsi" w:hAnsiTheme="minorHAnsi"/>
          <w:sz w:val="24"/>
          <w:u w:val="single"/>
        </w:rPr>
        <w:t>perhaps,</w:t>
      </w:r>
      <w:r w:rsidRPr="007364FE">
        <w:rPr>
          <w:rFonts w:asciiTheme="minorHAnsi" w:hAnsiTheme="minorHAnsi"/>
          <w:sz w:val="24"/>
        </w:rPr>
        <w:t xml:space="preserve"> her </w:t>
      </w:r>
      <w:r w:rsidRPr="007364FE">
        <w:rPr>
          <w:rFonts w:asciiTheme="minorHAnsi" w:hAnsiTheme="minorHAnsi"/>
          <w:sz w:val="24"/>
          <w:u w:val="single"/>
        </w:rPr>
        <w:t>murder</w:t>
      </w:r>
      <w:r w:rsidRPr="007364FE">
        <w:rPr>
          <w:rFonts w:asciiTheme="minorHAnsi" w:hAnsiTheme="minorHAnsi"/>
          <w:sz w:val="24"/>
        </w:rPr>
        <w:t xml:space="preserve">. Being clocked, or </w:t>
      </w:r>
      <w:r w:rsidRPr="007364FE">
        <w:rPr>
          <w:rFonts w:asciiTheme="minorHAnsi" w:hAnsiTheme="minorHAnsi"/>
          <w:sz w:val="24"/>
          <w:u w:val="single"/>
        </w:rPr>
        <w:t>being seen as trans, enacts</w:t>
      </w:r>
      <w:r w:rsidRPr="007364FE">
        <w:rPr>
          <w:rFonts w:asciiTheme="minorHAnsi" w:hAnsiTheme="minorHAnsi"/>
          <w:sz w:val="24"/>
        </w:rPr>
        <w:t xml:space="preserve"> the double bind of recognition: </w:t>
      </w:r>
      <w:r w:rsidRPr="007364FE">
        <w:rPr>
          <w:rFonts w:asciiTheme="minorHAnsi" w:hAnsiTheme="minorHAnsi"/>
          <w:b/>
          <w:sz w:val="24"/>
          <w:u w:val="single"/>
        </w:rPr>
        <w:t>being seen by the other brings you into the world, but more often than not it is also that which might bring you out of it.</w:t>
      </w:r>
      <w:r w:rsidRPr="007364FE">
        <w:rPr>
          <w:rFonts w:asciiTheme="minorHAnsi" w:hAnsiTheme="minorHAnsi"/>
          <w:sz w:val="24"/>
        </w:rPr>
        <w:t xml:space="preserve"> </w:t>
      </w:r>
      <w:r w:rsidRPr="007364FE">
        <w:rPr>
          <w:rFonts w:asciiTheme="minorHAnsi" w:hAnsiTheme="minorHAnsi"/>
          <w:sz w:val="24"/>
          <w:highlight w:val="yellow"/>
          <w:u w:val="single"/>
        </w:rPr>
        <w:t>Through representation</w:t>
      </w:r>
      <w:r w:rsidRPr="007364FE">
        <w:rPr>
          <w:rFonts w:asciiTheme="minorHAnsi" w:hAnsiTheme="minorHAnsi"/>
          <w:sz w:val="24"/>
        </w:rPr>
        <w:t>—both the CCTV video and descriptions of Johnson in court—</w:t>
      </w:r>
      <w:r w:rsidRPr="007364FE">
        <w:rPr>
          <w:rFonts w:asciiTheme="minorHAnsi" w:hAnsiTheme="minorHAnsi"/>
          <w:sz w:val="24"/>
          <w:highlight w:val="yellow"/>
          <w:u w:val="single"/>
        </w:rPr>
        <w:t>the defense was</w:t>
      </w:r>
      <w:r w:rsidRPr="007364FE">
        <w:rPr>
          <w:rFonts w:asciiTheme="minorHAnsi" w:hAnsiTheme="minorHAnsi"/>
          <w:sz w:val="24"/>
        </w:rPr>
        <w:t xml:space="preserve"> able to produce what Judith Butler (1993) and others have called a reversal of defense, where the party harmed is, through the magic of the law, </w:t>
      </w:r>
      <w:r w:rsidRPr="007364FE">
        <w:rPr>
          <w:rFonts w:asciiTheme="minorHAnsi" w:hAnsiTheme="minorHAnsi"/>
          <w:sz w:val="24"/>
          <w:u w:val="single"/>
        </w:rPr>
        <w:t xml:space="preserve">transformed into the </w:t>
      </w:r>
      <w:r w:rsidRPr="007364FE">
        <w:rPr>
          <w:rFonts w:asciiTheme="minorHAnsi" w:hAnsiTheme="minorHAnsi"/>
          <w:sz w:val="24"/>
          <w:highlight w:val="yellow"/>
          <w:u w:val="single"/>
        </w:rPr>
        <w:t>assumed aggressor.</w:t>
      </w:r>
      <w:r w:rsidRPr="007364FE">
        <w:rPr>
          <w:rFonts w:asciiTheme="minorHAnsi" w:hAnsiTheme="minorHAnsi"/>
          <w:sz w:val="24"/>
          <w:highlight w:val="yellow"/>
        </w:rPr>
        <w:t xml:space="preserve"> </w:t>
      </w:r>
      <w:r w:rsidRPr="007364FE">
        <w:rPr>
          <w:rFonts w:asciiTheme="minorHAnsi" w:hAnsiTheme="minorHAnsi"/>
          <w:b/>
          <w:sz w:val="24"/>
          <w:highlight w:val="yellow"/>
          <w:u w:val="single"/>
        </w:rPr>
        <w:t>Johnson</w:t>
      </w:r>
      <w:r w:rsidRPr="007364FE">
        <w:rPr>
          <w:rFonts w:asciiTheme="minorHAnsi" w:hAnsiTheme="minorHAnsi"/>
          <w:sz w:val="24"/>
        </w:rPr>
        <w:t xml:space="preserve">, and not the state, </w:t>
      </w:r>
      <w:r w:rsidRPr="007364FE">
        <w:rPr>
          <w:rFonts w:asciiTheme="minorHAnsi" w:hAnsiTheme="minorHAnsi"/>
          <w:b/>
          <w:sz w:val="24"/>
          <w:highlight w:val="yellow"/>
          <w:u w:val="single"/>
        </w:rPr>
        <w:t>is made to hold the burden of proof</w:t>
      </w:r>
      <w:r w:rsidRPr="007364FE">
        <w:rPr>
          <w:rFonts w:asciiTheme="minorHAnsi" w:hAnsiTheme="minorHAnsi"/>
          <w:b/>
          <w:sz w:val="24"/>
          <w:u w:val="single"/>
        </w:rPr>
        <w:t>.</w:t>
      </w:r>
      <w:r w:rsidRPr="007364FE">
        <w:rPr>
          <w:rFonts w:asciiTheme="minorHAnsi" w:hAnsiTheme="minorHAnsi"/>
          <w:sz w:val="24"/>
        </w:rPr>
        <w:t xml:space="preserve"> Tracing a genealogy of the racial and gendered parameters of recognition from G. W. F. Hegel and Fanon to da Silva and McDonald and beyond, how might we imagine the project of recognition as both nondialectical and nondevelopmental? The brutal scene of Johnson’s beating, replayed as the composed testimony of the quiet court, reminds us that </w:t>
      </w:r>
      <w:r w:rsidRPr="007364FE">
        <w:rPr>
          <w:rFonts w:asciiTheme="minorHAnsi" w:hAnsiTheme="minorHAnsi"/>
          <w:sz w:val="24"/>
          <w:u w:val="single"/>
        </w:rPr>
        <w:t>recognition is not a smooth space of inevitability</w:t>
      </w:r>
      <w:r w:rsidRPr="007364FE">
        <w:rPr>
          <w:rFonts w:asciiTheme="minorHAnsi" w:hAnsiTheme="minorHAnsi"/>
          <w:sz w:val="24"/>
        </w:rPr>
        <w:t xml:space="preserve">, even in struggle. </w:t>
      </w:r>
      <w:r w:rsidRPr="007364FE">
        <w:rPr>
          <w:rFonts w:asciiTheme="minorHAnsi" w:hAnsiTheme="minorHAnsi"/>
          <w:b/>
          <w:sz w:val="24"/>
          <w:highlight w:val="yellow"/>
          <w:u w:val="single"/>
        </w:rPr>
        <w:t xml:space="preserve">Johnson’s </w:t>
      </w:r>
      <w:r w:rsidRPr="007364FE">
        <w:rPr>
          <w:rFonts w:asciiTheme="minorHAnsi" w:hAnsiTheme="minorHAnsi"/>
          <w:b/>
          <w:sz w:val="24"/>
          <w:u w:val="single"/>
        </w:rPr>
        <w:t xml:space="preserve">trans </w:t>
      </w:r>
      <w:r w:rsidRPr="007364FE">
        <w:rPr>
          <w:rFonts w:asciiTheme="minorHAnsi" w:hAnsiTheme="minorHAnsi"/>
          <w:b/>
          <w:sz w:val="24"/>
          <w:highlight w:val="yellow"/>
          <w:u w:val="single"/>
        </w:rPr>
        <w:t>identity forces us against</w:t>
      </w:r>
      <w:r w:rsidRPr="007364FE">
        <w:rPr>
          <w:rFonts w:asciiTheme="minorHAnsi" w:hAnsiTheme="minorHAnsi"/>
          <w:sz w:val="24"/>
        </w:rPr>
        <w:t xml:space="preserve"> a substitutive logic, to once again face </w:t>
      </w:r>
      <w:r w:rsidRPr="007364FE">
        <w:rPr>
          <w:rFonts w:asciiTheme="minorHAnsi" w:hAnsiTheme="minorHAnsi"/>
          <w:b/>
          <w:sz w:val="24"/>
          <w:u w:val="single"/>
        </w:rPr>
        <w:t>the ways</w:t>
      </w:r>
      <w:r w:rsidRPr="007364FE">
        <w:rPr>
          <w:rFonts w:asciiTheme="minorHAnsi" w:hAnsiTheme="minorHAnsi"/>
          <w:sz w:val="24"/>
        </w:rPr>
        <w:t xml:space="preserve"> race and gender, as </w:t>
      </w:r>
      <w:r w:rsidRPr="007364FE">
        <w:rPr>
          <w:rFonts w:asciiTheme="minorHAnsi" w:hAnsiTheme="minorHAnsi"/>
          <w:b/>
          <w:sz w:val="24"/>
          <w:highlight w:val="yellow"/>
          <w:u w:val="single"/>
        </w:rPr>
        <w:t>lines of recognition, symbols, and embodied parameters, ask for more</w:t>
      </w:r>
      <w:r w:rsidRPr="007364FE">
        <w:rPr>
          <w:rFonts w:asciiTheme="minorHAnsi" w:hAnsiTheme="minorHAnsi"/>
          <w:b/>
          <w:sz w:val="24"/>
          <w:u w:val="single"/>
        </w:rPr>
        <w:t>.</w:t>
      </w:r>
      <w:r w:rsidRPr="007364FE">
        <w:rPr>
          <w:rFonts w:asciiTheme="minorHAnsi" w:hAnsiTheme="minorHAnsi"/>
          <w:sz w:val="24"/>
        </w:rPr>
        <w:t xml:space="preserve"> While Fanon rightly turns our attention to the limits of recognition in the colonial scene, he also maintains the teleology of subjectivity by holding on to the dialectics of structure, even for those deemed nonsubjects. Or, if for him revolutionary violence offers a way through the violence of anti-black coloniality, how might we push further on Fanon for those who must remain, as da Silva might suggest, “no-bodies against the state”? </w:t>
      </w:r>
      <w:r w:rsidRPr="007364FE">
        <w:rPr>
          <w:rFonts w:asciiTheme="minorHAnsi" w:hAnsiTheme="minorHAnsi"/>
          <w:sz w:val="24"/>
          <w:u w:val="single"/>
        </w:rPr>
        <w:t>Johnson’s attack and its cinematic afterlife capture the structures of recognition and misrecognition, representation and disappearance that constitute the work of gender and race in and as the fields of the visual.</w:t>
      </w:r>
      <w:r w:rsidRPr="007364FE">
        <w:rPr>
          <w:rFonts w:asciiTheme="minorHAnsi" w:hAnsiTheme="minorHAnsi"/>
          <w:sz w:val="24"/>
        </w:rPr>
        <w:t xml:space="preserve"> While writing from a place of gender self-determination that works toward gender as an opening, what is left of our various analytics of recognition? Or, </w:t>
      </w:r>
      <w:r w:rsidRPr="007364FE">
        <w:rPr>
          <w:rFonts w:asciiTheme="minorHAnsi" w:hAnsiTheme="minorHAnsi"/>
          <w:sz w:val="24"/>
          <w:u w:val="single"/>
        </w:rPr>
        <w:t>how might we return to the beating tape: not simply to offer yet another way to imagine what we already know—that race, gender, and violence are tightly bound— but to ask how this bind might be undone?</w:t>
      </w:r>
      <w:r w:rsidRPr="007364FE">
        <w:rPr>
          <w:rFonts w:asciiTheme="minorHAnsi" w:hAnsiTheme="minorHAnsi"/>
          <w:position w:val="6"/>
          <w:sz w:val="24"/>
        </w:rPr>
        <w:t xml:space="preserve">4 </w:t>
      </w:r>
      <w:r w:rsidRPr="007364FE">
        <w:rPr>
          <w:rFonts w:asciiTheme="minorHAnsi" w:hAnsiTheme="minorHAnsi"/>
          <w:sz w:val="24"/>
        </w:rPr>
        <w:t>Furthermore, what tactics of production and sabotage might bring about visual cultures that detonate the never-ending list of anti-trans violence? This question specifically addresses those trapped in the interval of seeing and being seen</w:t>
      </w:r>
      <w:r w:rsidRPr="007364FE">
        <w:rPr>
          <w:rFonts w:asciiTheme="minorHAnsi" w:hAnsiTheme="minorHAnsi"/>
          <w:b/>
          <w:sz w:val="24"/>
          <w:u w:val="single"/>
        </w:rPr>
        <w:t>.</w:t>
      </w:r>
      <w:r w:rsidRPr="007364FE">
        <w:rPr>
          <w:rFonts w:asciiTheme="minorHAnsi" w:hAnsiTheme="minorHAnsi"/>
          <w:sz w:val="24"/>
        </w:rPr>
        <w:t xml:space="preserve"> We must pose it without a fantasy of closure. To put it another way, at the center of the problem of recognition lies this: </w:t>
      </w:r>
      <w:r w:rsidRPr="007364FE">
        <w:rPr>
          <w:rFonts w:asciiTheme="minorHAnsi" w:hAnsiTheme="minorHAnsi"/>
          <w:b/>
          <w:sz w:val="24"/>
          <w:highlight w:val="yellow"/>
          <w:u w:val="single"/>
        </w:rPr>
        <w:t>how can we be seen without being known and</w:t>
      </w:r>
      <w:r w:rsidRPr="007364FE">
        <w:rPr>
          <w:rFonts w:asciiTheme="minorHAnsi" w:hAnsiTheme="minorHAnsi"/>
          <w:b/>
          <w:sz w:val="24"/>
          <w:u w:val="single"/>
        </w:rPr>
        <w:t xml:space="preserve"> how can we </w:t>
      </w:r>
      <w:r w:rsidRPr="007364FE">
        <w:rPr>
          <w:rFonts w:asciiTheme="minorHAnsi" w:hAnsiTheme="minorHAnsi"/>
          <w:b/>
          <w:sz w:val="24"/>
          <w:highlight w:val="yellow"/>
          <w:u w:val="single"/>
        </w:rPr>
        <w:t>be known without being hunted</w:t>
      </w:r>
      <w:r w:rsidRPr="007364FE">
        <w:rPr>
          <w:rFonts w:asciiTheme="minorHAnsi" w:hAnsiTheme="minorHAnsi"/>
          <w:b/>
          <w:sz w:val="24"/>
          <w:u w:val="single"/>
        </w:rPr>
        <w:t>?</w:t>
      </w:r>
      <w:r w:rsidRPr="007364FE">
        <w:rPr>
          <w:rFonts w:asciiTheme="minorHAnsi" w:hAnsiTheme="minorHAnsi"/>
          <w:position w:val="6"/>
          <w:sz w:val="24"/>
        </w:rPr>
        <w:t xml:space="preserve">5 </w:t>
      </w:r>
      <w:r w:rsidRPr="007364FE">
        <w:rPr>
          <w:rFonts w:asciiTheme="minorHAnsi" w:hAnsiTheme="minorHAnsi"/>
          <w:sz w:val="24"/>
        </w:rPr>
        <w:t xml:space="preserve">Indeed, </w:t>
      </w:r>
      <w:r w:rsidRPr="007364FE">
        <w:rPr>
          <w:rFonts w:asciiTheme="minorHAnsi" w:hAnsiTheme="minorHAnsi"/>
          <w:sz w:val="24"/>
          <w:highlight w:val="yellow"/>
          <w:u w:val="single"/>
        </w:rPr>
        <w:t>being a “no-body against the state</w:t>
      </w:r>
      <w:r w:rsidRPr="007364FE">
        <w:rPr>
          <w:rFonts w:asciiTheme="minorHAnsi" w:hAnsiTheme="minorHAnsi"/>
          <w:sz w:val="24"/>
          <w:u w:val="single"/>
        </w:rPr>
        <w:t>,”</w:t>
      </w:r>
      <w:r w:rsidRPr="007364FE">
        <w:rPr>
          <w:rFonts w:asciiTheme="minorHAnsi" w:hAnsiTheme="minorHAnsi"/>
          <w:sz w:val="24"/>
        </w:rPr>
        <w:t xml:space="preserve"> a position some are already forced to live, </w:t>
      </w:r>
      <w:r w:rsidRPr="007364FE">
        <w:rPr>
          <w:rFonts w:asciiTheme="minorHAnsi" w:hAnsiTheme="minorHAnsi"/>
          <w:sz w:val="24"/>
          <w:highlight w:val="yellow"/>
          <w:u w:val="single"/>
        </w:rPr>
        <w:t>stands against</w:t>
      </w:r>
      <w:r w:rsidRPr="007364FE">
        <w:rPr>
          <w:rFonts w:asciiTheme="minorHAnsi" w:hAnsiTheme="minorHAnsi"/>
          <w:sz w:val="24"/>
          <w:u w:val="single"/>
        </w:rPr>
        <w:t xml:space="preserve"> the sovereign promise of </w:t>
      </w:r>
      <w:r w:rsidRPr="007364FE">
        <w:rPr>
          <w:rFonts w:asciiTheme="minorHAnsi" w:hAnsiTheme="minorHAnsi"/>
          <w:sz w:val="24"/>
          <w:highlight w:val="yellow"/>
          <w:u w:val="single"/>
        </w:rPr>
        <w:t>positive representation</w:t>
      </w:r>
      <w:r w:rsidRPr="007364FE">
        <w:rPr>
          <w:rFonts w:asciiTheme="minorHAnsi" w:hAnsiTheme="minorHAnsi"/>
          <w:sz w:val="24"/>
          <w:u w:val="single"/>
        </w:rPr>
        <w:t xml:space="preserve">. </w:t>
      </w:r>
      <w:r w:rsidRPr="007364FE">
        <w:rPr>
          <w:rFonts w:asciiTheme="minorHAnsi" w:hAnsiTheme="minorHAnsi"/>
          <w:sz w:val="24"/>
        </w:rPr>
        <w:t xml:space="preserve">Read not as absolute abjection but as a tactic of interdiction and direct action, </w:t>
      </w:r>
      <w:r w:rsidRPr="007364FE">
        <w:rPr>
          <w:rFonts w:asciiTheme="minorHAnsi" w:hAnsiTheme="minorHAnsi"/>
          <w:b/>
          <w:sz w:val="24"/>
          <w:highlight w:val="yellow"/>
          <w:u w:val="single"/>
        </w:rPr>
        <w:t>being a “no-body”</w:t>
      </w:r>
      <w:r w:rsidRPr="007364FE">
        <w:rPr>
          <w:rFonts w:asciiTheme="minorHAnsi" w:hAnsiTheme="minorHAnsi"/>
          <w:b/>
          <w:sz w:val="24"/>
          <w:u w:val="single"/>
        </w:rPr>
        <w:t xml:space="preserve"> might </w:t>
      </w:r>
      <w:r w:rsidRPr="007364FE">
        <w:rPr>
          <w:rFonts w:asciiTheme="minorHAnsi" w:hAnsiTheme="minorHAnsi"/>
          <w:b/>
          <w:sz w:val="24"/>
          <w:highlight w:val="yellow"/>
          <w:u w:val="single"/>
        </w:rPr>
        <w:t>force the visual order of things to</w:t>
      </w:r>
      <w:r w:rsidRPr="007364FE">
        <w:rPr>
          <w:rFonts w:asciiTheme="minorHAnsi" w:hAnsiTheme="minorHAnsi"/>
          <w:b/>
          <w:sz w:val="24"/>
          <w:u w:val="single"/>
        </w:rPr>
        <w:t xml:space="preserve"> the point of </w:t>
      </w:r>
      <w:r w:rsidRPr="007364FE">
        <w:rPr>
          <w:rFonts w:asciiTheme="minorHAnsi" w:hAnsiTheme="minorHAnsi"/>
          <w:b/>
          <w:sz w:val="24"/>
          <w:highlight w:val="yellow"/>
          <w:u w:val="single"/>
        </w:rPr>
        <w:t>collapse</w:t>
      </w:r>
      <w:r w:rsidRPr="007364FE">
        <w:rPr>
          <w:rFonts w:asciiTheme="minorHAnsi" w:hAnsiTheme="minorHAnsi"/>
          <w:b/>
          <w:sz w:val="24"/>
          <w:u w:val="single"/>
        </w:rPr>
        <w:t xml:space="preserve">. </w:t>
      </w:r>
      <w:r w:rsidRPr="007364FE">
        <w:rPr>
          <w:rFonts w:asciiTheme="minorHAnsi" w:hAnsiTheme="minorHAnsi"/>
          <w:sz w:val="24"/>
        </w:rPr>
        <w:t>On the issue of recognition and radical singularity, Édouard Glissant (1997: 190) has stated, “</w:t>
      </w:r>
      <w:r w:rsidRPr="007364FE">
        <w:rPr>
          <w:rFonts w:asciiTheme="minorHAnsi" w:hAnsiTheme="minorHAnsi"/>
          <w:sz w:val="24"/>
          <w:u w:val="single"/>
        </w:rPr>
        <w:t xml:space="preserve">from the perspective of </w:t>
      </w:r>
      <w:r w:rsidRPr="007364FE">
        <w:rPr>
          <w:rFonts w:asciiTheme="minorHAnsi" w:hAnsiTheme="minorHAnsi"/>
          <w:b/>
          <w:sz w:val="24"/>
          <w:highlight w:val="yellow"/>
          <w:u w:val="single"/>
        </w:rPr>
        <w:t>Western thought</w:t>
      </w:r>
      <w:r w:rsidRPr="007364FE">
        <w:rPr>
          <w:rFonts w:asciiTheme="minorHAnsi" w:hAnsiTheme="minorHAnsi"/>
          <w:sz w:val="24"/>
          <w:u w:val="single"/>
        </w:rPr>
        <w:t xml:space="preserve">, we discover that its </w:t>
      </w:r>
      <w:r w:rsidRPr="007364FE">
        <w:rPr>
          <w:rFonts w:asciiTheme="minorHAnsi" w:hAnsiTheme="minorHAnsi"/>
          <w:b/>
          <w:sz w:val="24"/>
          <w:highlight w:val="yellow"/>
          <w:u w:val="single"/>
        </w:rPr>
        <w:t>basis is this requirement for transparency</w:t>
      </w:r>
      <w:r w:rsidRPr="007364FE">
        <w:rPr>
          <w:rFonts w:asciiTheme="minorHAnsi" w:hAnsiTheme="minorHAnsi"/>
          <w:sz w:val="24"/>
          <w:highlight w:val="yellow"/>
          <w:u w:val="single"/>
        </w:rPr>
        <w:t>. In order to understand</w:t>
      </w:r>
      <w:r w:rsidRPr="007364FE">
        <w:rPr>
          <w:rFonts w:asciiTheme="minorHAnsi" w:hAnsiTheme="minorHAnsi"/>
          <w:sz w:val="24"/>
          <w:u w:val="single"/>
        </w:rPr>
        <w:t xml:space="preserve"> and</w:t>
      </w:r>
      <w:r w:rsidRPr="007364FE">
        <w:rPr>
          <w:rFonts w:asciiTheme="minorHAnsi" w:hAnsiTheme="minorHAnsi"/>
          <w:sz w:val="24"/>
        </w:rPr>
        <w:t xml:space="preserve"> thus </w:t>
      </w:r>
      <w:r w:rsidRPr="007364FE">
        <w:rPr>
          <w:rFonts w:asciiTheme="minorHAnsi" w:hAnsiTheme="minorHAnsi"/>
          <w:sz w:val="24"/>
          <w:u w:val="single"/>
        </w:rPr>
        <w:t xml:space="preserve">accept you, </w:t>
      </w:r>
      <w:r w:rsidRPr="007364FE">
        <w:rPr>
          <w:rFonts w:asciiTheme="minorHAnsi" w:hAnsiTheme="minorHAnsi"/>
          <w:sz w:val="24"/>
          <w:highlight w:val="yellow"/>
          <w:u w:val="single"/>
        </w:rPr>
        <w:t>I have to measure your solidity with the ideal scale</w:t>
      </w:r>
      <w:r w:rsidRPr="007364FE">
        <w:rPr>
          <w:rFonts w:asciiTheme="minorHAnsi" w:hAnsiTheme="minorHAnsi"/>
          <w:sz w:val="24"/>
          <w:u w:val="single"/>
        </w:rPr>
        <w:t xml:space="preserve"> providing me with grounds to make comparisons and,</w:t>
      </w:r>
      <w:r w:rsidRPr="007364FE">
        <w:rPr>
          <w:rFonts w:asciiTheme="minorHAnsi" w:hAnsiTheme="minorHAnsi"/>
          <w:sz w:val="24"/>
        </w:rPr>
        <w:t xml:space="preserve"> perhaps, </w:t>
      </w:r>
      <w:r w:rsidRPr="007364FE">
        <w:rPr>
          <w:rFonts w:asciiTheme="minorHAnsi" w:hAnsiTheme="minorHAnsi"/>
          <w:sz w:val="24"/>
          <w:u w:val="single"/>
        </w:rPr>
        <w:t>judgments</w:t>
      </w:r>
      <w:r w:rsidRPr="007364FE">
        <w:rPr>
          <w:rFonts w:asciiTheme="minorHAnsi" w:hAnsiTheme="minorHAnsi"/>
          <w:b/>
          <w:sz w:val="24"/>
          <w:u w:val="single"/>
        </w:rPr>
        <w:t xml:space="preserve">. </w:t>
      </w:r>
      <w:r w:rsidRPr="007364FE">
        <w:rPr>
          <w:rFonts w:asciiTheme="minorHAnsi" w:hAnsiTheme="minorHAnsi"/>
          <w:b/>
          <w:sz w:val="24"/>
          <w:highlight w:val="yellow"/>
          <w:u w:val="single"/>
        </w:rPr>
        <w:t>I have to reduce</w:t>
      </w:r>
      <w:r w:rsidRPr="007364FE">
        <w:rPr>
          <w:rFonts w:asciiTheme="minorHAnsi" w:hAnsiTheme="minorHAnsi"/>
          <w:sz w:val="24"/>
        </w:rPr>
        <w:t xml:space="preserve">.” </w:t>
      </w:r>
      <w:r w:rsidRPr="007364FE">
        <w:rPr>
          <w:rFonts w:asciiTheme="minorHAnsi" w:hAnsiTheme="minorHAnsi"/>
          <w:sz w:val="24"/>
          <w:u w:val="single"/>
        </w:rPr>
        <w:t>This reduction</w:t>
      </w:r>
      <w:r w:rsidRPr="007364FE">
        <w:rPr>
          <w:rFonts w:asciiTheme="minorHAnsi" w:hAnsiTheme="minorHAnsi"/>
          <w:sz w:val="24"/>
        </w:rPr>
        <w:t xml:space="preserve">, which Fanon might call being overdetermined, </w:t>
      </w:r>
      <w:r w:rsidRPr="007364FE">
        <w:rPr>
          <w:rFonts w:asciiTheme="minorHAnsi" w:hAnsiTheme="minorHAnsi"/>
          <w:sz w:val="24"/>
          <w:u w:val="single"/>
        </w:rPr>
        <w:t>is</w:t>
      </w:r>
      <w:r w:rsidRPr="007364FE">
        <w:rPr>
          <w:rFonts w:asciiTheme="minorHAnsi" w:hAnsiTheme="minorHAnsi"/>
          <w:sz w:val="24"/>
        </w:rPr>
        <w:t xml:space="preserve">, as we know, </w:t>
      </w:r>
      <w:r w:rsidRPr="007364FE">
        <w:rPr>
          <w:rFonts w:asciiTheme="minorHAnsi" w:hAnsiTheme="minorHAnsi"/>
          <w:sz w:val="24"/>
          <w:highlight w:val="yellow"/>
          <w:u w:val="single"/>
        </w:rPr>
        <w:t>unequally</w:t>
      </w:r>
      <w:r w:rsidRPr="007364FE">
        <w:rPr>
          <w:rFonts w:asciiTheme="minorHAnsi" w:hAnsiTheme="minorHAnsi"/>
          <w:sz w:val="24"/>
          <w:u w:val="single"/>
        </w:rPr>
        <w:t xml:space="preserve"> distributed and mandated</w:t>
      </w:r>
      <w:r w:rsidRPr="007364FE">
        <w:rPr>
          <w:rFonts w:asciiTheme="minorHAnsi" w:hAnsiTheme="minorHAnsi"/>
          <w:sz w:val="24"/>
        </w:rPr>
        <w:t xml:space="preserve">. </w:t>
      </w:r>
      <w:r w:rsidRPr="007364FE">
        <w:rPr>
          <w:rFonts w:asciiTheme="minorHAnsi" w:hAnsiTheme="minorHAnsi"/>
          <w:b/>
          <w:sz w:val="24"/>
          <w:u w:val="single"/>
        </w:rPr>
        <w:t xml:space="preserve">Glissant offers </w:t>
      </w:r>
      <w:r w:rsidRPr="007364FE">
        <w:rPr>
          <w:rFonts w:asciiTheme="minorHAnsi" w:hAnsiTheme="minorHAnsi"/>
          <w:b/>
          <w:sz w:val="24"/>
          <w:highlight w:val="yellow"/>
          <w:u w:val="single"/>
        </w:rPr>
        <w:t>a totality o</w:t>
      </w:r>
      <w:r w:rsidRPr="007364FE">
        <w:rPr>
          <w:rFonts w:asciiTheme="minorHAnsi" w:hAnsiTheme="minorHAnsi"/>
          <w:b/>
          <w:sz w:val="24"/>
          <w:u w:val="single"/>
        </w:rPr>
        <w:t xml:space="preserve">f </w:t>
      </w:r>
      <w:r w:rsidRPr="007364FE">
        <w:rPr>
          <w:rFonts w:asciiTheme="minorHAnsi" w:hAnsiTheme="minorHAnsi"/>
          <w:b/>
          <w:sz w:val="24"/>
          <w:highlight w:val="yellow"/>
          <w:u w:val="single"/>
        </w:rPr>
        <w:t>relation in opacity, the</w:t>
      </w:r>
      <w:r w:rsidRPr="007364FE">
        <w:rPr>
          <w:rFonts w:asciiTheme="minorHAnsi" w:hAnsiTheme="minorHAnsi"/>
          <w:b/>
          <w:sz w:val="24"/>
          <w:u w:val="single"/>
        </w:rPr>
        <w:t xml:space="preserve"> radical </w:t>
      </w:r>
      <w:r w:rsidRPr="007364FE">
        <w:rPr>
          <w:rFonts w:asciiTheme="minorHAnsi" w:hAnsiTheme="minorHAnsi"/>
          <w:b/>
          <w:sz w:val="24"/>
          <w:highlight w:val="yellow"/>
          <w:u w:val="single"/>
        </w:rPr>
        <w:t>work of nontransparency</w:t>
      </w:r>
      <w:r w:rsidRPr="007364FE">
        <w:rPr>
          <w:rFonts w:asciiTheme="minorHAnsi" w:hAnsiTheme="minorHAnsi"/>
          <w:b/>
          <w:sz w:val="24"/>
          <w:u w:val="single"/>
        </w:rPr>
        <w:t xml:space="preserve"> that </w:t>
      </w:r>
      <w:r w:rsidRPr="007364FE">
        <w:rPr>
          <w:rFonts w:asciiTheme="minorHAnsi" w:hAnsiTheme="minorHAnsi"/>
          <w:b/>
          <w:sz w:val="24"/>
          <w:highlight w:val="yellow"/>
          <w:u w:val="single"/>
        </w:rPr>
        <w:t>allows</w:t>
      </w:r>
      <w:r w:rsidRPr="007364FE">
        <w:rPr>
          <w:rFonts w:asciiTheme="minorHAnsi" w:hAnsiTheme="minorHAnsi"/>
          <w:b/>
          <w:sz w:val="24"/>
          <w:u w:val="single"/>
        </w:rPr>
        <w:t xml:space="preserve"> for </w:t>
      </w:r>
      <w:r w:rsidRPr="007364FE">
        <w:rPr>
          <w:rFonts w:asciiTheme="minorHAnsi" w:hAnsiTheme="minorHAnsi"/>
          <w:b/>
          <w:sz w:val="24"/>
          <w:highlight w:val="yellow"/>
          <w:u w:val="single"/>
        </w:rPr>
        <w:t>non- dialectic difference—the</w:t>
      </w:r>
      <w:r w:rsidRPr="007364FE">
        <w:rPr>
          <w:rFonts w:asciiTheme="minorHAnsi" w:hAnsiTheme="minorHAnsi"/>
          <w:b/>
          <w:sz w:val="24"/>
          <w:u w:val="single"/>
        </w:rPr>
        <w:t xml:space="preserve"> collectivization of </w:t>
      </w:r>
      <w:r w:rsidRPr="007364FE">
        <w:rPr>
          <w:rFonts w:asciiTheme="minorHAnsi" w:hAnsiTheme="minorHAnsi"/>
          <w:b/>
          <w:sz w:val="24"/>
          <w:highlight w:val="yellow"/>
          <w:u w:val="single"/>
        </w:rPr>
        <w:t>radical singularity</w:t>
      </w:r>
      <w:r w:rsidRPr="007364FE">
        <w:rPr>
          <w:rFonts w:asciiTheme="minorHAnsi" w:hAnsiTheme="minorHAnsi"/>
          <w:b/>
          <w:sz w:val="24"/>
          <w:u w:val="single"/>
        </w:rPr>
        <w:t>.</w:t>
      </w:r>
      <w:r w:rsidRPr="007364FE">
        <w:rPr>
          <w:rFonts w:asciiTheme="minorHAnsi" w:hAnsiTheme="minorHAnsi"/>
          <w:sz w:val="24"/>
        </w:rPr>
        <w:t xml:space="preserve"> Glissant continues, “</w:t>
      </w:r>
      <w:r w:rsidRPr="007364FE">
        <w:rPr>
          <w:rFonts w:asciiTheme="minorHAnsi" w:hAnsiTheme="minorHAnsi"/>
          <w:sz w:val="24"/>
          <w:highlight w:val="yellow"/>
          <w:u w:val="single"/>
        </w:rPr>
        <w:t>Agree not</w:t>
      </w:r>
      <w:r w:rsidRPr="007364FE">
        <w:rPr>
          <w:rFonts w:asciiTheme="minorHAnsi" w:hAnsiTheme="minorHAnsi"/>
          <w:sz w:val="24"/>
          <w:u w:val="single"/>
        </w:rPr>
        <w:t xml:space="preserve"> merely </w:t>
      </w:r>
      <w:r w:rsidRPr="007364FE">
        <w:rPr>
          <w:rFonts w:asciiTheme="minorHAnsi" w:hAnsiTheme="minorHAnsi"/>
          <w:sz w:val="24"/>
          <w:highlight w:val="yellow"/>
          <w:u w:val="single"/>
        </w:rPr>
        <w:t>to the right of difference but</w:t>
      </w:r>
      <w:r w:rsidRPr="007364FE">
        <w:rPr>
          <w:rFonts w:asciiTheme="minorHAnsi" w:hAnsiTheme="minorHAnsi"/>
          <w:sz w:val="24"/>
          <w:u w:val="single"/>
        </w:rPr>
        <w:t>,</w:t>
      </w:r>
      <w:r w:rsidRPr="007364FE">
        <w:rPr>
          <w:rFonts w:asciiTheme="minorHAnsi" w:hAnsiTheme="minorHAnsi"/>
          <w:sz w:val="24"/>
        </w:rPr>
        <w:t xml:space="preserve"> carrying this further, agree </w:t>
      </w:r>
      <w:r w:rsidRPr="007364FE">
        <w:rPr>
          <w:rFonts w:asciiTheme="minorHAnsi" w:hAnsiTheme="minorHAnsi"/>
          <w:b/>
          <w:sz w:val="24"/>
          <w:highlight w:val="yellow"/>
          <w:u w:val="single"/>
        </w:rPr>
        <w:t>also to the right of opacity</w:t>
      </w:r>
      <w:r w:rsidRPr="007364FE">
        <w:rPr>
          <w:rFonts w:asciiTheme="minorHAnsi" w:hAnsiTheme="minorHAnsi"/>
          <w:b/>
          <w:sz w:val="24"/>
          <w:u w:val="single"/>
        </w:rPr>
        <w:t xml:space="preserve"> that is not enclosure within an impenetrable autarchy</w:t>
      </w:r>
      <w:r w:rsidRPr="007364FE">
        <w:rPr>
          <w:rFonts w:asciiTheme="minorHAnsi" w:hAnsiTheme="minorHAnsi"/>
          <w:sz w:val="24"/>
          <w:u w:val="single"/>
        </w:rPr>
        <w:t xml:space="preserve"> but </w:t>
      </w:r>
      <w:r w:rsidRPr="007364FE">
        <w:rPr>
          <w:rFonts w:asciiTheme="minorHAnsi" w:hAnsiTheme="minorHAnsi"/>
          <w:sz w:val="24"/>
          <w:highlight w:val="yellow"/>
          <w:u w:val="single"/>
        </w:rPr>
        <w:t>subsistence within an irreducible singularity</w:t>
      </w:r>
      <w:r w:rsidRPr="007364FE">
        <w:rPr>
          <w:rFonts w:asciiTheme="minorHAnsi" w:hAnsiTheme="minorHAnsi"/>
          <w:sz w:val="24"/>
        </w:rPr>
        <w:t xml:space="preserve">” (190). We might read the current order of popular trans representation to be a variation of agreeing to the “right of difference,” as transparency is the precondition of visibility politics. </w:t>
      </w:r>
      <w:r w:rsidRPr="007364FE">
        <w:rPr>
          <w:rFonts w:asciiTheme="minorHAnsi" w:hAnsiTheme="minorHAnsi"/>
          <w:sz w:val="24"/>
          <w:highlight w:val="yellow"/>
          <w:u w:val="single"/>
        </w:rPr>
        <w:t>Opacity is</w:t>
      </w:r>
      <w:r w:rsidRPr="007364FE">
        <w:rPr>
          <w:rFonts w:asciiTheme="minorHAnsi" w:hAnsiTheme="minorHAnsi"/>
          <w:sz w:val="24"/>
        </w:rPr>
        <w:t xml:space="preserve"> here </w:t>
      </w:r>
      <w:r w:rsidRPr="007364FE">
        <w:rPr>
          <w:rFonts w:asciiTheme="minorHAnsi" w:hAnsiTheme="minorHAnsi"/>
          <w:sz w:val="24"/>
          <w:highlight w:val="yellow"/>
          <w:u w:val="single"/>
        </w:rPr>
        <w:t>useful</w:t>
      </w:r>
      <w:r w:rsidRPr="007364FE">
        <w:rPr>
          <w:rFonts w:asciiTheme="minorHAnsi" w:hAnsiTheme="minorHAnsi"/>
          <w:sz w:val="24"/>
          <w:u w:val="single"/>
        </w:rPr>
        <w:t xml:space="preserve"> not necessarily as a practice of “going stealth,” </w:t>
      </w:r>
      <w:r w:rsidRPr="007364FE">
        <w:rPr>
          <w:rFonts w:asciiTheme="minorHAnsi" w:hAnsiTheme="minorHAnsi"/>
          <w:sz w:val="24"/>
          <w:highlight w:val="yellow"/>
          <w:u w:val="single"/>
        </w:rPr>
        <w:t>residing</w:t>
      </w:r>
      <w:r w:rsidRPr="007364FE">
        <w:rPr>
          <w:rFonts w:asciiTheme="minorHAnsi" w:hAnsiTheme="minorHAnsi"/>
          <w:sz w:val="24"/>
          <w:u w:val="single"/>
        </w:rPr>
        <w:t xml:space="preserve"> below or </w:t>
      </w:r>
      <w:r w:rsidRPr="007364FE">
        <w:rPr>
          <w:rFonts w:asciiTheme="minorHAnsi" w:hAnsiTheme="minorHAnsi"/>
          <w:sz w:val="24"/>
          <w:highlight w:val="yellow"/>
          <w:u w:val="single"/>
        </w:rPr>
        <w:t>beside the regimes of being seen but not known</w:t>
      </w:r>
      <w:r w:rsidRPr="007364FE">
        <w:rPr>
          <w:rFonts w:asciiTheme="minorHAnsi" w:hAnsiTheme="minorHAnsi"/>
          <w:sz w:val="24"/>
          <w:u w:val="single"/>
        </w:rPr>
        <w:t>,</w:t>
      </w:r>
      <w:r w:rsidRPr="007364FE">
        <w:rPr>
          <w:rFonts w:asciiTheme="minorHAnsi" w:hAnsiTheme="minorHAnsi"/>
          <w:sz w:val="24"/>
        </w:rPr>
        <w:t xml:space="preserve"> although it might be. For Glissant (1997: 193), </w:t>
      </w:r>
      <w:r w:rsidRPr="007364FE">
        <w:rPr>
          <w:rFonts w:asciiTheme="minorHAnsi" w:hAnsiTheme="minorHAnsi"/>
          <w:b/>
          <w:sz w:val="24"/>
          <w:u w:val="single"/>
        </w:rPr>
        <w:t xml:space="preserve">it is </w:t>
      </w:r>
      <w:r w:rsidRPr="007364FE">
        <w:rPr>
          <w:rFonts w:asciiTheme="minorHAnsi" w:hAnsiTheme="minorHAnsi"/>
          <w:b/>
          <w:sz w:val="24"/>
          <w:highlight w:val="yellow"/>
          <w:u w:val="single"/>
        </w:rPr>
        <w:t>a form of solidarity without being grasped</w:t>
      </w:r>
      <w:r w:rsidRPr="007364FE">
        <w:rPr>
          <w:rFonts w:asciiTheme="minorHAnsi" w:hAnsiTheme="minorHAnsi"/>
          <w:b/>
          <w:sz w:val="24"/>
          <w:u w:val="single"/>
        </w:rPr>
        <w:t>.</w:t>
      </w:r>
      <w:r w:rsidRPr="007364FE">
        <w:rPr>
          <w:rFonts w:asciiTheme="minorHAnsi" w:hAnsiTheme="minorHAnsi"/>
          <w:sz w:val="24"/>
        </w:rPr>
        <w:t xml:space="preserve"> Here, I am suggesting that it might be one form a radical trans politics might take. Opacity with representation: an irreconcilable tension that opens to something other than the pragmatism of the transparent and its visual economies of violence.</w:t>
      </w:r>
      <w:r w:rsidRPr="007364FE">
        <w:rPr>
          <w:rFonts w:asciiTheme="minorHAnsi" w:hAnsiTheme="minorHAnsi"/>
          <w:position w:val="6"/>
          <w:sz w:val="24"/>
        </w:rPr>
        <w:t xml:space="preserve">6 </w:t>
      </w:r>
      <w:r w:rsidRPr="007364FE">
        <w:rPr>
          <w:rFonts w:asciiTheme="minorHAnsi" w:hAnsiTheme="minorHAnsi"/>
          <w:sz w:val="24"/>
        </w:rPr>
        <w:t xml:space="preserve">There is no return and no triumphant narrative to be gleaned here, either from the brutal attack on Johnson or her subsequent death. </w:t>
      </w:r>
      <w:r w:rsidRPr="007364FE">
        <w:rPr>
          <w:rFonts w:asciiTheme="minorHAnsi" w:hAnsiTheme="minorHAnsi"/>
          <w:sz w:val="24"/>
          <w:u w:val="single"/>
        </w:rPr>
        <w:t>There are</w:t>
      </w:r>
      <w:r w:rsidRPr="007364FE">
        <w:rPr>
          <w:rFonts w:asciiTheme="minorHAnsi" w:hAnsiTheme="minorHAnsi"/>
          <w:sz w:val="24"/>
        </w:rPr>
        <w:t xml:space="preserve">, of course, </w:t>
      </w:r>
      <w:r w:rsidRPr="007364FE">
        <w:rPr>
          <w:rFonts w:asciiTheme="minorHAnsi" w:hAnsiTheme="minorHAnsi"/>
          <w:sz w:val="24"/>
          <w:u w:val="single"/>
        </w:rPr>
        <w:t xml:space="preserve">countless instances of trans/queer people organizing, thriving, and resisting, even in the midst of ruthless encounters. </w:t>
      </w:r>
      <w:r w:rsidRPr="007364FE">
        <w:rPr>
          <w:rFonts w:asciiTheme="minorHAnsi" w:hAnsiTheme="minorHAnsi"/>
          <w:sz w:val="24"/>
        </w:rPr>
        <w:t xml:space="preserve">Furthermore, anti- trans and anti-black optics of the visual must be confronted, by expanding and dangerous practices that open the frame while also doing away with its necessity. And yet </w:t>
      </w:r>
      <w:r w:rsidRPr="007364FE">
        <w:rPr>
          <w:rFonts w:asciiTheme="minorHAnsi" w:hAnsiTheme="minorHAnsi"/>
          <w:b/>
          <w:sz w:val="24"/>
          <w:u w:val="single"/>
        </w:rPr>
        <w:t xml:space="preserve">there is the inescapable fact that </w:t>
      </w:r>
      <w:r w:rsidRPr="007364FE">
        <w:rPr>
          <w:rFonts w:asciiTheme="minorHAnsi" w:hAnsiTheme="minorHAnsi"/>
          <w:b/>
          <w:sz w:val="24"/>
          <w:highlight w:val="yellow"/>
          <w:u w:val="single"/>
        </w:rPr>
        <w:t>the archive of harm</w:t>
      </w:r>
      <w:r w:rsidRPr="007364FE">
        <w:rPr>
          <w:rFonts w:asciiTheme="minorHAnsi" w:hAnsiTheme="minorHAnsi"/>
          <w:b/>
          <w:sz w:val="24"/>
          <w:u w:val="single"/>
        </w:rPr>
        <w:t xml:space="preserve">, dismemberment, state-sanctioned torture, and death </w:t>
      </w:r>
      <w:r w:rsidRPr="007364FE">
        <w:rPr>
          <w:rFonts w:asciiTheme="minorHAnsi" w:hAnsiTheme="minorHAnsi"/>
          <w:b/>
          <w:sz w:val="24"/>
          <w:highlight w:val="yellow"/>
          <w:u w:val="single"/>
        </w:rPr>
        <w:t>is</w:t>
      </w:r>
      <w:r w:rsidRPr="007364FE">
        <w:rPr>
          <w:rFonts w:asciiTheme="minorHAnsi" w:hAnsiTheme="minorHAnsi"/>
          <w:b/>
          <w:sz w:val="24"/>
          <w:u w:val="single"/>
        </w:rPr>
        <w:t xml:space="preserve"> still </w:t>
      </w:r>
      <w:r w:rsidRPr="007364FE">
        <w:rPr>
          <w:rFonts w:asciiTheme="minorHAnsi" w:hAnsiTheme="minorHAnsi"/>
          <w:b/>
          <w:sz w:val="24"/>
          <w:highlight w:val="yellow"/>
          <w:u w:val="single"/>
        </w:rPr>
        <w:t>unfolding.</w:t>
      </w:r>
      <w:r w:rsidRPr="007364FE">
        <w:rPr>
          <w:rFonts w:asciiTheme="minorHAnsi" w:hAnsiTheme="minorHAnsi"/>
          <w:sz w:val="24"/>
          <w:highlight w:val="yellow"/>
        </w:rPr>
        <w:t xml:space="preserve"> </w:t>
      </w:r>
      <w:r w:rsidRPr="007364FE">
        <w:rPr>
          <w:rFonts w:asciiTheme="minorHAnsi" w:hAnsiTheme="minorHAnsi"/>
          <w:b/>
          <w:sz w:val="24"/>
          <w:highlight w:val="yellow"/>
          <w:u w:val="single"/>
        </w:rPr>
        <w:t>This</w:t>
      </w:r>
      <w:r w:rsidRPr="007364FE">
        <w:rPr>
          <w:rFonts w:asciiTheme="minorHAnsi" w:hAnsiTheme="minorHAnsi"/>
          <w:b/>
          <w:sz w:val="24"/>
          <w:u w:val="single"/>
        </w:rPr>
        <w:t xml:space="preserve"> unfolding</w:t>
      </w:r>
      <w:r w:rsidRPr="007364FE">
        <w:rPr>
          <w:rFonts w:asciiTheme="minorHAnsi" w:hAnsiTheme="minorHAnsi"/>
          <w:sz w:val="24"/>
        </w:rPr>
        <w:t xml:space="preserve">, which we might call modernity, </w:t>
      </w:r>
      <w:r w:rsidRPr="007364FE">
        <w:rPr>
          <w:rFonts w:asciiTheme="minorHAnsi" w:hAnsiTheme="minorHAnsi"/>
          <w:b/>
          <w:sz w:val="24"/>
          <w:highlight w:val="yellow"/>
          <w:u w:val="single"/>
        </w:rPr>
        <w:t>continues to claim those who exist against it, banishing the possibility of another history, but</w:t>
      </w:r>
      <w:r w:rsidRPr="007364FE">
        <w:rPr>
          <w:rFonts w:asciiTheme="minorHAnsi" w:hAnsiTheme="minorHAnsi"/>
          <w:b/>
          <w:sz w:val="24"/>
          <w:u w:val="single"/>
        </w:rPr>
        <w:t xml:space="preserve"> perhaps </w:t>
      </w:r>
      <w:r w:rsidRPr="007364FE">
        <w:rPr>
          <w:rFonts w:asciiTheme="minorHAnsi" w:hAnsiTheme="minorHAnsi"/>
          <w:b/>
          <w:sz w:val="24"/>
          <w:highlight w:val="yellow"/>
          <w:u w:val="single"/>
        </w:rPr>
        <w:t>not banishing the image of something yet to come.</w:t>
      </w:r>
    </w:p>
    <w:p w14:paraId="0AD690EC" w14:textId="76FDDBA0" w:rsidR="001A498C" w:rsidRDefault="001A498C" w:rsidP="001A498C">
      <w:pPr>
        <w:pStyle w:val="Heading3"/>
      </w:pPr>
      <w:r>
        <w:t>Voting Key</w:t>
      </w:r>
    </w:p>
    <w:p w14:paraId="648254D8" w14:textId="376F159B" w:rsidR="001A498C" w:rsidRPr="001A498C" w:rsidRDefault="001A498C" w:rsidP="001A498C">
      <w:pPr>
        <w:rPr>
          <w:sz w:val="28"/>
        </w:rPr>
      </w:pPr>
      <w:r>
        <w:rPr>
          <w:sz w:val="28"/>
        </w:rPr>
        <w:t xml:space="preserve">Voting them down is key—when policy teams heard that the K aff lost on “framework” they’ll </w:t>
      </w:r>
      <w:r w:rsidR="00B40E7B">
        <w:rPr>
          <w:sz w:val="28"/>
        </w:rPr>
        <w:t xml:space="preserve">be reassured and think they’re winning the fight against critical arguments. </w:t>
      </w:r>
    </w:p>
    <w:p w14:paraId="5BD1C0FC" w14:textId="3C50E007" w:rsidR="005960B9" w:rsidRDefault="005960B9" w:rsidP="00F02C38">
      <w:pPr>
        <w:pStyle w:val="Heading2"/>
      </w:pPr>
      <w:r>
        <w:t>Vs Specific Affs</w:t>
      </w:r>
    </w:p>
    <w:p w14:paraId="2EE9FDC2" w14:textId="61B8D610" w:rsidR="005960B9" w:rsidRDefault="005960B9" w:rsidP="005960B9">
      <w:pPr>
        <w:pStyle w:val="Heading3"/>
      </w:pPr>
      <w:r>
        <w:t>Bataille</w:t>
      </w:r>
    </w:p>
    <w:p w14:paraId="742D8A0E" w14:textId="4EFDBBE9" w:rsidR="002E72F5" w:rsidRDefault="002E72F5" w:rsidP="005960B9">
      <w:pPr>
        <w:pStyle w:val="Heading3"/>
      </w:pPr>
      <w:r>
        <w:t>PRF—AFRICOM</w:t>
      </w:r>
    </w:p>
    <w:p w14:paraId="771EB428" w14:textId="474C6D34" w:rsidR="002E72F5" w:rsidRDefault="002E72F5" w:rsidP="002E72F5">
      <w:pPr>
        <w:pStyle w:val="Heading4"/>
        <w:rPr>
          <w:rStyle w:val="Style13ptBold"/>
        </w:rPr>
      </w:pPr>
      <w:r>
        <w:rPr>
          <w:rStyle w:val="Style13ptBold"/>
        </w:rPr>
        <w:t>Here’s specific evidence—debate is actually worse for acts like protest</w:t>
      </w:r>
    </w:p>
    <w:p w14:paraId="6FF24C8D" w14:textId="77777777" w:rsidR="002E72F5" w:rsidRPr="00E35BEF" w:rsidRDefault="002E72F5" w:rsidP="002E72F5">
      <w:pPr>
        <w:rPr>
          <w:u w:val="single"/>
        </w:rPr>
      </w:pPr>
      <w:r w:rsidRPr="00DB2D0F">
        <w:rPr>
          <w:rStyle w:val="Style13ptBold"/>
        </w:rPr>
        <w:t>Mutz 02</w:t>
      </w:r>
      <w:r w:rsidRPr="0081013C">
        <w:t xml:space="preserve"> </w:t>
      </w:r>
      <w:r w:rsidRPr="0081013C">
        <w:rPr>
          <w:sz w:val="16"/>
          <w:szCs w:val="16"/>
        </w:rPr>
        <w:t>|Diana ( Ph.D. Stanford University, teaches and does research on public opinion, political psychology and mass political behavior, with a particular emphasis on political communication, At Penn she holds the Samuel A. Stouffer Chair in Political Science and Communication, and also serves as Director of the </w:t>
      </w:r>
      <w:hyperlink r:id="rId15" w:tgtFrame="_blank" w:history="1">
        <w:r w:rsidRPr="0081013C">
          <w:rPr>
            <w:rStyle w:val="Hyperlink"/>
            <w:sz w:val="16"/>
            <w:szCs w:val="16"/>
          </w:rPr>
          <w:t>Institute for the Study of Citizens and Politics</w:t>
        </w:r>
      </w:hyperlink>
      <w:r w:rsidRPr="0081013C">
        <w:rPr>
          <w:sz w:val="16"/>
          <w:szCs w:val="16"/>
        </w:rPr>
        <w:t>. In 2011, she received the Lifetime Career Achievement Award in Political Communication from the American Political Science Association. She was inducted as a Fellow of the American Academy of Arts and Sciences in 2008.) American Journal of Political Science, Vol. 46, No. 4 (Oct., 2002), pp. 838-855, The Consequences of Cross-Cutting Networks for Political Participation</w:t>
      </w:r>
      <w:r>
        <w:rPr>
          <w:sz w:val="16"/>
          <w:szCs w:val="16"/>
        </w:rPr>
        <w:t xml:space="preserve"> </w:t>
      </w:r>
      <w:r w:rsidRPr="0081013C">
        <w:rPr>
          <w:sz w:val="16"/>
          <w:szCs w:val="16"/>
        </w:rPr>
        <w:t>|zH</w:t>
      </w:r>
      <w:r>
        <w:rPr>
          <w:sz w:val="16"/>
          <w:szCs w:val="16"/>
        </w:rPr>
        <w:t xml:space="preserve"> </w:t>
      </w:r>
    </w:p>
    <w:p w14:paraId="7E5A3610" w14:textId="02E54ECC" w:rsidR="002E72F5" w:rsidRPr="002E72F5" w:rsidRDefault="002E72F5" w:rsidP="002E72F5">
      <w:pPr>
        <w:rPr>
          <w:sz w:val="16"/>
        </w:rPr>
      </w:pPr>
      <w:r w:rsidRPr="00C035DE">
        <w:rPr>
          <w:rStyle w:val="StyleUnderline"/>
        </w:rPr>
        <w:t xml:space="preserve">The second possible reason that </w:t>
      </w:r>
      <w:r w:rsidRPr="00E35BEF">
        <w:rPr>
          <w:rStyle w:val="StyleUnderline"/>
          <w:highlight w:val="cyan"/>
        </w:rPr>
        <w:t>cross-cutting</w:t>
      </w:r>
      <w:r w:rsidRPr="00C035DE">
        <w:rPr>
          <w:rStyle w:val="StyleUnderline"/>
        </w:rPr>
        <w:t xml:space="preserve"> political networks would </w:t>
      </w:r>
      <w:r w:rsidRPr="00E35BEF">
        <w:rPr>
          <w:rStyle w:val="StyleUnderline"/>
          <w:highlight w:val="cyan"/>
        </w:rPr>
        <w:t>discourage political participation</w:t>
      </w:r>
      <w:r w:rsidRPr="00C035DE">
        <w:rPr>
          <w:rStyle w:val="StyleUnderline"/>
        </w:rPr>
        <w:t xml:space="preserve"> is </w:t>
      </w:r>
      <w:r w:rsidRPr="00E35BEF">
        <w:rPr>
          <w:rStyle w:val="StyleUnderline"/>
          <w:highlight w:val="cyan"/>
        </w:rPr>
        <w:t>because</w:t>
      </w:r>
      <w:r w:rsidRPr="00C035DE">
        <w:rPr>
          <w:rStyle w:val="StyleUnderline"/>
        </w:rPr>
        <w:t xml:space="preserve"> cross-cutting </w:t>
      </w:r>
      <w:r w:rsidRPr="00E35BEF">
        <w:rPr>
          <w:rStyle w:val="StyleUnderline"/>
          <w:highlight w:val="cyan"/>
        </w:rPr>
        <w:t>networks</w:t>
      </w:r>
      <w:r w:rsidRPr="00C035DE">
        <w:rPr>
          <w:rStyle w:val="StyleUnderline"/>
        </w:rPr>
        <w:t xml:space="preserve"> </w:t>
      </w:r>
      <w:r w:rsidRPr="00E35BEF">
        <w:rPr>
          <w:rStyle w:val="StyleUnderline"/>
          <w:highlight w:val="cyan"/>
        </w:rPr>
        <w:t>create the need to be ac- countable</w:t>
      </w:r>
      <w:r w:rsidRPr="00C035DE">
        <w:rPr>
          <w:rStyle w:val="StyleUnderline"/>
        </w:rPr>
        <w:t xml:space="preserve"> to conflicting constituencies.</w:t>
      </w:r>
      <w:r w:rsidRPr="00E35BEF">
        <w:rPr>
          <w:sz w:val="16"/>
        </w:rPr>
        <w:t xml:space="preserve"> According to this social psychological mechanism, </w:t>
      </w:r>
      <w:r w:rsidRPr="00C035DE">
        <w:rPr>
          <w:rStyle w:val="StyleUnderline"/>
        </w:rPr>
        <w:t xml:space="preserve">the problem is not that one is internally conflicted over which side to support, but rather that </w:t>
      </w:r>
      <w:r w:rsidRPr="00E35BEF">
        <w:rPr>
          <w:rStyle w:val="StyleUnderline"/>
          <w:highlight w:val="cyan"/>
        </w:rPr>
        <w:t>one feels uncomfortable taking sides</w:t>
      </w:r>
      <w:r w:rsidRPr="00C035DE">
        <w:rPr>
          <w:rStyle w:val="StyleUnderline"/>
        </w:rPr>
        <w:t xml:space="preserve"> in the face of multiple competing constituencies. The need for social accountability creates anxiety because </w:t>
      </w:r>
      <w:r w:rsidRPr="00E35BEF">
        <w:rPr>
          <w:rStyle w:val="StyleUnderline"/>
        </w:rPr>
        <w:t xml:space="preserve">interpersonal </w:t>
      </w:r>
      <w:r w:rsidRPr="00E35BEF">
        <w:rPr>
          <w:rStyle w:val="StyleUnderline"/>
          <w:highlight w:val="cyan"/>
        </w:rPr>
        <w:t>disagreement threatens social relationships</w:t>
      </w:r>
      <w:r w:rsidRPr="00C035DE">
        <w:rPr>
          <w:rStyle w:val="StyleUnderline"/>
        </w:rPr>
        <w:t xml:space="preserve">, </w:t>
      </w:r>
      <w:r w:rsidRPr="00E35BEF">
        <w:rPr>
          <w:rStyle w:val="StyleUnderline"/>
          <w:highlight w:val="cyan"/>
        </w:rPr>
        <w:t>and there is no way to</w:t>
      </w:r>
      <w:r w:rsidRPr="00C035DE">
        <w:rPr>
          <w:rStyle w:val="StyleUnderline"/>
        </w:rPr>
        <w:t xml:space="preserve"> please all members of one's network and thus </w:t>
      </w:r>
      <w:r w:rsidRPr="00E35BEF">
        <w:rPr>
          <w:rStyle w:val="StyleUnderline"/>
          <w:highlight w:val="cyan"/>
        </w:rPr>
        <w:t>assure</w:t>
      </w:r>
      <w:r w:rsidRPr="00C035DE">
        <w:rPr>
          <w:rStyle w:val="StyleUnderline"/>
        </w:rPr>
        <w:t xml:space="preserve"> social </w:t>
      </w:r>
      <w:r w:rsidRPr="00E35BEF">
        <w:rPr>
          <w:rStyle w:val="StyleUnderline"/>
          <w:highlight w:val="cyan"/>
        </w:rPr>
        <w:t>harmony</w:t>
      </w:r>
      <w:r w:rsidRPr="00C035DE">
        <w:rPr>
          <w:rStyle w:val="StyleUnderline"/>
        </w:rPr>
        <w:t xml:space="preserve">. </w:t>
      </w:r>
      <w:r w:rsidRPr="00E35BEF">
        <w:rPr>
          <w:sz w:val="16"/>
        </w:rPr>
        <w:t xml:space="preserve">As Green, Visser, and </w:t>
      </w:r>
      <w:r w:rsidRPr="00C035DE">
        <w:rPr>
          <w:rStyle w:val="StyleUnderline"/>
        </w:rPr>
        <w:t>Tetlock suggest, "</w:t>
      </w:r>
      <w:r w:rsidRPr="00E35BEF">
        <w:rPr>
          <w:rStyle w:val="StyleUnderline"/>
          <w:highlight w:val="cyan"/>
        </w:rPr>
        <w:t>The decision maker is</w:t>
      </w:r>
      <w:r w:rsidRPr="00C035DE">
        <w:rPr>
          <w:rStyle w:val="StyleUnderline"/>
        </w:rPr>
        <w:t xml:space="preserve"> caught in the middle, </w:t>
      </w:r>
      <w:r w:rsidRPr="00E35BEF">
        <w:rPr>
          <w:rStyle w:val="StyleUnderline"/>
          <w:highlight w:val="cyan"/>
        </w:rPr>
        <w:t>pushed one way</w:t>
      </w:r>
      <w:r w:rsidRPr="00C035DE">
        <w:rPr>
          <w:rStyle w:val="StyleUnderline"/>
        </w:rPr>
        <w:t xml:space="preserve"> by part of the group, </w:t>
      </w:r>
      <w:r w:rsidRPr="00E35BEF">
        <w:rPr>
          <w:rStyle w:val="StyleUnderline"/>
          <w:highlight w:val="cyan"/>
        </w:rPr>
        <w:t>and pulled the other way by an opposing faction</w:t>
      </w:r>
      <w:r w:rsidRPr="00C035DE">
        <w:rPr>
          <w:rStyle w:val="StyleUnderline"/>
        </w:rPr>
        <w:t xml:space="preserve">. </w:t>
      </w:r>
      <w:r w:rsidRPr="00E35BEF">
        <w:rPr>
          <w:rStyle w:val="StyleUnderline"/>
          <w:highlight w:val="cyan"/>
        </w:rPr>
        <w:t>The individual is forced to defend a</w:t>
      </w:r>
      <w:r w:rsidRPr="00C035DE">
        <w:rPr>
          <w:rStyle w:val="StyleUnderline"/>
        </w:rPr>
        <w:t xml:space="preserve"> position in what may be perceived as a </w:t>
      </w:r>
      <w:r w:rsidRPr="00E35BEF">
        <w:rPr>
          <w:rStyle w:val="StyleUnderline"/>
          <w:highlight w:val="cyan"/>
        </w:rPr>
        <w:t>'no win' situation</w:t>
      </w:r>
      <w:r w:rsidRPr="00C035DE">
        <w:rPr>
          <w:rStyle w:val="StyleUnderline"/>
        </w:rPr>
        <w:t>, in which one side will inevitably be alienated" (2000, 4). If this mechanism alone were at work, we would expect mainly public forms of political participation to be affected</w:t>
      </w:r>
      <w:r w:rsidRPr="00E35BEF">
        <w:rPr>
          <w:sz w:val="16"/>
        </w:rPr>
        <w:t xml:space="preserve">; in private situations such as the voting booth, cross-cutting networks should pose few problems due to social accountability. </w:t>
      </w:r>
      <w:r w:rsidRPr="00C035DE">
        <w:rPr>
          <w:rStyle w:val="StyleUnderline"/>
        </w:rPr>
        <w:t>Qualitative evidence in support of the idea that people avoid politics as a means of maintaining interpersonal social harmony has been around for some time.</w:t>
      </w:r>
      <w:r w:rsidRPr="00E35BEF">
        <w:rPr>
          <w:sz w:val="16"/>
        </w:rPr>
        <w:t xml:space="preserve"> In the mid 1950s, </w:t>
      </w:r>
      <w:r w:rsidRPr="00C035DE">
        <w:rPr>
          <w:rStyle w:val="StyleUnderline"/>
        </w:rPr>
        <w:t xml:space="preserve">Rosenberg (1954-55), noted in his in- depth interviews that </w:t>
      </w:r>
      <w:r w:rsidRPr="00E35BEF">
        <w:rPr>
          <w:rStyle w:val="StyleUnderline"/>
          <w:highlight w:val="cyan"/>
        </w:rPr>
        <w:t>the threat to</w:t>
      </w:r>
      <w:r w:rsidRPr="00C035DE">
        <w:rPr>
          <w:rStyle w:val="StyleUnderline"/>
        </w:rPr>
        <w:t xml:space="preserve"> interpersonal </w:t>
      </w:r>
      <w:r w:rsidRPr="00E35BEF">
        <w:rPr>
          <w:rStyle w:val="StyleUnderline"/>
          <w:highlight w:val="cyan"/>
        </w:rPr>
        <w:t>harmony was a significant deterrent to political activity</w:t>
      </w:r>
      <w:r w:rsidRPr="00C035DE">
        <w:rPr>
          <w:rStyle w:val="StyleUnderline"/>
        </w:rPr>
        <w:t>.</w:t>
      </w:r>
      <w:r w:rsidRPr="00E35BEF">
        <w:rPr>
          <w:sz w:val="16"/>
        </w:rPr>
        <w:t xml:space="preserve"> More recent case studies have provided further support for this thesis. In her study of New England town meet- ings and an alternative workplace, Mansbridge (1980) similarly observed that conflict avoidance was an important deterrent to political participation (see also Eliasoph 1998</w:t>
      </w:r>
      <w:r w:rsidRPr="00C035DE">
        <w:rPr>
          <w:rStyle w:val="StyleUnderline"/>
        </w:rPr>
        <w:t>). In their focus group discussions, Conover and Searing (1998) also found considerable evidence that people were both aware of and wary of the risks of political discussion for interpersonal relationships. As one of their focus group participants put it,</w:t>
      </w:r>
      <w:r w:rsidRPr="00E35BEF">
        <w:rPr>
          <w:sz w:val="16"/>
        </w:rPr>
        <w:t xml:space="preserve"> "It's not worth it... to try and have an open discussion if it gets them [other citizens] upset" (1998,25). Verba and Nie (1972) applied a similar logic to their analysis of political participation in which activities were differentiated not only on the basis of the extent of initia- tive required, and the scope of the outcome, but also on the extent to which conflict with others was involved. Moreover, in a recent analysis of national survey data, </w:t>
      </w:r>
      <w:r w:rsidRPr="00C035DE">
        <w:rPr>
          <w:rStyle w:val="StyleUnderline"/>
        </w:rPr>
        <w:t xml:space="preserve">Ulbig and Funk (1999) found that individual differences in conflict avoidance were negatively related to political participation of some kinds, </w:t>
      </w:r>
      <w:r w:rsidRPr="0035358C">
        <w:rPr>
          <w:rStyle w:val="Emphasis"/>
          <w:highlight w:val="cyan"/>
        </w:rPr>
        <w:t>particularly</w:t>
      </w:r>
      <w:r w:rsidRPr="0035358C">
        <w:rPr>
          <w:rStyle w:val="Emphasis"/>
        </w:rPr>
        <w:t xml:space="preserve"> more public participatory </w:t>
      </w:r>
      <w:r w:rsidRPr="0035358C">
        <w:rPr>
          <w:rStyle w:val="Emphasis"/>
          <w:highlight w:val="cyan"/>
        </w:rPr>
        <w:t>acts such as protesting, working on a campaign, and political discussion</w:t>
      </w:r>
      <w:r w:rsidRPr="00BB4332">
        <w:rPr>
          <w:rStyle w:val="StyleUnderline"/>
          <w:highlight w:val="cyan"/>
        </w:rPr>
        <w:t>.</w:t>
      </w:r>
      <w:r w:rsidRPr="00C035DE">
        <w:rPr>
          <w:rStyle w:val="StyleUnderline"/>
        </w:rPr>
        <w:t xml:space="preserve">2 The idea that conflict avoidance discourages participation is also consistent with social psychological research on how people handle nonpolitical interpersonal disagreements. </w:t>
      </w:r>
      <w:r w:rsidRPr="001042CA">
        <w:rPr>
          <w:rStyle w:val="StyleUnderline"/>
          <w:highlight w:val="cyan"/>
        </w:rPr>
        <w:t>When a person confronted with a difference of opinion does not shift</w:t>
      </w:r>
      <w:r w:rsidRPr="00C035DE">
        <w:rPr>
          <w:rStyle w:val="StyleUnderline"/>
        </w:rPr>
        <w:t xml:space="preserve"> to the other person's views </w:t>
      </w:r>
      <w:r w:rsidRPr="001042CA">
        <w:rPr>
          <w:rStyle w:val="StyleUnderline"/>
          <w:highlight w:val="cyan"/>
        </w:rPr>
        <w:t>or persuade</w:t>
      </w:r>
      <w:r w:rsidRPr="00C035DE">
        <w:rPr>
          <w:rStyle w:val="StyleUnderline"/>
        </w:rPr>
        <w:t xml:space="preserve"> them to adopt his or her own views, </w:t>
      </w:r>
      <w:r w:rsidRPr="001042CA">
        <w:rPr>
          <w:rStyle w:val="StyleUnderline"/>
          <w:highlight w:val="cyan"/>
        </w:rPr>
        <w:t>the</w:t>
      </w:r>
      <w:r w:rsidRPr="00C035DE">
        <w:rPr>
          <w:rStyle w:val="StyleUnderline"/>
        </w:rPr>
        <w:t xml:space="preserve"> most likely </w:t>
      </w:r>
      <w:r w:rsidRPr="001042CA">
        <w:rPr>
          <w:rStyle w:val="StyleUnderline"/>
          <w:highlight w:val="cyan"/>
        </w:rPr>
        <w:t>alternative</w:t>
      </w:r>
      <w:r w:rsidRPr="00C035DE">
        <w:rPr>
          <w:rStyle w:val="StyleUnderline"/>
        </w:rPr>
        <w:t xml:space="preserve"> reaction </w:t>
      </w:r>
      <w:r w:rsidRPr="001042CA">
        <w:rPr>
          <w:rStyle w:val="StyleUnderline"/>
          <w:highlight w:val="cyan"/>
        </w:rPr>
        <w:t>is to devalue the issue itself</w:t>
      </w:r>
      <w:r w:rsidRPr="00E35BEF">
        <w:rPr>
          <w:sz w:val="16"/>
        </w:rPr>
        <w:t xml:space="preserve"> (e.g., 2Research on the "spiral of silence" similarly contends that perceived minority status will affect political preferences by discour- aging the expression of political viewpoints that are perceived to be unpopular (Noelle-Neumann 1974). However, in this case political discussion is the dependent, rather than the independent variable. But if one considers discussion as a form of political participation, the spiral of silence can be interpreted as suggesting that fear of interpersonal conflict inhibits participation, as also shown by Ulbig and Funk (1999). Nonetheless, the hypothesis that perceived support for one's opinions in the broader political environment relates to willingness to speak out publicly has received very limited support to date (see Glynn, Hayes, and Shanahan 1997). Steiner 1966). </w:t>
      </w:r>
      <w:r w:rsidRPr="001042CA">
        <w:rPr>
          <w:rStyle w:val="StyleUnderline"/>
          <w:highlight w:val="cyan"/>
        </w:rPr>
        <w:t>By devaluing politics</w:t>
      </w:r>
      <w:r w:rsidRPr="00E35BEF">
        <w:rPr>
          <w:rStyle w:val="StyleUnderline"/>
        </w:rPr>
        <w:t xml:space="preserve"> and avoiding political controversy, </w:t>
      </w:r>
      <w:r w:rsidRPr="001042CA">
        <w:rPr>
          <w:rStyle w:val="StyleUnderline"/>
          <w:highlight w:val="cyan"/>
        </w:rPr>
        <w:t>people</w:t>
      </w:r>
      <w:r w:rsidRPr="00E35BEF">
        <w:rPr>
          <w:rStyle w:val="StyleUnderline"/>
        </w:rPr>
        <w:t xml:space="preserve"> effectively </w:t>
      </w:r>
      <w:r w:rsidRPr="001042CA">
        <w:rPr>
          <w:rStyle w:val="StyleUnderline"/>
          <w:highlight w:val="cyan"/>
        </w:rPr>
        <w:t>resolve the problem</w:t>
      </w:r>
      <w:r w:rsidRPr="00E35BEF">
        <w:rPr>
          <w:sz w:val="16"/>
        </w:rPr>
        <w:t xml:space="preserve">. </w:t>
      </w:r>
      <w:r w:rsidRPr="001042CA">
        <w:rPr>
          <w:rStyle w:val="StyleUnderline"/>
        </w:rPr>
        <w:t xml:space="preserve">In </w:t>
      </w:r>
      <w:r w:rsidRPr="001042CA">
        <w:rPr>
          <w:rStyle w:val="StyleUnderline"/>
          <w:highlight w:val="cyan"/>
        </w:rPr>
        <w:t>a</w:t>
      </w:r>
      <w:r w:rsidRPr="00E35BEF">
        <w:rPr>
          <w:rStyle w:val="StyleUnderline"/>
        </w:rPr>
        <w:t xml:space="preserve"> recent </w:t>
      </w:r>
      <w:r w:rsidRPr="001042CA">
        <w:rPr>
          <w:rStyle w:val="StyleUnderline"/>
          <w:highlight w:val="cyan"/>
        </w:rPr>
        <w:t>experiment</w:t>
      </w:r>
      <w:r w:rsidRPr="00E35BEF">
        <w:rPr>
          <w:rStyle w:val="StyleUnderline"/>
        </w:rPr>
        <w:t xml:space="preserve"> </w:t>
      </w:r>
      <w:r w:rsidRPr="001042CA">
        <w:rPr>
          <w:rStyle w:val="StyleUnderline"/>
          <w:highlight w:val="cyan"/>
        </w:rPr>
        <w:t>manipulating exposure to arguments on opposite si</w:t>
      </w:r>
      <w:r w:rsidRPr="00E35BEF">
        <w:rPr>
          <w:rStyle w:val="StyleUnderline"/>
        </w:rPr>
        <w:t xml:space="preserve">des of an issue, as well as whether subjects were accountable to conflicting or unified constituencies, Green, Visser, and Tetlock (2000) </w:t>
      </w:r>
      <w:r w:rsidRPr="001042CA">
        <w:rPr>
          <w:rStyle w:val="StyleUnderline"/>
          <w:highlight w:val="cyan"/>
        </w:rPr>
        <w:t>found</w:t>
      </w:r>
      <w:r w:rsidRPr="00E35BEF">
        <w:rPr>
          <w:rStyle w:val="StyleUnderline"/>
        </w:rPr>
        <w:t xml:space="preserve"> that</w:t>
      </w:r>
      <w:r w:rsidRPr="00E35BEF">
        <w:rPr>
          <w:sz w:val="16"/>
        </w:rPr>
        <w:t xml:space="preserve"> </w:t>
      </w:r>
      <w:r w:rsidRPr="001042CA">
        <w:rPr>
          <w:rStyle w:val="StyleUnderline"/>
          <w:highlight w:val="cyan"/>
        </w:rPr>
        <w:t>cross-pres- sured subjects engaged</w:t>
      </w:r>
      <w:r w:rsidRPr="00E35BEF">
        <w:rPr>
          <w:rStyle w:val="StyleUnderline"/>
        </w:rPr>
        <w:t xml:space="preserve"> </w:t>
      </w:r>
      <w:r w:rsidRPr="001042CA">
        <w:rPr>
          <w:rStyle w:val="StyleUnderline"/>
          <w:highlight w:val="cyan"/>
        </w:rPr>
        <w:t>in</w:t>
      </w:r>
      <w:r w:rsidRPr="00E35BEF">
        <w:rPr>
          <w:rStyle w:val="StyleUnderline"/>
        </w:rPr>
        <w:t xml:space="preserve"> many decision-evasion tactics (including buckpassing, </w:t>
      </w:r>
      <w:r w:rsidRPr="001042CA">
        <w:rPr>
          <w:rStyle w:val="StyleUnderline"/>
          <w:highlight w:val="cyan"/>
        </w:rPr>
        <w:t>procrastination, and exiting</w:t>
      </w:r>
      <w:r w:rsidRPr="00E35BEF">
        <w:rPr>
          <w:rStyle w:val="StyleUnderline"/>
        </w:rPr>
        <w:t xml:space="preserve"> the situation) in order to avoid accountability to contradic- tory constituencies</w:t>
      </w:r>
      <w:r w:rsidRPr="00E35BEF">
        <w:rPr>
          <w:sz w:val="16"/>
        </w:rPr>
        <w:t xml:space="preserve">. </w:t>
      </w:r>
      <w:r w:rsidRPr="00E35BEF">
        <w:rPr>
          <w:rStyle w:val="StyleUnderline"/>
        </w:rPr>
        <w:t xml:space="preserve">If we generalize these findings outside the laboratory, </w:t>
      </w:r>
      <w:r w:rsidRPr="001042CA">
        <w:rPr>
          <w:rStyle w:val="StyleUnderline"/>
          <w:highlight w:val="cyan"/>
        </w:rPr>
        <w:t>we would expect</w:t>
      </w:r>
      <w:r w:rsidRPr="00E35BEF">
        <w:rPr>
          <w:rStyle w:val="StyleUnderline"/>
        </w:rPr>
        <w:t xml:space="preserve"> </w:t>
      </w:r>
      <w:r w:rsidRPr="001042CA">
        <w:rPr>
          <w:rStyle w:val="StyleUnderline"/>
          <w:highlight w:val="cyan"/>
        </w:rPr>
        <w:t>those</w:t>
      </w:r>
      <w:r w:rsidRPr="00E35BEF">
        <w:rPr>
          <w:rStyle w:val="StyleUnderline"/>
        </w:rPr>
        <w:t xml:space="preserve"> </w:t>
      </w:r>
      <w:r w:rsidRPr="001042CA">
        <w:rPr>
          <w:rStyle w:val="StyleUnderline"/>
          <w:highlight w:val="cyan"/>
        </w:rPr>
        <w:t>with</w:t>
      </w:r>
      <w:r w:rsidRPr="00E35BEF">
        <w:rPr>
          <w:rStyle w:val="StyleUnderline"/>
        </w:rPr>
        <w:t xml:space="preserve"> high levels of </w:t>
      </w:r>
      <w:r w:rsidRPr="001042CA">
        <w:rPr>
          <w:rStyle w:val="StyleUnderline"/>
          <w:highlight w:val="cyan"/>
        </w:rPr>
        <w:t>cross-cutting exposure</w:t>
      </w:r>
      <w:r w:rsidRPr="00E35BEF">
        <w:rPr>
          <w:rStyle w:val="StyleUnderline"/>
        </w:rPr>
        <w:t xml:space="preserve"> in their personal networks </w:t>
      </w:r>
      <w:r w:rsidRPr="001042CA">
        <w:rPr>
          <w:rStyle w:val="StyleUnderline"/>
          <w:highlight w:val="cyan"/>
        </w:rPr>
        <w:t>to put off political decisions</w:t>
      </w:r>
      <w:r w:rsidRPr="00E35BEF">
        <w:rPr>
          <w:rStyle w:val="StyleUnderline"/>
        </w:rPr>
        <w:t xml:space="preserve"> as long as possible or altogether, thus </w:t>
      </w:r>
      <w:r w:rsidRPr="001042CA">
        <w:rPr>
          <w:rStyle w:val="StyleUnderline"/>
          <w:highlight w:val="cyan"/>
        </w:rPr>
        <w:t>making</w:t>
      </w:r>
      <w:r w:rsidRPr="00E35BEF">
        <w:rPr>
          <w:rStyle w:val="StyleUnderline"/>
        </w:rPr>
        <w:t xml:space="preserve"> their </w:t>
      </w:r>
      <w:r w:rsidRPr="001042CA">
        <w:rPr>
          <w:rStyle w:val="StyleUnderline"/>
          <w:highlight w:val="cyan"/>
        </w:rPr>
        <w:t>political participation</w:t>
      </w:r>
      <w:r w:rsidRPr="00E35BEF">
        <w:rPr>
          <w:rStyle w:val="StyleUnderline"/>
        </w:rPr>
        <w:t xml:space="preserve"> particularly </w:t>
      </w:r>
      <w:r w:rsidRPr="001042CA">
        <w:rPr>
          <w:rStyle w:val="StyleUnderline"/>
          <w:highlight w:val="cyan"/>
        </w:rPr>
        <w:t>unlikely</w:t>
      </w:r>
      <w:r w:rsidRPr="00E35BEF">
        <w:rPr>
          <w:sz w:val="16"/>
        </w:rPr>
        <w:t>. In the analyses that follow, I first examine to what extent cross-cutting exposure within social networks does, in fact, have adverse implications for political participation of various kinds. Second, I evaluate the extent to which these two proposed processes of influence intrapersonal ambivalence and interpersonal social accountability account for the overall impact of network diversity on political participation.</w:t>
      </w:r>
    </w:p>
    <w:p w14:paraId="49A71C74" w14:textId="2AFB753F" w:rsidR="00DA00FB" w:rsidRDefault="00DA00FB" w:rsidP="005960B9">
      <w:pPr>
        <w:pStyle w:val="Heading3"/>
      </w:pPr>
      <w:r>
        <w:t>Queer Affs</w:t>
      </w:r>
    </w:p>
    <w:p w14:paraId="34EC4604" w14:textId="77777777" w:rsidR="00DA00FB" w:rsidRPr="00CC71D9" w:rsidRDefault="00DA00FB" w:rsidP="00DA00FB">
      <w:pPr>
        <w:pStyle w:val="Heading4"/>
      </w:pPr>
      <w:r>
        <w:t>A politics of stealth solves better—prefer our opacity to hide ourselves from the eye of the state</w:t>
      </w:r>
    </w:p>
    <w:p w14:paraId="6746CBB6" w14:textId="77777777" w:rsidR="00DA00FB" w:rsidRPr="00EF2AEF" w:rsidRDefault="00DA00FB" w:rsidP="00DA00FB">
      <w:pPr>
        <w:spacing w:after="0" w:line="240" w:lineRule="auto"/>
        <w:rPr>
          <w:rFonts w:ascii="Times New Roman" w:hAnsi="Times New Roman"/>
        </w:rPr>
      </w:pPr>
      <w:r w:rsidRPr="00EF2AEF">
        <w:rPr>
          <w:rStyle w:val="Style13ptBold"/>
          <w:sz w:val="28"/>
        </w:rPr>
        <w:t>Stan</w:t>
      </w:r>
      <w:r>
        <w:rPr>
          <w:rStyle w:val="Style13ptBold"/>
          <w:sz w:val="28"/>
        </w:rPr>
        <w:t>ley</w:t>
      </w:r>
      <w:r w:rsidRPr="00EF2AEF">
        <w:rPr>
          <w:rStyle w:val="Style13ptBold"/>
          <w:sz w:val="28"/>
        </w:rPr>
        <w:t xml:space="preserve"> 17 </w:t>
      </w:r>
      <w:r w:rsidRPr="00EF2AEF">
        <w:rPr>
          <w:rFonts w:asciiTheme="majorHAnsi" w:hAnsiTheme="majorHAnsi" w:cstheme="majorHAnsi"/>
          <w:color w:val="000000" w:themeColor="text1"/>
          <w:sz w:val="18"/>
          <w:szCs w:val="18"/>
        </w:rPr>
        <w:t xml:space="preserve">(Eric, </w:t>
      </w:r>
      <w:r w:rsidRPr="00EF2AEF">
        <w:rPr>
          <w:rFonts w:asciiTheme="majorHAnsi" w:hAnsiTheme="majorHAnsi" w:cstheme="majorHAnsi"/>
          <w:color w:val="000000" w:themeColor="text1"/>
          <w:sz w:val="18"/>
          <w:szCs w:val="18"/>
          <w:shd w:val="clear" w:color="auto" w:fill="FFFFFF"/>
        </w:rPr>
        <w:t>Assistant Professor in the Department of Gender and Sexuality Studies at the University of California, “Anti-Trans Optics: Recognition, Opacity, and the Image of Force,” South Atlantic Quarterly</w:t>
      </w:r>
      <w:r w:rsidRPr="00EF2AEF">
        <w:rPr>
          <w:rFonts w:asciiTheme="majorHAnsi" w:hAnsiTheme="majorHAnsi" w:cstheme="majorHAnsi"/>
          <w:color w:val="000000" w:themeColor="text1"/>
          <w:sz w:val="18"/>
          <w:szCs w:val="18"/>
        </w:rPr>
        <w:t xml:space="preserve">, Volume 116, Issue 3, Duke University Press, p. 615-619, July 1, 2017, </w:t>
      </w:r>
      <w:hyperlink r:id="rId16" w:history="1">
        <w:r w:rsidRPr="00EF2AEF">
          <w:rPr>
            <w:rStyle w:val="Hyperlink"/>
            <w:rFonts w:asciiTheme="majorHAnsi" w:hAnsiTheme="majorHAnsi" w:cstheme="majorHAnsi"/>
            <w:color w:val="000000" w:themeColor="text1"/>
            <w:sz w:val="18"/>
            <w:szCs w:val="18"/>
          </w:rPr>
          <w:t>https://read.dukeupress.edu/south-atlantic-quarterly/article/116/3/612/129744/Anti-Trans-Optics-Recognition-Opacity-and-the</w:t>
        </w:r>
      </w:hyperlink>
      <w:r w:rsidRPr="00EF2AEF">
        <w:rPr>
          <w:rFonts w:asciiTheme="majorHAnsi" w:hAnsiTheme="majorHAnsi" w:cstheme="majorHAnsi"/>
          <w:color w:val="000000" w:themeColor="text1"/>
          <w:sz w:val="18"/>
          <w:szCs w:val="18"/>
        </w:rPr>
        <w:t xml:space="preserve"> //)2simmz</w:t>
      </w:r>
    </w:p>
    <w:p w14:paraId="711B0719" w14:textId="3F8DAF40" w:rsidR="00DA00FB" w:rsidRPr="00DA00FB" w:rsidRDefault="00DA00FB" w:rsidP="00DA00FB">
      <w:pPr>
        <w:rPr>
          <w:rFonts w:asciiTheme="minorHAnsi" w:hAnsiTheme="minorHAnsi"/>
          <w:b/>
          <w:sz w:val="24"/>
          <w:u w:val="single"/>
        </w:rPr>
      </w:pPr>
      <w:r w:rsidRPr="007364FE">
        <w:rPr>
          <w:rFonts w:asciiTheme="minorHAnsi" w:hAnsiTheme="minorHAnsi"/>
          <w:sz w:val="24"/>
        </w:rPr>
        <w:t xml:space="preserve">Johnson is gone, but the tape remains. How might we read, or radically misread, the visual grammar of the tape to understand both the kinds of force it represents and to work against its seeming </w:t>
      </w:r>
      <w:r w:rsidRPr="00CC71D9">
        <w:rPr>
          <w:rFonts w:asciiTheme="minorHAnsi" w:hAnsiTheme="minorHAnsi"/>
          <w:sz w:val="24"/>
        </w:rPr>
        <w:t xml:space="preserve">inevitability? </w:t>
      </w:r>
      <w:r w:rsidRPr="00CC71D9">
        <w:rPr>
          <w:rFonts w:asciiTheme="minorHAnsi" w:hAnsiTheme="minorHAnsi"/>
          <w:sz w:val="24"/>
          <w:u w:val="single"/>
        </w:rPr>
        <w:t xml:space="preserve">The horrific murder of Johnson might also be understood as the tape’s extradiegetic final scene, the unfolding of a narrative structure that is not simply </w:t>
      </w:r>
      <w:r w:rsidRPr="00CC71D9">
        <w:rPr>
          <w:rFonts w:asciiTheme="minorHAnsi" w:hAnsiTheme="minorHAnsi"/>
          <w:i/>
          <w:iCs/>
          <w:sz w:val="24"/>
          <w:u w:val="single"/>
        </w:rPr>
        <w:t xml:space="preserve">racist </w:t>
      </w:r>
      <w:r w:rsidRPr="00CC71D9">
        <w:rPr>
          <w:rFonts w:asciiTheme="minorHAnsi" w:hAnsiTheme="minorHAnsi"/>
          <w:sz w:val="24"/>
          <w:u w:val="single"/>
        </w:rPr>
        <w:t xml:space="preserve">and </w:t>
      </w:r>
      <w:r w:rsidRPr="00CC71D9">
        <w:rPr>
          <w:rFonts w:asciiTheme="minorHAnsi" w:hAnsiTheme="minorHAnsi"/>
          <w:i/>
          <w:iCs/>
          <w:sz w:val="24"/>
          <w:u w:val="single"/>
        </w:rPr>
        <w:t>transphobic</w:t>
      </w:r>
      <w:r w:rsidRPr="00CC71D9">
        <w:rPr>
          <w:rFonts w:asciiTheme="minorHAnsi" w:hAnsiTheme="minorHAnsi"/>
          <w:sz w:val="24"/>
        </w:rPr>
        <w:t xml:space="preserve">, which are terms too adjacent to name the structuring work these forms of violence index. </w:t>
      </w:r>
      <w:r w:rsidRPr="00CC71D9">
        <w:rPr>
          <w:rFonts w:asciiTheme="minorHAnsi" w:hAnsiTheme="minorHAnsi"/>
          <w:sz w:val="24"/>
          <w:u w:val="single"/>
        </w:rPr>
        <w:t>Tracing the history of the cinematic</w:t>
      </w:r>
      <w:r w:rsidRPr="00CC71D9">
        <w:rPr>
          <w:rFonts w:asciiTheme="minorHAnsi" w:hAnsiTheme="minorHAnsi"/>
          <w:sz w:val="24"/>
        </w:rPr>
        <w:t xml:space="preserve">, as many have argued, </w:t>
      </w:r>
      <w:r w:rsidRPr="00CC71D9">
        <w:rPr>
          <w:rFonts w:asciiTheme="minorHAnsi" w:hAnsiTheme="minorHAnsi"/>
          <w:sz w:val="24"/>
          <w:u w:val="single"/>
        </w:rPr>
        <w:t>is</w:t>
      </w:r>
      <w:r w:rsidRPr="00CC71D9">
        <w:rPr>
          <w:rFonts w:asciiTheme="minorHAnsi" w:hAnsiTheme="minorHAnsi"/>
          <w:sz w:val="24"/>
        </w:rPr>
        <w:t xml:space="preserve"> also </w:t>
      </w:r>
      <w:r w:rsidRPr="00CC71D9">
        <w:rPr>
          <w:rFonts w:asciiTheme="minorHAnsi" w:hAnsiTheme="minorHAnsi"/>
          <w:sz w:val="24"/>
          <w:u w:val="single"/>
        </w:rPr>
        <w:t>a way of charting the instantiation of globalized white supremacy.</w:t>
      </w:r>
      <w:r w:rsidRPr="00CC71D9">
        <w:rPr>
          <w:rFonts w:asciiTheme="minorHAnsi" w:hAnsiTheme="minorHAnsi"/>
          <w:sz w:val="24"/>
        </w:rPr>
        <w:t xml:space="preserve"> To be clear, </w:t>
      </w:r>
      <w:r w:rsidRPr="00CC71D9">
        <w:rPr>
          <w:rFonts w:asciiTheme="minorHAnsi" w:hAnsiTheme="minorHAnsi"/>
          <w:b/>
          <w:sz w:val="24"/>
          <w:u w:val="single"/>
        </w:rPr>
        <w:t xml:space="preserve">while we must attend to the racist or </w:t>
      </w:r>
      <w:r w:rsidRPr="00CC71D9">
        <w:rPr>
          <w:rFonts w:asciiTheme="minorHAnsi" w:hAnsiTheme="minorHAnsi"/>
          <w:sz w:val="24"/>
        </w:rPr>
        <w:t xml:space="preserve">otherwise </w:t>
      </w:r>
      <w:r w:rsidRPr="00CC71D9">
        <w:rPr>
          <w:rFonts w:asciiTheme="minorHAnsi" w:hAnsiTheme="minorHAnsi"/>
          <w:b/>
          <w:sz w:val="24"/>
          <w:u w:val="single"/>
        </w:rPr>
        <w:t>phobic depictions that have compromised public visual culture</w:t>
      </w:r>
      <w:r w:rsidRPr="00CC71D9">
        <w:rPr>
          <w:rFonts w:asciiTheme="minorHAnsi" w:hAnsiTheme="minorHAnsi"/>
          <w:sz w:val="24"/>
          <w:u w:val="single"/>
        </w:rPr>
        <w:t xml:space="preserve"> from lynching photography and D. W. Griffith’s 1915 </w:t>
      </w:r>
      <w:r w:rsidRPr="00CC71D9">
        <w:rPr>
          <w:rFonts w:asciiTheme="minorHAnsi" w:hAnsiTheme="minorHAnsi"/>
          <w:i/>
          <w:iCs/>
          <w:sz w:val="24"/>
          <w:u w:val="single"/>
        </w:rPr>
        <w:t xml:space="preserve">The Birth of the Nation </w:t>
      </w:r>
      <w:r w:rsidRPr="00CC71D9">
        <w:rPr>
          <w:rFonts w:asciiTheme="minorHAnsi" w:hAnsiTheme="minorHAnsi"/>
          <w:sz w:val="24"/>
          <w:u w:val="single"/>
        </w:rPr>
        <w:t>to contemporary times</w:t>
      </w:r>
      <w:r w:rsidRPr="00CC71D9">
        <w:rPr>
          <w:rFonts w:asciiTheme="minorHAnsi" w:hAnsiTheme="minorHAnsi"/>
          <w:sz w:val="24"/>
        </w:rPr>
        <w:t xml:space="preserve">, if we end there </w:t>
      </w:r>
      <w:r w:rsidRPr="00CC71D9">
        <w:rPr>
          <w:rFonts w:asciiTheme="minorHAnsi" w:hAnsiTheme="minorHAnsi"/>
          <w:b/>
          <w:sz w:val="24"/>
          <w:u w:val="single"/>
        </w:rPr>
        <w:t>we remain in a</w:t>
      </w:r>
      <w:r w:rsidRPr="00CC71D9">
        <w:rPr>
          <w:rFonts w:asciiTheme="minorHAnsi" w:hAnsiTheme="minorHAnsi"/>
          <w:sz w:val="24"/>
        </w:rPr>
        <w:t xml:space="preserve"> discursive loop where we continue to </w:t>
      </w:r>
      <w:r w:rsidRPr="00CC71D9">
        <w:rPr>
          <w:rFonts w:asciiTheme="minorHAnsi" w:hAnsiTheme="minorHAnsi"/>
          <w:b/>
          <w:sz w:val="24"/>
          <w:u w:val="single"/>
        </w:rPr>
        <w:t>struggle within a regime that will never offer relief</w:t>
      </w:r>
      <w:r w:rsidRPr="00CC71D9">
        <w:rPr>
          <w:rFonts w:asciiTheme="minorHAnsi" w:hAnsiTheme="minorHAnsi"/>
          <w:sz w:val="24"/>
        </w:rPr>
        <w:t xml:space="preserve">. After all, racist content would have little power if its form were not structured similarly. Here, then, </w:t>
      </w:r>
      <w:r w:rsidRPr="00CC71D9">
        <w:rPr>
          <w:rFonts w:asciiTheme="minorHAnsi" w:hAnsiTheme="minorHAnsi"/>
          <w:sz w:val="24"/>
          <w:u w:val="single"/>
        </w:rPr>
        <w:t>reading</w:t>
      </w:r>
      <w:r w:rsidRPr="00CC71D9">
        <w:rPr>
          <w:rFonts w:asciiTheme="minorHAnsi" w:hAnsiTheme="minorHAnsi"/>
          <w:sz w:val="24"/>
        </w:rPr>
        <w:t xml:space="preserve"> with the tape of </w:t>
      </w:r>
      <w:r w:rsidRPr="00CC71D9">
        <w:rPr>
          <w:rFonts w:asciiTheme="minorHAnsi" w:hAnsiTheme="minorHAnsi"/>
          <w:sz w:val="24"/>
          <w:u w:val="single"/>
        </w:rPr>
        <w:t>Johnson’s beating, we can see the ways optics,</w:t>
      </w:r>
      <w:r w:rsidRPr="00CC71D9">
        <w:rPr>
          <w:rFonts w:asciiTheme="minorHAnsi" w:hAnsiTheme="minorHAnsi"/>
          <w:sz w:val="24"/>
        </w:rPr>
        <w:t xml:space="preserve"> as that which both includes and exceeds narrative, </w:t>
      </w:r>
      <w:r w:rsidRPr="00CC71D9">
        <w:rPr>
          <w:rFonts w:asciiTheme="minorHAnsi" w:hAnsiTheme="minorHAnsi"/>
          <w:sz w:val="24"/>
          <w:u w:val="single"/>
        </w:rPr>
        <w:t xml:space="preserve">produces Johnson as the “no-body” </w:t>
      </w:r>
      <w:r w:rsidRPr="00CC71D9">
        <w:rPr>
          <w:rFonts w:asciiTheme="minorHAnsi" w:hAnsiTheme="minorHAnsi"/>
          <w:sz w:val="24"/>
        </w:rPr>
        <w:t>da Silva asked us to think.</w:t>
      </w:r>
      <w:r w:rsidRPr="00CC71D9">
        <w:rPr>
          <w:rFonts w:asciiTheme="minorHAnsi" w:hAnsiTheme="minorHAnsi"/>
          <w:position w:val="6"/>
          <w:sz w:val="24"/>
        </w:rPr>
        <w:t xml:space="preserve">3 </w:t>
      </w:r>
      <w:r w:rsidRPr="00CC71D9">
        <w:rPr>
          <w:rFonts w:asciiTheme="minorHAnsi" w:hAnsiTheme="minorHAnsi"/>
          <w:sz w:val="24"/>
        </w:rPr>
        <w:t xml:space="preserve"> Franz Fanon’s often-cited passage from 1952 on his experience of watching a film in a Paris theater sketches the multiple spaces of seeing and being seen that constitute the visual as a racialized practice. Fanon states (1967: 140) “I cannot go to a film without seeing myself. I wait for me. In the interval, just before the film starts, I wait for me. The people in the theater are watching me, examining me, waiting for me.” Fanon suggests that </w:t>
      </w:r>
      <w:r w:rsidRPr="00CC71D9">
        <w:rPr>
          <w:rFonts w:asciiTheme="minorHAnsi" w:hAnsiTheme="minorHAnsi"/>
          <w:sz w:val="24"/>
          <w:u w:val="single"/>
        </w:rPr>
        <w:t>the anticipation of blackness in the viewing apparatus of the cinema</w:t>
      </w:r>
      <w:r w:rsidRPr="00CC71D9">
        <w:rPr>
          <w:rFonts w:asciiTheme="minorHAnsi" w:hAnsiTheme="minorHAnsi"/>
          <w:sz w:val="24"/>
        </w:rPr>
        <w:t xml:space="preserve">, which I would extend to viewing beyond the theater as well, </w:t>
      </w:r>
      <w:r w:rsidRPr="00CC71D9">
        <w:rPr>
          <w:rFonts w:asciiTheme="minorHAnsi" w:hAnsiTheme="minorHAnsi"/>
          <w:sz w:val="24"/>
          <w:u w:val="single"/>
        </w:rPr>
        <w:t>is imbued with a form of anti-blackness that is</w:t>
      </w:r>
      <w:r w:rsidRPr="00CC71D9">
        <w:rPr>
          <w:rFonts w:asciiTheme="minorHAnsi" w:hAnsiTheme="minorHAnsi"/>
          <w:sz w:val="24"/>
        </w:rPr>
        <w:t xml:space="preserve"> not only seen but also otherwise </w:t>
      </w:r>
      <w:r w:rsidRPr="00CC71D9">
        <w:rPr>
          <w:rFonts w:asciiTheme="minorHAnsi" w:hAnsiTheme="minorHAnsi"/>
          <w:sz w:val="24"/>
          <w:u w:val="single"/>
        </w:rPr>
        <w:t>sensed.</w:t>
      </w:r>
      <w:r w:rsidRPr="00CC71D9">
        <w:rPr>
          <w:rFonts w:asciiTheme="minorHAnsi" w:hAnsiTheme="minorHAnsi"/>
          <w:sz w:val="24"/>
        </w:rPr>
        <w:t xml:space="preserve"> Perhaps the most generative aspect of this analysis is that </w:t>
      </w:r>
      <w:r w:rsidRPr="00CC71D9">
        <w:rPr>
          <w:rFonts w:asciiTheme="minorHAnsi" w:hAnsiTheme="minorHAnsi"/>
          <w:b/>
          <w:sz w:val="24"/>
          <w:u w:val="single"/>
        </w:rPr>
        <w:t>even before the film begins, the racialized gaze is there, anticipating him,</w:t>
      </w:r>
      <w:r w:rsidRPr="00CC71D9">
        <w:rPr>
          <w:rFonts w:asciiTheme="minorHAnsi" w:hAnsiTheme="minorHAnsi"/>
          <w:sz w:val="24"/>
        </w:rPr>
        <w:t xml:space="preserve"> while he also awaits its arrival. Fanon’s scheme both expands the “time” of </w:t>
      </w:r>
      <w:r w:rsidRPr="00CC71D9">
        <w:rPr>
          <w:rFonts w:asciiTheme="minorHAnsi" w:hAnsiTheme="minorHAnsi"/>
          <w:sz w:val="24"/>
          <w:u w:val="single"/>
        </w:rPr>
        <w:t>the film</w:t>
      </w:r>
      <w:r w:rsidRPr="00CC71D9">
        <w:rPr>
          <w:rFonts w:asciiTheme="minorHAnsi" w:hAnsiTheme="minorHAnsi"/>
          <w:sz w:val="24"/>
        </w:rPr>
        <w:t xml:space="preserve">, meaning it </w:t>
      </w:r>
      <w:r w:rsidRPr="00CC71D9">
        <w:rPr>
          <w:rFonts w:asciiTheme="minorHAnsi" w:hAnsiTheme="minorHAnsi"/>
          <w:sz w:val="24"/>
          <w:u w:val="single"/>
        </w:rPr>
        <w:t>does not begin or end with the rolling of images</w:t>
      </w:r>
      <w:r w:rsidRPr="00CC71D9">
        <w:rPr>
          <w:rFonts w:asciiTheme="minorHAnsi" w:hAnsiTheme="minorHAnsi"/>
          <w:sz w:val="24"/>
        </w:rPr>
        <w:t xml:space="preserve">, and moves us away from assuming that the most insipid forms of colonial racism, here </w:t>
      </w:r>
      <w:r w:rsidRPr="00CC71D9">
        <w:rPr>
          <w:rFonts w:asciiTheme="minorHAnsi" w:hAnsiTheme="minorHAnsi"/>
          <w:sz w:val="24"/>
          <w:u w:val="single"/>
        </w:rPr>
        <w:t>anti-blackness, appear through image alone</w:t>
      </w:r>
      <w:r w:rsidRPr="00CC71D9">
        <w:rPr>
          <w:rFonts w:asciiTheme="minorHAnsi" w:hAnsiTheme="minorHAnsi"/>
          <w:sz w:val="24"/>
        </w:rPr>
        <w:t xml:space="preserve"> (Keeling 2003; Marriott 2007). Expanding the time of the image and the image of time allows us to read the murder of Duanna Johnson as the narrative conclusion of the beating tape. Further, while </w:t>
      </w:r>
      <w:r w:rsidRPr="00CC71D9">
        <w:rPr>
          <w:rFonts w:asciiTheme="minorHAnsi" w:hAnsiTheme="minorHAnsi"/>
          <w:sz w:val="24"/>
          <w:u w:val="single"/>
        </w:rPr>
        <w:t>Fanon</w:t>
      </w:r>
      <w:r w:rsidRPr="00CC71D9">
        <w:rPr>
          <w:rFonts w:asciiTheme="minorHAnsi" w:hAnsiTheme="minorHAnsi"/>
          <w:sz w:val="24"/>
        </w:rPr>
        <w:t xml:space="preserve"> was writing specifically about the cinematic, his </w:t>
      </w:r>
      <w:r w:rsidRPr="00CC71D9">
        <w:rPr>
          <w:rFonts w:asciiTheme="minorHAnsi" w:hAnsiTheme="minorHAnsi"/>
          <w:sz w:val="24"/>
          <w:u w:val="single"/>
        </w:rPr>
        <w:t xml:space="preserve">scheme allows us to build a similar analysis of our psychic bonds with and through surveillance as genre in the contemporary moment. </w:t>
      </w:r>
      <w:r w:rsidRPr="00CC71D9">
        <w:rPr>
          <w:rFonts w:asciiTheme="minorHAnsi" w:hAnsiTheme="minorHAnsi"/>
          <w:sz w:val="24"/>
        </w:rPr>
        <w:t>The CCTV footage of Johnson functions much like what Gilles Deleuze (1989: 101), after Henri</w:t>
      </w:r>
      <w:r w:rsidRPr="007364FE">
        <w:rPr>
          <w:rFonts w:asciiTheme="minorHAnsi" w:hAnsiTheme="minorHAnsi"/>
          <w:sz w:val="24"/>
        </w:rPr>
        <w:t xml:space="preserve"> Bergson, called a “time-image.” For Deleuze, </w:t>
      </w:r>
      <w:r w:rsidRPr="007364FE">
        <w:rPr>
          <w:rFonts w:asciiTheme="minorHAnsi" w:hAnsiTheme="minorHAnsi"/>
          <w:b/>
          <w:sz w:val="24"/>
          <w:u w:val="single"/>
        </w:rPr>
        <w:t>a time-image is the collapsing of past, present, and future that “makes time frightening and inexplicable”</w:t>
      </w:r>
      <w:r w:rsidRPr="007364FE">
        <w:rPr>
          <w:rFonts w:asciiTheme="minorHAnsi" w:hAnsiTheme="minorHAnsi"/>
          <w:sz w:val="24"/>
        </w:rPr>
        <w:t xml:space="preserve"> (101). While Deleuze was talking about simultaneity in narrative cinema, </w:t>
      </w:r>
      <w:r w:rsidRPr="007364FE">
        <w:rPr>
          <w:rFonts w:asciiTheme="minorHAnsi" w:hAnsiTheme="minorHAnsi"/>
          <w:sz w:val="24"/>
          <w:u w:val="single"/>
        </w:rPr>
        <w:t>the time-image</w:t>
      </w:r>
      <w:r w:rsidRPr="007364FE">
        <w:rPr>
          <w:rFonts w:asciiTheme="minorHAnsi" w:hAnsiTheme="minorHAnsi"/>
          <w:sz w:val="24"/>
        </w:rPr>
        <w:t xml:space="preserve"> here </w:t>
      </w:r>
      <w:r w:rsidRPr="007364FE">
        <w:rPr>
          <w:rFonts w:asciiTheme="minorHAnsi" w:hAnsiTheme="minorHAnsi"/>
          <w:sz w:val="24"/>
          <w:u w:val="single"/>
        </w:rPr>
        <w:t>might help us understand the specific genre of the tape where past and future are remade through the present.</w:t>
      </w:r>
      <w:r w:rsidRPr="007364FE">
        <w:rPr>
          <w:rFonts w:asciiTheme="minorHAnsi" w:hAnsiTheme="minorHAnsi"/>
          <w:sz w:val="24"/>
        </w:rPr>
        <w:t xml:space="preserve"> Or, in other words, </w:t>
      </w:r>
      <w:r w:rsidRPr="007364FE">
        <w:rPr>
          <w:rFonts w:asciiTheme="minorHAnsi" w:hAnsiTheme="minorHAnsi"/>
          <w:sz w:val="24"/>
          <w:u w:val="single"/>
        </w:rPr>
        <w:t>the time-image of the tape reminds us that</w:t>
      </w:r>
      <w:r w:rsidRPr="007364FE">
        <w:rPr>
          <w:rFonts w:asciiTheme="minorHAnsi" w:hAnsiTheme="minorHAnsi"/>
          <w:sz w:val="24"/>
        </w:rPr>
        <w:t xml:space="preserve">, perhaps for Johnson, </w:t>
      </w:r>
      <w:r w:rsidRPr="007364FE">
        <w:rPr>
          <w:rFonts w:asciiTheme="minorHAnsi" w:hAnsiTheme="minorHAnsi"/>
          <w:b/>
          <w:sz w:val="24"/>
          <w:u w:val="single"/>
        </w:rPr>
        <w:t>there is no moment other than the time of violence.</w:t>
      </w:r>
      <w:r w:rsidRPr="007364FE">
        <w:rPr>
          <w:rFonts w:asciiTheme="minorHAnsi" w:hAnsiTheme="minorHAnsi"/>
          <w:sz w:val="24"/>
        </w:rPr>
        <w:t xml:space="preserve"> Here, Fanon’s insistence that the time of the image does not align with the opening scene of the film and Deleuze’s time-image illustrate the brutal semiotics of violence that await, in the interval, both the structure of the visual and the structure of life outside the theater for trans women of color. Given that representation produces and does not simply echo what is assumed to reside in the real, what, then, might representation and recognition offer for a trans politics that resides on the side of flourishing? </w:t>
      </w:r>
      <w:r w:rsidRPr="007364FE">
        <w:rPr>
          <w:rFonts w:asciiTheme="minorHAnsi" w:hAnsiTheme="minorHAnsi"/>
          <w:sz w:val="24"/>
          <w:u w:val="single"/>
        </w:rPr>
        <w:t>By way of obscuring the question of reparation and redistribution</w:t>
      </w:r>
      <w:r w:rsidRPr="007364FE">
        <w:rPr>
          <w:rFonts w:asciiTheme="minorHAnsi" w:hAnsiTheme="minorHAnsi"/>
          <w:b/>
          <w:sz w:val="24"/>
          <w:u w:val="single"/>
        </w:rPr>
        <w:t xml:space="preserve">, </w:t>
      </w:r>
      <w:r w:rsidRPr="007364FE">
        <w:rPr>
          <w:rFonts w:asciiTheme="minorHAnsi" w:hAnsiTheme="minorHAnsi"/>
          <w:b/>
          <w:sz w:val="24"/>
          <w:highlight w:val="yellow"/>
          <w:u w:val="single"/>
        </w:rPr>
        <w:t>representation has been produced as the</w:t>
      </w:r>
      <w:r w:rsidRPr="007364FE">
        <w:rPr>
          <w:rFonts w:asciiTheme="minorHAnsi" w:hAnsiTheme="minorHAnsi"/>
          <w:b/>
          <w:sz w:val="24"/>
          <w:u w:val="single"/>
        </w:rPr>
        <w:t xml:space="preserve"> primary </w:t>
      </w:r>
      <w:r w:rsidRPr="007364FE">
        <w:rPr>
          <w:rFonts w:asciiTheme="minorHAnsi" w:hAnsiTheme="minorHAnsi"/>
          <w:b/>
          <w:sz w:val="24"/>
          <w:highlight w:val="yellow"/>
          <w:u w:val="single"/>
        </w:rPr>
        <w:t>site</w:t>
      </w:r>
      <w:r w:rsidRPr="007364FE">
        <w:rPr>
          <w:rFonts w:asciiTheme="minorHAnsi" w:hAnsiTheme="minorHAnsi"/>
          <w:b/>
          <w:sz w:val="24"/>
          <w:u w:val="single"/>
        </w:rPr>
        <w:t xml:space="preserve"> of struggle </w:t>
      </w:r>
      <w:r w:rsidRPr="007364FE">
        <w:rPr>
          <w:rFonts w:asciiTheme="minorHAnsi" w:hAnsiTheme="minorHAnsi"/>
          <w:b/>
          <w:sz w:val="24"/>
          <w:highlight w:val="yellow"/>
          <w:u w:val="single"/>
        </w:rPr>
        <w:t>over “diversity”</w:t>
      </w:r>
      <w:r w:rsidRPr="007364FE">
        <w:rPr>
          <w:rFonts w:asciiTheme="minorHAnsi" w:hAnsiTheme="minorHAnsi"/>
          <w:sz w:val="24"/>
        </w:rPr>
        <w:t xml:space="preserve"> for mainstream politics (including mainstream LGBT politics) in the United States. </w:t>
      </w:r>
      <w:r w:rsidRPr="007364FE">
        <w:rPr>
          <w:rFonts w:asciiTheme="minorHAnsi" w:hAnsiTheme="minorHAnsi"/>
          <w:sz w:val="24"/>
          <w:highlight w:val="yellow"/>
          <w:u w:val="single"/>
        </w:rPr>
        <w:t>The</w:t>
      </w:r>
      <w:r w:rsidRPr="007364FE">
        <w:rPr>
          <w:rFonts w:asciiTheme="minorHAnsi" w:hAnsiTheme="minorHAnsi"/>
          <w:sz w:val="24"/>
          <w:u w:val="single"/>
        </w:rPr>
        <w:t xml:space="preserve"> last decade has witnessed a</w:t>
      </w:r>
      <w:r w:rsidRPr="007364FE">
        <w:rPr>
          <w:rFonts w:asciiTheme="minorHAnsi" w:hAnsiTheme="minorHAnsi"/>
          <w:sz w:val="24"/>
        </w:rPr>
        <w:t xml:space="preserve"> vast </w:t>
      </w:r>
      <w:r w:rsidRPr="007364FE">
        <w:rPr>
          <w:rFonts w:asciiTheme="minorHAnsi" w:hAnsiTheme="minorHAnsi"/>
          <w:sz w:val="24"/>
          <w:highlight w:val="yellow"/>
          <w:u w:val="single"/>
        </w:rPr>
        <w:t>proliferation of trans representations</w:t>
      </w:r>
      <w:r w:rsidRPr="007364FE">
        <w:rPr>
          <w:rFonts w:asciiTheme="minorHAnsi" w:hAnsiTheme="minorHAnsi"/>
          <w:sz w:val="24"/>
          <w:u w:val="single"/>
        </w:rPr>
        <w:t xml:space="preserve"> that </w:t>
      </w:r>
      <w:r w:rsidRPr="007364FE">
        <w:rPr>
          <w:rFonts w:asciiTheme="minorHAnsi" w:hAnsiTheme="minorHAnsi"/>
          <w:sz w:val="24"/>
          <w:highlight w:val="yellow"/>
          <w:u w:val="single"/>
        </w:rPr>
        <w:t>are offered as remedy to the relentless economic, psychic, affective, and physical violence</w:t>
      </w:r>
      <w:r w:rsidRPr="007364FE">
        <w:rPr>
          <w:rFonts w:asciiTheme="minorHAnsi" w:hAnsiTheme="minorHAnsi"/>
          <w:sz w:val="24"/>
          <w:u w:val="single"/>
        </w:rPr>
        <w:t xml:space="preserve"> many </w:t>
      </w:r>
      <w:r w:rsidRPr="007364FE">
        <w:rPr>
          <w:rFonts w:asciiTheme="minorHAnsi" w:hAnsiTheme="minorHAnsi"/>
          <w:sz w:val="24"/>
          <w:highlight w:val="yellow"/>
          <w:u w:val="single"/>
        </w:rPr>
        <w:t>trans people</w:t>
      </w:r>
      <w:r w:rsidRPr="007364FE">
        <w:rPr>
          <w:rFonts w:asciiTheme="minorHAnsi" w:hAnsiTheme="minorHAnsi"/>
          <w:sz w:val="24"/>
          <w:u w:val="single"/>
        </w:rPr>
        <w:t>,</w:t>
      </w:r>
      <w:r w:rsidRPr="007364FE">
        <w:rPr>
          <w:rFonts w:asciiTheme="minorHAnsi" w:hAnsiTheme="minorHAnsi"/>
          <w:sz w:val="24"/>
        </w:rPr>
        <w:t xml:space="preserve"> and in particular trans women of color, </w:t>
      </w:r>
      <w:r w:rsidRPr="007364FE">
        <w:rPr>
          <w:rFonts w:asciiTheme="minorHAnsi" w:hAnsiTheme="minorHAnsi"/>
          <w:sz w:val="24"/>
          <w:highlight w:val="yellow"/>
          <w:u w:val="single"/>
        </w:rPr>
        <w:t>endure.</w:t>
      </w:r>
      <w:r w:rsidRPr="007364FE">
        <w:rPr>
          <w:rFonts w:asciiTheme="minorHAnsi" w:hAnsiTheme="minorHAnsi"/>
          <w:sz w:val="24"/>
        </w:rPr>
        <w:t xml:space="preserve"> </w:t>
      </w:r>
      <w:r w:rsidRPr="007364FE">
        <w:rPr>
          <w:rFonts w:asciiTheme="minorHAnsi" w:hAnsiTheme="minorHAnsi"/>
          <w:b/>
          <w:sz w:val="24"/>
          <w:highlight w:val="yellow"/>
          <w:u w:val="single"/>
        </w:rPr>
        <w:t>These</w:t>
      </w:r>
      <w:r w:rsidRPr="007364FE">
        <w:rPr>
          <w:rFonts w:asciiTheme="minorHAnsi" w:hAnsiTheme="minorHAnsi"/>
          <w:sz w:val="24"/>
        </w:rPr>
        <w:t xml:space="preserve"> expanding </w:t>
      </w:r>
      <w:r w:rsidRPr="007364FE">
        <w:rPr>
          <w:rFonts w:asciiTheme="minorHAnsi" w:hAnsiTheme="minorHAnsi"/>
          <w:b/>
          <w:sz w:val="24"/>
          <w:highlight w:val="yellow"/>
          <w:u w:val="single"/>
        </w:rPr>
        <w:t>representations are</w:t>
      </w:r>
      <w:r w:rsidRPr="007364FE">
        <w:rPr>
          <w:rFonts w:asciiTheme="minorHAnsi" w:hAnsiTheme="minorHAnsi"/>
          <w:b/>
          <w:sz w:val="24"/>
          <w:u w:val="single"/>
        </w:rPr>
        <w:t xml:space="preserve"> also used to buttress an argument </w:t>
      </w:r>
      <w:r w:rsidRPr="007364FE">
        <w:rPr>
          <w:rFonts w:asciiTheme="minorHAnsi" w:hAnsiTheme="minorHAnsi"/>
          <w:b/>
          <w:sz w:val="24"/>
          <w:highlight w:val="yellow"/>
          <w:u w:val="single"/>
        </w:rPr>
        <w:t xml:space="preserve">supporting the unfolding </w:t>
      </w:r>
      <w:r w:rsidRPr="007364FE">
        <w:rPr>
          <w:rFonts w:asciiTheme="minorHAnsi" w:hAnsiTheme="minorHAnsi"/>
          <w:b/>
          <w:i/>
          <w:iCs/>
          <w:sz w:val="24"/>
          <w:highlight w:val="yellow"/>
          <w:u w:val="single"/>
        </w:rPr>
        <w:t xml:space="preserve">progress </w:t>
      </w:r>
      <w:r w:rsidRPr="007364FE">
        <w:rPr>
          <w:rFonts w:asciiTheme="minorHAnsi" w:hAnsiTheme="minorHAnsi"/>
          <w:b/>
          <w:sz w:val="24"/>
          <w:highlight w:val="yellow"/>
          <w:u w:val="single"/>
        </w:rPr>
        <w:t>of dominant culture</w:t>
      </w:r>
      <w:r w:rsidRPr="007364FE">
        <w:rPr>
          <w:rFonts w:asciiTheme="minorHAnsi" w:hAnsiTheme="minorHAnsi"/>
          <w:b/>
          <w:sz w:val="24"/>
          <w:u w:val="single"/>
        </w:rPr>
        <w:t>.</w:t>
      </w:r>
      <w:r w:rsidRPr="007364FE">
        <w:rPr>
          <w:rFonts w:asciiTheme="minorHAnsi" w:hAnsiTheme="minorHAnsi"/>
          <w:sz w:val="24"/>
        </w:rPr>
        <w:t xml:space="preserve"> Yet, if we return to CeCe McDonald’s words that open this essay, we know that with </w:t>
      </w:r>
      <w:r w:rsidRPr="007364FE">
        <w:rPr>
          <w:rFonts w:asciiTheme="minorHAnsi" w:hAnsiTheme="minorHAnsi"/>
          <w:sz w:val="24"/>
          <w:highlight w:val="yellow"/>
          <w:u w:val="single"/>
        </w:rPr>
        <w:t>this</w:t>
      </w:r>
      <w:r w:rsidRPr="007364FE">
        <w:rPr>
          <w:rFonts w:asciiTheme="minorHAnsi" w:hAnsiTheme="minorHAnsi"/>
          <w:sz w:val="24"/>
          <w:u w:val="single"/>
        </w:rPr>
        <w:t xml:space="preserve"> increased </w:t>
      </w:r>
      <w:r w:rsidRPr="007364FE">
        <w:rPr>
          <w:rFonts w:asciiTheme="minorHAnsi" w:hAnsiTheme="minorHAnsi"/>
          <w:sz w:val="24"/>
          <w:highlight w:val="yellow"/>
          <w:u w:val="single"/>
        </w:rPr>
        <w:t>representation</w:t>
      </w:r>
      <w:r w:rsidRPr="007364FE">
        <w:rPr>
          <w:rFonts w:asciiTheme="minorHAnsi" w:hAnsiTheme="minorHAnsi"/>
          <w:sz w:val="24"/>
        </w:rPr>
        <w:t xml:space="preserve"> comes heightened, or at least </w:t>
      </w:r>
      <w:r w:rsidRPr="007364FE">
        <w:rPr>
          <w:rFonts w:asciiTheme="minorHAnsi" w:hAnsiTheme="minorHAnsi"/>
          <w:sz w:val="24"/>
          <w:highlight w:val="yellow"/>
          <w:u w:val="single"/>
        </w:rPr>
        <w:t>sustained,</w:t>
      </w:r>
      <w:r w:rsidRPr="007364FE">
        <w:rPr>
          <w:rFonts w:asciiTheme="minorHAnsi" w:hAnsiTheme="minorHAnsi"/>
          <w:sz w:val="24"/>
          <w:u w:val="single"/>
        </w:rPr>
        <w:t xml:space="preserve"> instances of </w:t>
      </w:r>
      <w:r w:rsidRPr="007364FE">
        <w:rPr>
          <w:rFonts w:asciiTheme="minorHAnsi" w:hAnsiTheme="minorHAnsi"/>
          <w:sz w:val="24"/>
          <w:highlight w:val="yellow"/>
          <w:u w:val="single"/>
        </w:rPr>
        <w:t>violence</w:t>
      </w:r>
      <w:r w:rsidRPr="007364FE">
        <w:rPr>
          <w:rFonts w:asciiTheme="minorHAnsi" w:hAnsiTheme="minorHAnsi"/>
          <w:sz w:val="24"/>
        </w:rPr>
        <w:t xml:space="preserve">. While 2014 was named the “Trans Tipping Point” by Time magazine, this year, </w:t>
      </w:r>
      <w:r w:rsidRPr="007364FE">
        <w:rPr>
          <w:rFonts w:asciiTheme="minorHAnsi" w:hAnsiTheme="minorHAnsi"/>
          <w:sz w:val="24"/>
          <w:highlight w:val="yellow"/>
          <w:u w:val="single"/>
        </w:rPr>
        <w:t>2016, has</w:t>
      </w:r>
      <w:r w:rsidRPr="007364FE">
        <w:rPr>
          <w:rFonts w:asciiTheme="minorHAnsi" w:hAnsiTheme="minorHAnsi"/>
          <w:sz w:val="24"/>
          <w:u w:val="single"/>
        </w:rPr>
        <w:t xml:space="preserve"> counted </w:t>
      </w:r>
      <w:r w:rsidRPr="007364FE">
        <w:rPr>
          <w:rFonts w:asciiTheme="minorHAnsi" w:hAnsiTheme="minorHAnsi"/>
          <w:sz w:val="24"/>
          <w:highlight w:val="yellow"/>
          <w:u w:val="single"/>
        </w:rPr>
        <w:t>the highest number of trans women of color being</w:t>
      </w:r>
      <w:r w:rsidRPr="007364FE">
        <w:rPr>
          <w:rFonts w:asciiTheme="minorHAnsi" w:hAnsiTheme="minorHAnsi"/>
          <w:sz w:val="24"/>
          <w:u w:val="single"/>
        </w:rPr>
        <w:t xml:space="preserve"> violently </w:t>
      </w:r>
      <w:r w:rsidRPr="007364FE">
        <w:rPr>
          <w:rFonts w:asciiTheme="minorHAnsi" w:hAnsiTheme="minorHAnsi"/>
          <w:sz w:val="24"/>
          <w:highlight w:val="yellow"/>
          <w:u w:val="single"/>
        </w:rPr>
        <w:t>murdered</w:t>
      </w:r>
      <w:r w:rsidRPr="007364FE">
        <w:rPr>
          <w:rFonts w:asciiTheme="minorHAnsi" w:hAnsiTheme="minorHAnsi"/>
          <w:sz w:val="24"/>
          <w:u w:val="single"/>
        </w:rPr>
        <w:t xml:space="preserve"> in the United States</w:t>
      </w:r>
      <w:r w:rsidRPr="007364FE">
        <w:rPr>
          <w:rFonts w:asciiTheme="minorHAnsi" w:hAnsiTheme="minorHAnsi"/>
          <w:sz w:val="24"/>
        </w:rPr>
        <w:t xml:space="preserve">. Yet, following the Johnson tape, if we are to understand the visual itself as technologies of anti-black and anti-trans optics, then how might we continue the important project of representation in a visual regime hostile to black trans life? </w:t>
      </w:r>
      <w:r w:rsidRPr="007364FE">
        <w:rPr>
          <w:rFonts w:asciiTheme="minorHAnsi" w:hAnsiTheme="minorHAnsi"/>
          <w:b/>
          <w:sz w:val="24"/>
          <w:highlight w:val="yellow"/>
          <w:u w:val="single"/>
        </w:rPr>
        <w:t>Rather than</w:t>
      </w:r>
      <w:r w:rsidRPr="007364FE">
        <w:rPr>
          <w:rFonts w:asciiTheme="minorHAnsi" w:hAnsiTheme="minorHAnsi"/>
          <w:b/>
          <w:sz w:val="24"/>
          <w:u w:val="single"/>
        </w:rPr>
        <w:t xml:space="preserve"> an </w:t>
      </w:r>
      <w:r w:rsidRPr="007364FE">
        <w:rPr>
          <w:rFonts w:asciiTheme="minorHAnsi" w:hAnsiTheme="minorHAnsi"/>
          <w:b/>
          <w:sz w:val="24"/>
          <w:highlight w:val="yellow"/>
          <w:u w:val="single"/>
        </w:rPr>
        <w:t>opening to</w:t>
      </w:r>
      <w:r w:rsidRPr="007364FE">
        <w:rPr>
          <w:rFonts w:asciiTheme="minorHAnsi" w:hAnsiTheme="minorHAnsi"/>
          <w:b/>
          <w:sz w:val="24"/>
          <w:u w:val="single"/>
        </w:rPr>
        <w:t xml:space="preserve">ward </w:t>
      </w:r>
      <w:r w:rsidRPr="007364FE">
        <w:rPr>
          <w:rFonts w:asciiTheme="minorHAnsi" w:hAnsiTheme="minorHAnsi"/>
          <w:b/>
          <w:sz w:val="24"/>
          <w:highlight w:val="yellow"/>
          <w:u w:val="single"/>
        </w:rPr>
        <w:t>recognition</w:t>
      </w:r>
      <w:r w:rsidRPr="007364FE">
        <w:rPr>
          <w:rFonts w:asciiTheme="minorHAnsi" w:hAnsiTheme="minorHAnsi"/>
          <w:b/>
          <w:sz w:val="24"/>
          <w:u w:val="single"/>
        </w:rPr>
        <w:t xml:space="preserve">, a position where one can make a claim instead of being exclusively claimed, </w:t>
      </w:r>
      <w:r w:rsidRPr="007364FE">
        <w:rPr>
          <w:rFonts w:asciiTheme="minorHAnsi" w:hAnsiTheme="minorHAnsi"/>
          <w:b/>
          <w:sz w:val="24"/>
          <w:highlight w:val="yellow"/>
          <w:u w:val="single"/>
        </w:rPr>
        <w:t>representation for Johnson is the prefiguration of her undoing</w:t>
      </w:r>
      <w:r w:rsidRPr="007364FE">
        <w:rPr>
          <w:rFonts w:asciiTheme="minorHAnsi" w:hAnsiTheme="minorHAnsi"/>
          <w:b/>
          <w:sz w:val="24"/>
          <w:u w:val="single"/>
        </w:rPr>
        <w:t xml:space="preserve">. </w:t>
      </w:r>
      <w:r w:rsidRPr="007364FE">
        <w:rPr>
          <w:rFonts w:asciiTheme="minorHAnsi" w:hAnsiTheme="minorHAnsi"/>
          <w:sz w:val="24"/>
        </w:rPr>
        <w:t xml:space="preserve">Her </w:t>
      </w:r>
      <w:r w:rsidRPr="007364FE">
        <w:rPr>
          <w:rFonts w:asciiTheme="minorHAnsi" w:hAnsiTheme="minorHAnsi"/>
          <w:sz w:val="24"/>
          <w:highlight w:val="yellow"/>
          <w:u w:val="single"/>
        </w:rPr>
        <w:t>being “clocked” as trans led to her</w:t>
      </w:r>
      <w:r w:rsidRPr="007364FE">
        <w:rPr>
          <w:rFonts w:asciiTheme="minorHAnsi" w:hAnsiTheme="minorHAnsi"/>
          <w:sz w:val="24"/>
          <w:u w:val="single"/>
        </w:rPr>
        <w:t xml:space="preserve"> </w:t>
      </w:r>
      <w:r w:rsidRPr="007364FE">
        <w:rPr>
          <w:rFonts w:asciiTheme="minorHAnsi" w:hAnsiTheme="minorHAnsi"/>
          <w:sz w:val="24"/>
        </w:rPr>
        <w:t xml:space="preserve">initial </w:t>
      </w:r>
      <w:r w:rsidRPr="007364FE">
        <w:rPr>
          <w:rFonts w:asciiTheme="minorHAnsi" w:hAnsiTheme="minorHAnsi"/>
          <w:sz w:val="24"/>
          <w:highlight w:val="yellow"/>
          <w:u w:val="single"/>
        </w:rPr>
        <w:t>arrest</w:t>
      </w:r>
      <w:r w:rsidRPr="007364FE">
        <w:rPr>
          <w:rFonts w:asciiTheme="minorHAnsi" w:hAnsiTheme="minorHAnsi"/>
          <w:sz w:val="24"/>
        </w:rPr>
        <w:t xml:space="preserve">, subsequent </w:t>
      </w:r>
      <w:r w:rsidRPr="007364FE">
        <w:rPr>
          <w:rFonts w:asciiTheme="minorHAnsi" w:hAnsiTheme="minorHAnsi"/>
          <w:sz w:val="24"/>
          <w:u w:val="single"/>
        </w:rPr>
        <w:t>beating, and,</w:t>
      </w:r>
      <w:r w:rsidRPr="007364FE">
        <w:rPr>
          <w:rFonts w:asciiTheme="minorHAnsi" w:hAnsiTheme="minorHAnsi"/>
          <w:sz w:val="24"/>
        </w:rPr>
        <w:t xml:space="preserve"> even </w:t>
      </w:r>
      <w:r w:rsidRPr="007364FE">
        <w:rPr>
          <w:rFonts w:asciiTheme="minorHAnsi" w:hAnsiTheme="minorHAnsi"/>
          <w:sz w:val="24"/>
          <w:u w:val="single"/>
        </w:rPr>
        <w:t>perhaps,</w:t>
      </w:r>
      <w:r w:rsidRPr="007364FE">
        <w:rPr>
          <w:rFonts w:asciiTheme="minorHAnsi" w:hAnsiTheme="minorHAnsi"/>
          <w:sz w:val="24"/>
        </w:rPr>
        <w:t xml:space="preserve"> her </w:t>
      </w:r>
      <w:r w:rsidRPr="007364FE">
        <w:rPr>
          <w:rFonts w:asciiTheme="minorHAnsi" w:hAnsiTheme="minorHAnsi"/>
          <w:sz w:val="24"/>
          <w:u w:val="single"/>
        </w:rPr>
        <w:t>murder</w:t>
      </w:r>
      <w:r w:rsidRPr="007364FE">
        <w:rPr>
          <w:rFonts w:asciiTheme="minorHAnsi" w:hAnsiTheme="minorHAnsi"/>
          <w:sz w:val="24"/>
        </w:rPr>
        <w:t xml:space="preserve">. Being clocked, or </w:t>
      </w:r>
      <w:r w:rsidRPr="007364FE">
        <w:rPr>
          <w:rFonts w:asciiTheme="minorHAnsi" w:hAnsiTheme="minorHAnsi"/>
          <w:sz w:val="24"/>
          <w:u w:val="single"/>
        </w:rPr>
        <w:t>being seen as trans, enacts</w:t>
      </w:r>
      <w:r w:rsidRPr="007364FE">
        <w:rPr>
          <w:rFonts w:asciiTheme="minorHAnsi" w:hAnsiTheme="minorHAnsi"/>
          <w:sz w:val="24"/>
        </w:rPr>
        <w:t xml:space="preserve"> the double bind of recognition: </w:t>
      </w:r>
      <w:r w:rsidRPr="007364FE">
        <w:rPr>
          <w:rFonts w:asciiTheme="minorHAnsi" w:hAnsiTheme="minorHAnsi"/>
          <w:b/>
          <w:sz w:val="24"/>
          <w:u w:val="single"/>
        </w:rPr>
        <w:t>being seen by the other brings you into the world, but more often than not it is also that which might bring you out of it.</w:t>
      </w:r>
      <w:r w:rsidRPr="007364FE">
        <w:rPr>
          <w:rFonts w:asciiTheme="minorHAnsi" w:hAnsiTheme="minorHAnsi"/>
          <w:sz w:val="24"/>
        </w:rPr>
        <w:t xml:space="preserve"> </w:t>
      </w:r>
      <w:r w:rsidRPr="007364FE">
        <w:rPr>
          <w:rFonts w:asciiTheme="minorHAnsi" w:hAnsiTheme="minorHAnsi"/>
          <w:sz w:val="24"/>
          <w:highlight w:val="yellow"/>
          <w:u w:val="single"/>
        </w:rPr>
        <w:t>Through representation</w:t>
      </w:r>
      <w:r w:rsidRPr="007364FE">
        <w:rPr>
          <w:rFonts w:asciiTheme="minorHAnsi" w:hAnsiTheme="minorHAnsi"/>
          <w:sz w:val="24"/>
        </w:rPr>
        <w:t>—both the CCTV video and descriptions of Johnson in court—</w:t>
      </w:r>
      <w:r w:rsidRPr="007364FE">
        <w:rPr>
          <w:rFonts w:asciiTheme="minorHAnsi" w:hAnsiTheme="minorHAnsi"/>
          <w:sz w:val="24"/>
          <w:highlight w:val="yellow"/>
          <w:u w:val="single"/>
        </w:rPr>
        <w:t>the defense was</w:t>
      </w:r>
      <w:r w:rsidRPr="007364FE">
        <w:rPr>
          <w:rFonts w:asciiTheme="minorHAnsi" w:hAnsiTheme="minorHAnsi"/>
          <w:sz w:val="24"/>
        </w:rPr>
        <w:t xml:space="preserve"> able to produce what Judith Butler (1993) and others have called a reversal of defense, where the party harmed is, through the magic of the law, </w:t>
      </w:r>
      <w:r w:rsidRPr="007364FE">
        <w:rPr>
          <w:rFonts w:asciiTheme="minorHAnsi" w:hAnsiTheme="minorHAnsi"/>
          <w:sz w:val="24"/>
          <w:u w:val="single"/>
        </w:rPr>
        <w:t xml:space="preserve">transformed into the </w:t>
      </w:r>
      <w:r w:rsidRPr="007364FE">
        <w:rPr>
          <w:rFonts w:asciiTheme="minorHAnsi" w:hAnsiTheme="minorHAnsi"/>
          <w:sz w:val="24"/>
          <w:highlight w:val="yellow"/>
          <w:u w:val="single"/>
        </w:rPr>
        <w:t>assumed aggressor.</w:t>
      </w:r>
      <w:r w:rsidRPr="007364FE">
        <w:rPr>
          <w:rFonts w:asciiTheme="minorHAnsi" w:hAnsiTheme="minorHAnsi"/>
          <w:sz w:val="24"/>
          <w:highlight w:val="yellow"/>
        </w:rPr>
        <w:t xml:space="preserve"> </w:t>
      </w:r>
      <w:r w:rsidRPr="007364FE">
        <w:rPr>
          <w:rFonts w:asciiTheme="minorHAnsi" w:hAnsiTheme="minorHAnsi"/>
          <w:b/>
          <w:sz w:val="24"/>
          <w:highlight w:val="yellow"/>
          <w:u w:val="single"/>
        </w:rPr>
        <w:t>Johnson</w:t>
      </w:r>
      <w:r w:rsidRPr="007364FE">
        <w:rPr>
          <w:rFonts w:asciiTheme="minorHAnsi" w:hAnsiTheme="minorHAnsi"/>
          <w:sz w:val="24"/>
        </w:rPr>
        <w:t xml:space="preserve">, and not the state, </w:t>
      </w:r>
      <w:r w:rsidRPr="007364FE">
        <w:rPr>
          <w:rFonts w:asciiTheme="minorHAnsi" w:hAnsiTheme="minorHAnsi"/>
          <w:b/>
          <w:sz w:val="24"/>
          <w:highlight w:val="yellow"/>
          <w:u w:val="single"/>
        </w:rPr>
        <w:t>is made to hold the burden of proof</w:t>
      </w:r>
      <w:r w:rsidRPr="007364FE">
        <w:rPr>
          <w:rFonts w:asciiTheme="minorHAnsi" w:hAnsiTheme="minorHAnsi"/>
          <w:b/>
          <w:sz w:val="24"/>
          <w:u w:val="single"/>
        </w:rPr>
        <w:t>.</w:t>
      </w:r>
      <w:r w:rsidRPr="007364FE">
        <w:rPr>
          <w:rFonts w:asciiTheme="minorHAnsi" w:hAnsiTheme="minorHAnsi"/>
          <w:sz w:val="24"/>
        </w:rPr>
        <w:t xml:space="preserve"> Tracing a genealogy of the racial and gendered parameters of recognition from G. W. F. Hegel and Fanon to da Silva and McDonald and beyond, how might we imagine the project of recognition as both nondialectical and nondevelopmental? The brutal scene of Johnson’s beating, replayed as the composed testimony of the quiet court, reminds us that </w:t>
      </w:r>
      <w:r w:rsidRPr="007364FE">
        <w:rPr>
          <w:rFonts w:asciiTheme="minorHAnsi" w:hAnsiTheme="minorHAnsi"/>
          <w:sz w:val="24"/>
          <w:u w:val="single"/>
        </w:rPr>
        <w:t>recognition is not a smooth space of inevitability</w:t>
      </w:r>
      <w:r w:rsidRPr="007364FE">
        <w:rPr>
          <w:rFonts w:asciiTheme="minorHAnsi" w:hAnsiTheme="minorHAnsi"/>
          <w:sz w:val="24"/>
        </w:rPr>
        <w:t xml:space="preserve">, even in struggle. </w:t>
      </w:r>
      <w:r w:rsidRPr="007364FE">
        <w:rPr>
          <w:rFonts w:asciiTheme="minorHAnsi" w:hAnsiTheme="minorHAnsi"/>
          <w:b/>
          <w:sz w:val="24"/>
          <w:highlight w:val="yellow"/>
          <w:u w:val="single"/>
        </w:rPr>
        <w:t xml:space="preserve">Johnson’s </w:t>
      </w:r>
      <w:r w:rsidRPr="007364FE">
        <w:rPr>
          <w:rFonts w:asciiTheme="minorHAnsi" w:hAnsiTheme="minorHAnsi"/>
          <w:b/>
          <w:sz w:val="24"/>
          <w:u w:val="single"/>
        </w:rPr>
        <w:t xml:space="preserve">trans </w:t>
      </w:r>
      <w:r w:rsidRPr="007364FE">
        <w:rPr>
          <w:rFonts w:asciiTheme="minorHAnsi" w:hAnsiTheme="minorHAnsi"/>
          <w:b/>
          <w:sz w:val="24"/>
          <w:highlight w:val="yellow"/>
          <w:u w:val="single"/>
        </w:rPr>
        <w:t>identity forces us against</w:t>
      </w:r>
      <w:r w:rsidRPr="007364FE">
        <w:rPr>
          <w:rFonts w:asciiTheme="minorHAnsi" w:hAnsiTheme="minorHAnsi"/>
          <w:sz w:val="24"/>
        </w:rPr>
        <w:t xml:space="preserve"> a substitutive logic, to once again face </w:t>
      </w:r>
      <w:r w:rsidRPr="007364FE">
        <w:rPr>
          <w:rFonts w:asciiTheme="minorHAnsi" w:hAnsiTheme="minorHAnsi"/>
          <w:b/>
          <w:sz w:val="24"/>
          <w:u w:val="single"/>
        </w:rPr>
        <w:t>the ways</w:t>
      </w:r>
      <w:r w:rsidRPr="007364FE">
        <w:rPr>
          <w:rFonts w:asciiTheme="minorHAnsi" w:hAnsiTheme="minorHAnsi"/>
          <w:sz w:val="24"/>
        </w:rPr>
        <w:t xml:space="preserve"> race and gender, as </w:t>
      </w:r>
      <w:r w:rsidRPr="007364FE">
        <w:rPr>
          <w:rFonts w:asciiTheme="minorHAnsi" w:hAnsiTheme="minorHAnsi"/>
          <w:b/>
          <w:sz w:val="24"/>
          <w:highlight w:val="yellow"/>
          <w:u w:val="single"/>
        </w:rPr>
        <w:t>lines of recognition, symbols, and embodied parameters, ask for more</w:t>
      </w:r>
      <w:r w:rsidRPr="007364FE">
        <w:rPr>
          <w:rFonts w:asciiTheme="minorHAnsi" w:hAnsiTheme="minorHAnsi"/>
          <w:b/>
          <w:sz w:val="24"/>
          <w:u w:val="single"/>
        </w:rPr>
        <w:t>.</w:t>
      </w:r>
      <w:r w:rsidRPr="007364FE">
        <w:rPr>
          <w:rFonts w:asciiTheme="minorHAnsi" w:hAnsiTheme="minorHAnsi"/>
          <w:sz w:val="24"/>
        </w:rPr>
        <w:t xml:space="preserve"> While Fanon rightly turns our attention to the limits of recognition in the colonial scene, he also maintains the teleology of subjectivity by holding on to the dialectics of structure, even for those deemed nonsubjects. Or, if for him revolutionary violence offers a way through the violence of anti-black coloniality, how might we push further on Fanon for those who must remain, as da Silva might suggest, “no-bodies against the state”? </w:t>
      </w:r>
      <w:r w:rsidRPr="007364FE">
        <w:rPr>
          <w:rFonts w:asciiTheme="minorHAnsi" w:hAnsiTheme="minorHAnsi"/>
          <w:sz w:val="24"/>
          <w:u w:val="single"/>
        </w:rPr>
        <w:t>Johnson’s attack and its cinematic afterlife capture the structures of recognition and misrecognition, representation and disappearance that constitute the work of gender and race in and as the fields of the visual.</w:t>
      </w:r>
      <w:r w:rsidRPr="007364FE">
        <w:rPr>
          <w:rFonts w:asciiTheme="minorHAnsi" w:hAnsiTheme="minorHAnsi"/>
          <w:sz w:val="24"/>
        </w:rPr>
        <w:t xml:space="preserve"> While writing from a place of gender self-determination that works toward gender as an opening, what is left of our various analytics of recognition? Or, </w:t>
      </w:r>
      <w:r w:rsidRPr="007364FE">
        <w:rPr>
          <w:rFonts w:asciiTheme="minorHAnsi" w:hAnsiTheme="minorHAnsi"/>
          <w:sz w:val="24"/>
          <w:u w:val="single"/>
        </w:rPr>
        <w:t>how might we return to the beating tape: not simply to offer yet another way to imagine what we already know—that race, gender, and violence are tightly bound— but to ask how this bind might be undone?</w:t>
      </w:r>
      <w:r w:rsidRPr="007364FE">
        <w:rPr>
          <w:rFonts w:asciiTheme="minorHAnsi" w:hAnsiTheme="minorHAnsi"/>
          <w:position w:val="6"/>
          <w:sz w:val="24"/>
        </w:rPr>
        <w:t xml:space="preserve">4 </w:t>
      </w:r>
      <w:r w:rsidRPr="007364FE">
        <w:rPr>
          <w:rFonts w:asciiTheme="minorHAnsi" w:hAnsiTheme="minorHAnsi"/>
          <w:sz w:val="24"/>
        </w:rPr>
        <w:t>Furthermore, what tactics of production and sabotage might bring about visual cultures that detonate the never-ending list of anti-trans violence? This question specifically addresses those trapped in the interval of seeing and being seen</w:t>
      </w:r>
      <w:r w:rsidRPr="007364FE">
        <w:rPr>
          <w:rFonts w:asciiTheme="minorHAnsi" w:hAnsiTheme="minorHAnsi"/>
          <w:b/>
          <w:sz w:val="24"/>
          <w:u w:val="single"/>
        </w:rPr>
        <w:t>.</w:t>
      </w:r>
      <w:r w:rsidRPr="007364FE">
        <w:rPr>
          <w:rFonts w:asciiTheme="minorHAnsi" w:hAnsiTheme="minorHAnsi"/>
          <w:sz w:val="24"/>
        </w:rPr>
        <w:t xml:space="preserve"> We must pose it without a fantasy of closure. To put it another way, at the center of the problem of recognition lies this: </w:t>
      </w:r>
      <w:r w:rsidRPr="007364FE">
        <w:rPr>
          <w:rFonts w:asciiTheme="minorHAnsi" w:hAnsiTheme="minorHAnsi"/>
          <w:b/>
          <w:sz w:val="24"/>
          <w:highlight w:val="yellow"/>
          <w:u w:val="single"/>
        </w:rPr>
        <w:t>how can we be seen without being known and</w:t>
      </w:r>
      <w:r w:rsidRPr="007364FE">
        <w:rPr>
          <w:rFonts w:asciiTheme="minorHAnsi" w:hAnsiTheme="minorHAnsi"/>
          <w:b/>
          <w:sz w:val="24"/>
          <w:u w:val="single"/>
        </w:rPr>
        <w:t xml:space="preserve"> how can we </w:t>
      </w:r>
      <w:r w:rsidRPr="007364FE">
        <w:rPr>
          <w:rFonts w:asciiTheme="minorHAnsi" w:hAnsiTheme="minorHAnsi"/>
          <w:b/>
          <w:sz w:val="24"/>
          <w:highlight w:val="yellow"/>
          <w:u w:val="single"/>
        </w:rPr>
        <w:t>be known without being hunted</w:t>
      </w:r>
      <w:r w:rsidRPr="007364FE">
        <w:rPr>
          <w:rFonts w:asciiTheme="minorHAnsi" w:hAnsiTheme="minorHAnsi"/>
          <w:b/>
          <w:sz w:val="24"/>
          <w:u w:val="single"/>
        </w:rPr>
        <w:t>?</w:t>
      </w:r>
      <w:r w:rsidRPr="007364FE">
        <w:rPr>
          <w:rFonts w:asciiTheme="minorHAnsi" w:hAnsiTheme="minorHAnsi"/>
          <w:position w:val="6"/>
          <w:sz w:val="24"/>
        </w:rPr>
        <w:t xml:space="preserve">5 </w:t>
      </w:r>
      <w:r w:rsidRPr="007364FE">
        <w:rPr>
          <w:rFonts w:asciiTheme="minorHAnsi" w:hAnsiTheme="minorHAnsi"/>
          <w:sz w:val="24"/>
        </w:rPr>
        <w:t xml:space="preserve">Indeed, </w:t>
      </w:r>
      <w:r w:rsidRPr="007364FE">
        <w:rPr>
          <w:rFonts w:asciiTheme="minorHAnsi" w:hAnsiTheme="minorHAnsi"/>
          <w:sz w:val="24"/>
          <w:highlight w:val="yellow"/>
          <w:u w:val="single"/>
        </w:rPr>
        <w:t>being a “no-body against the state</w:t>
      </w:r>
      <w:r w:rsidRPr="007364FE">
        <w:rPr>
          <w:rFonts w:asciiTheme="minorHAnsi" w:hAnsiTheme="minorHAnsi"/>
          <w:sz w:val="24"/>
          <w:u w:val="single"/>
        </w:rPr>
        <w:t>,”</w:t>
      </w:r>
      <w:r w:rsidRPr="007364FE">
        <w:rPr>
          <w:rFonts w:asciiTheme="minorHAnsi" w:hAnsiTheme="minorHAnsi"/>
          <w:sz w:val="24"/>
        </w:rPr>
        <w:t xml:space="preserve"> a position some are already forced to live, </w:t>
      </w:r>
      <w:r w:rsidRPr="007364FE">
        <w:rPr>
          <w:rFonts w:asciiTheme="minorHAnsi" w:hAnsiTheme="minorHAnsi"/>
          <w:sz w:val="24"/>
          <w:highlight w:val="yellow"/>
          <w:u w:val="single"/>
        </w:rPr>
        <w:t>stands against</w:t>
      </w:r>
      <w:r w:rsidRPr="007364FE">
        <w:rPr>
          <w:rFonts w:asciiTheme="minorHAnsi" w:hAnsiTheme="minorHAnsi"/>
          <w:sz w:val="24"/>
          <w:u w:val="single"/>
        </w:rPr>
        <w:t xml:space="preserve"> the sovereign promise of </w:t>
      </w:r>
      <w:r w:rsidRPr="007364FE">
        <w:rPr>
          <w:rFonts w:asciiTheme="minorHAnsi" w:hAnsiTheme="minorHAnsi"/>
          <w:sz w:val="24"/>
          <w:highlight w:val="yellow"/>
          <w:u w:val="single"/>
        </w:rPr>
        <w:t>positive representation</w:t>
      </w:r>
      <w:r w:rsidRPr="007364FE">
        <w:rPr>
          <w:rFonts w:asciiTheme="minorHAnsi" w:hAnsiTheme="minorHAnsi"/>
          <w:sz w:val="24"/>
          <w:u w:val="single"/>
        </w:rPr>
        <w:t xml:space="preserve">. </w:t>
      </w:r>
      <w:r w:rsidRPr="007364FE">
        <w:rPr>
          <w:rFonts w:asciiTheme="minorHAnsi" w:hAnsiTheme="minorHAnsi"/>
          <w:sz w:val="24"/>
        </w:rPr>
        <w:t xml:space="preserve">Read not as absolute abjection but as a tactic of interdiction and direct action, </w:t>
      </w:r>
      <w:r w:rsidRPr="007364FE">
        <w:rPr>
          <w:rFonts w:asciiTheme="minorHAnsi" w:hAnsiTheme="minorHAnsi"/>
          <w:b/>
          <w:sz w:val="24"/>
          <w:highlight w:val="yellow"/>
          <w:u w:val="single"/>
        </w:rPr>
        <w:t>being a “no-body”</w:t>
      </w:r>
      <w:r w:rsidRPr="007364FE">
        <w:rPr>
          <w:rFonts w:asciiTheme="minorHAnsi" w:hAnsiTheme="minorHAnsi"/>
          <w:b/>
          <w:sz w:val="24"/>
          <w:u w:val="single"/>
        </w:rPr>
        <w:t xml:space="preserve"> might </w:t>
      </w:r>
      <w:r w:rsidRPr="007364FE">
        <w:rPr>
          <w:rFonts w:asciiTheme="minorHAnsi" w:hAnsiTheme="minorHAnsi"/>
          <w:b/>
          <w:sz w:val="24"/>
          <w:highlight w:val="yellow"/>
          <w:u w:val="single"/>
        </w:rPr>
        <w:t>force the visual order of things to</w:t>
      </w:r>
      <w:r w:rsidRPr="007364FE">
        <w:rPr>
          <w:rFonts w:asciiTheme="minorHAnsi" w:hAnsiTheme="minorHAnsi"/>
          <w:b/>
          <w:sz w:val="24"/>
          <w:u w:val="single"/>
        </w:rPr>
        <w:t xml:space="preserve"> the point of </w:t>
      </w:r>
      <w:r w:rsidRPr="007364FE">
        <w:rPr>
          <w:rFonts w:asciiTheme="minorHAnsi" w:hAnsiTheme="minorHAnsi"/>
          <w:b/>
          <w:sz w:val="24"/>
          <w:highlight w:val="yellow"/>
          <w:u w:val="single"/>
        </w:rPr>
        <w:t>collapse</w:t>
      </w:r>
      <w:r w:rsidRPr="007364FE">
        <w:rPr>
          <w:rFonts w:asciiTheme="minorHAnsi" w:hAnsiTheme="minorHAnsi"/>
          <w:b/>
          <w:sz w:val="24"/>
          <w:u w:val="single"/>
        </w:rPr>
        <w:t xml:space="preserve">. </w:t>
      </w:r>
      <w:r w:rsidRPr="007364FE">
        <w:rPr>
          <w:rFonts w:asciiTheme="minorHAnsi" w:hAnsiTheme="minorHAnsi"/>
          <w:sz w:val="24"/>
        </w:rPr>
        <w:t>On the issue of recognition and radical singularity, Édouard Glissant (1997: 190) has stated, “</w:t>
      </w:r>
      <w:r w:rsidRPr="007364FE">
        <w:rPr>
          <w:rFonts w:asciiTheme="minorHAnsi" w:hAnsiTheme="minorHAnsi"/>
          <w:sz w:val="24"/>
          <w:u w:val="single"/>
        </w:rPr>
        <w:t xml:space="preserve">from the perspective of </w:t>
      </w:r>
      <w:r w:rsidRPr="007364FE">
        <w:rPr>
          <w:rFonts w:asciiTheme="minorHAnsi" w:hAnsiTheme="minorHAnsi"/>
          <w:b/>
          <w:sz w:val="24"/>
          <w:highlight w:val="yellow"/>
          <w:u w:val="single"/>
        </w:rPr>
        <w:t>Western thought</w:t>
      </w:r>
      <w:r w:rsidRPr="007364FE">
        <w:rPr>
          <w:rFonts w:asciiTheme="minorHAnsi" w:hAnsiTheme="minorHAnsi"/>
          <w:sz w:val="24"/>
          <w:u w:val="single"/>
        </w:rPr>
        <w:t xml:space="preserve">, we discover that its </w:t>
      </w:r>
      <w:r w:rsidRPr="007364FE">
        <w:rPr>
          <w:rFonts w:asciiTheme="minorHAnsi" w:hAnsiTheme="minorHAnsi"/>
          <w:b/>
          <w:sz w:val="24"/>
          <w:highlight w:val="yellow"/>
          <w:u w:val="single"/>
        </w:rPr>
        <w:t>basis is this requirement for transparency</w:t>
      </w:r>
      <w:r w:rsidRPr="007364FE">
        <w:rPr>
          <w:rFonts w:asciiTheme="minorHAnsi" w:hAnsiTheme="minorHAnsi"/>
          <w:sz w:val="24"/>
          <w:highlight w:val="yellow"/>
          <w:u w:val="single"/>
        </w:rPr>
        <w:t>. In order to understand</w:t>
      </w:r>
      <w:r w:rsidRPr="007364FE">
        <w:rPr>
          <w:rFonts w:asciiTheme="minorHAnsi" w:hAnsiTheme="minorHAnsi"/>
          <w:sz w:val="24"/>
          <w:u w:val="single"/>
        </w:rPr>
        <w:t xml:space="preserve"> and</w:t>
      </w:r>
      <w:r w:rsidRPr="007364FE">
        <w:rPr>
          <w:rFonts w:asciiTheme="minorHAnsi" w:hAnsiTheme="minorHAnsi"/>
          <w:sz w:val="24"/>
        </w:rPr>
        <w:t xml:space="preserve"> thus </w:t>
      </w:r>
      <w:r w:rsidRPr="007364FE">
        <w:rPr>
          <w:rFonts w:asciiTheme="minorHAnsi" w:hAnsiTheme="minorHAnsi"/>
          <w:sz w:val="24"/>
          <w:u w:val="single"/>
        </w:rPr>
        <w:t xml:space="preserve">accept you, </w:t>
      </w:r>
      <w:r w:rsidRPr="007364FE">
        <w:rPr>
          <w:rFonts w:asciiTheme="minorHAnsi" w:hAnsiTheme="minorHAnsi"/>
          <w:sz w:val="24"/>
          <w:highlight w:val="yellow"/>
          <w:u w:val="single"/>
        </w:rPr>
        <w:t>I have to measure your solidity with the ideal scale</w:t>
      </w:r>
      <w:r w:rsidRPr="007364FE">
        <w:rPr>
          <w:rFonts w:asciiTheme="minorHAnsi" w:hAnsiTheme="minorHAnsi"/>
          <w:sz w:val="24"/>
          <w:u w:val="single"/>
        </w:rPr>
        <w:t xml:space="preserve"> providing me with grounds to make comparisons and,</w:t>
      </w:r>
      <w:r w:rsidRPr="007364FE">
        <w:rPr>
          <w:rFonts w:asciiTheme="minorHAnsi" w:hAnsiTheme="minorHAnsi"/>
          <w:sz w:val="24"/>
        </w:rPr>
        <w:t xml:space="preserve"> perhaps, </w:t>
      </w:r>
      <w:r w:rsidRPr="007364FE">
        <w:rPr>
          <w:rFonts w:asciiTheme="minorHAnsi" w:hAnsiTheme="minorHAnsi"/>
          <w:sz w:val="24"/>
          <w:u w:val="single"/>
        </w:rPr>
        <w:t>judgments</w:t>
      </w:r>
      <w:r w:rsidRPr="007364FE">
        <w:rPr>
          <w:rFonts w:asciiTheme="minorHAnsi" w:hAnsiTheme="minorHAnsi"/>
          <w:b/>
          <w:sz w:val="24"/>
          <w:u w:val="single"/>
        </w:rPr>
        <w:t xml:space="preserve">. </w:t>
      </w:r>
      <w:r w:rsidRPr="007364FE">
        <w:rPr>
          <w:rFonts w:asciiTheme="minorHAnsi" w:hAnsiTheme="minorHAnsi"/>
          <w:b/>
          <w:sz w:val="24"/>
          <w:highlight w:val="yellow"/>
          <w:u w:val="single"/>
        </w:rPr>
        <w:t>I have to reduce</w:t>
      </w:r>
      <w:r w:rsidRPr="007364FE">
        <w:rPr>
          <w:rFonts w:asciiTheme="minorHAnsi" w:hAnsiTheme="minorHAnsi"/>
          <w:sz w:val="24"/>
        </w:rPr>
        <w:t xml:space="preserve">.” </w:t>
      </w:r>
      <w:r w:rsidRPr="007364FE">
        <w:rPr>
          <w:rFonts w:asciiTheme="minorHAnsi" w:hAnsiTheme="minorHAnsi"/>
          <w:sz w:val="24"/>
          <w:u w:val="single"/>
        </w:rPr>
        <w:t>This reduction</w:t>
      </w:r>
      <w:r w:rsidRPr="007364FE">
        <w:rPr>
          <w:rFonts w:asciiTheme="minorHAnsi" w:hAnsiTheme="minorHAnsi"/>
          <w:sz w:val="24"/>
        </w:rPr>
        <w:t xml:space="preserve">, which Fanon might call being overdetermined, </w:t>
      </w:r>
      <w:r w:rsidRPr="007364FE">
        <w:rPr>
          <w:rFonts w:asciiTheme="minorHAnsi" w:hAnsiTheme="minorHAnsi"/>
          <w:sz w:val="24"/>
          <w:u w:val="single"/>
        </w:rPr>
        <w:t>is</w:t>
      </w:r>
      <w:r w:rsidRPr="007364FE">
        <w:rPr>
          <w:rFonts w:asciiTheme="minorHAnsi" w:hAnsiTheme="minorHAnsi"/>
          <w:sz w:val="24"/>
        </w:rPr>
        <w:t xml:space="preserve">, as we know, </w:t>
      </w:r>
      <w:r w:rsidRPr="007364FE">
        <w:rPr>
          <w:rFonts w:asciiTheme="minorHAnsi" w:hAnsiTheme="minorHAnsi"/>
          <w:sz w:val="24"/>
          <w:highlight w:val="yellow"/>
          <w:u w:val="single"/>
        </w:rPr>
        <w:t>unequally</w:t>
      </w:r>
      <w:r w:rsidRPr="007364FE">
        <w:rPr>
          <w:rFonts w:asciiTheme="minorHAnsi" w:hAnsiTheme="minorHAnsi"/>
          <w:sz w:val="24"/>
          <w:u w:val="single"/>
        </w:rPr>
        <w:t xml:space="preserve"> distributed and mandated</w:t>
      </w:r>
      <w:r w:rsidRPr="007364FE">
        <w:rPr>
          <w:rFonts w:asciiTheme="minorHAnsi" w:hAnsiTheme="minorHAnsi"/>
          <w:sz w:val="24"/>
        </w:rPr>
        <w:t xml:space="preserve">. </w:t>
      </w:r>
      <w:r w:rsidRPr="007364FE">
        <w:rPr>
          <w:rFonts w:asciiTheme="minorHAnsi" w:hAnsiTheme="minorHAnsi"/>
          <w:b/>
          <w:sz w:val="24"/>
          <w:u w:val="single"/>
        </w:rPr>
        <w:t xml:space="preserve">Glissant offers </w:t>
      </w:r>
      <w:r w:rsidRPr="007364FE">
        <w:rPr>
          <w:rFonts w:asciiTheme="minorHAnsi" w:hAnsiTheme="minorHAnsi"/>
          <w:b/>
          <w:sz w:val="24"/>
          <w:highlight w:val="yellow"/>
          <w:u w:val="single"/>
        </w:rPr>
        <w:t>a totality o</w:t>
      </w:r>
      <w:r w:rsidRPr="007364FE">
        <w:rPr>
          <w:rFonts w:asciiTheme="minorHAnsi" w:hAnsiTheme="minorHAnsi"/>
          <w:b/>
          <w:sz w:val="24"/>
          <w:u w:val="single"/>
        </w:rPr>
        <w:t xml:space="preserve">f </w:t>
      </w:r>
      <w:r w:rsidRPr="007364FE">
        <w:rPr>
          <w:rFonts w:asciiTheme="minorHAnsi" w:hAnsiTheme="minorHAnsi"/>
          <w:b/>
          <w:sz w:val="24"/>
          <w:highlight w:val="yellow"/>
          <w:u w:val="single"/>
        </w:rPr>
        <w:t>relation in opacity, the</w:t>
      </w:r>
      <w:r w:rsidRPr="007364FE">
        <w:rPr>
          <w:rFonts w:asciiTheme="minorHAnsi" w:hAnsiTheme="minorHAnsi"/>
          <w:b/>
          <w:sz w:val="24"/>
          <w:u w:val="single"/>
        </w:rPr>
        <w:t xml:space="preserve"> radical </w:t>
      </w:r>
      <w:r w:rsidRPr="007364FE">
        <w:rPr>
          <w:rFonts w:asciiTheme="minorHAnsi" w:hAnsiTheme="minorHAnsi"/>
          <w:b/>
          <w:sz w:val="24"/>
          <w:highlight w:val="yellow"/>
          <w:u w:val="single"/>
        </w:rPr>
        <w:t>work of nontransparency</w:t>
      </w:r>
      <w:r w:rsidRPr="007364FE">
        <w:rPr>
          <w:rFonts w:asciiTheme="minorHAnsi" w:hAnsiTheme="minorHAnsi"/>
          <w:b/>
          <w:sz w:val="24"/>
          <w:u w:val="single"/>
        </w:rPr>
        <w:t xml:space="preserve"> that </w:t>
      </w:r>
      <w:r w:rsidRPr="007364FE">
        <w:rPr>
          <w:rFonts w:asciiTheme="minorHAnsi" w:hAnsiTheme="minorHAnsi"/>
          <w:b/>
          <w:sz w:val="24"/>
          <w:highlight w:val="yellow"/>
          <w:u w:val="single"/>
        </w:rPr>
        <w:t>allows</w:t>
      </w:r>
      <w:r w:rsidRPr="007364FE">
        <w:rPr>
          <w:rFonts w:asciiTheme="minorHAnsi" w:hAnsiTheme="minorHAnsi"/>
          <w:b/>
          <w:sz w:val="24"/>
          <w:u w:val="single"/>
        </w:rPr>
        <w:t xml:space="preserve"> for </w:t>
      </w:r>
      <w:r w:rsidRPr="007364FE">
        <w:rPr>
          <w:rFonts w:asciiTheme="minorHAnsi" w:hAnsiTheme="minorHAnsi"/>
          <w:b/>
          <w:sz w:val="24"/>
          <w:highlight w:val="yellow"/>
          <w:u w:val="single"/>
        </w:rPr>
        <w:t>non- dialectic difference—the</w:t>
      </w:r>
      <w:r w:rsidRPr="007364FE">
        <w:rPr>
          <w:rFonts w:asciiTheme="minorHAnsi" w:hAnsiTheme="minorHAnsi"/>
          <w:b/>
          <w:sz w:val="24"/>
          <w:u w:val="single"/>
        </w:rPr>
        <w:t xml:space="preserve"> collectivization of </w:t>
      </w:r>
      <w:r w:rsidRPr="007364FE">
        <w:rPr>
          <w:rFonts w:asciiTheme="minorHAnsi" w:hAnsiTheme="minorHAnsi"/>
          <w:b/>
          <w:sz w:val="24"/>
          <w:highlight w:val="yellow"/>
          <w:u w:val="single"/>
        </w:rPr>
        <w:t>radical singularity</w:t>
      </w:r>
      <w:r w:rsidRPr="007364FE">
        <w:rPr>
          <w:rFonts w:asciiTheme="minorHAnsi" w:hAnsiTheme="minorHAnsi"/>
          <w:b/>
          <w:sz w:val="24"/>
          <w:u w:val="single"/>
        </w:rPr>
        <w:t>.</w:t>
      </w:r>
      <w:r w:rsidRPr="007364FE">
        <w:rPr>
          <w:rFonts w:asciiTheme="minorHAnsi" w:hAnsiTheme="minorHAnsi"/>
          <w:sz w:val="24"/>
        </w:rPr>
        <w:t xml:space="preserve"> Glissant continues, “</w:t>
      </w:r>
      <w:r w:rsidRPr="007364FE">
        <w:rPr>
          <w:rFonts w:asciiTheme="minorHAnsi" w:hAnsiTheme="minorHAnsi"/>
          <w:sz w:val="24"/>
          <w:highlight w:val="yellow"/>
          <w:u w:val="single"/>
        </w:rPr>
        <w:t>Agree not</w:t>
      </w:r>
      <w:r w:rsidRPr="007364FE">
        <w:rPr>
          <w:rFonts w:asciiTheme="minorHAnsi" w:hAnsiTheme="minorHAnsi"/>
          <w:sz w:val="24"/>
          <w:u w:val="single"/>
        </w:rPr>
        <w:t xml:space="preserve"> merely </w:t>
      </w:r>
      <w:r w:rsidRPr="007364FE">
        <w:rPr>
          <w:rFonts w:asciiTheme="minorHAnsi" w:hAnsiTheme="minorHAnsi"/>
          <w:sz w:val="24"/>
          <w:highlight w:val="yellow"/>
          <w:u w:val="single"/>
        </w:rPr>
        <w:t>to the right of difference but</w:t>
      </w:r>
      <w:r w:rsidRPr="007364FE">
        <w:rPr>
          <w:rFonts w:asciiTheme="minorHAnsi" w:hAnsiTheme="minorHAnsi"/>
          <w:sz w:val="24"/>
          <w:u w:val="single"/>
        </w:rPr>
        <w:t>,</w:t>
      </w:r>
      <w:r w:rsidRPr="007364FE">
        <w:rPr>
          <w:rFonts w:asciiTheme="minorHAnsi" w:hAnsiTheme="minorHAnsi"/>
          <w:sz w:val="24"/>
        </w:rPr>
        <w:t xml:space="preserve"> carrying this further, agree </w:t>
      </w:r>
      <w:r w:rsidRPr="007364FE">
        <w:rPr>
          <w:rFonts w:asciiTheme="minorHAnsi" w:hAnsiTheme="minorHAnsi"/>
          <w:b/>
          <w:sz w:val="24"/>
          <w:highlight w:val="yellow"/>
          <w:u w:val="single"/>
        </w:rPr>
        <w:t>also to the right of opacity</w:t>
      </w:r>
      <w:r w:rsidRPr="007364FE">
        <w:rPr>
          <w:rFonts w:asciiTheme="minorHAnsi" w:hAnsiTheme="minorHAnsi"/>
          <w:b/>
          <w:sz w:val="24"/>
          <w:u w:val="single"/>
        </w:rPr>
        <w:t xml:space="preserve"> that is not enclosure within an impenetrable autarchy</w:t>
      </w:r>
      <w:r w:rsidRPr="007364FE">
        <w:rPr>
          <w:rFonts w:asciiTheme="minorHAnsi" w:hAnsiTheme="minorHAnsi"/>
          <w:sz w:val="24"/>
          <w:u w:val="single"/>
        </w:rPr>
        <w:t xml:space="preserve"> but </w:t>
      </w:r>
      <w:r w:rsidRPr="007364FE">
        <w:rPr>
          <w:rFonts w:asciiTheme="minorHAnsi" w:hAnsiTheme="minorHAnsi"/>
          <w:sz w:val="24"/>
          <w:highlight w:val="yellow"/>
          <w:u w:val="single"/>
        </w:rPr>
        <w:t>subsistence within an irreducible singularity</w:t>
      </w:r>
      <w:r w:rsidRPr="007364FE">
        <w:rPr>
          <w:rFonts w:asciiTheme="minorHAnsi" w:hAnsiTheme="minorHAnsi"/>
          <w:sz w:val="24"/>
        </w:rPr>
        <w:t xml:space="preserve">” (190). We might read the current order of popular trans representation to be a variation of agreeing to the “right of difference,” as transparency is the precondition of visibility politics. </w:t>
      </w:r>
      <w:r w:rsidRPr="007364FE">
        <w:rPr>
          <w:rFonts w:asciiTheme="minorHAnsi" w:hAnsiTheme="minorHAnsi"/>
          <w:sz w:val="24"/>
          <w:highlight w:val="yellow"/>
          <w:u w:val="single"/>
        </w:rPr>
        <w:t>Opacity is</w:t>
      </w:r>
      <w:r w:rsidRPr="007364FE">
        <w:rPr>
          <w:rFonts w:asciiTheme="minorHAnsi" w:hAnsiTheme="minorHAnsi"/>
          <w:sz w:val="24"/>
        </w:rPr>
        <w:t xml:space="preserve"> here </w:t>
      </w:r>
      <w:r w:rsidRPr="007364FE">
        <w:rPr>
          <w:rFonts w:asciiTheme="minorHAnsi" w:hAnsiTheme="minorHAnsi"/>
          <w:sz w:val="24"/>
          <w:highlight w:val="yellow"/>
          <w:u w:val="single"/>
        </w:rPr>
        <w:t>useful</w:t>
      </w:r>
      <w:r w:rsidRPr="007364FE">
        <w:rPr>
          <w:rFonts w:asciiTheme="minorHAnsi" w:hAnsiTheme="minorHAnsi"/>
          <w:sz w:val="24"/>
          <w:u w:val="single"/>
        </w:rPr>
        <w:t xml:space="preserve"> not necessarily as a practice of “going stealth,” </w:t>
      </w:r>
      <w:r w:rsidRPr="007364FE">
        <w:rPr>
          <w:rFonts w:asciiTheme="minorHAnsi" w:hAnsiTheme="minorHAnsi"/>
          <w:sz w:val="24"/>
          <w:highlight w:val="yellow"/>
          <w:u w:val="single"/>
        </w:rPr>
        <w:t>residing</w:t>
      </w:r>
      <w:r w:rsidRPr="007364FE">
        <w:rPr>
          <w:rFonts w:asciiTheme="minorHAnsi" w:hAnsiTheme="minorHAnsi"/>
          <w:sz w:val="24"/>
          <w:u w:val="single"/>
        </w:rPr>
        <w:t xml:space="preserve"> below or </w:t>
      </w:r>
      <w:r w:rsidRPr="007364FE">
        <w:rPr>
          <w:rFonts w:asciiTheme="minorHAnsi" w:hAnsiTheme="minorHAnsi"/>
          <w:sz w:val="24"/>
          <w:highlight w:val="yellow"/>
          <w:u w:val="single"/>
        </w:rPr>
        <w:t>beside the regimes of being seen but not known</w:t>
      </w:r>
      <w:r w:rsidRPr="007364FE">
        <w:rPr>
          <w:rFonts w:asciiTheme="minorHAnsi" w:hAnsiTheme="minorHAnsi"/>
          <w:sz w:val="24"/>
          <w:u w:val="single"/>
        </w:rPr>
        <w:t>,</w:t>
      </w:r>
      <w:r w:rsidRPr="007364FE">
        <w:rPr>
          <w:rFonts w:asciiTheme="minorHAnsi" w:hAnsiTheme="minorHAnsi"/>
          <w:sz w:val="24"/>
        </w:rPr>
        <w:t xml:space="preserve"> although it might be. For Glissant (1997: 193), </w:t>
      </w:r>
      <w:r w:rsidRPr="007364FE">
        <w:rPr>
          <w:rFonts w:asciiTheme="minorHAnsi" w:hAnsiTheme="minorHAnsi"/>
          <w:b/>
          <w:sz w:val="24"/>
          <w:u w:val="single"/>
        </w:rPr>
        <w:t xml:space="preserve">it is </w:t>
      </w:r>
      <w:r w:rsidRPr="007364FE">
        <w:rPr>
          <w:rFonts w:asciiTheme="minorHAnsi" w:hAnsiTheme="minorHAnsi"/>
          <w:b/>
          <w:sz w:val="24"/>
          <w:highlight w:val="yellow"/>
          <w:u w:val="single"/>
        </w:rPr>
        <w:t>a form of solidarity without being grasped</w:t>
      </w:r>
      <w:r w:rsidRPr="007364FE">
        <w:rPr>
          <w:rFonts w:asciiTheme="minorHAnsi" w:hAnsiTheme="minorHAnsi"/>
          <w:b/>
          <w:sz w:val="24"/>
          <w:u w:val="single"/>
        </w:rPr>
        <w:t>.</w:t>
      </w:r>
      <w:r w:rsidRPr="007364FE">
        <w:rPr>
          <w:rFonts w:asciiTheme="minorHAnsi" w:hAnsiTheme="minorHAnsi"/>
          <w:sz w:val="24"/>
        </w:rPr>
        <w:t xml:space="preserve"> Here, I am suggesting that it might be one form a radical trans politics might take. Opacity with representation: an irreconcilable tension that opens to something other than the pragmatism of the transparent and its visual economies of violence.</w:t>
      </w:r>
      <w:r w:rsidRPr="007364FE">
        <w:rPr>
          <w:rFonts w:asciiTheme="minorHAnsi" w:hAnsiTheme="minorHAnsi"/>
          <w:position w:val="6"/>
          <w:sz w:val="24"/>
        </w:rPr>
        <w:t xml:space="preserve">6 </w:t>
      </w:r>
      <w:r w:rsidRPr="007364FE">
        <w:rPr>
          <w:rFonts w:asciiTheme="minorHAnsi" w:hAnsiTheme="minorHAnsi"/>
          <w:sz w:val="24"/>
        </w:rPr>
        <w:t xml:space="preserve">There is no return and no triumphant narrative to be gleaned here, either from the brutal attack on Johnson or her subsequent death. </w:t>
      </w:r>
      <w:r w:rsidRPr="007364FE">
        <w:rPr>
          <w:rFonts w:asciiTheme="minorHAnsi" w:hAnsiTheme="minorHAnsi"/>
          <w:sz w:val="24"/>
          <w:u w:val="single"/>
        </w:rPr>
        <w:t>There are</w:t>
      </w:r>
      <w:r w:rsidRPr="007364FE">
        <w:rPr>
          <w:rFonts w:asciiTheme="minorHAnsi" w:hAnsiTheme="minorHAnsi"/>
          <w:sz w:val="24"/>
        </w:rPr>
        <w:t xml:space="preserve">, of course, </w:t>
      </w:r>
      <w:r w:rsidRPr="007364FE">
        <w:rPr>
          <w:rFonts w:asciiTheme="minorHAnsi" w:hAnsiTheme="minorHAnsi"/>
          <w:sz w:val="24"/>
          <w:u w:val="single"/>
        </w:rPr>
        <w:t xml:space="preserve">countless instances of trans/queer people organizing, thriving, and resisting, even in the midst of ruthless encounters. </w:t>
      </w:r>
      <w:r w:rsidRPr="007364FE">
        <w:rPr>
          <w:rFonts w:asciiTheme="minorHAnsi" w:hAnsiTheme="minorHAnsi"/>
          <w:sz w:val="24"/>
        </w:rPr>
        <w:t xml:space="preserve">Furthermore, anti- trans and anti-black optics of the visual must be confronted, by expanding and dangerous practices that open the frame while also doing away with its necessity. And yet </w:t>
      </w:r>
      <w:r w:rsidRPr="007364FE">
        <w:rPr>
          <w:rFonts w:asciiTheme="minorHAnsi" w:hAnsiTheme="minorHAnsi"/>
          <w:b/>
          <w:sz w:val="24"/>
          <w:u w:val="single"/>
        </w:rPr>
        <w:t xml:space="preserve">there is the inescapable fact that </w:t>
      </w:r>
      <w:r w:rsidRPr="007364FE">
        <w:rPr>
          <w:rFonts w:asciiTheme="minorHAnsi" w:hAnsiTheme="minorHAnsi"/>
          <w:b/>
          <w:sz w:val="24"/>
          <w:highlight w:val="yellow"/>
          <w:u w:val="single"/>
        </w:rPr>
        <w:t>the archive of harm</w:t>
      </w:r>
      <w:r w:rsidRPr="007364FE">
        <w:rPr>
          <w:rFonts w:asciiTheme="minorHAnsi" w:hAnsiTheme="minorHAnsi"/>
          <w:b/>
          <w:sz w:val="24"/>
          <w:u w:val="single"/>
        </w:rPr>
        <w:t xml:space="preserve">, dismemberment, state-sanctioned torture, and death </w:t>
      </w:r>
      <w:r w:rsidRPr="007364FE">
        <w:rPr>
          <w:rFonts w:asciiTheme="minorHAnsi" w:hAnsiTheme="minorHAnsi"/>
          <w:b/>
          <w:sz w:val="24"/>
          <w:highlight w:val="yellow"/>
          <w:u w:val="single"/>
        </w:rPr>
        <w:t>is</w:t>
      </w:r>
      <w:r w:rsidRPr="007364FE">
        <w:rPr>
          <w:rFonts w:asciiTheme="minorHAnsi" w:hAnsiTheme="minorHAnsi"/>
          <w:b/>
          <w:sz w:val="24"/>
          <w:u w:val="single"/>
        </w:rPr>
        <w:t xml:space="preserve"> still </w:t>
      </w:r>
      <w:r w:rsidRPr="007364FE">
        <w:rPr>
          <w:rFonts w:asciiTheme="minorHAnsi" w:hAnsiTheme="minorHAnsi"/>
          <w:b/>
          <w:sz w:val="24"/>
          <w:highlight w:val="yellow"/>
          <w:u w:val="single"/>
        </w:rPr>
        <w:t>unfolding.</w:t>
      </w:r>
      <w:r w:rsidRPr="007364FE">
        <w:rPr>
          <w:rFonts w:asciiTheme="minorHAnsi" w:hAnsiTheme="minorHAnsi"/>
          <w:sz w:val="24"/>
          <w:highlight w:val="yellow"/>
        </w:rPr>
        <w:t xml:space="preserve"> </w:t>
      </w:r>
      <w:r w:rsidRPr="007364FE">
        <w:rPr>
          <w:rFonts w:asciiTheme="minorHAnsi" w:hAnsiTheme="minorHAnsi"/>
          <w:b/>
          <w:sz w:val="24"/>
          <w:highlight w:val="yellow"/>
          <w:u w:val="single"/>
        </w:rPr>
        <w:t>This</w:t>
      </w:r>
      <w:r w:rsidRPr="007364FE">
        <w:rPr>
          <w:rFonts w:asciiTheme="minorHAnsi" w:hAnsiTheme="minorHAnsi"/>
          <w:b/>
          <w:sz w:val="24"/>
          <w:u w:val="single"/>
        </w:rPr>
        <w:t xml:space="preserve"> unfolding</w:t>
      </w:r>
      <w:r w:rsidRPr="007364FE">
        <w:rPr>
          <w:rFonts w:asciiTheme="minorHAnsi" w:hAnsiTheme="minorHAnsi"/>
          <w:sz w:val="24"/>
        </w:rPr>
        <w:t xml:space="preserve">, which we might call modernity, </w:t>
      </w:r>
      <w:r w:rsidRPr="007364FE">
        <w:rPr>
          <w:rFonts w:asciiTheme="minorHAnsi" w:hAnsiTheme="minorHAnsi"/>
          <w:b/>
          <w:sz w:val="24"/>
          <w:highlight w:val="yellow"/>
          <w:u w:val="single"/>
        </w:rPr>
        <w:t>continues to claim those who exist against it, banishing the possibility of another history, but</w:t>
      </w:r>
      <w:r w:rsidRPr="007364FE">
        <w:rPr>
          <w:rFonts w:asciiTheme="minorHAnsi" w:hAnsiTheme="minorHAnsi"/>
          <w:b/>
          <w:sz w:val="24"/>
          <w:u w:val="single"/>
        </w:rPr>
        <w:t xml:space="preserve"> perhaps </w:t>
      </w:r>
      <w:r w:rsidRPr="007364FE">
        <w:rPr>
          <w:rFonts w:asciiTheme="minorHAnsi" w:hAnsiTheme="minorHAnsi"/>
          <w:b/>
          <w:sz w:val="24"/>
          <w:highlight w:val="yellow"/>
          <w:u w:val="single"/>
        </w:rPr>
        <w:t>not banishing the image of something yet to come.</w:t>
      </w:r>
    </w:p>
    <w:p w14:paraId="2813D325" w14:textId="1B97F7C1" w:rsidR="00974400" w:rsidRDefault="00974400" w:rsidP="00974400">
      <w:pPr>
        <w:pStyle w:val="Heading1"/>
      </w:pPr>
      <w:r>
        <w:t>2AC</w:t>
      </w:r>
    </w:p>
    <w:p w14:paraId="23B57548" w14:textId="55A04047" w:rsidR="00974400" w:rsidRDefault="00974400" w:rsidP="00974400">
      <w:pPr>
        <w:pStyle w:val="Heading2"/>
      </w:pPr>
      <w:r>
        <w:t>Notes</w:t>
      </w:r>
    </w:p>
    <w:p w14:paraId="29BD1375" w14:textId="7A1F0F52" w:rsidR="00974400" w:rsidRPr="00974400" w:rsidRDefault="00974400" w:rsidP="00974400">
      <w:r>
        <w:t xml:space="preserve">You can use a lot of the stuff from black framework and just, your aff to heg offense against this argument. Go for stuff like “announcing our aff k2 solvency”, as well as arguments like Louisville proving solvency for leftist affs creating change. </w:t>
      </w:r>
    </w:p>
    <w:p w14:paraId="6CD910F4" w14:textId="7CA1493F" w:rsidR="00974400" w:rsidRDefault="00974400" w:rsidP="00974400">
      <w:pPr>
        <w:pStyle w:val="Heading2"/>
      </w:pPr>
      <w:r>
        <w:t>Method Debate Good</w:t>
      </w:r>
    </w:p>
    <w:sdt>
      <w:sdtPr>
        <w:tag w:val="goog_rdk_83"/>
        <w:id w:val="539102652"/>
      </w:sdtPr>
      <w:sdtEndPr/>
      <w:sdtContent>
        <w:p w14:paraId="5283F94F" w14:textId="635A8BE3" w:rsidR="00974400" w:rsidRDefault="00974400" w:rsidP="00974400">
          <w:pPr>
            <w:pStyle w:val="Heading4"/>
            <w:ind w:firstLine="720"/>
          </w:pPr>
          <w:r>
            <w:t xml:space="preserve">2. </w:t>
          </w:r>
          <w:r>
            <w:rPr>
              <w:u w:val="single"/>
            </w:rPr>
            <w:t>Left v Left debate is good--</w:t>
          </w:r>
          <w:r>
            <w:t>makes us better decision-makers around leftist politics, key to leftist advocacy skills and political planning.</w:t>
          </w:r>
        </w:p>
      </w:sdtContent>
    </w:sdt>
    <w:sdt>
      <w:sdtPr>
        <w:tag w:val="goog_rdk_84"/>
        <w:id w:val="874588061"/>
      </w:sdtPr>
      <w:sdtEndPr/>
      <w:sdtContent>
        <w:p w14:paraId="2C003C9E" w14:textId="77777777" w:rsidR="00974400" w:rsidRDefault="00974400" w:rsidP="00974400">
          <w:r>
            <w:t>Davis, A. Y., &amp; Barat, F. (2016). Freedom is a constant struggle: Ferguson, Palestine, and the foundations of a movement. Chicago, IL: Haymarket Books.</w:t>
          </w:r>
        </w:p>
      </w:sdtContent>
    </w:sdt>
    <w:sdt>
      <w:sdtPr>
        <w:tag w:val="goog_rdk_85"/>
        <w:id w:val="137697962"/>
      </w:sdtPr>
      <w:sdtEndPr/>
      <w:sdtContent>
        <w:p w14:paraId="5E6C5261" w14:textId="5E564E8C" w:rsidR="00974400" w:rsidRPr="00974400" w:rsidRDefault="00974400" w:rsidP="00974400">
          <w:r>
            <w:rPr>
              <w:rFonts w:eastAsia="Arial"/>
              <w:b/>
              <w:highlight w:val="yellow"/>
              <w:u w:val="single"/>
            </w:rPr>
            <w:t xml:space="preserve">What can we do? How can we do it? With whom? What tactics should be used? How should we define a strategy that is accessible to everyone, including a general public that has reached levels of depoliticization that can make atrocities seem acceptable? What is our vision? </w:t>
          </w:r>
          <w:r>
            <w:rPr>
              <w:rFonts w:eastAsia="Arial"/>
              <w:b/>
              <w:u w:val="single"/>
            </w:rPr>
            <w:t>How can we make sure “we” are talking to “everyone”? How can we catalyze and connect sustainable, cross-border, and radical movements?</w:t>
          </w:r>
          <w:r>
            <w:t xml:space="preserve"> </w:t>
          </w:r>
          <w:r>
            <w:rPr>
              <w:rFonts w:eastAsia="Arial"/>
              <w:b/>
              <w:highlight w:val="yellow"/>
              <w:u w:val="single"/>
            </w:rPr>
            <w:t>These are the</w:t>
          </w:r>
          <w:r>
            <w:t xml:space="preserve"> types of </w:t>
          </w:r>
          <w:r>
            <w:rPr>
              <w:rFonts w:eastAsia="Arial"/>
              <w:b/>
              <w:highlight w:val="yellow"/>
              <w:u w:val="single"/>
            </w:rPr>
            <w:t>questions</w:t>
          </w:r>
          <w:r>
            <w:t xml:space="preserve"> that many </w:t>
          </w:r>
          <w:r>
            <w:rPr>
              <w:rFonts w:eastAsia="Arial"/>
              <w:b/>
              <w:highlight w:val="yellow"/>
              <w:u w:val="single"/>
            </w:rPr>
            <w:t>activists ask</w:t>
          </w:r>
          <w:r>
            <w:t xml:space="preserve"> themselves on a daily basis, questions that are anchored in the present and will shape our future. </w:t>
          </w:r>
          <w:r>
            <w:rPr>
              <w:rFonts w:eastAsia="Arial"/>
              <w:b/>
              <w:highlight w:val="yellow"/>
              <w:u w:val="single"/>
            </w:rPr>
            <w:t>It is easy to feel discouraged and simply let go.</w:t>
          </w:r>
          <w:r>
            <w:t xml:space="preserve"> There is no shame in that. We are, after all, engaged in a struggle that seems, if we look at it using a mainstream political framework and through a mass media prism, unwinnable. On the other hand</w:t>
          </w:r>
          <w:r>
            <w:rPr>
              <w:rFonts w:eastAsia="Arial"/>
              <w:b/>
              <w:highlight w:val="yellow"/>
              <w:u w:val="single"/>
            </w:rPr>
            <w:t>, if we</w:t>
          </w:r>
          <w:r>
            <w:t xml:space="preserve"> take a step back</w:t>
          </w:r>
          <w:r>
            <w:rPr>
              <w:rFonts w:eastAsia="Arial"/>
              <w:b/>
              <w:highlight w:val="yellow"/>
              <w:u w:val="single"/>
            </w:rPr>
            <w:t xml:space="preserve">, look at </w:t>
          </w:r>
          <w:r>
            <w:rPr>
              <w:rFonts w:eastAsia="Arial"/>
              <w:b/>
              <w:u w:val="single"/>
            </w:rPr>
            <w:t xml:space="preserve">things from </w:t>
          </w:r>
          <w:r>
            <w:rPr>
              <w:rFonts w:eastAsia="Arial"/>
              <w:b/>
              <w:highlight w:val="yellow"/>
              <w:u w:val="single"/>
            </w:rPr>
            <w:t>a broader angle</w:t>
          </w:r>
          <w:r>
            <w:t xml:space="preserve">, reflecting on </w:t>
          </w:r>
          <w:r>
            <w:rPr>
              <w:rFonts w:eastAsia="Arial"/>
              <w:b/>
              <w:highlight w:val="yellow"/>
              <w:u w:val="single"/>
            </w:rPr>
            <w:t>what is happening all over the world and the history of struggle</w:t>
          </w:r>
          <w:r>
            <w:t xml:space="preserve">, the history of solidarity movements, it becomes clear, sometimes even obvious, that </w:t>
          </w:r>
          <w:r>
            <w:rPr>
              <w:rFonts w:eastAsia="Arial"/>
              <w:b/>
              <w:highlight w:val="yellow"/>
              <w:u w:val="single"/>
            </w:rPr>
            <w:t>seemingly indestructible forces can be,</w:t>
          </w:r>
          <w:r>
            <w:t xml:space="preserve"> </w:t>
          </w:r>
          <w:r>
            <w:rPr>
              <w:rFonts w:eastAsia="Arial"/>
              <w:b/>
              <w:u w:val="single"/>
            </w:rPr>
            <w:t>thanks to</w:t>
          </w:r>
          <w:r>
            <w:t xml:space="preserve"> people’s willpower, sacrifices, and </w:t>
          </w:r>
          <w:r>
            <w:rPr>
              <w:rFonts w:eastAsia="Arial"/>
              <w:b/>
              <w:u w:val="single"/>
            </w:rPr>
            <w:t>actions, easily</w:t>
          </w:r>
          <w:r>
            <w:rPr>
              <w:rFonts w:eastAsia="Arial"/>
              <w:b/>
              <w:highlight w:val="yellow"/>
              <w:u w:val="single"/>
            </w:rPr>
            <w:t xml:space="preserve"> broken</w:t>
          </w:r>
          <w:r>
            <w:t xml:space="preserve">. When I first thought of producing a book with Angela Davis, my </w:t>
          </w:r>
          <w:r>
            <w:rPr>
              <w:rFonts w:eastAsia="Arial"/>
              <w:b/>
              <w:highlight w:val="yellow"/>
              <w:u w:val="single"/>
            </w:rPr>
            <w:t>main goal</w:t>
          </w:r>
          <w:r>
            <w:t xml:space="preserve"> was to talk about our struggle </w:t>
          </w:r>
          <w:r>
            <w:rPr>
              <w:rFonts w:eastAsia="Arial"/>
              <w:b/>
              <w:highlight w:val="yellow"/>
              <w:u w:val="single"/>
            </w:rPr>
            <w:t>as activists</w:t>
          </w:r>
          <w:r>
            <w:rPr>
              <w:rFonts w:eastAsia="Arial"/>
              <w:b/>
              <w:u w:val="single"/>
            </w:rPr>
            <w:t xml:space="preserve">. </w:t>
          </w:r>
          <w:r>
            <w:rPr>
              <w:rFonts w:eastAsia="Arial"/>
              <w:b/>
              <w:highlight w:val="yellow"/>
              <w:u w:val="single"/>
            </w:rPr>
            <w:t>To try to define</w:t>
          </w:r>
          <w:r>
            <w:t xml:space="preserve"> it </w:t>
          </w:r>
          <w:r>
            <w:rPr>
              <w:rFonts w:eastAsia="Arial"/>
              <w:b/>
              <w:highlight w:val="yellow"/>
              <w:u w:val="single"/>
            </w:rPr>
            <w:t>in real and concrete terms</w:t>
          </w:r>
          <w:r>
            <w:t>. To try to understand what it means to people engaged in it. Where and how does it start? Does it ever end? What are the essential foundations for building a movement? What does it mean physically, philosophically, and psychologically?</w:t>
          </w:r>
        </w:p>
      </w:sdtContent>
    </w:sdt>
    <w:sectPr w:rsidR="00974400" w:rsidRPr="0097440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903013"/>
    <w:rsid w:val="000029E3"/>
    <w:rsid w:val="000029E8"/>
    <w:rsid w:val="00004225"/>
    <w:rsid w:val="000066CA"/>
    <w:rsid w:val="00007264"/>
    <w:rsid w:val="000076A9"/>
    <w:rsid w:val="00010AE0"/>
    <w:rsid w:val="00014FAD"/>
    <w:rsid w:val="00015D2A"/>
    <w:rsid w:val="0002490B"/>
    <w:rsid w:val="00026465"/>
    <w:rsid w:val="000275A2"/>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5CAD"/>
    <w:rsid w:val="000C0466"/>
    <w:rsid w:val="000D26A6"/>
    <w:rsid w:val="000D2B90"/>
    <w:rsid w:val="000D6D92"/>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8C"/>
    <w:rsid w:val="001A5371"/>
    <w:rsid w:val="001A5B92"/>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0363"/>
    <w:rsid w:val="002B5511"/>
    <w:rsid w:val="002B7ACF"/>
    <w:rsid w:val="002E0643"/>
    <w:rsid w:val="002E392E"/>
    <w:rsid w:val="002E6BBC"/>
    <w:rsid w:val="002E72F5"/>
    <w:rsid w:val="002F1699"/>
    <w:rsid w:val="002F1BA9"/>
    <w:rsid w:val="002F6E74"/>
    <w:rsid w:val="003106B3"/>
    <w:rsid w:val="0031385D"/>
    <w:rsid w:val="003171AB"/>
    <w:rsid w:val="003223B2"/>
    <w:rsid w:val="00322A67"/>
    <w:rsid w:val="00330E13"/>
    <w:rsid w:val="00335A23"/>
    <w:rsid w:val="00340707"/>
    <w:rsid w:val="00341C61"/>
    <w:rsid w:val="00351841"/>
    <w:rsid w:val="0035358C"/>
    <w:rsid w:val="00361402"/>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A682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5E24"/>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A3A"/>
    <w:rsid w:val="004C657F"/>
    <w:rsid w:val="004D17D8"/>
    <w:rsid w:val="004D3B10"/>
    <w:rsid w:val="004D52D8"/>
    <w:rsid w:val="004E355B"/>
    <w:rsid w:val="004F6AFE"/>
    <w:rsid w:val="004F7C0E"/>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60B9"/>
    <w:rsid w:val="005A4D4E"/>
    <w:rsid w:val="005A7237"/>
    <w:rsid w:val="005B21FA"/>
    <w:rsid w:val="005B316A"/>
    <w:rsid w:val="005B3244"/>
    <w:rsid w:val="005B6EE8"/>
    <w:rsid w:val="005B7731"/>
    <w:rsid w:val="005C4515"/>
    <w:rsid w:val="005C5602"/>
    <w:rsid w:val="005C74A6"/>
    <w:rsid w:val="005D3B4D"/>
    <w:rsid w:val="005D615C"/>
    <w:rsid w:val="005E1860"/>
    <w:rsid w:val="005F063B"/>
    <w:rsid w:val="005F192D"/>
    <w:rsid w:val="005F24C8"/>
    <w:rsid w:val="005F26AF"/>
    <w:rsid w:val="005F4FF3"/>
    <w:rsid w:val="00603650"/>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449"/>
    <w:rsid w:val="00674A78"/>
    <w:rsid w:val="00696A16"/>
    <w:rsid w:val="006A2C7A"/>
    <w:rsid w:val="006A4840"/>
    <w:rsid w:val="006A52A0"/>
    <w:rsid w:val="006A7E1D"/>
    <w:rsid w:val="006C3A56"/>
    <w:rsid w:val="006D13F4"/>
    <w:rsid w:val="006D6AED"/>
    <w:rsid w:val="006E6D0B"/>
    <w:rsid w:val="006F126E"/>
    <w:rsid w:val="006F32C9"/>
    <w:rsid w:val="006F3834"/>
    <w:rsid w:val="006F5693"/>
    <w:rsid w:val="006F5D4C"/>
    <w:rsid w:val="00713679"/>
    <w:rsid w:val="00717B01"/>
    <w:rsid w:val="007227D9"/>
    <w:rsid w:val="0072491F"/>
    <w:rsid w:val="00725598"/>
    <w:rsid w:val="007374A1"/>
    <w:rsid w:val="00752712"/>
    <w:rsid w:val="00753A84"/>
    <w:rsid w:val="007611F5"/>
    <w:rsid w:val="007619E4"/>
    <w:rsid w:val="00761E75"/>
    <w:rsid w:val="0076495E"/>
    <w:rsid w:val="00765FC8"/>
    <w:rsid w:val="0077181C"/>
    <w:rsid w:val="00775694"/>
    <w:rsid w:val="00793F46"/>
    <w:rsid w:val="007A1325"/>
    <w:rsid w:val="007A1A18"/>
    <w:rsid w:val="007A3BAF"/>
    <w:rsid w:val="007A5535"/>
    <w:rsid w:val="007B53D8"/>
    <w:rsid w:val="007B6FB1"/>
    <w:rsid w:val="007C22C5"/>
    <w:rsid w:val="007C57E1"/>
    <w:rsid w:val="007C5811"/>
    <w:rsid w:val="007C5CA6"/>
    <w:rsid w:val="007D2DF5"/>
    <w:rsid w:val="007D451A"/>
    <w:rsid w:val="007D5E3E"/>
    <w:rsid w:val="007D7596"/>
    <w:rsid w:val="007E242C"/>
    <w:rsid w:val="007E6631"/>
    <w:rsid w:val="00803A12"/>
    <w:rsid w:val="00805417"/>
    <w:rsid w:val="008266F9"/>
    <w:rsid w:val="008267E2"/>
    <w:rsid w:val="00826A9B"/>
    <w:rsid w:val="00834842"/>
    <w:rsid w:val="00837A0C"/>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887"/>
    <w:rsid w:val="008A1A9C"/>
    <w:rsid w:val="008A4633"/>
    <w:rsid w:val="008B032E"/>
    <w:rsid w:val="008C0FA2"/>
    <w:rsid w:val="008C2342"/>
    <w:rsid w:val="008C7523"/>
    <w:rsid w:val="008C77B6"/>
    <w:rsid w:val="008D1B91"/>
    <w:rsid w:val="008D724A"/>
    <w:rsid w:val="008E7A3E"/>
    <w:rsid w:val="008F41FD"/>
    <w:rsid w:val="008F4479"/>
    <w:rsid w:val="008F4BA0"/>
    <w:rsid w:val="008F501F"/>
    <w:rsid w:val="00901726"/>
    <w:rsid w:val="00903013"/>
    <w:rsid w:val="00920E6A"/>
    <w:rsid w:val="00931816"/>
    <w:rsid w:val="00932C71"/>
    <w:rsid w:val="00944692"/>
    <w:rsid w:val="009509D5"/>
    <w:rsid w:val="00951AD4"/>
    <w:rsid w:val="009538F5"/>
    <w:rsid w:val="00957187"/>
    <w:rsid w:val="00960255"/>
    <w:rsid w:val="009603E1"/>
    <w:rsid w:val="00961C9D"/>
    <w:rsid w:val="00963065"/>
    <w:rsid w:val="0097151F"/>
    <w:rsid w:val="00973777"/>
    <w:rsid w:val="00974400"/>
    <w:rsid w:val="00976E78"/>
    <w:rsid w:val="009775C0"/>
    <w:rsid w:val="00981F23"/>
    <w:rsid w:val="00990634"/>
    <w:rsid w:val="00991733"/>
    <w:rsid w:val="00992078"/>
    <w:rsid w:val="00992BE3"/>
    <w:rsid w:val="009A1467"/>
    <w:rsid w:val="009A6464"/>
    <w:rsid w:val="009B5FED"/>
    <w:rsid w:val="009B69F5"/>
    <w:rsid w:val="009C5FF7"/>
    <w:rsid w:val="009C6292"/>
    <w:rsid w:val="009D15DB"/>
    <w:rsid w:val="009D3133"/>
    <w:rsid w:val="009E160D"/>
    <w:rsid w:val="009F1CBB"/>
    <w:rsid w:val="009F3305"/>
    <w:rsid w:val="009F6FB2"/>
    <w:rsid w:val="00A071C0"/>
    <w:rsid w:val="00A07237"/>
    <w:rsid w:val="00A22670"/>
    <w:rsid w:val="00A24B35"/>
    <w:rsid w:val="00A271BA"/>
    <w:rsid w:val="00A27F86"/>
    <w:rsid w:val="00A431C6"/>
    <w:rsid w:val="00A54315"/>
    <w:rsid w:val="00A54ECC"/>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4884"/>
    <w:rsid w:val="00AF55D4"/>
    <w:rsid w:val="00B00361"/>
    <w:rsid w:val="00B0505F"/>
    <w:rsid w:val="00B05C2D"/>
    <w:rsid w:val="00B12933"/>
    <w:rsid w:val="00B12B88"/>
    <w:rsid w:val="00B137E0"/>
    <w:rsid w:val="00B13BC8"/>
    <w:rsid w:val="00B24662"/>
    <w:rsid w:val="00B3569C"/>
    <w:rsid w:val="00B40E7B"/>
    <w:rsid w:val="00B43676"/>
    <w:rsid w:val="00B5602D"/>
    <w:rsid w:val="00B60125"/>
    <w:rsid w:val="00B6656B"/>
    <w:rsid w:val="00B71625"/>
    <w:rsid w:val="00B75C54"/>
    <w:rsid w:val="00B8710E"/>
    <w:rsid w:val="00B92A93"/>
    <w:rsid w:val="00BA17A8"/>
    <w:rsid w:val="00BA3610"/>
    <w:rsid w:val="00BA3C33"/>
    <w:rsid w:val="00BA74F5"/>
    <w:rsid w:val="00BA7F05"/>
    <w:rsid w:val="00BB0878"/>
    <w:rsid w:val="00BB1879"/>
    <w:rsid w:val="00BC0ABE"/>
    <w:rsid w:val="00BC23AF"/>
    <w:rsid w:val="00BC30DB"/>
    <w:rsid w:val="00BC64FF"/>
    <w:rsid w:val="00BC7C37"/>
    <w:rsid w:val="00BD2244"/>
    <w:rsid w:val="00BE6472"/>
    <w:rsid w:val="00BF29B8"/>
    <w:rsid w:val="00BF46EA"/>
    <w:rsid w:val="00C07769"/>
    <w:rsid w:val="00C07D05"/>
    <w:rsid w:val="00C105A6"/>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264"/>
    <w:rsid w:val="00CA6D6D"/>
    <w:rsid w:val="00CC7A4E"/>
    <w:rsid w:val="00CD1359"/>
    <w:rsid w:val="00CD4C83"/>
    <w:rsid w:val="00D01EDC"/>
    <w:rsid w:val="00D078AA"/>
    <w:rsid w:val="00D10058"/>
    <w:rsid w:val="00D11978"/>
    <w:rsid w:val="00D15E30"/>
    <w:rsid w:val="00D16129"/>
    <w:rsid w:val="00D24FB3"/>
    <w:rsid w:val="00D25DBD"/>
    <w:rsid w:val="00D26929"/>
    <w:rsid w:val="00D30CBD"/>
    <w:rsid w:val="00D30D9E"/>
    <w:rsid w:val="00D33908"/>
    <w:rsid w:val="00D354F2"/>
    <w:rsid w:val="00D36C30"/>
    <w:rsid w:val="00D37C90"/>
    <w:rsid w:val="00D43A8C"/>
    <w:rsid w:val="00D513E4"/>
    <w:rsid w:val="00D53072"/>
    <w:rsid w:val="00D61A4E"/>
    <w:rsid w:val="00D634EA"/>
    <w:rsid w:val="00D713A1"/>
    <w:rsid w:val="00D77956"/>
    <w:rsid w:val="00D80F0C"/>
    <w:rsid w:val="00D92077"/>
    <w:rsid w:val="00D951E2"/>
    <w:rsid w:val="00D9565A"/>
    <w:rsid w:val="00DA00FB"/>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671F"/>
    <w:rsid w:val="00E8322E"/>
    <w:rsid w:val="00E903E0"/>
    <w:rsid w:val="00EA1115"/>
    <w:rsid w:val="00EA36FC"/>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2C38"/>
    <w:rsid w:val="00F053D8"/>
    <w:rsid w:val="00F07888"/>
    <w:rsid w:val="00F1313D"/>
    <w:rsid w:val="00F201E7"/>
    <w:rsid w:val="00F204E0"/>
    <w:rsid w:val="00F20B16"/>
    <w:rsid w:val="00F21C79"/>
    <w:rsid w:val="00F238C9"/>
    <w:rsid w:val="00F23CA5"/>
    <w:rsid w:val="00F2767F"/>
    <w:rsid w:val="00F277AA"/>
    <w:rsid w:val="00F31955"/>
    <w:rsid w:val="00F34C06"/>
    <w:rsid w:val="00F43EA3"/>
    <w:rsid w:val="00F50C55"/>
    <w:rsid w:val="00F57FFB"/>
    <w:rsid w:val="00F601E6"/>
    <w:rsid w:val="00F73954"/>
    <w:rsid w:val="00F94060"/>
    <w:rsid w:val="00FA56F6"/>
    <w:rsid w:val="00FB329D"/>
    <w:rsid w:val="00FC27E3"/>
    <w:rsid w:val="00FC74C7"/>
    <w:rsid w:val="00FC76A7"/>
    <w:rsid w:val="00FD451D"/>
    <w:rsid w:val="00FD5B22"/>
    <w:rsid w:val="00FE1B01"/>
    <w:rsid w:val="00FF0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DBE2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2767F"/>
    <w:pPr>
      <w:spacing w:after="160" w:line="259" w:lineRule="auto"/>
    </w:pPr>
    <w:rPr>
      <w:rFonts w:ascii="Calibri" w:eastAsiaTheme="minorHAnsi" w:hAnsi="Calibri" w:cs="Calibri"/>
      <w:sz w:val="32"/>
      <w:szCs w:val="22"/>
    </w:rPr>
  </w:style>
  <w:style w:type="paragraph" w:styleId="Heading1">
    <w:name w:val="heading 1"/>
    <w:aliases w:val="Pocket"/>
    <w:basedOn w:val="Normal"/>
    <w:next w:val="Normal"/>
    <w:link w:val="Heading1Char"/>
    <w:qFormat/>
    <w:rsid w:val="00F276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76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2767F"/>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Normal Tag,small text,heading 2,Ch,no read,No Spacing211,No Spacing2111,No Spacing4,No Spacing21,CD - Cite,No Spacing12,No Spacing11111,ta,No Spacing111111,small space,Medium Grid 21,Heading 2 Char2 Char,TAG,No Spacing5, Ch,T"/>
    <w:basedOn w:val="Normal"/>
    <w:next w:val="Normal"/>
    <w:link w:val="Heading4Char"/>
    <w:uiPriority w:val="3"/>
    <w:unhideWhenUsed/>
    <w:qFormat/>
    <w:rsid w:val="00F2767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F27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67F"/>
  </w:style>
  <w:style w:type="character" w:customStyle="1" w:styleId="Heading1Char">
    <w:name w:val="Heading 1 Char"/>
    <w:aliases w:val="Pocket Char"/>
    <w:basedOn w:val="DefaultParagraphFont"/>
    <w:link w:val="Heading1"/>
    <w:rsid w:val="00F276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767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2767F"/>
    <w:rPr>
      <w:rFonts w:ascii="Calibri" w:eastAsiaTheme="majorEastAsia" w:hAnsi="Calibri" w:cstheme="majorBidi"/>
      <w:b/>
      <w:sz w:val="32"/>
      <w:u w:val="single"/>
    </w:rPr>
  </w:style>
  <w:style w:type="character" w:customStyle="1" w:styleId="Heading4Char">
    <w:name w:val="Heading 4 Char"/>
    <w:aliases w:val="Tag Char,Big card Char,body Char,Normal Tag Char,small text Char,heading 2 Char,Ch Char,no read Char,No Spacing211 Char,No Spacing2111 Char,No Spacing4 Char,No Spacing21 Char,CD - Cite Char,No Spacing12 Char,No Spacing11111 Char,ta Char"/>
    <w:basedOn w:val="DefaultParagraphFont"/>
    <w:link w:val="Heading4"/>
    <w:uiPriority w:val="3"/>
    <w:rsid w:val="00F2767F"/>
    <w:rPr>
      <w:rFonts w:ascii="Calibri" w:eastAsiaTheme="majorEastAsia" w:hAnsi="Calibri" w:cstheme="majorBidi"/>
      <w:b/>
      <w:iCs/>
      <w:sz w:val="32"/>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2767F"/>
    <w:rPr>
      <w:b/>
      <w:bCs/>
      <w:sz w:val="32"/>
      <w:u w:val="single"/>
    </w:rPr>
  </w:style>
  <w:style w:type="character" w:customStyle="1" w:styleId="StyleUnderline">
    <w:name w:val="Style Underline"/>
    <w:aliases w:val="Underline"/>
    <w:basedOn w:val="DefaultParagraphFont"/>
    <w:uiPriority w:val="6"/>
    <w:qFormat/>
    <w:rsid w:val="00F2767F"/>
    <w:rPr>
      <w:b/>
      <w:sz w:val="3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F2767F"/>
    <w:rPr>
      <w:rFonts w:ascii="Calibri" w:hAnsi="Calibri" w:cs="Calibri"/>
      <w:b/>
      <w:i w:val="0"/>
      <w:iCs/>
      <w:sz w:val="32"/>
      <w:u w:val="single"/>
      <w:bdr w:val="none" w:sz="0" w:space="0" w:color="auto"/>
    </w:rPr>
  </w:style>
  <w:style w:type="character" w:styleId="FollowedHyperlink">
    <w:name w:val="FollowedHyperlink"/>
    <w:basedOn w:val="DefaultParagraphFont"/>
    <w:uiPriority w:val="99"/>
    <w:semiHidden/>
    <w:unhideWhenUsed/>
    <w:rsid w:val="00F2767F"/>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F2767F"/>
    <w:rPr>
      <w:color w:val="auto"/>
      <w:u w:val="none"/>
    </w:rPr>
  </w:style>
  <w:style w:type="paragraph" w:styleId="DocumentMap">
    <w:name w:val="Document Map"/>
    <w:basedOn w:val="Normal"/>
    <w:link w:val="DocumentMapChar"/>
    <w:uiPriority w:val="99"/>
    <w:semiHidden/>
    <w:unhideWhenUsed/>
    <w:rsid w:val="0077181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7181C"/>
    <w:rPr>
      <w:rFonts w:ascii="Lucida Grande" w:hAnsi="Lucida Grande" w:cs="Lucida Grande"/>
    </w:rPr>
  </w:style>
  <w:style w:type="paragraph" w:customStyle="1" w:styleId="textbold">
    <w:name w:val="text bold"/>
    <w:basedOn w:val="Normal"/>
    <w:link w:val="Emphasis"/>
    <w:uiPriority w:val="7"/>
    <w:qFormat/>
    <w:rsid w:val="005F4FF3"/>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iscap-penn.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ead.dukeupress.edu/south-atlantic-quarterly/article/116/3/612/129744/Anti-Trans-Optics-Recognition-Opacity-and-th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iscap-penn.com/" TargetMode="External"/><Relationship Id="rId5" Type="http://schemas.openxmlformats.org/officeDocument/2006/relationships/numbering" Target="numbering.xml"/><Relationship Id="rId15" Type="http://schemas.openxmlformats.org/officeDocument/2006/relationships/hyperlink" Target="http://iscap-penn.com/" TargetMode="External"/><Relationship Id="rId10" Type="http://schemas.openxmlformats.org/officeDocument/2006/relationships/hyperlink" Target="http://iscap-penn.com/" TargetMode="External"/><Relationship Id="rId4" Type="http://schemas.openxmlformats.org/officeDocument/2006/relationships/customXml" Target="../customXml/item4.xml"/><Relationship Id="rId9" Type="http://schemas.openxmlformats.org/officeDocument/2006/relationships/hyperlink" Target="http://iscap-penn.com/" TargetMode="External"/><Relationship Id="rId14" Type="http://schemas.openxmlformats.org/officeDocument/2006/relationships/hyperlink" Target="https://read.dukeupress.edu/south-atlantic-quarterly/article/116/3/612/129744/Anti-Trans-Optics-Recognition-Opacity-and-t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c\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DD83CEEA-1BDC-4AB6-9AD7-109AACB05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13148</Words>
  <Characters>74948</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Zac Davis</cp:lastModifiedBy>
  <cp:revision>27</cp:revision>
  <dcterms:created xsi:type="dcterms:W3CDTF">2019-07-23T21:12:00Z</dcterms:created>
  <dcterms:modified xsi:type="dcterms:W3CDTF">2019-07-24T20:32:00Z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