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DECCA3" w14:textId="35BAEA0A" w:rsidR="0098253A" w:rsidRDefault="0098253A" w:rsidP="0098253A">
      <w:pPr>
        <w:pStyle w:val="Heading1"/>
      </w:pPr>
      <w:r>
        <w:t>Human Rights Conditions CP</w:t>
      </w:r>
    </w:p>
    <w:p w14:paraId="1A893F77" w14:textId="62801EB3" w:rsidR="00E22308" w:rsidRDefault="00D41865" w:rsidP="00E22308">
      <w:pPr>
        <w:pStyle w:val="Heading2"/>
      </w:pPr>
      <w:r>
        <w:t>1NC’s</w:t>
      </w:r>
    </w:p>
    <w:p w14:paraId="1E546B55" w14:textId="746B826B" w:rsidR="00E22308" w:rsidRDefault="00E22308" w:rsidP="00E22308">
      <w:pPr>
        <w:pStyle w:val="Heading3"/>
      </w:pPr>
      <w:r>
        <w:t>1NC</w:t>
      </w:r>
      <w:r w:rsidR="00277341">
        <w:t xml:space="preserve"> – Condition all</w:t>
      </w:r>
    </w:p>
    <w:p w14:paraId="27A67113" w14:textId="77777777" w:rsidR="00E22308" w:rsidRDefault="00E22308" w:rsidP="00E22308">
      <w:pPr>
        <w:pStyle w:val="Heading4"/>
      </w:pPr>
      <w:r>
        <w:t xml:space="preserve">Text: The United States federal government should condition future arms sales to </w:t>
      </w:r>
      <w:r>
        <w:softHyphen/>
      </w:r>
      <w:r w:rsidRPr="0098253A">
        <w:rPr>
          <w:u w:val="single"/>
        </w:rPr>
        <w:t>*</w:t>
      </w:r>
      <w:proofErr w:type="spellStart"/>
      <w:r w:rsidRPr="0098253A">
        <w:rPr>
          <w:u w:val="single"/>
        </w:rPr>
        <w:t>aff</w:t>
      </w:r>
      <w:proofErr w:type="spellEnd"/>
      <w:r w:rsidRPr="0098253A">
        <w:rPr>
          <w:u w:val="single"/>
        </w:rPr>
        <w:t xml:space="preserve"> country area*</w:t>
      </w:r>
      <w:r>
        <w:t xml:space="preserve"> based upon ____</w:t>
      </w:r>
    </w:p>
    <w:p w14:paraId="7257CB08" w14:textId="77777777" w:rsidR="00277341" w:rsidRDefault="00277341" w:rsidP="00277341">
      <w:pPr>
        <w:pStyle w:val="Heading4"/>
      </w:pPr>
      <w:r>
        <w:t>Country specific conditions solve</w:t>
      </w:r>
    </w:p>
    <w:p w14:paraId="2D14E9B8" w14:textId="77777777" w:rsidR="00277341" w:rsidRPr="00E77A0F" w:rsidRDefault="00277341" w:rsidP="00277341">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1656FC68" w14:textId="77777777" w:rsidR="00277341" w:rsidRPr="00E65A0E" w:rsidRDefault="00277341" w:rsidP="00277341">
      <w:pPr>
        <w:rPr>
          <w:sz w:val="14"/>
        </w:rPr>
      </w:pPr>
      <w:r w:rsidRPr="00E65A0E">
        <w:rPr>
          <w:sz w:val="14"/>
        </w:rPr>
        <w:t xml:space="preserve">Country-Specific Legislation </w:t>
      </w:r>
      <w:proofErr w:type="gramStart"/>
      <w:r w:rsidRPr="00E65A0E">
        <w:rPr>
          <w:rStyle w:val="StyleUnderline"/>
        </w:rPr>
        <w:t>In</w:t>
      </w:r>
      <w:proofErr w:type="gramEnd"/>
      <w:r w:rsidRPr="00E65A0E">
        <w:rPr>
          <w:rStyle w:val="StyleUnderline"/>
        </w:rPr>
        <w:t xml:space="preserve"> 1974, </w:t>
      </w:r>
      <w:r w:rsidRPr="00931E46">
        <w:rPr>
          <w:rStyle w:val="StyleUnderline"/>
          <w:highlight w:val="cyan"/>
        </w:rPr>
        <w:t>when Congress originally enacted section 502B, it also began to pass legislation to limit military aid and arms sales to designated countries</w:t>
      </w:r>
      <w:r w:rsidRPr="00E65A0E">
        <w:rPr>
          <w:sz w:val="14"/>
        </w:rPr>
        <w:t xml:space="preserve">. The country-specific legislation was contained in bills authorizing or appropriating funds for military aid, and it named, at various times, Argentina, Brazil, Chile, El Salvador, Guatemala, Paraguay, the Philippines, South Korea, Uruguay, and Zaire.42 The legislation usually mentioned only military aid and was effective for a single year, although in two cases it expressly prohibited arms sales as well and was of indefinite duration. </w:t>
      </w:r>
      <w:r w:rsidRPr="00931E46">
        <w:rPr>
          <w:rStyle w:val="StyleUnderline"/>
          <w:highlight w:val="cyan"/>
        </w:rPr>
        <w:t>Congress has successfully attached country-specific legislation to bills authorizing or appropriating military aid for every fiscal year</w:t>
      </w:r>
      <w:r w:rsidRPr="00E65A0E">
        <w:rPr>
          <w:rStyle w:val="StyleUnderline"/>
        </w:rPr>
        <w:t xml:space="preserve"> since 1975</w:t>
      </w:r>
      <w:r w:rsidRPr="00E65A0E">
        <w:rPr>
          <w:sz w:val="14"/>
        </w:rPr>
        <w:t>.43 For example, Chile was prohibited from receiving any military aid in fiscal 197544 and the amount requested for South Korea was substantially reduced.45 The legislation for fiscal 1976 contained an indefinite embargo on both military aid and arms sales to Chile.46 For fiscal 1977, military aid to Uruguay was banned.47 For fiscal 1978, proposed military aid was eliminated for Argentina, Brazil, El Salvador, Guatemala,48 Nicaragua, Paraguay,49 and Uruguay,50 and reduced for the Philippines.51 Beginning in fiscal 1979, an indefinite ban was placed on both military aid and arms sales to Argentina.52 In budgets for fiscal 1980 and 1981, Congress reduced military aid for Zaire.53 The legislation for fiscal 1981 also eliminated it for Guatemala.54 Although usually applicable only to military aid and of limited duration, the country-</w:t>
      </w:r>
      <w:r w:rsidRPr="00E65A0E">
        <w:rPr>
          <w:rStyle w:val="StyleUnderline"/>
        </w:rPr>
        <w:t>specific legislation was also a finding by Congress that the Executive had failed to apply section 502B to a government engaged in "gross violations" and that "extraordinary circumstances" would not justify past levels of military aid. The repeated willingness of Congress to legislate on specific countries placed the Executive on notice: unless it began to apply section 502B, Congress might legislate again.</w:t>
      </w:r>
      <w:r w:rsidRPr="00E65A0E">
        <w:rPr>
          <w:sz w:val="14"/>
        </w:rPr>
        <w:t xml:space="preserve"> While this prospect did not move the Ford and Nixon administrations to alter their practice, it appears to have had significant influence on the Carter administration.</w:t>
      </w:r>
    </w:p>
    <w:p w14:paraId="0429E5BA" w14:textId="508531EE" w:rsidR="00E22308" w:rsidRDefault="004B2E5B" w:rsidP="00E22308">
      <w:pPr>
        <w:pStyle w:val="Heading3"/>
      </w:pPr>
      <w:r>
        <w:t xml:space="preserve">1NC - </w:t>
      </w:r>
      <w:r w:rsidR="00E22308">
        <w:t>Offensive only conditions</w:t>
      </w:r>
    </w:p>
    <w:p w14:paraId="565ED188" w14:textId="77777777" w:rsidR="00E22308" w:rsidRDefault="00E22308" w:rsidP="00E22308">
      <w:pPr>
        <w:pStyle w:val="Heading4"/>
      </w:pPr>
      <w:r>
        <w:t>The United States federal government should:</w:t>
      </w:r>
    </w:p>
    <w:p w14:paraId="0E993AC2" w14:textId="77777777" w:rsidR="00E22308" w:rsidRDefault="00E22308" w:rsidP="00E22308">
      <w:pPr>
        <w:pStyle w:val="Heading4"/>
        <w:numPr>
          <w:ilvl w:val="0"/>
          <w:numId w:val="11"/>
        </w:numPr>
      </w:pPr>
      <w:r>
        <w:t>Continue all defensive arm sales to __</w:t>
      </w:r>
      <w:proofErr w:type="gramStart"/>
      <w:r>
        <w:t>_ ;</w:t>
      </w:r>
      <w:proofErr w:type="gramEnd"/>
      <w:r>
        <w:t xml:space="preserve"> and</w:t>
      </w:r>
    </w:p>
    <w:p w14:paraId="276FCA9E" w14:textId="77777777" w:rsidR="00E22308" w:rsidRPr="00891993" w:rsidRDefault="00E22308" w:rsidP="00E22308">
      <w:pPr>
        <w:pStyle w:val="Heading4"/>
        <w:numPr>
          <w:ilvl w:val="0"/>
          <w:numId w:val="11"/>
        </w:numPr>
      </w:pPr>
      <w:r>
        <w:t>Condition all future offensive arm sales on ____</w:t>
      </w:r>
    </w:p>
    <w:p w14:paraId="06BCD456" w14:textId="77777777" w:rsidR="00E22308" w:rsidRDefault="00E22308" w:rsidP="00E22308">
      <w:pPr>
        <w:pStyle w:val="Heading4"/>
      </w:pPr>
      <w:r>
        <w:t>It solves</w:t>
      </w:r>
    </w:p>
    <w:p w14:paraId="152A9EEB" w14:textId="77777777" w:rsidR="00E22308" w:rsidRPr="00891993" w:rsidRDefault="00E22308" w:rsidP="00E22308">
      <w:pPr>
        <w:rPr>
          <w:sz w:val="16"/>
        </w:rPr>
      </w:pPr>
      <w:r w:rsidRPr="00891993">
        <w:rPr>
          <w:sz w:val="16"/>
        </w:rPr>
        <w:t xml:space="preserve">Michael </w:t>
      </w:r>
      <w:r w:rsidRPr="00891993">
        <w:rPr>
          <w:rStyle w:val="Style13ptBold"/>
        </w:rPr>
        <w:t>Knights 11-5-2018</w:t>
      </w:r>
      <w:r w:rsidRPr="00891993">
        <w:rPr>
          <w:sz w:val="16"/>
        </w:rPr>
        <w:t>. (Michael Knights is a Boston-based senior fellow of The Washington Institute, specializing in the military and security affairs of Iraq, Iran, and the Persian Gulf states</w:t>
      </w:r>
      <w:proofErr w:type="gramStart"/>
      <w:r w:rsidRPr="00891993">
        <w:rPr>
          <w:sz w:val="16"/>
        </w:rPr>
        <w:t>.,  Michael</w:t>
      </w:r>
      <w:proofErr w:type="gramEnd"/>
      <w:r w:rsidRPr="00891993">
        <w:rPr>
          <w:sz w:val="16"/>
        </w:rPr>
        <w:t xml:space="preserve"> Knights. "U.S.-Saudi Security Cooperation (Part 1): Conditioning Arms Sales to Build Leverage." No Publication. Web. 11-5-2018. accessed 6-29-2019. &amp;</w:t>
      </w:r>
      <w:proofErr w:type="spellStart"/>
      <w:r w:rsidRPr="00891993">
        <w:rPr>
          <w:sz w:val="16"/>
        </w:rPr>
        <w:t>lt</w:t>
      </w:r>
      <w:proofErr w:type="spellEnd"/>
      <w:r w:rsidRPr="00891993">
        <w:rPr>
          <w:sz w:val="16"/>
        </w:rPr>
        <w:t>; https://www.washingtoninstitute.org/policy-analysis/view/u.s.-saudi-security-cooperation-part-1-conditioning-arms-sales-to-build-lev &amp;</w:t>
      </w:r>
      <w:proofErr w:type="spellStart"/>
      <w:proofErr w:type="gramStart"/>
      <w:r w:rsidRPr="00891993">
        <w:rPr>
          <w:sz w:val="16"/>
        </w:rPr>
        <w:t>gt</w:t>
      </w:r>
      <w:proofErr w:type="spellEnd"/>
      <w:r w:rsidRPr="00891993">
        <w:rPr>
          <w:sz w:val="16"/>
        </w:rPr>
        <w:t>;.</w:t>
      </w:r>
      <w:proofErr w:type="gramEnd"/>
      <w:r w:rsidRPr="00891993">
        <w:rPr>
          <w:sz w:val="16"/>
        </w:rPr>
        <w:t xml:space="preserve"> </w:t>
      </w:r>
      <w:proofErr w:type="spellStart"/>
      <w:r w:rsidRPr="00891993">
        <w:rPr>
          <w:sz w:val="16"/>
        </w:rPr>
        <w:t>Phops</w:t>
      </w:r>
      <w:proofErr w:type="spellEnd"/>
      <w:r w:rsidRPr="00891993">
        <w:rPr>
          <w:sz w:val="16"/>
        </w:rPr>
        <w:t>)</w:t>
      </w:r>
    </w:p>
    <w:p w14:paraId="1F1F4F47" w14:textId="77777777" w:rsidR="00E22308" w:rsidRPr="00891993" w:rsidRDefault="00E22308" w:rsidP="00E22308">
      <w:pPr>
        <w:rPr>
          <w:sz w:val="14"/>
        </w:rPr>
      </w:pPr>
      <w:r w:rsidRPr="00891993">
        <w:rPr>
          <w:sz w:val="14"/>
        </w:rPr>
        <w:t xml:space="preserve">ADJUSTING U.S. SALES </w:t>
      </w:r>
      <w:proofErr w:type="gramStart"/>
      <w:r w:rsidRPr="00891993">
        <w:rPr>
          <w:sz w:val="14"/>
        </w:rPr>
        <w:t>With</w:t>
      </w:r>
      <w:proofErr w:type="gramEnd"/>
      <w:r w:rsidRPr="00891993">
        <w:rPr>
          <w:sz w:val="14"/>
        </w:rPr>
        <w:t xml:space="preserve"> U.S.-provided bombs used in many of the war’s deadliest civilian fatality incidents, </w:t>
      </w:r>
      <w:r w:rsidRPr="00931E46">
        <w:rPr>
          <w:rStyle w:val="StyleUnderline"/>
          <w:highlight w:val="cyan"/>
        </w:rPr>
        <w:t>Congress has ample rationale to block, delay, or condition future arms sales to Saudi Arabia</w:t>
      </w:r>
      <w:r w:rsidRPr="00891993">
        <w:rPr>
          <w:sz w:val="14"/>
        </w:rPr>
        <w:t xml:space="preserve">. Depending on the results of this week’s election, the Senate’s cross-party, forty-seven-seat opposition to such sales could become a majority. Saudi intransigence on the </w:t>
      </w:r>
      <w:proofErr w:type="spellStart"/>
      <w:r w:rsidRPr="00891993">
        <w:rPr>
          <w:sz w:val="14"/>
        </w:rPr>
        <w:t>Khashoggi</w:t>
      </w:r>
      <w:proofErr w:type="spellEnd"/>
      <w:r w:rsidRPr="00891993">
        <w:rPr>
          <w:sz w:val="14"/>
        </w:rPr>
        <w:t xml:space="preserve"> case or Yemen peace talks could also flip more senators into supporting a joint resolution against new weapons packages. In all likelihood, the president would veto any such resolution unless Congress can show that it has carefully weighed the costs—in terms of both neglecting the legitimate security needs of a long-term partner and harming America’s status as a security ally and arms vendor. To address these concerns, </w:t>
      </w:r>
      <w:r w:rsidRPr="00891993">
        <w:rPr>
          <w:rStyle w:val="StyleUnderline"/>
        </w:rPr>
        <w:t>the U.S. government should apply some common-sense guidelines:</w:t>
      </w:r>
      <w:r>
        <w:rPr>
          <w:rStyle w:val="StyleUnderline"/>
        </w:rPr>
        <w:t xml:space="preserve"> </w:t>
      </w:r>
      <w:r w:rsidRPr="00891993">
        <w:rPr>
          <w:rStyle w:val="StyleUnderline"/>
        </w:rPr>
        <w:t>Think ahead and review the details of arms sales</w:t>
      </w:r>
      <w:r w:rsidRPr="00891993">
        <w:rPr>
          <w:sz w:val="14"/>
        </w:rPr>
        <w:t xml:space="preserve">. 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w:t>
      </w:r>
      <w:r w:rsidRPr="00931E46">
        <w:rPr>
          <w:rStyle w:val="StyleUnderline"/>
          <w:highlight w:val="cyan"/>
        </w:rPr>
        <w:t>Arms sales should be driven by a clear-eyed, long-term assessment of U.S. strategic interests</w:t>
      </w:r>
      <w:r w:rsidRPr="00891993">
        <w:rPr>
          <w:sz w:val="14"/>
        </w:rPr>
        <w:t xml:space="preserve">, not by simple economic opportunism or the self-defined priorities of Saudi leaders. </w:t>
      </w:r>
      <w:r w:rsidRPr="00891993">
        <w:rPr>
          <w:rStyle w:val="StyleUnderline"/>
        </w:rPr>
        <w:t>Do not deny systems that are mostly defensive in nature</w:t>
      </w:r>
      <w:r w:rsidRPr="00891993">
        <w:rPr>
          <w:sz w:val="14"/>
        </w:rPr>
        <w:t xml:space="preserve">. Some Saudi capabilities represent welcome burden-sharing with U.S. forces in defending the Persian Gulf region and containing Iran. Washington’s desire to hold Saudi leaders accountable for problematic actions is understandable, </w:t>
      </w:r>
      <w:r w:rsidRPr="00891993">
        <w:rPr>
          <w:rStyle w:val="StyleUnderline"/>
        </w:rPr>
        <w:t>but it should not be used to craft policies that reward Tehran</w:t>
      </w:r>
      <w:r w:rsidRPr="00891993">
        <w:rPr>
          <w:sz w:val="14"/>
        </w:rPr>
        <w:t xml:space="preserve">. </w:t>
      </w:r>
      <w:r w:rsidRPr="00891993">
        <w:rPr>
          <w:rStyle w:val="StyleUnderline"/>
        </w:rPr>
        <w:t>The United States has a strong strategic interest in</w:t>
      </w:r>
      <w:r w:rsidRPr="00891993">
        <w:rPr>
          <w:sz w:val="14"/>
        </w:rPr>
        <w:t xml:space="preserve"> </w:t>
      </w:r>
      <w:r w:rsidRPr="00891993">
        <w:rPr>
          <w:rStyle w:val="StyleUnderline"/>
        </w:rPr>
        <w:t>continuing to provide naval systems, missile defenses (including THAAD), and support for border defense and force protection</w:t>
      </w:r>
      <w:r w:rsidRPr="00891993">
        <w:rPr>
          <w:sz w:val="14"/>
        </w:rPr>
        <w:t xml:space="preserve"> (e.g., counter-mine and counter-indirect fire systems). These systems represent 54 percent (or $26.5 billion) of the $48.81 billion in Saudi arms sales proposed by the Trump administration to date, and a sizable prize for the U.S. economy. </w:t>
      </w:r>
      <w:r w:rsidRPr="00931E46">
        <w:rPr>
          <w:rStyle w:val="StyleUnderline"/>
          <w:highlight w:val="cyan"/>
        </w:rPr>
        <w:t>Condition and slow the provision of mostly offensive systems</w:t>
      </w:r>
      <w:r w:rsidRPr="00891993">
        <w:rPr>
          <w:sz w:val="14"/>
        </w:rPr>
        <w:t xml:space="preserve">. As described above, the kingdom could use certain systems to take the war deeper into Yemen, including M1A2S tanks, self-propelled artillery, and PGMs. </w:t>
      </w:r>
      <w:r w:rsidRPr="00931E46">
        <w:rPr>
          <w:rStyle w:val="StyleUnderline"/>
          <w:highlight w:val="cyan"/>
        </w:rPr>
        <w:t>Delaying or conditioning their delivery is therefore justifiable, perhaps with a proviso that they not be deployed in Yemen</w:t>
      </w:r>
      <w:r w:rsidRPr="00891993">
        <w:rPr>
          <w:sz w:val="14"/>
        </w:rPr>
        <w:t xml:space="preserve"> unless the Houthis prove unwilling to engage in peace talks. </w:t>
      </w:r>
      <w:r w:rsidRPr="00931E46">
        <w:rPr>
          <w:rStyle w:val="StyleUnderline"/>
          <w:highlight w:val="cyan"/>
        </w:rPr>
        <w:t>Washington</w:t>
      </w:r>
      <w:r w:rsidRPr="00931E46">
        <w:rPr>
          <w:sz w:val="14"/>
          <w:highlight w:val="cyan"/>
        </w:rPr>
        <w:t xml:space="preserve"> </w:t>
      </w:r>
      <w:r w:rsidRPr="00931E46">
        <w:rPr>
          <w:rStyle w:val="StyleUnderline"/>
          <w:highlight w:val="cyan"/>
        </w:rPr>
        <w:t>could</w:t>
      </w:r>
      <w:r w:rsidRPr="00891993">
        <w:rPr>
          <w:sz w:val="14"/>
        </w:rPr>
        <w:t xml:space="preserve"> also </w:t>
      </w:r>
      <w:r w:rsidRPr="00931E46">
        <w:rPr>
          <w:rStyle w:val="StyleUnderline"/>
          <w:highlight w:val="cyan"/>
        </w:rPr>
        <w:t>tie sales to a halt in high-risk urban strikes</w:t>
      </w:r>
      <w:r w:rsidRPr="00891993">
        <w:rPr>
          <w:sz w:val="14"/>
        </w:rPr>
        <w:t>, as Secretary Pompeo suggested on October 30.</w:t>
      </w:r>
    </w:p>
    <w:p w14:paraId="6A97F834" w14:textId="47E1113D" w:rsidR="004B2E5B" w:rsidRDefault="004B2E5B" w:rsidP="004B2E5B">
      <w:pPr>
        <w:pStyle w:val="Heading3"/>
      </w:pPr>
      <w:r>
        <w:t>1NC – Ratify ATT</w:t>
      </w:r>
    </w:p>
    <w:p w14:paraId="4A7B7AE1" w14:textId="01FBCBB2" w:rsidR="004B2E5B" w:rsidRDefault="004B2E5B" w:rsidP="004B2E5B">
      <w:pPr>
        <w:pStyle w:val="Heading4"/>
      </w:pPr>
      <w:r>
        <w:t xml:space="preserve">Text: The United States federal government should </w:t>
      </w:r>
      <w:r w:rsidR="006860D8">
        <w:t xml:space="preserve">sign, </w:t>
      </w:r>
      <w:r>
        <w:t>fully ratify</w:t>
      </w:r>
      <w:r w:rsidR="006860D8">
        <w:t xml:space="preserve">, </w:t>
      </w:r>
      <w:r>
        <w:t>and accede to the Arms Trade Treaty.</w:t>
      </w:r>
    </w:p>
    <w:p w14:paraId="0A9C158B" w14:textId="55B964E5" w:rsidR="004B2E5B" w:rsidRPr="00827700" w:rsidRDefault="004B2E5B" w:rsidP="004B2E5B">
      <w:pPr>
        <w:pStyle w:val="Heading4"/>
      </w:pPr>
      <w:r>
        <w:t xml:space="preserve">Arms Trade Treaty sets up a framework for HR </w:t>
      </w:r>
      <w:r w:rsidR="00D41865">
        <w:t>standards for arms sales</w:t>
      </w:r>
    </w:p>
    <w:p w14:paraId="20F337A9" w14:textId="77777777" w:rsidR="004B2E5B" w:rsidRPr="00827700" w:rsidRDefault="004B2E5B" w:rsidP="004B2E5B">
      <w:pPr>
        <w:rPr>
          <w:sz w:val="16"/>
        </w:rPr>
      </w:pPr>
      <w:r w:rsidRPr="00827700">
        <w:rPr>
          <w:rStyle w:val="Style13ptBold"/>
        </w:rPr>
        <w:t>United Nations Press 5-13-2015</w:t>
      </w:r>
      <w:r w:rsidRPr="00827700">
        <w:rPr>
          <w:sz w:val="16"/>
        </w:rPr>
        <w:t xml:space="preserve">. </w:t>
      </w:r>
      <w:proofErr w:type="gramStart"/>
      <w:r w:rsidRPr="00827700">
        <w:rPr>
          <w:sz w:val="16"/>
        </w:rPr>
        <w:t>( United</w:t>
      </w:r>
      <w:proofErr w:type="gramEnd"/>
      <w:r w:rsidRPr="00827700">
        <w:rPr>
          <w:sz w:val="16"/>
        </w:rPr>
        <w:t xml:space="preserve"> Nations Press . "Human Cost of Illicit Flow of Small Arms, Light Weapons Stressed in Security Council Debate." No Publication. Web. 5-13-2015. accessed 6-29-2019. &amp;</w:t>
      </w:r>
      <w:proofErr w:type="spellStart"/>
      <w:r w:rsidRPr="00827700">
        <w:rPr>
          <w:sz w:val="16"/>
        </w:rPr>
        <w:t>lt</w:t>
      </w:r>
      <w:proofErr w:type="spellEnd"/>
      <w:r w:rsidRPr="00827700">
        <w:rPr>
          <w:sz w:val="16"/>
        </w:rPr>
        <w:t>; https://www.un.org/press/en/2015/sc11889.doc.htm &amp;</w:t>
      </w:r>
      <w:proofErr w:type="spellStart"/>
      <w:proofErr w:type="gramStart"/>
      <w:r w:rsidRPr="00827700">
        <w:rPr>
          <w:sz w:val="16"/>
        </w:rPr>
        <w:t>gt</w:t>
      </w:r>
      <w:proofErr w:type="spellEnd"/>
      <w:r w:rsidRPr="00827700">
        <w:rPr>
          <w:sz w:val="16"/>
        </w:rPr>
        <w:t>;.</w:t>
      </w:r>
      <w:proofErr w:type="gramEnd"/>
      <w:r w:rsidRPr="00827700">
        <w:rPr>
          <w:sz w:val="16"/>
        </w:rPr>
        <w:t xml:space="preserve"> </w:t>
      </w:r>
      <w:proofErr w:type="spellStart"/>
      <w:r w:rsidRPr="00827700">
        <w:rPr>
          <w:sz w:val="16"/>
        </w:rPr>
        <w:t>Phops</w:t>
      </w:r>
      <w:proofErr w:type="spellEnd"/>
      <w:r w:rsidRPr="00827700">
        <w:rPr>
          <w:sz w:val="16"/>
        </w:rPr>
        <w:t>)</w:t>
      </w:r>
    </w:p>
    <w:p w14:paraId="2DAB10C8" w14:textId="77777777" w:rsidR="004B2E5B" w:rsidRPr="00827700" w:rsidRDefault="004B2E5B" w:rsidP="004B2E5B">
      <w:pPr>
        <w:rPr>
          <w:rStyle w:val="StyleUnderline"/>
        </w:rPr>
      </w:pPr>
      <w:r w:rsidRPr="00827700">
        <w:rPr>
          <w:sz w:val="14"/>
        </w:rPr>
        <w:t xml:space="preserve">ZEID RA’AD AL HUSSEIN, United Nations High Commissioner for Human Rights, noted that </w:t>
      </w:r>
      <w:r w:rsidRPr="00931E46">
        <w:rPr>
          <w:rStyle w:val="StyleUnderline"/>
          <w:highlight w:val="cyan"/>
        </w:rPr>
        <w:t>the devastation caused by small arms never failed to elicit unanimous declarations of dismay</w:t>
      </w:r>
      <w:r w:rsidRPr="00827700">
        <w:rPr>
          <w:sz w:val="14"/>
        </w:rPr>
        <w:t>, but States then push for weak management regimes. “The reason is clear,” he said: “</w:t>
      </w:r>
      <w:r w:rsidRPr="00827700">
        <w:rPr>
          <w:rStyle w:val="StyleUnderline"/>
        </w:rPr>
        <w:t>The trade in small arms is a multi-billion-dollar business</w:t>
      </w:r>
      <w:r w:rsidRPr="00827700">
        <w:rPr>
          <w:sz w:val="14"/>
        </w:rPr>
        <w:t>.” However, the human and economic cost loomed even larger. “</w:t>
      </w:r>
      <w:r w:rsidRPr="00827700">
        <w:rPr>
          <w:rStyle w:val="StyleUnderline"/>
        </w:rPr>
        <w:t>These are the weapons of the easy kill:</w:t>
      </w:r>
      <w:r>
        <w:rPr>
          <w:rStyle w:val="StyleUnderline"/>
        </w:rPr>
        <w:t xml:space="preserve"> </w:t>
      </w:r>
      <w:r w:rsidRPr="00827700">
        <w:rPr>
          <w:rStyle w:val="StyleUnderline"/>
        </w:rPr>
        <w:t>the most portable, most easily accessible, most casual instruments of death — even a small child can, with its tiny muscles, vanquish a life.</w:t>
      </w:r>
      <w:r>
        <w:rPr>
          <w:rStyle w:val="StyleUnderline"/>
        </w:rPr>
        <w:t xml:space="preserve"> </w:t>
      </w:r>
      <w:r w:rsidRPr="00827700">
        <w:rPr>
          <w:sz w:val="14"/>
        </w:rPr>
        <w:t>In war, however appallingly, it is often the child that receives the bullet.” The most vulnerable, those who could not flee conflict, were often the primary victims of arms-</w:t>
      </w:r>
      <w:proofErr w:type="spellStart"/>
      <w:r w:rsidRPr="00827700">
        <w:rPr>
          <w:sz w:val="14"/>
        </w:rPr>
        <w:t>fuelled</w:t>
      </w:r>
      <w:proofErr w:type="spellEnd"/>
      <w:r w:rsidRPr="00827700">
        <w:rPr>
          <w:sz w:val="14"/>
        </w:rPr>
        <w:t xml:space="preserve"> conflict, and inexplicable human cruelty was assisted by the availability of arms. Arms profiteering, he stressed, was the partner of war crimes. </w:t>
      </w:r>
      <w:r w:rsidRPr="00827700">
        <w:rPr>
          <w:rStyle w:val="StyleUnderline"/>
        </w:rPr>
        <w:t>The contrast was breathtakingly stark</w:t>
      </w:r>
      <w:r w:rsidRPr="00827700">
        <w:rPr>
          <w:sz w:val="14"/>
        </w:rPr>
        <w:t xml:space="preserve">, he said, between the comfortable profits of the weapons brokers and the victims of their use. “Small arms do not only make easy the taking and maiming of lives, but also kill economies and the social bonds on which every kind of collective institution and progress rely,” he stated. </w:t>
      </w:r>
      <w:r w:rsidRPr="00827700">
        <w:rPr>
          <w:rStyle w:val="StyleUnderline"/>
        </w:rPr>
        <w:t>Denial of education and health, criminality, illicit plundering of natural resources, decreased trade and investment, violence against women and girls, gang violence and the collapse of the rule of law were also facilitated</w:t>
      </w:r>
      <w:r w:rsidRPr="00827700">
        <w:rPr>
          <w:sz w:val="14"/>
        </w:rPr>
        <w:t xml:space="preserve">. He called the entry into force of the ATT a source of hope in that bleak landscape, </w:t>
      </w:r>
      <w:r w:rsidRPr="00931E46">
        <w:rPr>
          <w:rStyle w:val="StyleUnderline"/>
          <w:highlight w:val="cyan"/>
        </w:rPr>
        <w:t>if it was widely acceded to and implemented genuinely, particularly articles 6 and 7, which provided for the human rights standards that were at the heart of the Treaty</w:t>
      </w:r>
      <w:r w:rsidRPr="00827700">
        <w:rPr>
          <w:sz w:val="14"/>
        </w:rPr>
        <w:t xml:space="preserve">. The Council should continue to strongly support the ATT and should mandate operations to build implementation capacity into their activities. He further supported consideration of the suggestion of his predecessor, </w:t>
      </w:r>
      <w:proofErr w:type="spellStart"/>
      <w:r w:rsidRPr="00827700">
        <w:rPr>
          <w:sz w:val="14"/>
        </w:rPr>
        <w:t>Navi</w:t>
      </w:r>
      <w:proofErr w:type="spellEnd"/>
      <w:r w:rsidRPr="00827700">
        <w:rPr>
          <w:sz w:val="14"/>
        </w:rPr>
        <w:t xml:space="preserve"> Pillay</w:t>
      </w:r>
      <w:r w:rsidRPr="00931E46">
        <w:rPr>
          <w:sz w:val="14"/>
          <w:highlight w:val="cyan"/>
        </w:rPr>
        <w:t xml:space="preserve">, </w:t>
      </w:r>
      <w:r w:rsidRPr="00931E46">
        <w:rPr>
          <w:rStyle w:val="StyleUnderline"/>
          <w:highlight w:val="cyan"/>
        </w:rPr>
        <w:t>to make a condition of each large arms sale the funding of a small human rights monitoring team, and other creative thinking about this serious problem.</w:t>
      </w:r>
    </w:p>
    <w:p w14:paraId="0058B15B" w14:textId="2434F0E0" w:rsidR="00D41865" w:rsidRDefault="00D41865" w:rsidP="00D41865">
      <w:pPr>
        <w:pStyle w:val="Heading2"/>
      </w:pPr>
      <w:r>
        <w:t>Block</w:t>
      </w:r>
    </w:p>
    <w:p w14:paraId="6009BFFC" w14:textId="77777777" w:rsidR="00D6380E" w:rsidRDefault="00D6380E" w:rsidP="00D6380E">
      <w:pPr>
        <w:pStyle w:val="Heading3"/>
      </w:pPr>
      <w:r>
        <w:t>A2 Perms Generic</w:t>
      </w:r>
    </w:p>
    <w:p w14:paraId="711704CE" w14:textId="77777777" w:rsidR="00D6380E" w:rsidRDefault="00D6380E" w:rsidP="00D6380E">
      <w:pPr>
        <w:pStyle w:val="Heading4"/>
      </w:pPr>
      <w:r>
        <w:t>Perms fail - Any exceptions to 502B fail – Full ban until HR record improves</w:t>
      </w:r>
    </w:p>
    <w:p w14:paraId="1B204002" w14:textId="77777777" w:rsidR="00D6380E" w:rsidRPr="00E77A0F" w:rsidRDefault="00D6380E" w:rsidP="00D6380E">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3F44593B" w14:textId="77777777" w:rsidR="00D6380E" w:rsidRPr="00183433" w:rsidRDefault="00D6380E" w:rsidP="00D6380E">
      <w:pPr>
        <w:rPr>
          <w:sz w:val="16"/>
        </w:rPr>
      </w:pPr>
      <w:r w:rsidRPr="005A3E57">
        <w:rPr>
          <w:rStyle w:val="StyleUnderline"/>
        </w:rPr>
        <w:t xml:space="preserve">The </w:t>
      </w:r>
      <w:r w:rsidRPr="00931E46">
        <w:rPr>
          <w:rStyle w:val="StyleUnderline"/>
          <w:highlight w:val="cyan"/>
        </w:rPr>
        <w:t>Carter</w:t>
      </w:r>
      <w:r w:rsidRPr="005A3E57">
        <w:rPr>
          <w:rStyle w:val="StyleUnderline"/>
        </w:rPr>
        <w:t xml:space="preserve"> administration </w:t>
      </w:r>
      <w:r w:rsidRPr="00931E46">
        <w:rPr>
          <w:rStyle w:val="StyleUnderline"/>
          <w:highlight w:val="cyan"/>
        </w:rPr>
        <w:t>did not automatically terminate all sales of defense items when a government was considered to be engaged in "gross violations"</w:t>
      </w:r>
      <w:r>
        <w:rPr>
          <w:rStyle w:val="StyleUnderline"/>
        </w:rPr>
        <w:t xml:space="preserve"> </w:t>
      </w:r>
      <w:r w:rsidRPr="00183433">
        <w:rPr>
          <w:sz w:val="16"/>
        </w:rPr>
        <w:t>and "extraordinary circumstances" were not found</w:t>
      </w:r>
      <w:r w:rsidRPr="00931E46">
        <w:rPr>
          <w:sz w:val="16"/>
          <w:highlight w:val="cyan"/>
        </w:rPr>
        <w:t xml:space="preserve">. </w:t>
      </w:r>
      <w:r w:rsidRPr="00931E46">
        <w:rPr>
          <w:rStyle w:val="StyleUnderline"/>
          <w:highlight w:val="cyan"/>
        </w:rPr>
        <w:t>It adopted instead a "flexible" approach and broke up</w:t>
      </w:r>
      <w:r w:rsidRPr="00183433">
        <w:rPr>
          <w:sz w:val="16"/>
        </w:rPr>
        <w:t xml:space="preserve"> the panoply of defense items subject to the Arms Export Control Act (and therefore section </w:t>
      </w:r>
      <w:r w:rsidRPr="00931E46">
        <w:rPr>
          <w:rStyle w:val="StyleUnderline"/>
          <w:highlight w:val="cyan"/>
        </w:rPr>
        <w:t>502B</w:t>
      </w:r>
      <w:r w:rsidRPr="005A3E57">
        <w:rPr>
          <w:rStyle w:val="StyleUnderline"/>
        </w:rPr>
        <w:t>)</w:t>
      </w:r>
      <w:r w:rsidRPr="00183433">
        <w:rPr>
          <w:sz w:val="16"/>
        </w:rPr>
        <w:t xml:space="preserve"> </w:t>
      </w:r>
      <w:r w:rsidRPr="005A3E57">
        <w:rPr>
          <w:rStyle w:val="StyleUnderline"/>
        </w:rPr>
        <w:t>into a number of subcategories:</w:t>
      </w:r>
      <w:r>
        <w:rPr>
          <w:rStyle w:val="StyleUnderline"/>
        </w:rPr>
        <w:t xml:space="preserve"> </w:t>
      </w:r>
      <w:r w:rsidRPr="005A3E57">
        <w:rPr>
          <w:rStyle w:val="StyleUnderline"/>
        </w:rPr>
        <w:t>(1) New weapons</w:t>
      </w:r>
      <w:r w:rsidRPr="00183433">
        <w:rPr>
          <w:sz w:val="16"/>
        </w:rPr>
        <w:t xml:space="preserve">: tanks, artillery, fighters and bombers, and naval warships; </w:t>
      </w:r>
      <w:r w:rsidRPr="005A3E57">
        <w:rPr>
          <w:rStyle w:val="StyleUnderline"/>
        </w:rPr>
        <w:t>(2) Spare parts</w:t>
      </w:r>
      <w:r w:rsidRPr="00183433">
        <w:rPr>
          <w:sz w:val="16"/>
        </w:rPr>
        <w:t xml:space="preserve"> for previously acquired weapons; </w:t>
      </w:r>
      <w:r w:rsidRPr="005A3E57">
        <w:rPr>
          <w:rStyle w:val="StyleUnderline"/>
        </w:rPr>
        <w:t>(3) Support equipment</w:t>
      </w:r>
      <w:r w:rsidRPr="00183433">
        <w:rPr>
          <w:sz w:val="16"/>
        </w:rPr>
        <w:t xml:space="preserve">: trucks, unarmed aircraft and ships, radios, and radars; </w:t>
      </w:r>
      <w:r w:rsidRPr="005A3E57">
        <w:rPr>
          <w:rStyle w:val="StyleUnderline"/>
        </w:rPr>
        <w:t>and</w:t>
      </w:r>
      <w:r w:rsidRPr="00183433">
        <w:rPr>
          <w:sz w:val="16"/>
        </w:rPr>
        <w:t xml:space="preserve"> </w:t>
      </w:r>
      <w:r w:rsidRPr="005A3E57">
        <w:rPr>
          <w:rStyle w:val="StyleUnderline"/>
        </w:rPr>
        <w:t>(4) Safety-related items</w:t>
      </w:r>
      <w:r w:rsidRPr="00183433">
        <w:rPr>
          <w:sz w:val="16"/>
        </w:rPr>
        <w:t xml:space="preserve">: ambulance aircraft and air-sea rescue equipment. New weapons were consistently withheld, whenever requested. On the other hand, </w:t>
      </w:r>
      <w:r w:rsidRPr="005A3E57">
        <w:rPr>
          <w:rStyle w:val="StyleUnderline"/>
        </w:rPr>
        <w:t>safety-related items were almost never denied, and spare parts and support equipment were approved</w:t>
      </w:r>
      <w:r w:rsidRPr="00183433">
        <w:rPr>
          <w:sz w:val="16"/>
        </w:rPr>
        <w:t xml:space="preserve"> for sale on numerous occasions.121 These </w:t>
      </w:r>
      <w:r w:rsidRPr="005A3E57">
        <w:rPr>
          <w:rStyle w:val="StyleUnderline"/>
        </w:rPr>
        <w:t>exceptions</w:t>
      </w:r>
      <w:r w:rsidRPr="00183433">
        <w:rPr>
          <w:sz w:val="16"/>
        </w:rPr>
        <w:t xml:space="preserve">, of course, </w:t>
      </w:r>
      <w:r w:rsidRPr="005A3E57">
        <w:rPr>
          <w:rStyle w:val="StyleUnderline"/>
        </w:rPr>
        <w:t>are contrary to the literal language of section 502B</w:t>
      </w:r>
      <w:r w:rsidRPr="00183433">
        <w:rPr>
          <w:sz w:val="16"/>
        </w:rPr>
        <w:t xml:space="preserve">, and the regional bureaus advocating approval felt it necessary to construct a legal rationale for this position. The exception for safety-related items was justified in terms of the underlying purpose of the statute, that is, the protection of basic human rights. To disapprove the sale of equipment devoted to rescuing lives, it was argued, would defeat the basic goals of the statute. Items in the two middle categories (spare parts for weapons and support equipment) were approved on the basis of a different, but related, consideration: that a sale of defense items was on occasion needed to encourage another government to improve human rights conditions, and that spare parts and support equipment (as contrasted with new weapons) were an acceptable means of providing an inducement. In effect, section 502B was read to mean that Congress was concerned most about actual weapons and would be willing to permit the sale of other items when it was reasonable to suppose that it would lead to human rights improvements. While </w:t>
      </w:r>
      <w:r w:rsidRPr="005A3E57">
        <w:rPr>
          <w:rStyle w:val="StyleUnderline"/>
        </w:rPr>
        <w:t>the exception</w:t>
      </w:r>
      <w:r w:rsidRPr="00183433">
        <w:rPr>
          <w:sz w:val="16"/>
        </w:rPr>
        <w:t xml:space="preserve"> for safety-related items </w:t>
      </w:r>
      <w:r w:rsidRPr="005A3E57">
        <w:rPr>
          <w:rStyle w:val="StyleUnderline"/>
        </w:rPr>
        <w:t>appears reasonable because of</w:t>
      </w:r>
      <w:r>
        <w:rPr>
          <w:rStyle w:val="StyleUnderline"/>
        </w:rPr>
        <w:t xml:space="preserve"> </w:t>
      </w:r>
      <w:r w:rsidRPr="005A3E57">
        <w:rPr>
          <w:rStyle w:val="StyleUnderline"/>
        </w:rPr>
        <w:t>the direct connection with saving lives</w:t>
      </w:r>
      <w:r w:rsidRPr="00183433">
        <w:rPr>
          <w:sz w:val="16"/>
        </w:rPr>
        <w:t xml:space="preserve">, that for spare parts and support items is fraught with danger. Such </w:t>
      </w:r>
      <w:r w:rsidRPr="00175648">
        <w:rPr>
          <w:rStyle w:val="StyleUnderline"/>
        </w:rPr>
        <w:t>items are as critical to military performance as</w:t>
      </w:r>
      <w:r>
        <w:rPr>
          <w:rStyle w:val="StyleUnderline"/>
        </w:rPr>
        <w:t xml:space="preserve"> </w:t>
      </w:r>
      <w:r w:rsidRPr="00175648">
        <w:rPr>
          <w:rStyle w:val="StyleUnderline"/>
        </w:rPr>
        <w:t xml:space="preserve">weapons themselves. </w:t>
      </w:r>
      <w:r w:rsidRPr="00183433">
        <w:rPr>
          <w:sz w:val="16"/>
        </w:rPr>
        <w:t xml:space="preserve">Moreover, spare parts and support equipment typically make up a large part of a military's total acquisitions. Thus, </w:t>
      </w:r>
      <w:r w:rsidRPr="00175648">
        <w:rPr>
          <w:rStyle w:val="StyleUnderline"/>
        </w:rPr>
        <w:t>to continue</w:t>
      </w:r>
      <w:r w:rsidRPr="00183433">
        <w:rPr>
          <w:sz w:val="16"/>
        </w:rPr>
        <w:t xml:space="preserve"> to approve such items </w:t>
      </w:r>
      <w:r w:rsidRPr="00175648">
        <w:rPr>
          <w:rStyle w:val="StyleUnderline"/>
        </w:rPr>
        <w:t>is to continue a significant military supply relationship</w:t>
      </w:r>
      <w:r>
        <w:rPr>
          <w:rStyle w:val="StyleUnderline"/>
        </w:rPr>
        <w:t xml:space="preserve"> </w:t>
      </w:r>
      <w:r w:rsidRPr="00183433">
        <w:rPr>
          <w:sz w:val="16"/>
        </w:rPr>
        <w:t xml:space="preserve">between the United States and the recipient. This danger may be acceptable if there are definite advantages to be gained in terms of human rights improvements. The risk, however, is that </w:t>
      </w:r>
      <w:r w:rsidRPr="00931E46">
        <w:rPr>
          <w:rStyle w:val="StyleUnderline"/>
          <w:highlight w:val="cyan"/>
        </w:rPr>
        <w:t>exceptions will be granted on the basis of unrealistic hopes that improvements will follow</w:t>
      </w:r>
      <w:r w:rsidRPr="00183433">
        <w:rPr>
          <w:sz w:val="16"/>
        </w:rPr>
        <w:t xml:space="preserve">. If that turns out to be the case, then making these </w:t>
      </w:r>
      <w:r w:rsidRPr="00931E46">
        <w:rPr>
          <w:rStyle w:val="StyleUnderline"/>
          <w:highlight w:val="cyan"/>
        </w:rPr>
        <w:t>exceptions could undermine</w:t>
      </w:r>
      <w:r w:rsidRPr="00183433">
        <w:rPr>
          <w:sz w:val="16"/>
        </w:rPr>
        <w:t xml:space="preserve"> the purposes of </w:t>
      </w:r>
      <w:r w:rsidRPr="00931E46">
        <w:rPr>
          <w:rStyle w:val="StyleUnderline"/>
          <w:highlight w:val="cyan"/>
        </w:rPr>
        <w:t>section 502B</w:t>
      </w:r>
      <w:r w:rsidRPr="00931E46">
        <w:rPr>
          <w:sz w:val="16"/>
          <w:highlight w:val="cyan"/>
        </w:rPr>
        <w:t>.</w:t>
      </w:r>
      <w:r w:rsidRPr="00183433">
        <w:rPr>
          <w:sz w:val="16"/>
        </w:rPr>
        <w:t xml:space="preserve"> The inducement rationale was invoked to justify spares and support items for five Latin American countries: Argentina, El Salvador, Guatemala, Paraguay, and Uruguay.122 While in no case was there clear evidence that making exceptions helped induce a government to improve human rights conditions, it also appears that, for the latter four countries, approvals did little harm, perhaps because relatively small dollar amounts were involved.123 However, in the case of Argentina the </w:t>
      </w:r>
      <w:r w:rsidRPr="00175648">
        <w:rPr>
          <w:rStyle w:val="StyleUnderline"/>
        </w:rPr>
        <w:t>exception appears to have been abused</w:t>
      </w:r>
      <w:r w:rsidRPr="00183433">
        <w:rPr>
          <w:sz w:val="16"/>
        </w:rPr>
        <w:t xml:space="preserve">. Argentina was considered to be one of the most serious human rights violators in the </w:t>
      </w:r>
      <w:proofErr w:type="spellStart"/>
      <w:r w:rsidRPr="00183433">
        <w:rPr>
          <w:sz w:val="16"/>
        </w:rPr>
        <w:t>non Communist</w:t>
      </w:r>
      <w:proofErr w:type="spellEnd"/>
      <w:r w:rsidRPr="00183433">
        <w:rPr>
          <w:sz w:val="16"/>
        </w:rPr>
        <w:t xml:space="preserve"> world because of the torture and summary execution of thousands of political dissidents and other "undesirables" by government security forces.124 During 1977 and 1978, Argentina submitted requests to purchase about $200 million in defense items from the United States. The Latin American Bureau argued that approval of spares and support items was justified under section 502B as not involving new weapons and as an inducement for Argentina to improve human rights conditions. The Bureau of Human Rights was opposed on the grounds that section 502B contained no exception for spare parts and support items and that, in any case, approval was unlikely to have the desired effect. The Secretary of State found the former's arguments persuasive and approved the sale of nearly $120 million in weapons.125 </w:t>
      </w:r>
      <w:r w:rsidRPr="00183433">
        <w:rPr>
          <w:rStyle w:val="StyleUnderline"/>
        </w:rPr>
        <w:t>It now appears that the approval of spares and support items was based on</w:t>
      </w:r>
      <w:r>
        <w:rPr>
          <w:rStyle w:val="StyleUnderline"/>
        </w:rPr>
        <w:t xml:space="preserve"> </w:t>
      </w:r>
      <w:r w:rsidRPr="00183433">
        <w:rPr>
          <w:rStyle w:val="StyleUnderline"/>
        </w:rPr>
        <w:t>unrealistic hopes and did not elicit steps to curb abuses</w:t>
      </w:r>
      <w:r w:rsidRPr="00183433">
        <w:rPr>
          <w:sz w:val="16"/>
        </w:rPr>
        <w:t xml:space="preserve"> in Argentina. Human rights violations continued at a high level throughout the period during which these items were sold.126 The dollar value of U.S. arms sales to Argentina in 1978 was actually higher than in any prior year.127 Consequently, the Argentine Government may have believed the American executive branch to be deeply divided over whether security assistance to Argentina should be affected by its human rights practices, and this belief may have substantially reduced the impact of American human rights pressures on Argentina during 1977 and most of 1978. </w:t>
      </w:r>
      <w:r w:rsidRPr="00931E46">
        <w:rPr>
          <w:rStyle w:val="StyleUnderline"/>
          <w:highlight w:val="cyan"/>
        </w:rPr>
        <w:t>The level of abuses there began to decline only after a statutory embargo on all security assistance, enacted by Congress, went into effect</w:t>
      </w:r>
      <w:r w:rsidRPr="00183433">
        <w:rPr>
          <w:sz w:val="16"/>
        </w:rPr>
        <w:t xml:space="preserve"> on October 1, 1978.128 Thus, the numerous </w:t>
      </w:r>
      <w:r w:rsidRPr="00931E46">
        <w:rPr>
          <w:rStyle w:val="StyleUnderline"/>
          <w:highlight w:val="cyan"/>
        </w:rPr>
        <w:t>exceptions</w:t>
      </w:r>
      <w:r w:rsidRPr="00183433">
        <w:rPr>
          <w:sz w:val="16"/>
        </w:rPr>
        <w:t xml:space="preserve"> for spare parts and support equipment before that date were not only of doubtful legality, but also </w:t>
      </w:r>
      <w:r w:rsidRPr="00931E46">
        <w:rPr>
          <w:rStyle w:val="StyleUnderline"/>
          <w:highlight w:val="cyan"/>
        </w:rPr>
        <w:t>undermined the basic purpose of the legislation</w:t>
      </w:r>
      <w:r w:rsidRPr="00931E46">
        <w:rPr>
          <w:sz w:val="16"/>
          <w:highlight w:val="cyan"/>
        </w:rPr>
        <w:t>.</w:t>
      </w:r>
      <w:r w:rsidRPr="00183433">
        <w:rPr>
          <w:sz w:val="16"/>
        </w:rPr>
        <w:t xml:space="preserve"> </w:t>
      </w:r>
    </w:p>
    <w:p w14:paraId="157359F1" w14:textId="77777777" w:rsidR="00D6380E" w:rsidRDefault="00D6380E" w:rsidP="00D6380E">
      <w:pPr>
        <w:pStyle w:val="Heading3"/>
      </w:pPr>
      <w:r>
        <w:t>A2 Perm do the CP</w:t>
      </w:r>
    </w:p>
    <w:p w14:paraId="054E2941" w14:textId="77777777" w:rsidR="00D6380E" w:rsidRDefault="00D6380E" w:rsidP="00D6380E">
      <w:pPr>
        <w:pStyle w:val="Heading4"/>
      </w:pPr>
      <w:r>
        <w:t>Perm do the CP fails – Conditions aren’t normal means and they solve</w:t>
      </w:r>
    </w:p>
    <w:p w14:paraId="229146A8" w14:textId="77777777" w:rsidR="00D6380E" w:rsidRPr="006B6126" w:rsidRDefault="00D6380E" w:rsidP="00D6380E">
      <w:pPr>
        <w:rPr>
          <w:sz w:val="16"/>
        </w:rPr>
      </w:pPr>
      <w:r w:rsidRPr="006B6126">
        <w:rPr>
          <w:sz w:val="16"/>
        </w:rPr>
        <w:t xml:space="preserve">Anthony </w:t>
      </w:r>
      <w:proofErr w:type="spellStart"/>
      <w:r w:rsidRPr="006B6126">
        <w:rPr>
          <w:rStyle w:val="Style13ptBold"/>
        </w:rPr>
        <w:t>Capaccio</w:t>
      </w:r>
      <w:proofErr w:type="spellEnd"/>
      <w:r w:rsidRPr="006B6126">
        <w:rPr>
          <w:rStyle w:val="Style13ptBold"/>
        </w:rPr>
        <w:t xml:space="preserve"> 9-30-2016</w:t>
      </w:r>
      <w:r w:rsidRPr="006B6126">
        <w:rPr>
          <w:sz w:val="16"/>
        </w:rPr>
        <w:t xml:space="preserve">. </w:t>
      </w:r>
      <w:proofErr w:type="gramStart"/>
      <w:r w:rsidRPr="006B6126">
        <w:rPr>
          <w:sz w:val="16"/>
        </w:rPr>
        <w:t>( Anthony</w:t>
      </w:r>
      <w:proofErr w:type="gramEnd"/>
      <w:r w:rsidRPr="006B6126">
        <w:rPr>
          <w:sz w:val="16"/>
        </w:rPr>
        <w:t xml:space="preserve"> </w:t>
      </w:r>
      <w:proofErr w:type="spellStart"/>
      <w:r w:rsidRPr="006B6126">
        <w:rPr>
          <w:sz w:val="16"/>
        </w:rPr>
        <w:t>Capaccio</w:t>
      </w:r>
      <w:proofErr w:type="spellEnd"/>
      <w:r w:rsidRPr="006B6126">
        <w:rPr>
          <w:sz w:val="16"/>
        </w:rPr>
        <w:t xml:space="preserve">. "Bahrain’s Lockheed F-16 Buy Said to Come </w:t>
      </w:r>
      <w:proofErr w:type="gramStart"/>
      <w:r w:rsidRPr="006B6126">
        <w:rPr>
          <w:sz w:val="16"/>
        </w:rPr>
        <w:t>With</w:t>
      </w:r>
      <w:proofErr w:type="gramEnd"/>
      <w:r w:rsidRPr="006B6126">
        <w:rPr>
          <w:sz w:val="16"/>
        </w:rPr>
        <w:t xml:space="preserve"> U.S. Strings." Bloomberg. Web. 9-30-2016. accessed 6-29-2019. &lt; https://www.bloomberg.com/news/articles/2016-09-30/bahrain-s-lockheed-f-16-purchase-said-to-come-with-u-s-strings &gt;. </w:t>
      </w:r>
      <w:proofErr w:type="spellStart"/>
      <w:r w:rsidRPr="006B6126">
        <w:rPr>
          <w:sz w:val="16"/>
        </w:rPr>
        <w:t>Phops</w:t>
      </w:r>
      <w:proofErr w:type="spellEnd"/>
      <w:r w:rsidRPr="006B6126">
        <w:rPr>
          <w:sz w:val="16"/>
        </w:rPr>
        <w:t>)</w:t>
      </w:r>
    </w:p>
    <w:p w14:paraId="3A505CAB" w14:textId="77777777" w:rsidR="00D6380E" w:rsidRPr="00D23562" w:rsidRDefault="00D6380E" w:rsidP="00D6380E">
      <w:pPr>
        <w:rPr>
          <w:sz w:val="14"/>
        </w:rPr>
      </w:pPr>
      <w:r w:rsidRPr="00D23562">
        <w:rPr>
          <w:sz w:val="14"/>
        </w:rPr>
        <w:t xml:space="preserve">The </w:t>
      </w:r>
      <w:r w:rsidRPr="006B6126">
        <w:rPr>
          <w:rStyle w:val="StyleUnderline"/>
        </w:rPr>
        <w:t>Obama</w:t>
      </w:r>
      <w:r w:rsidRPr="00D23562">
        <w:rPr>
          <w:sz w:val="14"/>
        </w:rPr>
        <w:t xml:space="preserve"> administration has </w:t>
      </w:r>
      <w:r w:rsidRPr="006B6126">
        <w:rPr>
          <w:rStyle w:val="StyleUnderline"/>
        </w:rPr>
        <w:t>told Congress it won’t complete approval for Bahrain to buy as</w:t>
      </w:r>
      <w:r>
        <w:rPr>
          <w:rStyle w:val="StyleUnderline"/>
        </w:rPr>
        <w:t xml:space="preserve"> </w:t>
      </w:r>
      <w:r w:rsidRPr="006B6126">
        <w:rPr>
          <w:rStyle w:val="StyleUnderline"/>
        </w:rPr>
        <w:t>many as 19 F16</w:t>
      </w:r>
      <w:r w:rsidRPr="00D23562">
        <w:rPr>
          <w:sz w:val="14"/>
        </w:rPr>
        <w:t xml:space="preserve"> fighter jets from Lockheed Martin Corp. and upgrades for older ones for almost $4 billion </w:t>
      </w:r>
      <w:r w:rsidRPr="006B6126">
        <w:rPr>
          <w:rStyle w:val="StyleUnderline"/>
        </w:rPr>
        <w:t>until the Gulf ally demonstrates progress on human rights</w:t>
      </w:r>
      <w:r w:rsidRPr="00D23562">
        <w:rPr>
          <w:sz w:val="14"/>
        </w:rPr>
        <w:t xml:space="preserve">, according to people familiar with the issue. </w:t>
      </w:r>
      <w:r w:rsidRPr="006B6126">
        <w:rPr>
          <w:rStyle w:val="StyleUnderline"/>
        </w:rPr>
        <w:t>The declaration of concern</w:t>
      </w:r>
      <w:r w:rsidRPr="00D23562">
        <w:rPr>
          <w:sz w:val="14"/>
        </w:rPr>
        <w:t xml:space="preserve">, which doesn’t specify what steps Bahrain would have to take, was included in a draft notification of the pending sale that the administration sent to Congress on Wednesday, according to the people who asked not to be identified discussing details of the message that wasn’t released publicly. The proposed sale to Bahrain is one of three involving fighter jets by Lockheed and Boeing Co. to Persian Gulf allies, according to people familiar with the decision. The initial, informal notifications to Congress say the potential sales include as many as 72 Boeing F15 jets to Qatar and as many as 32 of the company’s F/A18 E/F fighters to Kuwait, according to one of the people. Crackdown on Dissent While the long-delayed sales would deliver on President Barack Obama’s promise to bolster the defense of Gulf allies worried by U.S. participation in the nuclear deal with their arch-rival Iran, </w:t>
      </w:r>
      <w:r w:rsidRPr="00931E46">
        <w:rPr>
          <w:rStyle w:val="StyleUnderline"/>
          <w:highlight w:val="cyan"/>
        </w:rPr>
        <w:t>the strings attached to the Bahrain sale</w:t>
      </w:r>
      <w:r w:rsidRPr="00D23562">
        <w:rPr>
          <w:sz w:val="14"/>
        </w:rPr>
        <w:t xml:space="preserve"> in the draft, which could still change, </w:t>
      </w:r>
      <w:r w:rsidRPr="00931E46">
        <w:rPr>
          <w:rStyle w:val="StyleUnderline"/>
          <w:highlight w:val="cyan"/>
        </w:rPr>
        <w:t>reflect concerns</w:t>
      </w:r>
      <w:r w:rsidRPr="00D23562">
        <w:rPr>
          <w:sz w:val="14"/>
        </w:rPr>
        <w:t xml:space="preserve"> in the administration </w:t>
      </w:r>
      <w:r w:rsidRPr="00931E46">
        <w:rPr>
          <w:rStyle w:val="StyleUnderline"/>
          <w:highlight w:val="cyan"/>
        </w:rPr>
        <w:t>over that government’s crackdown on dissent and opposition</w:t>
      </w:r>
      <w:r w:rsidRPr="00D23562">
        <w:rPr>
          <w:sz w:val="14"/>
        </w:rPr>
        <w:t>. Without specifying how much Bahrain must do before the arms sale can move forward, the Obama administration is calling on its rulers to reverse its moves suppressing nonviolent opposition and dissolving the al-</w:t>
      </w:r>
      <w:proofErr w:type="spellStart"/>
      <w:r w:rsidRPr="00D23562">
        <w:rPr>
          <w:sz w:val="14"/>
        </w:rPr>
        <w:t>Wefaq</w:t>
      </w:r>
      <w:proofErr w:type="spellEnd"/>
      <w:r w:rsidRPr="00D23562">
        <w:rPr>
          <w:sz w:val="14"/>
        </w:rPr>
        <w:t xml:space="preserve"> political society, the main opposition group of the country’s Shiite majority, according to an administration official who spoke on condition of anonymity. The administration is also concerned by continuing legal actions against Sheikh </w:t>
      </w:r>
      <w:proofErr w:type="spellStart"/>
      <w:r w:rsidRPr="00D23562">
        <w:rPr>
          <w:sz w:val="14"/>
        </w:rPr>
        <w:t>Issa</w:t>
      </w:r>
      <w:proofErr w:type="spellEnd"/>
      <w:r w:rsidRPr="00D23562">
        <w:rPr>
          <w:sz w:val="14"/>
        </w:rPr>
        <w:t xml:space="preserve"> </w:t>
      </w:r>
      <w:proofErr w:type="spellStart"/>
      <w:r w:rsidRPr="00D23562">
        <w:rPr>
          <w:sz w:val="14"/>
        </w:rPr>
        <w:t>Qassim</w:t>
      </w:r>
      <w:proofErr w:type="spellEnd"/>
      <w:r w:rsidRPr="00D23562">
        <w:rPr>
          <w:sz w:val="14"/>
        </w:rPr>
        <w:t>, al-</w:t>
      </w:r>
      <w:proofErr w:type="spellStart"/>
      <w:r w:rsidRPr="00D23562">
        <w:rPr>
          <w:sz w:val="14"/>
        </w:rPr>
        <w:t>Wefaq’s</w:t>
      </w:r>
      <w:proofErr w:type="spellEnd"/>
      <w:r w:rsidRPr="00D23562">
        <w:rPr>
          <w:sz w:val="14"/>
        </w:rPr>
        <w:t xml:space="preserve"> leader, and the detention of human-rights activist </w:t>
      </w:r>
      <w:proofErr w:type="spellStart"/>
      <w:r w:rsidRPr="00D23562">
        <w:rPr>
          <w:sz w:val="14"/>
        </w:rPr>
        <w:t>Nabeel</w:t>
      </w:r>
      <w:proofErr w:type="spellEnd"/>
      <w:r w:rsidRPr="00D23562">
        <w:rPr>
          <w:sz w:val="14"/>
        </w:rPr>
        <w:t xml:space="preserve"> Rajab, the official said. Secretary of State John Kerry has previously condemned the decision to dissolve al-</w:t>
      </w:r>
      <w:proofErr w:type="spellStart"/>
      <w:r w:rsidRPr="00D23562">
        <w:rPr>
          <w:sz w:val="14"/>
        </w:rPr>
        <w:t>Wefaq</w:t>
      </w:r>
      <w:proofErr w:type="spellEnd"/>
      <w:r w:rsidRPr="00D23562">
        <w:rPr>
          <w:sz w:val="14"/>
        </w:rPr>
        <w:t xml:space="preserve">, saying the government’s efforts to suppress nonviolent opposition undermine Bahrain’s cohesion and security. The Arab nation hosts the U.S. Navy’s 5th Fleet in the Persian Gulf. Bahrain’s embassy in Washington said in a statement Friday </w:t>
      </w:r>
      <w:proofErr w:type="spellStart"/>
      <w:r w:rsidRPr="00D23562">
        <w:rPr>
          <w:sz w:val="14"/>
        </w:rPr>
        <w:t>hat</w:t>
      </w:r>
      <w:proofErr w:type="spellEnd"/>
      <w:r w:rsidRPr="00D23562">
        <w:rPr>
          <w:sz w:val="14"/>
        </w:rPr>
        <w:t xml:space="preserve"> the kingdom “has continuously taken extensive social, political, economic and judicial reform measures and is committed to continue its reform plans,” which it said are often downplayed. It said Bahrain “is highly concerned with the manner the Foreign Military Sales case has been politicized,” and “the government will not tolerate those exploiting sectarian rifts, either domestically or regionally.” An aide to Senate Foreign Relations Committee Chairman Bob Corker of Tennessee said the conditions proposed for the Bahrain deal will be evaluated by the panel as part of its review of the planned sale. Review Timetable </w:t>
      </w:r>
      <w:r w:rsidRPr="00931E46">
        <w:rPr>
          <w:rStyle w:val="StyleUnderline"/>
          <w:highlight w:val="cyan"/>
        </w:rPr>
        <w:t>The arms sales notifications sent to lawmakers this week begin an informal review to take as long as 40 days</w:t>
      </w:r>
      <w:r w:rsidRPr="006B6126">
        <w:rPr>
          <w:rStyle w:val="StyleUnderline"/>
        </w:rPr>
        <w:t>.</w:t>
      </w:r>
      <w:r w:rsidRPr="00D23562">
        <w:rPr>
          <w:sz w:val="14"/>
        </w:rPr>
        <w:t xml:space="preserve"> That would be followed by an official, public notification, after which the deals would go through </w:t>
      </w:r>
      <w:r w:rsidRPr="006B6126">
        <w:rPr>
          <w:rStyle w:val="StyleUnderline"/>
        </w:rPr>
        <w:t>unless Congress moves to stop them within 30 days.</w:t>
      </w:r>
      <w:r>
        <w:rPr>
          <w:rStyle w:val="StyleUnderline"/>
        </w:rPr>
        <w:t xml:space="preserve"> </w:t>
      </w:r>
      <w:r w:rsidRPr="00D23562">
        <w:rPr>
          <w:sz w:val="14"/>
        </w:rPr>
        <w:t xml:space="preserve">In addition to the 19 new F16s valued at as much as $2.8 billion, the sale to Bahrain would include upgrades costing as much as $1 billion to Bahrain’s existing F16 fleet, according to the informal notification. Unlike Bahrain, the planned sales for Qatar and Kuwait are being proposed without conditions. “Anytime there are strings attached, countries are less likely to complete a deal,” said Loren Thompson, a defense analyst with the Arlington, Virginia-based Lexington Institute who also consults for Lockheed, said in an e-mail. Older Planes “If Bahrain goes elsewhere for its fighters, that would destroy U.S. jobs and undermine U.S. influence in the region,” said Thompson, who indicated he was aware in general terms of the administration’s conditions. </w:t>
      </w:r>
      <w:r w:rsidRPr="00931E46">
        <w:rPr>
          <w:rStyle w:val="StyleUnderline"/>
          <w:highlight w:val="cyan"/>
        </w:rPr>
        <w:t>Concerns on issues such as human rights are normally taken into account in deciding whether to sell arms to a country, not included as a condition in notifying Congress</w:t>
      </w:r>
      <w:r w:rsidRPr="00D23562">
        <w:rPr>
          <w:sz w:val="14"/>
        </w:rPr>
        <w:t>, said Joel Johnson, an analyst who follows foreign military sales for the Teal Group in Fairfax, Virginia. The arms sales to the Gulf allies will help the U.S. contractors keep assembly lines running for their older fighters as U.S. purchases shift to Lockheed’s new F35. “This order is very important to Lockheed Martin,” Michael Rein, a spokesman for the Bethesda, Maryland-based contractor, said in an e-mail. “We have been aggressively pursuing additional F16 orders and without this sale to Bahrain we run the very real risk of the F16 line shutting</w:t>
      </w:r>
    </w:p>
    <w:p w14:paraId="37FFEA75" w14:textId="77777777" w:rsidR="00D6380E" w:rsidRPr="006B6126" w:rsidRDefault="00D6380E" w:rsidP="00D6380E">
      <w:r>
        <w:t>down. Bahrain is a valued customer and key partner.”</w:t>
      </w:r>
    </w:p>
    <w:p w14:paraId="673B8C8C" w14:textId="465C8A23" w:rsidR="00E22308" w:rsidRDefault="00D6380E" w:rsidP="00E22308">
      <w:pPr>
        <w:pStyle w:val="Heading3"/>
      </w:pPr>
      <w:r>
        <w:t xml:space="preserve">2NC </w:t>
      </w:r>
      <w:r w:rsidR="00E22308">
        <w:t xml:space="preserve">State department review </w:t>
      </w:r>
      <w:proofErr w:type="spellStart"/>
      <w:r w:rsidR="00E22308">
        <w:t>mech</w:t>
      </w:r>
      <w:proofErr w:type="spellEnd"/>
    </w:p>
    <w:p w14:paraId="13AA2D20" w14:textId="0F310939" w:rsidR="00E22308" w:rsidRDefault="00E22308" w:rsidP="00E22308">
      <w:pPr>
        <w:pStyle w:val="Heading4"/>
      </w:pPr>
      <w:r>
        <w:t>State department review solves conditions</w:t>
      </w:r>
    </w:p>
    <w:p w14:paraId="0291DBA0" w14:textId="77777777" w:rsidR="00E22308" w:rsidRPr="008A1D42" w:rsidRDefault="00E22308" w:rsidP="00E22308">
      <w:pPr>
        <w:rPr>
          <w:sz w:val="16"/>
        </w:rPr>
      </w:pPr>
      <w:r w:rsidRPr="008A1D42">
        <w:rPr>
          <w:sz w:val="16"/>
        </w:rPr>
        <w:t xml:space="preserve">Ted </w:t>
      </w:r>
      <w:proofErr w:type="spellStart"/>
      <w:r w:rsidRPr="008A1D42">
        <w:rPr>
          <w:rStyle w:val="Style13ptBold"/>
        </w:rPr>
        <w:t>Bromund</w:t>
      </w:r>
      <w:proofErr w:type="spellEnd"/>
      <w:r w:rsidRPr="008A1D42">
        <w:rPr>
          <w:rStyle w:val="Style13ptBold"/>
        </w:rPr>
        <w:t xml:space="preserve"> 1-30-2019</w:t>
      </w:r>
      <w:r w:rsidRPr="008A1D42">
        <w:rPr>
          <w:sz w:val="16"/>
        </w:rPr>
        <w:t xml:space="preserve">. (I am a Senior Research Fellow in the Margaret Thatcher for Freedom at The Heritage Foundation, a conservative think-tank based in Washington, DC. Before that, I received my PhD in History from Yale University in 1999 for a thesis on Britain’s first application to the European Economic Community, the predecessor of today’s EU. After that, I worked at International Security Studies at Yale and taught British history, sports history, international relations, and grand strategy until 2008. At Heritage, my main interests have been on US-UK-European relations and multilateral treaties, but I write widely on U.S. foreign policy and grand strategy, and British politics, for publications on both sides of the Atlantic.  Read </w:t>
      </w:r>
      <w:proofErr w:type="gramStart"/>
      <w:r w:rsidRPr="008A1D42">
        <w:rPr>
          <w:sz w:val="16"/>
        </w:rPr>
        <w:t>Less,  Ted</w:t>
      </w:r>
      <w:proofErr w:type="gramEnd"/>
      <w:r w:rsidRPr="008A1D42">
        <w:rPr>
          <w:sz w:val="16"/>
        </w:rPr>
        <w:t xml:space="preserve"> </w:t>
      </w:r>
      <w:proofErr w:type="spellStart"/>
      <w:r w:rsidRPr="008A1D42">
        <w:rPr>
          <w:sz w:val="16"/>
        </w:rPr>
        <w:t>Bromund</w:t>
      </w:r>
      <w:proofErr w:type="spellEnd"/>
      <w:r w:rsidRPr="008A1D42">
        <w:rPr>
          <w:sz w:val="16"/>
        </w:rPr>
        <w:t>. "No, Firearm Exports Aren't Being Decontrolled." Forbes. Web. 1-30-2019. accessed 6-29-2019. &amp;</w:t>
      </w:r>
      <w:proofErr w:type="spellStart"/>
      <w:r w:rsidRPr="008A1D42">
        <w:rPr>
          <w:sz w:val="16"/>
        </w:rPr>
        <w:t>lt</w:t>
      </w:r>
      <w:proofErr w:type="spellEnd"/>
      <w:r w:rsidRPr="008A1D42">
        <w:rPr>
          <w:sz w:val="16"/>
        </w:rPr>
        <w:t>; https://www.forbes.com/sites/gradsoflife/2019/06/27/how-the-second-chance-business-coalition-powers-second-chance-employment/#7f886d93387a &amp;</w:t>
      </w:r>
      <w:proofErr w:type="spellStart"/>
      <w:proofErr w:type="gramStart"/>
      <w:r w:rsidRPr="008A1D42">
        <w:rPr>
          <w:sz w:val="16"/>
        </w:rPr>
        <w:t>gt</w:t>
      </w:r>
      <w:proofErr w:type="spellEnd"/>
      <w:r w:rsidRPr="008A1D42">
        <w:rPr>
          <w:sz w:val="16"/>
        </w:rPr>
        <w:t>;.</w:t>
      </w:r>
      <w:proofErr w:type="gramEnd"/>
      <w:r w:rsidRPr="008A1D42">
        <w:rPr>
          <w:sz w:val="16"/>
        </w:rPr>
        <w:t xml:space="preserve"> </w:t>
      </w:r>
      <w:proofErr w:type="spellStart"/>
      <w:r w:rsidRPr="008A1D42">
        <w:rPr>
          <w:sz w:val="16"/>
        </w:rPr>
        <w:t>Phops</w:t>
      </w:r>
      <w:proofErr w:type="spellEnd"/>
      <w:r w:rsidRPr="008A1D42">
        <w:rPr>
          <w:sz w:val="16"/>
        </w:rPr>
        <w:t>)</w:t>
      </w:r>
    </w:p>
    <w:p w14:paraId="30A3490A" w14:textId="77777777" w:rsidR="00E22308" w:rsidRPr="008A1D42" w:rsidRDefault="00E22308" w:rsidP="00E22308">
      <w:pPr>
        <w:rPr>
          <w:sz w:val="16"/>
        </w:rPr>
      </w:pPr>
      <w:r w:rsidRPr="008A1D42">
        <w:rPr>
          <w:sz w:val="16"/>
        </w:rPr>
        <w:t xml:space="preserve">The advantages of having most firearms on the CCL are obvious, which is why the National Shooting Sports Foundation (NSSF), the firearm industry’s trade group, has backed the idea from the start. </w:t>
      </w:r>
      <w:r w:rsidRPr="008A1D42">
        <w:rPr>
          <w:rStyle w:val="StyleUnderline"/>
        </w:rPr>
        <w:t>But no one involved</w:t>
      </w:r>
      <w:r w:rsidRPr="008A1D42">
        <w:rPr>
          <w:sz w:val="16"/>
        </w:rPr>
        <w:t xml:space="preserve"> in this —the Obama administration officials who started this process, the Trump officials who are finishing it, or the NSSF — </w:t>
      </w:r>
      <w:r w:rsidRPr="008A1D42">
        <w:rPr>
          <w:rStyle w:val="StyleUnderline"/>
        </w:rPr>
        <w:t>wants to make it easier for terrorists and dictators to buy American guns.</w:t>
      </w:r>
      <w:r w:rsidRPr="008A1D42">
        <w:rPr>
          <w:sz w:val="16"/>
        </w:rPr>
        <w:t xml:space="preserve"> </w:t>
      </w:r>
      <w:r w:rsidRPr="00931E46">
        <w:rPr>
          <w:rStyle w:val="StyleUnderline"/>
          <w:highlight w:val="cyan"/>
        </w:rPr>
        <w:t>Moving firearms to the Commerce Department will not decontrol the export of firearms.</w:t>
      </w:r>
      <w:r w:rsidRPr="00931E46">
        <w:rPr>
          <w:sz w:val="16"/>
          <w:highlight w:val="cyan"/>
        </w:rPr>
        <w:t xml:space="preserve"> </w:t>
      </w:r>
      <w:r w:rsidRPr="00931E46">
        <w:rPr>
          <w:rStyle w:val="StyleUnderline"/>
          <w:highlight w:val="cyan"/>
        </w:rPr>
        <w:t>Commerce export licenses for firearms</w:t>
      </w:r>
      <w:r w:rsidRPr="008A1D42">
        <w:rPr>
          <w:sz w:val="16"/>
        </w:rPr>
        <w:t xml:space="preserve">, like other items moved to the CCL, will </w:t>
      </w:r>
      <w:r w:rsidRPr="00931E46">
        <w:rPr>
          <w:rStyle w:val="StyleUnderline"/>
          <w:highlight w:val="cyan"/>
        </w:rPr>
        <w:t>be subject to review by both the State Department and the Defense Department</w:t>
      </w:r>
      <w:r w:rsidRPr="008A1D42">
        <w:rPr>
          <w:sz w:val="16"/>
        </w:rPr>
        <w:t xml:space="preserve">. So </w:t>
      </w:r>
      <w:r w:rsidRPr="008A1D42">
        <w:rPr>
          <w:rStyle w:val="StyleUnderline"/>
        </w:rPr>
        <w:t xml:space="preserve">if either department believes that a particular firearms export risks U.S. national security or poses a threat to regional stability, it has the power </w:t>
      </w:r>
      <w:r w:rsidRPr="008A1D42">
        <w:rPr>
          <w:sz w:val="16"/>
        </w:rPr>
        <w:t>to</w:t>
      </w:r>
      <w:r w:rsidRPr="008A1D42">
        <w:rPr>
          <w:rStyle w:val="StyleUnderline"/>
        </w:rPr>
        <w:t xml:space="preserve"> </w:t>
      </w:r>
      <w:r w:rsidRPr="008A1D42">
        <w:rPr>
          <w:sz w:val="16"/>
        </w:rPr>
        <w:t>block</w:t>
      </w:r>
      <w:r w:rsidRPr="008A1D42">
        <w:rPr>
          <w:rStyle w:val="StyleUnderline"/>
        </w:rPr>
        <w:t xml:space="preserve"> or condition the sale</w:t>
      </w:r>
      <w:r w:rsidRPr="008A1D42">
        <w:rPr>
          <w:sz w:val="16"/>
        </w:rPr>
        <w:t xml:space="preserve">. And, needless to say, </w:t>
      </w:r>
      <w:r w:rsidRPr="008A1D42">
        <w:rPr>
          <w:rStyle w:val="StyleUnderline"/>
        </w:rPr>
        <w:t>holding an export license</w:t>
      </w:r>
      <w:r w:rsidRPr="008A1D42">
        <w:rPr>
          <w:sz w:val="16"/>
        </w:rPr>
        <w:t xml:space="preserve"> from Commerce </w:t>
      </w:r>
      <w:r w:rsidRPr="008A1D42">
        <w:rPr>
          <w:rStyle w:val="StyleUnderline"/>
        </w:rPr>
        <w:t>does not allow you to sell to nations for which the U.S. has a policy of denial</w:t>
      </w:r>
      <w:r w:rsidRPr="008A1D42">
        <w:rPr>
          <w:sz w:val="16"/>
        </w:rPr>
        <w:t xml:space="preserve"> (such as North Korea). So </w:t>
      </w:r>
      <w:r w:rsidRPr="00931E46">
        <w:rPr>
          <w:rStyle w:val="StyleUnderline"/>
          <w:highlight w:val="cyan"/>
        </w:rPr>
        <w:t>when critics</w:t>
      </w:r>
      <w:r w:rsidRPr="008A1D42">
        <w:rPr>
          <w:rStyle w:val="StyleUnderline"/>
        </w:rPr>
        <w:t xml:space="preserve"> </w:t>
      </w:r>
      <w:r w:rsidRPr="00931E46">
        <w:rPr>
          <w:rStyle w:val="StyleUnderline"/>
          <w:highlight w:val="cyan"/>
        </w:rPr>
        <w:t>say</w:t>
      </w:r>
      <w:r w:rsidRPr="008A1D42">
        <w:rPr>
          <w:sz w:val="16"/>
        </w:rPr>
        <w:t xml:space="preserve"> that allowing firearms manufacturers to get their </w:t>
      </w:r>
      <w:r w:rsidRPr="00931E46">
        <w:rPr>
          <w:rStyle w:val="StyleUnderline"/>
          <w:highlight w:val="cyan"/>
        </w:rPr>
        <w:t>export license</w:t>
      </w:r>
      <w:r w:rsidRPr="008A1D42">
        <w:rPr>
          <w:rStyle w:val="StyleUnderline"/>
        </w:rPr>
        <w:t>s</w:t>
      </w:r>
      <w:r w:rsidRPr="008A1D42">
        <w:rPr>
          <w:sz w:val="16"/>
        </w:rPr>
        <w:t xml:space="preserve"> from the Commerce Department </w:t>
      </w:r>
      <w:r w:rsidRPr="00931E46">
        <w:rPr>
          <w:rStyle w:val="StyleUnderline"/>
          <w:highlight w:val="cyan"/>
        </w:rPr>
        <w:t>will “lead to national and international insecurity, and contribute to violations of human rights</w:t>
      </w:r>
      <w:r w:rsidRPr="008A1D42">
        <w:rPr>
          <w:sz w:val="16"/>
        </w:rPr>
        <w:t xml:space="preserve"> and international humanitarian law,” </w:t>
      </w:r>
      <w:bookmarkStart w:id="0" w:name="_GoBack"/>
      <w:r w:rsidRPr="00931E46">
        <w:rPr>
          <w:rStyle w:val="StyleUnderline"/>
          <w:highlight w:val="cyan"/>
        </w:rPr>
        <w:t>they need to explain why the State Department will suddenly stop doing its job of reviewing license</w:t>
      </w:r>
      <w:bookmarkEnd w:id="0"/>
      <w:r w:rsidRPr="008A1D42">
        <w:rPr>
          <w:rStyle w:val="StyleUnderline"/>
        </w:rPr>
        <w:t>s</w:t>
      </w:r>
      <w:r w:rsidRPr="008A1D42">
        <w:rPr>
          <w:sz w:val="16"/>
        </w:rPr>
        <w:t>. They apparently trust the State Department to review licenses under the USML — but not, for some reason, to review them under the CCL.</w:t>
      </w:r>
    </w:p>
    <w:p w14:paraId="0D1A53DF" w14:textId="1256707E" w:rsidR="00E22308" w:rsidRDefault="00D6380E" w:rsidP="00277341">
      <w:pPr>
        <w:pStyle w:val="Heading3"/>
      </w:pPr>
      <w:r>
        <w:t xml:space="preserve">2NC </w:t>
      </w:r>
      <w:r w:rsidR="00E22308">
        <w:t>International</w:t>
      </w:r>
      <w:r w:rsidR="00277341">
        <w:t xml:space="preserve"> pressure</w:t>
      </w:r>
      <w:r>
        <w:t xml:space="preserve"> now</w:t>
      </w:r>
    </w:p>
    <w:p w14:paraId="0335DC28" w14:textId="786D1DBA" w:rsidR="00E22308" w:rsidRDefault="00E22308" w:rsidP="00E22308">
      <w:pPr>
        <w:pStyle w:val="Heading4"/>
      </w:pPr>
      <w:r>
        <w:t>International pressure growing now – response now key</w:t>
      </w:r>
    </w:p>
    <w:p w14:paraId="444B94A4" w14:textId="77777777" w:rsidR="00E22308" w:rsidRPr="002B37EA" w:rsidRDefault="00E22308" w:rsidP="00E22308">
      <w:pPr>
        <w:rPr>
          <w:sz w:val="16"/>
        </w:rPr>
      </w:pPr>
      <w:r w:rsidRPr="002B37EA">
        <w:rPr>
          <w:rStyle w:val="Style13ptBold"/>
        </w:rPr>
        <w:t>Amnesty International Canada 9-17-2018.</w:t>
      </w:r>
      <w:r w:rsidRPr="002B37EA">
        <w:rPr>
          <w:sz w:val="16"/>
        </w:rPr>
        <w:t xml:space="preserve"> </w:t>
      </w:r>
      <w:proofErr w:type="gramStart"/>
      <w:r w:rsidRPr="002B37EA">
        <w:rPr>
          <w:sz w:val="16"/>
        </w:rPr>
        <w:t>( Amnesty</w:t>
      </w:r>
      <w:proofErr w:type="gramEnd"/>
      <w:r w:rsidRPr="002B37EA">
        <w:rPr>
          <w:sz w:val="16"/>
        </w:rPr>
        <w:t xml:space="preserve"> International Canada. "Human Rights and the Arms Trade.</w:t>
      </w:r>
      <w:proofErr w:type="gramStart"/>
      <w:r w:rsidRPr="002B37EA">
        <w:rPr>
          <w:sz w:val="16"/>
        </w:rPr>
        <w:t>" .</w:t>
      </w:r>
      <w:proofErr w:type="gramEnd"/>
      <w:r w:rsidRPr="002B37EA">
        <w:rPr>
          <w:sz w:val="16"/>
        </w:rPr>
        <w:t xml:space="preserve"> Web. 9-17-2018. accessed 6-28-2019. &amp;</w:t>
      </w:r>
      <w:proofErr w:type="spellStart"/>
      <w:r w:rsidRPr="002B37EA">
        <w:rPr>
          <w:sz w:val="16"/>
        </w:rPr>
        <w:t>lt</w:t>
      </w:r>
      <w:proofErr w:type="spellEnd"/>
      <w:r w:rsidRPr="002B37EA">
        <w:rPr>
          <w:sz w:val="16"/>
        </w:rPr>
        <w:t>; https://www.amnesty.ca/category/issue/human-rights-and-the-arms-trade &amp;</w:t>
      </w:r>
      <w:proofErr w:type="spellStart"/>
      <w:proofErr w:type="gramStart"/>
      <w:r w:rsidRPr="002B37EA">
        <w:rPr>
          <w:sz w:val="16"/>
        </w:rPr>
        <w:t>gt</w:t>
      </w:r>
      <w:proofErr w:type="spellEnd"/>
      <w:r w:rsidRPr="002B37EA">
        <w:rPr>
          <w:sz w:val="16"/>
        </w:rPr>
        <w:t>;.</w:t>
      </w:r>
      <w:proofErr w:type="gramEnd"/>
      <w:r w:rsidRPr="002B37EA">
        <w:rPr>
          <w:sz w:val="16"/>
        </w:rPr>
        <w:t xml:space="preserve"> </w:t>
      </w:r>
      <w:proofErr w:type="spellStart"/>
      <w:r w:rsidRPr="002B37EA">
        <w:rPr>
          <w:sz w:val="16"/>
        </w:rPr>
        <w:t>Phops</w:t>
      </w:r>
      <w:proofErr w:type="spellEnd"/>
      <w:r w:rsidRPr="002B37EA">
        <w:rPr>
          <w:sz w:val="16"/>
        </w:rPr>
        <w:t>)</w:t>
      </w:r>
    </w:p>
    <w:p w14:paraId="22923492" w14:textId="77777777" w:rsidR="00E22308" w:rsidRPr="005A3E57" w:rsidRDefault="00E22308" w:rsidP="00E22308">
      <w:pPr>
        <w:rPr>
          <w:sz w:val="14"/>
        </w:rPr>
      </w:pPr>
      <w:r w:rsidRPr="005A3E57">
        <w:rPr>
          <w:rStyle w:val="StyleUnderline"/>
        </w:rPr>
        <w:t>Many states continue to supply arms to the Saudi Arabia-led coalition despite years of devastating war in Yemen</w:t>
      </w:r>
      <w:r w:rsidRPr="005A3E57">
        <w:rPr>
          <w:sz w:val="14"/>
        </w:rPr>
        <w:t xml:space="preserve">, but in recent </w:t>
      </w:r>
      <w:proofErr w:type="gramStart"/>
      <w:r w:rsidRPr="005A3E57">
        <w:rPr>
          <w:sz w:val="14"/>
        </w:rPr>
        <w:t>weeks</w:t>
      </w:r>
      <w:proofErr w:type="gramEnd"/>
      <w:r w:rsidRPr="005A3E57">
        <w:rPr>
          <w:sz w:val="14"/>
        </w:rPr>
        <w:t xml:space="preserve"> pressure has been mounting on major suppliers. On 11 September, UK MPs held an emergency debate on the issue, at which the UK government defended continuing arm sales. A poll published on the same day found that just 13 percent of the British public support arms sales to Saudi Arabia. On 12 September, </w:t>
      </w:r>
      <w:r w:rsidRPr="005A3E57">
        <w:rPr>
          <w:rStyle w:val="StyleUnderline"/>
        </w:rPr>
        <w:t>US Congress forced a discussion on whether Saudi Arabia and the United Arab Emirates (UAE) are undertaking sufficient measures to protect civilians in Yemen.</w:t>
      </w:r>
      <w:r w:rsidRPr="005A3E57">
        <w:rPr>
          <w:sz w:val="14"/>
        </w:rPr>
        <w:t xml:space="preserve"> The </w:t>
      </w:r>
      <w:r w:rsidRPr="005A3E57">
        <w:rPr>
          <w:rStyle w:val="StyleUnderline"/>
        </w:rPr>
        <w:t>Trump</w:t>
      </w:r>
      <w:r w:rsidRPr="005A3E57">
        <w:rPr>
          <w:sz w:val="14"/>
        </w:rPr>
        <w:t xml:space="preserve"> administration stated that both countries “are undertaking demonstrable actions to reduce the risk of harm to civilians and civilian infrastructure”, </w:t>
      </w:r>
      <w:r w:rsidRPr="005A3E57">
        <w:rPr>
          <w:rStyle w:val="StyleUnderline"/>
        </w:rPr>
        <w:t>givi</w:t>
      </w:r>
      <w:r w:rsidRPr="005A3E57">
        <w:rPr>
          <w:sz w:val="14"/>
        </w:rPr>
        <w:t xml:space="preserve">ng </w:t>
      </w:r>
      <w:r w:rsidRPr="005A3E57">
        <w:rPr>
          <w:rStyle w:val="StyleUnderline"/>
        </w:rPr>
        <w:t>the green light for continued US support.</w:t>
      </w:r>
      <w:r w:rsidRPr="005A3E57">
        <w:rPr>
          <w:sz w:val="14"/>
        </w:rPr>
        <w:t xml:space="preserve"> </w:t>
      </w:r>
      <w:proofErr w:type="gramStart"/>
      <w:r w:rsidRPr="005A3E57">
        <w:rPr>
          <w:sz w:val="14"/>
        </w:rPr>
        <w:t>However</w:t>
      </w:r>
      <w:proofErr w:type="gramEnd"/>
      <w:r w:rsidRPr="005A3E57">
        <w:rPr>
          <w:sz w:val="14"/>
        </w:rPr>
        <w:t xml:space="preserve"> </w:t>
      </w:r>
      <w:r w:rsidRPr="005A3E57">
        <w:rPr>
          <w:rStyle w:val="StyleUnderline"/>
        </w:rPr>
        <w:t>there have recently been some encouraging signs that the tide is turning</w:t>
      </w:r>
      <w:r w:rsidRPr="005A3E57">
        <w:rPr>
          <w:sz w:val="14"/>
        </w:rPr>
        <w:t xml:space="preserve">. Over the past year many countries including Belgium, Germany, Norway and Greece have responded to public pressure by partly or totally suspending arms transfers to Saudi Arabia, the UAE and other coalition members. Legal challenges are currently underway in the UK, France and Italy to compel these governments to comply with their legal obligations and stop supplying arms for use in Yemen. “More and more countries are waking up to the fact that </w:t>
      </w:r>
      <w:r w:rsidRPr="005A3E57">
        <w:rPr>
          <w:rStyle w:val="StyleUnderline"/>
        </w:rPr>
        <w:t>arming Saudi Arabia and the coalition bombing Yemen is incompatible with international law and humanitarian principles</w:t>
      </w:r>
      <w:r w:rsidRPr="005A3E57">
        <w:rPr>
          <w:sz w:val="14"/>
        </w:rPr>
        <w:t xml:space="preserve">, and countries like the </w:t>
      </w:r>
      <w:r w:rsidRPr="005A3E57">
        <w:rPr>
          <w:rStyle w:val="StyleUnderline"/>
        </w:rPr>
        <w:t>USA, UK and France are starting to look grossly out of step with the growing international consensus</w:t>
      </w:r>
      <w:r w:rsidRPr="005A3E57">
        <w:rPr>
          <w:sz w:val="14"/>
        </w:rPr>
        <w:t xml:space="preserve">,” said Steve Cockburn. “This week the Spanish government has a choice. It can continue with business as usual by </w:t>
      </w:r>
      <w:proofErr w:type="spellStart"/>
      <w:r w:rsidRPr="005A3E57">
        <w:rPr>
          <w:sz w:val="14"/>
        </w:rPr>
        <w:t>honouring</w:t>
      </w:r>
      <w:proofErr w:type="spellEnd"/>
      <w:r w:rsidRPr="005A3E57">
        <w:rPr>
          <w:sz w:val="14"/>
        </w:rPr>
        <w:t xml:space="preserve"> trade deals that have the potential to increase the horrendous suffering of Yemeni civilians, or it can take a principled and law-abiding approach and suspend all arms transfers to Saudi Arabia and its coalition members. We are calling on Spain to set an example for other countries, and end this shameful chapter in its history.” Background </w:t>
      </w:r>
      <w:r w:rsidRPr="005A3E57">
        <w:rPr>
          <w:rStyle w:val="StyleUnderline"/>
        </w:rPr>
        <w:t>All parties to the conflict in Yemen have repeatedly committed violations of international law resulting in horrific suffering for civilians.</w:t>
      </w:r>
      <w:r>
        <w:rPr>
          <w:rStyle w:val="StyleUnderline"/>
        </w:rPr>
        <w:t xml:space="preserve"> </w:t>
      </w:r>
      <w:r w:rsidRPr="005A3E57">
        <w:rPr>
          <w:rStyle w:val="StyleUnderline"/>
        </w:rPr>
        <w:t>The Saudi</w:t>
      </w:r>
      <w:r w:rsidRPr="005A3E57">
        <w:rPr>
          <w:sz w:val="14"/>
        </w:rPr>
        <w:t xml:space="preserve"> Arabia-led </w:t>
      </w:r>
      <w:r w:rsidRPr="005A3E57">
        <w:rPr>
          <w:rStyle w:val="StyleUnderline"/>
        </w:rPr>
        <w:t>coalition has carried out scores of unlawful attacks</w:t>
      </w:r>
      <w:r w:rsidRPr="005A3E57">
        <w:rPr>
          <w:sz w:val="14"/>
        </w:rPr>
        <w:t xml:space="preserve">, including indiscriminate and disproportionate airstrikes that have killed and injured civilians and destroyed civilian objects, including homes, schools, hospitals, markets and mosques. </w:t>
      </w:r>
      <w:proofErr w:type="spellStart"/>
      <w:r w:rsidRPr="005A3E57">
        <w:rPr>
          <w:sz w:val="14"/>
        </w:rPr>
        <w:t>Huthi</w:t>
      </w:r>
      <w:proofErr w:type="spellEnd"/>
      <w:r w:rsidRPr="005A3E57">
        <w:rPr>
          <w:sz w:val="14"/>
        </w:rPr>
        <w:t xml:space="preserve"> forces have indiscriminately shelled civilian-populated areas, especially in </w:t>
      </w:r>
      <w:proofErr w:type="spellStart"/>
      <w:r w:rsidRPr="005A3E57">
        <w:rPr>
          <w:sz w:val="14"/>
        </w:rPr>
        <w:t>Tai’z</w:t>
      </w:r>
      <w:proofErr w:type="spellEnd"/>
      <w:r w:rsidRPr="005A3E57">
        <w:rPr>
          <w:sz w:val="14"/>
        </w:rPr>
        <w:t>, Yemen’s third largest city. They have laid antivehicle mines indiscriminately, used banned antipersonnel landmines and recruited children to fight, and arbitrarily detained, forcibly disappeared and tortured people in areas they control.</w:t>
      </w:r>
    </w:p>
    <w:p w14:paraId="5646BEAD" w14:textId="7DEBFE02" w:rsidR="00277341" w:rsidRDefault="00277341" w:rsidP="00277341">
      <w:pPr>
        <w:pStyle w:val="Heading3"/>
      </w:pPr>
      <w:r>
        <w:t>Sufficiency framing</w:t>
      </w:r>
    </w:p>
    <w:p w14:paraId="215837E1" w14:textId="173E90D3" w:rsidR="00E22308" w:rsidRDefault="00E22308" w:rsidP="00E22308">
      <w:pPr>
        <w:pStyle w:val="Heading4"/>
      </w:pPr>
      <w:r>
        <w:t xml:space="preserve">It solves – best flexible tool to </w:t>
      </w:r>
      <w:proofErr w:type="spellStart"/>
      <w:r>
        <w:t>iniate</w:t>
      </w:r>
      <w:proofErr w:type="spellEnd"/>
      <w:r>
        <w:t xml:space="preserve"> action – any part of the </w:t>
      </w:r>
      <w:proofErr w:type="spellStart"/>
      <w:r>
        <w:t>aff</w:t>
      </w:r>
      <w:proofErr w:type="spellEnd"/>
      <w:r>
        <w:t xml:space="preserve"> the </w:t>
      </w:r>
      <w:proofErr w:type="spellStart"/>
      <w:r>
        <w:t>cp</w:t>
      </w:r>
      <w:proofErr w:type="spellEnd"/>
      <w:r>
        <w:t xml:space="preserve"> doesn’t solved will be outweighed by the net benefits</w:t>
      </w:r>
    </w:p>
    <w:p w14:paraId="50646949" w14:textId="77777777" w:rsidR="00E22308" w:rsidRPr="00183433" w:rsidRDefault="00E22308" w:rsidP="00E22308">
      <w:pPr>
        <w:rPr>
          <w:sz w:val="16"/>
        </w:rPr>
      </w:pPr>
      <w:r w:rsidRPr="00183433">
        <w:rPr>
          <w:sz w:val="16"/>
        </w:rPr>
        <w:t xml:space="preserve">A. Trevor </w:t>
      </w:r>
      <w:r w:rsidRPr="00E77A0F">
        <w:rPr>
          <w:rStyle w:val="Style13ptBold"/>
        </w:rPr>
        <w:t>Thrall and</w:t>
      </w:r>
      <w:r w:rsidRPr="00183433">
        <w:rPr>
          <w:sz w:val="16"/>
        </w:rPr>
        <w:t xml:space="preserve"> Caroline </w:t>
      </w:r>
      <w:proofErr w:type="spellStart"/>
      <w:r w:rsidRPr="00E77A0F">
        <w:rPr>
          <w:rStyle w:val="Style13ptBold"/>
        </w:rPr>
        <w:t>Dorminey</w:t>
      </w:r>
      <w:proofErr w:type="spellEnd"/>
      <w:r w:rsidRPr="00E77A0F">
        <w:rPr>
          <w:rStyle w:val="Style13ptBold"/>
        </w:rPr>
        <w:t xml:space="preserve"> 3-13-2018</w:t>
      </w:r>
      <w:r w:rsidRPr="00183433">
        <w:rPr>
          <w:sz w:val="16"/>
        </w:rPr>
        <w:t xml:space="preserve">. (A. Trevor Thrall is an associate professor at the </w:t>
      </w:r>
      <w:proofErr w:type="spellStart"/>
      <w:r w:rsidRPr="00183433">
        <w:rPr>
          <w:sz w:val="16"/>
        </w:rPr>
        <w:t>Schar</w:t>
      </w:r>
      <w:proofErr w:type="spellEnd"/>
      <w:r w:rsidRPr="00183433">
        <w:rPr>
          <w:sz w:val="16"/>
        </w:rPr>
        <w:t xml:space="preserve"> School of Policy and Government at George Mason University and a senior fellow at the Cato Institute. Caroline </w:t>
      </w:r>
      <w:proofErr w:type="spellStart"/>
      <w:r w:rsidRPr="00183433">
        <w:rPr>
          <w:sz w:val="16"/>
        </w:rPr>
        <w:t>Dorminey</w:t>
      </w:r>
      <w:proofErr w:type="spellEnd"/>
      <w:r w:rsidRPr="00183433">
        <w:rPr>
          <w:sz w:val="16"/>
        </w:rPr>
        <w:t xml:space="preserve"> is a policy analyst at the Cato Institute., A. Trevor Thrall and Caroline </w:t>
      </w:r>
      <w:proofErr w:type="spellStart"/>
      <w:r w:rsidRPr="00183433">
        <w:rPr>
          <w:sz w:val="16"/>
        </w:rPr>
        <w:t>Dorminey</w:t>
      </w:r>
      <w:proofErr w:type="spellEnd"/>
      <w:r w:rsidRPr="00183433">
        <w:rPr>
          <w:sz w:val="16"/>
        </w:rPr>
        <w:t xml:space="preserve">. "Risky Business: The Role of Arms Sales in U.S. Foreign Policy." Cato Institute. Web. 3-13-2018. accessed 6-28-2019. &lt; https://www.cato.org/publications/policy-analysis/risky-business-role-arms-sales-us-foreign-policy &gt;. </w:t>
      </w:r>
      <w:proofErr w:type="spellStart"/>
      <w:r w:rsidRPr="00183433">
        <w:rPr>
          <w:sz w:val="16"/>
        </w:rPr>
        <w:t>Phops</w:t>
      </w:r>
      <w:proofErr w:type="spellEnd"/>
      <w:r w:rsidRPr="00183433">
        <w:rPr>
          <w:sz w:val="16"/>
        </w:rPr>
        <w:t>)</w:t>
      </w:r>
    </w:p>
    <w:p w14:paraId="3727F85A" w14:textId="77777777" w:rsidR="00E22308" w:rsidRPr="00183433" w:rsidRDefault="00E22308" w:rsidP="00E22308">
      <w:pPr>
        <w:rPr>
          <w:sz w:val="16"/>
        </w:rPr>
      </w:pPr>
      <w:r w:rsidRPr="00183433">
        <w:rPr>
          <w:sz w:val="16"/>
        </w:rPr>
        <w:t xml:space="preserve">The Case for Arms Sales </w:t>
      </w:r>
      <w:r w:rsidRPr="00183433">
        <w:rPr>
          <w:rStyle w:val="StyleUnderline"/>
        </w:rPr>
        <w:t xml:space="preserve">Few tools have been used in pursuit of so many foreign policy objectives as arms sales. </w:t>
      </w:r>
      <w:r w:rsidRPr="00183433">
        <w:rPr>
          <w:sz w:val="16"/>
        </w:rPr>
        <w:t xml:space="preserve">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 Since 9/11, the new central focus of U.S. weapons sales has been to bolster the global war on terror.36 Despite their many uses, arms sales impact foreign affairs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interests.38 The second mechanism involves </w:t>
      </w:r>
      <w:r w:rsidRPr="00183433">
        <w:rPr>
          <w:rStyle w:val="StyleUnderline"/>
        </w:rPr>
        <w:t>using arms sales to generate leverage over the conduct of other nations. As the producer of the world’s most advanced and sought-after weaponry, the United States can dictate, at least to some degree, the conditions under which it will agree to sell certain weapons</w:t>
      </w:r>
      <w:r w:rsidRPr="00183433">
        <w:rPr>
          <w:sz w:val="16"/>
        </w:rPr>
        <w:t>.39 As Andrew Shapiro puts it, “</w:t>
      </w:r>
      <w:r w:rsidRPr="00183433">
        <w:rPr>
          <w:rStyle w:val="StyleUnderline"/>
        </w:rPr>
        <w:t>When a country acquires an advanced U.S. defense system, they are not simply buying a product to enhance their security, they are also seeking a relationship with the United States</w:t>
      </w:r>
      <w:proofErr w:type="gramStart"/>
      <w:r w:rsidRPr="00183433">
        <w:rPr>
          <w:sz w:val="16"/>
        </w:rPr>
        <w:t>… .</w:t>
      </w:r>
      <w:proofErr w:type="gramEnd"/>
      <w:r w:rsidRPr="00183433">
        <w:rPr>
          <w:sz w:val="16"/>
        </w:rPr>
        <w:t xml:space="preserve"> </w:t>
      </w:r>
      <w:r w:rsidRPr="00183433">
        <w:rPr>
          <w:rStyle w:val="StyleUnderline"/>
        </w:rPr>
        <w:t>This</w:t>
      </w:r>
      <w:r w:rsidRPr="00183433">
        <w:rPr>
          <w:sz w:val="16"/>
        </w:rPr>
        <w:t xml:space="preserve"> engagement helps </w:t>
      </w:r>
      <w:r w:rsidRPr="00183433">
        <w:rPr>
          <w:rStyle w:val="StyleUnderline"/>
        </w:rPr>
        <w:t>build bilateral ties and creates strong incentives</w:t>
      </w:r>
      <w:r w:rsidRPr="00183433">
        <w:rPr>
          <w:sz w:val="16"/>
        </w:rPr>
        <w:t xml:space="preserve"> for recipient countries to maintain good relations with the United States.”40 American </w:t>
      </w:r>
      <w:r w:rsidRPr="00183433">
        <w:rPr>
          <w:rStyle w:val="StyleUnderline"/>
        </w:rPr>
        <w:t>influence is thought to be most potent in cases where the United States provides a nation with a large share of its military capabilities</w:t>
      </w:r>
      <w:r w:rsidRPr="00183433">
        <w:rPr>
          <w:sz w:val="16"/>
        </w:rPr>
        <w:t xml:space="preserve">. In the wake of U.S. pressure to halt Israeli defense exports to China, for example, an Israeli official acknowledged, “If the United States, which provides Israel with $2 billion in annual military aid, demands that we will not sell anything to China — then we won’t. If the Americans decide we should not be selling arms to other countries as well — </w:t>
      </w:r>
      <w:r w:rsidRPr="00183433">
        <w:rPr>
          <w:rStyle w:val="StyleUnderline"/>
        </w:rPr>
        <w:t>Israel will have no choice but to comply</w:t>
      </w:r>
      <w:r w:rsidRPr="00183433">
        <w:rPr>
          <w:sz w:val="16"/>
        </w:rPr>
        <w:t xml:space="preserve">.”41 </w:t>
      </w:r>
      <w:r w:rsidRPr="00183433">
        <w:rPr>
          <w:rStyle w:val="StyleUnderline"/>
        </w:rPr>
        <w:t>The United States has used arms sales to try to encourage states to vote with the United States at the UN</w:t>
      </w:r>
      <w:r w:rsidRPr="00183433">
        <w:rPr>
          <w:sz w:val="16"/>
        </w:rPr>
        <w:t xml:space="preserve">, to support or adopt pro-Western and pro-U.S. foreign policies, to convince Egypt and Israel to accept peace accords, and to gain access to military bases in places such as Greece, Turkey, Kenya, Somalia, Oman, and the Philippines. After the Cold War, the United States also sought to tie arms transfers to human rights and democratization efforts in client states.42 </w:t>
      </w:r>
      <w:r w:rsidRPr="00183433">
        <w:rPr>
          <w:rStyle w:val="StyleUnderline"/>
        </w:rPr>
        <w:t>Arms sales remain attractive to presidents for three main reasons. First, arms sales are less risky than sending American troops</w:t>
      </w:r>
      <w:r w:rsidRPr="00183433">
        <w:rPr>
          <w:sz w:val="16"/>
        </w:rPr>
        <w:t xml:space="preserve">, providing explicit security guarantees to other nations, or initiating direct military intervention, even long distance.43 In cases where allies or partners are likely to engage in conflicts with their neighbors, providing weapons rather than stationing troops abroad can lessen the risk of American entrapment in crises or conflicts. Taiwan is an example of this sort of arms-for-troops substitution. On the other hand, in instances where the United States has an interest in conflicts already underway, arms sales can be used in attempts to achieve military objectives without putting American soldiers (or at least putting fewer of them) in harm’s way. This tactic has been a central element of the American war on terror, with sales (and outright transfers) of weapons to Afghanistan and Iraq to support the fight against the Taliban, al Qaeda, and ISIS, as well as to Saudi Arabia for its war in Yemen.44 In both situations the reduction of military risk, in particular the risk of American casualties, also helps reduce the political risk. Presidents who would otherwise abstain from supporting a nation if it entailed sending American troops can sell arms to that country without the political fallout that sending America troops abroad would incur. </w:t>
      </w:r>
      <w:r w:rsidRPr="00183433">
        <w:rPr>
          <w:rStyle w:val="StyleUnderline"/>
        </w:rPr>
        <w:t>Second, arms sales are an extremely flexible tool of statecraft</w:t>
      </w:r>
      <w:r w:rsidRPr="00183433">
        <w:rPr>
          <w:sz w:val="16"/>
        </w:rPr>
        <w:t xml:space="preserve">. In contrast to the blunt nature of military intervention, or the long-term commitment and convoluted politics that treaties involve, arms sales can take any form from small to large and can take place on a one-time or ongoing basis; they can be ramped up or down and started or stopped relatively quickly, depending on the circumstances. Selling arms to one nation, moreover, does not prohibit the United States from selling arms to any other nation. And thanks to their capacity and prestige, </w:t>
      </w:r>
      <w:r w:rsidRPr="00183433">
        <w:rPr>
          <w:rStyle w:val="StyleUnderline"/>
        </w:rPr>
        <w:t>American weapons serve as useful bargaining chips in all sorts of negotiations between the United States and recipient nations.45</w:t>
      </w:r>
      <w:r>
        <w:rPr>
          <w:rStyle w:val="StyleUnderline"/>
        </w:rPr>
        <w:t xml:space="preserve"> </w:t>
      </w:r>
      <w:r w:rsidRPr="00183433">
        <w:rPr>
          <w:sz w:val="16"/>
        </w:rPr>
        <w:t xml:space="preserve">Finally, arms sales represent a very low-cost and low-friction policy tool for the White House.46 Unlike military intervention or stationing troops abroad, arms sales are not dependent on defense budgets or on a laborious congressional process. And since most arms deals receive little publicity, presidents don’t have to worry about generating support from the public. As a result, the president can strike an arms deal unilaterally and at any time. Moreover, since most political leaders view arms sales as an economic benefit to the United States, the president tends to receive far more encouragement than pushback on the vast majority of arms deals. </w:t>
      </w:r>
      <w:r w:rsidRPr="00183433">
        <w:rPr>
          <w:rStyle w:val="StyleUnderline"/>
        </w:rPr>
        <w:t>Inevitably, the fact that arms sales are low cost and easy to implement means that presidents reach for them frequently, even if they are not necessarily the best tool for the job.</w:t>
      </w:r>
    </w:p>
    <w:p w14:paraId="020F525E" w14:textId="633AA265" w:rsidR="00277341" w:rsidRDefault="00D6380E" w:rsidP="00277341">
      <w:pPr>
        <w:pStyle w:val="Heading3"/>
      </w:pPr>
      <w:r>
        <w:t xml:space="preserve">2NC </w:t>
      </w:r>
      <w:proofErr w:type="spellStart"/>
      <w:r w:rsidR="00277341">
        <w:t>Aff</w:t>
      </w:r>
      <w:proofErr w:type="spellEnd"/>
      <w:r w:rsidR="00277341">
        <w:t xml:space="preserve"> cards indict</w:t>
      </w:r>
    </w:p>
    <w:p w14:paraId="136F5E94" w14:textId="617C8BE2" w:rsidR="00E22308" w:rsidRDefault="00E22308" w:rsidP="00E22308">
      <w:pPr>
        <w:pStyle w:val="Heading4"/>
      </w:pPr>
      <w:r>
        <w:t xml:space="preserve">The </w:t>
      </w:r>
      <w:proofErr w:type="spellStart"/>
      <w:r>
        <w:t>aff</w:t>
      </w:r>
      <w:proofErr w:type="spellEnd"/>
      <w:r>
        <w:t xml:space="preserve"> is just another General Rule that doesn’t solve – specific Country specific enforcement is key</w:t>
      </w:r>
    </w:p>
    <w:p w14:paraId="328C0AFD" w14:textId="77777777" w:rsidR="00E22308" w:rsidRPr="00E77A0F" w:rsidRDefault="00E22308" w:rsidP="00E22308">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418E60BB" w14:textId="77777777" w:rsidR="00E22308" w:rsidRPr="00651187" w:rsidRDefault="00E22308" w:rsidP="00E22308">
      <w:pPr>
        <w:rPr>
          <w:rStyle w:val="StyleUnderline"/>
        </w:rPr>
      </w:pPr>
      <w:r w:rsidRPr="00651187">
        <w:rPr>
          <w:sz w:val="16"/>
        </w:rPr>
        <w:t xml:space="preserve">For these reasons, a general rule that sets forth basic goals may be preferable to country-specific legislation. </w:t>
      </w:r>
      <w:r w:rsidRPr="00651187">
        <w:rPr>
          <w:rStyle w:val="StyleUnderline"/>
        </w:rPr>
        <w:t>Yet the history of section 502B suggests that the</w:t>
      </w:r>
      <w:r>
        <w:rPr>
          <w:rStyle w:val="StyleUnderline"/>
        </w:rPr>
        <w:t xml:space="preserve"> </w:t>
      </w:r>
      <w:r w:rsidRPr="00651187">
        <w:rPr>
          <w:rStyle w:val="StyleUnderline"/>
        </w:rPr>
        <w:t>creation or tightening of a general rule will produce, by itself, little change in</w:t>
      </w:r>
      <w:r>
        <w:rPr>
          <w:rStyle w:val="StyleUnderline"/>
        </w:rPr>
        <w:t xml:space="preserve"> </w:t>
      </w:r>
      <w:r w:rsidRPr="00651187">
        <w:rPr>
          <w:rStyle w:val="StyleUnderline"/>
        </w:rPr>
        <w:t>executive behavior</w:t>
      </w:r>
      <w:r w:rsidRPr="00651187">
        <w:rPr>
          <w:sz w:val="16"/>
        </w:rPr>
        <w:t xml:space="preserve">. </w:t>
      </w:r>
      <w:r w:rsidRPr="00651187">
        <w:rPr>
          <w:rStyle w:val="StyleUnderline"/>
        </w:rPr>
        <w:t>Special implementing mechanisms are required if a substantive rule is to have a direct influence on decisions. Because the career</w:t>
      </w:r>
      <w:r>
        <w:rPr>
          <w:rStyle w:val="StyleUnderline"/>
        </w:rPr>
        <w:t xml:space="preserve"> </w:t>
      </w:r>
      <w:r w:rsidRPr="00651187">
        <w:rPr>
          <w:rStyle w:val="StyleUnderline"/>
        </w:rPr>
        <w:t>bureaucracy can be expected to abuse the discretion allowed by a general rule,</w:t>
      </w:r>
      <w:r>
        <w:rPr>
          <w:rStyle w:val="StyleUnderline"/>
        </w:rPr>
        <w:t xml:space="preserve"> </w:t>
      </w:r>
      <w:r w:rsidRPr="00651187">
        <w:rPr>
          <w:sz w:val="16"/>
        </w:rPr>
        <w:t xml:space="preserve">a countervailing center of bureaucratic influence is essential to implementation. </w:t>
      </w:r>
      <w:r w:rsidRPr="00651187">
        <w:rPr>
          <w:rStyle w:val="StyleUnderline"/>
        </w:rPr>
        <w:t>When Congress does provide an implementing mechanism, implementation</w:t>
      </w:r>
      <w:r>
        <w:rPr>
          <w:rStyle w:val="StyleUnderline"/>
        </w:rPr>
        <w:t xml:space="preserve"> </w:t>
      </w:r>
      <w:r w:rsidRPr="00651187">
        <w:rPr>
          <w:rStyle w:val="StyleUnderline"/>
        </w:rPr>
        <w:t>will still be highly dependent on the attitudes of high political officials</w:t>
      </w:r>
      <w:r w:rsidRPr="00651187">
        <w:rPr>
          <w:sz w:val="16"/>
        </w:rPr>
        <w:t xml:space="preserve">. If they are hostile, </w:t>
      </w:r>
      <w:r w:rsidRPr="00651187">
        <w:rPr>
          <w:rStyle w:val="StyleUnderline"/>
        </w:rPr>
        <w:t>even a general rule written with a high degree of precision will</w:t>
      </w:r>
      <w:r>
        <w:rPr>
          <w:rStyle w:val="StyleUnderline"/>
        </w:rPr>
        <w:t xml:space="preserve"> </w:t>
      </w:r>
      <w:r w:rsidRPr="00651187">
        <w:rPr>
          <w:rStyle w:val="StyleUnderline"/>
        </w:rPr>
        <w:t>probably have little impact on executive decisions.</w:t>
      </w:r>
      <w:r w:rsidRPr="00651187">
        <w:rPr>
          <w:sz w:val="16"/>
        </w:rPr>
        <w:t xml:space="preserve"> The career Foreign Service will exert no influence on political appointees to implement the law, and the Bureau of Human Rights can be effectively neutralized. The Assistant Secretary is a presidential appointee, and a hostile administration can either select someone to fill the position who will not push for implementation or simply leave the post vacant. </w:t>
      </w:r>
      <w:r w:rsidRPr="00651187">
        <w:rPr>
          <w:rStyle w:val="StyleUnderline"/>
        </w:rPr>
        <w:t>In such a case, country-specific legislation is the only effective</w:t>
      </w:r>
      <w:r>
        <w:rPr>
          <w:rStyle w:val="StyleUnderline"/>
        </w:rPr>
        <w:t xml:space="preserve"> </w:t>
      </w:r>
      <w:r w:rsidRPr="00651187">
        <w:rPr>
          <w:rStyle w:val="StyleUnderline"/>
        </w:rPr>
        <w:t>means for Congress directly to influence specific decisions on military aid and</w:t>
      </w:r>
      <w:r>
        <w:rPr>
          <w:rStyle w:val="StyleUnderline"/>
        </w:rPr>
        <w:t xml:space="preserve"> </w:t>
      </w:r>
      <w:r w:rsidRPr="00651187">
        <w:rPr>
          <w:rStyle w:val="StyleUnderline"/>
        </w:rPr>
        <w:t>arms sales.</w:t>
      </w:r>
    </w:p>
    <w:p w14:paraId="6B2860FF" w14:textId="77777777" w:rsidR="00277341" w:rsidRDefault="00277341" w:rsidP="00277341">
      <w:pPr>
        <w:pStyle w:val="Heading4"/>
      </w:pPr>
      <w:r>
        <w:t xml:space="preserve">Your cards are bad- </w:t>
      </w:r>
      <w:proofErr w:type="gramStart"/>
      <w:r>
        <w:t>assumes</w:t>
      </w:r>
      <w:proofErr w:type="gramEnd"/>
      <w:r>
        <w:t xml:space="preserve"> logic of </w:t>
      </w:r>
      <w:proofErr w:type="spellStart"/>
      <w:r>
        <w:t>clientism</w:t>
      </w:r>
      <w:proofErr w:type="spellEnd"/>
    </w:p>
    <w:p w14:paraId="071DFB92" w14:textId="77777777" w:rsidR="00277341" w:rsidRPr="00E77A0F" w:rsidRDefault="00277341" w:rsidP="00277341">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2448B6EE" w14:textId="77777777" w:rsidR="00277341" w:rsidRPr="005A4FB0" w:rsidRDefault="00277341" w:rsidP="00277341">
      <w:pPr>
        <w:rPr>
          <w:rStyle w:val="StyleUnderline"/>
        </w:rPr>
      </w:pPr>
      <w:r w:rsidRPr="005A4FB0">
        <w:rPr>
          <w:sz w:val="14"/>
        </w:rPr>
        <w:t xml:space="preserve">The Attitude of the Career Bureaucracy </w:t>
      </w:r>
      <w:r w:rsidRPr="002332B2">
        <w:rPr>
          <w:rStyle w:val="StyleUnderline"/>
        </w:rPr>
        <w:t>The career bureaucracy of the Department of State is the Foreign Service</w:t>
      </w:r>
      <w:r w:rsidRPr="005A4FB0">
        <w:rPr>
          <w:sz w:val="14"/>
        </w:rPr>
        <w:t xml:space="preserve">, and the core of the Foreign Service serves in the five regional bureaus for Africa, East Asia, Europe, Latin America, and the Near East. Each bureau has responsibility for managing relations with countries within its region, including issues of military aid and arms sales. </w:t>
      </w:r>
      <w:r w:rsidRPr="002332B2">
        <w:rPr>
          <w:rStyle w:val="StyleUnderline"/>
        </w:rPr>
        <w:t>The opposition of the Foreign Service to section 502B was a logical consequence of its conception of its special role</w:t>
      </w:r>
      <w:r w:rsidRPr="005A4FB0">
        <w:rPr>
          <w:sz w:val="14"/>
        </w:rPr>
        <w:t xml:space="preserve"> or of (what one student of the bureaucracy has labeled) its "organizational essence."57 </w:t>
      </w:r>
      <w:r w:rsidRPr="002332B2">
        <w:rPr>
          <w:rStyle w:val="StyleUnderline"/>
        </w:rPr>
        <w:t>The Foreign Service</w:t>
      </w:r>
      <w:r>
        <w:rPr>
          <w:rStyle w:val="StyleUnderline"/>
        </w:rPr>
        <w:t xml:space="preserve"> </w:t>
      </w:r>
      <w:r w:rsidRPr="002332B2">
        <w:rPr>
          <w:rStyle w:val="StyleUnderline"/>
        </w:rPr>
        <w:t>views its primary role or essence as the maintenance of smooth and cordial</w:t>
      </w:r>
      <w:r>
        <w:rPr>
          <w:rStyle w:val="StyleUnderline"/>
        </w:rPr>
        <w:t xml:space="preserve"> </w:t>
      </w:r>
      <w:r w:rsidRPr="002332B2">
        <w:rPr>
          <w:rStyle w:val="StyleUnderline"/>
        </w:rPr>
        <w:t>relations with other governments</w:t>
      </w:r>
      <w:r w:rsidRPr="005A4FB0">
        <w:rPr>
          <w:sz w:val="14"/>
        </w:rPr>
        <w:t xml:space="preserve">.58 </w:t>
      </w:r>
      <w:r w:rsidRPr="002332B2">
        <w:rPr>
          <w:rStyle w:val="StyleUnderline"/>
        </w:rPr>
        <w:t>It believes that military aid and arms sales</w:t>
      </w:r>
      <w:r>
        <w:rPr>
          <w:rStyle w:val="StyleUnderline"/>
        </w:rPr>
        <w:t xml:space="preserve"> </w:t>
      </w:r>
      <w:r w:rsidRPr="002332B2">
        <w:rPr>
          <w:rStyle w:val="StyleUnderline"/>
        </w:rPr>
        <w:t>are an indispensable means to achieving this goal</w:t>
      </w:r>
      <w:r w:rsidRPr="005A4FB0">
        <w:rPr>
          <w:sz w:val="14"/>
        </w:rPr>
        <w:t xml:space="preserve">. When provided, the other government is grateful and more inclined to get along with the United States. </w:t>
      </w:r>
      <w:r w:rsidRPr="002332B2">
        <w:rPr>
          <w:rStyle w:val="StyleUnderline"/>
        </w:rPr>
        <w:t>When refused, a cordial relationship may be harder to maintain</w:t>
      </w:r>
      <w:r w:rsidRPr="005A4FB0">
        <w:rPr>
          <w:sz w:val="14"/>
        </w:rPr>
        <w:t xml:space="preserve">, especially if the other government suspects that the reason for refusal is a judgment that it has mistreated its own citizens. </w:t>
      </w:r>
      <w:r w:rsidRPr="002332B2">
        <w:rPr>
          <w:rStyle w:val="StyleUnderline"/>
        </w:rPr>
        <w:t>Keeping other governments happy becomes an end in itself</w:t>
      </w:r>
      <w:r w:rsidRPr="005A4FB0">
        <w:rPr>
          <w:sz w:val="14"/>
        </w:rPr>
        <w:t xml:space="preserve">. </w:t>
      </w:r>
      <w:r w:rsidRPr="002332B2">
        <w:rPr>
          <w:rStyle w:val="StyleUnderline"/>
        </w:rPr>
        <w:t>This</w:t>
      </w:r>
      <w:r w:rsidRPr="005A4FB0">
        <w:rPr>
          <w:sz w:val="14"/>
        </w:rPr>
        <w:t xml:space="preserve"> phenomenon </w:t>
      </w:r>
      <w:r w:rsidRPr="002332B2">
        <w:rPr>
          <w:rStyle w:val="StyleUnderline"/>
        </w:rPr>
        <w:t>is often referred to as "</w:t>
      </w:r>
      <w:proofErr w:type="spellStart"/>
      <w:r w:rsidRPr="002332B2">
        <w:rPr>
          <w:rStyle w:val="StyleUnderline"/>
        </w:rPr>
        <w:t>clientism</w:t>
      </w:r>
      <w:proofErr w:type="spellEnd"/>
      <w:r w:rsidRPr="002332B2">
        <w:rPr>
          <w:rStyle w:val="StyleUnderline"/>
        </w:rPr>
        <w:t>" because the Foreign Service views other</w:t>
      </w:r>
      <w:r>
        <w:rPr>
          <w:rStyle w:val="StyleUnderline"/>
        </w:rPr>
        <w:t xml:space="preserve"> </w:t>
      </w:r>
      <w:r w:rsidRPr="002332B2">
        <w:rPr>
          <w:rStyle w:val="StyleUnderline"/>
        </w:rPr>
        <w:t xml:space="preserve">governments </w:t>
      </w:r>
      <w:proofErr w:type="spellStart"/>
      <w:r w:rsidRPr="002332B2">
        <w:rPr>
          <w:rStyle w:val="StyleUnderline"/>
        </w:rPr>
        <w:t>a"clients</w:t>
      </w:r>
      <w:proofErr w:type="spellEnd"/>
      <w:r w:rsidRPr="002332B2">
        <w:rPr>
          <w:rStyle w:val="StyleUnderline"/>
        </w:rPr>
        <w:t>" with whose interests it identifies, rather than as parties</w:t>
      </w:r>
      <w:r>
        <w:rPr>
          <w:rStyle w:val="StyleUnderline"/>
        </w:rPr>
        <w:t xml:space="preserve"> </w:t>
      </w:r>
      <w:r w:rsidRPr="002332B2">
        <w:rPr>
          <w:rStyle w:val="StyleUnderline"/>
        </w:rPr>
        <w:t>to be dealt with at arm's length according to the national interest of the United</w:t>
      </w:r>
      <w:r>
        <w:rPr>
          <w:rStyle w:val="StyleUnderline"/>
        </w:rPr>
        <w:t xml:space="preserve"> </w:t>
      </w:r>
      <w:r w:rsidRPr="002332B2">
        <w:rPr>
          <w:rStyle w:val="StyleUnderline"/>
        </w:rPr>
        <w:t>States.59</w:t>
      </w:r>
      <w:r>
        <w:rPr>
          <w:rStyle w:val="StyleUnderline"/>
        </w:rPr>
        <w:t xml:space="preserve"> </w:t>
      </w:r>
      <w:r w:rsidRPr="005A4FB0">
        <w:rPr>
          <w:sz w:val="14"/>
        </w:rPr>
        <w:t xml:space="preserve">The </w:t>
      </w:r>
      <w:r w:rsidRPr="002332B2">
        <w:rPr>
          <w:rStyle w:val="StyleUnderline"/>
        </w:rPr>
        <w:t>regional bureaus</w:t>
      </w:r>
      <w:r w:rsidRPr="005A4FB0">
        <w:rPr>
          <w:sz w:val="14"/>
        </w:rPr>
        <w:t xml:space="preserve"> generally </w:t>
      </w:r>
      <w:r w:rsidRPr="002332B2">
        <w:rPr>
          <w:rStyle w:val="StyleUnderline"/>
        </w:rPr>
        <w:t>make recommendations without rigorously</w:t>
      </w:r>
      <w:r>
        <w:rPr>
          <w:rStyle w:val="StyleUnderline"/>
        </w:rPr>
        <w:t xml:space="preserve"> </w:t>
      </w:r>
      <w:r w:rsidRPr="002332B2">
        <w:rPr>
          <w:rStyle w:val="StyleUnderline"/>
        </w:rPr>
        <w:t>analyzing whether providing security assistance to a particular government will</w:t>
      </w:r>
      <w:r w:rsidRPr="005A4FB0">
        <w:rPr>
          <w:sz w:val="14"/>
        </w:rPr>
        <w:t xml:space="preserve">, in fact, </w:t>
      </w:r>
      <w:r w:rsidRPr="002332B2">
        <w:rPr>
          <w:rStyle w:val="StyleUnderline"/>
        </w:rPr>
        <w:t>serve concrete foreign policy objectives</w:t>
      </w:r>
      <w:r w:rsidRPr="005A4FB0">
        <w:rPr>
          <w:sz w:val="14"/>
        </w:rPr>
        <w:t xml:space="preserve"> of the United States. Nor is there consideration of whether alternative means might accomplish what is desired. There is rarely exploration of whether the United States might supply economic aid or count on mutual interests to achieve diplomatic goals. Furthermore, costs are typically excluded from the calculation. The time horizon of the career bureaucracy is short and the possible long-run disadvantage of aiding repressive governments seems alien to its thinking. Even after the examples of Iran and Nicaragua, there is rarely consideration that a particular regime may be overthrown and United States support for it resented by those who follow. Nor is the damage to U.S. standing in the world, or the conflict with both international legal obligations and traditional American values, weighed in the balance. In effect, the career bureaucracy develops its position by reckoning the national interest in terms of pleasing its "clients," the governments with which it conducts diplomatic relations.60 The phenomenon of "</w:t>
      </w:r>
      <w:proofErr w:type="spellStart"/>
      <w:r w:rsidRPr="002332B2">
        <w:rPr>
          <w:rStyle w:val="StyleUnderline"/>
        </w:rPr>
        <w:t>clientism</w:t>
      </w:r>
      <w:proofErr w:type="spellEnd"/>
      <w:r w:rsidRPr="002332B2">
        <w:rPr>
          <w:rStyle w:val="StyleUnderline"/>
        </w:rPr>
        <w:t>" has a number of causes</w:t>
      </w:r>
      <w:r w:rsidRPr="005A4FB0">
        <w:rPr>
          <w:sz w:val="14"/>
        </w:rPr>
        <w:t xml:space="preserve">. </w:t>
      </w:r>
      <w:r w:rsidRPr="002332B2">
        <w:rPr>
          <w:rStyle w:val="StyleUnderline"/>
        </w:rPr>
        <w:t>A Foreign Service</w:t>
      </w:r>
      <w:r>
        <w:rPr>
          <w:rStyle w:val="StyleUnderline"/>
        </w:rPr>
        <w:t xml:space="preserve"> </w:t>
      </w:r>
      <w:r w:rsidRPr="002332B2">
        <w:rPr>
          <w:rStyle w:val="StyleUnderline"/>
        </w:rPr>
        <w:t>officer is typically required to develop personal relations and spend substantial</w:t>
      </w:r>
      <w:r>
        <w:rPr>
          <w:rStyle w:val="StyleUnderline"/>
        </w:rPr>
        <w:t xml:space="preserve"> </w:t>
      </w:r>
      <w:r w:rsidRPr="002332B2">
        <w:rPr>
          <w:rStyle w:val="StyleUnderline"/>
        </w:rPr>
        <w:t>periods of time with high officials of other governments</w:t>
      </w:r>
      <w:r w:rsidRPr="005A4FB0">
        <w:rPr>
          <w:sz w:val="14"/>
        </w:rPr>
        <w:t>. He tends, therefore, to sympathize and identify with their point of view.</w:t>
      </w:r>
      <w:r w:rsidRPr="002332B2">
        <w:rPr>
          <w:rStyle w:val="StyleUnderline"/>
        </w:rPr>
        <w:t>61 If the other government</w:t>
      </w:r>
      <w:r>
        <w:rPr>
          <w:rStyle w:val="StyleUnderline"/>
        </w:rPr>
        <w:t xml:space="preserve"> </w:t>
      </w:r>
      <w:r w:rsidRPr="002332B2">
        <w:rPr>
          <w:rStyle w:val="StyleUnderline"/>
        </w:rPr>
        <w:t>is accused of human rights abuses, he deals with officials who either deny the</w:t>
      </w:r>
      <w:r>
        <w:rPr>
          <w:rStyle w:val="StyleUnderline"/>
        </w:rPr>
        <w:t xml:space="preserve"> </w:t>
      </w:r>
      <w:r w:rsidRPr="002332B2">
        <w:rPr>
          <w:rStyle w:val="StyleUnderline"/>
        </w:rPr>
        <w:t xml:space="preserve">accusations or explain the excesses as regrettable, </w:t>
      </w:r>
      <w:r w:rsidRPr="005A4FB0">
        <w:rPr>
          <w:sz w:val="14"/>
        </w:rPr>
        <w:t xml:space="preserve">but necessary to stem "terrorism" and avoid social chaos. He is much less likely to encounter the victims of repression and hear their point of view. In addition, </w:t>
      </w:r>
      <w:r w:rsidRPr="002332B2">
        <w:rPr>
          <w:rStyle w:val="StyleUnderline"/>
        </w:rPr>
        <w:t>the tour of duty in the Foreign Service is usually of 2 to 3 years'</w:t>
      </w:r>
      <w:r w:rsidRPr="005A4FB0">
        <w:rPr>
          <w:sz w:val="14"/>
        </w:rPr>
        <w:t xml:space="preserve"> duration, after which the officer is rotated to another post. An officer is likely to work on country A for 3 years, then switch to country B, then to country C, and so on. Thus, </w:t>
      </w:r>
      <w:r w:rsidRPr="002332B2">
        <w:rPr>
          <w:rStyle w:val="StyleUnderline"/>
        </w:rPr>
        <w:t>the short duration reduces the incentive to consider the</w:t>
      </w:r>
      <w:r>
        <w:rPr>
          <w:rStyle w:val="StyleUnderline"/>
        </w:rPr>
        <w:t xml:space="preserve"> </w:t>
      </w:r>
      <w:r w:rsidRPr="002332B2">
        <w:rPr>
          <w:rStyle w:val="StyleUnderline"/>
        </w:rPr>
        <w:t>longer run consequences of decisions.</w:t>
      </w:r>
      <w:r>
        <w:rPr>
          <w:rStyle w:val="StyleUnderline"/>
        </w:rPr>
        <w:t xml:space="preserve"> </w:t>
      </w:r>
      <w:r w:rsidRPr="005A4FB0">
        <w:rPr>
          <w:sz w:val="14"/>
        </w:rPr>
        <w:t xml:space="preserve">Moreover, the penalty for questioning established values is heavy.62 According to one recent Deputy Under Secretary of State: Under the present system, the key factor in determining whether an officer will be promoted is the efficiency report written by his immediate supervisor. The knowledge that the good opinion of his supervisor is crucial in determining whether an officer advances at a normal rate or falls behind and is eventually selected out can act as a powerful deterrent to his forthright expression of views on policy matters which may be at variance with views of his supervisor.63 Since 1973, when Congress first enacted section 32, </w:t>
      </w:r>
      <w:r w:rsidRPr="002332B2">
        <w:rPr>
          <w:rStyle w:val="StyleUnderline"/>
        </w:rPr>
        <w:t>the regional bureaus</w:t>
      </w:r>
      <w:r w:rsidRPr="005A4FB0">
        <w:rPr>
          <w:sz w:val="14"/>
        </w:rPr>
        <w:t xml:space="preserve"> </w:t>
      </w:r>
      <w:r w:rsidRPr="002332B2">
        <w:rPr>
          <w:rStyle w:val="StyleUnderline"/>
        </w:rPr>
        <w:t>have continually opposed implementation of legislation conditioning security</w:t>
      </w:r>
      <w:r>
        <w:rPr>
          <w:rStyle w:val="StyleUnderline"/>
        </w:rPr>
        <w:t xml:space="preserve"> </w:t>
      </w:r>
      <w:r w:rsidRPr="002332B2">
        <w:rPr>
          <w:rStyle w:val="StyleUnderline"/>
        </w:rPr>
        <w:t>assistance on human rights concerns</w:t>
      </w:r>
      <w:r w:rsidRPr="005A4FB0">
        <w:rPr>
          <w:sz w:val="14"/>
        </w:rPr>
        <w:t xml:space="preserve">. They have virtually never initiated a proposal that military aid or arms sales be cut off or reduced on account of a government's human rights performance. Even after the Carter administration entered office in 1977, </w:t>
      </w:r>
      <w:r w:rsidRPr="002332B2">
        <w:rPr>
          <w:rStyle w:val="StyleUnderline"/>
        </w:rPr>
        <w:t>the regional bureaus vigorously fought nearly all attempts</w:t>
      </w:r>
      <w:r>
        <w:rPr>
          <w:rStyle w:val="StyleUnderline"/>
        </w:rPr>
        <w:t xml:space="preserve"> </w:t>
      </w:r>
      <w:r w:rsidRPr="002332B2">
        <w:rPr>
          <w:rStyle w:val="StyleUnderline"/>
        </w:rPr>
        <w:t>to apply section 502B to specific</w:t>
      </w:r>
      <w:r>
        <w:rPr>
          <w:rStyle w:val="StyleUnderline"/>
        </w:rPr>
        <w:t xml:space="preserve"> </w:t>
      </w:r>
      <w:r w:rsidRPr="002332B2">
        <w:rPr>
          <w:rStyle w:val="StyleUnderline"/>
        </w:rPr>
        <w:t xml:space="preserve">cases. </w:t>
      </w:r>
      <w:r w:rsidRPr="005A4FB0">
        <w:rPr>
          <w:sz w:val="14"/>
        </w:rPr>
        <w:t xml:space="preserve">This resistance took a number of different forms. First, they tried to minimize the relevance of section 502B. During the first 2 years, they argued that it could be ignored because it was merely a statement of policy and not legally binding. After it was made legally binding, they argued that the statutory rule was only one of several factors to be weighed in decisions on security assistance.64 Second, </w:t>
      </w:r>
      <w:r w:rsidRPr="002332B2">
        <w:rPr>
          <w:rStyle w:val="StyleUnderline"/>
        </w:rPr>
        <w:t>the career bureaucracy attempted to distort information about human</w:t>
      </w:r>
      <w:r>
        <w:rPr>
          <w:rStyle w:val="StyleUnderline"/>
        </w:rPr>
        <w:t xml:space="preserve"> </w:t>
      </w:r>
      <w:r w:rsidRPr="002332B2">
        <w:rPr>
          <w:rStyle w:val="StyleUnderline"/>
        </w:rPr>
        <w:t>rights conditions in particular countries.</w:t>
      </w:r>
      <w:r w:rsidRPr="005A4FB0">
        <w:rPr>
          <w:sz w:val="14"/>
        </w:rPr>
        <w:t xml:space="preserve">65 The extent of abusive practices was consistently underreported. For example, the Bureau for East Asia persisted in arguing that reports of Indonesian abuses in East Timor were grossly exaggerated and that few abuses had been committed by the Indonesian Army against the Timorese. In fact, an accumulation of reports from reputable sources indicates that a hundred thousand or more Timorese may have died at the hands of the Indonesian military.66 In the case of Argentina, the Latin American Bureau argued that, at most, hundreds of individuals had been summarily executed by security forces. As the evidence became incontrovertible that the number was actually 6,500 or more, the bureau shifted gears and argued that only Marxist terrorists were the victims.67 When it was documented that most of the victims were neither Marxists nor terrorists, the bureau maintained that the abuses were the work of local military commanders whom the ruling junta was struggling to control. </w:t>
      </w:r>
      <w:r w:rsidRPr="005A4FB0">
        <w:rPr>
          <w:rStyle w:val="StyleUnderline"/>
        </w:rPr>
        <w:t>As it minimized or concealed negative aspects of a "client's" human rights</w:t>
      </w:r>
      <w:r>
        <w:rPr>
          <w:rStyle w:val="StyleUnderline"/>
        </w:rPr>
        <w:t xml:space="preserve"> </w:t>
      </w:r>
      <w:r w:rsidRPr="005A4FB0">
        <w:rPr>
          <w:rStyle w:val="StyleUnderline"/>
        </w:rPr>
        <w:t>practices, the career bureaucracy exaggerated positive signs</w:t>
      </w:r>
      <w:r w:rsidRPr="005A4FB0">
        <w:rPr>
          <w:sz w:val="14"/>
        </w:rPr>
        <w:t xml:space="preserve">. Improvements were said to have occurred on the basis of insubstantial evidence or self-serving declarations of the government in power. In 1978, for example, the Bureau for the Near East reported that the Shah of Iran was undertaking </w:t>
      </w:r>
      <w:proofErr w:type="spellStart"/>
      <w:r w:rsidRPr="005A4FB0">
        <w:rPr>
          <w:sz w:val="14"/>
        </w:rPr>
        <w:t>amajor</w:t>
      </w:r>
      <w:proofErr w:type="spellEnd"/>
      <w:r w:rsidRPr="005A4FB0">
        <w:rPr>
          <w:sz w:val="14"/>
        </w:rPr>
        <w:t xml:space="preserve"> liberalization program, including an end to torture, release of all political prisoners, and transfer of political authority to an elected parliament.68 It predicted that this plan would be favorably received by broad segments of the Iranian population.69 It did not communicate, however, that credible reports of torture persisted, that the secret police continued to arrest political dissidents, that parliamentary elections were rigged and parliamentary powers evanescent, and that Iranians generally regarded the "liberalization" program as a sham.70 In 1979, the Bureau of African Affairs expressed similar optimism about a decision by Mobutu </w:t>
      </w:r>
      <w:proofErr w:type="spellStart"/>
      <w:r w:rsidRPr="005A4FB0">
        <w:rPr>
          <w:sz w:val="14"/>
        </w:rPr>
        <w:t>Sese</w:t>
      </w:r>
      <w:proofErr w:type="spellEnd"/>
      <w:r w:rsidRPr="005A4FB0">
        <w:rPr>
          <w:sz w:val="14"/>
        </w:rPr>
        <w:t xml:space="preserve"> </w:t>
      </w:r>
      <w:proofErr w:type="spellStart"/>
      <w:r w:rsidRPr="005A4FB0">
        <w:rPr>
          <w:sz w:val="14"/>
        </w:rPr>
        <w:t>Seko</w:t>
      </w:r>
      <w:proofErr w:type="spellEnd"/>
      <w:r w:rsidRPr="005A4FB0">
        <w:rPr>
          <w:sz w:val="14"/>
        </w:rPr>
        <w:t xml:space="preserve">, President of Zaire, to permit formation of a legislative assembly. While the bureau admitted that the assembly lacked direct political authority, it was still touted as having unlimited powers to debate and question government policies. The bureau neglected to report that Mobutu threatened assembly members who tried to pry into sensitive subjects, such as official corruption, and effectively stopped their inquiries.71 Third, </w:t>
      </w:r>
      <w:r w:rsidRPr="005A4FB0">
        <w:rPr>
          <w:rStyle w:val="StyleUnderline"/>
        </w:rPr>
        <w:t>the regional bureaus overstated the extent of U.S. interests at stake</w:t>
      </w:r>
      <w:r>
        <w:rPr>
          <w:rStyle w:val="StyleUnderline"/>
        </w:rPr>
        <w:t xml:space="preserve"> </w:t>
      </w:r>
      <w:r w:rsidRPr="005A4FB0">
        <w:rPr>
          <w:rStyle w:val="StyleUnderline"/>
        </w:rPr>
        <w:t>in particular cases and the damage that could possibly result from failure to</w:t>
      </w:r>
      <w:r>
        <w:rPr>
          <w:rStyle w:val="StyleUnderline"/>
        </w:rPr>
        <w:t xml:space="preserve"> </w:t>
      </w:r>
      <w:r w:rsidRPr="005A4FB0">
        <w:rPr>
          <w:rStyle w:val="StyleUnderline"/>
        </w:rPr>
        <w:t>approve proposed security assistance</w:t>
      </w:r>
      <w:r w:rsidRPr="005A4FB0">
        <w:rPr>
          <w:sz w:val="14"/>
        </w:rPr>
        <w:t xml:space="preserve">. The Latin American Bureau, for example, insisted (albeit unsuccessfully) that failure to provide military aid to Paraguay would seriously undermine </w:t>
      </w:r>
      <w:proofErr w:type="spellStart"/>
      <w:r w:rsidRPr="005A4FB0">
        <w:rPr>
          <w:sz w:val="14"/>
        </w:rPr>
        <w:t>arelationship</w:t>
      </w:r>
      <w:proofErr w:type="spellEnd"/>
      <w:r w:rsidRPr="005A4FB0">
        <w:rPr>
          <w:sz w:val="14"/>
        </w:rPr>
        <w:t xml:space="preserve"> with the </w:t>
      </w:r>
      <w:proofErr w:type="spellStart"/>
      <w:r w:rsidRPr="005A4FB0">
        <w:rPr>
          <w:sz w:val="14"/>
        </w:rPr>
        <w:t>Stroessner</w:t>
      </w:r>
      <w:proofErr w:type="spellEnd"/>
      <w:r w:rsidRPr="005A4FB0">
        <w:rPr>
          <w:sz w:val="14"/>
        </w:rPr>
        <w:t xml:space="preserve"> Government that was </w:t>
      </w:r>
      <w:proofErr w:type="spellStart"/>
      <w:r w:rsidRPr="005A4FB0">
        <w:rPr>
          <w:sz w:val="14"/>
        </w:rPr>
        <w:t>importanto</w:t>
      </w:r>
      <w:proofErr w:type="spellEnd"/>
      <w:r w:rsidRPr="005A4FB0">
        <w:rPr>
          <w:sz w:val="14"/>
        </w:rPr>
        <w:t xml:space="preserve"> fighting communism in Latin America. In another case, the Bureau for East Asia warned that, unless military aid to the Philippines was tripled, the United States might lose its military bases there. To support its contention, the bureau cited a threat by President Ferdinand Marcos to terminate an existing base agreement that still had 11 years to run. It failed to report, however, the opinion of a variety of experts that the threat was empty and that Marcos would not risk breaking the legal obligation under an existing treaty.72 </w:t>
      </w:r>
      <w:r w:rsidRPr="005A4FB0">
        <w:rPr>
          <w:rStyle w:val="StyleUnderline"/>
        </w:rPr>
        <w:t>There were a few exceptions to the pattern of beliefs and behavior described</w:t>
      </w:r>
      <w:r>
        <w:rPr>
          <w:rStyle w:val="StyleUnderline"/>
        </w:rPr>
        <w:t xml:space="preserve"> </w:t>
      </w:r>
      <w:r w:rsidRPr="005A4FB0">
        <w:rPr>
          <w:rStyle w:val="StyleUnderline"/>
        </w:rPr>
        <w:t>above.</w:t>
      </w:r>
      <w:r w:rsidRPr="005A4FB0">
        <w:rPr>
          <w:sz w:val="14"/>
        </w:rPr>
        <w:t xml:space="preserve"> Individual Foreign Service officers did attempt on occasion to challenge the wisdom of providing security assistance, although their chances of success were small and such questioning risked damaging their careers.73 Overall, </w:t>
      </w:r>
      <w:r w:rsidRPr="005A4FB0">
        <w:rPr>
          <w:rStyle w:val="StyleUnderline"/>
        </w:rPr>
        <w:t>the "</w:t>
      </w:r>
      <w:proofErr w:type="spellStart"/>
      <w:r w:rsidRPr="005A4FB0">
        <w:rPr>
          <w:rStyle w:val="StyleUnderline"/>
        </w:rPr>
        <w:t>clientist</w:t>
      </w:r>
      <w:proofErr w:type="spellEnd"/>
      <w:r w:rsidRPr="005A4FB0">
        <w:rPr>
          <w:rStyle w:val="StyleUnderline"/>
        </w:rPr>
        <w:t>" impulse is thus quite strong and for the most part accurately describes</w:t>
      </w:r>
      <w:r>
        <w:rPr>
          <w:rStyle w:val="StyleUnderline"/>
        </w:rPr>
        <w:t xml:space="preserve"> </w:t>
      </w:r>
      <w:r w:rsidRPr="005A4FB0">
        <w:rPr>
          <w:rStyle w:val="StyleUnderline"/>
        </w:rPr>
        <w:t xml:space="preserve">the behavior of the career Foreign Service. </w:t>
      </w:r>
    </w:p>
    <w:p w14:paraId="149E865B" w14:textId="77777777" w:rsidR="00277341" w:rsidRDefault="00277341" w:rsidP="00277341"/>
    <w:p w14:paraId="42A33180" w14:textId="356AD59A" w:rsidR="00277341" w:rsidRDefault="00D6380E" w:rsidP="00277341">
      <w:pPr>
        <w:pStyle w:val="Heading3"/>
      </w:pPr>
      <w:r>
        <w:t xml:space="preserve">2NC </w:t>
      </w:r>
      <w:r w:rsidR="00277341">
        <w:t>Spills up</w:t>
      </w:r>
    </w:p>
    <w:p w14:paraId="0E21B117" w14:textId="13D08C4D" w:rsidR="00E22308" w:rsidRDefault="00E22308" w:rsidP="00E22308">
      <w:pPr>
        <w:pStyle w:val="Heading4"/>
      </w:pPr>
      <w:r>
        <w:t>Spills to other countries – deters worse abuses</w:t>
      </w:r>
    </w:p>
    <w:p w14:paraId="3D9379F3" w14:textId="77777777" w:rsidR="00E22308" w:rsidRPr="00E77A0F" w:rsidRDefault="00E22308" w:rsidP="00E22308">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5DBA3AC3" w14:textId="77777777" w:rsidR="00E22308" w:rsidRPr="00651187" w:rsidRDefault="00E22308" w:rsidP="00E22308">
      <w:pPr>
        <w:rPr>
          <w:sz w:val="14"/>
        </w:rPr>
      </w:pPr>
      <w:r w:rsidRPr="00651187">
        <w:rPr>
          <w:sz w:val="14"/>
        </w:rPr>
        <w:t xml:space="preserve">This examination of </w:t>
      </w:r>
      <w:r w:rsidRPr="00651187">
        <w:rPr>
          <w:rStyle w:val="StyleUnderline"/>
        </w:rPr>
        <w:t xml:space="preserve">attempts by Congress to require the Executive to withhold </w:t>
      </w:r>
      <w:r w:rsidRPr="00651187">
        <w:rPr>
          <w:sz w:val="14"/>
        </w:rPr>
        <w:t xml:space="preserve">military aid and </w:t>
      </w:r>
      <w:r w:rsidRPr="00651187">
        <w:rPr>
          <w:rStyle w:val="StyleUnderline"/>
        </w:rPr>
        <w:t>arms sales</w:t>
      </w:r>
      <w:r w:rsidRPr="00651187">
        <w:rPr>
          <w:sz w:val="14"/>
        </w:rPr>
        <w:t xml:space="preserve"> on human rights grounds suggests another important issue: whether withholding is an effective instrument for enforcing adherence to international human rights law. A definitive answer to this question is far from easy to obtain. It may be difficult to determine whether a government has taken positive steps to improve human rights conditions. Changes that are merely "cosmetic" must be distinguished from those which indicate real improvement. </w:t>
      </w:r>
      <w:r w:rsidRPr="00651187">
        <w:rPr>
          <w:rStyle w:val="StyleUnderline"/>
        </w:rPr>
        <w:t>When positive changes do occur, it may be difficult</w:t>
      </w:r>
      <w:r>
        <w:rPr>
          <w:rStyle w:val="StyleUnderline"/>
        </w:rPr>
        <w:t xml:space="preserve"> </w:t>
      </w:r>
      <w:r w:rsidRPr="00651187">
        <w:rPr>
          <w:rStyle w:val="StyleUnderline"/>
        </w:rPr>
        <w:t>to say whether U.S. actions or other factors were decisive. But the fact that</w:t>
      </w:r>
      <w:r>
        <w:rPr>
          <w:rStyle w:val="StyleUnderline"/>
        </w:rPr>
        <w:t xml:space="preserve"> </w:t>
      </w:r>
      <w:r w:rsidRPr="00651187">
        <w:rPr>
          <w:rStyle w:val="StyleUnderline"/>
        </w:rPr>
        <w:t>positive changes are lacking does not mean that U.S. actions have been ineffective.</w:t>
      </w:r>
      <w:r w:rsidRPr="00651187">
        <w:rPr>
          <w:sz w:val="14"/>
        </w:rPr>
        <w:t xml:space="preserve"> Although </w:t>
      </w:r>
      <w:r w:rsidRPr="00651187">
        <w:rPr>
          <w:rStyle w:val="StyleUnderline"/>
        </w:rPr>
        <w:t>a targeted government may not have altered current practices,</w:t>
      </w:r>
      <w:r>
        <w:rPr>
          <w:rStyle w:val="StyleUnderline"/>
        </w:rPr>
        <w:t xml:space="preserve"> </w:t>
      </w:r>
      <w:r w:rsidRPr="00651187">
        <w:rPr>
          <w:rStyle w:val="StyleUnderline"/>
        </w:rPr>
        <w:t>it may be deterred from worse violations</w:t>
      </w:r>
      <w:r w:rsidRPr="00651187">
        <w:rPr>
          <w:sz w:val="14"/>
        </w:rPr>
        <w:t xml:space="preserve">. Moreover, </w:t>
      </w:r>
      <w:r w:rsidRPr="00651187">
        <w:rPr>
          <w:rStyle w:val="StyleUnderline"/>
        </w:rPr>
        <w:t>regimes other than the</w:t>
      </w:r>
      <w:r>
        <w:rPr>
          <w:rStyle w:val="StyleUnderline"/>
        </w:rPr>
        <w:t xml:space="preserve"> </w:t>
      </w:r>
      <w:r w:rsidRPr="00651187">
        <w:rPr>
          <w:rStyle w:val="StyleUnderline"/>
        </w:rPr>
        <w:t>immediate target may be influenced by the risk of being denied United States</w:t>
      </w:r>
      <w:r>
        <w:rPr>
          <w:rStyle w:val="StyleUnderline"/>
        </w:rPr>
        <w:t xml:space="preserve"> </w:t>
      </w:r>
      <w:r w:rsidRPr="00651187">
        <w:rPr>
          <w:rStyle w:val="StyleUnderline"/>
        </w:rPr>
        <w:t>security assistance if they engage in repression</w:t>
      </w:r>
      <w:r w:rsidRPr="00651187">
        <w:rPr>
          <w:sz w:val="14"/>
        </w:rPr>
        <w:t>. While the impact of withholding security assistance on human rights practices is beyond the scope of this article, it is the logical next question for scholars interested in international human rights.</w:t>
      </w:r>
    </w:p>
    <w:p w14:paraId="08C23ED2" w14:textId="77777777" w:rsidR="00277341" w:rsidRDefault="00277341" w:rsidP="00277341">
      <w:pPr>
        <w:pStyle w:val="Heading4"/>
      </w:pPr>
      <w:r>
        <w:t xml:space="preserve">The Counter plan set’s precedents – spills up and has a specific legal </w:t>
      </w:r>
      <w:proofErr w:type="spellStart"/>
      <w:r>
        <w:t>mech</w:t>
      </w:r>
      <w:proofErr w:type="spellEnd"/>
    </w:p>
    <w:p w14:paraId="1EF0AE2C" w14:textId="77777777" w:rsidR="00277341" w:rsidRPr="00E77A0F" w:rsidRDefault="00277341" w:rsidP="00277341">
      <w:pPr>
        <w:rPr>
          <w:sz w:val="12"/>
        </w:rPr>
      </w:pPr>
      <w:r w:rsidRPr="00E77A0F">
        <w:rPr>
          <w:rStyle w:val="Style13ptBold"/>
        </w:rPr>
        <w:t>Cohen</w:t>
      </w:r>
      <w:r w:rsidRPr="00E77A0F">
        <w:rPr>
          <w:sz w:val="12"/>
        </w:rPr>
        <w:t xml:space="preserve">, Stephen B. “Conditioning U.S. Security Assistance on Human Rights Practices | American Journal of International Law.” Cambridge Core, Cambridge University Press, Apr. </w:t>
      </w:r>
      <w:r w:rsidRPr="00E77A0F">
        <w:rPr>
          <w:rStyle w:val="Style13ptBold"/>
        </w:rPr>
        <w:t>1982</w:t>
      </w:r>
      <w:r w:rsidRPr="00E77A0F">
        <w:rPr>
          <w:sz w:val="12"/>
        </w:rPr>
        <w:t xml:space="preserve">, www.cambridge.org/core/journals/american-journal-of-international-law/article/conditioning-us-security-assistance-on-human-rights-practices/70A3CDDD00DCA31A1F4C4543BCF665A9. Cohen earned his A.B. at Amherst in 1967 and his J.D. in 1971 from Yale. As a law student, he studied with legendary professor Marvin </w:t>
      </w:r>
      <w:proofErr w:type="spellStart"/>
      <w:r w:rsidRPr="00E77A0F">
        <w:rPr>
          <w:sz w:val="12"/>
        </w:rPr>
        <w:t>Chirelstein</w:t>
      </w:r>
      <w:proofErr w:type="spellEnd"/>
      <w:r w:rsidRPr="00E77A0F">
        <w:rPr>
          <w:sz w:val="12"/>
        </w:rPr>
        <w:t>, a mentor who inspired Cohen to pursue a teaching career in tax. He was deeply involved in the antiwar movement and in Senator Eugene McCarthy’s 1968 presidential campaign. Cohen worked at the very heart of the campaign, even traveling on the plane with the candidate. “Very heady stuff for a 22-year-old,” Cohen once noted. He joined the Carter Administration in the 1970s. Serving first on the policy planning staff at the State Department, he later became a deputy assistant secretary of state for human rights. “He was involved, then, in the very early formulation of a human rights diplomacy at the center, rather than the periphery, of foreign policy,” Professor Emeritus Norman Birnbaum wrote of Cohen. He joined the Georgetown Law faculty in 1980 — teaching classes including Basic Federal Income Taxation, Taxation of Corporations and Shareholders, and Tax Policy: South African System — but continued to serve as a contributor to major national and international newspapers, “carry[</w:t>
      </w:r>
      <w:proofErr w:type="spellStart"/>
      <w:r w:rsidRPr="00E77A0F">
        <w:rPr>
          <w:sz w:val="12"/>
        </w:rPr>
        <w:t>ing</w:t>
      </w:r>
      <w:proofErr w:type="spellEnd"/>
      <w:r w:rsidRPr="00E77A0F">
        <w:rPr>
          <w:sz w:val="12"/>
        </w:rPr>
        <w:t xml:space="preserve">] his convictions and knowledge in human rights into the public forum,” Birnbaum noted. Cohen focused on South Africa at the State Department and later was appointed by President Bill Clinton to the board of the Southern African Enterprise Development Fund, financing new businesses in Southern Africa, and the Academic Advisory Board of the International Human Rights Law Group. Cohen considered tax law to be closely connected to human rights, viewing tax systems “as concrete expressions of a society’s real conception of justice,” according to </w:t>
      </w:r>
      <w:proofErr w:type="gramStart"/>
      <w:r w:rsidRPr="00E77A0F">
        <w:rPr>
          <w:sz w:val="12"/>
        </w:rPr>
        <w:t>Birnbaum./</w:t>
      </w:r>
      <w:proofErr w:type="gramEnd"/>
      <w:r w:rsidRPr="00E77A0F">
        <w:rPr>
          <w:sz w:val="12"/>
        </w:rPr>
        <w:t>/</w:t>
      </w:r>
      <w:proofErr w:type="spellStart"/>
      <w:r w:rsidRPr="00E77A0F">
        <w:rPr>
          <w:sz w:val="12"/>
        </w:rPr>
        <w:t>Phops</w:t>
      </w:r>
      <w:proofErr w:type="spellEnd"/>
      <w:r w:rsidRPr="00E77A0F">
        <w:rPr>
          <w:sz w:val="12"/>
        </w:rPr>
        <w:t xml:space="preserve">  </w:t>
      </w:r>
    </w:p>
    <w:p w14:paraId="12568416" w14:textId="77777777" w:rsidR="00277341" w:rsidRPr="00E65A0E" w:rsidRDefault="00277341" w:rsidP="00277341">
      <w:pPr>
        <w:rPr>
          <w:sz w:val="14"/>
        </w:rPr>
      </w:pPr>
      <w:r w:rsidRPr="00E65A0E">
        <w:rPr>
          <w:rStyle w:val="StyleUnderline"/>
        </w:rPr>
        <w:t xml:space="preserve">The Development of a Body of Precedents </w:t>
      </w:r>
      <w:r w:rsidRPr="005A4FB0">
        <w:rPr>
          <w:rStyle w:val="StyleUnderline"/>
        </w:rPr>
        <w:t>Because of the administration's policy of not making explicit findings under</w:t>
      </w:r>
      <w:r>
        <w:rPr>
          <w:rStyle w:val="StyleUnderline"/>
        </w:rPr>
        <w:t xml:space="preserve"> </w:t>
      </w:r>
      <w:r w:rsidRPr="005A4FB0">
        <w:rPr>
          <w:rStyle w:val="StyleUnderline"/>
        </w:rPr>
        <w:t>section 502B, the legal basis for particular outcomes was rarely made clear to</w:t>
      </w:r>
      <w:r>
        <w:rPr>
          <w:rStyle w:val="StyleUnderline"/>
        </w:rPr>
        <w:t xml:space="preserve"> </w:t>
      </w:r>
      <w:r w:rsidRPr="005A4FB0">
        <w:rPr>
          <w:rStyle w:val="StyleUnderline"/>
        </w:rPr>
        <w:t>the contesting bureaus.</w:t>
      </w:r>
      <w:r w:rsidRPr="00E65A0E">
        <w:rPr>
          <w:sz w:val="14"/>
        </w:rPr>
        <w:t xml:space="preserve">93 It was often difficult to say in a particular case exactly why the Secretary of State believed that section 502B did or did not apply. If security assistance was approved, it might have been because the government was found not to be engaged in gross abuses; or that it was, but fit within the extraordinary circumstances exception; or that some other consideration, not explicitly mentioned in section 502B, was read into the statute and had determined the outcome. If security assistance was disapproved, it was never formally stated that this was because the proposed recipient was considered to be a gross violator under section 502B. </w:t>
      </w:r>
      <w:r w:rsidRPr="005A4FB0">
        <w:rPr>
          <w:rStyle w:val="StyleUnderline"/>
        </w:rPr>
        <w:t>Owing to this lack of clear direction and the persistence with which both the</w:t>
      </w:r>
      <w:r>
        <w:rPr>
          <w:rStyle w:val="StyleUnderline"/>
        </w:rPr>
        <w:t xml:space="preserve"> </w:t>
      </w:r>
      <w:r w:rsidRPr="005A4FB0">
        <w:rPr>
          <w:rStyle w:val="StyleUnderline"/>
        </w:rPr>
        <w:t>Human Rights Bureau and the regional bureaus pursued their respective objectives</w:t>
      </w:r>
      <w:r w:rsidRPr="00E65A0E">
        <w:rPr>
          <w:sz w:val="14"/>
        </w:rPr>
        <w:t xml:space="preserve">, a considerable volume of action memorandums on security assistance </w:t>
      </w:r>
      <w:r w:rsidRPr="005A4FB0">
        <w:rPr>
          <w:rStyle w:val="StyleUnderline"/>
        </w:rPr>
        <w:t>issues were produced</w:t>
      </w:r>
      <w:r w:rsidRPr="00E65A0E">
        <w:rPr>
          <w:sz w:val="14"/>
        </w:rPr>
        <w:t xml:space="preserve"> during the first half of the Carter administration. After the initial period, however, when a body of precedents was created, the amount of "litigation" began to decrease94 as contesting bureaus inferred by the pattern of outcomes how the Secretary of State was interpreting section 502B.95 The major issues of interpretation are discussed below. The three key questions were: (1) When was a foreign government considered to be engaged "in a consistent pattern of gross violations of internationally recognized human rights"? (2) What U.S. interests constituted "extraordinary circumstances"? (3) What was encompassed by the category "security assistance"? 1. Gross Violations. </w:t>
      </w:r>
      <w:r w:rsidRPr="005A4FB0">
        <w:rPr>
          <w:rStyle w:val="StyleUnderline"/>
        </w:rPr>
        <w:t>The threshold issue under section 502B is whether a</w:t>
      </w:r>
      <w:r>
        <w:rPr>
          <w:rStyle w:val="StyleUnderline"/>
        </w:rPr>
        <w:t xml:space="preserve"> </w:t>
      </w:r>
      <w:r w:rsidRPr="005A4FB0">
        <w:rPr>
          <w:rStyle w:val="StyleUnderline"/>
        </w:rPr>
        <w:t>particular government "engages in a consistent pattern of gross violations of</w:t>
      </w:r>
      <w:r>
        <w:rPr>
          <w:rStyle w:val="StyleUnderline"/>
        </w:rPr>
        <w:t xml:space="preserve"> </w:t>
      </w:r>
      <w:r w:rsidRPr="005A4FB0">
        <w:rPr>
          <w:rStyle w:val="StyleUnderline"/>
        </w:rPr>
        <w:t>internationally recognized human rights."</w:t>
      </w:r>
      <w:r w:rsidRPr="00E65A0E">
        <w:rPr>
          <w:sz w:val="14"/>
        </w:rPr>
        <w:t xml:space="preserve"> At the outset, it is necessary to explain that the issue never arose with respect to many governments that appear to have practiced gross abuses. </w:t>
      </w:r>
      <w:r w:rsidRPr="005A4FB0">
        <w:rPr>
          <w:rStyle w:val="StyleUnderline"/>
        </w:rPr>
        <w:t>The question whether section 502B might apply</w:t>
      </w:r>
      <w:r>
        <w:rPr>
          <w:rStyle w:val="StyleUnderline"/>
        </w:rPr>
        <w:t xml:space="preserve"> </w:t>
      </w:r>
      <w:r w:rsidRPr="005A4FB0">
        <w:rPr>
          <w:rStyle w:val="StyleUnderline"/>
        </w:rPr>
        <w:t>to them was never raised because they were never seriously considered for</w:t>
      </w:r>
      <w:r>
        <w:rPr>
          <w:rStyle w:val="StyleUnderline"/>
        </w:rPr>
        <w:t xml:space="preserve"> </w:t>
      </w:r>
      <w:r w:rsidRPr="005A4FB0">
        <w:rPr>
          <w:rStyle w:val="StyleUnderline"/>
        </w:rPr>
        <w:t>security assistance for a variety of reasons other than human rights</w:t>
      </w:r>
      <w:r w:rsidRPr="00E65A0E">
        <w:rPr>
          <w:sz w:val="14"/>
        </w:rPr>
        <w:t xml:space="preserve">. For example, Communist countries (the Soviet Union and its Warsaw Pact neighbors, and Cambodia, China, and Vietnam) and Soviet client states (such as Afghanistan, Cuba, Ethiopia, Iraq, Libya, and South Yemen) were barred for national security reasons.96 In addition, a number of countries (for example, Chile97 and South Africa98) were already prohibited by other legal requirements from receiving security assistance. After these countries were eliminated, approximately 70 remained that were seriously considered for military aid and arms sales. A narrow reading of the "gross violations" language was adopted, so that, in the end, only about 12 of the 70 were thought to fall within it. While in some respects the narrow reading was consistent with the congressional purpose, in others it appeared to subvert the intended meaning of the statute. The narrow reading was derived from the way that the four basic elements of the category were interpreted. First, there must be violations of "internationally recognized human rights." Second, the violations must be "gross." Third, the frequency of violations must result in a "consistent pattern." Fourth, the government itself must be engaged, which is to say, responsible for the violations. </w:t>
      </w:r>
      <w:r w:rsidRPr="005A4FB0">
        <w:rPr>
          <w:rStyle w:val="StyleUnderline"/>
        </w:rPr>
        <w:t>A definition of internationally recognized human rights is contained in section</w:t>
      </w:r>
      <w:r>
        <w:rPr>
          <w:rStyle w:val="StyleUnderline"/>
        </w:rPr>
        <w:t xml:space="preserve"> </w:t>
      </w:r>
      <w:r w:rsidRPr="005A4FB0">
        <w:rPr>
          <w:rStyle w:val="StyleUnderline"/>
        </w:rPr>
        <w:t>502B itself</w:t>
      </w:r>
      <w:r w:rsidRPr="00E65A0E">
        <w:rPr>
          <w:sz w:val="14"/>
        </w:rPr>
        <w:t xml:space="preserve">. According to subsection (d)(1), </w:t>
      </w:r>
      <w:r w:rsidRPr="005A4FB0">
        <w:rPr>
          <w:rStyle w:val="StyleUnderline"/>
        </w:rPr>
        <w:t>this term "includes torture or cruel,</w:t>
      </w:r>
      <w:r>
        <w:rPr>
          <w:rStyle w:val="StyleUnderline"/>
        </w:rPr>
        <w:t xml:space="preserve"> </w:t>
      </w:r>
      <w:r w:rsidRPr="005A4FB0">
        <w:rPr>
          <w:rStyle w:val="StyleUnderline"/>
        </w:rPr>
        <w:t>inhuman, or degrading treatment or punishment, prolonged detention without</w:t>
      </w:r>
      <w:r>
        <w:rPr>
          <w:rStyle w:val="StyleUnderline"/>
        </w:rPr>
        <w:t xml:space="preserve"> </w:t>
      </w:r>
      <w:r w:rsidRPr="005A4FB0">
        <w:rPr>
          <w:rStyle w:val="StyleUnderline"/>
        </w:rPr>
        <w:t>charges and trial, and other flagrant denial of the right to life, liberty, or the</w:t>
      </w:r>
      <w:r>
        <w:rPr>
          <w:rStyle w:val="StyleUnderline"/>
        </w:rPr>
        <w:t xml:space="preserve"> </w:t>
      </w:r>
      <w:r w:rsidRPr="005A4FB0">
        <w:rPr>
          <w:rStyle w:val="StyleUnderline"/>
        </w:rPr>
        <w:t>security of the person"</w:t>
      </w:r>
      <w:r w:rsidRPr="00E65A0E">
        <w:rPr>
          <w:sz w:val="14"/>
        </w:rPr>
        <w:t xml:space="preserve"> (emphasis added).99 The use of the word "includes" suggests that the list of abusive practices in the statute is not meant to be </w:t>
      </w:r>
      <w:proofErr w:type="spellStart"/>
      <w:r w:rsidRPr="00E65A0E">
        <w:rPr>
          <w:sz w:val="14"/>
        </w:rPr>
        <w:t>allencompassing</w:t>
      </w:r>
      <w:proofErr w:type="spellEnd"/>
      <w:r w:rsidRPr="00E65A0E">
        <w:rPr>
          <w:sz w:val="14"/>
        </w:rPr>
        <w:t xml:space="preserve">. The formulation is open-ended and holds out the distinct possibility that violations other than those listed might trigger the termination of security assistance. However, the statute's sponsor, Representative Fraser, opposed this view, and the legislative history contains strong evidence that Congress wanted the quoted language to be interpreted narrowly rather than expansively. In 1974, when section 502B was first enacted, Representative Gross (R., Iowa) offered an amendment (which was defeated) to expand the coverage to all human rights generally.100 The rejection of the Gross amendment implied that Congress intended to focus only on one narrow, albeit very important, category of human rights abuses involving torture, arbitrary imprisonment, and cruel and inhuman punishment. The Carter administration followed Fraser's interpretation. In its decisions on security assistance, it was careful to go no further than required by the abuses specifically listed in subsection (d)(1). A government was considered to fall within it only when it practiced arbitrary imprisonment, torture, or summary execution of relatively large numbers of its own people. That a government was authoritarian, denied basic civil and political liberties, or failed to promote basic economic and social rights was not, by itself, enough to invoke the statutory prohibition on military ties. The second element, that the violations must be "gross," was read to mean that they must be significant in their impact. For example, although arbitrary imprisonment is one of the listed violations, detention without charges for several days was not considered "gross" because of the relatively brief period of confinement. Third, the element of a "consistent pattern" was held to mean that abuses had to be significant in number and recurrent. Isolated instances of torture or summary execution, while certainly gross abuses, would not trigger termination of security assistance under section 502B. For example, the reported imprisonment and torture of several dozen labor leaders in Tunisia was considered not to be sufficient by itself to constitute a "consistent pattern." This reading of "consistent pattern" is not unreasonable, given Representative Fraser's concern that the statute not reach too broadly. However, an additional gloss was put on this language that seems at odds with the congressional purpose. Even when gross abuses were significant in number and recurrent, the "pattern" was occasionally held not to be "consistent," if steps were taken to stop some abuses. Perhaps the most dramatic example of the use of this interpretation to avoid a section 502B problem is the case of Indonesia. At the beginning of 1977, its Government appeared to be engaged in gross abuses on two fronts. In Indonesia proper, it was holding thirty thousand prisoners, in detention since the 1966 civil war, on suspicion of Communist sympathies.101 At the same time, it was annexing East Timor and in the process of exterminating perhaps one hundred thousand or more civilian inhabitants of that island.102 The adoption and implementation of a plan for freeing the thirty thousand prisoners within 3 years was considered sufficient to "break" the consistent pattern, notwithstanding evidence of continuing gross abuses on a large scale in East Timor. Ordinarily, the fourth element, that the government itself engage in or be responsible for the violations, was not an issue if the other criteria were already met. In most instances, governments did not deny responsibility but sought to justify the abuses to U.S. officials on grounds of national security, fighting terrorism, anticommunism, and the like. Absent such an admission, however, the word "engages" was read to require "approval" by the highest ranking officials of the government in question, even if they lacked effective control over the military forces committing the abuses. </w:t>
      </w:r>
    </w:p>
    <w:p w14:paraId="1C15F904" w14:textId="77777777" w:rsidR="00277341" w:rsidRPr="0098253A" w:rsidRDefault="00277341" w:rsidP="00277341"/>
    <w:p w14:paraId="002310D2" w14:textId="1EAD7E28" w:rsidR="00277341" w:rsidRDefault="00D6380E" w:rsidP="00277341">
      <w:pPr>
        <w:pStyle w:val="Heading3"/>
      </w:pPr>
      <w:r>
        <w:t xml:space="preserve">2NC </w:t>
      </w:r>
      <w:r w:rsidR="00277341">
        <w:t>It's Legal</w:t>
      </w:r>
    </w:p>
    <w:p w14:paraId="4C6D42BA" w14:textId="7B5B7EF9" w:rsidR="00E22308" w:rsidRDefault="00E22308" w:rsidP="00E22308">
      <w:pPr>
        <w:pStyle w:val="Heading4"/>
      </w:pPr>
      <w:r>
        <w:t>The Laws exist and are already on the books – just have to be applied</w:t>
      </w:r>
    </w:p>
    <w:p w14:paraId="16A5A507" w14:textId="77777777" w:rsidR="00E22308" w:rsidRPr="00651187" w:rsidRDefault="00E22308" w:rsidP="00E22308">
      <w:pPr>
        <w:rPr>
          <w:sz w:val="16"/>
        </w:rPr>
      </w:pPr>
      <w:r w:rsidRPr="0098253A">
        <w:rPr>
          <w:rStyle w:val="Style13ptBold"/>
        </w:rPr>
        <w:t>Congressional Research Service</w:t>
      </w:r>
      <w:r w:rsidRPr="00651187">
        <w:rPr>
          <w:sz w:val="16"/>
        </w:rPr>
        <w:t xml:space="preserve">. “U.S. Arms Sales and Human Rights: Legislative Basis and Frequently Asked Questions.” 6 May </w:t>
      </w:r>
      <w:r w:rsidRPr="0098253A">
        <w:rPr>
          <w:rStyle w:val="Style13ptBold"/>
        </w:rPr>
        <w:t>2019</w:t>
      </w:r>
      <w:r w:rsidRPr="00651187">
        <w:rPr>
          <w:sz w:val="16"/>
        </w:rPr>
        <w:t xml:space="preserve">, </w:t>
      </w:r>
      <w:proofErr w:type="gramStart"/>
      <w:r w:rsidRPr="00651187">
        <w:rPr>
          <w:sz w:val="16"/>
        </w:rPr>
        <w:t>doi:10.3897/bdj.4.e7720.figure2f</w:t>
      </w:r>
      <w:proofErr w:type="gramEnd"/>
      <w:r w:rsidRPr="00651187">
        <w:rPr>
          <w:sz w:val="16"/>
        </w:rPr>
        <w:t>. //</w:t>
      </w:r>
      <w:proofErr w:type="spellStart"/>
      <w:r w:rsidRPr="00651187">
        <w:rPr>
          <w:sz w:val="16"/>
        </w:rPr>
        <w:t>Phops</w:t>
      </w:r>
      <w:proofErr w:type="spellEnd"/>
    </w:p>
    <w:p w14:paraId="6BB8ADA5" w14:textId="77777777" w:rsidR="00E22308" w:rsidRPr="002332B2" w:rsidRDefault="00E22308" w:rsidP="00E22308">
      <w:pPr>
        <w:rPr>
          <w:sz w:val="14"/>
        </w:rPr>
      </w:pPr>
      <w:r w:rsidRPr="00651187">
        <w:rPr>
          <w:rStyle w:val="StyleUnderline"/>
        </w:rPr>
        <w:t>U.S. law establishes the conditions under which the U.S. government and U.S. commercial entities may sell defense</w:t>
      </w:r>
      <w:r>
        <w:rPr>
          <w:rStyle w:val="StyleUnderline"/>
        </w:rPr>
        <w:t xml:space="preserve"> </w:t>
      </w:r>
      <w:r w:rsidRPr="00651187">
        <w:rPr>
          <w:rStyle w:val="StyleUnderline"/>
        </w:rPr>
        <w:t>articles to foreign countries</w:t>
      </w:r>
      <w:r w:rsidRPr="002332B2">
        <w:rPr>
          <w:sz w:val="14"/>
        </w:rPr>
        <w:t xml:space="preserve">. This </w:t>
      </w:r>
      <w:proofErr w:type="gramStart"/>
      <w:r w:rsidRPr="002332B2">
        <w:rPr>
          <w:sz w:val="14"/>
        </w:rPr>
        <w:t>In</w:t>
      </w:r>
      <w:proofErr w:type="gramEnd"/>
      <w:r w:rsidRPr="002332B2">
        <w:rPr>
          <w:sz w:val="14"/>
        </w:rPr>
        <w:t xml:space="preserve"> Focus provides an overview of the main laws and policies that may limit such sales on the basis of human rights concerns. Background </w:t>
      </w:r>
      <w:r w:rsidRPr="00651187">
        <w:rPr>
          <w:rStyle w:val="StyleUnderline"/>
        </w:rPr>
        <w:t xml:space="preserve">The Arms Export Control Act </w:t>
      </w:r>
      <w:r w:rsidRPr="002332B2">
        <w:rPr>
          <w:sz w:val="14"/>
        </w:rPr>
        <w:t>(AECA; P.L. 90-629; 22 U.S.C. 2751 et seq.) an</w:t>
      </w:r>
      <w:r w:rsidRPr="00651187">
        <w:rPr>
          <w:rStyle w:val="StyleUnderline"/>
        </w:rPr>
        <w:t>d the Foreign Assistance Act of</w:t>
      </w:r>
      <w:r>
        <w:rPr>
          <w:rStyle w:val="StyleUnderline"/>
        </w:rPr>
        <w:t xml:space="preserve"> </w:t>
      </w:r>
      <w:r w:rsidRPr="00651187">
        <w:rPr>
          <w:rStyle w:val="StyleUnderline"/>
        </w:rPr>
        <w:t>1961</w:t>
      </w:r>
      <w:r w:rsidRPr="002332B2">
        <w:rPr>
          <w:sz w:val="14"/>
        </w:rPr>
        <w:t xml:space="preserve"> (FAA; P.L. 87-195; 22 U.S.C. 2151 et seq.) </w:t>
      </w:r>
      <w:r w:rsidRPr="00651187">
        <w:rPr>
          <w:rStyle w:val="StyleUnderline"/>
        </w:rPr>
        <w:t>establish</w:t>
      </w:r>
      <w:r>
        <w:rPr>
          <w:rStyle w:val="StyleUnderline"/>
        </w:rPr>
        <w:t xml:space="preserve"> </w:t>
      </w:r>
      <w:r w:rsidRPr="00651187">
        <w:rPr>
          <w:rStyle w:val="StyleUnderline"/>
        </w:rPr>
        <w:t xml:space="preserve">provisions governing </w:t>
      </w:r>
      <w:r w:rsidRPr="002332B2">
        <w:rPr>
          <w:sz w:val="14"/>
        </w:rPr>
        <w:t>Foreign Military Sales</w:t>
      </w:r>
      <w:r w:rsidRPr="00651187">
        <w:rPr>
          <w:rStyle w:val="StyleUnderline"/>
        </w:rPr>
        <w:t xml:space="preserve"> (FMS)</w:t>
      </w:r>
      <w:r w:rsidRPr="002332B2">
        <w:rPr>
          <w:sz w:val="14"/>
        </w:rPr>
        <w:t xml:space="preserve"> </w:t>
      </w:r>
      <w:r w:rsidRPr="00651187">
        <w:rPr>
          <w:rStyle w:val="StyleUnderline"/>
        </w:rPr>
        <w:t>and</w:t>
      </w:r>
      <w:r w:rsidRPr="002332B2">
        <w:rPr>
          <w:sz w:val="14"/>
        </w:rPr>
        <w:t xml:space="preserve"> Direct Commercial Sales (</w:t>
      </w:r>
      <w:r w:rsidRPr="00651187">
        <w:rPr>
          <w:rStyle w:val="StyleUnderline"/>
        </w:rPr>
        <w:t>DCS</w:t>
      </w:r>
      <w:r w:rsidRPr="002332B2">
        <w:rPr>
          <w:sz w:val="14"/>
        </w:rPr>
        <w:t xml:space="preserve">) to foreign consumers, including foreign governments. FMS refers to the sale of U.S.-origin defense articles, equipment, services, and training (hereafter referred to as “defense articles”) on a government-to-government basis. DCS refers to the sale of U.S.-government licensed defense articles and services directly from U.S. firms to eligible foreign governments and international organizations. The AECA and FAA establish eligibility prerequisites for the sale of defense articles to foreign purchasers. The acts also require that such sales be for specific authorized military purposes and subject to end-use monitoring (EUM). The acts authorize the termination of future sales and deliveries if a recipient is found to be in substantial violation of a sale-related agreement with the United States or to be otherwise using such defense articles for unauthorized purposes. The FAA and executive branch policy restrict certain sales of defense articles to foreign recipients found to have committed human rights violations. General Limitations on FMS and DCS </w:t>
      </w:r>
      <w:r w:rsidRPr="00651187">
        <w:rPr>
          <w:rStyle w:val="StyleUnderline"/>
        </w:rPr>
        <w:t>Although the AECA does not refer specifically to human</w:t>
      </w:r>
      <w:r>
        <w:rPr>
          <w:rStyle w:val="StyleUnderline"/>
        </w:rPr>
        <w:t xml:space="preserve"> </w:t>
      </w:r>
      <w:r w:rsidRPr="00651187">
        <w:rPr>
          <w:rStyle w:val="StyleUnderline"/>
        </w:rPr>
        <w:t>rights, the act includes general provisions and conditions</w:t>
      </w:r>
      <w:r>
        <w:rPr>
          <w:rStyle w:val="StyleUnderline"/>
        </w:rPr>
        <w:t xml:space="preserve"> </w:t>
      </w:r>
      <w:r w:rsidRPr="00651187">
        <w:rPr>
          <w:rStyle w:val="StyleUnderline"/>
        </w:rPr>
        <w:t>for the export of U.S.-origin defense articles that may</w:t>
      </w:r>
      <w:r>
        <w:rPr>
          <w:rStyle w:val="StyleUnderline"/>
        </w:rPr>
        <w:t xml:space="preserve"> </w:t>
      </w:r>
      <w:r w:rsidRPr="00651187">
        <w:rPr>
          <w:rStyle w:val="StyleUnderline"/>
        </w:rPr>
        <w:t>indirectly address human rights concerns</w:t>
      </w:r>
      <w:r w:rsidRPr="002332B2">
        <w:rPr>
          <w:sz w:val="14"/>
        </w:rPr>
        <w:t xml:space="preserve">. For example, </w:t>
      </w:r>
      <w:r w:rsidRPr="002332B2">
        <w:rPr>
          <w:sz w:val="14"/>
        </w:rPr>
        <w:t xml:space="preserve"> Section 38(a)(1) of the AECA (22 U.S.C. 2778(a)(1)) authorizes the President to control the import and export of defense articles for broad policy goals, including world peace and U.S. security and foreign policy. </w:t>
      </w:r>
      <w:r w:rsidRPr="002332B2">
        <w:rPr>
          <w:sz w:val="14"/>
        </w:rPr>
        <w:t xml:space="preserve"> Section 42(a) of AECA (22 U.S.C. 2791(a)) requires the executive branch, to consider, among other factors, whether a given defense article sale might “increase the possibility of outbreak or escalation of conflict.” See also Section 511 of the FAA (22 U.S.C. 2321d). </w:t>
      </w:r>
      <w:r w:rsidRPr="002332B2">
        <w:rPr>
          <w:sz w:val="14"/>
        </w:rPr>
        <w:t xml:space="preserve"> Section 3(a) of AECA (22 U.S.C. 2753(a)) requires prospective recipients of defense articles to meet certain prerequisites for eligibility. These include purchaser commitments to refrain from transferring title to or possession of any defense article to unauthorized persons, as well as from diverting articles for unauthorized purposes or uses. See also Section 505(a) of the FAA (22 U.S.C. 2314(a)). </w:t>
      </w:r>
      <w:r w:rsidRPr="002332B2">
        <w:rPr>
          <w:sz w:val="14"/>
        </w:rPr>
        <w:t xml:space="preserve"> Section 4 of the AECA (22 U.S.C. 2754) states that defense articles may be sold or leased for specific purposes only, including internal security, legitimate self-defense, and participation in collective measures requested by the United Nations or comparable organizations. See also Section 502 of the FAA (22 U.S.C. 2302). </w:t>
      </w:r>
      <w:r w:rsidRPr="002332B2">
        <w:rPr>
          <w:sz w:val="14"/>
        </w:rPr>
        <w:t xml:space="preserve"> Section 3(c)(1)(B) of the AECA (22 U.S.C. 2753(c)(1)(B)) prohibits the sale or delivery of U.S.- origin defense articles when either the President or Congress find that a recipient country has used such articles in substantial violation of an agreement with the United States governing their provision or “for a purpose not authorized” by Section 4 of the AECA or Section 502 of the FAA. (See also Section 505(d) of the FAA (22 U.S.C. 2314(d)).) If found to be in violation by presidential determination or joint resolution of Congress, Section 3(c)(3) of the AECA (22 U.S.C. 2753(c)(3)) stipulates that, absent a presidential waiver, such countries would be ineligible for future U.S. arms sales until the President determines the violation has ceased and recipients assure violations will not recur. Human Rights-Related Prohibitions on Security Assistance </w:t>
      </w:r>
      <w:r w:rsidRPr="002332B2">
        <w:rPr>
          <w:rStyle w:val="StyleUnderline"/>
        </w:rPr>
        <w:t>Section 502B of the FAA</w:t>
      </w:r>
      <w:r>
        <w:rPr>
          <w:rStyle w:val="StyleUnderline"/>
        </w:rPr>
        <w:t xml:space="preserve"> </w:t>
      </w:r>
      <w:r w:rsidRPr="002332B2">
        <w:rPr>
          <w:sz w:val="14"/>
        </w:rPr>
        <w:t xml:space="preserve">Section 502B(a)(1) of the FAA (22 U.S.C. 2304(a)(1)) </w:t>
      </w:r>
      <w:r w:rsidRPr="002332B2">
        <w:rPr>
          <w:rStyle w:val="StyleUnderline"/>
        </w:rPr>
        <w:t>states that a “principal goal” of U.S. foreign policy “shall be</w:t>
      </w:r>
      <w:r>
        <w:rPr>
          <w:rStyle w:val="StyleUnderline"/>
        </w:rPr>
        <w:t xml:space="preserve"> </w:t>
      </w:r>
      <w:r w:rsidRPr="002332B2">
        <w:rPr>
          <w:rStyle w:val="StyleUnderline"/>
        </w:rPr>
        <w:t>to promote the increased observance of internationally</w:t>
      </w:r>
      <w:r>
        <w:rPr>
          <w:rStyle w:val="StyleUnderline"/>
        </w:rPr>
        <w:t xml:space="preserve"> </w:t>
      </w:r>
      <w:r w:rsidRPr="002332B2">
        <w:rPr>
          <w:rStyle w:val="StyleUnderline"/>
        </w:rPr>
        <w:t>recognized human rights by all countries.”</w:t>
      </w:r>
      <w:r w:rsidRPr="002332B2">
        <w:rPr>
          <w:sz w:val="14"/>
        </w:rPr>
        <w:t xml:space="preserve"> To this end, Section 502B(a)(2) of the FAA (22 U.S.C. 2304(a)(2)) </w:t>
      </w:r>
      <w:r w:rsidRPr="002332B2">
        <w:rPr>
          <w:rStyle w:val="StyleUnderline"/>
        </w:rPr>
        <w:t>stipulates that, absent the exercise of a presidential waiver,</w:t>
      </w:r>
      <w:r>
        <w:rPr>
          <w:rStyle w:val="StyleUnderline"/>
        </w:rPr>
        <w:t xml:space="preserve"> </w:t>
      </w:r>
      <w:r w:rsidRPr="002332B2">
        <w:rPr>
          <w:rStyle w:val="StyleUnderline"/>
        </w:rPr>
        <w:t>no security assistance may be provided to any</w:t>
      </w:r>
      <w:r>
        <w:rPr>
          <w:rStyle w:val="StyleUnderline"/>
        </w:rPr>
        <w:t xml:space="preserve"> </w:t>
      </w:r>
      <w:r w:rsidRPr="002332B2">
        <w:rPr>
          <w:rStyle w:val="StyleUnderline"/>
        </w:rPr>
        <w:t>country the government of which engages in a</w:t>
      </w:r>
      <w:r>
        <w:rPr>
          <w:rStyle w:val="StyleUnderline"/>
        </w:rPr>
        <w:t xml:space="preserve"> </w:t>
      </w:r>
      <w:r w:rsidRPr="002332B2">
        <w:rPr>
          <w:rStyle w:val="StyleUnderline"/>
        </w:rPr>
        <w:t>consistent pattern of gross violations of</w:t>
      </w:r>
      <w:r>
        <w:rPr>
          <w:rStyle w:val="StyleUnderline"/>
        </w:rPr>
        <w:t xml:space="preserve"> </w:t>
      </w:r>
      <w:r w:rsidRPr="002332B2">
        <w:rPr>
          <w:rStyle w:val="StyleUnderline"/>
        </w:rPr>
        <w:t>internationally recognized human rights.</w:t>
      </w:r>
      <w:r>
        <w:rPr>
          <w:rStyle w:val="StyleUnderline"/>
        </w:rPr>
        <w:t xml:space="preserve"> </w:t>
      </w:r>
      <w:r w:rsidRPr="002332B2">
        <w:rPr>
          <w:sz w:val="14"/>
        </w:rPr>
        <w:t xml:space="preserve">“Security assistance” is defined by Section 502B(d)(2) of the FAA (22 U.S.C. 2304(d)(2)) to include, for the purposes of the section, “sales of defense articles or services, extensions of credits (including participations in credits), and guaranties of loans” under the AECA. This section also defines security assistance to include </w:t>
      </w:r>
      <w:r w:rsidRPr="002332B2">
        <w:rPr>
          <w:sz w:val="14"/>
        </w:rPr>
        <w:t xml:space="preserve"> assistance provided pursuant to part II of the FAA for military assistance (chapter 2), the economic support fund (chapter 4), military education and training U.S. Arms Sales and Human Rights: Legislative Basis and Frequently Asked Questions (chapter 5), peacekeeping operations (chapter 6), or antiterrorism assistance (chapter 8); and </w:t>
      </w:r>
      <w:r w:rsidRPr="002332B2">
        <w:rPr>
          <w:sz w:val="14"/>
        </w:rPr>
        <w:t> any license in effect with respect to the export to or for the armed forces, police, intelligence, or other internal security forces of a foreign country of (</w:t>
      </w:r>
      <w:proofErr w:type="spellStart"/>
      <w:r w:rsidRPr="002332B2">
        <w:rPr>
          <w:sz w:val="14"/>
        </w:rPr>
        <w:t>i</w:t>
      </w:r>
      <w:proofErr w:type="spellEnd"/>
      <w:r w:rsidRPr="002332B2">
        <w:rPr>
          <w:sz w:val="14"/>
        </w:rPr>
        <w:t xml:space="preserve">) defense articles or defense services under Section 38 of the AECA (22 U.S.C. 2778); or (ii) items listed under the 600 series of the Commerce Control List [a list that contains specific dual-use commodities, technologies, and software that are controlled for export]. “Gross violations of internationally recognized human rights” is defined in Section 502B(d)(1) of the FAA (22 U.S.C. 2304(d)(1)). In determining whether a government has engaged in such violations, Section 502B(a)(4) of the FAA (22 U.S.C. 2304(a)(4)) requires the President to give particular consideration to international religious freedom. Section 502B(b) of the FAA (22 U.S.C. 2304(b)) additionally tasks the Secretary of State to prepare a report to Congress (the annual Country Reports on Human Rights Practices) with information on prospective foreign recipients of U.S. security assistance. Specified topics for the report include information on war crimes, crimes against humanity, genocide, coercion in population control, anti-Semitism, extrajudicial killings, trafficking in persons, freedom of the press, and child marriage. Child Soldiers Prevention Act of 2008 (CSPA) Foreign governments with security forces (including police) or government-supported armed groups that recruit or use child soldiers are prohibited from receiving certain types of security assistance, absent a presidential waiver. Pursuant to Section 404(a) of the CSPA (P.L. 110-457; 22 U.S.C. 2370c-1), the prohibition applies to the extension of FMS credits and the issuance of DCS licenses, among other identified authorities in the FAA and AECA. Each year, the State Department publishes a list of CSPA countries in its annual Trafficking in Persons Report. Frequently Asked Questions How </w:t>
      </w:r>
      <w:proofErr w:type="gramStart"/>
      <w:r w:rsidRPr="002332B2">
        <w:rPr>
          <w:sz w:val="14"/>
        </w:rPr>
        <w:t>does</w:t>
      </w:r>
      <w:proofErr w:type="gramEnd"/>
      <w:r w:rsidRPr="002332B2">
        <w:rPr>
          <w:sz w:val="14"/>
        </w:rPr>
        <w:t xml:space="preserve"> the current Administration’s conventional arms transfer policy address human rights considerations? </w:t>
      </w:r>
      <w:r w:rsidRPr="002332B2">
        <w:rPr>
          <w:rStyle w:val="StyleUnderline"/>
        </w:rPr>
        <w:t>Pursuant to a national security presidential memorandum of</w:t>
      </w:r>
      <w:r>
        <w:rPr>
          <w:rStyle w:val="StyleUnderline"/>
        </w:rPr>
        <w:t xml:space="preserve"> </w:t>
      </w:r>
      <w:r w:rsidRPr="002332B2">
        <w:rPr>
          <w:rStyle w:val="StyleUnderline"/>
        </w:rPr>
        <w:t>April 19, 2018, U.S. arms transfer decisions must take into</w:t>
      </w:r>
      <w:r>
        <w:rPr>
          <w:rStyle w:val="StyleUnderline"/>
        </w:rPr>
        <w:t xml:space="preserve"> </w:t>
      </w:r>
      <w:r w:rsidRPr="002332B2">
        <w:rPr>
          <w:rStyle w:val="StyleUnderline"/>
        </w:rPr>
        <w:t>consideration several factors, including “human rights and</w:t>
      </w:r>
      <w:r>
        <w:rPr>
          <w:rStyle w:val="StyleUnderline"/>
        </w:rPr>
        <w:t xml:space="preserve"> </w:t>
      </w:r>
      <w:r w:rsidRPr="002332B2">
        <w:rPr>
          <w:rStyle w:val="StyleUnderline"/>
        </w:rPr>
        <w:t xml:space="preserve">international humanitarian law.” </w:t>
      </w:r>
      <w:r w:rsidRPr="002332B2">
        <w:rPr>
          <w:sz w:val="14"/>
        </w:rPr>
        <w:t>Specified considerations include the risk that an arms transfer would contribute to abuses of human rights, including acts of gender-based violence and acts of violence against children. The memorandum prohibits transfers of conventional arms if the U.S. government has “actual knowledge at the time of authorization” that such a transfer “will be used” to commit genocide, crimes against humanity, or certain human rights violations in breach of the Geneva Conventions. How does U.S. policy guidance on arms sales address human rights consideration? The Security Assistance Management Manual (SAMM) provides the U.S. Department of Defense (DOD) with policy guidance for executing arms sales. Among its provisions, the SAMM requires senior U.S. Embassy leadership to prepare a Country Team Assessment (CTA) that describes and justifies support for a proposed arms sale. Such CTAs accompany letters of request for certain significant arms sales, including those requiring congressional notification pursuant to Section 36 of the AECA. According to Table C</w:t>
      </w:r>
      <w:proofErr w:type="gramStart"/>
      <w:r w:rsidRPr="002332B2">
        <w:rPr>
          <w:sz w:val="14"/>
        </w:rPr>
        <w:t>5.T</w:t>
      </w:r>
      <w:proofErr w:type="gramEnd"/>
      <w:r w:rsidRPr="002332B2">
        <w:rPr>
          <w:sz w:val="14"/>
        </w:rPr>
        <w:t xml:space="preserve">1 of the SAMM, all CTAs must include a description of the “human rights … record of the proposed recipient and the potential misuse of the defense articles in question.” How does the U.S. government verify that recipients use defense articles as authorized? Pursuant to Sections 38(g)(7) and 40A(a) of the AECA (22 U.S.C. 2778(g)(7) and 2785(a)), and Section 505(a)(3) of the FAA (22 U.S.C. 2314(a)(3)), U.S. origin defense articles sold via FMS and DCS are subject to end-use monitoring (EUM) to ensure that recipients use such items solely for their intended purposes. DOD’s Defense Security Cooperation Agency manages the department’s Golden Sentry EUM program for defense articles sold via FMS. The State Department’s Directorate of Defense Trade Controls coordinates the Blue Lantern program, which performs an analogous function for items sold via DCS. Can arms embargoes be applied on the basis of human rights concerns? </w:t>
      </w:r>
      <w:r w:rsidRPr="002332B2">
        <w:rPr>
          <w:rStyle w:val="StyleUnderline"/>
        </w:rPr>
        <w:t>Human rights considerations are among the reasons the</w:t>
      </w:r>
      <w:r>
        <w:rPr>
          <w:rStyle w:val="StyleUnderline"/>
        </w:rPr>
        <w:t xml:space="preserve"> </w:t>
      </w:r>
      <w:r w:rsidRPr="002332B2">
        <w:rPr>
          <w:rStyle w:val="StyleUnderline"/>
        </w:rPr>
        <w:t>United States may invoke to impose an arms embargo on a</w:t>
      </w:r>
      <w:r>
        <w:rPr>
          <w:rStyle w:val="StyleUnderline"/>
        </w:rPr>
        <w:t xml:space="preserve"> </w:t>
      </w:r>
      <w:r w:rsidRPr="002332B2">
        <w:rPr>
          <w:rStyle w:val="StyleUnderline"/>
        </w:rPr>
        <w:t>foreign government and prohibit U.S. persons from selling</w:t>
      </w:r>
      <w:r>
        <w:rPr>
          <w:rStyle w:val="StyleUnderline"/>
        </w:rPr>
        <w:t xml:space="preserve"> </w:t>
      </w:r>
      <w:r w:rsidRPr="002332B2">
        <w:rPr>
          <w:rStyle w:val="StyleUnderline"/>
        </w:rPr>
        <w:t>or transferring defense articles to such governments.</w:t>
      </w:r>
      <w:r w:rsidRPr="002332B2">
        <w:rPr>
          <w:sz w:val="14"/>
        </w:rPr>
        <w:t xml:space="preserve"> The International Traffic in Arms Regulations reflect the executive branch’s implementation of statutory provisions related to the export of defense articles, including those related to arms embargoes. In addition, the U.N. Security Council may apply an arms embargo against a country for human rights purposes; Section 5 of the United Nations Participation Act of 1945 (22 U.S.C. 287c) authorizes the President to implement such sanctions. Do the Leahy Laws apply to arms sales? The U.S. “Leahy Laws”—Section 620M of the FAA (22 U.S.C. 2378d) and 10 U.S.C. 362—prohibit U.S. security assistance to a foreign security force unit when there is credible information that such unit has committed a “gross violation of human rights” (GVHR)—described by the State Department to mean (1) torture, (2) extrajudicial killing, (3) enforced disappearance, or (4) rape under color of law (in which a perpetrator abuses their official position to commit rape). In order to comply with the laws, the State Department leads a process of unit-level GVHR vetting before providing security assistance, including training and equipping. The Leahy Laws, however, do not define security assistance; in practice, the executive branch considers the term to mean support provided with U.S.- appropriated funds and, in its view, the restrictions are thus not applicable to FMS or DCS.</w:t>
      </w:r>
    </w:p>
    <w:p w14:paraId="47241A0D" w14:textId="253A609F" w:rsidR="00277341" w:rsidRDefault="00D6380E" w:rsidP="00277341">
      <w:pPr>
        <w:pStyle w:val="Heading3"/>
      </w:pPr>
      <w:r>
        <w:t xml:space="preserve">2NC </w:t>
      </w:r>
      <w:r w:rsidR="00277341">
        <w:t>It’s Secret</w:t>
      </w:r>
    </w:p>
    <w:p w14:paraId="673922BD" w14:textId="26813D94" w:rsidR="00E22308" w:rsidRDefault="00E22308" w:rsidP="00E22308">
      <w:pPr>
        <w:pStyle w:val="Heading4"/>
      </w:pPr>
      <w:r>
        <w:t>The CP is secret – Conditions are undisclosed and are historically successful</w:t>
      </w:r>
    </w:p>
    <w:p w14:paraId="15F6A96B" w14:textId="77777777" w:rsidR="00E22308" w:rsidRPr="00ED23E2" w:rsidRDefault="00E22308" w:rsidP="00E22308">
      <w:pPr>
        <w:rPr>
          <w:sz w:val="16"/>
        </w:rPr>
      </w:pPr>
      <w:r w:rsidRPr="00ED23E2">
        <w:rPr>
          <w:sz w:val="16"/>
        </w:rPr>
        <w:t xml:space="preserve">Jeff </w:t>
      </w:r>
      <w:r w:rsidRPr="00ED23E2">
        <w:rPr>
          <w:rStyle w:val="Style13ptBold"/>
        </w:rPr>
        <w:t>Abramson 4-19-2017</w:t>
      </w:r>
      <w:r w:rsidRPr="00ED23E2">
        <w:rPr>
          <w:sz w:val="16"/>
        </w:rPr>
        <w:t xml:space="preserve">. </w:t>
      </w:r>
      <w:proofErr w:type="gramStart"/>
      <w:r w:rsidRPr="00ED23E2">
        <w:rPr>
          <w:sz w:val="16"/>
        </w:rPr>
        <w:t>( Jeff</w:t>
      </w:r>
      <w:proofErr w:type="gramEnd"/>
      <w:r w:rsidRPr="00ED23E2">
        <w:rPr>
          <w:sz w:val="16"/>
        </w:rPr>
        <w:t xml:space="preserve"> Abramson. "Arms Sales to Saudi Arabia and Bahrain Should </w:t>
      </w:r>
      <w:proofErr w:type="gramStart"/>
      <w:r w:rsidRPr="00ED23E2">
        <w:rPr>
          <w:sz w:val="16"/>
        </w:rPr>
        <w:t>be</w:t>
      </w:r>
      <w:proofErr w:type="gramEnd"/>
      <w:r w:rsidRPr="00ED23E2">
        <w:rPr>
          <w:sz w:val="16"/>
        </w:rPr>
        <w:t xml:space="preserve"> Rejected." No Publication. Web. 4-19-2017. accessed 6-29-2019. &amp;</w:t>
      </w:r>
      <w:proofErr w:type="spellStart"/>
      <w:r w:rsidRPr="00ED23E2">
        <w:rPr>
          <w:sz w:val="16"/>
        </w:rPr>
        <w:t>lt</w:t>
      </w:r>
      <w:proofErr w:type="spellEnd"/>
      <w:r w:rsidRPr="00ED23E2">
        <w:rPr>
          <w:sz w:val="16"/>
        </w:rPr>
        <w:t>; https://www.armscontrol.org/issue-briefs/2017-05/arms-sales-saudi-arabia-bahrain-should-rejected &amp;</w:t>
      </w:r>
      <w:proofErr w:type="spellStart"/>
      <w:proofErr w:type="gramStart"/>
      <w:r w:rsidRPr="00ED23E2">
        <w:rPr>
          <w:sz w:val="16"/>
        </w:rPr>
        <w:t>gt</w:t>
      </w:r>
      <w:proofErr w:type="spellEnd"/>
      <w:r w:rsidRPr="00ED23E2">
        <w:rPr>
          <w:sz w:val="16"/>
        </w:rPr>
        <w:t>;.</w:t>
      </w:r>
      <w:proofErr w:type="gramEnd"/>
      <w:r w:rsidRPr="00ED23E2">
        <w:rPr>
          <w:sz w:val="16"/>
        </w:rPr>
        <w:t xml:space="preserve"> </w:t>
      </w:r>
      <w:proofErr w:type="spellStart"/>
      <w:r w:rsidRPr="00ED23E2">
        <w:rPr>
          <w:sz w:val="16"/>
        </w:rPr>
        <w:t>Phops</w:t>
      </w:r>
      <w:proofErr w:type="spellEnd"/>
      <w:r w:rsidRPr="00ED23E2">
        <w:rPr>
          <w:sz w:val="16"/>
        </w:rPr>
        <w:t>)</w:t>
      </w:r>
    </w:p>
    <w:p w14:paraId="32CE31E8" w14:textId="77777777" w:rsidR="00E22308" w:rsidRPr="00ED23E2" w:rsidRDefault="00E22308" w:rsidP="00E22308">
      <w:pPr>
        <w:rPr>
          <w:sz w:val="12"/>
        </w:rPr>
      </w:pPr>
      <w:r w:rsidRPr="00ED23E2">
        <w:rPr>
          <w:rStyle w:val="StyleUnderline"/>
        </w:rPr>
        <w:t>Garnering less attention in Congress</w:t>
      </w:r>
      <w:r w:rsidRPr="00ED23E2">
        <w:rPr>
          <w:sz w:val="12"/>
        </w:rPr>
        <w:t xml:space="preserve"> thus far has been the pending notification to sell F-16s to Bahrain, a Saudi-coalition partner. In considering such a sale </w:t>
      </w:r>
      <w:r w:rsidRPr="00ED23E2">
        <w:rPr>
          <w:rStyle w:val="StyleUnderline"/>
        </w:rPr>
        <w:t>in 2016, the Obama administration attached an undisclosed set of preconditions to encourage the Bahraini government to improve its human rights record</w:t>
      </w:r>
      <w:r w:rsidRPr="00ED23E2">
        <w:rPr>
          <w:sz w:val="12"/>
        </w:rPr>
        <w:t xml:space="preserve">. </w:t>
      </w:r>
      <w:r w:rsidRPr="00ED23E2">
        <w:rPr>
          <w:rStyle w:val="StyleUnderline"/>
        </w:rPr>
        <w:t xml:space="preserve">Those conditions likely included the release of human-rights activist </w:t>
      </w:r>
      <w:proofErr w:type="spellStart"/>
      <w:r w:rsidRPr="00ED23E2">
        <w:rPr>
          <w:rStyle w:val="StyleUnderline"/>
        </w:rPr>
        <w:t>Nabeel</w:t>
      </w:r>
      <w:proofErr w:type="spellEnd"/>
      <w:r w:rsidRPr="00ED23E2">
        <w:rPr>
          <w:rStyle w:val="StyleUnderline"/>
        </w:rPr>
        <w:t xml:space="preserve"> Rajab and other measures to reverse suppression of nonviolent opposition after the forced closure of the al-</w:t>
      </w:r>
      <w:proofErr w:type="spellStart"/>
      <w:r w:rsidRPr="00ED23E2">
        <w:rPr>
          <w:rStyle w:val="StyleUnderline"/>
        </w:rPr>
        <w:t>Wefaq</w:t>
      </w:r>
      <w:proofErr w:type="spellEnd"/>
      <w:r w:rsidRPr="00ED23E2">
        <w:rPr>
          <w:rStyle w:val="StyleUnderline"/>
        </w:rPr>
        <w:t xml:space="preserve"> political party.</w:t>
      </w:r>
      <w:r>
        <w:rPr>
          <w:rStyle w:val="StyleUnderline"/>
        </w:rPr>
        <w:t xml:space="preserve"> </w:t>
      </w:r>
      <w:r w:rsidRPr="00ED23E2">
        <w:rPr>
          <w:sz w:val="12"/>
        </w:rPr>
        <w:t>Those and many other steps have not been taken</w:t>
      </w:r>
      <w:r w:rsidRPr="00ED23E2">
        <w:rPr>
          <w:rStyle w:val="StyleUnderline"/>
        </w:rPr>
        <w:t>.</w:t>
      </w:r>
      <w:r w:rsidRPr="00ED23E2">
        <w:rPr>
          <w:sz w:val="12"/>
        </w:rPr>
        <w:t xml:space="preserve"> Instead, on Friday the United Nations Committee Against Torture warned of continued ill-treatment of detainees and called on Bahraini authorities to release Rajab, who had been held in solitary confinement for more than nine months. Just as </w:t>
      </w:r>
      <w:r w:rsidRPr="00ED23E2">
        <w:rPr>
          <w:rStyle w:val="StyleUnderline"/>
        </w:rPr>
        <w:t>a deal to arm Saudi Arabia with offensive weapons would signal that the United States is unconcerned with how a country addresses human rights</w:t>
      </w:r>
      <w:r w:rsidRPr="00ED23E2">
        <w:rPr>
          <w:sz w:val="12"/>
        </w:rPr>
        <w:t xml:space="preserve">, so too would a new F-16 sale to the repressive Bahraini regime. The national security goals are also unclear. F-16s appear to have little relevance in combating AQAP or the Islamic State. Nor do they further efforts that might resolve problematic Iranian activity. Further complicating the situation, just last week, Congress was notified of a potential $2 billion sale of Patriot missiles to the United Arab Emirates, whose forces are expected to be in the vanguard of any offensive on Hodeida. Even though that sale would not be of “offensive” weapons, serious concerns about detainee abuse should also give Congress pause as to whether to reward Abu Dhabi. While there are certainly many challenges in the Middle East, </w:t>
      </w:r>
      <w:r w:rsidRPr="00ED23E2">
        <w:rPr>
          <w:rStyle w:val="StyleUnderline"/>
        </w:rPr>
        <w:t>agreeing to arms deals with regimes in Riyadh and Manama that have a record of impunity</w:t>
      </w:r>
      <w:r w:rsidRPr="00ED23E2">
        <w:rPr>
          <w:sz w:val="12"/>
        </w:rPr>
        <w:t xml:space="preserve"> when conducting airstrikes or suppressing their citizenry </w:t>
      </w:r>
      <w:r w:rsidRPr="00ED23E2">
        <w:rPr>
          <w:rStyle w:val="StyleUnderline"/>
        </w:rPr>
        <w:t>runs counter to long-standing U.S. principles and goals.</w:t>
      </w:r>
    </w:p>
    <w:p w14:paraId="0DA2E0A3" w14:textId="77777777" w:rsidR="00D6380E" w:rsidRDefault="00D6380E" w:rsidP="00D6380E">
      <w:pPr>
        <w:pStyle w:val="Heading3"/>
      </w:pPr>
      <w:r>
        <w:t>2NC Small Arms Solvency</w:t>
      </w:r>
    </w:p>
    <w:p w14:paraId="3C907D05" w14:textId="77777777" w:rsidR="00D6380E" w:rsidRDefault="00D6380E" w:rsidP="00D6380E">
      <w:pPr>
        <w:pStyle w:val="Heading4"/>
      </w:pPr>
      <w:r>
        <w:t>Small arms regulation is possible – south Africa proves</w:t>
      </w:r>
    </w:p>
    <w:p w14:paraId="0E18FE50" w14:textId="77777777" w:rsidR="00D6380E" w:rsidRPr="003562D7" w:rsidRDefault="00D6380E" w:rsidP="00D6380E">
      <w:pPr>
        <w:rPr>
          <w:sz w:val="16"/>
        </w:rPr>
      </w:pPr>
      <w:r w:rsidRPr="003562D7">
        <w:rPr>
          <w:rStyle w:val="Style13ptBold"/>
        </w:rPr>
        <w:t>ICRC</w:t>
      </w:r>
      <w:r w:rsidRPr="003562D7">
        <w:rPr>
          <w:sz w:val="16"/>
        </w:rPr>
        <w:t xml:space="preserve">. Arms Availability and the Situation of Civilians in Armed Conflict: </w:t>
      </w:r>
      <w:proofErr w:type="gramStart"/>
      <w:r w:rsidRPr="003562D7">
        <w:rPr>
          <w:sz w:val="16"/>
        </w:rPr>
        <w:t>a</w:t>
      </w:r>
      <w:proofErr w:type="gramEnd"/>
      <w:r w:rsidRPr="003562D7">
        <w:rPr>
          <w:sz w:val="16"/>
        </w:rPr>
        <w:t xml:space="preserve"> Study Presented by the ICRC. International Committee of the Red Cross, </w:t>
      </w:r>
      <w:r w:rsidRPr="003562D7">
        <w:rPr>
          <w:rStyle w:val="Style13ptBold"/>
        </w:rPr>
        <w:t>1999</w:t>
      </w:r>
      <w:r w:rsidRPr="003562D7">
        <w:rPr>
          <w:sz w:val="16"/>
        </w:rPr>
        <w:t xml:space="preserve">, </w:t>
      </w:r>
      <w:hyperlink r:id="rId6" w:history="1">
        <w:r w:rsidRPr="003562D7">
          <w:rPr>
            <w:rStyle w:val="Hyperlink"/>
            <w:sz w:val="16"/>
          </w:rPr>
          <w:t>www.icrc.org/en/doc/assets/files/other/icrc_002_0734_arms_availability.pdf</w:t>
        </w:r>
      </w:hyperlink>
      <w:r w:rsidRPr="003562D7">
        <w:rPr>
          <w:sz w:val="16"/>
        </w:rPr>
        <w:t>. //</w:t>
      </w:r>
      <w:proofErr w:type="spellStart"/>
      <w:r w:rsidRPr="003562D7">
        <w:rPr>
          <w:sz w:val="16"/>
        </w:rPr>
        <w:t>Phops</w:t>
      </w:r>
      <w:proofErr w:type="spellEnd"/>
    </w:p>
    <w:p w14:paraId="6FE10034" w14:textId="77777777" w:rsidR="00D6380E" w:rsidRPr="003562D7" w:rsidRDefault="00D6380E" w:rsidP="00D6380E">
      <w:pPr>
        <w:rPr>
          <w:rStyle w:val="StyleUnderline"/>
        </w:rPr>
      </w:pPr>
      <w:r w:rsidRPr="003562D7">
        <w:rPr>
          <w:rStyle w:val="StyleUnderline"/>
        </w:rPr>
        <w:t>Some developing countries are also implementing stricter national guidelines</w:t>
      </w:r>
      <w:r w:rsidRPr="00C34F9E">
        <w:rPr>
          <w:sz w:val="12"/>
        </w:rPr>
        <w:t xml:space="preserve"> </w:t>
      </w:r>
      <w:r w:rsidRPr="003562D7">
        <w:rPr>
          <w:rStyle w:val="StyleUnderline"/>
        </w:rPr>
        <w:t>for the sale</w:t>
      </w:r>
      <w:r w:rsidRPr="00C34F9E">
        <w:rPr>
          <w:sz w:val="12"/>
        </w:rPr>
        <w:t xml:space="preserve"> and transfer </w:t>
      </w:r>
      <w:r w:rsidRPr="003562D7">
        <w:rPr>
          <w:rStyle w:val="StyleUnderline"/>
        </w:rPr>
        <w:t>of</w:t>
      </w:r>
      <w:r>
        <w:rPr>
          <w:rStyle w:val="StyleUnderline"/>
        </w:rPr>
        <w:t xml:space="preserve"> </w:t>
      </w:r>
      <w:r w:rsidRPr="003562D7">
        <w:rPr>
          <w:rStyle w:val="StyleUnderline"/>
        </w:rPr>
        <w:t>arms</w:t>
      </w:r>
      <w:r w:rsidRPr="00C34F9E">
        <w:rPr>
          <w:sz w:val="12"/>
        </w:rPr>
        <w:t xml:space="preserve">. A notable example is </w:t>
      </w:r>
      <w:r w:rsidRPr="003562D7">
        <w:rPr>
          <w:rStyle w:val="StyleUnderline"/>
        </w:rPr>
        <w:t>South Africa</w:t>
      </w:r>
      <w:r w:rsidRPr="00C34F9E">
        <w:rPr>
          <w:sz w:val="12"/>
        </w:rPr>
        <w:t xml:space="preserve">, which in July 1995 </w:t>
      </w:r>
      <w:r w:rsidRPr="003562D7">
        <w:rPr>
          <w:rStyle w:val="StyleUnderline"/>
        </w:rPr>
        <w:t>adopted new policies that impose conditions on</w:t>
      </w:r>
      <w:r>
        <w:rPr>
          <w:rStyle w:val="StyleUnderline"/>
        </w:rPr>
        <w:t xml:space="preserve"> </w:t>
      </w:r>
      <w:r w:rsidRPr="003562D7">
        <w:rPr>
          <w:rStyle w:val="StyleUnderline"/>
        </w:rPr>
        <w:t>the transfer of weapons</w:t>
      </w:r>
      <w:r w:rsidRPr="00C34F9E">
        <w:rPr>
          <w:sz w:val="12"/>
        </w:rPr>
        <w:t xml:space="preserve"> to dozens of countries experiencing civil strife or human rights abuses [60]. Guidelines for arms transfers adopted in 1996 require South African arms exports to be screened according to human rights and security criteria and approved by a cabinet-level committee whose chairperson must be a Minister with no direct interests concerning arms transfers [61]. In a further significant step South Africa also announced in February 1999 that it would henceforth destroy surplus weapons to avoid their entry into circulation internally or internationally. In so doing </w:t>
      </w:r>
      <w:r w:rsidRPr="00827700">
        <w:rPr>
          <w:rStyle w:val="StyleUnderline"/>
        </w:rPr>
        <w:t>the government expressed “grave concern about the proliferation of small arms which is having a devastating effect on the socio-economic development and reconstruction of civil societies in Southern Africa</w:t>
      </w:r>
      <w:r w:rsidRPr="00C34F9E">
        <w:rPr>
          <w:sz w:val="12"/>
        </w:rPr>
        <w:t xml:space="preserve">” [62]. China has also recently published an English language version of its arms export regulations which came into force in January 1998 [63]. Because </w:t>
      </w:r>
      <w:r w:rsidRPr="003562D7">
        <w:rPr>
          <w:rStyle w:val="StyleUnderline"/>
        </w:rPr>
        <w:t>so much of the light weapons trade begins as legal transfers but ends up as illicit trafficking, the</w:t>
      </w:r>
      <w:r>
        <w:rPr>
          <w:rStyle w:val="StyleUnderline"/>
        </w:rPr>
        <w:t xml:space="preserve"> </w:t>
      </w:r>
      <w:r w:rsidRPr="003562D7">
        <w:rPr>
          <w:rStyle w:val="StyleUnderline"/>
        </w:rPr>
        <w:t>role of national governments in tightening and enforcing export regulations will be of crucial importance</w:t>
      </w:r>
      <w:r w:rsidRPr="00C34F9E">
        <w:rPr>
          <w:sz w:val="12"/>
        </w:rPr>
        <w:t xml:space="preserve">. In particular, </w:t>
      </w:r>
      <w:r w:rsidRPr="003562D7">
        <w:rPr>
          <w:rStyle w:val="StyleUnderline"/>
        </w:rPr>
        <w:t>there needs to be more effective coordination of both national policies and the efforts of different</w:t>
      </w:r>
      <w:r>
        <w:rPr>
          <w:rStyle w:val="StyleUnderline"/>
        </w:rPr>
        <w:t xml:space="preserve"> </w:t>
      </w:r>
      <w:r w:rsidRPr="003562D7">
        <w:rPr>
          <w:rStyle w:val="StyleUnderline"/>
        </w:rPr>
        <w:t>law enforcement agencies.</w:t>
      </w:r>
      <w:r w:rsidRPr="00C34F9E">
        <w:rPr>
          <w:sz w:val="12"/>
        </w:rPr>
        <w:t xml:space="preserve"> Currently, </w:t>
      </w:r>
      <w:r w:rsidRPr="003562D7">
        <w:rPr>
          <w:rStyle w:val="StyleUnderline"/>
        </w:rPr>
        <w:t>huge variations exist between countries regarding what types of arms</w:t>
      </w:r>
      <w:r>
        <w:rPr>
          <w:rStyle w:val="StyleUnderline"/>
        </w:rPr>
        <w:t xml:space="preserve"> </w:t>
      </w:r>
      <w:r w:rsidRPr="003562D7">
        <w:rPr>
          <w:rStyle w:val="StyleUnderline"/>
        </w:rPr>
        <w:t>may be sold, domestically and abroad</w:t>
      </w:r>
      <w:r w:rsidRPr="00C34F9E">
        <w:rPr>
          <w:sz w:val="12"/>
        </w:rPr>
        <w:t xml:space="preserve">, and which types of weapons require export licenses. While policy-makers are beginning to recognize the implications of the massive flows of small arms throughout the world and the initiatives taken offer a degree of encouragement, relatively few practical measures have been adopted to effectively control international transfers of small arms and light weapons. In contrast to the controls in place for nuclear and chemical weapons and major weapons systems, which took decades to develop, efforts to control small arms and light weapons remain tentative and modest. It is also important to note that most efforts have highlighted the human rights and developmental impact of the transfer of military-style arms, although the availability of such weapons has enormous implications for international humanitarian law. Indeed, the stated purpose of most transfers is to enable recipients to engage in armed conflict. </w:t>
      </w:r>
      <w:r w:rsidRPr="00827700">
        <w:rPr>
          <w:rStyle w:val="StyleUnderline"/>
        </w:rPr>
        <w:t>Even if serious violations of international humanitarian</w:t>
      </w:r>
      <w:r>
        <w:rPr>
          <w:rStyle w:val="StyleUnderline"/>
        </w:rPr>
        <w:t xml:space="preserve"> </w:t>
      </w:r>
      <w:r w:rsidRPr="00827700">
        <w:rPr>
          <w:rStyle w:val="StyleUnderline"/>
        </w:rPr>
        <w:t>law also represent violations of human rights</w:t>
      </w:r>
      <w:r w:rsidRPr="00C34F9E">
        <w:rPr>
          <w:sz w:val="12"/>
        </w:rPr>
        <w:t xml:space="preserve">, it is regrettable that among the existing body of export codes and national legislation known to the ICRC </w:t>
      </w:r>
      <w:r w:rsidRPr="00827700">
        <w:rPr>
          <w:rStyle w:val="StyleUnderline"/>
        </w:rPr>
        <w:t>only the European Union Code of</w:t>
      </w:r>
      <w:r>
        <w:rPr>
          <w:rStyle w:val="StyleUnderline"/>
        </w:rPr>
        <w:t xml:space="preserve"> </w:t>
      </w:r>
      <w:r w:rsidRPr="00827700">
        <w:rPr>
          <w:rStyle w:val="StyleUnderline"/>
        </w:rPr>
        <w:t>Conduct mentions respect for international humanitarian law as a basis for decisions on arms</w:t>
      </w:r>
      <w:r>
        <w:rPr>
          <w:rStyle w:val="StyleUnderline"/>
        </w:rPr>
        <w:t xml:space="preserve"> </w:t>
      </w:r>
      <w:r w:rsidRPr="00827700">
        <w:rPr>
          <w:rStyle w:val="StyleUnderline"/>
        </w:rPr>
        <w:t>transfers.</w:t>
      </w:r>
      <w:r>
        <w:rPr>
          <w:rStyle w:val="StyleUnderline"/>
        </w:rPr>
        <w:t xml:space="preserve"> </w:t>
      </w:r>
      <w:r w:rsidRPr="003562D7">
        <w:rPr>
          <w:rStyle w:val="StyleUnderline"/>
        </w:rPr>
        <w:t xml:space="preserve">Controlling small arms and light weapons will not be </w:t>
      </w:r>
      <w:r w:rsidRPr="00C34F9E">
        <w:rPr>
          <w:sz w:val="12"/>
        </w:rPr>
        <w:t xml:space="preserve">an </w:t>
      </w:r>
      <w:r w:rsidRPr="003562D7">
        <w:rPr>
          <w:rStyle w:val="StyleUnderline"/>
        </w:rPr>
        <w:t>easy</w:t>
      </w:r>
      <w:r w:rsidRPr="00C34F9E">
        <w:rPr>
          <w:sz w:val="12"/>
        </w:rPr>
        <w:t xml:space="preserve"> process. The trade in light weapons is a complex phenomenon, involving many types of actors, and existing knowledge of the dynamics involved is far from comprehensive. It is also evident that </w:t>
      </w:r>
      <w:r w:rsidRPr="00827700">
        <w:rPr>
          <w:rStyle w:val="StyleUnderline"/>
        </w:rPr>
        <w:t>traditional arms control approaches are not well suited for</w:t>
      </w:r>
      <w:r>
        <w:rPr>
          <w:rStyle w:val="StyleUnderline"/>
        </w:rPr>
        <w:t xml:space="preserve"> </w:t>
      </w:r>
      <w:r w:rsidRPr="00827700">
        <w:rPr>
          <w:rStyle w:val="StyleUnderline"/>
        </w:rPr>
        <w:t>the control of small arms and light weapons</w:t>
      </w:r>
      <w:r w:rsidRPr="00C34F9E">
        <w:rPr>
          <w:sz w:val="12"/>
        </w:rPr>
        <w:t xml:space="preserve">. Thus </w:t>
      </w:r>
      <w:r w:rsidRPr="00827700">
        <w:rPr>
          <w:rStyle w:val="StyleUnderline"/>
        </w:rPr>
        <w:t>much creative effort – involving the participation of many</w:t>
      </w:r>
      <w:r>
        <w:rPr>
          <w:rStyle w:val="StyleUnderline"/>
        </w:rPr>
        <w:t xml:space="preserve"> </w:t>
      </w:r>
      <w:r w:rsidRPr="00827700">
        <w:rPr>
          <w:rStyle w:val="StyleUnderline"/>
        </w:rPr>
        <w:t>types of experts, including representatives of governments, industry, police and customs services,</w:t>
      </w:r>
      <w:r>
        <w:rPr>
          <w:rStyle w:val="StyleUnderline"/>
        </w:rPr>
        <w:t xml:space="preserve"> </w:t>
      </w:r>
      <w:r w:rsidRPr="00827700">
        <w:rPr>
          <w:rStyle w:val="StyleUnderline"/>
        </w:rPr>
        <w:t>humanitarian aid organizations and human rights groups – will be needed to develop new approaches and</w:t>
      </w:r>
      <w:r>
        <w:rPr>
          <w:rStyle w:val="StyleUnderline"/>
        </w:rPr>
        <w:t xml:space="preserve"> </w:t>
      </w:r>
      <w:r w:rsidRPr="00827700">
        <w:rPr>
          <w:rStyle w:val="StyleUnderline"/>
        </w:rPr>
        <w:t>strategies.</w:t>
      </w:r>
      <w:r>
        <w:rPr>
          <w:rStyle w:val="StyleUnderline"/>
        </w:rPr>
        <w:t xml:space="preserve"> </w:t>
      </w:r>
      <w:r w:rsidRPr="00C34F9E">
        <w:rPr>
          <w:sz w:val="12"/>
        </w:rPr>
        <w:t xml:space="preserve">One new approach would be to consider </w:t>
      </w:r>
      <w:r w:rsidRPr="003562D7">
        <w:rPr>
          <w:rStyle w:val="StyleUnderline"/>
        </w:rPr>
        <w:t>controls not only on the transfer of arms but also on munitions</w:t>
      </w:r>
      <w:r>
        <w:rPr>
          <w:rStyle w:val="StyleUnderline"/>
        </w:rPr>
        <w:t xml:space="preserve"> </w:t>
      </w:r>
      <w:r w:rsidRPr="003562D7">
        <w:rPr>
          <w:rStyle w:val="StyleUnderline"/>
        </w:rPr>
        <w:t>and ammunition.</w:t>
      </w:r>
      <w:r w:rsidRPr="00C34F9E">
        <w:rPr>
          <w:sz w:val="12"/>
        </w:rPr>
        <w:t xml:space="preserve"> As mentioned above, the shelf-life of many of the tens of millions of small arms and light weapons now in circulation may be measured in decades if the weapons are properly maintained. Such arms are currently spread throughout the world. By contrast, it appears that factories for the production of munitions and ammunition can be far more easily identified. The reliable shelf-life for these items is said to be shorter than for the weapon itself. </w:t>
      </w:r>
      <w:r w:rsidRPr="003562D7">
        <w:rPr>
          <w:rStyle w:val="StyleUnderline"/>
        </w:rPr>
        <w:t>Non-State entities may be reluctant to accept the risk to life and</w:t>
      </w:r>
      <w:r>
        <w:rPr>
          <w:rStyle w:val="StyleUnderline"/>
        </w:rPr>
        <w:t xml:space="preserve"> </w:t>
      </w:r>
      <w:r w:rsidRPr="003562D7">
        <w:rPr>
          <w:rStyle w:val="StyleUnderline"/>
        </w:rPr>
        <w:t>weapons systems which ‘home-made’ production of munitions and ammunition would entail</w:t>
      </w:r>
      <w:r w:rsidRPr="00C34F9E">
        <w:rPr>
          <w:sz w:val="12"/>
        </w:rPr>
        <w:t xml:space="preserve">. As a result, </w:t>
      </w:r>
      <w:r w:rsidRPr="003562D7">
        <w:rPr>
          <w:rStyle w:val="StyleUnderline"/>
        </w:rPr>
        <w:t>efforts to limit their availability could, in the short term, yield significant results.</w:t>
      </w:r>
    </w:p>
    <w:p w14:paraId="0864E234" w14:textId="77777777" w:rsidR="00D6380E" w:rsidRDefault="00D6380E" w:rsidP="00D6380E">
      <w:pPr>
        <w:pStyle w:val="Heading3"/>
      </w:pPr>
      <w:r>
        <w:t>2NC offensive only conditions</w:t>
      </w:r>
    </w:p>
    <w:p w14:paraId="21468736" w14:textId="77777777" w:rsidR="00D6380E" w:rsidRDefault="00D6380E" w:rsidP="00D6380E">
      <w:pPr>
        <w:pStyle w:val="Heading4"/>
      </w:pPr>
      <w:r>
        <w:t>Offensive conditions are good – defensive ops only prevent Human Right’s abuses like Saudi air strikes on civilians</w:t>
      </w:r>
    </w:p>
    <w:p w14:paraId="29BDDD70" w14:textId="77777777" w:rsidR="00D6380E" w:rsidRPr="00127204" w:rsidRDefault="00D6380E" w:rsidP="00D6380E">
      <w:pPr>
        <w:rPr>
          <w:sz w:val="16"/>
        </w:rPr>
      </w:pPr>
      <w:r w:rsidRPr="00127204">
        <w:rPr>
          <w:sz w:val="16"/>
        </w:rPr>
        <w:t xml:space="preserve">Michael </w:t>
      </w:r>
      <w:r w:rsidRPr="00127204">
        <w:rPr>
          <w:rStyle w:val="Style13ptBold"/>
        </w:rPr>
        <w:t>Knights and</w:t>
      </w:r>
      <w:r w:rsidRPr="00127204">
        <w:rPr>
          <w:sz w:val="16"/>
        </w:rPr>
        <w:t xml:space="preserve"> Lt. Col. August </w:t>
      </w:r>
      <w:proofErr w:type="spellStart"/>
      <w:r w:rsidRPr="00127204">
        <w:rPr>
          <w:rStyle w:val="Style13ptBold"/>
        </w:rPr>
        <w:t>Pfluger</w:t>
      </w:r>
      <w:proofErr w:type="spellEnd"/>
      <w:r w:rsidRPr="00127204">
        <w:rPr>
          <w:sz w:val="16"/>
        </w:rPr>
        <w:t xml:space="preserve">, </w:t>
      </w:r>
      <w:proofErr w:type="spellStart"/>
      <w:r w:rsidRPr="00127204">
        <w:rPr>
          <w:sz w:val="16"/>
        </w:rPr>
        <w:t>Usaf</w:t>
      </w:r>
      <w:proofErr w:type="spellEnd"/>
      <w:r w:rsidRPr="00127204">
        <w:rPr>
          <w:sz w:val="16"/>
        </w:rPr>
        <w:t xml:space="preserve"> </w:t>
      </w:r>
      <w:r w:rsidRPr="00127204">
        <w:rPr>
          <w:rStyle w:val="Style13ptBold"/>
        </w:rPr>
        <w:t>11-6-2018</w:t>
      </w:r>
      <w:r w:rsidRPr="00127204">
        <w:rPr>
          <w:sz w:val="16"/>
        </w:rPr>
        <w:t xml:space="preserve">. (Michael Knights Michael Knights is a Boston-based senior fellow of The Washington Institute, specializing in the military and security affairs of Iraq, Iran, and the Persian Gulf states. Lt. Col. August </w:t>
      </w:r>
      <w:proofErr w:type="spellStart"/>
      <w:r w:rsidRPr="00127204">
        <w:rPr>
          <w:sz w:val="16"/>
        </w:rPr>
        <w:t>Pfluger</w:t>
      </w:r>
      <w:proofErr w:type="spellEnd"/>
      <w:r w:rsidRPr="00127204">
        <w:rPr>
          <w:sz w:val="16"/>
        </w:rPr>
        <w:t xml:space="preserve">, USAF August </w:t>
      </w:r>
      <w:proofErr w:type="spellStart"/>
      <w:r w:rsidRPr="00127204">
        <w:rPr>
          <w:sz w:val="16"/>
        </w:rPr>
        <w:t>Pfluger</w:t>
      </w:r>
      <w:proofErr w:type="spellEnd"/>
      <w:r w:rsidRPr="00127204">
        <w:rPr>
          <w:sz w:val="16"/>
        </w:rPr>
        <w:t xml:space="preserve">, a lieutenant colonel in the United States Air Force, is a 2018-2019 military fellow at The Washington Institute., Michael Knights and Lt. Col. August </w:t>
      </w:r>
      <w:proofErr w:type="spellStart"/>
      <w:r w:rsidRPr="00127204">
        <w:rPr>
          <w:sz w:val="16"/>
        </w:rPr>
        <w:t>Pfluger</w:t>
      </w:r>
      <w:proofErr w:type="spellEnd"/>
      <w:r w:rsidRPr="00127204">
        <w:rPr>
          <w:sz w:val="16"/>
        </w:rPr>
        <w:t xml:space="preserve">, </w:t>
      </w:r>
      <w:proofErr w:type="spellStart"/>
      <w:r w:rsidRPr="00127204">
        <w:rPr>
          <w:sz w:val="16"/>
        </w:rPr>
        <w:t>Usaf</w:t>
      </w:r>
      <w:proofErr w:type="spellEnd"/>
      <w:r w:rsidRPr="00127204">
        <w:rPr>
          <w:sz w:val="16"/>
        </w:rPr>
        <w:t>. "U.S.-Saudi Security Cooperation (Part 2): Restricting Operational Support in Yemen." No Publication. Web. 11-6-2018. accessed 6-29-2019. &amp;</w:t>
      </w:r>
      <w:proofErr w:type="spellStart"/>
      <w:r w:rsidRPr="00127204">
        <w:rPr>
          <w:sz w:val="16"/>
        </w:rPr>
        <w:t>lt</w:t>
      </w:r>
      <w:proofErr w:type="spellEnd"/>
      <w:r w:rsidRPr="00127204">
        <w:rPr>
          <w:sz w:val="16"/>
        </w:rPr>
        <w:t>; https://www.washingtoninstitute.org/policy-analysis/view/u.s.-saudi-security-cooperation-part-2-restricting-operational-support-in-y &amp;</w:t>
      </w:r>
      <w:proofErr w:type="spellStart"/>
      <w:proofErr w:type="gramStart"/>
      <w:r w:rsidRPr="00127204">
        <w:rPr>
          <w:sz w:val="16"/>
        </w:rPr>
        <w:t>gt</w:t>
      </w:r>
      <w:proofErr w:type="spellEnd"/>
      <w:r w:rsidRPr="00127204">
        <w:rPr>
          <w:sz w:val="16"/>
        </w:rPr>
        <w:t>;.</w:t>
      </w:r>
      <w:proofErr w:type="gramEnd"/>
      <w:r w:rsidRPr="00127204">
        <w:rPr>
          <w:sz w:val="16"/>
        </w:rPr>
        <w:t xml:space="preserve"> </w:t>
      </w:r>
      <w:proofErr w:type="spellStart"/>
      <w:r w:rsidRPr="00127204">
        <w:rPr>
          <w:sz w:val="16"/>
        </w:rPr>
        <w:t>Phops</w:t>
      </w:r>
      <w:proofErr w:type="spellEnd"/>
      <w:r w:rsidRPr="00127204">
        <w:rPr>
          <w:sz w:val="16"/>
        </w:rPr>
        <w:t>)</w:t>
      </w:r>
    </w:p>
    <w:p w14:paraId="73E4DBB7" w14:textId="77777777" w:rsidR="00D6380E" w:rsidRPr="00E22308" w:rsidRDefault="00D6380E" w:rsidP="00D6380E">
      <w:pPr>
        <w:rPr>
          <w:sz w:val="16"/>
        </w:rPr>
      </w:pPr>
      <w:r w:rsidRPr="00127204">
        <w:rPr>
          <w:rStyle w:val="StyleUnderline"/>
        </w:rPr>
        <w:t>The United States should keep training and advising Saudi forces if they meet certain conditions, but it should end refueling support to Saudi aircraft operating near Yemen.</w:t>
      </w:r>
      <w:r>
        <w:rPr>
          <w:rStyle w:val="StyleUnderline"/>
        </w:rPr>
        <w:t xml:space="preserve"> </w:t>
      </w:r>
      <w:r w:rsidRPr="00E22308">
        <w:rPr>
          <w:sz w:val="16"/>
        </w:rPr>
        <w:t xml:space="preserve">This </w:t>
      </w:r>
      <w:proofErr w:type="spellStart"/>
      <w:r w:rsidRPr="00E22308">
        <w:rPr>
          <w:sz w:val="16"/>
        </w:rPr>
        <w:t>PolicyWatch</w:t>
      </w:r>
      <w:proofErr w:type="spellEnd"/>
      <w:r w:rsidRPr="00E22308">
        <w:rPr>
          <w:sz w:val="16"/>
        </w:rPr>
        <w:t xml:space="preserve"> is the second in a two-part series on potential adjustments to the bilateral security relationship. Part 1 offered recommendations on delaying and conditioning arms sales to Saudi Arabia. Last week, Secretary of State Mike Pompeo and Defense Secretary Jim </w:t>
      </w:r>
      <w:proofErr w:type="spellStart"/>
      <w:r w:rsidRPr="00E22308">
        <w:rPr>
          <w:sz w:val="16"/>
        </w:rPr>
        <w:t>Mattis</w:t>
      </w:r>
      <w:proofErr w:type="spellEnd"/>
      <w:r w:rsidRPr="00E22308">
        <w:rPr>
          <w:sz w:val="16"/>
        </w:rPr>
        <w:t xml:space="preserve"> laid out a sequence for ending hostilities in Yemen: </w:t>
      </w:r>
      <w:proofErr w:type="gramStart"/>
      <w:r w:rsidRPr="00E22308">
        <w:rPr>
          <w:sz w:val="16"/>
        </w:rPr>
        <w:t>the</w:t>
      </w:r>
      <w:proofErr w:type="gramEnd"/>
      <w:r w:rsidRPr="00E22308">
        <w:rPr>
          <w:sz w:val="16"/>
        </w:rPr>
        <w:t xml:space="preserve"> Houthi rebels are expected to cease border and missile attacks, after which the Saudi-led coalition is to halt high-risk airstrikes in populated areas, thus laying the ground for peace talks. Yet if the hoped-for talks wind up failing (as the previous round did earlier this year in Geneva when the Houthis refused to attend), </w:t>
      </w:r>
      <w:r w:rsidRPr="00E22308">
        <w:rPr>
          <w:rStyle w:val="StyleUnderline"/>
        </w:rPr>
        <w:t>Washington will likely intensify its scrutiny of U.S. operational support to the Saudi war effort</w:t>
      </w:r>
      <w:r w:rsidRPr="00E22308">
        <w:rPr>
          <w:sz w:val="16"/>
        </w:rPr>
        <w:t xml:space="preserve">. Since the conflict began in 2015, Congress has debated whether to end support activities such as refueling coalition aircraft and providing advise/assist functions in Saudi Arabia. Yet discussion of these missions often loses sight of their limited scale and, in the case of advisory support, their crucial defensive and diplomatic value. U.S. TRAINING SUPPORT Saudi operations in Yemen are evolving. The air war is slowing down and becoming more selective, with air-dropped weapon releases declining from nearly 200 per day in the early weeks of the war to less than 10 per day in 2018. On the ground, however, the Saudi military presence inside Yemen has expanded from well under 1,000 troops at the beginning of this year to around 3,000 today, comprising elements of six brigades from the Saudi Arabian National Guard (SANG) and Royal Saudi Land Forces. Although the U.S. military plays a very minor role in directly supporting operations in Yemen, the Saudi war effort draws indirectly on the large U.S. training missions and contractor support services that keep the kingdom’s armed forces operating. These programs, which are fully funded by the Saudi government, include: The U.S. Military Training Mission. Operating continuously since the 1950s, the 200-strong USMTM is based in Riyadh and works directly with each branch of the Defense Ministry, fulfilling the crucial role of processing U.S. Foreign Military Sales from concept through delivery. This mission has never been withdrawn from the country during any crisis, even when the United States removed its air operations headquarters from Prince Sultan Air Base in 2002. OPM-SANG. Another few hundred U.S. military personnel and contractors oversee the U.S. Army’s Office of the Program Manager-Saudi Arabian National Guard (OPM-SANG). This mission has operated continuously since 1973 to organize, equip, and train SANG, a multi-brigade collection of armored infantry, helicopters, and artillery that has become the kingdom’s second-largest land force. </w:t>
      </w:r>
      <w:proofErr w:type="spellStart"/>
      <w:r w:rsidRPr="00E22308">
        <w:rPr>
          <w:sz w:val="16"/>
        </w:rPr>
        <w:t>MoI</w:t>
      </w:r>
      <w:proofErr w:type="spellEnd"/>
      <w:r w:rsidRPr="00E22308">
        <w:rPr>
          <w:sz w:val="16"/>
        </w:rPr>
        <w:t xml:space="preserve">-MAG. In 2008, the U.S. Army set up a smaller Ministry of Interior-Military Assistance Group to help the Saudis develop critical infrastructure security capabilities and build out their Facilities Security Forces, Special Security Forces, Border Guards, and General Security Aviation Command. This training mission contributes to protecting the world’s largest energy installations, fighting terrorism, and developing the Border Guards, the force that has suffered the highest casualties in the Yemen war due to Houthi raids into Saudi Arabia. OPERATIONAL SUPPORT On June 8, the Trump administration acknowledged that U.S. forces “have continued to provide military advice and limited information, logistics, and other support to regional forces combating the Houthi insurgency in Yemen,” though he made clear that this was “a non-combat role.” This support includes: Advice on lawful targeting. On February 27, the Pentagon informed Congress that a small number of U.S. personnel were providing “advice regarding compliance with the law of armed conflict and best practices for reducing the risk of civilian casualties.” Secretary </w:t>
      </w:r>
      <w:proofErr w:type="spellStart"/>
      <w:r w:rsidRPr="00E22308">
        <w:rPr>
          <w:sz w:val="16"/>
        </w:rPr>
        <w:t>Mattis</w:t>
      </w:r>
      <w:proofErr w:type="spellEnd"/>
      <w:r w:rsidRPr="00E22308">
        <w:rPr>
          <w:sz w:val="16"/>
        </w:rPr>
        <w:t xml:space="preserve"> confirmed this point on October 30, describing how legal and weapons advisors are working to improve the capabilities of Gulf coalition forces so that “they are not killing innocent people.” Border and missile defense assistance. On April 17, Assistant Defense Secretary for International Security Affairs Robert </w:t>
      </w:r>
      <w:proofErr w:type="spellStart"/>
      <w:r w:rsidRPr="00E22308">
        <w:rPr>
          <w:sz w:val="16"/>
        </w:rPr>
        <w:t>Karem</w:t>
      </w:r>
      <w:proofErr w:type="spellEnd"/>
      <w:r w:rsidRPr="00E22308">
        <w:rPr>
          <w:sz w:val="16"/>
        </w:rPr>
        <w:t xml:space="preserve"> told Congress that “roughly 50” U.S. personnel had been deployed to Saudi Arabia to advise “on Houthi ballistic missile threats to the kingdom.” Media outlets have reported that U.S. personnel are also helping Saudi border forces reduce their casualties from Houthi roadside bombs. REFUELING SUPPORT The latest statistics from U.S. Central Command suggest that American forces are supporting the Saudi air campaign in Yemen with an average of 101 refueling sorties per month, or around 3 per day. In military terminology, this means that approximately 400,000 pounds of daily “offload” is available to Saudi aircraft involved in fighter missions, command and control, intelligence, and reconnaissance. The kingdom pays for the fuel and can call for deliveries as part of the bilateral Acquisition and Cross-Servicing Agreement, which gives the United States various logistical and access rights as well. In total, fuel deliveries to Saudi aircraft amount to less than 5 percent of the U.S. Air Force’s daily deliveries in Iraq, Syria, and Afghanistan. Moreover, Secretary </w:t>
      </w:r>
      <w:proofErr w:type="spellStart"/>
      <w:r w:rsidRPr="00E22308">
        <w:rPr>
          <w:sz w:val="16"/>
        </w:rPr>
        <w:t>Mattis</w:t>
      </w:r>
      <w:proofErr w:type="spellEnd"/>
      <w:r w:rsidRPr="00E22308">
        <w:rPr>
          <w:sz w:val="16"/>
        </w:rPr>
        <w:t xml:space="preserve"> recently noted that the USAF provides less than 20 percent of the fuel consumed in daily Saudi air operations over Yemen—more than 80 percent is provided by the Royal Saudi Air Force’s thirteen large air refueling platforms. In other words, </w:t>
      </w:r>
      <w:r w:rsidRPr="00127204">
        <w:rPr>
          <w:rStyle w:val="StyleUnderline"/>
        </w:rPr>
        <w:t>if Washington reduces or cancels this refueling support, it would have minimal effect on Saudi operations inside Yemen—with one important exception.</w:t>
      </w:r>
      <w:r w:rsidRPr="00E22308">
        <w:rPr>
          <w:sz w:val="16"/>
        </w:rPr>
        <w:t xml:space="preserve"> In general, </w:t>
      </w:r>
      <w:r w:rsidRPr="00127204">
        <w:rPr>
          <w:rStyle w:val="StyleUnderline"/>
        </w:rPr>
        <w:t>the kingdom’s air force operates relatively close to Saudi airfields</w:t>
      </w:r>
      <w:r w:rsidRPr="00E22308">
        <w:rPr>
          <w:sz w:val="16"/>
        </w:rPr>
        <w:t xml:space="preserve">, thereby </w:t>
      </w:r>
      <w:r w:rsidRPr="00127204">
        <w:rPr>
          <w:rStyle w:val="StyleUnderline"/>
        </w:rPr>
        <w:t>reducing the overall offload requirement for air-to-air refueling</w:t>
      </w:r>
      <w:r w:rsidRPr="00E22308">
        <w:rPr>
          <w:sz w:val="16"/>
        </w:rPr>
        <w:t xml:space="preserve">. </w:t>
      </w:r>
      <w:r w:rsidRPr="00127204">
        <w:rPr>
          <w:rStyle w:val="StyleUnderline"/>
        </w:rPr>
        <w:t>Defensive operations</w:t>
      </w:r>
      <w:r w:rsidRPr="00E22308">
        <w:rPr>
          <w:sz w:val="16"/>
        </w:rPr>
        <w:t xml:space="preserve"> on the border </w:t>
      </w:r>
      <w:r w:rsidRPr="00127204">
        <w:rPr>
          <w:rStyle w:val="StyleUnderline"/>
        </w:rPr>
        <w:t>would not be affected</w:t>
      </w:r>
      <w:r w:rsidRPr="00E22308">
        <w:rPr>
          <w:sz w:val="16"/>
        </w:rPr>
        <w:t xml:space="preserve"> because they are undertaken at a range of 150 nautical miles from the main airbase at </w:t>
      </w:r>
      <w:proofErr w:type="spellStart"/>
      <w:r w:rsidRPr="00E22308">
        <w:rPr>
          <w:sz w:val="16"/>
        </w:rPr>
        <w:t>Khamis</w:t>
      </w:r>
      <w:proofErr w:type="spellEnd"/>
      <w:r w:rsidRPr="00E22308">
        <w:rPr>
          <w:sz w:val="16"/>
        </w:rPr>
        <w:t xml:space="preserve"> </w:t>
      </w:r>
      <w:proofErr w:type="spellStart"/>
      <w:r w:rsidRPr="00E22308">
        <w:rPr>
          <w:sz w:val="16"/>
        </w:rPr>
        <w:t>Mushait</w:t>
      </w:r>
      <w:proofErr w:type="spellEnd"/>
      <w:r w:rsidRPr="00E22308">
        <w:rPr>
          <w:sz w:val="16"/>
        </w:rPr>
        <w:t xml:space="preserve">. </w:t>
      </w:r>
      <w:r w:rsidRPr="00127204">
        <w:rPr>
          <w:rStyle w:val="StyleUnderline"/>
        </w:rPr>
        <w:t>Yet a refueling cutoff could complicate Saudi operations deeper inside Yemen, such as</w:t>
      </w:r>
      <w:r w:rsidRPr="00E22308">
        <w:rPr>
          <w:sz w:val="16"/>
        </w:rPr>
        <w:t xml:space="preserve"> opportunistic airstrikes in Sana, </w:t>
      </w:r>
      <w:proofErr w:type="spellStart"/>
      <w:r w:rsidRPr="00E22308">
        <w:rPr>
          <w:sz w:val="16"/>
        </w:rPr>
        <w:t>Saada</w:t>
      </w:r>
      <w:proofErr w:type="spellEnd"/>
      <w:r w:rsidRPr="00E22308">
        <w:rPr>
          <w:sz w:val="16"/>
        </w:rPr>
        <w:t xml:space="preserve">, and other </w:t>
      </w:r>
      <w:r w:rsidRPr="00127204">
        <w:rPr>
          <w:rStyle w:val="StyleUnderline"/>
        </w:rPr>
        <w:t>urban locales that present a high risk of civilian casualties</w:t>
      </w:r>
      <w:r w:rsidRPr="00E22308">
        <w:rPr>
          <w:sz w:val="16"/>
        </w:rPr>
        <w:t xml:space="preserve">. On October 30, Secretary Pompeo stated that coalition airstrikes “must cease in all populated areas in Yemen,” suggesting that a cutoff might be a useful way of signaling Riyadh and shaping Saudi operations. POLICY OPTIONS If the latest push for peace talks falls apart, U.S. officials may seek to distance America even further from the Yemen war via punitive measures against Riyadh. Yet while some of these potential measures are reversible options that offer a good means of signaling displeasure, others would damage Saudi Arabia’s legitimate defensive efforts and may prove difficult to reverse. Policymakers should be realistic about the minimal role that U.S. forces actually play in directly supporting the war. Going forward, Washington should limit itself to the following steps: Continue military training missions. USMTM, OPM-SANG, and </w:t>
      </w:r>
      <w:proofErr w:type="spellStart"/>
      <w:r w:rsidRPr="00E22308">
        <w:rPr>
          <w:sz w:val="16"/>
        </w:rPr>
        <w:t>MoI</w:t>
      </w:r>
      <w:proofErr w:type="spellEnd"/>
      <w:r w:rsidRPr="00E22308">
        <w:rPr>
          <w:sz w:val="16"/>
        </w:rPr>
        <w:t xml:space="preserve">-MAG are vital sources of U.S. influence and access in Saudi Arabia and are highly valued by both governments. Although this makes them very powerful cards to play, it also underlines how going too far could undo half a century’s worth of defense diplomacy. These missions will never be a foolproof way of preventing Riyadh from acting on its own perceived interests, but they have served as a vital channel of high-level dialogue through dozens of revolutions, wars, and energy crises. Continue advise-and-assist support to defensive missions. According to Washington Institute data obtained from research along the Saudi-Yemeni frontier, the kingdom has suffered hundreds of fatalities each year from attacks on its Border Guards and missile strikes on southern Saudi towns. The United States should continue helping the Saudis defend their territory, including through increased defensive aid to hard-hit border units. Keep advising Saudi forces on lawful targeting. Critics correctly argue that Saudi Arabia is not amending its targeting policies fast enough despite U.S. advice, but that does not mean giving up is the correct solution. Preventing additional civilian casualties is the most important contribution Washington can make, and this effort should not be politicized. To put more pressure on Riyadh without rescinding advisory support on targeting policy, </w:t>
      </w:r>
      <w:r w:rsidRPr="00127204">
        <w:rPr>
          <w:rStyle w:val="StyleUnderline"/>
        </w:rPr>
        <w:t>the United States should condition future training and advise/assist efforts on Saudi forces halting their airstrikes against Houthi leadership targets and high-risk populated areas.</w:t>
      </w:r>
      <w:r>
        <w:rPr>
          <w:rStyle w:val="StyleUnderline"/>
        </w:rPr>
        <w:t xml:space="preserve"> </w:t>
      </w:r>
      <w:r w:rsidRPr="00127204">
        <w:rPr>
          <w:rStyle w:val="StyleUnderline"/>
        </w:rPr>
        <w:t>Stop refueling aircraft near Yemen</w:t>
      </w:r>
      <w:r w:rsidRPr="00E22308">
        <w:rPr>
          <w:sz w:val="16"/>
        </w:rPr>
        <w:t xml:space="preserve">. Although U.S. refueling support is not critical to the overall Saudi air campaign, withholding it from aircraft operating near the border might force Riyadh to reduce the number of emerging targets it attacks in Sana and </w:t>
      </w:r>
      <w:proofErr w:type="spellStart"/>
      <w:r w:rsidRPr="00E22308">
        <w:rPr>
          <w:sz w:val="16"/>
        </w:rPr>
        <w:t>Saada</w:t>
      </w:r>
      <w:proofErr w:type="spellEnd"/>
      <w:r w:rsidRPr="00E22308">
        <w:rPr>
          <w:sz w:val="16"/>
        </w:rPr>
        <w:t>, where airstrikes have caused the worst civilian death tolls.</w:t>
      </w:r>
    </w:p>
    <w:p w14:paraId="0A73F2BA" w14:textId="69D03DAF" w:rsidR="00E22308" w:rsidRDefault="00E22308" w:rsidP="00E22308">
      <w:pPr>
        <w:pStyle w:val="Heading3"/>
      </w:pPr>
      <w:r>
        <w:t>Saudi</w:t>
      </w:r>
      <w:r w:rsidR="00D6380E">
        <w:t xml:space="preserve"> Solvency</w:t>
      </w:r>
    </w:p>
    <w:p w14:paraId="1D337C26" w14:textId="7B0C911C" w:rsidR="00E22308" w:rsidRDefault="00D6380E" w:rsidP="00E22308">
      <w:pPr>
        <w:pStyle w:val="Heading4"/>
      </w:pPr>
      <w:r>
        <w:t>Arms relationships key to leverage</w:t>
      </w:r>
    </w:p>
    <w:p w14:paraId="5B2E8895" w14:textId="77777777" w:rsidR="00E22308" w:rsidRPr="00081F90" w:rsidRDefault="00E22308" w:rsidP="00E22308">
      <w:pPr>
        <w:rPr>
          <w:sz w:val="14"/>
        </w:rPr>
      </w:pPr>
      <w:r w:rsidRPr="00081F90">
        <w:rPr>
          <w:sz w:val="14"/>
        </w:rPr>
        <w:t xml:space="preserve">Bruce </w:t>
      </w:r>
      <w:r w:rsidRPr="00081F90">
        <w:rPr>
          <w:rStyle w:val="Style13ptBold"/>
        </w:rPr>
        <w:t>Riedel 10-10-2018</w:t>
      </w:r>
      <w:r w:rsidRPr="00081F90">
        <w:rPr>
          <w:sz w:val="14"/>
        </w:rPr>
        <w:t xml:space="preserve">. (Bruce Riedel Senior Fellow - Foreign Policy, Center for 21st Century Security and Intelligence, Center for Middle East Policy Director - The Intelligence Project, Bruce Riedel. "After </w:t>
      </w:r>
      <w:proofErr w:type="spellStart"/>
      <w:r w:rsidRPr="00081F90">
        <w:rPr>
          <w:sz w:val="14"/>
        </w:rPr>
        <w:t>Khashoggi</w:t>
      </w:r>
      <w:proofErr w:type="spellEnd"/>
      <w:r w:rsidRPr="00081F90">
        <w:rPr>
          <w:sz w:val="14"/>
        </w:rPr>
        <w:t>, US arms sales to the Saudis are essential leverage." Brookings. Web. 10-10-2018. accessed 6-29-2019. &amp;</w:t>
      </w:r>
      <w:proofErr w:type="spellStart"/>
      <w:r w:rsidRPr="00081F90">
        <w:rPr>
          <w:sz w:val="14"/>
        </w:rPr>
        <w:t>lt</w:t>
      </w:r>
      <w:proofErr w:type="spellEnd"/>
      <w:r w:rsidRPr="00081F90">
        <w:rPr>
          <w:sz w:val="14"/>
        </w:rPr>
        <w:t>; https://www.brookings.edu/blog/order-from-chaos/2018/10/10/after-khashoggi-us-arms-sales-to-the-saudis-are-essential-leverage/ &amp;</w:t>
      </w:r>
      <w:proofErr w:type="spellStart"/>
      <w:proofErr w:type="gramStart"/>
      <w:r w:rsidRPr="00081F90">
        <w:rPr>
          <w:sz w:val="14"/>
        </w:rPr>
        <w:t>gt</w:t>
      </w:r>
      <w:proofErr w:type="spellEnd"/>
      <w:r w:rsidRPr="00081F90">
        <w:rPr>
          <w:sz w:val="14"/>
        </w:rPr>
        <w:t>;.</w:t>
      </w:r>
      <w:proofErr w:type="gramEnd"/>
      <w:r w:rsidRPr="00081F90">
        <w:rPr>
          <w:sz w:val="14"/>
        </w:rPr>
        <w:t xml:space="preserve"> </w:t>
      </w:r>
      <w:proofErr w:type="spellStart"/>
      <w:r w:rsidRPr="00081F90">
        <w:rPr>
          <w:sz w:val="14"/>
        </w:rPr>
        <w:t>Phops</w:t>
      </w:r>
      <w:proofErr w:type="spellEnd"/>
      <w:r w:rsidRPr="00081F90">
        <w:rPr>
          <w:sz w:val="14"/>
        </w:rPr>
        <w:t>)</w:t>
      </w:r>
    </w:p>
    <w:p w14:paraId="233AA09C" w14:textId="77777777" w:rsidR="00E22308" w:rsidRPr="00D16882" w:rsidRDefault="00E22308" w:rsidP="00E22308">
      <w:pPr>
        <w:rPr>
          <w:sz w:val="12"/>
        </w:rPr>
      </w:pPr>
      <w:r w:rsidRPr="00D16882">
        <w:rPr>
          <w:sz w:val="12"/>
        </w:rPr>
        <w:t xml:space="preserve">Eighteen months ago, Donald Trump visited Saudi Arabia and said he had concluded $110 billion dollars in arms sales with the kingdom. It was fake news then and </w:t>
      </w:r>
      <w:proofErr w:type="gramStart"/>
      <w:r w:rsidRPr="00D16882">
        <w:rPr>
          <w:sz w:val="12"/>
        </w:rPr>
        <w:t>it’s</w:t>
      </w:r>
      <w:proofErr w:type="gramEnd"/>
      <w:r w:rsidRPr="00D16882">
        <w:rPr>
          <w:sz w:val="12"/>
        </w:rPr>
        <w:t xml:space="preserve"> still fake news today. The Saudis have not concluded a single major arms deal with Washington on Trump’s watch. Nonetheless, </w:t>
      </w:r>
      <w:r w:rsidRPr="00081F90">
        <w:rPr>
          <w:rStyle w:val="StyleUnderline"/>
        </w:rPr>
        <w:t>the U.S. arms relationship with the kingdom is the most important leverage Washington</w:t>
      </w:r>
      <w:r w:rsidRPr="00D16882">
        <w:rPr>
          <w:sz w:val="12"/>
        </w:rPr>
        <w:t xml:space="preserve"> has as it contemplates reacting to the alleged murder of Jamal </w:t>
      </w:r>
      <w:proofErr w:type="spellStart"/>
      <w:r w:rsidRPr="00D16882">
        <w:rPr>
          <w:sz w:val="12"/>
        </w:rPr>
        <w:t>Khashoggi</w:t>
      </w:r>
      <w:proofErr w:type="spellEnd"/>
      <w:r w:rsidRPr="00D16882">
        <w:rPr>
          <w:sz w:val="12"/>
        </w:rPr>
        <w:t xml:space="preserve">. FOLLOW THE MONEY </w:t>
      </w:r>
      <w:proofErr w:type="gramStart"/>
      <w:r w:rsidRPr="00D16882">
        <w:rPr>
          <w:sz w:val="12"/>
        </w:rPr>
        <w:t>In</w:t>
      </w:r>
      <w:proofErr w:type="gramEnd"/>
      <w:r w:rsidRPr="00D16882">
        <w:rPr>
          <w:sz w:val="12"/>
        </w:rPr>
        <w:t xml:space="preserve">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sidRPr="00081F90">
        <w:rPr>
          <w:rStyle w:val="StyleUnderline"/>
        </w:rPr>
        <w:t>The Royal Saudi Air Force (RSAF) is entirely dependent on American and British support for its air fleet</w:t>
      </w:r>
      <w:r w:rsidRPr="00D16882">
        <w:rPr>
          <w:sz w:val="12"/>
        </w:rPr>
        <w:t xml:space="preserve"> of F15 fighter jets, Apache helicopters, and Tornado aircraft. </w:t>
      </w:r>
      <w:r w:rsidRPr="00081F90">
        <w:rPr>
          <w:rStyle w:val="StyleUnderline"/>
        </w:rPr>
        <w:t>If either Washington or London halts the flow of logistics, the RSAF</w:t>
      </w:r>
      <w:r w:rsidRPr="00D16882">
        <w:rPr>
          <w:sz w:val="12"/>
        </w:rPr>
        <w:t xml:space="preserve"> will be grounded. The Saudi army and the Saudi Arabian National Guard are similarly dependent on foreigners (the Saudi Arabian National Guard is heavily dependent on Canada). The same is also true for the Saudis allies like Bahrain. 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 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 The </w:t>
      </w:r>
      <w:proofErr w:type="gramStart"/>
      <w:r w:rsidRPr="00D16882">
        <w:rPr>
          <w:sz w:val="12"/>
        </w:rPr>
        <w:t>three and a half year-old</w:t>
      </w:r>
      <w:proofErr w:type="gramEnd"/>
      <w:r w:rsidRPr="00D16882">
        <w:rPr>
          <w:sz w:val="12"/>
        </w:rPr>
        <w:t xml:space="preserve"> Saudi war in </w:t>
      </w:r>
      <w:r w:rsidRPr="00081F90">
        <w:rPr>
          <w:rStyle w:val="StyleUnderline"/>
        </w:rPr>
        <w:t>Yemen is hugely expensive</w:t>
      </w:r>
      <w:r w:rsidRPr="00D16882">
        <w:rPr>
          <w:sz w:val="12"/>
        </w:rPr>
        <w:t xml:space="preser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w:t>
      </w:r>
      <w:r w:rsidRPr="00081F90">
        <w:rPr>
          <w:rStyle w:val="StyleUnderline"/>
        </w:rPr>
        <w:t>The war is draining the kingdom’s coffers</w:t>
      </w:r>
      <w:r w:rsidRPr="00D16882">
        <w:rPr>
          <w:sz w:val="12"/>
        </w:rPr>
        <w:t xml:space="preserve">. And responsibility for the war is on Mohammed bin Salman, who as defense minister has driven Riyadh into this quagmire. </w:t>
      </w:r>
      <w:r w:rsidRPr="00081F90">
        <w:rPr>
          <w:rStyle w:val="StyleUnderline"/>
        </w:rPr>
        <w:t>Shaking the arms relationship is by far the most important way to clip his wings.</w:t>
      </w:r>
      <w:r>
        <w:rPr>
          <w:rStyle w:val="StyleUnderline"/>
        </w:rPr>
        <w:t xml:space="preserve"> </w:t>
      </w:r>
      <w:r w:rsidRPr="00D16882">
        <w:rPr>
          <w:sz w:val="12"/>
        </w:rPr>
        <w:t xml:space="preserve">AVENGING KHASHOGGI Congress now has the power to make a serious decision, halting arms sales and the logistics train for the kingdom in the wake of the reported murder of Saudi critic Jamal </w:t>
      </w:r>
      <w:proofErr w:type="spellStart"/>
      <w:r w:rsidRPr="00D16882">
        <w:rPr>
          <w:sz w:val="12"/>
        </w:rPr>
        <w:t>Khashoggi</w:t>
      </w:r>
      <w:proofErr w:type="spellEnd"/>
      <w:r w:rsidRPr="00D16882">
        <w:rPr>
          <w:sz w:val="12"/>
        </w:rPr>
        <w:t xml:space="preserve"> in the Saudi Consulate in Istanbul Turkey last week. The outrageous attack on Jamal deserves serious reaction, and given Trump’s dereliction of duty on the matter, it is up to Congress to act. The president may try to override a Senate arms stand-down but it would be a painful setback for the prince. 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w:t>
      </w:r>
      <w:proofErr w:type="spellStart"/>
      <w:r w:rsidRPr="00D16882">
        <w:rPr>
          <w:sz w:val="12"/>
        </w:rPr>
        <w:t>Khashoggi</w:t>
      </w:r>
      <w:proofErr w:type="spellEnd"/>
      <w:r w:rsidRPr="00D16882">
        <w:rPr>
          <w:sz w:val="12"/>
        </w:rPr>
        <w:t xml:space="preserve">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 But it will also polarize the country and encourage the deep conspiracies that could violently and suddenly change the kingdom in very unexpected ways. These are very dangerous waters for the House of Saud.</w:t>
      </w:r>
    </w:p>
    <w:p w14:paraId="1B304A67" w14:textId="77777777" w:rsidR="00E22308" w:rsidRDefault="00E22308" w:rsidP="00E22308">
      <w:pPr>
        <w:rPr>
          <w:rFonts w:asciiTheme="minorHAnsi" w:hAnsiTheme="minorHAnsi"/>
        </w:rPr>
      </w:pPr>
    </w:p>
    <w:p w14:paraId="26A32112" w14:textId="77777777" w:rsidR="00E22308" w:rsidRDefault="00E22308" w:rsidP="00E22308">
      <w:pPr>
        <w:pStyle w:val="Heading4"/>
      </w:pPr>
      <w:r>
        <w:t xml:space="preserve">Saudi arms sales conditions would stop HR violations </w:t>
      </w:r>
    </w:p>
    <w:p w14:paraId="5B38663C" w14:textId="77777777" w:rsidR="00E22308" w:rsidRPr="00420080" w:rsidRDefault="00E22308" w:rsidP="00E22308">
      <w:pPr>
        <w:rPr>
          <w:sz w:val="14"/>
        </w:rPr>
      </w:pPr>
      <w:r w:rsidRPr="00420080">
        <w:rPr>
          <w:sz w:val="14"/>
        </w:rPr>
        <w:t xml:space="preserve">Rachel </w:t>
      </w:r>
      <w:proofErr w:type="spellStart"/>
      <w:r w:rsidRPr="00D16882">
        <w:rPr>
          <w:rStyle w:val="Style13ptBold"/>
        </w:rPr>
        <w:t>Stohl</w:t>
      </w:r>
      <w:proofErr w:type="spellEnd"/>
      <w:r w:rsidRPr="00D16882">
        <w:rPr>
          <w:rStyle w:val="Style13ptBold"/>
        </w:rPr>
        <w:t xml:space="preserve"> and </w:t>
      </w:r>
      <w:r w:rsidRPr="00420080">
        <w:rPr>
          <w:sz w:val="14"/>
        </w:rPr>
        <w:t xml:space="preserve">Shannon </w:t>
      </w:r>
      <w:r w:rsidRPr="00D16882">
        <w:rPr>
          <w:rStyle w:val="Style13ptBold"/>
        </w:rPr>
        <w:t>Dick 9-16-2016</w:t>
      </w:r>
      <w:r w:rsidRPr="00420080">
        <w:rPr>
          <w:sz w:val="14"/>
        </w:rPr>
        <w:t xml:space="preserve">. (Rachel </w:t>
      </w:r>
      <w:proofErr w:type="spellStart"/>
      <w:r w:rsidRPr="00420080">
        <w:rPr>
          <w:sz w:val="14"/>
        </w:rPr>
        <w:t>Stohl</w:t>
      </w:r>
      <w:proofErr w:type="spellEnd"/>
      <w:r w:rsidRPr="00420080">
        <w:rPr>
          <w:sz w:val="14"/>
        </w:rPr>
        <w:t xml:space="preserve"> is director and Shannon Dick is research associate of the Conventional Defense program at the Stimson Center</w:t>
      </w:r>
      <w:proofErr w:type="gramStart"/>
      <w:r w:rsidRPr="00420080">
        <w:rPr>
          <w:sz w:val="14"/>
        </w:rPr>
        <w:t>.,  Rachel</w:t>
      </w:r>
      <w:proofErr w:type="gramEnd"/>
      <w:r w:rsidRPr="00420080">
        <w:rPr>
          <w:sz w:val="14"/>
        </w:rPr>
        <w:t xml:space="preserve"> </w:t>
      </w:r>
      <w:proofErr w:type="spellStart"/>
      <w:r w:rsidRPr="00420080">
        <w:rPr>
          <w:sz w:val="14"/>
        </w:rPr>
        <w:t>Stohl</w:t>
      </w:r>
      <w:proofErr w:type="spellEnd"/>
      <w:r w:rsidRPr="00420080">
        <w:rPr>
          <w:sz w:val="14"/>
        </w:rPr>
        <w:t xml:space="preserve"> and Shannon Dick. "Block U.S. Arms Sales to Stop Indiscriminate Bombing in Yemen." Breaking Defense. Web. 9-16-2016. accessed 6-29-2019. &amp;</w:t>
      </w:r>
      <w:proofErr w:type="spellStart"/>
      <w:r w:rsidRPr="00420080">
        <w:rPr>
          <w:sz w:val="14"/>
        </w:rPr>
        <w:t>lt</w:t>
      </w:r>
      <w:proofErr w:type="spellEnd"/>
      <w:r w:rsidRPr="00420080">
        <w:rPr>
          <w:sz w:val="14"/>
        </w:rPr>
        <w:t>; https://breakingdefense.com/2016/09/block-u-s-arms-sales-to-stop-indiscriminate-bombing-in-yemen/ &amp;</w:t>
      </w:r>
      <w:proofErr w:type="spellStart"/>
      <w:proofErr w:type="gramStart"/>
      <w:r w:rsidRPr="00420080">
        <w:rPr>
          <w:sz w:val="14"/>
        </w:rPr>
        <w:t>gt</w:t>
      </w:r>
      <w:proofErr w:type="spellEnd"/>
      <w:r w:rsidRPr="00420080">
        <w:rPr>
          <w:sz w:val="14"/>
        </w:rPr>
        <w:t>;.</w:t>
      </w:r>
      <w:proofErr w:type="gramEnd"/>
      <w:r w:rsidRPr="00420080">
        <w:rPr>
          <w:sz w:val="14"/>
        </w:rPr>
        <w:t xml:space="preserve"> </w:t>
      </w:r>
      <w:proofErr w:type="spellStart"/>
      <w:r w:rsidRPr="00420080">
        <w:rPr>
          <w:sz w:val="14"/>
        </w:rPr>
        <w:t>Phops</w:t>
      </w:r>
      <w:proofErr w:type="spellEnd"/>
      <w:r w:rsidRPr="00420080">
        <w:rPr>
          <w:sz w:val="14"/>
        </w:rPr>
        <w:t>)</w:t>
      </w:r>
    </w:p>
    <w:p w14:paraId="1DB6FC91" w14:textId="77777777" w:rsidR="00E22308" w:rsidRPr="00420080" w:rsidRDefault="00E22308" w:rsidP="00E22308">
      <w:pPr>
        <w:rPr>
          <w:sz w:val="16"/>
        </w:rPr>
      </w:pPr>
      <w:r w:rsidRPr="00420080">
        <w:rPr>
          <w:sz w:val="16"/>
        </w:rPr>
        <w:t xml:space="preserve">Last week, a bipartisan quarter of senators — Rand Paul, Chris Murphy, Al Franken, and Mike Lee — introduced a joint resolution to block the $1.15 billion sale of Abrams tanks and other major defense articles to Saudi Arabia in light of concerns about the kingdom’s actions in Yemen. In the House, more than 60 representatives signed a letter by Rep. Ted Lieu to President Obama requesting </w:t>
      </w:r>
      <w:r w:rsidRPr="00D16882">
        <w:rPr>
          <w:rStyle w:val="StyleUnderline"/>
        </w:rPr>
        <w:t>a delay in U.S. arms sales to Riyadh</w:t>
      </w:r>
      <w:r w:rsidRPr="00420080">
        <w:rPr>
          <w:sz w:val="16"/>
        </w:rPr>
        <w:t xml:space="preserve">. With opposition to arms sales to Saudi Arabia growing, </w:t>
      </w:r>
      <w:r w:rsidRPr="00D16882">
        <w:rPr>
          <w:rStyle w:val="StyleUnderline"/>
        </w:rPr>
        <w:t>the administration should use its leverage to encourage the Saudi government to cease its indiscriminate bombing campaign and delay future U.S. arms sales to Saudi Arabia until such change occurs</w:t>
      </w:r>
      <w:r w:rsidRPr="00420080">
        <w:rPr>
          <w:sz w:val="16"/>
        </w:rPr>
        <w:t xml:space="preserve">. The 18-month Saudi-led campaign in Yemen is believed to have resulted in over 3,800 civilian deaths and more than 6,700 injuries. US-manufactured weapons are being used to carry out the Saudi-led bombing campaign in Yemen, and strikes have hit civilian targets, destroying schools, markets, hospitals, and factories. </w:t>
      </w:r>
      <w:r w:rsidRPr="00D16882">
        <w:rPr>
          <w:rStyle w:val="StyleUnderline"/>
        </w:rPr>
        <w:t>The United States is Saudi Arabia’s largest weapons supplier</w:t>
      </w:r>
      <w:r w:rsidRPr="00420080">
        <w:rPr>
          <w:sz w:val="16"/>
        </w:rPr>
        <w:t xml:space="preserve"> and it has provided logistical and intelligence support to the kingdom, along with billions of dollars in heavy conventional weapons. The Obama administration has prioritized Saudi Arabia’s special relationship with the United States and has requested a nominal $10,000 per year for International Military Education and Training (IMET) assistance so that Saudi Arabia can remain eligible for discounts on Foreign Military Sales. Since 2009 alone, the administration has authorized over $115 billion in sales of major conventional weapons to the Kingdom –including munitions, tanks, and fighter jets. While proponents of continued sales to Saudi Arabia provide numerous justifications, many of those do not hold up. Indeed, the oft-heard refrain, “if we don’t sell, someone else will” is used repeatedly – but </w:t>
      </w:r>
      <w:r w:rsidRPr="00420080">
        <w:rPr>
          <w:rStyle w:val="StyleUnderline"/>
        </w:rPr>
        <w:t>just because we can doesn’t mean we should</w:t>
      </w:r>
      <w:r w:rsidRPr="00420080">
        <w:rPr>
          <w:sz w:val="16"/>
        </w:rPr>
        <w:t xml:space="preserve">. </w:t>
      </w:r>
      <w:r w:rsidRPr="00420080">
        <w:rPr>
          <w:rStyle w:val="StyleUnderline"/>
        </w:rPr>
        <w:t>Complicity in contributing to human rights abuses and a massive humanitarian crisis is not in the U.S. interest, even if the U.S. could lose sales</w:t>
      </w:r>
      <w:r w:rsidRPr="00420080">
        <w:rPr>
          <w:sz w:val="16"/>
        </w:rPr>
        <w:t xml:space="preserve"> (itself a specious argument). If the Chinese or Russians want to sell weapons that they know will be used to kill civilians, let them. </w:t>
      </w:r>
      <w:r w:rsidRPr="00420080">
        <w:rPr>
          <w:rStyle w:val="StyleUnderline"/>
        </w:rPr>
        <w:t>The United States holds an estimable position and a certain moral authority when it comes to the global arms trade – in both its robust (and restrictive) arms transfer control system and its attentiveness to potential risks – and should not negate its core principles when confronted with potential competition.</w:t>
      </w:r>
      <w:r>
        <w:rPr>
          <w:rStyle w:val="StyleUnderline"/>
        </w:rPr>
        <w:t xml:space="preserve"> </w:t>
      </w:r>
      <w:r w:rsidRPr="00420080">
        <w:rPr>
          <w:sz w:val="16"/>
        </w:rPr>
        <w:t xml:space="preserve">Congress rarely offers such a public critique of potential U.S. arms transfers, particularly to a close ally. The last time Congress successfully stopped an arms sale to Saudi Arabia was in the early 1990s, when fallout from the Gulf War led lawmakers to oppose a $20 billion arms package to the kingdom (the sale was eventually broken into smaller pieces; the transfer of some systems was postponed indefinitely). </w:t>
      </w:r>
      <w:r w:rsidRPr="00420080">
        <w:rPr>
          <w:rStyle w:val="StyleUnderline"/>
        </w:rPr>
        <w:t>The administration already has the tools it needs to encourage the</w:t>
      </w:r>
      <w:r>
        <w:rPr>
          <w:rStyle w:val="StyleUnderline"/>
        </w:rPr>
        <w:t xml:space="preserve"> </w:t>
      </w:r>
      <w:r w:rsidRPr="00420080">
        <w:rPr>
          <w:rStyle w:val="StyleUnderline"/>
        </w:rPr>
        <w:t>Saudis to act</w:t>
      </w:r>
      <w:r w:rsidRPr="00420080">
        <w:rPr>
          <w:sz w:val="16"/>
        </w:rPr>
        <w:t xml:space="preserve">. The use of U.S. weapons in Yemen runs counter to the laws and regulations that underpin U.S. arms transfers – such as the Arms Export Control Act and Foreign Assistance Act, Presidential Policy Directive 27, and its obligations as a signatory to the Arms Trade Treaty. Congressional opposition shines a bright light on Riyadh’s conduct and increases pressure on the Obama administration not to accept “business-as-usual” for U.S. arms sales. The public display of disapproval takes important steps toward condemning and shaming the Saudi government’s behavior and encouraging a change to the air campaign. Moreover, </w:t>
      </w:r>
      <w:r w:rsidRPr="00420080">
        <w:rPr>
          <w:rStyle w:val="StyleUnderline"/>
        </w:rPr>
        <w:t>if given the choice, governments want to purchase U.S. weapons and systems, as they are better and more effective systems. It’s also possible that munitions manufactured by other countries may not work in U.S. systems – as they were not designed for interoperability</w:t>
      </w:r>
      <w:r w:rsidRPr="00420080">
        <w:rPr>
          <w:sz w:val="16"/>
        </w:rPr>
        <w:t xml:space="preserve">. </w:t>
      </w:r>
      <w:r w:rsidRPr="00420080">
        <w:rPr>
          <w:rStyle w:val="StyleUnderline"/>
        </w:rPr>
        <w:t>Saudi forces have historically relied upon U.S. systems and are not trained on systems from other countries.</w:t>
      </w:r>
      <w:r>
        <w:rPr>
          <w:rStyle w:val="StyleUnderline"/>
        </w:rPr>
        <w:t xml:space="preserve"> </w:t>
      </w:r>
      <w:r w:rsidRPr="00420080">
        <w:rPr>
          <w:sz w:val="16"/>
        </w:rPr>
        <w:t xml:space="preserve">Concerns that delayed U.S. weapons may impede Saudi Arabia’s ability to defend itself also fall short. The United States has sold billions of dollars in weapons to the Kingdom and has a long record of working with the Saudis to ensure security for the Kingdom and the region. That friendship and cooperation should not justify continued U.S. complicity in prosecuting a war that is harming civilians indiscriminately. As President Obama and his advisors consider their legacy, it is time to stand up to those that violate human rights with impunity. </w:t>
      </w:r>
      <w:r w:rsidRPr="00420080">
        <w:rPr>
          <w:rStyle w:val="StyleUnderline"/>
        </w:rPr>
        <w:t>Without a concerted and public effort to delay future sales, the United States effectively legitimizes the Saudi government’s actions.</w:t>
      </w:r>
      <w:r w:rsidRPr="00420080">
        <w:rPr>
          <w:sz w:val="16"/>
        </w:rPr>
        <w:t xml:space="preserve"> Ultimately, the administration will need to make a political decision to utilize its leverage to influence Saudi behavior and better adhere to its own values and principles.</w:t>
      </w:r>
    </w:p>
    <w:p w14:paraId="10040851" w14:textId="77777777" w:rsidR="00E22308" w:rsidRDefault="00E22308" w:rsidP="00E22308">
      <w:pPr>
        <w:rPr>
          <w:rFonts w:asciiTheme="minorHAnsi" w:hAnsiTheme="minorHAnsi"/>
        </w:rPr>
      </w:pPr>
    </w:p>
    <w:p w14:paraId="180E7B1F" w14:textId="3454434B" w:rsidR="00C34F9E" w:rsidRDefault="00C34F9E" w:rsidP="00C34F9E">
      <w:pPr>
        <w:pStyle w:val="Heading4"/>
      </w:pPr>
      <w:r>
        <w:t>It would ground their air force</w:t>
      </w:r>
    </w:p>
    <w:p w14:paraId="2156586D" w14:textId="77777777" w:rsidR="00C34F9E" w:rsidRPr="00C34F9E" w:rsidRDefault="00C34F9E" w:rsidP="00C34F9E">
      <w:pPr>
        <w:rPr>
          <w:sz w:val="16"/>
        </w:rPr>
      </w:pPr>
      <w:r w:rsidRPr="00C34F9E">
        <w:rPr>
          <w:sz w:val="16"/>
        </w:rPr>
        <w:t xml:space="preserve">Jonathan </w:t>
      </w:r>
      <w:proofErr w:type="spellStart"/>
      <w:r w:rsidRPr="00C34F9E">
        <w:rPr>
          <w:rStyle w:val="Style13ptBold"/>
        </w:rPr>
        <w:t>Guyer</w:t>
      </w:r>
      <w:proofErr w:type="spellEnd"/>
      <w:r w:rsidRPr="00C34F9E">
        <w:rPr>
          <w:rStyle w:val="Style13ptBold"/>
        </w:rPr>
        <w:t xml:space="preserve"> 3-18-2019</w:t>
      </w:r>
      <w:r w:rsidRPr="00C34F9E">
        <w:rPr>
          <w:sz w:val="16"/>
        </w:rPr>
        <w:t xml:space="preserve">. </w:t>
      </w:r>
      <w:proofErr w:type="gramStart"/>
      <w:r w:rsidRPr="00C34F9E">
        <w:rPr>
          <w:sz w:val="16"/>
        </w:rPr>
        <w:t>( Jonathan</w:t>
      </w:r>
      <w:proofErr w:type="gramEnd"/>
      <w:r w:rsidRPr="00C34F9E">
        <w:rPr>
          <w:sz w:val="16"/>
        </w:rPr>
        <w:t xml:space="preserve"> </w:t>
      </w:r>
      <w:proofErr w:type="spellStart"/>
      <w:r w:rsidRPr="00C34F9E">
        <w:rPr>
          <w:sz w:val="16"/>
        </w:rPr>
        <w:t>Guyer</w:t>
      </w:r>
      <w:proofErr w:type="spellEnd"/>
      <w:r w:rsidRPr="00C34F9E">
        <w:rPr>
          <w:sz w:val="16"/>
        </w:rPr>
        <w:t>. "Needed: A U.S. Policy on Saudi Arabia." American Prospect. Web. 3-18-2019. accessed 6-29-2019. &amp;</w:t>
      </w:r>
      <w:proofErr w:type="spellStart"/>
      <w:r w:rsidRPr="00C34F9E">
        <w:rPr>
          <w:sz w:val="16"/>
        </w:rPr>
        <w:t>lt</w:t>
      </w:r>
      <w:proofErr w:type="spellEnd"/>
      <w:r w:rsidRPr="00C34F9E">
        <w:rPr>
          <w:sz w:val="16"/>
        </w:rPr>
        <w:t>; https://prospect.org/article/needed-us-policy-on-saudi-arabia &amp;</w:t>
      </w:r>
      <w:proofErr w:type="spellStart"/>
      <w:proofErr w:type="gramStart"/>
      <w:r w:rsidRPr="00C34F9E">
        <w:rPr>
          <w:sz w:val="16"/>
        </w:rPr>
        <w:t>gt</w:t>
      </w:r>
      <w:proofErr w:type="spellEnd"/>
      <w:r w:rsidRPr="00C34F9E">
        <w:rPr>
          <w:sz w:val="16"/>
        </w:rPr>
        <w:t>;.</w:t>
      </w:r>
      <w:proofErr w:type="gramEnd"/>
      <w:r w:rsidRPr="00C34F9E">
        <w:rPr>
          <w:sz w:val="16"/>
        </w:rPr>
        <w:t xml:space="preserve"> </w:t>
      </w:r>
      <w:proofErr w:type="spellStart"/>
      <w:r w:rsidRPr="00C34F9E">
        <w:rPr>
          <w:sz w:val="16"/>
        </w:rPr>
        <w:t>Phops</w:t>
      </w:r>
      <w:proofErr w:type="spellEnd"/>
      <w:r w:rsidRPr="00C34F9E">
        <w:rPr>
          <w:sz w:val="16"/>
        </w:rPr>
        <w:t>)</w:t>
      </w:r>
    </w:p>
    <w:p w14:paraId="1FA6670B" w14:textId="36AF762B" w:rsidR="00C34F9E" w:rsidRPr="00C34F9E" w:rsidRDefault="00C34F9E" w:rsidP="00C34F9E">
      <w:pPr>
        <w:rPr>
          <w:rStyle w:val="StyleUnderline"/>
        </w:rPr>
      </w:pPr>
      <w:r w:rsidRPr="00C34F9E">
        <w:rPr>
          <w:rStyle w:val="StyleUnderline"/>
        </w:rPr>
        <w:t>The Saudis</w:t>
      </w:r>
      <w:r w:rsidRPr="00C34F9E">
        <w:rPr>
          <w:sz w:val="16"/>
        </w:rPr>
        <w:t xml:space="preserve">, however, </w:t>
      </w:r>
      <w:r w:rsidRPr="00C34F9E">
        <w:rPr>
          <w:rStyle w:val="StyleUnderline"/>
        </w:rPr>
        <w:t xml:space="preserve">are dependent on expensive U.S. weapons platforms, and it will be difficult for them to begin buying weapons from Russia or China. Their weapons systems and aircraft </w:t>
      </w:r>
      <w:r w:rsidRPr="00C34F9E">
        <w:rPr>
          <w:sz w:val="16"/>
        </w:rPr>
        <w:t xml:space="preserve">squadrons </w:t>
      </w:r>
      <w:r w:rsidRPr="00C34F9E">
        <w:rPr>
          <w:rStyle w:val="StyleUnderline"/>
        </w:rPr>
        <w:t>are all American, and require almost constant American repairs. As a hardball tactic, Congress could try to pass laws that would effectively ground the Saudi air force. And the next administration could condition close military systems collaboration on Saudi behavior.</w:t>
      </w:r>
    </w:p>
    <w:p w14:paraId="75D439A1" w14:textId="6F44C1B5" w:rsidR="009A3BC3" w:rsidRDefault="009A3BC3" w:rsidP="009A3BC3">
      <w:pPr>
        <w:pStyle w:val="Heading4"/>
      </w:pPr>
      <w:r>
        <w:t>Leverage exists now and can cause change</w:t>
      </w:r>
    </w:p>
    <w:p w14:paraId="6DC5CFC7" w14:textId="55FA69F5" w:rsidR="009A3BC3" w:rsidRPr="009A3BC3" w:rsidRDefault="009A3BC3" w:rsidP="009A3BC3">
      <w:pPr>
        <w:rPr>
          <w:sz w:val="16"/>
        </w:rPr>
      </w:pPr>
      <w:r w:rsidRPr="009A3BC3">
        <w:rPr>
          <w:sz w:val="16"/>
        </w:rPr>
        <w:t xml:space="preserve">Derek </w:t>
      </w:r>
      <w:proofErr w:type="spellStart"/>
      <w:r w:rsidRPr="009A3BC3">
        <w:rPr>
          <w:rStyle w:val="Style13ptBold"/>
        </w:rPr>
        <w:t>Chollet</w:t>
      </w:r>
      <w:proofErr w:type="spellEnd"/>
      <w:r w:rsidRPr="009A3BC3">
        <w:rPr>
          <w:sz w:val="16"/>
        </w:rPr>
        <w:t xml:space="preserve">, </w:t>
      </w:r>
      <w:r w:rsidRPr="009A3BC3">
        <w:rPr>
          <w:rStyle w:val="Style13ptBold"/>
        </w:rPr>
        <w:t>and</w:t>
      </w:r>
      <w:r w:rsidRPr="009A3BC3">
        <w:rPr>
          <w:sz w:val="16"/>
        </w:rPr>
        <w:t xml:space="preserve"> </w:t>
      </w:r>
      <w:proofErr w:type="spellStart"/>
      <w:r w:rsidRPr="009A3BC3">
        <w:rPr>
          <w:sz w:val="16"/>
        </w:rPr>
        <w:t>Ilan</w:t>
      </w:r>
      <w:proofErr w:type="spellEnd"/>
      <w:r w:rsidRPr="009A3BC3">
        <w:rPr>
          <w:sz w:val="16"/>
        </w:rPr>
        <w:t xml:space="preserve"> </w:t>
      </w:r>
      <w:r w:rsidRPr="009A3BC3">
        <w:rPr>
          <w:rStyle w:val="Style13ptBold"/>
        </w:rPr>
        <w:t>Goldenberg 11-30-2018</w:t>
      </w:r>
      <w:r w:rsidRPr="009A3BC3">
        <w:rPr>
          <w:sz w:val="16"/>
        </w:rPr>
        <w:t xml:space="preserve">. </w:t>
      </w:r>
      <w:proofErr w:type="gramStart"/>
      <w:r w:rsidRPr="009A3BC3">
        <w:rPr>
          <w:sz w:val="16"/>
        </w:rPr>
        <w:t>( Derek</w:t>
      </w:r>
      <w:proofErr w:type="gramEnd"/>
      <w:r w:rsidRPr="009A3BC3">
        <w:rPr>
          <w:sz w:val="16"/>
        </w:rPr>
        <w:t xml:space="preserve"> </w:t>
      </w:r>
      <w:proofErr w:type="spellStart"/>
      <w:r w:rsidRPr="009A3BC3">
        <w:rPr>
          <w:sz w:val="16"/>
        </w:rPr>
        <w:t>Chollet</w:t>
      </w:r>
      <w:proofErr w:type="spellEnd"/>
      <w:r w:rsidRPr="009A3BC3">
        <w:rPr>
          <w:sz w:val="16"/>
        </w:rPr>
        <w:t xml:space="preserve">, </w:t>
      </w:r>
      <w:proofErr w:type="spellStart"/>
      <w:r w:rsidRPr="009A3BC3">
        <w:rPr>
          <w:sz w:val="16"/>
        </w:rPr>
        <w:t>Ilan</w:t>
      </w:r>
      <w:proofErr w:type="spellEnd"/>
      <w:r w:rsidRPr="009A3BC3">
        <w:rPr>
          <w:sz w:val="16"/>
        </w:rPr>
        <w:t xml:space="preserve"> Goldenberg. "The United States Should Give Saudi Arabia a Choice." Foreign Policy. Web. 11-30-2018. accessed 6-29-2019. &amp;</w:t>
      </w:r>
      <w:proofErr w:type="spellStart"/>
      <w:r w:rsidRPr="009A3BC3">
        <w:rPr>
          <w:sz w:val="16"/>
        </w:rPr>
        <w:t>lt</w:t>
      </w:r>
      <w:proofErr w:type="spellEnd"/>
      <w:r w:rsidRPr="009A3BC3">
        <w:rPr>
          <w:sz w:val="16"/>
        </w:rPr>
        <w:t>; https://foreignpolicy.com/2018/11/30/saudi-arabia-should-be-given-a-choice-stop-the-surprises-or-suffer-the-consequences-mbs-khashoggi/ &amp;</w:t>
      </w:r>
      <w:proofErr w:type="spellStart"/>
      <w:proofErr w:type="gramStart"/>
      <w:r w:rsidRPr="009A3BC3">
        <w:rPr>
          <w:sz w:val="16"/>
        </w:rPr>
        <w:t>gt</w:t>
      </w:r>
      <w:proofErr w:type="spellEnd"/>
      <w:r w:rsidRPr="009A3BC3">
        <w:rPr>
          <w:sz w:val="16"/>
        </w:rPr>
        <w:t>;.</w:t>
      </w:r>
      <w:proofErr w:type="gramEnd"/>
      <w:r w:rsidRPr="009A3BC3">
        <w:rPr>
          <w:sz w:val="16"/>
        </w:rPr>
        <w:t xml:space="preserve"> </w:t>
      </w:r>
      <w:proofErr w:type="spellStart"/>
      <w:r w:rsidRPr="009A3BC3">
        <w:rPr>
          <w:sz w:val="16"/>
        </w:rPr>
        <w:t>Phops</w:t>
      </w:r>
      <w:proofErr w:type="spellEnd"/>
      <w:r w:rsidRPr="009A3BC3">
        <w:rPr>
          <w:sz w:val="16"/>
        </w:rPr>
        <w:t>)</w:t>
      </w:r>
    </w:p>
    <w:p w14:paraId="3BC82235" w14:textId="61A2BFAF" w:rsidR="009A3BC3" w:rsidRPr="00215DC0" w:rsidRDefault="009A3BC3" w:rsidP="009A3BC3">
      <w:pPr>
        <w:rPr>
          <w:sz w:val="14"/>
        </w:rPr>
      </w:pPr>
      <w:r w:rsidRPr="00215DC0">
        <w:rPr>
          <w:sz w:val="14"/>
        </w:rPr>
        <w:t xml:space="preserve">You know the </w:t>
      </w:r>
      <w:r w:rsidRPr="00215DC0">
        <w:rPr>
          <w:rStyle w:val="StyleUnderline"/>
        </w:rPr>
        <w:t>Trump</w:t>
      </w:r>
      <w:r w:rsidRPr="00215DC0">
        <w:rPr>
          <w:sz w:val="14"/>
        </w:rPr>
        <w:t xml:space="preserve"> administration</w:t>
      </w:r>
      <w:r w:rsidRPr="00215DC0">
        <w:rPr>
          <w:rStyle w:val="StyleUnderline"/>
        </w:rPr>
        <w:t>’s</w:t>
      </w:r>
      <w:r w:rsidRPr="00215DC0">
        <w:rPr>
          <w:sz w:val="14"/>
        </w:rPr>
        <w:t xml:space="preserve"> </w:t>
      </w:r>
      <w:r w:rsidRPr="00215DC0">
        <w:rPr>
          <w:rStyle w:val="StyleUnderline"/>
        </w:rPr>
        <w:t xml:space="preserve">efforts to salvage its approach toward Saudi Arabia are in trouble </w:t>
      </w:r>
      <w:r w:rsidRPr="00215DC0">
        <w:rPr>
          <w:sz w:val="14"/>
        </w:rPr>
        <w:t xml:space="preserve">when Sen. Lindsey Graham, one of the president’s closest allies, threatens to shut down all Senate business over what he deems as a “not acceptable” response that has him “pissed.” And it might get worse this weekend if President Donald Trump, as is his wont, ignores his advisors’ warnings and warmly embraces Saudi Crown Prince Mohammed bin Salman, the man who most likely gave the order to murder journalist Jamal </w:t>
      </w:r>
      <w:proofErr w:type="spellStart"/>
      <w:r w:rsidRPr="00215DC0">
        <w:rPr>
          <w:sz w:val="14"/>
        </w:rPr>
        <w:t>Khashoggi</w:t>
      </w:r>
      <w:proofErr w:type="spellEnd"/>
      <w:r w:rsidRPr="00215DC0">
        <w:rPr>
          <w:sz w:val="14"/>
        </w:rPr>
        <w:t>, at the G-20 summit in Argentina.</w:t>
      </w:r>
      <w:r w:rsidR="00215DC0" w:rsidRPr="00215DC0">
        <w:rPr>
          <w:sz w:val="14"/>
        </w:rPr>
        <w:t xml:space="preserve"> </w:t>
      </w:r>
      <w:r w:rsidRPr="00215DC0">
        <w:rPr>
          <w:sz w:val="14"/>
        </w:rPr>
        <w:t xml:space="preserve">The </w:t>
      </w:r>
      <w:r w:rsidRPr="00215DC0">
        <w:rPr>
          <w:rStyle w:val="StyleUnderline"/>
        </w:rPr>
        <w:t>Trump</w:t>
      </w:r>
      <w:r w:rsidRPr="00215DC0">
        <w:rPr>
          <w:sz w:val="14"/>
        </w:rPr>
        <w:t xml:space="preserve"> administration </w:t>
      </w:r>
      <w:r w:rsidRPr="00215DC0">
        <w:rPr>
          <w:rStyle w:val="StyleUnderline"/>
        </w:rPr>
        <w:t>seems determined to stick with the erratic crown prince no matter what</w:t>
      </w:r>
      <w:r w:rsidRPr="00215DC0">
        <w:rPr>
          <w:sz w:val="14"/>
        </w:rPr>
        <w:t>, arguing that oil and money are more important than protecting U.S. values. But despite Trump’s wishes, it’s clear that it will be much harder, if not impossible, for Saudi Arabia to gain support for arms sales or any other kind of assistance that requires approval from the U.S. Congress. Finally, the crown prince will remain politically radioactive—there is little chance he could make a high-profile trip to the United States to be feted by the likes of Oprah and Mark Zuckerberg anytime soon.</w:t>
      </w:r>
      <w:r w:rsidR="00215DC0" w:rsidRPr="00215DC0">
        <w:rPr>
          <w:sz w:val="14"/>
        </w:rPr>
        <w:t xml:space="preserve"> </w:t>
      </w:r>
      <w:r w:rsidRPr="00215DC0">
        <w:rPr>
          <w:sz w:val="14"/>
        </w:rPr>
        <w:t xml:space="preserve">Yet in the long term, perhaps the only silver lining of this crisis is it is forcing the United States to reassess the fundamental rationale of the relationship with Saudi Arabia in a way it hasn’t since the aftermath of the Sept. 11 attacks, or, before that, the 1973 oil shock. A common refrain in Congress has been that there should be no more “business as usual.” So </w:t>
      </w:r>
      <w:r w:rsidRPr="00215DC0">
        <w:rPr>
          <w:rStyle w:val="StyleUnderline"/>
        </w:rPr>
        <w:t>what should the new business look like?</w:t>
      </w:r>
      <w:r w:rsidR="00215DC0">
        <w:rPr>
          <w:rStyle w:val="StyleUnderline"/>
        </w:rPr>
        <w:t xml:space="preserve"> </w:t>
      </w:r>
      <w:r w:rsidRPr="00215DC0">
        <w:rPr>
          <w:rStyle w:val="StyleUnderline"/>
        </w:rPr>
        <w:t>It is tempting to file for a divorce, just as Trump has gone all in on a full embrace. Yet that would be unwise. Instead, the United States must offer Saudi Arabia’s leaders a choice: They visibly shift to policies defined by “three noes”—no further intervention in Yemen, no more fighting with Qatar, and no more surprises—or face a significant downgrade of the relationship.</w:t>
      </w:r>
      <w:r w:rsidR="00215DC0">
        <w:rPr>
          <w:rStyle w:val="StyleUnderline"/>
        </w:rPr>
        <w:t xml:space="preserve"> </w:t>
      </w:r>
      <w:r w:rsidRPr="00215DC0">
        <w:rPr>
          <w:sz w:val="14"/>
        </w:rPr>
        <w:t>Trump has already decided. Yet his exclamation point-filled statement proclaiming the essentiality of the relationship got it backward: The United States matters much more to Saudi Arabia than Saudi Arabia does to the United States.</w:t>
      </w:r>
      <w:r w:rsidR="00215DC0" w:rsidRPr="00215DC0">
        <w:rPr>
          <w:sz w:val="14"/>
        </w:rPr>
        <w:t xml:space="preserve"> </w:t>
      </w:r>
      <w:r w:rsidRPr="00215DC0">
        <w:rPr>
          <w:sz w:val="14"/>
        </w:rPr>
        <w:t xml:space="preserve">The administration claims it needs Saudi Arabia in order to counter Iran. But </w:t>
      </w:r>
      <w:r w:rsidRPr="00215DC0">
        <w:rPr>
          <w:rStyle w:val="StyleUnderline"/>
        </w:rPr>
        <w:t>it is Saudi Arabia that needs the United States, not the other way around</w:t>
      </w:r>
      <w:r w:rsidRPr="00215DC0">
        <w:rPr>
          <w:sz w:val="14"/>
        </w:rPr>
        <w:t>. The United States is a global superpower that can cope with a threat by a country halfway around the world with a GDP similar in size to Maryland’s. For Saudi Arabia, Iran is a country three times its size right across the water with a long history of strategic competition. So, who needs whom more?</w:t>
      </w:r>
      <w:r w:rsidR="00215DC0" w:rsidRPr="00215DC0">
        <w:rPr>
          <w:sz w:val="14"/>
        </w:rPr>
        <w:t xml:space="preserve"> </w:t>
      </w:r>
      <w:r w:rsidRPr="00215DC0">
        <w:rPr>
          <w:sz w:val="14"/>
        </w:rPr>
        <w:t>Then there is the economic relationship. There’s no need to shelve American values and bend to Saudi requests because of their oil reserves. They’re not going to stop selling oil if Washington drops its patronage of Riyadh. It’s in their interest to sell oil, and the United States is better insulated from fluctuations in the energy markets than it has ever been.</w:t>
      </w:r>
      <w:r w:rsidR="00215DC0" w:rsidRPr="00215DC0">
        <w:rPr>
          <w:sz w:val="14"/>
        </w:rPr>
        <w:t xml:space="preserve"> </w:t>
      </w:r>
      <w:r w:rsidRPr="00215DC0">
        <w:rPr>
          <w:rStyle w:val="StyleUnderline"/>
        </w:rPr>
        <w:t xml:space="preserve">If the United States needed Saudi Arabia that desperately, then Trump would certainly not be picking trade fights with China and the European Union, whose impact on the U.S. economy dwarf that of Saudi Arabia. </w:t>
      </w:r>
      <w:r w:rsidRPr="00215DC0">
        <w:rPr>
          <w:sz w:val="14"/>
        </w:rPr>
        <w:t>Of course, Saudi money can be good for the U.S. economy and helps the U.S. defense industry. But it is not uniquely vital.</w:t>
      </w:r>
      <w:r w:rsidR="00215DC0" w:rsidRPr="00215DC0">
        <w:rPr>
          <w:sz w:val="14"/>
        </w:rPr>
        <w:t xml:space="preserve"> </w:t>
      </w:r>
      <w:r w:rsidRPr="00215DC0">
        <w:rPr>
          <w:sz w:val="14"/>
        </w:rPr>
        <w:t>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w:t>
      </w:r>
      <w:r w:rsidR="00215DC0" w:rsidRPr="00215DC0">
        <w:rPr>
          <w:sz w:val="14"/>
        </w:rPr>
        <w:t xml:space="preserve"> </w:t>
      </w:r>
      <w:r w:rsidRPr="00215DC0">
        <w:rPr>
          <w:sz w:val="14"/>
        </w:rPr>
        <w:t>Whatever the reason, the green-light policy has proved to be a failure. The United States has not ended up with a close partner in the Middle East but with a rogue ally drawing America into unnecessary quagmires and hurting its interests. The question is what to do about it.</w:t>
      </w:r>
      <w:r w:rsidR="00215DC0" w:rsidRPr="00215DC0">
        <w:rPr>
          <w:sz w:val="14"/>
        </w:rPr>
        <w:t xml:space="preserve"> </w:t>
      </w:r>
      <w:r w:rsidRPr="00215DC0">
        <w:rPr>
          <w:sz w:val="14"/>
        </w:rPr>
        <w:t xml:space="preserve">It might feel good for the United States to turn its back on the Saudis, but that won’t enhance U.S. interests or save lives. </w:t>
      </w:r>
      <w:r w:rsidRPr="00215DC0">
        <w:rPr>
          <w:rStyle w:val="StyleUnderline"/>
        </w:rPr>
        <w:t>The United States has leverage it must use, but that has to be carefully estimated</w:t>
      </w:r>
      <w:r w:rsidRPr="00215DC0">
        <w:rPr>
          <w:sz w:val="14"/>
        </w:rPr>
        <w:t>.</w:t>
      </w:r>
    </w:p>
    <w:p w14:paraId="05BFC367" w14:textId="2EF7231A" w:rsidR="00E22308" w:rsidRDefault="00E22308" w:rsidP="00E22308">
      <w:pPr>
        <w:pStyle w:val="Heading3"/>
      </w:pPr>
      <w:r>
        <w:t>Bahrain</w:t>
      </w:r>
      <w:r w:rsidR="00D6380E">
        <w:t xml:space="preserve"> Solvency</w:t>
      </w:r>
    </w:p>
    <w:p w14:paraId="28B7EDD5" w14:textId="77777777" w:rsidR="00E22308" w:rsidRPr="00E22308" w:rsidRDefault="00E22308" w:rsidP="00E22308">
      <w:pPr>
        <w:pStyle w:val="Heading4"/>
      </w:pPr>
      <w:r w:rsidRPr="00E22308">
        <w:t>Conditions in Bahrain Solves</w:t>
      </w:r>
    </w:p>
    <w:p w14:paraId="332BCCB0" w14:textId="77777777" w:rsidR="00E22308" w:rsidRPr="00E22308" w:rsidRDefault="00E22308" w:rsidP="00E22308">
      <w:pPr>
        <w:rPr>
          <w:sz w:val="16"/>
        </w:rPr>
      </w:pPr>
      <w:r w:rsidRPr="00E22308">
        <w:rPr>
          <w:rStyle w:val="Style13ptBold"/>
        </w:rPr>
        <w:t>Human Rights Watch 5-24-2018</w:t>
      </w:r>
      <w:r w:rsidRPr="00E22308">
        <w:rPr>
          <w:sz w:val="16"/>
        </w:rPr>
        <w:t xml:space="preserve">. </w:t>
      </w:r>
      <w:proofErr w:type="gramStart"/>
      <w:r w:rsidRPr="00E22308">
        <w:rPr>
          <w:sz w:val="16"/>
        </w:rPr>
        <w:t>( Human</w:t>
      </w:r>
      <w:proofErr w:type="gramEnd"/>
      <w:r w:rsidRPr="00E22308">
        <w:rPr>
          <w:sz w:val="16"/>
        </w:rPr>
        <w:t xml:space="preserve"> Rights Watch. "US: Reject Planned Arms Sales to Bahrain.</w:t>
      </w:r>
      <w:proofErr w:type="gramStart"/>
      <w:r w:rsidRPr="00E22308">
        <w:rPr>
          <w:sz w:val="16"/>
        </w:rPr>
        <w:t>" .</w:t>
      </w:r>
      <w:proofErr w:type="gramEnd"/>
      <w:r w:rsidRPr="00E22308">
        <w:rPr>
          <w:sz w:val="16"/>
        </w:rPr>
        <w:t xml:space="preserve"> Web. 5-24-2018. accessed 6-29-2019. &amp;</w:t>
      </w:r>
      <w:proofErr w:type="spellStart"/>
      <w:r w:rsidRPr="00E22308">
        <w:rPr>
          <w:sz w:val="16"/>
        </w:rPr>
        <w:t>lt</w:t>
      </w:r>
      <w:proofErr w:type="spellEnd"/>
      <w:r w:rsidRPr="00E22308">
        <w:rPr>
          <w:sz w:val="16"/>
        </w:rPr>
        <w:t>; https://www.hrw.org/news/2018/05/24/us-reject-planned-arms-sales-bahrain &amp;</w:t>
      </w:r>
      <w:proofErr w:type="spellStart"/>
      <w:proofErr w:type="gramStart"/>
      <w:r w:rsidRPr="00E22308">
        <w:rPr>
          <w:sz w:val="16"/>
        </w:rPr>
        <w:t>gt</w:t>
      </w:r>
      <w:proofErr w:type="spellEnd"/>
      <w:r w:rsidRPr="00E22308">
        <w:rPr>
          <w:sz w:val="16"/>
        </w:rPr>
        <w:t>;.</w:t>
      </w:r>
      <w:proofErr w:type="gramEnd"/>
      <w:r w:rsidRPr="00E22308">
        <w:rPr>
          <w:sz w:val="16"/>
        </w:rPr>
        <w:t xml:space="preserve"> </w:t>
      </w:r>
      <w:proofErr w:type="spellStart"/>
      <w:r w:rsidRPr="00E22308">
        <w:rPr>
          <w:sz w:val="16"/>
        </w:rPr>
        <w:t>Phops</w:t>
      </w:r>
      <w:proofErr w:type="spellEnd"/>
      <w:r w:rsidRPr="00E22308">
        <w:rPr>
          <w:sz w:val="16"/>
        </w:rPr>
        <w:t>)</w:t>
      </w:r>
    </w:p>
    <w:p w14:paraId="32583A47" w14:textId="77777777" w:rsidR="00E22308" w:rsidRPr="00E22308" w:rsidRDefault="00E22308" w:rsidP="00E22308">
      <w:pPr>
        <w:rPr>
          <w:sz w:val="14"/>
        </w:rPr>
      </w:pPr>
      <w:r w:rsidRPr="00E22308">
        <w:rPr>
          <w:sz w:val="14"/>
        </w:rPr>
        <w:t xml:space="preserve">(Washington, DC) – </w:t>
      </w:r>
      <w:r w:rsidRPr="00E22308">
        <w:rPr>
          <w:rStyle w:val="StyleUnderline"/>
        </w:rPr>
        <w:t>The United States Senate should not approve two proposed arms sales totaling nearly US$1 billion to Bahrain given its government’s dismal record on human rights and relentless persecution of dissidents.</w:t>
      </w:r>
      <w:r>
        <w:rPr>
          <w:rStyle w:val="StyleUnderline"/>
        </w:rPr>
        <w:t xml:space="preserve"> </w:t>
      </w:r>
      <w:r w:rsidRPr="00E22308">
        <w:rPr>
          <w:sz w:val="14"/>
        </w:rPr>
        <w:t xml:space="preserve">The proposed </w:t>
      </w:r>
      <w:r w:rsidRPr="00E22308">
        <w:rPr>
          <w:rStyle w:val="StyleUnderline"/>
        </w:rPr>
        <w:t xml:space="preserve">arms sales, </w:t>
      </w:r>
      <w:r w:rsidRPr="00E22308">
        <w:rPr>
          <w:sz w:val="14"/>
        </w:rPr>
        <w:t xml:space="preserve">already approved by the US State Department, </w:t>
      </w:r>
      <w:r w:rsidRPr="00E22308">
        <w:rPr>
          <w:rStyle w:val="StyleUnderline"/>
        </w:rPr>
        <w:t>come amid the continued downward spiral of human rights</w:t>
      </w:r>
      <w:r w:rsidRPr="00E22308">
        <w:rPr>
          <w:sz w:val="14"/>
        </w:rPr>
        <w:t xml:space="preserve"> since anti-government demonstrations in 2011, and Bahrain’s continued participation in the Saudi-led Yemen conflict that has contributed to one of the world’s worst humanitarian crises. In the past year, Bahrain has sharpened its crackdown on activists, lawyers, and journalists. It has arbitrarily revoked a record number of citizenships of nationals, carried out unfair trials of civilians in military courts, and harassed, intimidated, imprisoned, and prosecuted rights defenders and their family members. This is in addition to widespread ill treatment and torture by security forces and deadly dispersal of peaceful protests, since anti-government protests erupted in 2011. “These two </w:t>
      </w:r>
      <w:r w:rsidRPr="00E22308">
        <w:rPr>
          <w:rStyle w:val="StyleUnderline"/>
        </w:rPr>
        <w:t>weapons sales make clear that the Trump administration intends nothing short of a free pass on human rights for Bahrain</w:t>
      </w:r>
      <w:r w:rsidRPr="00E22308">
        <w:rPr>
          <w:sz w:val="14"/>
        </w:rPr>
        <w:t xml:space="preserve">” said Sarah </w:t>
      </w:r>
      <w:proofErr w:type="spellStart"/>
      <w:r w:rsidRPr="00E22308">
        <w:rPr>
          <w:sz w:val="14"/>
        </w:rPr>
        <w:t>Margon</w:t>
      </w:r>
      <w:proofErr w:type="spellEnd"/>
      <w:r w:rsidRPr="00E22308">
        <w:rPr>
          <w:sz w:val="14"/>
        </w:rPr>
        <w:t>, Washington director at Human Rights Watch. “</w:t>
      </w:r>
      <w:r w:rsidRPr="00E22308">
        <w:rPr>
          <w:rStyle w:val="StyleUnderline"/>
        </w:rPr>
        <w:t>The US Senate should block all arms sales to Bahrain until, at a minimum, they release all unjustly imprisoned human rights defenders and dissidents, and make clear that a key US ally should not continue in such mass human rights abuses.”</w:t>
      </w:r>
      <w:r>
        <w:rPr>
          <w:rStyle w:val="StyleUnderline"/>
        </w:rPr>
        <w:t xml:space="preserve"> </w:t>
      </w:r>
      <w:r w:rsidRPr="00E22308">
        <w:rPr>
          <w:sz w:val="14"/>
        </w:rPr>
        <w:t xml:space="preserve">On April 27, 2018, the State Department approved the sale of AH-1Z attack helicopters, missiles, and other military equipment to the kingdom, for an estimated cost of US$911.4 million. This deal comes on the heels of President Donald Trump’s revised policies for conventional arms transfers and drone exports, signed on April 19, that place greater emphasis on US economic interests than human rights. On May 17, the State Department approved a second weapons’ deal with Bahrain worth up to US$45 million, which included 3,200 bomb bodies to arm Bahrain’s F-16 fighters fleet. In both cases, the Senate was notified of the sales and, under the Arms Export Control Act, has 30 days from the notification date to oppose the deal. </w:t>
      </w:r>
      <w:r w:rsidRPr="00E22308">
        <w:rPr>
          <w:rStyle w:val="StyleUnderline"/>
        </w:rPr>
        <w:t xml:space="preserve">There are significant human rights concerns in both Bahrain’s </w:t>
      </w:r>
      <w:proofErr w:type="gramStart"/>
      <w:r w:rsidRPr="00E22308">
        <w:rPr>
          <w:rStyle w:val="StyleUnderline"/>
        </w:rPr>
        <w:t>behavior</w:t>
      </w:r>
      <w:proofErr w:type="gramEnd"/>
      <w:r w:rsidRPr="00E22308">
        <w:rPr>
          <w:rStyle w:val="StyleUnderline"/>
        </w:rPr>
        <w:t xml:space="preserve"> domestically and its participation in the Saudi-led coalition in Yemen</w:t>
      </w:r>
      <w:r w:rsidRPr="00E22308">
        <w:rPr>
          <w:sz w:val="14"/>
        </w:rPr>
        <w:t xml:space="preserve">, Human Rights Watch said. The US should hold off on all arms sales to Bahrain until authorities show they are serious about addressing human rights concerns. That should include releasing all human rights defenders and dissidents serving long jail terms for peaceful expression, and holding accountable officials and security officers who participating in or ordered the widespread torture during interrogations since 2011. In an early demonstration of the Trump administration’s policy toward human rights and arms sales, in March 2017, then-Secretary of State Rex </w:t>
      </w:r>
      <w:proofErr w:type="spellStart"/>
      <w:r w:rsidRPr="00E22308">
        <w:rPr>
          <w:sz w:val="14"/>
        </w:rPr>
        <w:t>Tillerson</w:t>
      </w:r>
      <w:proofErr w:type="spellEnd"/>
      <w:r w:rsidRPr="00E22308">
        <w:rPr>
          <w:sz w:val="14"/>
        </w:rPr>
        <w:t xml:space="preserve"> lifted the human rights conditions that the Obama administration had attached to a sale to Bahrain of F-16 fighter jets worth US$2.8 billion. In June 2017, Senate Foreign Relations Committee Chairman Bob Corker announced that he would hold up all newly announced arms sales to Gulf Cooperation Council (GCC) nations until the council found a path to reunification in a dispute between Qatar and other countries. Corker lifted that hold eight months later, in February 2018, allowing for these two sales to Bahrain to proceed, and has said that he does not believe that human rights conditions should be attached to weapons sales as a matter of US policy. The Saudi-led coalition and party to the conflict in Yemen, has since 2015 conducted thousands of airstrikes in Yemen – including scores that appear to violate the laws of war – contributing to one of the world’s worst humanitarian crises. The coalition has failed to credibly investigate potential war crimes, and coalition members, including Bahrain, have provided insufficient or no information about their role in alleged unlawful attacks. Available information shows that Bahrain has participated in the military campaign. In March 2015, the Emirati State news agency reported that Bahrain had deployed 15 aircraft to take part in coalition operations and, in December 2015, a Bahraini F-16 jet carrying out coalition operations crashed in Saudi Arabia, the coalition said in a statement. The human rights situation in Bahrain continues to deteriorate as the government increased a crackdown on critics. The country’s preeminent human rights defenders were either jailed or exiled as the judicial authorities handed down long prison sentences to dissidents accused of speech crimes in trials that did not meet basic due process standards. The government failed to credibly investigate and prosecute officials and police officers who allegedly committed violations, including torture since 2011. Authorities also use excessive and deadly force to disperse peaceful protests, and forcibly disappear people, and hold them in incommunicado detention. On May 25, 2017, security forces apparently violently raided a sit-in in the village of </w:t>
      </w:r>
      <w:proofErr w:type="spellStart"/>
      <w:r w:rsidRPr="00E22308">
        <w:rPr>
          <w:sz w:val="14"/>
        </w:rPr>
        <w:t>Diraz</w:t>
      </w:r>
      <w:proofErr w:type="spellEnd"/>
      <w:r w:rsidRPr="00E22308">
        <w:rPr>
          <w:sz w:val="14"/>
        </w:rPr>
        <w:t xml:space="preserve">. Five demonstrators died and dozens more were injured. Bahraini authorities have, since 2012, arbitrarily revoked the citizenship of at least 728 citizens, including human rights defenders, political activists, journalists, and religious scholars, and subjected some of them to arbitrary deportations, according to the Bahrain Institute for Rights and Democracy (BIRD), a nongovernmental organization. The vast majority of Bahraini citizens stripped of their citizenship are left effectively stateless and are not given adequate opportunity to meaningfully appeal these rulings. Authorities in 2017 shut down the country’s only independent newspaper and suspended the activities of the leading secular-left opposition political group </w:t>
      </w:r>
      <w:proofErr w:type="spellStart"/>
      <w:r w:rsidRPr="00E22308">
        <w:rPr>
          <w:sz w:val="14"/>
        </w:rPr>
        <w:t>Wa’ad</w:t>
      </w:r>
      <w:proofErr w:type="spellEnd"/>
      <w:r w:rsidRPr="00E22308">
        <w:rPr>
          <w:sz w:val="14"/>
        </w:rPr>
        <w:t xml:space="preserve">. On May 13, 2018, Bahrain’s parliament approved a law barring members of dissolved opposition groups from running in general elections planned for the end of 2018. The Bahraini government also reversed two of the few previously implemented substantive recommendations of the Bahrain Independent Commission of Inquiry (BICI), was established after the 2011 anti-government demonstrations. Authorities in January 2017 restored arrest and investigation powers to the National Security Agency, despite its record of torture during interrogation. And in April 2017, Bahrain’s ruler signed legislation authorizing the trial of civilians before military courts, which contravenes international law. </w:t>
      </w:r>
      <w:r w:rsidRPr="00E22308">
        <w:rPr>
          <w:rStyle w:val="StyleUnderline"/>
        </w:rPr>
        <w:t>“Bahrain’s backsliding on human rights should not be rewarded with arms sales that could further entrench repression in Bahrain</w:t>
      </w:r>
      <w:r w:rsidRPr="00E22308">
        <w:rPr>
          <w:sz w:val="14"/>
        </w:rPr>
        <w:t xml:space="preserve">,” </w:t>
      </w:r>
      <w:proofErr w:type="spellStart"/>
      <w:r w:rsidRPr="00E22308">
        <w:rPr>
          <w:sz w:val="14"/>
        </w:rPr>
        <w:t>Margon</w:t>
      </w:r>
      <w:proofErr w:type="spellEnd"/>
      <w:r w:rsidRPr="00E22308">
        <w:rPr>
          <w:sz w:val="14"/>
        </w:rPr>
        <w:t xml:space="preserve"> said.</w:t>
      </w:r>
    </w:p>
    <w:p w14:paraId="451B85E6" w14:textId="1C682435" w:rsidR="00D41865" w:rsidRDefault="00D41865" w:rsidP="00D41865">
      <w:pPr>
        <w:pStyle w:val="Heading3"/>
      </w:pPr>
      <w:r>
        <w:t>Econ DA Net Benefit</w:t>
      </w:r>
    </w:p>
    <w:p w14:paraId="2F88EA86" w14:textId="55B7F5EA" w:rsidR="00D41865" w:rsidRDefault="00D41865" w:rsidP="00D41865">
      <w:pPr>
        <w:pStyle w:val="Heading4"/>
      </w:pPr>
      <w:r>
        <w:t>Defense contractors can survive minor limits on sales</w:t>
      </w:r>
    </w:p>
    <w:p w14:paraId="1DDD0EDE" w14:textId="6826B209" w:rsidR="00D41865" w:rsidRPr="00D41865" w:rsidRDefault="00D41865" w:rsidP="00D41865">
      <w:pPr>
        <w:rPr>
          <w:sz w:val="16"/>
        </w:rPr>
      </w:pPr>
      <w:r w:rsidRPr="00D41865">
        <w:rPr>
          <w:sz w:val="16"/>
        </w:rPr>
        <w:t xml:space="preserve">Amanda </w:t>
      </w:r>
      <w:r w:rsidRPr="00D41865">
        <w:rPr>
          <w:rStyle w:val="Style13ptBold"/>
        </w:rPr>
        <w:t>Macias 11-26-2018</w:t>
      </w:r>
      <w:r w:rsidRPr="00D41865">
        <w:rPr>
          <w:sz w:val="16"/>
        </w:rPr>
        <w:t xml:space="preserve">. </w:t>
      </w:r>
      <w:proofErr w:type="gramStart"/>
      <w:r w:rsidRPr="00D41865">
        <w:rPr>
          <w:sz w:val="16"/>
        </w:rPr>
        <w:t>( Amanda</w:t>
      </w:r>
      <w:proofErr w:type="gramEnd"/>
      <w:r w:rsidRPr="00D41865">
        <w:rPr>
          <w:sz w:val="16"/>
        </w:rPr>
        <w:t xml:space="preserve"> Macias. “Restrictions on arms sales to Saudi Arabia would likely have a limited impact on US defense firms, Cowen says.” CNBC. Web. 11-26-2018. accessed 6-29-2019. &amp;</w:t>
      </w:r>
      <w:proofErr w:type="spellStart"/>
      <w:r w:rsidRPr="00D41865">
        <w:rPr>
          <w:sz w:val="16"/>
        </w:rPr>
        <w:t>lt</w:t>
      </w:r>
      <w:proofErr w:type="spellEnd"/>
      <w:r w:rsidRPr="00D41865">
        <w:rPr>
          <w:sz w:val="16"/>
        </w:rPr>
        <w:t>; https://www.cnbc.com/2018/11/26/saudi-arms-sale-limits-would-have-slight-impact-on-us-defense-firms.html &amp;</w:t>
      </w:r>
      <w:proofErr w:type="spellStart"/>
      <w:proofErr w:type="gramStart"/>
      <w:r w:rsidRPr="00D41865">
        <w:rPr>
          <w:sz w:val="16"/>
        </w:rPr>
        <w:t>gt</w:t>
      </w:r>
      <w:proofErr w:type="spellEnd"/>
      <w:r w:rsidRPr="00D41865">
        <w:rPr>
          <w:sz w:val="16"/>
        </w:rPr>
        <w:t>;.</w:t>
      </w:r>
      <w:proofErr w:type="gramEnd"/>
      <w:r w:rsidRPr="00D41865">
        <w:rPr>
          <w:sz w:val="16"/>
        </w:rPr>
        <w:t xml:space="preserve"> </w:t>
      </w:r>
      <w:proofErr w:type="spellStart"/>
      <w:r w:rsidRPr="00D41865">
        <w:rPr>
          <w:sz w:val="16"/>
        </w:rPr>
        <w:t>Phops</w:t>
      </w:r>
      <w:proofErr w:type="spellEnd"/>
      <w:r w:rsidRPr="00D41865">
        <w:rPr>
          <w:sz w:val="16"/>
        </w:rPr>
        <w:t>)</w:t>
      </w:r>
    </w:p>
    <w:p w14:paraId="6241BE7F" w14:textId="33CD7545" w:rsidR="00D41865" w:rsidRPr="00D41865" w:rsidRDefault="00D41865" w:rsidP="00D41865">
      <w:pPr>
        <w:rPr>
          <w:sz w:val="14"/>
        </w:rPr>
      </w:pPr>
      <w:r w:rsidRPr="00D41865">
        <w:rPr>
          <w:sz w:val="14"/>
        </w:rPr>
        <w:t xml:space="preserve">WASHINGTON — </w:t>
      </w:r>
      <w:r w:rsidRPr="00D41865">
        <w:rPr>
          <w:rStyle w:val="Style13ptBold"/>
        </w:rPr>
        <w:t>America’s top defense firms will face limited financial risks in their dealings with Saudi Arabia, even as lawmakers consider imposing limits</w:t>
      </w:r>
      <w:r w:rsidRPr="00D41865">
        <w:rPr>
          <w:sz w:val="14"/>
        </w:rPr>
        <w:t xml:space="preserve"> on arms sales to the kingdom, according to analysts at Cowen Research. “It would appear that </w:t>
      </w:r>
      <w:r w:rsidRPr="00D41865">
        <w:rPr>
          <w:rStyle w:val="StyleUnderline"/>
        </w:rPr>
        <w:t>these would be limited in duration and scope, and big-ticket buys of missile defense systems would not be impacted</w:t>
      </w:r>
      <w:r w:rsidRPr="00D41865">
        <w:rPr>
          <w:sz w:val="14"/>
        </w:rPr>
        <w:t xml:space="preserve">,” the analysts wrote in the note. Of the major defense suppliers, </w:t>
      </w:r>
      <w:r w:rsidRPr="00D41865">
        <w:rPr>
          <w:rStyle w:val="StyleUnderline"/>
        </w:rPr>
        <w:t>Lockheed Martin would have the most exposure, according to the note, but it would still amount to a relatively tiny portion of the company’s business.</w:t>
      </w:r>
      <w:r w:rsidRPr="00D41865">
        <w:rPr>
          <w:sz w:val="14"/>
        </w:rPr>
        <w:t xml:space="preserve"> 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w:t>
      </w:r>
      <w:proofErr w:type="spellStart"/>
      <w:r w:rsidRPr="00D41865">
        <w:rPr>
          <w:sz w:val="14"/>
        </w:rPr>
        <w:t>Khashoggi</w:t>
      </w:r>
      <w:proofErr w:type="spellEnd"/>
      <w:r w:rsidRPr="00D41865">
        <w:rPr>
          <w:sz w:val="14"/>
        </w:rPr>
        <w:t xml:space="preserve"> and the Saudi-led war in Yemen. 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 Trump has also commented on the potential impact to defense suppliers if the U.S. were to sanction the Saudis over the </w:t>
      </w:r>
      <w:proofErr w:type="spellStart"/>
      <w:r w:rsidRPr="00D41865">
        <w:rPr>
          <w:sz w:val="14"/>
        </w:rPr>
        <w:t>Khashoggi</w:t>
      </w:r>
      <w:proofErr w:type="spellEnd"/>
      <w:r w:rsidRPr="00D41865">
        <w:rPr>
          <w:sz w:val="14"/>
        </w:rPr>
        <w:t xml:space="preserve"> killing. “I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 However, if Congress imposed short-term restrictions on Saudi weapons sales the resulting impact looks to be less than 2 percent of sales for Lockheed Martin, Raytheon, Boeing and General Dynamics, and negligible for Northrop Grumman. Here’s a breakdown of what top defense firms are selling to Saudi Arabia and which contracts are at risk. Lockheed Martin has the broadest Saudi </w:t>
      </w:r>
      <w:proofErr w:type="gramStart"/>
      <w:r w:rsidRPr="00D41865">
        <w:rPr>
          <w:sz w:val="14"/>
        </w:rPr>
        <w:t>exposure</w:t>
      </w:r>
      <w:proofErr w:type="gramEnd"/>
      <w:r w:rsidRPr="00D41865">
        <w:rPr>
          <w:sz w:val="14"/>
        </w:rPr>
        <w:t xml:space="preserve"> 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 In a deal reportedly worth $15 billion, the Bethesda-based defense firm is marching toward selling Saudi Arabia the THAAD, or terminal high altitude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w:t>
      </w:r>
      <w:r w:rsidRPr="00D41865">
        <w:rPr>
          <w:rStyle w:val="StyleUnderline"/>
        </w:rPr>
        <w:t>In short,</w:t>
      </w:r>
      <w:r w:rsidRPr="00D41865">
        <w:rPr>
          <w:sz w:val="14"/>
        </w:rPr>
        <w:t xml:space="preserve"> according to the note, </w:t>
      </w:r>
      <w:r w:rsidRPr="00D41865">
        <w:rPr>
          <w:rStyle w:val="StyleUnderline"/>
        </w:rPr>
        <w:t>Lockheed Martin’s at-risk defense sales to Saudi will likely be less than 1.5 percent of its total in 2019.</w:t>
      </w:r>
      <w:r>
        <w:rPr>
          <w:rStyle w:val="StyleUnderline"/>
        </w:rPr>
        <w:t xml:space="preserve"> </w:t>
      </w:r>
      <w:r w:rsidRPr="00D41865">
        <w:rPr>
          <w:sz w:val="14"/>
        </w:rPr>
        <w:t xml:space="preserve">Raytheon is the largest Saudi supplier in defensive systems </w:t>
      </w:r>
      <w:r w:rsidRPr="00D41865">
        <w:rPr>
          <w:rStyle w:val="StyleUnderline"/>
        </w:rPr>
        <w:t>While Raytheon remains the largest Saudi supplier, the defense giant sells mostly air and missile defense equipment, which means the sales would go on unopposed by Congress.</w:t>
      </w:r>
      <w:r>
        <w:rPr>
          <w:rStyle w:val="StyleUnderline"/>
        </w:rPr>
        <w:t xml:space="preserve"> </w:t>
      </w:r>
      <w:r w:rsidRPr="00D41865">
        <w:rPr>
          <w:sz w:val="14"/>
        </w:rPr>
        <w:t xml:space="preserve">Saudi Arabia wants the Patriot missile system, the TYP-2 radar used by Lockheed Martin’s THAAD missile system, and missile interceptors from Raytheon. The defense firm has said that sales to Saudi Arabia are slightly less than 5 percent of this year’s total. The figures are expected to remain consistent in 2019. According to the note, the Saudi sales that are at risk are munitions and missiles. The at-risk ticket items account for approximately $500 million, or less than 2 percent, of Raytheon’s total. Boeing sales are significant but declining Similar to Lockheed Martin, Boeing sells a range of weapons to Saudi Arabia. The world’s largest aerospace company is on order to deliver F-15 jets, Chinook and Apache helicopters, as well as a plethora of munitions to the Saudis. </w:t>
      </w:r>
      <w:r w:rsidRPr="00D41865">
        <w:rPr>
          <w:rStyle w:val="StyleUnderline"/>
        </w:rPr>
        <w:t>Boeing “likely has the largest absolute level of sales</w:t>
      </w:r>
      <w:r w:rsidRPr="00D41865">
        <w:rPr>
          <w:sz w:val="14"/>
        </w:rPr>
        <w:t xml:space="preserve">” to Saudi Arabia, at approximately $1.7 billion, according to the note. Cowen analysts write that Boeing’s largest program, the F-15 jets reportedly worth more than $1 billion, is nearing completion and sales taper off in 2019. “Furthermore, </w:t>
      </w:r>
      <w:r w:rsidRPr="00D41865">
        <w:rPr>
          <w:rStyle w:val="StyleUnderline"/>
        </w:rPr>
        <w:t>given Boeing’s large commercial volume, Boeing’s Kingdom of Saudi Arabia defense sales are only approximately 1.5 percent of its total</w:t>
      </w:r>
      <w:r w:rsidRPr="00D41865">
        <w:rPr>
          <w:sz w:val="14"/>
        </w:rPr>
        <w:t xml:space="preserve">,” according to the note. </w:t>
      </w:r>
      <w:r w:rsidRPr="00D41865">
        <w:rPr>
          <w:rStyle w:val="StyleUnderline"/>
        </w:rPr>
        <w:t>General Dynamics sales are concentrated and stable</w:t>
      </w:r>
      <w:r>
        <w:rPr>
          <w:rStyle w:val="StyleUnderline"/>
        </w:rPr>
        <w:t xml:space="preserve"> </w:t>
      </w:r>
      <w:r w:rsidRPr="00D41865">
        <w:rPr>
          <w:sz w:val="14"/>
        </w:rPr>
        <w:t>General Dynamics has a multiyear contract with Saudi Arabia for the delivery of 100 Abrams tanks as well as a Canadian vehicle contract. America’s stalwart M1 Abrams has been used in nearly every major U.S. conflict since its inception in 1980 and serves as the main battle tank of the U.S. Army and Marines. The Abrams deal with the Saudis is estimated to bring in $1.3 billion. Meanwhile, the Canadian vehicle contract extends to 2024 and looks to add $5.9 billion.</w:t>
      </w:r>
    </w:p>
    <w:p w14:paraId="45A9479D" w14:textId="44608001" w:rsidR="007218C0" w:rsidRDefault="007218C0" w:rsidP="007218C0">
      <w:pPr>
        <w:pStyle w:val="Heading2"/>
      </w:pPr>
      <w:proofErr w:type="spellStart"/>
      <w:r>
        <w:t>Aff</w:t>
      </w:r>
      <w:proofErr w:type="spellEnd"/>
      <w:r>
        <w:t xml:space="preserve"> Answers</w:t>
      </w:r>
    </w:p>
    <w:p w14:paraId="64246188" w14:textId="603E6456" w:rsidR="00D6380E" w:rsidRDefault="00D6380E" w:rsidP="00D6380E">
      <w:pPr>
        <w:pStyle w:val="Heading3"/>
      </w:pPr>
      <w:r>
        <w:t>2AC Circumvention</w:t>
      </w:r>
    </w:p>
    <w:p w14:paraId="62BE89DA" w14:textId="622AB2B9" w:rsidR="00D6380E" w:rsidRDefault="00D6380E" w:rsidP="00D6380E">
      <w:pPr>
        <w:pStyle w:val="Heading4"/>
      </w:pPr>
      <w:r>
        <w:t>Even if they comply the countries aren’t stable enough to track the weapons</w:t>
      </w:r>
    </w:p>
    <w:p w14:paraId="42BB5C2B" w14:textId="77777777" w:rsidR="00D6380E" w:rsidRPr="009A3BC3" w:rsidRDefault="00D6380E" w:rsidP="00D6380E">
      <w:pPr>
        <w:rPr>
          <w:sz w:val="14"/>
        </w:rPr>
      </w:pPr>
      <w:r w:rsidRPr="009A3BC3">
        <w:rPr>
          <w:sz w:val="14"/>
        </w:rPr>
        <w:t xml:space="preserve">A. Trevor </w:t>
      </w:r>
      <w:r w:rsidRPr="009A3BC3">
        <w:rPr>
          <w:rStyle w:val="Style13ptBold"/>
        </w:rPr>
        <w:t>Thrall</w:t>
      </w:r>
      <w:r w:rsidRPr="009A3BC3">
        <w:rPr>
          <w:sz w:val="14"/>
        </w:rPr>
        <w:t xml:space="preserve">, </w:t>
      </w:r>
      <w:r>
        <w:rPr>
          <w:rStyle w:val="Style13ptBold"/>
        </w:rPr>
        <w:t xml:space="preserve">and </w:t>
      </w:r>
      <w:r w:rsidRPr="009A3BC3">
        <w:rPr>
          <w:sz w:val="14"/>
        </w:rPr>
        <w:t xml:space="preserve">Jordan </w:t>
      </w:r>
      <w:r w:rsidRPr="009A3BC3">
        <w:rPr>
          <w:rStyle w:val="Style13ptBold"/>
        </w:rPr>
        <w:t>Cohen 4-5-2019</w:t>
      </w:r>
      <w:r w:rsidRPr="009A3BC3">
        <w:rPr>
          <w:sz w:val="14"/>
        </w:rPr>
        <w:t xml:space="preserve">. (A. Trevor Thrall is an associate professor in the </w:t>
      </w:r>
      <w:proofErr w:type="spellStart"/>
      <w:r w:rsidRPr="009A3BC3">
        <w:rPr>
          <w:sz w:val="14"/>
        </w:rPr>
        <w:t>Schar</w:t>
      </w:r>
      <w:proofErr w:type="spellEnd"/>
      <w:r w:rsidRPr="009A3BC3">
        <w:rPr>
          <w:sz w:val="14"/>
        </w:rPr>
        <w:t xml:space="preserve"> School of Policy and Government at George Mason University and a senior fellow at the Cato Institute. FULL BIO Jordan Cohen is a Ph.D. student in political science at George Mason University’s </w:t>
      </w:r>
      <w:proofErr w:type="spellStart"/>
      <w:r w:rsidRPr="009A3BC3">
        <w:rPr>
          <w:sz w:val="14"/>
        </w:rPr>
        <w:t>Schar</w:t>
      </w:r>
      <w:proofErr w:type="spellEnd"/>
      <w:r w:rsidRPr="009A3BC3">
        <w:rPr>
          <w:sz w:val="14"/>
        </w:rPr>
        <w:t xml:space="preserve"> School of Policy and Government. FULL BIO, A. Trevor </w:t>
      </w:r>
      <w:proofErr w:type="spellStart"/>
      <w:proofErr w:type="gramStart"/>
      <w:r w:rsidRPr="009A3BC3">
        <w:rPr>
          <w:sz w:val="14"/>
        </w:rPr>
        <w:t>Thrall,Jordan</w:t>
      </w:r>
      <w:proofErr w:type="spellEnd"/>
      <w:proofErr w:type="gramEnd"/>
      <w:r w:rsidRPr="009A3BC3">
        <w:rPr>
          <w:sz w:val="14"/>
        </w:rPr>
        <w:t xml:space="preserve"> Cohen. "The False Promises of Trump’s Arms Sales." Defense One. Web. 4-5-2019. accessed 6-29-2019. &amp;</w:t>
      </w:r>
      <w:proofErr w:type="spellStart"/>
      <w:r w:rsidRPr="009A3BC3">
        <w:rPr>
          <w:sz w:val="14"/>
        </w:rPr>
        <w:t>lt</w:t>
      </w:r>
      <w:proofErr w:type="spellEnd"/>
      <w:r w:rsidRPr="009A3BC3">
        <w:rPr>
          <w:sz w:val="14"/>
        </w:rPr>
        <w:t>; https://www.defenseone.com/ideas/2019/04/false-promises-trumps-arms-sales/156071/ &amp;</w:t>
      </w:r>
      <w:proofErr w:type="spellStart"/>
      <w:proofErr w:type="gramStart"/>
      <w:r w:rsidRPr="009A3BC3">
        <w:rPr>
          <w:sz w:val="14"/>
        </w:rPr>
        <w:t>gt</w:t>
      </w:r>
      <w:proofErr w:type="spellEnd"/>
      <w:r w:rsidRPr="009A3BC3">
        <w:rPr>
          <w:sz w:val="14"/>
        </w:rPr>
        <w:t>;.</w:t>
      </w:r>
      <w:proofErr w:type="gramEnd"/>
      <w:r w:rsidRPr="009A3BC3">
        <w:rPr>
          <w:sz w:val="14"/>
        </w:rPr>
        <w:t xml:space="preserve"> </w:t>
      </w:r>
      <w:proofErr w:type="spellStart"/>
      <w:r w:rsidRPr="009A3BC3">
        <w:rPr>
          <w:sz w:val="14"/>
        </w:rPr>
        <w:t>Phops</w:t>
      </w:r>
      <w:proofErr w:type="spellEnd"/>
      <w:r w:rsidRPr="009A3BC3">
        <w:rPr>
          <w:sz w:val="14"/>
        </w:rPr>
        <w:t>)</w:t>
      </w:r>
    </w:p>
    <w:p w14:paraId="28CBADA5" w14:textId="77777777" w:rsidR="00D6380E" w:rsidRPr="009A3BC3" w:rsidRDefault="00D6380E" w:rsidP="00D6380E">
      <w:pPr>
        <w:rPr>
          <w:sz w:val="14"/>
        </w:rPr>
      </w:pPr>
      <w:r w:rsidRPr="009A3BC3">
        <w:rPr>
          <w:rStyle w:val="StyleUnderline"/>
        </w:rPr>
        <w:t>U.S. export deals are undermining regional stability and sending jobs abroad.</w:t>
      </w:r>
      <w:r>
        <w:rPr>
          <w:rStyle w:val="StyleUnderline"/>
        </w:rPr>
        <w:t xml:space="preserve"> </w:t>
      </w:r>
      <w:r w:rsidRPr="009A3BC3">
        <w:rPr>
          <w:sz w:val="14"/>
        </w:rPr>
        <w:t xml:space="preserve">President Trump’s love of arms sales is clear for all to see. On his first trip abroad as a public servant, the new president proudly announced a mammoth arms deal with Saudi Arabia, later crowing that the deal would lead to one million new American jobs. Last July, his administration released a new Conventional Arms Transfer policy that aims to streamline and supercharge arms exports through a whole-of-government strategy. The results so far, according to figures from a new report from the Security Assistance Monitor, have been $82.2 billion in arms sales in 2017 and another $78 billion in 2018. Unfortunately, Trump’s promises about the benefits of arms sales are mostly empty, while </w:t>
      </w:r>
      <w:r w:rsidRPr="009A3BC3">
        <w:rPr>
          <w:rStyle w:val="StyleUnderline"/>
        </w:rPr>
        <w:t>the dangers are all too</w:t>
      </w:r>
      <w:r>
        <w:rPr>
          <w:rStyle w:val="StyleUnderline"/>
        </w:rPr>
        <w:t xml:space="preserve"> </w:t>
      </w:r>
      <w:r w:rsidRPr="009A3BC3">
        <w:rPr>
          <w:rStyle w:val="StyleUnderline"/>
        </w:rPr>
        <w:t>real</w:t>
      </w:r>
      <w:r w:rsidRPr="009A3BC3">
        <w:rPr>
          <w:sz w:val="14"/>
        </w:rPr>
        <w:t xml:space="preserve">. </w:t>
      </w:r>
      <w:r w:rsidRPr="009A3BC3">
        <w:rPr>
          <w:rStyle w:val="StyleUnderline"/>
        </w:rPr>
        <w:t xml:space="preserve">Advocates of arms exports have long argued that such sales are critical for promoting regional stability </w:t>
      </w:r>
      <w:r w:rsidRPr="009A3BC3">
        <w:rPr>
          <w:sz w:val="14"/>
        </w:rPr>
        <w:t xml:space="preserve">in trouble spots around the world. But </w:t>
      </w:r>
      <w:r w:rsidRPr="009A3BC3">
        <w:rPr>
          <w:rStyle w:val="StyleUnderline"/>
        </w:rPr>
        <w:t>American arms exports to the Middle East are doing the exact opposite</w:t>
      </w:r>
      <w:r w:rsidRPr="009A3BC3">
        <w:rPr>
          <w:sz w:val="14"/>
        </w:rPr>
        <w:t xml:space="preserve">. Arms export data from the Stockholm International Peace Research Institute show that the U.S. share of </w:t>
      </w:r>
      <w:r w:rsidRPr="009A3BC3">
        <w:rPr>
          <w:rStyle w:val="StyleUnderline"/>
        </w:rPr>
        <w:t>arms sales to the Middle East has steadily increased over the past 15 years, yet</w:t>
      </w:r>
      <w:r w:rsidRPr="009A3BC3">
        <w:rPr>
          <w:sz w:val="14"/>
        </w:rPr>
        <w:t xml:space="preserve"> with conflicts in Syria, Yemen, and throughout North Africa, </w:t>
      </w:r>
      <w:r w:rsidRPr="009A3BC3">
        <w:rPr>
          <w:rStyle w:val="StyleUnderline"/>
        </w:rPr>
        <w:t>the region is as unstable as ever</w:t>
      </w:r>
      <w:r w:rsidRPr="009A3BC3">
        <w:rPr>
          <w:sz w:val="14"/>
        </w:rPr>
        <w:t xml:space="preserve">. American arms sales to Saudi Arabia and the United Arab Emirates have already enabled those nations to carry out a bloody and catastrophic war in Yemen, which has killed thousands of civilians, displaced most of the population, and put millions more at risk of starvation and disease. By continuing to sell weapons to Saudi Arabia even after attempts in the U.S. Senate to halt them, the Trump administration will encourage more Saudi intervention, further destabilizing the region. And though presidents tout export of arms as a good way to strengthen allies, </w:t>
      </w:r>
      <w:r w:rsidRPr="009A3BC3">
        <w:rPr>
          <w:rStyle w:val="StyleUnderline"/>
        </w:rPr>
        <w:t xml:space="preserve">the truth is that the United States doesn’t just sell weapons to responsible nations </w:t>
      </w:r>
      <w:r w:rsidRPr="009A3BC3">
        <w:rPr>
          <w:sz w:val="14"/>
        </w:rPr>
        <w:t xml:space="preserve">such as Italy, the United Kingdom, and Belgium. Vast amounts of U.S. weapons are shipped to risky customers: fragile states like Turkey, nations embroiled in conflicts like Saudi Arabia, and oppressive governments with horrendous human rights records like Egypt, Bahrain, and the United Arab Emirates. Since 2001, the U.S. government has notified the public of arms sales totaling over $560 billion to 167 countries. </w:t>
      </w:r>
      <w:r w:rsidRPr="009A3BC3">
        <w:rPr>
          <w:rStyle w:val="StyleUnderline"/>
        </w:rPr>
        <w:t>Each</w:t>
      </w:r>
      <w:r w:rsidRPr="009A3BC3">
        <w:rPr>
          <w:sz w:val="14"/>
        </w:rPr>
        <w:t xml:space="preserve"> of these </w:t>
      </w:r>
      <w:r w:rsidRPr="009A3BC3">
        <w:rPr>
          <w:rStyle w:val="StyleUnderline"/>
        </w:rPr>
        <w:t>sales adds a varying degree of risk to the United States regarding potential blowback, entanglement, dispersion, and increasing instability</w:t>
      </w:r>
      <w:r w:rsidRPr="009A3BC3">
        <w:rPr>
          <w:sz w:val="14"/>
        </w:rPr>
        <w:t xml:space="preserve"> throughout the world. Finally, Trump’s claims about the economic benefits of arms sales ring the hollowest of all. For starters, not only won’t arms sales create a million new American jobs, but a great number of the jobs created by arms sales will go to citizens of the purchasing nations. As the Security Assistance Monitor report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 Weakening the economic rationale even further is the fact that in order to seal major deals, American defense contractors have to offer massive discounts, or offsets, to the purchasing nations in the form of coproduction arrangements or technology transfer.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 Trump’s big Saudi arms deal, for example, would likely lead to somewhere between 20,000 and 40,000 jobs, or less than two-tenths of one percent of the American labor market. The unpleasant truth is that the underwhelming economic benefits cannot justify Washington’s love of arms sales. Arms sales simply do not benefit the U.S. economy nearly as much as Trump likes to claim. Meanwhile, </w:t>
      </w:r>
      <w:r w:rsidRPr="009A3BC3">
        <w:rPr>
          <w:rStyle w:val="StyleUnderline"/>
        </w:rPr>
        <w:t>a large percentage of American arms sales goes to countries with horrible human rights records, to nations where arms are at risk of finding their way into the wrong hands, and to nations embroiled in dangerous and destabilizing conflicts. </w:t>
      </w:r>
      <w:r w:rsidRPr="009A3BC3">
        <w:rPr>
          <w:sz w:val="14"/>
        </w:rPr>
        <w:t>Given this, it is long past time to rethink American arms sales policy.</w:t>
      </w:r>
    </w:p>
    <w:p w14:paraId="28D16C7C" w14:textId="77777777" w:rsidR="00D6380E" w:rsidRDefault="00D6380E" w:rsidP="00D6380E">
      <w:pPr>
        <w:pStyle w:val="Heading4"/>
      </w:pPr>
      <w:r>
        <w:t xml:space="preserve">States and companies care about profits first not the </w:t>
      </w:r>
      <w:proofErr w:type="spellStart"/>
      <w:r>
        <w:t>cp</w:t>
      </w:r>
      <w:proofErr w:type="spellEnd"/>
      <w:r>
        <w:t xml:space="preserve"> – means other countries would just fill in </w:t>
      </w:r>
    </w:p>
    <w:p w14:paraId="053B86D9" w14:textId="77777777" w:rsidR="00D6380E" w:rsidRPr="003562D7" w:rsidRDefault="00D6380E" w:rsidP="00D6380E">
      <w:pPr>
        <w:rPr>
          <w:sz w:val="16"/>
        </w:rPr>
      </w:pPr>
      <w:r w:rsidRPr="003562D7">
        <w:rPr>
          <w:rStyle w:val="Style13ptBold"/>
        </w:rPr>
        <w:t>ICRC</w:t>
      </w:r>
      <w:r w:rsidRPr="003562D7">
        <w:rPr>
          <w:sz w:val="16"/>
        </w:rPr>
        <w:t xml:space="preserve">. Arms Availability and the Situation of Civilians in Armed Conflict: </w:t>
      </w:r>
      <w:proofErr w:type="gramStart"/>
      <w:r w:rsidRPr="003562D7">
        <w:rPr>
          <w:sz w:val="16"/>
        </w:rPr>
        <w:t>a</w:t>
      </w:r>
      <w:proofErr w:type="gramEnd"/>
      <w:r w:rsidRPr="003562D7">
        <w:rPr>
          <w:sz w:val="16"/>
        </w:rPr>
        <w:t xml:space="preserve"> Study Presented by the ICRC. International Committee of the Red Cross, </w:t>
      </w:r>
      <w:r w:rsidRPr="003562D7">
        <w:rPr>
          <w:rStyle w:val="Style13ptBold"/>
        </w:rPr>
        <w:t>1999</w:t>
      </w:r>
      <w:r w:rsidRPr="003562D7">
        <w:rPr>
          <w:sz w:val="16"/>
        </w:rPr>
        <w:t xml:space="preserve">, </w:t>
      </w:r>
      <w:hyperlink r:id="rId7" w:history="1">
        <w:r w:rsidRPr="003562D7">
          <w:rPr>
            <w:rStyle w:val="Hyperlink"/>
            <w:sz w:val="16"/>
          </w:rPr>
          <w:t>www.icrc.org/en/doc/assets/files/other/icrc_002_0734_arms_availability.pdf</w:t>
        </w:r>
      </w:hyperlink>
      <w:r w:rsidRPr="003562D7">
        <w:rPr>
          <w:sz w:val="16"/>
        </w:rPr>
        <w:t>. //</w:t>
      </w:r>
      <w:proofErr w:type="spellStart"/>
      <w:r w:rsidRPr="003562D7">
        <w:rPr>
          <w:sz w:val="16"/>
        </w:rPr>
        <w:t>Phops</w:t>
      </w:r>
      <w:proofErr w:type="spellEnd"/>
    </w:p>
    <w:p w14:paraId="57B0F657" w14:textId="77777777" w:rsidR="00D6380E" w:rsidRPr="003562D7" w:rsidRDefault="00D6380E" w:rsidP="00D6380E">
      <w:pPr>
        <w:rPr>
          <w:rStyle w:val="StyleUnderline"/>
        </w:rPr>
      </w:pPr>
      <w:r w:rsidRPr="003562D7">
        <w:rPr>
          <w:sz w:val="14"/>
        </w:rPr>
        <w:t xml:space="preserve">In the late 1990s the trade in major </w:t>
      </w:r>
      <w:r w:rsidRPr="003562D7">
        <w:rPr>
          <w:rStyle w:val="StyleUnderline"/>
        </w:rPr>
        <w:t>conventional weapons</w:t>
      </w:r>
      <w:r w:rsidRPr="003562D7">
        <w:rPr>
          <w:sz w:val="14"/>
        </w:rPr>
        <w:t xml:space="preserve">, though drastically reduced, </w:t>
      </w:r>
      <w:r w:rsidRPr="003562D7">
        <w:rPr>
          <w:rStyle w:val="StyleUnderline"/>
        </w:rPr>
        <w:t>still accounts for</w:t>
      </w:r>
      <w:r>
        <w:rPr>
          <w:rStyle w:val="StyleUnderline"/>
        </w:rPr>
        <w:t xml:space="preserve"> </w:t>
      </w:r>
      <w:r w:rsidRPr="003562D7">
        <w:rPr>
          <w:rStyle w:val="StyleUnderline"/>
        </w:rPr>
        <w:t>tens of billions of dollars annually</w:t>
      </w:r>
      <w:r w:rsidRPr="003562D7">
        <w:rPr>
          <w:sz w:val="14"/>
        </w:rPr>
        <w:t>. At the same time th</w:t>
      </w:r>
      <w:r w:rsidRPr="003562D7">
        <w:rPr>
          <w:rStyle w:val="StyleUnderline"/>
        </w:rPr>
        <w:t>e proliferation of small arms and light weapons</w:t>
      </w:r>
      <w:r>
        <w:rPr>
          <w:rStyle w:val="StyleUnderline"/>
        </w:rPr>
        <w:t xml:space="preserve"> </w:t>
      </w:r>
      <w:r w:rsidRPr="003562D7">
        <w:rPr>
          <w:rStyle w:val="StyleUnderline"/>
        </w:rPr>
        <w:t>appears to have increased</w:t>
      </w:r>
      <w:r w:rsidRPr="003562D7">
        <w:rPr>
          <w:sz w:val="14"/>
        </w:rPr>
        <w:t xml:space="preserve">, as indicated below. This is taking place </w:t>
      </w:r>
      <w:r w:rsidRPr="003562D7">
        <w:rPr>
          <w:rStyle w:val="StyleUnderline"/>
        </w:rPr>
        <w:t>in an environment where even the loose</w:t>
      </w:r>
      <w:r>
        <w:rPr>
          <w:rStyle w:val="StyleUnderline"/>
        </w:rPr>
        <w:t xml:space="preserve"> </w:t>
      </w:r>
      <w:r w:rsidRPr="003562D7">
        <w:rPr>
          <w:rStyle w:val="StyleUnderline"/>
        </w:rPr>
        <w:t>discipline previously imposed by the US and Soviet Union on their allies and client States has largely</w:t>
      </w:r>
      <w:r>
        <w:rPr>
          <w:rStyle w:val="StyleUnderline"/>
        </w:rPr>
        <w:t xml:space="preserve"> </w:t>
      </w:r>
      <w:r w:rsidRPr="003562D7">
        <w:rPr>
          <w:rStyle w:val="StyleUnderline"/>
        </w:rPr>
        <w:t>disappeared.</w:t>
      </w:r>
      <w:r w:rsidRPr="003562D7">
        <w:rPr>
          <w:sz w:val="14"/>
        </w:rPr>
        <w:t xml:space="preserve"> In today’s world of </w:t>
      </w:r>
      <w:r w:rsidRPr="003562D7">
        <w:rPr>
          <w:rStyle w:val="StyleUnderline"/>
        </w:rPr>
        <w:t>internal conflicts and civil strife accountability is much more difficult to</w:t>
      </w:r>
      <w:r>
        <w:rPr>
          <w:rStyle w:val="StyleUnderline"/>
        </w:rPr>
        <w:t xml:space="preserve"> </w:t>
      </w:r>
      <w:r w:rsidRPr="003562D7">
        <w:rPr>
          <w:rStyle w:val="StyleUnderline"/>
        </w:rPr>
        <w:t>impose and is often non-existent.</w:t>
      </w:r>
      <w:r w:rsidRPr="003562D7">
        <w:rPr>
          <w:sz w:val="14"/>
        </w:rPr>
        <w:t xml:space="preserve"> </w:t>
      </w:r>
      <w:r w:rsidRPr="003562D7">
        <w:rPr>
          <w:rStyle w:val="StyleUnderline"/>
        </w:rPr>
        <w:t>The availability of weapons is increasingly governed by the laws of supply</w:t>
      </w:r>
      <w:r>
        <w:rPr>
          <w:rStyle w:val="StyleUnderline"/>
        </w:rPr>
        <w:t xml:space="preserve"> </w:t>
      </w:r>
      <w:r w:rsidRPr="003562D7">
        <w:rPr>
          <w:rStyle w:val="StyleUnderline"/>
        </w:rPr>
        <w:t xml:space="preserve">and demand with little or no regard to the </w:t>
      </w:r>
      <w:proofErr w:type="spellStart"/>
      <w:r w:rsidRPr="003562D7">
        <w:rPr>
          <w:rStyle w:val="StyleUnderline"/>
        </w:rPr>
        <w:t>behaviour</w:t>
      </w:r>
      <w:proofErr w:type="spellEnd"/>
      <w:r w:rsidRPr="003562D7">
        <w:rPr>
          <w:rStyle w:val="StyleUnderline"/>
        </w:rPr>
        <w:t xml:space="preserve"> of recipients</w:t>
      </w:r>
      <w:r w:rsidRPr="003562D7">
        <w:rPr>
          <w:sz w:val="14"/>
        </w:rPr>
        <w:t xml:space="preserve">. </w:t>
      </w:r>
      <w:r w:rsidRPr="003562D7">
        <w:rPr>
          <w:rStyle w:val="StyleUnderline"/>
        </w:rPr>
        <w:t>In the</w:t>
      </w:r>
      <w:r w:rsidRPr="003562D7">
        <w:rPr>
          <w:sz w:val="14"/>
        </w:rPr>
        <w:t xml:space="preserve"> current ‘</w:t>
      </w:r>
      <w:proofErr w:type="spellStart"/>
      <w:r w:rsidRPr="003562D7">
        <w:rPr>
          <w:rStyle w:val="StyleUnderline"/>
        </w:rPr>
        <w:t>buyers market</w:t>
      </w:r>
      <w:proofErr w:type="spellEnd"/>
      <w:r w:rsidRPr="003562D7">
        <w:rPr>
          <w:rStyle w:val="StyleUnderline"/>
        </w:rPr>
        <w:t>’</w:t>
      </w:r>
      <w:r w:rsidRPr="003562D7">
        <w:rPr>
          <w:sz w:val="14"/>
        </w:rPr>
        <w:t xml:space="preserve"> suppliers, whether </w:t>
      </w:r>
      <w:r w:rsidRPr="003562D7">
        <w:rPr>
          <w:rStyle w:val="StyleUnderline"/>
        </w:rPr>
        <w:t xml:space="preserve">States or companies, are notably reluctant to condition sales on the </w:t>
      </w:r>
      <w:proofErr w:type="spellStart"/>
      <w:r w:rsidRPr="003562D7">
        <w:rPr>
          <w:rStyle w:val="StyleUnderline"/>
        </w:rPr>
        <w:t>behaviour</w:t>
      </w:r>
      <w:proofErr w:type="spellEnd"/>
      <w:r w:rsidRPr="003562D7">
        <w:rPr>
          <w:rStyle w:val="StyleUnderline"/>
        </w:rPr>
        <w:t xml:space="preserve"> or purposes of</w:t>
      </w:r>
      <w:r>
        <w:rPr>
          <w:rStyle w:val="StyleUnderline"/>
        </w:rPr>
        <w:t xml:space="preserve"> </w:t>
      </w:r>
      <w:r w:rsidRPr="003562D7">
        <w:rPr>
          <w:rStyle w:val="StyleUnderline"/>
        </w:rPr>
        <w:t>belligerents.</w:t>
      </w:r>
    </w:p>
    <w:p w14:paraId="09FED5B1" w14:textId="0D3F31C0" w:rsidR="00D6380E" w:rsidRDefault="00D6380E" w:rsidP="00827700">
      <w:pPr>
        <w:pStyle w:val="Heading3"/>
      </w:pPr>
      <w:r>
        <w:t>2AC Can’t solve Ukraine</w:t>
      </w:r>
    </w:p>
    <w:p w14:paraId="3F672ADB" w14:textId="55F6D9A9" w:rsidR="00D6380E" w:rsidRDefault="00D6380E" w:rsidP="00D6380E">
      <w:pPr>
        <w:pStyle w:val="Heading4"/>
      </w:pPr>
      <w:r>
        <w:t>Any weapon sales are unacceptable and contribute to increased loss of life</w:t>
      </w:r>
    </w:p>
    <w:p w14:paraId="2B5A57B0" w14:textId="7F74D047" w:rsidR="00D6380E" w:rsidRPr="00D6380E" w:rsidRDefault="00D6380E" w:rsidP="00D6380E">
      <w:pPr>
        <w:rPr>
          <w:sz w:val="16"/>
        </w:rPr>
      </w:pPr>
      <w:r w:rsidRPr="00D6380E">
        <w:rPr>
          <w:sz w:val="16"/>
        </w:rPr>
        <w:t xml:space="preserve">Liana </w:t>
      </w:r>
      <w:proofErr w:type="spellStart"/>
      <w:r w:rsidRPr="00D6380E">
        <w:rPr>
          <w:rStyle w:val="Style13ptBold"/>
        </w:rPr>
        <w:t>Semchuk</w:t>
      </w:r>
      <w:proofErr w:type="spellEnd"/>
      <w:r w:rsidRPr="00D6380E">
        <w:rPr>
          <w:rStyle w:val="Style13ptBold"/>
        </w:rPr>
        <w:t xml:space="preserve"> 3-27-2019.</w:t>
      </w:r>
      <w:r w:rsidRPr="00D6380E">
        <w:rPr>
          <w:sz w:val="16"/>
        </w:rPr>
        <w:t xml:space="preserve"> (Liana </w:t>
      </w:r>
      <w:proofErr w:type="spellStart"/>
      <w:r w:rsidRPr="00D6380E">
        <w:rPr>
          <w:sz w:val="16"/>
        </w:rPr>
        <w:t>Semchuk</w:t>
      </w:r>
      <w:proofErr w:type="spellEnd"/>
      <w:r w:rsidRPr="00D6380E">
        <w:rPr>
          <w:sz w:val="16"/>
        </w:rPr>
        <w:t xml:space="preserve"> is a PhD candidate in politics at the University of Oxford</w:t>
      </w:r>
      <w:proofErr w:type="gramStart"/>
      <w:r w:rsidRPr="00D6380E">
        <w:rPr>
          <w:sz w:val="16"/>
        </w:rPr>
        <w:t>.,  Liana</w:t>
      </w:r>
      <w:proofErr w:type="gramEnd"/>
      <w:r w:rsidRPr="00D6380E">
        <w:rPr>
          <w:sz w:val="16"/>
        </w:rPr>
        <w:t xml:space="preserve"> </w:t>
      </w:r>
      <w:proofErr w:type="spellStart"/>
      <w:r w:rsidRPr="00D6380E">
        <w:rPr>
          <w:sz w:val="16"/>
        </w:rPr>
        <w:t>Semchuk</w:t>
      </w:r>
      <w:proofErr w:type="spellEnd"/>
      <w:r w:rsidRPr="00D6380E">
        <w:rPr>
          <w:sz w:val="16"/>
        </w:rPr>
        <w:t>. "U.S. arms sales to Ukraine keeping the conflict alive." UPI. Web. 3-27-2019. accessed 6-29-2019. &amp;</w:t>
      </w:r>
      <w:proofErr w:type="spellStart"/>
      <w:r w:rsidRPr="00D6380E">
        <w:rPr>
          <w:sz w:val="16"/>
        </w:rPr>
        <w:t>lt</w:t>
      </w:r>
      <w:proofErr w:type="spellEnd"/>
      <w:r w:rsidRPr="00D6380E">
        <w:rPr>
          <w:sz w:val="16"/>
        </w:rPr>
        <w:t>; https://www.upi.com/Top_News/Voices/2019/03/27/US-arms-sales-to-Ukraine-keeping-the-conflict-alive/3381553687739/ &amp;</w:t>
      </w:r>
      <w:proofErr w:type="spellStart"/>
      <w:proofErr w:type="gramStart"/>
      <w:r w:rsidRPr="00D6380E">
        <w:rPr>
          <w:sz w:val="16"/>
        </w:rPr>
        <w:t>gt</w:t>
      </w:r>
      <w:proofErr w:type="spellEnd"/>
      <w:r w:rsidRPr="00D6380E">
        <w:rPr>
          <w:sz w:val="16"/>
        </w:rPr>
        <w:t>;.</w:t>
      </w:r>
      <w:proofErr w:type="gramEnd"/>
      <w:r w:rsidRPr="00D6380E">
        <w:rPr>
          <w:sz w:val="16"/>
        </w:rPr>
        <w:t xml:space="preserve"> </w:t>
      </w:r>
      <w:proofErr w:type="spellStart"/>
      <w:r w:rsidRPr="00D6380E">
        <w:rPr>
          <w:sz w:val="16"/>
        </w:rPr>
        <w:t>Phops</w:t>
      </w:r>
      <w:proofErr w:type="spellEnd"/>
      <w:r w:rsidRPr="00D6380E">
        <w:rPr>
          <w:sz w:val="16"/>
        </w:rPr>
        <w:t>)</w:t>
      </w:r>
    </w:p>
    <w:p w14:paraId="0CEDD106" w14:textId="4A6E2B02" w:rsidR="00D6380E" w:rsidRPr="00D6380E" w:rsidRDefault="00D6380E" w:rsidP="00D6380E">
      <w:pPr>
        <w:rPr>
          <w:rStyle w:val="StyleUnderline"/>
        </w:rPr>
      </w:pPr>
      <w:r w:rsidRPr="00D6380E">
        <w:rPr>
          <w:sz w:val="14"/>
        </w:rPr>
        <w:t xml:space="preserve">March 27 (UPI) -- </w:t>
      </w:r>
      <w:r w:rsidRPr="00D6380E">
        <w:rPr>
          <w:rStyle w:val="StyleUnderline"/>
        </w:rPr>
        <w:t>Selling lethal weapons to Ukraine is the equivalent of pouring kerosene onto a flame</w:t>
      </w:r>
      <w:r w:rsidRPr="00D6380E">
        <w:rPr>
          <w:sz w:val="14"/>
        </w:rPr>
        <w:t xml:space="preserve">. But ongoing hostilities between Ukraine and Russia -- including the Kerch strait crisis, which began late last year when Russia intercepted three Ukrainian vessels and took 24 crew members captive -- are also a major business opportunity for the world's largest defense contractors. Despite the risk of serious escalation, these </w:t>
      </w:r>
      <w:r w:rsidRPr="00D6380E">
        <w:rPr>
          <w:rStyle w:val="StyleUnderline"/>
        </w:rPr>
        <w:t>companies continue to provide Ukraine with lethal aid so it can defend itself against Russia -- for a price, of course.</w:t>
      </w:r>
      <w:r>
        <w:rPr>
          <w:rStyle w:val="StyleUnderline"/>
        </w:rPr>
        <w:t xml:space="preserve"> </w:t>
      </w:r>
      <w:r w:rsidRPr="00D6380E">
        <w:rPr>
          <w:sz w:val="14"/>
        </w:rPr>
        <w:t xml:space="preserve">The U.S. special representative for Ukraine negotiations, Kurt Volker, stated recently that </w:t>
      </w:r>
      <w:r w:rsidRPr="00D6380E">
        <w:rPr>
          <w:rStyle w:val="StyleUnderline"/>
        </w:rPr>
        <w:t>Washington remains committed to providing support to Ukraine and its military, including anti-tank systems</w:t>
      </w:r>
      <w:r w:rsidRPr="00D6380E">
        <w:rPr>
          <w:sz w:val="14"/>
        </w:rPr>
        <w:t xml:space="preserve">. He even hinted that the United States is considering expanding the types of lethal aid that it could begin selling to Ukraine, saying: "We also need to be looking at things like air defense and coastal defense." This is a troubling prospect. In March, U.S. Army Gen. Curtis </w:t>
      </w:r>
      <w:proofErr w:type="spellStart"/>
      <w:r w:rsidRPr="00D6380E">
        <w:rPr>
          <w:sz w:val="14"/>
        </w:rPr>
        <w:t>Scaparrotti</w:t>
      </w:r>
      <w:proofErr w:type="spellEnd"/>
      <w:r w:rsidRPr="00D6380E">
        <w:rPr>
          <w:sz w:val="14"/>
        </w:rPr>
        <w:t xml:space="preserve"> said that </w:t>
      </w:r>
      <w:r w:rsidRPr="00D6380E">
        <w:rPr>
          <w:rStyle w:val="StyleUnderline"/>
        </w:rPr>
        <w:t>the United States could also bolster the Ukrainian military's sniper capabilities</w:t>
      </w:r>
      <w:r w:rsidRPr="00D6380E">
        <w:rPr>
          <w:sz w:val="14"/>
        </w:rPr>
        <w:t xml:space="preserve">. Speaking to the Senate Armed Services Committee, he said: "There are other systems, sniper systems, ammunition and, perhaps looking at the Kerch Strait, perhaps consideration for naval systems, as well, here in the future as we move forward." This comment has been widely underreported and has not received nearly as much attention as it deserves considering the potential consequences. At worst, </w:t>
      </w:r>
      <w:r w:rsidRPr="00D6380E">
        <w:rPr>
          <w:rStyle w:val="StyleUnderline"/>
        </w:rPr>
        <w:t xml:space="preserve">more lethal aid could escalate the conflict further. </w:t>
      </w:r>
      <w:r w:rsidRPr="00D6380E">
        <w:rPr>
          <w:sz w:val="14"/>
        </w:rPr>
        <w:t xml:space="preserve">At </w:t>
      </w:r>
      <w:r w:rsidRPr="00D6380E">
        <w:rPr>
          <w:rStyle w:val="StyleUnderline"/>
        </w:rPr>
        <w:t>best, it will continue to keep alive a conflict that has killed more than 10,000. Finding a straightforward policy alternative is difficult, but sending more lethal aid to achieve the unattainable goal of Ukraine defeating Russia is certainly no solution.</w:t>
      </w:r>
      <w:r>
        <w:rPr>
          <w:rStyle w:val="StyleUnderline"/>
        </w:rPr>
        <w:t xml:space="preserve"> </w:t>
      </w:r>
      <w:r w:rsidRPr="00D6380E">
        <w:rPr>
          <w:sz w:val="14"/>
        </w:rPr>
        <w:t xml:space="preserve">Impact Despite attempts by Volker and </w:t>
      </w:r>
      <w:proofErr w:type="spellStart"/>
      <w:r w:rsidRPr="00D6380E">
        <w:rPr>
          <w:sz w:val="14"/>
        </w:rPr>
        <w:t>Scaparrotti</w:t>
      </w:r>
      <w:proofErr w:type="spellEnd"/>
      <w:r w:rsidRPr="00D6380E">
        <w:rPr>
          <w:sz w:val="14"/>
        </w:rPr>
        <w:t xml:space="preserve"> to market the proposition as a way to help Ukraine defend itself against Russia, the immediate benefits seem clearer to America's weapons manufacturing sector than to Ukrainian civilians, who will undoubtedly get caught in the cross-fire. The Stockholm International Peace Research Institute reported that the United States is home to five of the world's 10 largest defense contractors. Lockheed Martin, by far the largest in the field, in 2017 had an estimated $44.9 billion in arms contracts globally. The company was also contracted (with Raytheon) in 2018 to provide Ukraine with Javelin anti-tank missiles. The U.S. Pentagon said: "The Javelin system will help Ukraine build its long-term defense capacity to defend its sovereignty and territorial integrity in order to meet its national defense requirements." But Lockheed Martin likely profited handsomely from the deal. Meanwhile, the company's financial reports showed fourth quarter 2018 net sales of $14.4 billion, compared to $13.8 billion in the fourth quarter of 2017. This year, the company is expecting sales to grow by as much as 6 percent. This is unlikely to be the case if the number of conflicts around the world declines. It's clear why Washington wants to sell more weapons to Ukraine. But whether Ukraine remains receptive and willing to continue buying them may hinge on the outcome of the upcoming presidential election, which is scheduled for Sunday. Presidential candidate </w:t>
      </w:r>
      <w:proofErr w:type="spellStart"/>
      <w:r w:rsidRPr="00D6380E">
        <w:rPr>
          <w:sz w:val="14"/>
        </w:rPr>
        <w:t>Volodymyr</w:t>
      </w:r>
      <w:proofErr w:type="spellEnd"/>
      <w:r w:rsidRPr="00D6380E">
        <w:rPr>
          <w:sz w:val="14"/>
        </w:rPr>
        <w:t xml:space="preserve"> </w:t>
      </w:r>
      <w:proofErr w:type="spellStart"/>
      <w:r w:rsidRPr="00D6380E">
        <w:rPr>
          <w:sz w:val="14"/>
        </w:rPr>
        <w:t>Zelensky</w:t>
      </w:r>
      <w:proofErr w:type="spellEnd"/>
      <w:r w:rsidRPr="00D6380E">
        <w:rPr>
          <w:sz w:val="14"/>
        </w:rPr>
        <w:t xml:space="preserve">, who is leading in the polls, seems to offer hope that Ukraine may change its current strategy. This is reflected in a statement </w:t>
      </w:r>
      <w:proofErr w:type="spellStart"/>
      <w:r w:rsidRPr="00D6380E">
        <w:rPr>
          <w:sz w:val="14"/>
        </w:rPr>
        <w:t>Zelensky</w:t>
      </w:r>
      <w:proofErr w:type="spellEnd"/>
      <w:r w:rsidRPr="00D6380E">
        <w:rPr>
          <w:sz w:val="14"/>
        </w:rPr>
        <w:t xml:space="preserve"> made in March in which he emphasized the need to negotiate with Russia in order to "save people's lives." Is there a solution? As well as better diplomacy, </w:t>
      </w:r>
      <w:proofErr w:type="spellStart"/>
      <w:r w:rsidRPr="00D6380E">
        <w:rPr>
          <w:sz w:val="14"/>
        </w:rPr>
        <w:t>Zelensky</w:t>
      </w:r>
      <w:proofErr w:type="spellEnd"/>
      <w:r w:rsidRPr="00D6380E">
        <w:rPr>
          <w:sz w:val="14"/>
        </w:rPr>
        <w:t xml:space="preserve"> also sees </w:t>
      </w:r>
      <w:r w:rsidRPr="00D6380E">
        <w:rPr>
          <w:rStyle w:val="StyleUnderline"/>
        </w:rPr>
        <w:t>direct democracy as a way to resolve the crisis. Rather than pursuing the same ineffective policy</w:t>
      </w:r>
      <w:r w:rsidRPr="00D6380E">
        <w:rPr>
          <w:sz w:val="14"/>
        </w:rPr>
        <w:t xml:space="preserve">, which has achieved absolutely nothing except for a greater death toll and growing human misery, he proposed a referendum on the outcome of his negotiations with Russia on the conflict in eastern Ukraine. This approach might not lead to a quick fix or immediately restore peace in the region -- but </w:t>
      </w:r>
      <w:r w:rsidRPr="00D6380E">
        <w:rPr>
          <w:rStyle w:val="StyleUnderline"/>
        </w:rPr>
        <w:t>it is more likely to succeed than simply supplying more weapons with which to prolong the fighting.</w:t>
      </w:r>
      <w:r>
        <w:rPr>
          <w:rStyle w:val="StyleUnderline"/>
        </w:rPr>
        <w:t xml:space="preserve"> </w:t>
      </w:r>
      <w:r w:rsidRPr="00D6380E">
        <w:rPr>
          <w:sz w:val="14"/>
        </w:rPr>
        <w:t xml:space="preserve">The West should not abandon its rhetoric of support for Ukraine's territorial integrity. But policymakers and society more broadly should be careful not to assume that simply selling more weapons to Ukraine will yield a definitive victory over Russia and its separatist allies. While the ongoing war in the </w:t>
      </w:r>
      <w:proofErr w:type="spellStart"/>
      <w:r w:rsidRPr="00D6380E">
        <w:rPr>
          <w:sz w:val="14"/>
        </w:rPr>
        <w:t>the</w:t>
      </w:r>
      <w:proofErr w:type="spellEnd"/>
      <w:r w:rsidRPr="00D6380E">
        <w:rPr>
          <w:sz w:val="14"/>
        </w:rPr>
        <w:t xml:space="preserve"> eastern Donbas region and the recent Kerch incident offer an opportunity for big businesses to make a profit</w:t>
      </w:r>
      <w:r w:rsidRPr="00D6380E">
        <w:rPr>
          <w:rStyle w:val="StyleUnderline"/>
        </w:rPr>
        <w:t xml:space="preserve">, it's ordinary people who will pay the price. The current approach to de-escalating the conflict needs to be dramatically re-evaluated -- and lethal weapons must be taken off the negotiating table. </w:t>
      </w:r>
    </w:p>
    <w:p w14:paraId="1119DDF8" w14:textId="021599E5" w:rsidR="00153CFD" w:rsidRDefault="00153CFD" w:rsidP="00153CFD">
      <w:pPr>
        <w:pStyle w:val="Heading3"/>
      </w:pPr>
      <w:r>
        <w:t>2AC Limited sales fail</w:t>
      </w:r>
    </w:p>
    <w:p w14:paraId="5954AAD0" w14:textId="1ECE6722" w:rsidR="00153CFD" w:rsidRDefault="00153CFD" w:rsidP="00153CFD">
      <w:pPr>
        <w:pStyle w:val="Heading4"/>
      </w:pPr>
      <w:r>
        <w:t xml:space="preserve">Limited Sales fail – Ukraine proves – Causes increased warfighting </w:t>
      </w:r>
    </w:p>
    <w:p w14:paraId="252EAC68" w14:textId="7560B42D" w:rsidR="00153CFD" w:rsidRPr="00153CFD" w:rsidRDefault="00153CFD" w:rsidP="00153CFD">
      <w:pPr>
        <w:rPr>
          <w:sz w:val="16"/>
        </w:rPr>
      </w:pPr>
      <w:r w:rsidRPr="00153CFD">
        <w:rPr>
          <w:sz w:val="16"/>
        </w:rPr>
        <w:t xml:space="preserve">Ted </w:t>
      </w:r>
      <w:r w:rsidR="002C4F45">
        <w:rPr>
          <w:rStyle w:val="Style13ptBold"/>
        </w:rPr>
        <w:t>Carpenter</w:t>
      </w:r>
      <w:r w:rsidRPr="00153CFD">
        <w:rPr>
          <w:rStyle w:val="Style13ptBold"/>
        </w:rPr>
        <w:t xml:space="preserve"> 12-23-2017</w:t>
      </w:r>
      <w:r w:rsidRPr="00153CFD">
        <w:rPr>
          <w:sz w:val="16"/>
        </w:rPr>
        <w:t>. (Ted Galen Carpenter, a senior fellow in defense and foreign policy studies at the Cato Institute and a contributing editor at the National Interest, is the author of 10 books, the contributing editor of 10 books, and the author of more than 700 articles on international affairs</w:t>
      </w:r>
      <w:proofErr w:type="gramStart"/>
      <w:r w:rsidRPr="00153CFD">
        <w:rPr>
          <w:sz w:val="16"/>
        </w:rPr>
        <w:t>.,  Ted</w:t>
      </w:r>
      <w:proofErr w:type="gramEnd"/>
      <w:r w:rsidRPr="00153CFD">
        <w:rPr>
          <w:sz w:val="16"/>
        </w:rPr>
        <w:t xml:space="preserve"> Galen. "Gasoline on a Fire: Why Arms Sales to Ukraine are a Really Bad Idea." National Interest. Web. 12-23-2017. accessed 6-29-2019. &amp;</w:t>
      </w:r>
      <w:proofErr w:type="spellStart"/>
      <w:r w:rsidRPr="00153CFD">
        <w:rPr>
          <w:sz w:val="16"/>
        </w:rPr>
        <w:t>lt</w:t>
      </w:r>
      <w:proofErr w:type="spellEnd"/>
      <w:r w:rsidRPr="00153CFD">
        <w:rPr>
          <w:sz w:val="16"/>
        </w:rPr>
        <w:t>; https://nationalinterest.org/blog/the-skeptics/gasoline-fire-why-arms-sales-ukraine-are-really-bad-idea-23789 &amp;</w:t>
      </w:r>
      <w:proofErr w:type="spellStart"/>
      <w:proofErr w:type="gramStart"/>
      <w:r w:rsidRPr="00153CFD">
        <w:rPr>
          <w:sz w:val="16"/>
        </w:rPr>
        <w:t>gt</w:t>
      </w:r>
      <w:proofErr w:type="spellEnd"/>
      <w:r w:rsidRPr="00153CFD">
        <w:rPr>
          <w:sz w:val="16"/>
        </w:rPr>
        <w:t>;.</w:t>
      </w:r>
      <w:proofErr w:type="gramEnd"/>
      <w:r w:rsidRPr="00153CFD">
        <w:rPr>
          <w:sz w:val="16"/>
        </w:rPr>
        <w:t xml:space="preserve"> </w:t>
      </w:r>
      <w:proofErr w:type="spellStart"/>
      <w:r w:rsidRPr="00153CFD">
        <w:rPr>
          <w:sz w:val="16"/>
        </w:rPr>
        <w:t>Phops</w:t>
      </w:r>
      <w:proofErr w:type="spellEnd"/>
      <w:r w:rsidRPr="00153CFD">
        <w:rPr>
          <w:sz w:val="16"/>
        </w:rPr>
        <w:t>)</w:t>
      </w:r>
      <w:r>
        <w:rPr>
          <w:sz w:val="16"/>
        </w:rPr>
        <w:t xml:space="preserve"> </w:t>
      </w:r>
    </w:p>
    <w:p w14:paraId="11BD8990" w14:textId="645BF9EC" w:rsidR="00153CFD" w:rsidRPr="00153CFD" w:rsidRDefault="00153CFD" w:rsidP="00153CFD">
      <w:pPr>
        <w:rPr>
          <w:sz w:val="16"/>
        </w:rPr>
      </w:pPr>
      <w:r w:rsidRPr="00153CFD">
        <w:rPr>
          <w:sz w:val="16"/>
        </w:rPr>
        <w:t xml:space="preserve">It’s been a very bad month for Washington’s relations with Moscow, culminating in the Trump administration’s ill-advised decision to authorize the commercial sale of “defensive” weapons to Ukraine.  The flippant comment that Secretary of Defense James </w:t>
      </w:r>
      <w:proofErr w:type="spellStart"/>
      <w:r w:rsidRPr="00153CFD">
        <w:rPr>
          <w:sz w:val="16"/>
        </w:rPr>
        <w:t>Mattis</w:t>
      </w:r>
      <w:proofErr w:type="spellEnd"/>
      <w:r w:rsidRPr="00153CFD">
        <w:rPr>
          <w:sz w:val="16"/>
        </w:rPr>
        <w:t xml:space="preserve"> expressed earlier in Kiev apparently summarizes the administration’s attitude. According to </w:t>
      </w:r>
      <w:proofErr w:type="spellStart"/>
      <w:r w:rsidRPr="00153CFD">
        <w:rPr>
          <w:sz w:val="16"/>
        </w:rPr>
        <w:t>Mattis</w:t>
      </w:r>
      <w:proofErr w:type="spellEnd"/>
      <w:r w:rsidRPr="00153CFD">
        <w:rPr>
          <w:sz w:val="16"/>
        </w:rPr>
        <w:t xml:space="preserve">, “defensive weapons are not provocative unless you are an aggressor, and clearly Ukraine is not an aggressor.” The reality is that given the already lengthy record of U.S. meddling in Ukraine, especially encouraging the demonstrators who overthrew the country’s pro-Russian elected president in 2014, moving to arm Ukraine is extremely provocative. That country not only is in Russia’s sphere of </w:t>
      </w:r>
      <w:proofErr w:type="gramStart"/>
      <w:r w:rsidRPr="00153CFD">
        <w:rPr>
          <w:sz w:val="16"/>
        </w:rPr>
        <w:t>influence,</w:t>
      </w:r>
      <w:proofErr w:type="gramEnd"/>
      <w:r w:rsidRPr="00153CFD">
        <w:rPr>
          <w:sz w:val="16"/>
        </w:rPr>
        <w:t xml:space="preserve"> it is the single most important entity in Russia’s core security zone. The Ukraine arms sale came on the heels of the release of newly de-classified documents confirming that U.S. leaders assured Russia in 1990 that NATO would not expand beyond the eastern border of a united Germany. For years, U.S. officials and their defenders in the foreign policy community and the mainstream media insisted that no such firm commitment had been given. And there was no evidence of a written agreement. The new revelations, though, should effectively torpedo that disingenuous defense. It is now clear that assurances were given, and that Washington’s subsequent moves to expand NATO severely damaged trust between the two countries. President Trump’s announcement of a new U.S. national security strategy likely added to Moscow’s irritation. It proclaims that both China and Russia are “strategic competitors” of the United States. The president’s speech also contained allegations of specific Russian misdeeds, ranging from the annexation of Crimea to efforts to split the Western alliance, to meddling in the internal political affairs of other countries. Those actions supposedly pose a serious threat to America’s security and well-being. The document’s language was disturbingly reminiscent of Washington’s harsh, confrontational rhetoric throughout the Cold War. </w:t>
      </w:r>
      <w:r w:rsidRPr="00153CFD">
        <w:rPr>
          <w:rStyle w:val="StyleUnderline"/>
        </w:rPr>
        <w:t>Approving even a limited arms sale to Ukraine, given the context of those other developments, was especially maladroit</w:t>
      </w:r>
      <w:r w:rsidRPr="00153CFD">
        <w:rPr>
          <w:sz w:val="16"/>
        </w:rPr>
        <w:t xml:space="preserve">. A secessionist war in the eastern portion of the country has simmered since 2014. Russia backs the rebels and even has unofficially deployed its own forces at times in the conflict zone. The situation in eastern Ukraine remains extremely tense and volatile, despite the signing of the so-called Minsk Agreement designed to dampen the fighting. </w:t>
      </w:r>
      <w:r w:rsidRPr="00153CFD">
        <w:rPr>
          <w:rStyle w:val="StyleUnderline"/>
        </w:rPr>
        <w:t>Washington’s authorization of weapons sales</w:t>
      </w:r>
      <w:r w:rsidRPr="00153CFD">
        <w:rPr>
          <w:sz w:val="16"/>
        </w:rPr>
        <w:t xml:space="preserve"> to Kiev </w:t>
      </w:r>
      <w:r w:rsidRPr="00153CFD">
        <w:rPr>
          <w:rStyle w:val="StyleUnderline"/>
        </w:rPr>
        <w:t>risks destabilizing a very delicate situation</w:t>
      </w:r>
      <w:r w:rsidRPr="00153CFD">
        <w:rPr>
          <w:sz w:val="16"/>
        </w:rPr>
        <w:t xml:space="preserve">. </w:t>
      </w:r>
      <w:r w:rsidRPr="00153CFD">
        <w:rPr>
          <w:rStyle w:val="StyleUnderline"/>
        </w:rPr>
        <w:t>It will encourage hardliners in the Ukrainian government to press for a military victory in the belief that additional, even more lethal, U.S. backing may be forthcoming</w:t>
      </w:r>
      <w:r w:rsidRPr="00153CFD">
        <w:rPr>
          <w:sz w:val="16"/>
        </w:rPr>
        <w:t xml:space="preserve">. But the military option for Ukraine is a dangerous illusion. Given Russia’s crucial security stakes in not having another U.S. military client on its border, it is unlikely that the Kremlin will tolerate the complete destruction of insurgent forces in Ukraine’s east. </w:t>
      </w:r>
      <w:r w:rsidRPr="00153CFD">
        <w:rPr>
          <w:rStyle w:val="StyleUnderline"/>
        </w:rPr>
        <w:t>Russian officials are already unhappy about having a NATO presence, including troops and heavy weapons, in the Baltic republics and elsewhere in Eastern Europe.</w:t>
      </w:r>
      <w:r w:rsidRPr="00153CFD">
        <w:rPr>
          <w:sz w:val="16"/>
        </w:rPr>
        <w:t xml:space="preserve"> Those leaders consider Ukraine even more vital to their country’s security. Trump’s decision on the arms sale is the latest blow to American foreign policy realists who believed his comments during the 2016 presidential campaign that he wanted to repair relations with Moscow. It’s possible that the virulent accusations from domestic political opponents about Russian interference in the election has intimidated the president into trying to shore-up his national security and anti-Russia credentials with this move. Hawks in both the Democratic and Republican parties have pushed for weapons sales to Ukraine for years, so that was a logical measure to placate them. Whatever the reason, though, it is a step in the wrong direction. If the United States is to avoid deepening an already severe chill in relations with Moscow, U.S. leaders must acknowledge that Russia will insist on a sphere of influence in its immediate neighborhood and deeply resent Western intrusion into that sphere. Unfortunately, American policymakers seem oblivious to the long-standing reality in international affairs that all great powers tend to behave that way. Such a denial of reality is not unique to the Trump administration. Secretary of State Condoleezza Rice and Secretary of State John Kerry explicitly denounced the concept of spheres of influence, especially with respect to Russia. It is a dangerously myopic view. </w:t>
      </w:r>
      <w:r w:rsidRPr="00153CFD">
        <w:rPr>
          <w:rStyle w:val="StyleUnderline"/>
        </w:rPr>
        <w:t>Washington needs to proceed with far greater caution than it has displayed to this point regarding its actions in the vicinity of other major powers</w:t>
      </w:r>
      <w:r w:rsidRPr="00153CFD">
        <w:rPr>
          <w:sz w:val="16"/>
        </w:rPr>
        <w:t xml:space="preserve">.  The Trump administration’s decision </w:t>
      </w:r>
      <w:r w:rsidRPr="00153CFD">
        <w:rPr>
          <w:rStyle w:val="StyleUnderline"/>
        </w:rPr>
        <w:t>to approve arms sales to Ukraine is akin to pouring gasoline on an already simmering fire. Relations with Russia are tense enoug</w:t>
      </w:r>
      <w:r w:rsidRPr="00153CFD">
        <w:rPr>
          <w:sz w:val="16"/>
        </w:rPr>
        <w:t>h without such a needlessly antagonistic step.</w:t>
      </w:r>
    </w:p>
    <w:p w14:paraId="545043B8" w14:textId="30D75D7E" w:rsidR="00833405" w:rsidRDefault="00833405" w:rsidP="00827700">
      <w:pPr>
        <w:pStyle w:val="Heading3"/>
      </w:pPr>
      <w:r>
        <w:t>2AC Taiwan delays bad</w:t>
      </w:r>
    </w:p>
    <w:p w14:paraId="00A73A94" w14:textId="4FB932F3" w:rsidR="00833405" w:rsidRDefault="00833405" w:rsidP="00833405">
      <w:pPr>
        <w:pStyle w:val="Heading4"/>
      </w:pPr>
      <w:r>
        <w:t>Delaying sales undermines regional security cooperation</w:t>
      </w:r>
    </w:p>
    <w:p w14:paraId="4C91622F" w14:textId="0996FE52" w:rsidR="00833405" w:rsidRPr="00833405" w:rsidRDefault="00833405" w:rsidP="00833405">
      <w:pPr>
        <w:rPr>
          <w:sz w:val="16"/>
        </w:rPr>
      </w:pPr>
      <w:r w:rsidRPr="00833405">
        <w:rPr>
          <w:sz w:val="16"/>
        </w:rPr>
        <w:t xml:space="preserve">David G. </w:t>
      </w:r>
      <w:r w:rsidRPr="00833405">
        <w:rPr>
          <w:rStyle w:val="Style13ptBold"/>
        </w:rPr>
        <w:t>Brown,</w:t>
      </w:r>
      <w:r w:rsidRPr="00833405">
        <w:rPr>
          <w:sz w:val="16"/>
        </w:rPr>
        <w:t xml:space="preserve"> The Diplomat </w:t>
      </w:r>
      <w:r w:rsidRPr="00833405">
        <w:rPr>
          <w:rStyle w:val="Style13ptBold"/>
        </w:rPr>
        <w:t>6-28-2017</w:t>
      </w:r>
      <w:r w:rsidRPr="00833405">
        <w:rPr>
          <w:sz w:val="16"/>
        </w:rPr>
        <w:t>. (David G. Brown is an adjunct professor of China Studies at Johns Hopkins School of Advanced International Studies. This piece was originally published with Pacific Forum CSIS here and is republished with kind permission</w:t>
      </w:r>
      <w:proofErr w:type="gramStart"/>
      <w:r w:rsidRPr="00833405">
        <w:rPr>
          <w:sz w:val="16"/>
        </w:rPr>
        <w:t>.,  David</w:t>
      </w:r>
      <w:proofErr w:type="gramEnd"/>
      <w:r w:rsidRPr="00833405">
        <w:rPr>
          <w:sz w:val="16"/>
        </w:rPr>
        <w:t xml:space="preserve"> G. Brown, The Diplomat. "Why Trump Must Approve Taiwan Arms Sales Now." Diplomat. Web. 6-28-2017. accessed 6-29-2019. &amp;</w:t>
      </w:r>
      <w:proofErr w:type="spellStart"/>
      <w:r w:rsidRPr="00833405">
        <w:rPr>
          <w:sz w:val="16"/>
        </w:rPr>
        <w:t>lt</w:t>
      </w:r>
      <w:proofErr w:type="spellEnd"/>
      <w:r w:rsidRPr="00833405">
        <w:rPr>
          <w:sz w:val="16"/>
        </w:rPr>
        <w:t>; https://thediplomat.com/2017/06/why-trump-must-approve-taiwan-arms-sales-now/ &amp;</w:t>
      </w:r>
      <w:proofErr w:type="spellStart"/>
      <w:proofErr w:type="gramStart"/>
      <w:r w:rsidRPr="00833405">
        <w:rPr>
          <w:sz w:val="16"/>
        </w:rPr>
        <w:t>gt</w:t>
      </w:r>
      <w:proofErr w:type="spellEnd"/>
      <w:r w:rsidRPr="00833405">
        <w:rPr>
          <w:sz w:val="16"/>
        </w:rPr>
        <w:t>;.</w:t>
      </w:r>
      <w:proofErr w:type="gramEnd"/>
      <w:r w:rsidRPr="00833405">
        <w:rPr>
          <w:sz w:val="16"/>
        </w:rPr>
        <w:t xml:space="preserve"> </w:t>
      </w:r>
      <w:proofErr w:type="spellStart"/>
      <w:r w:rsidRPr="00833405">
        <w:rPr>
          <w:sz w:val="16"/>
        </w:rPr>
        <w:t>Phops</w:t>
      </w:r>
      <w:proofErr w:type="spellEnd"/>
      <w:r w:rsidRPr="00833405">
        <w:rPr>
          <w:sz w:val="16"/>
        </w:rPr>
        <w:t>)</w:t>
      </w:r>
    </w:p>
    <w:p w14:paraId="512A7088" w14:textId="32C6A439" w:rsidR="00833405" w:rsidRPr="00833405" w:rsidRDefault="00833405" w:rsidP="00833405">
      <w:pPr>
        <w:rPr>
          <w:rStyle w:val="StyleUnderline"/>
        </w:rPr>
      </w:pPr>
      <w:r w:rsidRPr="00833405">
        <w:rPr>
          <w:rStyle w:val="StyleUnderline"/>
        </w:rPr>
        <w:t>The delay</w:t>
      </w:r>
      <w:r w:rsidRPr="00833405">
        <w:rPr>
          <w:sz w:val="16"/>
        </w:rPr>
        <w:t xml:space="preserve"> we have seen </w:t>
      </w:r>
      <w:r w:rsidRPr="00833405">
        <w:rPr>
          <w:rStyle w:val="StyleUnderline"/>
        </w:rPr>
        <w:t>in approving arms sales to Taiwan over the past few years is undermining U.S. interests.</w:t>
      </w:r>
      <w:r>
        <w:rPr>
          <w:rStyle w:val="StyleUnderline"/>
        </w:rPr>
        <w:t xml:space="preserve"> </w:t>
      </w:r>
      <w:r w:rsidRPr="00833405">
        <w:rPr>
          <w:sz w:val="16"/>
        </w:rPr>
        <w:t xml:space="preserve">All told, the United States has not approved new arms for Taiwan since December 2015. The Obama administration was considering a modest package in late 2016, but after Hillary Clinton lost the election, the administration chose not to go forward with it. Now, despite early indications that the Trump administration was considering a more robust package of arms, no notification has been made to Congress. As president-elect, Donald Trump conducted an unprecedented phone conversation with Taiwan President Tsai </w:t>
      </w:r>
      <w:proofErr w:type="spellStart"/>
      <w:r w:rsidRPr="00833405">
        <w:rPr>
          <w:sz w:val="16"/>
        </w:rPr>
        <w:t>Ing</w:t>
      </w:r>
      <w:proofErr w:type="spellEnd"/>
      <w:r w:rsidRPr="00833405">
        <w:rPr>
          <w:sz w:val="16"/>
        </w:rPr>
        <w:t xml:space="preserve">-wen. Many interpreted this as an indication the new administration would pursue a friendlier approach toward Taipei. However, after Trump’s Mar-a-Lago summit with Chinese President Xi Jinping, the administration’s tone has changed. In an interview with Reuters, Trump was asked about another call with Tsai. Trump replied that he had “a very good relationship with President Xi… and would want to speak to him first.” This indicated that relations with Taiwan would be constrained by Trump’s hope for Chinese cooperation on North Korea. No previous administration had made such a </w:t>
      </w:r>
      <w:proofErr w:type="spellStart"/>
      <w:r w:rsidRPr="00833405">
        <w:rPr>
          <w:sz w:val="16"/>
        </w:rPr>
        <w:t>trade off</w:t>
      </w:r>
      <w:proofErr w:type="spellEnd"/>
      <w:r w:rsidRPr="00833405">
        <w:rPr>
          <w:sz w:val="16"/>
        </w:rPr>
        <w:t xml:space="preserve"> between our Taiwan and North Korean interests. Recognizing how such a linkage damages U.S. credibility, Secretary of Defense Jim </w:t>
      </w:r>
      <w:proofErr w:type="spellStart"/>
      <w:r w:rsidRPr="00833405">
        <w:rPr>
          <w:sz w:val="16"/>
        </w:rPr>
        <w:t>Mattis</w:t>
      </w:r>
      <w:proofErr w:type="spellEnd"/>
      <w:r w:rsidRPr="00833405">
        <w:rPr>
          <w:sz w:val="16"/>
        </w:rPr>
        <w:t xml:space="preserve"> subsequently included in his address to the Shangri-La Dialogue a clear restatement of our commitment to supply Taiwan with defense articles in keeping with the Taiwan Relations Act. Secretary of State Rex </w:t>
      </w:r>
      <w:proofErr w:type="spellStart"/>
      <w:r w:rsidRPr="00833405">
        <w:rPr>
          <w:sz w:val="16"/>
        </w:rPr>
        <w:t>Tillerson</w:t>
      </w:r>
      <w:proofErr w:type="spellEnd"/>
      <w:r w:rsidRPr="00833405">
        <w:rPr>
          <w:sz w:val="16"/>
        </w:rPr>
        <w:t xml:space="preserve"> has reassured the Congress that the U.S. intends to keep its commitments to Taiwan. There is no doubt that </w:t>
      </w:r>
      <w:r w:rsidRPr="00833405">
        <w:rPr>
          <w:rStyle w:val="StyleUnderline"/>
        </w:rPr>
        <w:t>Taiwan requires additional defense articles</w:t>
      </w:r>
      <w:r w:rsidRPr="00833405">
        <w:rPr>
          <w:sz w:val="16"/>
        </w:rPr>
        <w:t xml:space="preserve">. What should be sold is a matter of debate, but the fundamental fact is that </w:t>
      </w:r>
      <w:r w:rsidRPr="00833405">
        <w:rPr>
          <w:rStyle w:val="StyleUnderline"/>
        </w:rPr>
        <w:t>the</w:t>
      </w:r>
      <w:r w:rsidRPr="00833405">
        <w:rPr>
          <w:sz w:val="16"/>
        </w:rPr>
        <w:t xml:space="preserve"> People’s Liberation Army’s (</w:t>
      </w:r>
      <w:r w:rsidRPr="00833405">
        <w:rPr>
          <w:rStyle w:val="StyleUnderline"/>
        </w:rPr>
        <w:t>PLA) capabilities against Taiwan continue to expand. The PLA defense budget is now about 14 times larger than Taiwan’s</w:t>
      </w:r>
      <w:r w:rsidRPr="00833405">
        <w:rPr>
          <w:sz w:val="16"/>
        </w:rPr>
        <w:t xml:space="preserve">. The Department of Defense’s 2017 report on security developments in the PRC concludes that, despite Taipei’s defense improvements, the defensive advantages Taiwan has enjoyed are declining. </w:t>
      </w:r>
      <w:r w:rsidRPr="00833405">
        <w:rPr>
          <w:rStyle w:val="StyleUnderline"/>
        </w:rPr>
        <w:t>Delaying arms sales to Taiwan is one issue that is undermining regional confidence in the United States. The delay is part of a pattern of actions or inactions by the Trump administration that has weakened U.S. credibility in Asia.</w:t>
      </w:r>
      <w:r>
        <w:rPr>
          <w:rStyle w:val="StyleUnderline"/>
        </w:rPr>
        <w:t xml:space="preserve"> </w:t>
      </w:r>
      <w:r w:rsidRPr="00833405">
        <w:rPr>
          <w:sz w:val="16"/>
        </w:rPr>
        <w:t xml:space="preserve">That is why </w:t>
      </w:r>
      <w:proofErr w:type="spellStart"/>
      <w:r w:rsidRPr="00833405">
        <w:rPr>
          <w:sz w:val="16"/>
        </w:rPr>
        <w:t>Mattis</w:t>
      </w:r>
      <w:proofErr w:type="spellEnd"/>
      <w:r w:rsidRPr="00833405">
        <w:rPr>
          <w:sz w:val="16"/>
        </w:rPr>
        <w:t xml:space="preserve"> had to make so many specific reassuring statements in his address in Singapore. Nevertheless, there is uncertainty about whether those words will be implemented or overruled by the president, as has happened on other issues. Consequently, the notification to Congress of new arms sales is essential to putting these doubts to rest. In the meantime, </w:t>
      </w:r>
      <w:r w:rsidRPr="00833405">
        <w:rPr>
          <w:rStyle w:val="StyleUnderline"/>
        </w:rPr>
        <w:t>inaction feeds uncertainty</w:t>
      </w:r>
      <w:r w:rsidRPr="00833405">
        <w:rPr>
          <w:sz w:val="16"/>
        </w:rPr>
        <w:t xml:space="preserve">. Since President Trump tweeted about “one China” last December, the Taiwan media has been full of commentary questioning whether the United States is reliable. Not surprisingly, the pro-PRC media has argued that, since Trump will treat Taiwan as a bargaining chip, it is foolish for Taiwan to rely on the United States and that greater accommodation with Beijing is required. Even some commentators well disposed toward the United States have said that the more volatile environment under Trump is a new reality. The delay in announcing new arms sales has been cited as evidence of Washington’s declining reliability. Taiwan’s 2017 Ministry of Defense Quadrennial Defense Report released in May stated for the first time that U.S. policy toward Taiwan “remains to be seen.” Trump’s belief that his good relations with Xi require him to consult Beijing about Taiwan is based on a flawed understanding of China. China respects power and a consistent commitment to one’s principles. Consequently, successive U.S. administrations have sought to convince Beijing that the peaceful settlement of cross-strait differences is a matter of principle for the United States. The tradeoff of one U.S. interest for another will only lead Beijing to conclude that the Washington does not have any principles. By indicating that relations with Taiwan can be traded away for Beijing’s support on North Korea, Trump has damaged the U.S. interest with respect to maintaining peace in the Taiwan Strait. The delays in arms sales decisions could be avoided if the U.S. government adopted a practice of regularly approving sales rather than accumulating items into packages that are more politically sensitive to Beijing. Although the wisdom of this has been recognized both in and out of government for at least two decades, successive administrations have been unable to implement regular approvals. Given the president’s penchant for changing his views and given the uncertainty of who can speak with authority for his administration, it is truer than ever that action speaks louder than words. </w:t>
      </w:r>
      <w:r w:rsidRPr="00833405">
        <w:rPr>
          <w:rStyle w:val="StyleUnderline"/>
        </w:rPr>
        <w:t>An early notification of new arms for Taiwan is necessary to put to rest doubts that are undermining the credibility of U.S. support for Taiwan’s security.</w:t>
      </w:r>
    </w:p>
    <w:p w14:paraId="3E71092E" w14:textId="77777777" w:rsidR="00833405" w:rsidRPr="00833405" w:rsidRDefault="00833405" w:rsidP="00833405"/>
    <w:p w14:paraId="197DA90F" w14:textId="500B15CD" w:rsidR="00215DC0" w:rsidRDefault="00D6380E" w:rsidP="00827700">
      <w:pPr>
        <w:pStyle w:val="Heading3"/>
      </w:pPr>
      <w:r>
        <w:t xml:space="preserve">2AC </w:t>
      </w:r>
      <w:r w:rsidR="00215DC0">
        <w:t>Saudi/UAE Full cut off good</w:t>
      </w:r>
    </w:p>
    <w:p w14:paraId="51F9F6BB" w14:textId="7CC5BA68" w:rsidR="00215DC0" w:rsidRDefault="00215DC0" w:rsidP="00215DC0">
      <w:pPr>
        <w:pStyle w:val="Heading4"/>
      </w:pPr>
      <w:r>
        <w:t>Full cut off is good -  It would take decade for them to change and have an immediate impact</w:t>
      </w:r>
    </w:p>
    <w:p w14:paraId="60B31EAC" w14:textId="4F5D8667" w:rsidR="00215DC0" w:rsidRPr="00215DC0" w:rsidRDefault="00215DC0" w:rsidP="00215DC0">
      <w:pPr>
        <w:rPr>
          <w:sz w:val="16"/>
        </w:rPr>
      </w:pPr>
      <w:r w:rsidRPr="00215DC0">
        <w:rPr>
          <w:sz w:val="16"/>
        </w:rPr>
        <w:t xml:space="preserve">William </w:t>
      </w:r>
      <w:proofErr w:type="spellStart"/>
      <w:r w:rsidRPr="00215DC0">
        <w:rPr>
          <w:rStyle w:val="Style13ptBold"/>
        </w:rPr>
        <w:t>Hartung</w:t>
      </w:r>
      <w:proofErr w:type="spellEnd"/>
      <w:r w:rsidRPr="00215DC0">
        <w:rPr>
          <w:rStyle w:val="Style13ptBold"/>
        </w:rPr>
        <w:t xml:space="preserve"> 5-16-2019.</w:t>
      </w:r>
      <w:r w:rsidRPr="00215DC0">
        <w:rPr>
          <w:sz w:val="16"/>
        </w:rPr>
        <w:t xml:space="preserve"> (William D. </w:t>
      </w:r>
      <w:proofErr w:type="spellStart"/>
      <w:r w:rsidRPr="00215DC0">
        <w:rPr>
          <w:sz w:val="16"/>
        </w:rPr>
        <w:t>Hartung</w:t>
      </w:r>
      <w:proofErr w:type="spellEnd"/>
      <w:r w:rsidRPr="00215DC0">
        <w:rPr>
          <w:sz w:val="16"/>
        </w:rPr>
        <w:t xml:space="preserve"> is the director of the Arms and Security Project at the Center for International Policy. He is the author of Prophets of War: Lockheed Martin and the Making of the Military-Industrial Complex (Nation Books, 2011). He is the co-editor of Lessons from Iraq: Avoiding the Next War (Paradigm Press, 2008)</w:t>
      </w:r>
      <w:proofErr w:type="gramStart"/>
      <w:r w:rsidRPr="00215DC0">
        <w:rPr>
          <w:sz w:val="16"/>
        </w:rPr>
        <w:t>.,  William</w:t>
      </w:r>
      <w:proofErr w:type="gramEnd"/>
      <w:r w:rsidRPr="00215DC0">
        <w:rPr>
          <w:sz w:val="16"/>
        </w:rPr>
        <w:t xml:space="preserve"> </w:t>
      </w:r>
      <w:proofErr w:type="spellStart"/>
      <w:r w:rsidRPr="00215DC0">
        <w:rPr>
          <w:sz w:val="16"/>
        </w:rPr>
        <w:t>Hartung</w:t>
      </w:r>
      <w:proofErr w:type="spellEnd"/>
      <w:r w:rsidRPr="00215DC0">
        <w:rPr>
          <w:sz w:val="16"/>
        </w:rPr>
        <w:t>. "It’s Time to Stop Arms Sales to Saudi Arabia." Common Dreams. Web. 5-16-2019. accessed 6-29-2019. &amp;</w:t>
      </w:r>
      <w:proofErr w:type="spellStart"/>
      <w:r w:rsidRPr="00215DC0">
        <w:rPr>
          <w:sz w:val="16"/>
        </w:rPr>
        <w:t>lt</w:t>
      </w:r>
      <w:proofErr w:type="spellEnd"/>
      <w:r w:rsidRPr="00215DC0">
        <w:rPr>
          <w:sz w:val="16"/>
        </w:rPr>
        <w:t>; https://www.commondreams.org/views/2019/05/16/its-time-stop-arms-sales-saudi-arabia &amp;</w:t>
      </w:r>
      <w:proofErr w:type="spellStart"/>
      <w:proofErr w:type="gramStart"/>
      <w:r w:rsidRPr="00215DC0">
        <w:rPr>
          <w:sz w:val="16"/>
        </w:rPr>
        <w:t>gt</w:t>
      </w:r>
      <w:proofErr w:type="spellEnd"/>
      <w:r w:rsidRPr="00215DC0">
        <w:rPr>
          <w:sz w:val="16"/>
        </w:rPr>
        <w:t>;.</w:t>
      </w:r>
      <w:proofErr w:type="gramEnd"/>
      <w:r w:rsidRPr="00215DC0">
        <w:rPr>
          <w:sz w:val="16"/>
        </w:rPr>
        <w:t xml:space="preserve"> </w:t>
      </w:r>
      <w:proofErr w:type="spellStart"/>
      <w:r w:rsidRPr="00215DC0">
        <w:rPr>
          <w:sz w:val="16"/>
        </w:rPr>
        <w:t>Phops</w:t>
      </w:r>
      <w:proofErr w:type="spellEnd"/>
      <w:r w:rsidRPr="00215DC0">
        <w:rPr>
          <w:sz w:val="16"/>
        </w:rPr>
        <w:t>)</w:t>
      </w:r>
    </w:p>
    <w:p w14:paraId="6E7C7E55" w14:textId="1CC89324" w:rsidR="00215DC0" w:rsidRPr="004B2E5B" w:rsidRDefault="00215DC0" w:rsidP="00215DC0">
      <w:pPr>
        <w:rPr>
          <w:sz w:val="14"/>
        </w:rPr>
      </w:pPr>
      <w:r w:rsidRPr="004B2E5B">
        <w:rPr>
          <w:sz w:val="14"/>
        </w:rPr>
        <w:t>The Senate’s failure to override</w:t>
      </w:r>
      <w:r w:rsidR="004B2E5B" w:rsidRPr="004B2E5B">
        <w:rPr>
          <w:sz w:val="14"/>
        </w:rPr>
        <w:t xml:space="preserve"> </w:t>
      </w:r>
      <w:r w:rsidRPr="004B2E5B">
        <w:rPr>
          <w:sz w:val="14"/>
        </w:rPr>
        <w:t>President Trump’s veto of its effort</w:t>
      </w:r>
      <w:r w:rsidR="004B2E5B" w:rsidRPr="004B2E5B">
        <w:rPr>
          <w:sz w:val="14"/>
        </w:rPr>
        <w:t xml:space="preserve"> </w:t>
      </w:r>
      <w:r w:rsidRPr="004B2E5B">
        <w:rPr>
          <w:sz w:val="14"/>
        </w:rPr>
        <w:t>to end U</w:t>
      </w:r>
      <w:r w:rsidRPr="00215DC0">
        <w:rPr>
          <w:rStyle w:val="StyleUnderline"/>
        </w:rPr>
        <w:t>.S. military support for the Saudi-led war in Yemen</w:t>
      </w:r>
      <w:r w:rsidRPr="004B2E5B">
        <w:rPr>
          <w:sz w:val="14"/>
        </w:rPr>
        <w:t xml:space="preserve"> is not the end of the story.</w:t>
      </w:r>
      <w:r w:rsidR="004B2E5B" w:rsidRPr="004B2E5B">
        <w:rPr>
          <w:sz w:val="14"/>
        </w:rPr>
        <w:t xml:space="preserve"> </w:t>
      </w:r>
      <w:r w:rsidRPr="004B2E5B">
        <w:rPr>
          <w:sz w:val="14"/>
        </w:rPr>
        <w:t xml:space="preserve">A way can and must be found to stop U.S. assistance in refueling, targeting, and other activities that bolster the Saudi/United Arab </w:t>
      </w:r>
      <w:proofErr w:type="spellStart"/>
      <w:r w:rsidRPr="004B2E5B">
        <w:rPr>
          <w:sz w:val="14"/>
        </w:rPr>
        <w:t>Emirats</w:t>
      </w:r>
      <w:proofErr w:type="spellEnd"/>
      <w:r w:rsidRPr="004B2E5B">
        <w:rPr>
          <w:sz w:val="14"/>
        </w:rPr>
        <w:t xml:space="preserve"> (UAE) war effort, which </w:t>
      </w:r>
      <w:r w:rsidRPr="00215DC0">
        <w:rPr>
          <w:rStyle w:val="StyleUnderline"/>
        </w:rPr>
        <w:t>has killed</w:t>
      </w:r>
      <w:r w:rsidR="004B2E5B">
        <w:rPr>
          <w:rStyle w:val="StyleUnderline"/>
        </w:rPr>
        <w:t xml:space="preserve"> </w:t>
      </w:r>
      <w:r w:rsidRPr="00215DC0">
        <w:rPr>
          <w:rStyle w:val="StyleUnderline"/>
        </w:rPr>
        <w:t>tens of thousands</w:t>
      </w:r>
      <w:r w:rsidR="004B2E5B">
        <w:rPr>
          <w:rStyle w:val="StyleUnderline"/>
        </w:rPr>
        <w:t xml:space="preserve"> </w:t>
      </w:r>
      <w:r w:rsidRPr="00215DC0">
        <w:rPr>
          <w:rStyle w:val="StyleUnderline"/>
        </w:rPr>
        <w:t>of civilians and left</w:t>
      </w:r>
      <w:r w:rsidR="004B2E5B">
        <w:rPr>
          <w:rStyle w:val="StyleUnderline"/>
        </w:rPr>
        <w:t xml:space="preserve"> </w:t>
      </w:r>
      <w:r w:rsidRPr="00215DC0">
        <w:rPr>
          <w:rStyle w:val="StyleUnderline"/>
        </w:rPr>
        <w:t>millions</w:t>
      </w:r>
      <w:r w:rsidR="004B2E5B">
        <w:rPr>
          <w:rStyle w:val="StyleUnderline"/>
        </w:rPr>
        <w:t xml:space="preserve"> </w:t>
      </w:r>
      <w:r w:rsidRPr="00215DC0">
        <w:rPr>
          <w:rStyle w:val="StyleUnderline"/>
        </w:rPr>
        <w:t>of Yemenis at risk of famine and fatal, war-induced diseases.</w:t>
      </w:r>
      <w:r w:rsidR="004B2E5B">
        <w:rPr>
          <w:rStyle w:val="StyleUnderline"/>
        </w:rPr>
        <w:t xml:space="preserve"> </w:t>
      </w:r>
      <w:r w:rsidRPr="004B2E5B">
        <w:rPr>
          <w:sz w:val="14"/>
        </w:rPr>
        <w:t xml:space="preserve">For starters, </w:t>
      </w:r>
      <w:r w:rsidRPr="00215DC0">
        <w:rPr>
          <w:rStyle w:val="StyleUnderline"/>
        </w:rPr>
        <w:t>Congress should work to close off</w:t>
      </w:r>
      <w:r w:rsidRPr="004B2E5B">
        <w:rPr>
          <w:sz w:val="14"/>
        </w:rPr>
        <w:t xml:space="preserve"> the other main avenue of U.S. support for the Saudi-led coalition—</w:t>
      </w:r>
      <w:r w:rsidRPr="00215DC0">
        <w:rPr>
          <w:rStyle w:val="StyleUnderline"/>
        </w:rPr>
        <w:t>the sale of bombs, combat aircraft, armored vehicles, attack helicopters, and other equipment to Saudi Arabia and the UAE</w:t>
      </w:r>
      <w:r w:rsidRPr="004B2E5B">
        <w:rPr>
          <w:sz w:val="14"/>
        </w:rPr>
        <w:t>, the two primary perpetrators of the humanitarian crisis in Yemen.</w:t>
      </w:r>
      <w:r w:rsidR="004B2E5B" w:rsidRPr="004B2E5B">
        <w:rPr>
          <w:sz w:val="14"/>
        </w:rPr>
        <w:t xml:space="preserve"> </w:t>
      </w:r>
      <w:r w:rsidRPr="004B2E5B">
        <w:rPr>
          <w:sz w:val="14"/>
        </w:rPr>
        <w:t>According to statistics from the</w:t>
      </w:r>
      <w:r w:rsidR="004B2E5B" w:rsidRPr="004B2E5B">
        <w:rPr>
          <w:sz w:val="14"/>
        </w:rPr>
        <w:t xml:space="preserve"> </w:t>
      </w:r>
      <w:r w:rsidRPr="004B2E5B">
        <w:rPr>
          <w:sz w:val="14"/>
        </w:rPr>
        <w:t>Security Assistance Monitor, the United States has offered over</w:t>
      </w:r>
      <w:r w:rsidR="004B2E5B" w:rsidRPr="004B2E5B">
        <w:rPr>
          <w:sz w:val="14"/>
        </w:rPr>
        <w:t xml:space="preserve"> </w:t>
      </w:r>
      <w:r w:rsidRPr="004B2E5B">
        <w:rPr>
          <w:sz w:val="14"/>
        </w:rPr>
        <w:t>$68 billion</w:t>
      </w:r>
      <w:r w:rsidR="004B2E5B" w:rsidRPr="004B2E5B">
        <w:rPr>
          <w:sz w:val="14"/>
        </w:rPr>
        <w:t xml:space="preserve"> </w:t>
      </w:r>
      <w:r w:rsidRPr="004B2E5B">
        <w:rPr>
          <w:sz w:val="14"/>
        </w:rPr>
        <w:t>in weaponry to those two nations since the start of the current Yemen conflict in March 2015.</w:t>
      </w:r>
      <w:r w:rsidR="004B2E5B" w:rsidRPr="004B2E5B">
        <w:rPr>
          <w:sz w:val="14"/>
        </w:rPr>
        <w:t xml:space="preserve"> </w:t>
      </w:r>
      <w:r w:rsidRPr="004B2E5B">
        <w:rPr>
          <w:sz w:val="14"/>
        </w:rPr>
        <w:t xml:space="preserve">As Bruce Riedel of the Brookings Institution has noted, these </w:t>
      </w:r>
      <w:r w:rsidRPr="00215DC0">
        <w:rPr>
          <w:rStyle w:val="StyleUnderline"/>
        </w:rPr>
        <w:t>U.S.-supplied</w:t>
      </w:r>
      <w:r w:rsidR="004B2E5B">
        <w:rPr>
          <w:rStyle w:val="StyleUnderline"/>
        </w:rPr>
        <w:t xml:space="preserve"> </w:t>
      </w:r>
      <w:r w:rsidRPr="00215DC0">
        <w:rPr>
          <w:rStyle w:val="StyleUnderline"/>
        </w:rPr>
        <w:t>systems are the backbone of the Saudi military, and without those weapons and related maintenance and support they</w:t>
      </w:r>
      <w:r w:rsidR="004B2E5B">
        <w:rPr>
          <w:rStyle w:val="StyleUnderline"/>
        </w:rPr>
        <w:t xml:space="preserve"> </w:t>
      </w:r>
      <w:r w:rsidRPr="00215DC0">
        <w:rPr>
          <w:rStyle w:val="StyleUnderline"/>
        </w:rPr>
        <w:t>could not sustain</w:t>
      </w:r>
      <w:r w:rsidR="004B2E5B">
        <w:rPr>
          <w:rStyle w:val="StyleUnderline"/>
        </w:rPr>
        <w:t xml:space="preserve"> </w:t>
      </w:r>
      <w:r w:rsidRPr="00215DC0">
        <w:rPr>
          <w:rStyle w:val="StyleUnderline"/>
        </w:rPr>
        <w:t>their intervention in Yemen.</w:t>
      </w:r>
      <w:r w:rsidR="004B2E5B">
        <w:rPr>
          <w:rStyle w:val="StyleUnderline"/>
        </w:rPr>
        <w:t xml:space="preserve"> </w:t>
      </w:r>
      <w:r w:rsidRPr="004B2E5B">
        <w:rPr>
          <w:sz w:val="14"/>
        </w:rPr>
        <w:t>The Trump administration, the U.S. arms industry, and the Saudi and UAE lobbies have made numerous arguments in favor of keeping U.S. weapons flowing to its Gulf allies, but none of them holds up to scrutiny.</w:t>
      </w:r>
      <w:r w:rsidR="004B2E5B" w:rsidRPr="004B2E5B">
        <w:rPr>
          <w:sz w:val="14"/>
        </w:rPr>
        <w:t xml:space="preserve"> </w:t>
      </w:r>
      <w:r w:rsidRPr="004B2E5B">
        <w:rPr>
          <w:sz w:val="14"/>
        </w:rPr>
        <w:t>With respect to the sales of precision-guided bombs—whose use has been documented in the widespread killings of civilians—the</w:t>
      </w:r>
      <w:r w:rsidR="004B2E5B" w:rsidRPr="004B2E5B">
        <w:rPr>
          <w:sz w:val="14"/>
        </w:rPr>
        <w:t xml:space="preserve"> </w:t>
      </w:r>
      <w:r w:rsidRPr="004B2E5B">
        <w:rPr>
          <w:sz w:val="14"/>
        </w:rPr>
        <w:t>argument</w:t>
      </w:r>
      <w:r w:rsidR="004B2E5B" w:rsidRPr="004B2E5B">
        <w:rPr>
          <w:sz w:val="14"/>
        </w:rPr>
        <w:t xml:space="preserve"> </w:t>
      </w:r>
      <w:r w:rsidRPr="004B2E5B">
        <w:rPr>
          <w:sz w:val="14"/>
        </w:rPr>
        <w:t>of choice has been that even more civilians would die in Saudi/UAE air strikes if the coalition were limited to “dumb” bombs that could not be targeted as accurately.</w:t>
      </w:r>
      <w:r w:rsidR="004B2E5B" w:rsidRPr="004B2E5B">
        <w:rPr>
          <w:sz w:val="14"/>
        </w:rPr>
        <w:t xml:space="preserve"> </w:t>
      </w:r>
      <w:r w:rsidRPr="004B2E5B">
        <w:rPr>
          <w:sz w:val="14"/>
        </w:rPr>
        <w:t>This assertion is premised on the idea that Saudi Arabia and the UAE are making good faith efforts to avoid hitting civilians.</w:t>
      </w:r>
      <w:r w:rsidR="004B2E5B" w:rsidRPr="004B2E5B">
        <w:rPr>
          <w:sz w:val="14"/>
        </w:rPr>
        <w:t xml:space="preserve"> </w:t>
      </w:r>
      <w:r w:rsidRPr="004B2E5B">
        <w:rPr>
          <w:sz w:val="14"/>
        </w:rPr>
        <w:t>The sheer volume of</w:t>
      </w:r>
      <w:r w:rsidR="004B2E5B" w:rsidRPr="004B2E5B">
        <w:rPr>
          <w:sz w:val="14"/>
        </w:rPr>
        <w:t xml:space="preserve"> </w:t>
      </w:r>
      <w:r w:rsidRPr="004B2E5B">
        <w:rPr>
          <w:sz w:val="14"/>
        </w:rPr>
        <w:t>strikes</w:t>
      </w:r>
      <w:r w:rsidR="004B2E5B" w:rsidRPr="004B2E5B">
        <w:rPr>
          <w:sz w:val="14"/>
        </w:rPr>
        <w:t xml:space="preserve"> </w:t>
      </w:r>
      <w:r w:rsidRPr="004B2E5B">
        <w:rPr>
          <w:sz w:val="14"/>
        </w:rPr>
        <w:t>on targets like hospitals,</w:t>
      </w:r>
      <w:r w:rsidR="004B2E5B" w:rsidRPr="004B2E5B">
        <w:rPr>
          <w:sz w:val="14"/>
        </w:rPr>
        <w:t xml:space="preserve"> </w:t>
      </w:r>
      <w:r w:rsidRPr="004B2E5B">
        <w:rPr>
          <w:sz w:val="14"/>
        </w:rPr>
        <w:t>a school bus, funerals, factories, water treatment plants, and other civilian infrastructure puts the lie to this argument.</w:t>
      </w:r>
      <w:r w:rsidR="004B2E5B" w:rsidRPr="004B2E5B">
        <w:rPr>
          <w:sz w:val="14"/>
        </w:rPr>
        <w:t xml:space="preserve"> </w:t>
      </w:r>
      <w:r w:rsidRPr="00215DC0">
        <w:rPr>
          <w:rStyle w:val="StyleUnderline"/>
        </w:rPr>
        <w:t>Air strikes on civilians are not “mistakes.”</w:t>
      </w:r>
      <w:r w:rsidR="004B2E5B">
        <w:rPr>
          <w:rStyle w:val="StyleUnderline"/>
        </w:rPr>
        <w:t xml:space="preserve"> </w:t>
      </w:r>
      <w:r w:rsidRPr="00215DC0">
        <w:rPr>
          <w:rStyle w:val="StyleUnderline"/>
        </w:rPr>
        <w:t>They are part and parcel of the Saudi/UAE strategy to bomb Yemenis into submission and end the war on terms favorable to their coalition.</w:t>
      </w:r>
      <w:r w:rsidR="004B2E5B">
        <w:rPr>
          <w:rStyle w:val="StyleUnderline"/>
        </w:rPr>
        <w:t xml:space="preserve"> </w:t>
      </w:r>
      <w:r w:rsidRPr="004B2E5B">
        <w:rPr>
          <w:sz w:val="14"/>
        </w:rPr>
        <w:t>Another popular</w:t>
      </w:r>
      <w:r w:rsidR="004B2E5B" w:rsidRPr="004B2E5B">
        <w:rPr>
          <w:sz w:val="14"/>
        </w:rPr>
        <w:t xml:space="preserve"> </w:t>
      </w:r>
      <w:r w:rsidRPr="004B2E5B">
        <w:rPr>
          <w:sz w:val="14"/>
        </w:rPr>
        <w:t>argument</w:t>
      </w:r>
      <w:r w:rsidR="004B2E5B" w:rsidRPr="004B2E5B">
        <w:rPr>
          <w:sz w:val="14"/>
        </w:rPr>
        <w:t xml:space="preserve"> </w:t>
      </w:r>
      <w:r w:rsidRPr="004B2E5B">
        <w:rPr>
          <w:sz w:val="14"/>
        </w:rPr>
        <w:t>for continuing arms sales to Saudi Arabia and the UAE is “if we don’t do it, somebody else will.”</w:t>
      </w:r>
      <w:r w:rsidR="004B2E5B" w:rsidRPr="004B2E5B">
        <w:rPr>
          <w:sz w:val="14"/>
        </w:rPr>
        <w:t xml:space="preserve"> </w:t>
      </w:r>
      <w:r w:rsidRPr="004B2E5B">
        <w:rPr>
          <w:sz w:val="14"/>
        </w:rPr>
        <w:t xml:space="preserve">But </w:t>
      </w:r>
      <w:r w:rsidRPr="00215DC0">
        <w:rPr>
          <w:rStyle w:val="StyleUnderline"/>
        </w:rPr>
        <w:t>the United States</w:t>
      </w:r>
      <w:r w:rsidRPr="004B2E5B">
        <w:rPr>
          <w:sz w:val="14"/>
        </w:rPr>
        <w:t xml:space="preserve"> and its European allies </w:t>
      </w:r>
      <w:r w:rsidRPr="00215DC0">
        <w:rPr>
          <w:rStyle w:val="StyleUnderline"/>
        </w:rPr>
        <w:t>supply the Saudi air force and the</w:t>
      </w:r>
      <w:r w:rsidR="004B2E5B">
        <w:rPr>
          <w:rStyle w:val="StyleUnderline"/>
        </w:rPr>
        <w:t xml:space="preserve"> </w:t>
      </w:r>
      <w:r w:rsidRPr="00215DC0">
        <w:rPr>
          <w:rStyle w:val="StyleUnderline"/>
        </w:rPr>
        <w:t>majority</w:t>
      </w:r>
      <w:r w:rsidR="004B2E5B">
        <w:rPr>
          <w:rStyle w:val="StyleUnderline"/>
        </w:rPr>
        <w:t xml:space="preserve"> </w:t>
      </w:r>
      <w:r w:rsidRPr="00215DC0">
        <w:rPr>
          <w:rStyle w:val="StyleUnderline"/>
        </w:rPr>
        <w:t>of the arsenals of both Saudi Arabia and the UAE.</w:t>
      </w:r>
      <w:r w:rsidR="004B2E5B">
        <w:rPr>
          <w:rStyle w:val="StyleUnderline"/>
        </w:rPr>
        <w:t xml:space="preserve"> </w:t>
      </w:r>
      <w:r w:rsidRPr="00215DC0">
        <w:rPr>
          <w:rStyle w:val="StyleUnderline"/>
        </w:rPr>
        <w:t>The Saudi and UAE militaries could not turn on a dime and seek Russian or Chinese systems</w:t>
      </w:r>
      <w:r w:rsidRPr="004B2E5B">
        <w:rPr>
          <w:sz w:val="14"/>
        </w:rPr>
        <w:t xml:space="preserve"> to substitute for any cutoff of U.S. weaponry and support.</w:t>
      </w:r>
      <w:r w:rsidR="004B2E5B" w:rsidRPr="004B2E5B">
        <w:rPr>
          <w:sz w:val="14"/>
        </w:rPr>
        <w:t xml:space="preserve"> </w:t>
      </w:r>
      <w:r w:rsidRPr="00215DC0">
        <w:rPr>
          <w:rStyle w:val="StyleUnderline"/>
        </w:rPr>
        <w:t>It would take a decade or more for these nations to end their dependence on U.S. arms</w:t>
      </w:r>
      <w:r w:rsidRPr="004B2E5B">
        <w:rPr>
          <w:sz w:val="14"/>
        </w:rPr>
        <w:t>.</w:t>
      </w:r>
      <w:r w:rsidR="004B2E5B" w:rsidRPr="004B2E5B">
        <w:rPr>
          <w:sz w:val="14"/>
        </w:rPr>
        <w:t xml:space="preserve"> </w:t>
      </w:r>
      <w:r w:rsidRPr="004B2E5B">
        <w:rPr>
          <w:rStyle w:val="StyleUnderline"/>
        </w:rPr>
        <w:t>A few deals with Moscow or Beijing would have limited impact on Saudi and UAE military capabilities, if Russia and China were even willing to supply arms</w:t>
      </w:r>
      <w:r w:rsidRPr="004B2E5B">
        <w:rPr>
          <w:sz w:val="14"/>
        </w:rPr>
        <w:t xml:space="preserve"> to two nations that are responsible for the world’s worst humanitarian catastrophe, with the international opprobrium that would accompany any decision to do so.</w:t>
      </w:r>
      <w:r w:rsidR="004B2E5B" w:rsidRPr="004B2E5B">
        <w:rPr>
          <w:sz w:val="14"/>
        </w:rPr>
        <w:t xml:space="preserve"> </w:t>
      </w:r>
      <w:r w:rsidRPr="004B2E5B">
        <w:rPr>
          <w:sz w:val="14"/>
        </w:rPr>
        <w:t>President Trump’s favorite argument for keeping the weapons trade going is jobs, jobs, jobs.</w:t>
      </w:r>
      <w:r w:rsidR="004B2E5B" w:rsidRPr="004B2E5B">
        <w:rPr>
          <w:sz w:val="14"/>
        </w:rPr>
        <w:t xml:space="preserve"> </w:t>
      </w:r>
      <w:r w:rsidRPr="004B2E5B">
        <w:rPr>
          <w:sz w:val="14"/>
        </w:rPr>
        <w:t>His</w:t>
      </w:r>
      <w:r w:rsidR="004B2E5B" w:rsidRPr="004B2E5B">
        <w:rPr>
          <w:sz w:val="14"/>
        </w:rPr>
        <w:t xml:space="preserve"> </w:t>
      </w:r>
      <w:r w:rsidRPr="004B2E5B">
        <w:rPr>
          <w:sz w:val="14"/>
        </w:rPr>
        <w:t>claims</w:t>
      </w:r>
      <w:r w:rsidR="004B2E5B" w:rsidRPr="004B2E5B">
        <w:rPr>
          <w:sz w:val="14"/>
        </w:rPr>
        <w:t xml:space="preserve"> </w:t>
      </w:r>
      <w:r w:rsidRPr="004B2E5B">
        <w:rPr>
          <w:sz w:val="14"/>
        </w:rPr>
        <w:t>of U.S. jobs tied to Saudi arms sales and related deals have fluctuated widely, from 40,000 to as many as</w:t>
      </w:r>
      <w:r w:rsidR="004B2E5B" w:rsidRPr="004B2E5B">
        <w:rPr>
          <w:sz w:val="14"/>
        </w:rPr>
        <w:t xml:space="preserve"> </w:t>
      </w:r>
      <w:r w:rsidRPr="004B2E5B">
        <w:rPr>
          <w:sz w:val="14"/>
        </w:rPr>
        <w:t>one</w:t>
      </w:r>
      <w:r w:rsidR="004B2E5B" w:rsidRPr="004B2E5B">
        <w:rPr>
          <w:sz w:val="14"/>
        </w:rPr>
        <w:t xml:space="preserve"> </w:t>
      </w:r>
      <w:r w:rsidRPr="004B2E5B">
        <w:rPr>
          <w:sz w:val="14"/>
        </w:rPr>
        <w:t>million.</w:t>
      </w:r>
      <w:r w:rsidR="004B2E5B" w:rsidRPr="004B2E5B">
        <w:rPr>
          <w:sz w:val="14"/>
        </w:rPr>
        <w:t xml:space="preserve"> </w:t>
      </w:r>
      <w:r w:rsidRPr="004B2E5B">
        <w:rPr>
          <w:sz w:val="14"/>
        </w:rPr>
        <w:t>But an</w:t>
      </w:r>
      <w:r w:rsidR="004B2E5B" w:rsidRPr="004B2E5B">
        <w:rPr>
          <w:sz w:val="14"/>
        </w:rPr>
        <w:t xml:space="preserve"> </w:t>
      </w:r>
      <w:r w:rsidRPr="004B2E5B">
        <w:rPr>
          <w:sz w:val="14"/>
        </w:rPr>
        <w:t>analysis</w:t>
      </w:r>
      <w:r w:rsidR="004B2E5B" w:rsidRPr="004B2E5B">
        <w:rPr>
          <w:sz w:val="14"/>
        </w:rPr>
        <w:t xml:space="preserve"> </w:t>
      </w:r>
      <w:r w:rsidRPr="004B2E5B">
        <w:rPr>
          <w:sz w:val="14"/>
        </w:rPr>
        <w:t>of actual deals concluded over the past two years suggests a figure that is a fraction of the president’s claims.</w:t>
      </w:r>
      <w:r w:rsidR="004B2E5B" w:rsidRPr="004B2E5B">
        <w:rPr>
          <w:sz w:val="14"/>
        </w:rPr>
        <w:t xml:space="preserve"> </w:t>
      </w:r>
      <w:r w:rsidRPr="004B2E5B">
        <w:rPr>
          <w:sz w:val="14"/>
        </w:rPr>
        <w:t>And many of these jobs will be created</w:t>
      </w:r>
      <w:r w:rsidR="004B2E5B" w:rsidRPr="004B2E5B">
        <w:rPr>
          <w:sz w:val="14"/>
        </w:rPr>
        <w:t xml:space="preserve"> </w:t>
      </w:r>
      <w:r w:rsidRPr="004B2E5B">
        <w:rPr>
          <w:sz w:val="14"/>
        </w:rPr>
        <w:t>in</w:t>
      </w:r>
      <w:r w:rsidR="004B2E5B" w:rsidRPr="004B2E5B">
        <w:rPr>
          <w:sz w:val="14"/>
        </w:rPr>
        <w:t xml:space="preserve"> </w:t>
      </w:r>
      <w:r w:rsidRPr="004B2E5B">
        <w:rPr>
          <w:sz w:val="14"/>
        </w:rPr>
        <w:t>Saudi Arabia as part of that nation’s</w:t>
      </w:r>
      <w:r w:rsidR="004B2E5B" w:rsidRPr="004B2E5B">
        <w:rPr>
          <w:sz w:val="14"/>
        </w:rPr>
        <w:t xml:space="preserve"> </w:t>
      </w:r>
      <w:r w:rsidRPr="004B2E5B">
        <w:rPr>
          <w:sz w:val="14"/>
        </w:rPr>
        <w:t>goal</w:t>
      </w:r>
      <w:r w:rsidR="004B2E5B" w:rsidRPr="004B2E5B">
        <w:rPr>
          <w:sz w:val="14"/>
        </w:rPr>
        <w:t xml:space="preserve"> </w:t>
      </w:r>
      <w:r w:rsidRPr="004B2E5B">
        <w:rPr>
          <w:sz w:val="14"/>
        </w:rPr>
        <w:t>of having 50 percent of the value of its arms purchases produced in the kingdom by 2030.</w:t>
      </w:r>
      <w:r w:rsidR="004B2E5B" w:rsidRPr="004B2E5B">
        <w:rPr>
          <w:sz w:val="14"/>
        </w:rPr>
        <w:t xml:space="preserve"> </w:t>
      </w:r>
      <w:r w:rsidRPr="004B2E5B">
        <w:rPr>
          <w:sz w:val="14"/>
        </w:rPr>
        <w:t>Last but not least is the claim that stopping arms sales to the Saudi/UAE coalition will aid Iran.</w:t>
      </w:r>
      <w:r w:rsidR="004B2E5B" w:rsidRPr="004B2E5B">
        <w:rPr>
          <w:sz w:val="14"/>
        </w:rPr>
        <w:t xml:space="preserve"> </w:t>
      </w:r>
      <w:r w:rsidRPr="004B2E5B">
        <w:rPr>
          <w:sz w:val="14"/>
        </w:rPr>
        <w:t>But the Houthi-led opposition is by no means a</w:t>
      </w:r>
      <w:r w:rsidR="004B2E5B" w:rsidRPr="004B2E5B">
        <w:rPr>
          <w:sz w:val="14"/>
        </w:rPr>
        <w:t xml:space="preserve"> </w:t>
      </w:r>
      <w:r w:rsidRPr="004B2E5B">
        <w:rPr>
          <w:sz w:val="14"/>
        </w:rPr>
        <w:t>proxy</w:t>
      </w:r>
      <w:r w:rsidR="004B2E5B" w:rsidRPr="004B2E5B">
        <w:rPr>
          <w:sz w:val="14"/>
        </w:rPr>
        <w:t xml:space="preserve"> </w:t>
      </w:r>
      <w:r w:rsidRPr="004B2E5B">
        <w:rPr>
          <w:sz w:val="14"/>
        </w:rPr>
        <w:t>for Tehran.</w:t>
      </w:r>
      <w:r w:rsidR="004B2E5B" w:rsidRPr="004B2E5B">
        <w:rPr>
          <w:sz w:val="14"/>
        </w:rPr>
        <w:t xml:space="preserve"> </w:t>
      </w:r>
      <w:r w:rsidRPr="004B2E5B">
        <w:rPr>
          <w:sz w:val="14"/>
        </w:rPr>
        <w:t>They have longstanding grievances that have nothing to do with Iran’s limited</w:t>
      </w:r>
      <w:r w:rsidR="004B2E5B" w:rsidRPr="004B2E5B">
        <w:rPr>
          <w:sz w:val="14"/>
        </w:rPr>
        <w:t xml:space="preserve"> </w:t>
      </w:r>
      <w:r w:rsidRPr="004B2E5B">
        <w:rPr>
          <w:sz w:val="14"/>
        </w:rPr>
        <w:t>military support and would be fighting no matter what posture Iran takes towards the conflict.</w:t>
      </w:r>
      <w:r w:rsidR="004B2E5B" w:rsidRPr="004B2E5B">
        <w:rPr>
          <w:sz w:val="14"/>
        </w:rPr>
        <w:t xml:space="preserve"> </w:t>
      </w:r>
      <w:r w:rsidRPr="004B2E5B">
        <w:rPr>
          <w:sz w:val="14"/>
        </w:rPr>
        <w:t>If anything, the brutal Saudi/UAE intervention is driving the Houthi coalition closer to Tehran.</w:t>
      </w:r>
      <w:r w:rsidR="004B2E5B" w:rsidRPr="004B2E5B">
        <w:rPr>
          <w:sz w:val="14"/>
        </w:rPr>
        <w:t xml:space="preserve"> </w:t>
      </w:r>
      <w:r w:rsidRPr="004B2E5B">
        <w:rPr>
          <w:sz w:val="14"/>
        </w:rPr>
        <w:t>The best way to undercut Iranian influence in Yemen is to support UN efforts to end the war.</w:t>
      </w:r>
      <w:r w:rsidR="004B2E5B" w:rsidRPr="004B2E5B">
        <w:rPr>
          <w:sz w:val="14"/>
        </w:rPr>
        <w:t xml:space="preserve"> </w:t>
      </w:r>
      <w:r w:rsidRPr="004B2E5B">
        <w:rPr>
          <w:sz w:val="14"/>
        </w:rPr>
        <w:t>There are several congressional initiatives to cut off U.S. arms to the Saudi/UAE coalition, including a</w:t>
      </w:r>
      <w:r w:rsidR="004B2E5B" w:rsidRPr="004B2E5B">
        <w:rPr>
          <w:sz w:val="14"/>
        </w:rPr>
        <w:t xml:space="preserve"> </w:t>
      </w:r>
      <w:r w:rsidRPr="004B2E5B">
        <w:rPr>
          <w:sz w:val="14"/>
        </w:rPr>
        <w:t>bipartisan bill</w:t>
      </w:r>
      <w:r w:rsidR="004B2E5B" w:rsidRPr="004B2E5B">
        <w:rPr>
          <w:sz w:val="14"/>
        </w:rPr>
        <w:t xml:space="preserve"> </w:t>
      </w:r>
      <w:r w:rsidRPr="004B2E5B">
        <w:rPr>
          <w:sz w:val="14"/>
        </w:rPr>
        <w:t xml:space="preserve">co-sponsored by Senators Robert Menendez (D-NJ), Todd Young (R-IN), Jeanne </w:t>
      </w:r>
      <w:proofErr w:type="spellStart"/>
      <w:r w:rsidRPr="004B2E5B">
        <w:rPr>
          <w:sz w:val="14"/>
        </w:rPr>
        <w:t>Shaheen</w:t>
      </w:r>
      <w:proofErr w:type="spellEnd"/>
      <w:r w:rsidRPr="004B2E5B">
        <w:rPr>
          <w:sz w:val="14"/>
        </w:rPr>
        <w:t xml:space="preserve"> (D-NH), Lindsey Graham (R-SC), Susan Collins (R-ME), Jack Reed (D-RI), and Chris Murphy (D-CT).</w:t>
      </w:r>
      <w:r w:rsidR="004B2E5B" w:rsidRPr="004B2E5B">
        <w:rPr>
          <w:sz w:val="14"/>
        </w:rPr>
        <w:t xml:space="preserve"> </w:t>
      </w:r>
      <w:r w:rsidRPr="004B2E5B">
        <w:rPr>
          <w:sz w:val="14"/>
        </w:rPr>
        <w:t>That measure would, among other things, stop sales of precision-guided bombs to Saudi Arabia and the UAE for two years and condition other sales of offensive weapons on an end to the targeting of civilians and assurances that Saudi Arabia and the UAE will support the free passage of humanitarian aid. And a</w:t>
      </w:r>
      <w:r w:rsidR="004B2E5B" w:rsidRPr="004B2E5B">
        <w:rPr>
          <w:sz w:val="14"/>
        </w:rPr>
        <w:t xml:space="preserve"> </w:t>
      </w:r>
      <w:r w:rsidRPr="004B2E5B">
        <w:rPr>
          <w:sz w:val="14"/>
        </w:rPr>
        <w:t>bill</w:t>
      </w:r>
      <w:r w:rsidR="004B2E5B" w:rsidRPr="004B2E5B">
        <w:rPr>
          <w:sz w:val="14"/>
        </w:rPr>
        <w:t xml:space="preserve"> </w:t>
      </w:r>
      <w:r w:rsidRPr="004B2E5B">
        <w:rPr>
          <w:sz w:val="14"/>
        </w:rPr>
        <w:t>sponsored by</w:t>
      </w:r>
      <w:r w:rsidR="004B2E5B" w:rsidRPr="004B2E5B">
        <w:rPr>
          <w:sz w:val="14"/>
        </w:rPr>
        <w:t xml:space="preserve"> </w:t>
      </w:r>
      <w:r w:rsidRPr="004B2E5B">
        <w:rPr>
          <w:sz w:val="14"/>
        </w:rPr>
        <w:t>Rep</w:t>
      </w:r>
      <w:r w:rsidR="004B2E5B" w:rsidRPr="004B2E5B">
        <w:rPr>
          <w:sz w:val="14"/>
        </w:rPr>
        <w:t xml:space="preserve"> </w:t>
      </w:r>
      <w:r w:rsidRPr="004B2E5B">
        <w:rPr>
          <w:sz w:val="14"/>
        </w:rPr>
        <w:t xml:space="preserve">Jim McGovern (D-MA) would </w:t>
      </w:r>
      <w:r w:rsidRPr="004B2E5B">
        <w:rPr>
          <w:rStyle w:val="StyleUnderline"/>
        </w:rPr>
        <w:t>immediately end all U.S. arms sales and military aid to Saudi Arabia</w:t>
      </w:r>
      <w:r w:rsidRPr="004B2E5B">
        <w:rPr>
          <w:sz w:val="14"/>
        </w:rPr>
        <w:t>. It’s time for Congress to move on this and other initiatives that would once and for all end U.S. support for the slaughter in Yemen.</w:t>
      </w:r>
    </w:p>
    <w:p w14:paraId="768D5001" w14:textId="0FF24F05" w:rsidR="009A3BC3" w:rsidRDefault="00D6380E" w:rsidP="00827700">
      <w:pPr>
        <w:pStyle w:val="Heading3"/>
      </w:pPr>
      <w:r>
        <w:t>2AC Arms Leakage</w:t>
      </w:r>
    </w:p>
    <w:p w14:paraId="5CF1682E" w14:textId="40A6AFC6" w:rsidR="009A3BC3" w:rsidRDefault="009A3BC3" w:rsidP="009A3BC3">
      <w:pPr>
        <w:pStyle w:val="Heading4"/>
      </w:pPr>
      <w:r>
        <w:t>Arms get leaked to militias</w:t>
      </w:r>
    </w:p>
    <w:p w14:paraId="0134AB45" w14:textId="5396D836" w:rsidR="009A3BC3" w:rsidRPr="009A3BC3" w:rsidRDefault="009A3BC3" w:rsidP="009A3BC3">
      <w:pPr>
        <w:rPr>
          <w:sz w:val="16"/>
        </w:rPr>
      </w:pPr>
      <w:r w:rsidRPr="009A3BC3">
        <w:rPr>
          <w:sz w:val="16"/>
        </w:rPr>
        <w:t xml:space="preserve">Jodi </w:t>
      </w:r>
      <w:proofErr w:type="spellStart"/>
      <w:r w:rsidRPr="009A3BC3">
        <w:rPr>
          <w:rStyle w:val="Style13ptBold"/>
        </w:rPr>
        <w:t>Vittori</w:t>
      </w:r>
      <w:proofErr w:type="spellEnd"/>
      <w:r w:rsidRPr="009A3BC3">
        <w:rPr>
          <w:rStyle w:val="Style13ptBold"/>
        </w:rPr>
        <w:t xml:space="preserve"> 2-19-2019.</w:t>
      </w:r>
      <w:r w:rsidRPr="009A3BC3">
        <w:rPr>
          <w:sz w:val="16"/>
        </w:rPr>
        <w:t xml:space="preserve"> (Jodi </w:t>
      </w:r>
      <w:proofErr w:type="spellStart"/>
      <w:r w:rsidRPr="009A3BC3">
        <w:rPr>
          <w:sz w:val="16"/>
        </w:rPr>
        <w:t>Vittori</w:t>
      </w:r>
      <w:proofErr w:type="spellEnd"/>
      <w:r w:rsidRPr="009A3BC3">
        <w:rPr>
          <w:sz w:val="16"/>
        </w:rPr>
        <w:t xml:space="preserve"> is a nonresident scholar in the Democracy, Conflict, and Governance Program. She is an expert on the linkages of corruption, state fragility, illicit finance, and U.S. national security</w:t>
      </w:r>
      <w:proofErr w:type="gramStart"/>
      <w:r w:rsidRPr="009A3BC3">
        <w:rPr>
          <w:sz w:val="16"/>
        </w:rPr>
        <w:t>.,  Jodi</w:t>
      </w:r>
      <w:proofErr w:type="gramEnd"/>
      <w:r w:rsidRPr="009A3BC3">
        <w:rPr>
          <w:sz w:val="16"/>
        </w:rPr>
        <w:t xml:space="preserve"> </w:t>
      </w:r>
      <w:proofErr w:type="spellStart"/>
      <w:r w:rsidRPr="009A3BC3">
        <w:rPr>
          <w:sz w:val="16"/>
        </w:rPr>
        <w:t>Vittori</w:t>
      </w:r>
      <w:proofErr w:type="spellEnd"/>
      <w:r w:rsidRPr="009A3BC3">
        <w:rPr>
          <w:sz w:val="16"/>
        </w:rPr>
        <w:t>. "American Weapons in the Wrong Hands." Carnegie Endowment for International Peace. Web. 2-19-2019. accessed 6-29-2019. &amp;</w:t>
      </w:r>
      <w:proofErr w:type="spellStart"/>
      <w:r w:rsidRPr="009A3BC3">
        <w:rPr>
          <w:sz w:val="16"/>
        </w:rPr>
        <w:t>lt</w:t>
      </w:r>
      <w:proofErr w:type="spellEnd"/>
      <w:r w:rsidRPr="009A3BC3">
        <w:rPr>
          <w:sz w:val="16"/>
        </w:rPr>
        <w:t>; https://carnegieendowment.org/2019/02/19/american-weapons-in-wrong-hands-pub-78408 &amp;</w:t>
      </w:r>
      <w:proofErr w:type="spellStart"/>
      <w:proofErr w:type="gramStart"/>
      <w:r w:rsidRPr="009A3BC3">
        <w:rPr>
          <w:sz w:val="16"/>
        </w:rPr>
        <w:t>gt</w:t>
      </w:r>
      <w:proofErr w:type="spellEnd"/>
      <w:r w:rsidRPr="009A3BC3">
        <w:rPr>
          <w:sz w:val="16"/>
        </w:rPr>
        <w:t>;.</w:t>
      </w:r>
      <w:proofErr w:type="gramEnd"/>
      <w:r w:rsidRPr="009A3BC3">
        <w:rPr>
          <w:sz w:val="16"/>
        </w:rPr>
        <w:t xml:space="preserve"> </w:t>
      </w:r>
      <w:proofErr w:type="spellStart"/>
      <w:r w:rsidRPr="009A3BC3">
        <w:rPr>
          <w:sz w:val="16"/>
        </w:rPr>
        <w:t>Phops</w:t>
      </w:r>
      <w:proofErr w:type="spellEnd"/>
      <w:r w:rsidRPr="009A3BC3">
        <w:rPr>
          <w:sz w:val="16"/>
        </w:rPr>
        <w:t>)</w:t>
      </w:r>
    </w:p>
    <w:p w14:paraId="318CB0A0" w14:textId="5832C8B9" w:rsidR="009A3BC3" w:rsidRPr="009A3BC3" w:rsidRDefault="009A3BC3" w:rsidP="009A3BC3">
      <w:pPr>
        <w:rPr>
          <w:rStyle w:val="StyleUnderline"/>
        </w:rPr>
      </w:pPr>
      <w:r w:rsidRPr="009A3BC3">
        <w:rPr>
          <w:sz w:val="14"/>
        </w:rPr>
        <w:t>Earlier this month, a CNN investigation provided further evidence that U.</w:t>
      </w:r>
      <w:r w:rsidRPr="009A3BC3">
        <w:rPr>
          <w:rStyle w:val="StyleUnderline"/>
        </w:rPr>
        <w:t>S. military equipment has been transferred from Saudi Arabia and the United Arab Emirates (UAE) to a variety of militias, including some linked to al-Qaeda</w:t>
      </w:r>
      <w:r w:rsidRPr="009A3BC3">
        <w:rPr>
          <w:sz w:val="14"/>
        </w:rPr>
        <w:t xml:space="preserve">. Given the additional scrutiny of U.S.-Saudi relations since the murder of journalist Jamal </w:t>
      </w:r>
      <w:proofErr w:type="spellStart"/>
      <w:r w:rsidRPr="009A3BC3">
        <w:rPr>
          <w:sz w:val="14"/>
        </w:rPr>
        <w:t>Khashoggi</w:t>
      </w:r>
      <w:proofErr w:type="spellEnd"/>
      <w:r w:rsidRPr="009A3BC3">
        <w:rPr>
          <w:sz w:val="14"/>
        </w:rPr>
        <w:t xml:space="preserve">, recent U.S. Senate and House resolutions on arms sales to Saudi Arabia, and ongoing Saudi and Emirati tensions with neighbor Qatar, now is the time for a full-scale review of U.S. arms sales to the Gulf region. </w:t>
      </w:r>
      <w:r w:rsidRPr="009A3BC3">
        <w:rPr>
          <w:rStyle w:val="StyleUnderline"/>
        </w:rPr>
        <w:t>There are clear rules against arms transfers to third parties. There are also end-use monitoring requirements for U.S. arms exports, but these checks are hardly universal</w:t>
      </w:r>
      <w:r w:rsidRPr="009A3BC3">
        <w:rPr>
          <w:sz w:val="14"/>
        </w:rPr>
        <w:t xml:space="preserve">. Given that at least some of the equipment found in militia hands can be tied to U.S. arms sales, </w:t>
      </w:r>
      <w:r w:rsidRPr="009A3BC3">
        <w:rPr>
          <w:rStyle w:val="StyleUnderline"/>
        </w:rPr>
        <w:t>the Department of Defense, State Department, and Commerce Department are clearly not adequately monitoring sales</w:t>
      </w:r>
      <w:r w:rsidRPr="009A3BC3">
        <w:rPr>
          <w:sz w:val="14"/>
        </w:rPr>
        <w:t xml:space="preserve">. (Which U.S. agency is responsible for end-use checks depends on the type of sale conducted.) The United States is the largest arms supplier to Saudi Arabia and the UAE, two lucrative customers of the U.S. defense industry. 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 These </w:t>
      </w:r>
      <w:r w:rsidRPr="009A3BC3">
        <w:rPr>
          <w:rStyle w:val="StyleUnderline"/>
        </w:rPr>
        <w:t>arms sales continue, despite both countries’ history of diverting arms to favored militias</w:t>
      </w:r>
      <w:r w:rsidRPr="009A3BC3">
        <w:rPr>
          <w:sz w:val="14"/>
        </w:rPr>
        <w:t xml:space="preserve">. Saudi Arabia has been purchasing weapons from third parties to pass on to allied governments and groups at least since the 1970s, sometimes on behalf of the U.S. government. Transparency International’s Government Defense Anti-Corruption Index ranks Saudi Arabia and the UAE in its high-risk category for corruption, </w:t>
      </w:r>
      <w:r w:rsidRPr="009A3BC3">
        <w:rPr>
          <w:rStyle w:val="StyleUnderline"/>
        </w:rPr>
        <w:t>with Saudi Arabia receiving a score of zero out of four (zero being the worst) and the UAE receiving a score of one for lacking a well-scrutinized process for arms export decisions that aligns with international protocols.</w:t>
      </w:r>
    </w:p>
    <w:p w14:paraId="364D57C5" w14:textId="07ACFED0" w:rsidR="00D6380E" w:rsidRDefault="00D6380E" w:rsidP="00827700">
      <w:pPr>
        <w:pStyle w:val="Heading3"/>
      </w:pPr>
      <w:r>
        <w:t>2AC The US can get HR concessions other ways</w:t>
      </w:r>
    </w:p>
    <w:p w14:paraId="40C978E9" w14:textId="0F2D5713" w:rsidR="00D6380E" w:rsidRDefault="00D6380E" w:rsidP="00D6380E">
      <w:pPr>
        <w:pStyle w:val="Heading4"/>
      </w:pPr>
      <w:r>
        <w:t>US stance now marks a turning point and can successfully get concessions in other arena’s</w:t>
      </w:r>
    </w:p>
    <w:p w14:paraId="2C8A2BB1" w14:textId="1BB9C50E" w:rsidR="00D6380E" w:rsidRPr="00D6380E" w:rsidRDefault="00D6380E" w:rsidP="00D6380E">
      <w:pPr>
        <w:rPr>
          <w:sz w:val="16"/>
        </w:rPr>
      </w:pPr>
      <w:proofErr w:type="spellStart"/>
      <w:r w:rsidRPr="00D6380E">
        <w:rPr>
          <w:sz w:val="16"/>
        </w:rPr>
        <w:t>Thanassis</w:t>
      </w:r>
      <w:proofErr w:type="spellEnd"/>
      <w:r w:rsidRPr="00D6380E">
        <w:rPr>
          <w:sz w:val="16"/>
        </w:rPr>
        <w:t xml:space="preserve"> </w:t>
      </w:r>
      <w:proofErr w:type="spellStart"/>
      <w:r w:rsidRPr="00D6380E">
        <w:rPr>
          <w:rStyle w:val="Style13ptBold"/>
        </w:rPr>
        <w:t>Cambanis</w:t>
      </w:r>
      <w:proofErr w:type="spellEnd"/>
      <w:r w:rsidRPr="00D6380E">
        <w:rPr>
          <w:rStyle w:val="Style13ptBold"/>
        </w:rPr>
        <w:t xml:space="preserve"> and</w:t>
      </w:r>
      <w:r w:rsidRPr="00D6380E">
        <w:rPr>
          <w:sz w:val="16"/>
        </w:rPr>
        <w:t xml:space="preserve"> Michael Wahid </w:t>
      </w:r>
      <w:r w:rsidRPr="00D6380E">
        <w:rPr>
          <w:rStyle w:val="Style13ptBold"/>
        </w:rPr>
        <w:t>Hanna 10-24-2018</w:t>
      </w:r>
      <w:r w:rsidRPr="00D6380E">
        <w:rPr>
          <w:sz w:val="16"/>
        </w:rPr>
        <w:t xml:space="preserve">. </w:t>
      </w:r>
      <w:proofErr w:type="gramStart"/>
      <w:r w:rsidRPr="00D6380E">
        <w:rPr>
          <w:sz w:val="16"/>
        </w:rPr>
        <w:t xml:space="preserve">( </w:t>
      </w:r>
      <w:proofErr w:type="spellStart"/>
      <w:r w:rsidRPr="00D6380E">
        <w:rPr>
          <w:sz w:val="16"/>
        </w:rPr>
        <w:t>Thanassis</w:t>
      </w:r>
      <w:proofErr w:type="spellEnd"/>
      <w:proofErr w:type="gramEnd"/>
      <w:r w:rsidRPr="00D6380E">
        <w:rPr>
          <w:sz w:val="16"/>
        </w:rPr>
        <w:t xml:space="preserve"> </w:t>
      </w:r>
      <w:proofErr w:type="spellStart"/>
      <w:r w:rsidRPr="00D6380E">
        <w:rPr>
          <w:sz w:val="16"/>
        </w:rPr>
        <w:t>Cambanis</w:t>
      </w:r>
      <w:proofErr w:type="spellEnd"/>
      <w:r w:rsidRPr="00D6380E">
        <w:rPr>
          <w:sz w:val="16"/>
        </w:rPr>
        <w:t xml:space="preserve"> Senior Fellow Michael Wahid Hanna. "The War in Yemen Is a Tragedy—and America Can End Its Complicity." Century Foundation. Web. 10-24-2018. accessed 6-29-2019. &amp;</w:t>
      </w:r>
      <w:proofErr w:type="spellStart"/>
      <w:r w:rsidRPr="00D6380E">
        <w:rPr>
          <w:sz w:val="16"/>
        </w:rPr>
        <w:t>lt</w:t>
      </w:r>
      <w:proofErr w:type="spellEnd"/>
      <w:r w:rsidRPr="00D6380E">
        <w:rPr>
          <w:sz w:val="16"/>
        </w:rPr>
        <w:t>; https://tcf.org/content/commentary/war-yemen-tragedy-america-can-end-complicity/?agreed=1 &amp;</w:t>
      </w:r>
      <w:proofErr w:type="spellStart"/>
      <w:proofErr w:type="gramStart"/>
      <w:r w:rsidRPr="00D6380E">
        <w:rPr>
          <w:sz w:val="16"/>
        </w:rPr>
        <w:t>gt</w:t>
      </w:r>
      <w:proofErr w:type="spellEnd"/>
      <w:r w:rsidRPr="00D6380E">
        <w:rPr>
          <w:sz w:val="16"/>
        </w:rPr>
        <w:t>;.</w:t>
      </w:r>
      <w:proofErr w:type="gramEnd"/>
      <w:r w:rsidRPr="00D6380E">
        <w:rPr>
          <w:sz w:val="16"/>
        </w:rPr>
        <w:t xml:space="preserve"> </w:t>
      </w:r>
      <w:proofErr w:type="spellStart"/>
      <w:r w:rsidRPr="00D6380E">
        <w:rPr>
          <w:sz w:val="16"/>
        </w:rPr>
        <w:t>Phops</w:t>
      </w:r>
      <w:proofErr w:type="spellEnd"/>
      <w:r w:rsidRPr="00D6380E">
        <w:rPr>
          <w:sz w:val="16"/>
        </w:rPr>
        <w:t>)</w:t>
      </w:r>
    </w:p>
    <w:p w14:paraId="1B18BC2A" w14:textId="169D7EB9" w:rsidR="00D6380E" w:rsidRPr="00D6380E" w:rsidRDefault="00D6380E" w:rsidP="00D6380E">
      <w:pPr>
        <w:rPr>
          <w:sz w:val="14"/>
        </w:rPr>
      </w:pPr>
      <w:r w:rsidRPr="00D6380E">
        <w:rPr>
          <w:rStyle w:val="StyleUnderline"/>
        </w:rPr>
        <w:t>The line between the Yemen War and America’s global war on terror is not a long one</w:t>
      </w:r>
      <w:r w:rsidRPr="00D6380E">
        <w:rPr>
          <w:sz w:val="14"/>
        </w:rPr>
        <w:t xml:space="preserve">. Congress authorized the president to use military force against the perpetrators of the September 11th attacks. Since then, military action has become a reflex rather than a rarity. U.S. foreign policy since 2001 has been dominated by direct and indirect intervention, ranging from outright invasion and occupation, as in Iraq in 2003, to dozens of undeclared and unmonitored actions that might not meet the legal definition of direct military action. </w:t>
      </w:r>
      <w:r w:rsidRPr="00D6380E">
        <w:rPr>
          <w:rStyle w:val="StyleUnderline"/>
        </w:rPr>
        <w:t xml:space="preserve">Trump’s excesses are an expansion of, rather than a departure from, the practices of his predecessors. </w:t>
      </w:r>
      <w:r w:rsidRPr="00D6380E">
        <w:rPr>
          <w:sz w:val="14"/>
        </w:rPr>
        <w:t xml:space="preserve">Congress and public opinion have tended to applaud military adventurism when they like its results and have avoided confrontation with the executive branch even in cases where they disapprove. </w:t>
      </w:r>
      <w:r w:rsidRPr="00D6380E">
        <w:rPr>
          <w:rStyle w:val="StyleUnderline"/>
        </w:rPr>
        <w:t>Endless war has successfully been sold as a public necessity in a campaign against terrorism, even when U.S. military action makes the world, and Americans, less safe.</w:t>
      </w:r>
      <w:r>
        <w:rPr>
          <w:rStyle w:val="StyleUnderline"/>
        </w:rPr>
        <w:t xml:space="preserve"> </w:t>
      </w:r>
      <w:r w:rsidRPr="00D6380E">
        <w:rPr>
          <w:sz w:val="14"/>
        </w:rPr>
        <w:t xml:space="preserve">There are, of course, real security threats, and counter-terrorism deservedly is a high priority for American officials—including in Yemen. An effective counter-terrorism policy would move away from a military paradigm toward a policing framework, in which the military supports a policy that pursues terrorist networks much the same way that it pursues organized crime syndicates. As the practice stands, the forever war it has produced and perpetuates has corroded American values and behavior. Malpractice abroad has bred contempt for our democratic values and a hopelessness about the rule of law at home. Ideological frameworks used to justify foreign intervention and mistreatment of civilians in conflict zones have also been invoked at home. </w:t>
      </w:r>
      <w:r w:rsidRPr="00D6380E">
        <w:rPr>
          <w:rStyle w:val="StyleUnderline"/>
        </w:rPr>
        <w:t>Threat inflation and demagoguery have helped fuel bigotry and xenophobia at home.</w:t>
      </w:r>
      <w:r w:rsidRPr="00D6380E">
        <w:rPr>
          <w:sz w:val="14"/>
        </w:rPr>
        <w:t xml:space="preserve"> </w:t>
      </w:r>
      <w:r w:rsidRPr="00D6380E">
        <w:rPr>
          <w:rStyle w:val="StyleUnderline"/>
        </w:rPr>
        <w:t>Elected officials now risk their careers if they try to openly address the tradeoff between security and rights.</w:t>
      </w:r>
      <w:r>
        <w:rPr>
          <w:rStyle w:val="StyleUnderline"/>
        </w:rPr>
        <w:t xml:space="preserve"> </w:t>
      </w:r>
      <w:r w:rsidRPr="00D6380E">
        <w:rPr>
          <w:rStyle w:val="StyleUnderline"/>
        </w:rPr>
        <w:t>Ending the United States’ part in the Yemen campaign</w:t>
      </w:r>
      <w:r w:rsidRPr="00D6380E">
        <w:rPr>
          <w:sz w:val="14"/>
        </w:rPr>
        <w:t xml:space="preserve"> won’t suddenly bring an end to the American forever war. But it </w:t>
      </w:r>
      <w:r w:rsidRPr="00D6380E">
        <w:rPr>
          <w:rStyle w:val="StyleUnderline"/>
        </w:rPr>
        <w:t>would mark a turning point—a decisive rejection of the reflex to sign onto any military conflict with even the slightest connection to terrorism</w:t>
      </w:r>
      <w:r w:rsidRPr="00D6380E">
        <w:rPr>
          <w:sz w:val="14"/>
        </w:rPr>
        <w:t xml:space="preserve">. </w:t>
      </w:r>
      <w:r w:rsidRPr="00D6380E">
        <w:rPr>
          <w:rStyle w:val="StyleUnderline"/>
        </w:rPr>
        <w:t>The United States has a great many tools at its disposal beyond weapons sales and direct engagement in hostilities. We can pursue our interests in Yemen while avoiding extremes</w:t>
      </w:r>
      <w:r w:rsidRPr="00D6380E">
        <w:rPr>
          <w:sz w:val="14"/>
        </w:rPr>
        <w:t>; and American self-interest does not require it to fully reject its traditional allies in the Gulf nor to actively join them in their worst excesses. A rational assessment of that self-interest might now be possible.</w:t>
      </w:r>
    </w:p>
    <w:p w14:paraId="7D1047B1" w14:textId="1B2BB4AF" w:rsidR="004B2E5B" w:rsidRDefault="004B2E5B" w:rsidP="00277341">
      <w:pPr>
        <w:pStyle w:val="Heading3"/>
      </w:pPr>
      <w:r>
        <w:t>A2 Arms Trade Treaty CP</w:t>
      </w:r>
    </w:p>
    <w:p w14:paraId="207F4F11" w14:textId="47B7A022" w:rsidR="004B2E5B" w:rsidRDefault="004B2E5B" w:rsidP="004B2E5B">
      <w:pPr>
        <w:pStyle w:val="Heading4"/>
      </w:pPr>
      <w:r>
        <w:t>The ATT is terrible – un enforceable, causes worse problems</w:t>
      </w:r>
    </w:p>
    <w:p w14:paraId="746086EF" w14:textId="74093691" w:rsidR="004B2E5B" w:rsidRPr="004B2E5B" w:rsidRDefault="004B2E5B" w:rsidP="004B2E5B">
      <w:pPr>
        <w:rPr>
          <w:sz w:val="16"/>
        </w:rPr>
      </w:pPr>
      <w:r w:rsidRPr="004B2E5B">
        <w:rPr>
          <w:sz w:val="16"/>
        </w:rPr>
        <w:t xml:space="preserve">Theodore R. </w:t>
      </w:r>
      <w:proofErr w:type="spellStart"/>
      <w:r w:rsidRPr="004B2E5B">
        <w:rPr>
          <w:rStyle w:val="Style13ptBold"/>
        </w:rPr>
        <w:t>Bromund</w:t>
      </w:r>
      <w:proofErr w:type="spellEnd"/>
      <w:r w:rsidRPr="004B2E5B">
        <w:rPr>
          <w:rStyle w:val="Style13ptBold"/>
        </w:rPr>
        <w:t xml:space="preserve"> 11-2-2018</w:t>
      </w:r>
      <w:r w:rsidRPr="004B2E5B">
        <w:rPr>
          <w:sz w:val="16"/>
        </w:rPr>
        <w:t xml:space="preserve">. (Ted </w:t>
      </w:r>
      <w:proofErr w:type="spellStart"/>
      <w:r w:rsidRPr="004B2E5B">
        <w:rPr>
          <w:sz w:val="16"/>
        </w:rPr>
        <w:t>Bromund</w:t>
      </w:r>
      <w:proofErr w:type="spellEnd"/>
      <w:r w:rsidRPr="004B2E5B">
        <w:rPr>
          <w:sz w:val="16"/>
        </w:rPr>
        <w:t xml:space="preserve"> studies Anglo-American relations, U.S. relations with Europe and the EU, and the U.S.’s leadership role in the world</w:t>
      </w:r>
      <w:proofErr w:type="gramStart"/>
      <w:r w:rsidRPr="004B2E5B">
        <w:rPr>
          <w:sz w:val="16"/>
        </w:rPr>
        <w:t>.,  Theodore</w:t>
      </w:r>
      <w:proofErr w:type="gramEnd"/>
      <w:r w:rsidRPr="004B2E5B">
        <w:rPr>
          <w:sz w:val="16"/>
        </w:rPr>
        <w:t xml:space="preserve"> R. </w:t>
      </w:r>
      <w:proofErr w:type="spellStart"/>
      <w:r w:rsidRPr="004B2E5B">
        <w:rPr>
          <w:sz w:val="16"/>
        </w:rPr>
        <w:t>Bromund</w:t>
      </w:r>
      <w:proofErr w:type="spellEnd"/>
      <w:r w:rsidRPr="004B2E5B">
        <w:rPr>
          <w:sz w:val="16"/>
        </w:rPr>
        <w:t>. "Why the Arms Trade Treaty Is No Answer for the Saudi Problem." Heritage Foundation. Web. 11-2-2018. accessed 6-29-2019. &amp;</w:t>
      </w:r>
      <w:proofErr w:type="spellStart"/>
      <w:r w:rsidRPr="004B2E5B">
        <w:rPr>
          <w:sz w:val="16"/>
        </w:rPr>
        <w:t>lt</w:t>
      </w:r>
      <w:proofErr w:type="spellEnd"/>
      <w:r w:rsidRPr="004B2E5B">
        <w:rPr>
          <w:sz w:val="16"/>
        </w:rPr>
        <w:t>; https://www.heritage.org/arms-control/commentary/why-the-arms-trade-treaty-no-answer-the-saudi-problem &amp;</w:t>
      </w:r>
      <w:proofErr w:type="spellStart"/>
      <w:proofErr w:type="gramStart"/>
      <w:r w:rsidRPr="004B2E5B">
        <w:rPr>
          <w:sz w:val="16"/>
        </w:rPr>
        <w:t>gt</w:t>
      </w:r>
      <w:proofErr w:type="spellEnd"/>
      <w:r w:rsidRPr="004B2E5B">
        <w:rPr>
          <w:sz w:val="16"/>
        </w:rPr>
        <w:t>;.</w:t>
      </w:r>
      <w:proofErr w:type="gramEnd"/>
      <w:r w:rsidRPr="004B2E5B">
        <w:rPr>
          <w:sz w:val="16"/>
        </w:rPr>
        <w:t xml:space="preserve"> </w:t>
      </w:r>
      <w:proofErr w:type="spellStart"/>
      <w:r w:rsidRPr="004B2E5B">
        <w:rPr>
          <w:sz w:val="16"/>
        </w:rPr>
        <w:t>Phops</w:t>
      </w:r>
      <w:proofErr w:type="spellEnd"/>
      <w:r w:rsidRPr="004B2E5B">
        <w:rPr>
          <w:sz w:val="16"/>
        </w:rPr>
        <w:t>)</w:t>
      </w:r>
    </w:p>
    <w:p w14:paraId="76BF5C36" w14:textId="2152796E" w:rsidR="004B2E5B" w:rsidRPr="004B2E5B" w:rsidRDefault="004B2E5B" w:rsidP="004B2E5B">
      <w:pPr>
        <w:rPr>
          <w:sz w:val="14"/>
        </w:rPr>
      </w:pPr>
      <w:r w:rsidRPr="004B2E5B">
        <w:rPr>
          <w:sz w:val="14"/>
        </w:rPr>
        <w:t xml:space="preserve">As part of the reaction to the murder of Jamal </w:t>
      </w:r>
      <w:proofErr w:type="spellStart"/>
      <w:r w:rsidRPr="004B2E5B">
        <w:rPr>
          <w:sz w:val="14"/>
        </w:rPr>
        <w:t>Khashoggi</w:t>
      </w:r>
      <w:proofErr w:type="spellEnd"/>
      <w:r w:rsidRPr="004B2E5B">
        <w:rPr>
          <w:sz w:val="14"/>
        </w:rPr>
        <w:t xml:space="preserve">, and as part of the wider left-wing preference for siding with Iran instead of Saudi Arabia, </w:t>
      </w:r>
      <w:r w:rsidRPr="004B2E5B">
        <w:rPr>
          <w:rStyle w:val="StyleUnderline"/>
        </w:rPr>
        <w:t>progressives</w:t>
      </w:r>
      <w:r>
        <w:rPr>
          <w:rStyle w:val="StyleUnderline"/>
        </w:rPr>
        <w:t xml:space="preserve"> </w:t>
      </w:r>
      <w:r w:rsidRPr="004B2E5B">
        <w:rPr>
          <w:rStyle w:val="StyleUnderline"/>
        </w:rPr>
        <w:t>who were already thoroughly in favor of the Arms Trade Treaty (ATT) are</w:t>
      </w:r>
      <w:r>
        <w:rPr>
          <w:rStyle w:val="StyleUnderline"/>
        </w:rPr>
        <w:t xml:space="preserve"> </w:t>
      </w:r>
      <w:r w:rsidRPr="004B2E5B">
        <w:rPr>
          <w:rStyle w:val="StyleUnderline"/>
        </w:rPr>
        <w:t>arguing</w:t>
      </w:r>
      <w:r>
        <w:rPr>
          <w:rStyle w:val="StyleUnderline"/>
        </w:rPr>
        <w:t xml:space="preserve"> </w:t>
      </w:r>
      <w:r w:rsidRPr="004B2E5B">
        <w:rPr>
          <w:rStyle w:val="StyleUnderline"/>
        </w:rPr>
        <w:t>that Western governments should ratify it</w:t>
      </w:r>
      <w:r w:rsidRPr="004B2E5B">
        <w:rPr>
          <w:sz w:val="14"/>
        </w:rPr>
        <w:t xml:space="preserve">, or uphold it, in order to cut off arms sales to the Saudis. </w:t>
      </w:r>
      <w:r w:rsidRPr="004B2E5B">
        <w:rPr>
          <w:rStyle w:val="StyleUnderline"/>
        </w:rPr>
        <w:t>This is a terrible argument.</w:t>
      </w:r>
      <w:r>
        <w:rPr>
          <w:rStyle w:val="StyleUnderline"/>
        </w:rPr>
        <w:t xml:space="preserve"> </w:t>
      </w:r>
      <w:r w:rsidRPr="004B2E5B">
        <w:rPr>
          <w:rStyle w:val="StyleUnderline"/>
        </w:rPr>
        <w:t>First, the ATT isn’t an answer that its advocates have arrived at out of the blue. It’s long been their stock response to virtually anything in U.S. or Western foreign policy that they find distasteful</w:t>
      </w:r>
      <w:r w:rsidRPr="004B2E5B">
        <w:rPr>
          <w:sz w:val="14"/>
        </w:rPr>
        <w:t xml:space="preserve">. They particularly disliked U.S. support for and arms sales to Saudi Arabia – partly because, as progressives, they focus almost exclusively on the purported evils of the West, partly because they follow former President Obama in his foolhardy belief that Iran will be a constructive actor if only we are nice to it, and partly because they are born ambulance chasers. Their view is that, if it bleeds, it leads. That made the profitless Saudi war in Yemen a natural focus for their activism. The Saudi murder of </w:t>
      </w:r>
      <w:proofErr w:type="spellStart"/>
      <w:r w:rsidRPr="004B2E5B">
        <w:rPr>
          <w:sz w:val="14"/>
        </w:rPr>
        <w:t>Khashoggi</w:t>
      </w:r>
      <w:proofErr w:type="spellEnd"/>
      <w:r w:rsidRPr="004B2E5B">
        <w:rPr>
          <w:sz w:val="14"/>
        </w:rPr>
        <w:t xml:space="preserve"> has just given them another opportunity to push the bad idea they have been pushing for years. Second, backing the ATT because you dislike U.S. (or British, or French, or Canadian) arms sales to the Saudis is like going into a restaurant and ordering everything on the menu because you want the salad. </w:t>
      </w:r>
      <w:r w:rsidRPr="004B2E5B">
        <w:rPr>
          <w:rStyle w:val="StyleUnderline"/>
        </w:rPr>
        <w:t>U.S. arms sales to the Saudis are a policy. It might be a good policy, or it might be a bad policy</w:t>
      </w:r>
      <w:r w:rsidRPr="004B2E5B">
        <w:rPr>
          <w:sz w:val="14"/>
        </w:rPr>
        <w:t xml:space="preserve"> – or it might be a bad policy that is nonetheless better than the alternatives. </w:t>
      </w:r>
      <w:r w:rsidRPr="004B2E5B">
        <w:rPr>
          <w:rStyle w:val="StyleUnderline"/>
        </w:rPr>
        <w:t xml:space="preserve">But it is nonetheless just a policy. The ATT, on the other hand, is not a policy: it is a treaty. By signing onto it, you are not simply responding to the </w:t>
      </w:r>
      <w:proofErr w:type="spellStart"/>
      <w:r w:rsidRPr="004B2E5B">
        <w:rPr>
          <w:rStyle w:val="StyleUnderline"/>
        </w:rPr>
        <w:t>Khashoggi</w:t>
      </w:r>
      <w:proofErr w:type="spellEnd"/>
      <w:r w:rsidRPr="004B2E5B">
        <w:rPr>
          <w:rStyle w:val="StyleUnderline"/>
        </w:rPr>
        <w:t xml:space="preserve"> murder, or to the Yemen war: you are committing yourself to following the treaty’s rules in all future circumstances. </w:t>
      </w:r>
      <w:r w:rsidRPr="004B2E5B">
        <w:rPr>
          <w:sz w:val="14"/>
        </w:rPr>
        <w:t xml:space="preserve">You are ordering the whole menu for the sake of the salad. Third, </w:t>
      </w:r>
      <w:r w:rsidRPr="004B2E5B">
        <w:rPr>
          <w:rStyle w:val="StyleUnderline"/>
        </w:rPr>
        <w:t>if the ATT had existed over the previous decades, and was interpreted as tightly as its advocates appear to demand</w:t>
      </w:r>
      <w:r w:rsidRPr="004B2E5B">
        <w:rPr>
          <w:sz w:val="14"/>
        </w:rPr>
        <w:t xml:space="preserve">, it would have imperiled a lot of U.S. arms transfers that almost everyone would today regard as sensible and justifiable. U.S. military aid to Britain before the U.S. entered the Second World War would be dubiously legal under the ATT, because the British bombing campaign against Nazi Germany inflicted a lot more civilian casualties than the Saudis have in Yemen. Same for U.S. military aid to South Korea. Same for U.S. arms supplies to Bosnian Muslims resisting Serbian aggression in the 1990s. Same for U.S. arms supplies to rebels resisting the murderous Assad regime in Syria. </w:t>
      </w:r>
      <w:r w:rsidRPr="004B2E5B">
        <w:rPr>
          <w:rStyle w:val="StyleUnderline"/>
        </w:rPr>
        <w:t>Fourth, it is entirely possible that the U.S., British, and French arms sales to the Saudis are in fact permissible under the ATT</w:t>
      </w:r>
      <w:r w:rsidRPr="004B2E5B">
        <w:rPr>
          <w:sz w:val="14"/>
        </w:rPr>
        <w:t xml:space="preserve">. </w:t>
      </w:r>
      <w:r w:rsidRPr="004B2E5B">
        <w:rPr>
          <w:rStyle w:val="StyleUnderline"/>
        </w:rPr>
        <w:t>That was the decision of the British High Court in 2017,</w:t>
      </w:r>
      <w:r w:rsidRPr="004B2E5B">
        <w:rPr>
          <w:sz w:val="14"/>
        </w:rPr>
        <w:t xml:space="preserve"> and while that decision was not a slam dunk, it implies that </w:t>
      </w:r>
      <w:r w:rsidRPr="004B2E5B">
        <w:rPr>
          <w:rStyle w:val="StyleUnderline"/>
        </w:rPr>
        <w:t>the ATT is so loose that it does not actually ban much of anythin</w:t>
      </w:r>
      <w:r w:rsidRPr="004B2E5B">
        <w:rPr>
          <w:sz w:val="14"/>
        </w:rPr>
        <w:t xml:space="preserve">g. So </w:t>
      </w:r>
      <w:r w:rsidRPr="004B2E5B">
        <w:rPr>
          <w:rStyle w:val="StyleUnderline"/>
        </w:rPr>
        <w:t xml:space="preserve">the ATT is the worst of all worlds: it might ban nothing at all, or it might ban a lot of things, or it might just ban things that become unpopular </w:t>
      </w:r>
      <w:r w:rsidRPr="004B2E5B">
        <w:rPr>
          <w:sz w:val="14"/>
        </w:rPr>
        <w:t xml:space="preserve">with the left. In practice, therefore, </w:t>
      </w:r>
      <w:r w:rsidRPr="004B2E5B">
        <w:rPr>
          <w:rStyle w:val="StyleUnderline"/>
        </w:rPr>
        <w:t>it’s not a treaty: it’s a political mechanism for achieving particular outcomes</w:t>
      </w:r>
      <w:r w:rsidRPr="004B2E5B">
        <w:rPr>
          <w:sz w:val="14"/>
        </w:rPr>
        <w:t xml:space="preserve">, which is precisely how it’s being used today. Funny – I thought the left was concerned about the fate of the liberal international order. Well, treaties that act like treaties – in other words, that are agreed, predictable, and enforced – are part of that order. But in practice, the left is entirely willing to ditch the order for the sake of getting what it wants. The bottom line is this: </w:t>
      </w:r>
      <w:r w:rsidRPr="004B2E5B">
        <w:rPr>
          <w:rStyle w:val="StyleUnderline"/>
        </w:rPr>
        <w:t>if you don’t like U.S. arms sales to the Saudis, campaign to change the policy.</w:t>
      </w:r>
      <w:r w:rsidRPr="004B2E5B">
        <w:rPr>
          <w:sz w:val="14"/>
        </w:rPr>
        <w:t xml:space="preserve"> I don’t agree with you, </w:t>
      </w:r>
      <w:r w:rsidRPr="004B2E5B">
        <w:rPr>
          <w:rStyle w:val="StyleUnderline"/>
        </w:rPr>
        <w:t>but this is a reasonable thing to argue about. But don’t try to change the policy by committing the U.S. – or any other nation – to a set of rules that might mean everything, or nothing, or some things at some times and other things at others.</w:t>
      </w:r>
      <w:r w:rsidRPr="004B2E5B">
        <w:rPr>
          <w:sz w:val="14"/>
        </w:rPr>
        <w:t xml:space="preserve"> That isn’t being responsible. It’s creating an instrument that, sooner or later, is going to be used to constrain U.S. policy in ways that will make it harder for us to help people who deserve and need our help. In other words, it is profoundly irresponsible.</w:t>
      </w:r>
    </w:p>
    <w:p w14:paraId="38C9FE69" w14:textId="1A3BE013" w:rsidR="006860D8" w:rsidRDefault="006860D8" w:rsidP="006860D8">
      <w:pPr>
        <w:pStyle w:val="Heading4"/>
      </w:pPr>
      <w:r>
        <w:t>ATT bad – 2020 amendments, and lack of Russia and China make it impossible to enforce</w:t>
      </w:r>
    </w:p>
    <w:p w14:paraId="2468762A" w14:textId="77777777" w:rsidR="006860D8" w:rsidRPr="006860D8" w:rsidRDefault="006860D8" w:rsidP="006860D8">
      <w:pPr>
        <w:rPr>
          <w:sz w:val="16"/>
        </w:rPr>
      </w:pPr>
      <w:r w:rsidRPr="006860D8">
        <w:rPr>
          <w:sz w:val="16"/>
        </w:rPr>
        <w:t xml:space="preserve">Ted R. </w:t>
      </w:r>
      <w:proofErr w:type="spellStart"/>
      <w:r w:rsidRPr="006860D8">
        <w:rPr>
          <w:rStyle w:val="Style13ptBold"/>
        </w:rPr>
        <w:t>Bromund</w:t>
      </w:r>
      <w:proofErr w:type="spellEnd"/>
      <w:r w:rsidRPr="006860D8">
        <w:rPr>
          <w:rStyle w:val="Style13ptBold"/>
        </w:rPr>
        <w:t xml:space="preserve"> 4-26-2019</w:t>
      </w:r>
      <w:r w:rsidRPr="006860D8">
        <w:rPr>
          <w:sz w:val="16"/>
        </w:rPr>
        <w:t xml:space="preserve">. (Ted R. </w:t>
      </w:r>
      <w:proofErr w:type="spellStart"/>
      <w:r w:rsidRPr="006860D8">
        <w:rPr>
          <w:sz w:val="16"/>
        </w:rPr>
        <w:t>Bromund</w:t>
      </w:r>
      <w:proofErr w:type="spellEnd"/>
      <w:r w:rsidRPr="006860D8">
        <w:rPr>
          <w:sz w:val="16"/>
        </w:rPr>
        <w:t>, Ph.D., is the Margaret Thatcher senior research fellow at The Heritage Foundation</w:t>
      </w:r>
      <w:proofErr w:type="gramStart"/>
      <w:r w:rsidRPr="006860D8">
        <w:rPr>
          <w:sz w:val="16"/>
        </w:rPr>
        <w:t>.,  Ted</w:t>
      </w:r>
      <w:proofErr w:type="gramEnd"/>
      <w:r w:rsidRPr="006860D8">
        <w:rPr>
          <w:sz w:val="16"/>
        </w:rPr>
        <w:t xml:space="preserve"> R. </w:t>
      </w:r>
      <w:proofErr w:type="spellStart"/>
      <w:r w:rsidRPr="006860D8">
        <w:rPr>
          <w:sz w:val="16"/>
        </w:rPr>
        <w:t>Bromund</w:t>
      </w:r>
      <w:proofErr w:type="spellEnd"/>
      <w:r w:rsidRPr="006860D8">
        <w:rPr>
          <w:sz w:val="16"/>
        </w:rPr>
        <w:t>. "Trump Just Ditched a UN Arms Treaty, and He Was Right to Do It." Daily Signal. Web. 4-26-2019. accessed 6-29-2019. &amp;</w:t>
      </w:r>
      <w:proofErr w:type="spellStart"/>
      <w:r w:rsidRPr="006860D8">
        <w:rPr>
          <w:sz w:val="16"/>
        </w:rPr>
        <w:t>lt</w:t>
      </w:r>
      <w:proofErr w:type="spellEnd"/>
      <w:r w:rsidRPr="006860D8">
        <w:rPr>
          <w:sz w:val="16"/>
        </w:rPr>
        <w:t>; https://www.dailysignal.com/2019/04/26/trump-just-ditched-a-un-arms-treaty-and-he-was-right-to-do-it/ &amp;</w:t>
      </w:r>
      <w:proofErr w:type="spellStart"/>
      <w:proofErr w:type="gramStart"/>
      <w:r w:rsidRPr="006860D8">
        <w:rPr>
          <w:sz w:val="16"/>
        </w:rPr>
        <w:t>gt</w:t>
      </w:r>
      <w:proofErr w:type="spellEnd"/>
      <w:r w:rsidRPr="006860D8">
        <w:rPr>
          <w:sz w:val="16"/>
        </w:rPr>
        <w:t>;.</w:t>
      </w:r>
      <w:proofErr w:type="gramEnd"/>
      <w:r w:rsidRPr="006860D8">
        <w:rPr>
          <w:sz w:val="16"/>
        </w:rPr>
        <w:t xml:space="preserve"> </w:t>
      </w:r>
      <w:proofErr w:type="spellStart"/>
      <w:r w:rsidRPr="006860D8">
        <w:rPr>
          <w:sz w:val="16"/>
        </w:rPr>
        <w:t>Phops</w:t>
      </w:r>
      <w:proofErr w:type="spellEnd"/>
      <w:r w:rsidRPr="006860D8">
        <w:rPr>
          <w:sz w:val="16"/>
        </w:rPr>
        <w:t>)</w:t>
      </w:r>
    </w:p>
    <w:p w14:paraId="36A6B635" w14:textId="5A2AEE12" w:rsidR="006860D8" w:rsidRPr="006860D8" w:rsidRDefault="006860D8" w:rsidP="006860D8">
      <w:pPr>
        <w:rPr>
          <w:sz w:val="14"/>
        </w:rPr>
      </w:pPr>
      <w:r w:rsidRPr="006860D8">
        <w:rPr>
          <w:rStyle w:val="StyleUnderline"/>
        </w:rPr>
        <w:t xml:space="preserve">On Friday, at the annual meeting of the National Rifle Association, President Donald Trump announced that he was un-signing the Arms Trade Treaty. </w:t>
      </w:r>
      <w:r w:rsidRPr="006860D8">
        <w:rPr>
          <w:sz w:val="14"/>
        </w:rPr>
        <w:t>As he put it, “</w:t>
      </w:r>
      <w:r w:rsidRPr="006860D8">
        <w:rPr>
          <w:rStyle w:val="StyleUnderline"/>
        </w:rPr>
        <w:t>The United Nations will soon receive a formal notice that America is rejecting this treaty.”</w:t>
      </w:r>
      <w:r>
        <w:rPr>
          <w:rStyle w:val="StyleUnderline"/>
        </w:rPr>
        <w:t xml:space="preserve"> </w:t>
      </w:r>
      <w:r w:rsidRPr="006860D8">
        <w:rPr>
          <w:sz w:val="14"/>
        </w:rPr>
        <w:t xml:space="preserve">He then pulled out a pen and, in front of the entire audience, signed a message asking the Senate to end its consideration of the treaty. I have followed the Arms Trade Treaty closely since 2009, before the formal negotiations for it even began. The treaty purports to require nations to regulate the conventional arms trade. President Barack Obama signed it in 2013, but the U.S. never ratified it. I have no doubt that the president has made the correct decision—and no doubt that he will be hammered for it by the progressive left, who loves to praise the treaty as much as it enjoys blaming the United States. If you would like to read my argument against the treaty, it’s here. More importantly, the White House has released a short statement explaining the president’s decision. It is a model of clarity and accuracy. I doubt that the treaty’s friends will have any time for it, but that is their loss. I would love to see them try to rebut it. A few points about the White House’s statement: It notes that </w:t>
      </w:r>
      <w:r w:rsidRPr="006860D8">
        <w:rPr>
          <w:rStyle w:val="StyleUnderline"/>
        </w:rPr>
        <w:t>the Arms Trade Treaty is “being opened for amendment in 2020 and there are potential proposals that the United States cannot support</w:t>
      </w:r>
      <w:r w:rsidRPr="006860D8">
        <w:rPr>
          <w:sz w:val="14"/>
        </w:rPr>
        <w:t xml:space="preserve">.” That is correct. The main such </w:t>
      </w:r>
      <w:r w:rsidRPr="006860D8">
        <w:rPr>
          <w:rStyle w:val="StyleUnderline"/>
        </w:rPr>
        <w:t>proposal was floated last summer at another U.N. gathering on conventional arms. It involves bringing ammunition fully into the Arms Trade Treaty, meaning that the U.S. would have to track or trace the billions of bullets that are sold internationally</w:t>
      </w:r>
      <w:r w:rsidRPr="006860D8">
        <w:rPr>
          <w:sz w:val="14"/>
        </w:rPr>
        <w:t xml:space="preserve">. The U.S. opposed this last summer because it is utterly impractical. The White House states that the treaty provides “a platform for those who would seek to constrain our ability to sell arms to our allies and partners.” That is true. Virtually every activist supporting the Arms Trade Treaty proclaims, at the top of their lungs, that it is about stopping U.S. arms sales. It points out that the treaty has “a track record of … being used by groups to try and overturn sovereign national decisions on arms exports.” That is quite right. The statement notes that the British government—which, idiotically, led the push for the Arms Trade Treaty—has gotten its just desserts by being repeatedly sued by activists in the name of the treaty. In its only mention of the Second Amendment, the White House states that, by un-signing, the president has ensured that the treaty “will not become a platform to threaten Americans’ Second Amendment rights.” The treaty’s supporters love to argue that it has nothing to do with curbing the Second Amendment. What they don’t mention is that many opponents of the treaty—myself included—urged them privately to make that clear in the treaty text. They refused to do so. The treaty is not a gun grab, but it is precisely what the White House says it is: a platform that gun control activists could potentially do great damage with. Finally, the White House notes that </w:t>
      </w:r>
      <w:r w:rsidRPr="006860D8">
        <w:rPr>
          <w:rStyle w:val="StyleUnderline"/>
        </w:rPr>
        <w:t>major arms exporters like Russia and China are not in the Arms Trade Treaty, and that “[t]he [treaty] cannot achieve its chief objective of addressing irresponsible arms transfers if these major arms exporters are not subject to it at all</w:t>
      </w:r>
      <w:r w:rsidRPr="006860D8">
        <w:rPr>
          <w:sz w:val="14"/>
        </w:rPr>
        <w:t>.” That is precisely what the Obama administration said as far back as 2010. It is also indisputably true. I could not have written the White House’s statement any better. It is a slam dunk. I commend the White House for its decision, and for explaining it effectively and correctly. This is not the end of the story of the Arms Trade Treaty. It still has 101 state parties around the world. The U.S. needs to follow up this decision to un-sign by pulling all U.S. funding from the treaty. And there are other bad treaties and institutions of the same type as the Arms Trade Treaty. We should quit them, too. Most fundamentally, while it’s excellent to quit bad treaties, it’s even better not to let them get made in the first place. Far too often, the U.S. finds itself in the position of a hockey goaltender, who just has to stand there and stop shots. If you just let the other guy keep shooting, sooner or later you’re going to get scored on. We need to take hold of the puck, skate down the ice, and put some pressure on the other side. But first things first. The White House has made the right call on the Arms Trade Treaty, and it’s made the right call for the right reasons.</w:t>
      </w:r>
    </w:p>
    <w:p w14:paraId="7714150F" w14:textId="29E1472D" w:rsidR="00277341" w:rsidRDefault="00D6380E" w:rsidP="00277341">
      <w:pPr>
        <w:pStyle w:val="Heading3"/>
      </w:pPr>
      <w:r>
        <w:t xml:space="preserve">2AC </w:t>
      </w:r>
      <w:r w:rsidR="00277341">
        <w:t>Illegal</w:t>
      </w:r>
    </w:p>
    <w:p w14:paraId="05A3D52B" w14:textId="11474AFA" w:rsidR="007218C0" w:rsidRDefault="007218C0" w:rsidP="007218C0">
      <w:pPr>
        <w:pStyle w:val="Heading4"/>
      </w:pPr>
      <w:r>
        <w:t>It’s Illegal, fails, and creates more war</w:t>
      </w:r>
      <w:r w:rsidR="009E7D82">
        <w:t xml:space="preserve"> = more human rights abuses</w:t>
      </w:r>
    </w:p>
    <w:p w14:paraId="02A88B5F" w14:textId="77777777" w:rsidR="002B37EA" w:rsidRPr="00D16882" w:rsidRDefault="002B37EA" w:rsidP="007218C0">
      <w:pPr>
        <w:rPr>
          <w:sz w:val="16"/>
        </w:rPr>
      </w:pPr>
      <w:r w:rsidRPr="00D16882">
        <w:rPr>
          <w:sz w:val="16"/>
        </w:rPr>
        <w:t xml:space="preserve">A. Trevor </w:t>
      </w:r>
      <w:r w:rsidRPr="00E77A0F">
        <w:rPr>
          <w:rStyle w:val="Style13ptBold"/>
        </w:rPr>
        <w:t>Thrall and</w:t>
      </w:r>
      <w:r w:rsidRPr="00D16882">
        <w:rPr>
          <w:sz w:val="16"/>
        </w:rPr>
        <w:t xml:space="preserve"> Caroline </w:t>
      </w:r>
      <w:proofErr w:type="spellStart"/>
      <w:r w:rsidRPr="00E77A0F">
        <w:rPr>
          <w:rStyle w:val="Style13ptBold"/>
        </w:rPr>
        <w:t>Dorminey</w:t>
      </w:r>
      <w:proofErr w:type="spellEnd"/>
      <w:r w:rsidRPr="00E77A0F">
        <w:rPr>
          <w:rStyle w:val="Style13ptBold"/>
        </w:rPr>
        <w:t xml:space="preserve"> 3-13-2018</w:t>
      </w:r>
      <w:r w:rsidRPr="00D16882">
        <w:rPr>
          <w:sz w:val="16"/>
        </w:rPr>
        <w:t xml:space="preserve">. (A. Trevor Thrall is an associate professor at the </w:t>
      </w:r>
      <w:proofErr w:type="spellStart"/>
      <w:r w:rsidRPr="00D16882">
        <w:rPr>
          <w:sz w:val="16"/>
        </w:rPr>
        <w:t>Schar</w:t>
      </w:r>
      <w:proofErr w:type="spellEnd"/>
      <w:r w:rsidRPr="00D16882">
        <w:rPr>
          <w:sz w:val="16"/>
        </w:rPr>
        <w:t xml:space="preserve"> School of Policy and Government at George Mason University and a senior fellow at the Cato Institute. Caroline </w:t>
      </w:r>
      <w:proofErr w:type="spellStart"/>
      <w:r w:rsidRPr="00D16882">
        <w:rPr>
          <w:sz w:val="16"/>
        </w:rPr>
        <w:t>Dorminey</w:t>
      </w:r>
      <w:proofErr w:type="spellEnd"/>
      <w:r w:rsidRPr="00D16882">
        <w:rPr>
          <w:sz w:val="16"/>
        </w:rPr>
        <w:t xml:space="preserve"> is a policy analyst at the Cato Institute., A. Trevor Thrall and Caroline </w:t>
      </w:r>
      <w:proofErr w:type="spellStart"/>
      <w:r w:rsidRPr="00D16882">
        <w:rPr>
          <w:sz w:val="16"/>
        </w:rPr>
        <w:t>Dorminey</w:t>
      </w:r>
      <w:proofErr w:type="spellEnd"/>
      <w:r w:rsidRPr="00D16882">
        <w:rPr>
          <w:sz w:val="16"/>
        </w:rPr>
        <w:t xml:space="preserve">. "Risky Business: The Role of Arms Sales in U.S. Foreign Policy." Cato Institute. Web. 3-13-2018. accessed 6-28-2019. &lt; https://www.cato.org/publications/policy-analysis/risky-business-role-arms-sales-us-foreign-policy &gt;. </w:t>
      </w:r>
      <w:proofErr w:type="spellStart"/>
      <w:r w:rsidRPr="00D16882">
        <w:rPr>
          <w:sz w:val="16"/>
        </w:rPr>
        <w:t>Phops</w:t>
      </w:r>
      <w:proofErr w:type="spellEnd"/>
      <w:r w:rsidRPr="00D16882">
        <w:rPr>
          <w:sz w:val="16"/>
        </w:rPr>
        <w:t>)</w:t>
      </w:r>
    </w:p>
    <w:p w14:paraId="00646E9E" w14:textId="72ACFA6C" w:rsidR="007218C0" w:rsidRPr="009E7D82" w:rsidRDefault="007218C0" w:rsidP="007218C0">
      <w:pPr>
        <w:rPr>
          <w:sz w:val="12"/>
        </w:rPr>
      </w:pPr>
      <w:r w:rsidRPr="009E7D82">
        <w:rPr>
          <w:sz w:val="12"/>
        </w:rPr>
        <w:t xml:space="preserve">Managing the Balance of Power: The Illusion of Control. </w:t>
      </w:r>
      <w:r w:rsidRPr="009E7D82">
        <w:rPr>
          <w:rStyle w:val="StyleUnderline"/>
        </w:rPr>
        <w:t>The hidden assumption underlying the balance of power strategy is that the United States will be able to predict accurately what the impact of its arms sales will be</w:t>
      </w:r>
      <w:r w:rsidRPr="009E7D82">
        <w:rPr>
          <w:sz w:val="12"/>
        </w:rPr>
        <w:t xml:space="preserve">. If the goal is deterrence, for example, the assumption is that an arms sale will be sufficient to deter the adversary without spawning an arms race. If the goal is to promote stability, the assumption is that an arms sale will in fact reduce tensions and inhibit conflict rather than inflame tensions and help initiate conflict. These </w:t>
      </w:r>
      <w:r w:rsidRPr="009E7D82">
        <w:rPr>
          <w:rStyle w:val="StyleUnderline"/>
        </w:rPr>
        <w:t>assumptions</w:t>
      </w:r>
      <w:r w:rsidRPr="009E7D82">
        <w:rPr>
          <w:sz w:val="12"/>
        </w:rPr>
        <w:t xml:space="preserve">, in turn, </w:t>
      </w:r>
      <w:r w:rsidRPr="009E7D82">
        <w:rPr>
          <w:rStyle w:val="StyleUnderline"/>
        </w:rPr>
        <w:t>depend on both the recipient nation and that nation’s neighbors and adversaries acting in ways that don’t make things worse.</w:t>
      </w:r>
      <w:r w:rsidR="009E7D82">
        <w:rPr>
          <w:rStyle w:val="StyleUnderline"/>
        </w:rPr>
        <w:t xml:space="preserve"> </w:t>
      </w:r>
      <w:r w:rsidRPr="009E7D82">
        <w:rPr>
          <w:sz w:val="12"/>
        </w:rPr>
        <w:t xml:space="preserve">As it turns out, these are often poor assumptions. Although arms sales certainly enhance the military capability of the recipient nation, </w:t>
      </w:r>
      <w:r w:rsidRPr="009E7D82">
        <w:rPr>
          <w:rStyle w:val="StyleUnderline"/>
        </w:rPr>
        <w:t>the fundamental problem is that arms sales often initiate a long chain of responses that the United States generally cannot control. The United States, after all, is not the only country with interests in regional balances</w:t>
      </w:r>
      <w:r w:rsidRPr="009E7D82">
        <w:rPr>
          <w:sz w:val="12"/>
        </w:rPr>
        <w:t xml:space="preserve">, especially where the survival and security of local actors is at stake. </w:t>
      </w:r>
      <w:r w:rsidRPr="009E7D82">
        <w:rPr>
          <w:rStyle w:val="StyleUnderline"/>
        </w:rPr>
        <w:t>The United States is neither the only major power with a</w:t>
      </w:r>
      <w:r w:rsidRPr="009E7D82">
        <w:rPr>
          <w:sz w:val="12"/>
        </w:rPr>
        <w:t xml:space="preserve"> keen </w:t>
      </w:r>
      <w:r w:rsidRPr="009E7D82">
        <w:rPr>
          <w:rStyle w:val="StyleUnderline"/>
        </w:rPr>
        <w:t>interest in critical regions like Asia and the Middle East, nor the only source of weapons</w:t>
      </w:r>
      <w:r w:rsidRPr="009E7D82">
        <w:rPr>
          <w:sz w:val="12"/>
        </w:rPr>
        <w:t xml:space="preserve"> and other forms of assistance. Nor can it dictate the perceptions, interests, or actions of the other nations involved in a given region. For example, 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w:t>
      </w:r>
      <w:r w:rsidR="009E7D82" w:rsidRPr="009E7D82">
        <w:rPr>
          <w:sz w:val="12"/>
        </w:rPr>
        <w:t xml:space="preserve"> </w:t>
      </w:r>
      <w:r w:rsidRPr="009E7D82">
        <w:rPr>
          <w:sz w:val="12"/>
        </w:rPr>
        <w:t xml:space="preserve">Likewise, </w:t>
      </w:r>
      <w:r w:rsidRPr="009E7D82">
        <w:rPr>
          <w:rStyle w:val="StyleUnderline"/>
        </w:rPr>
        <w:t>arms sales can heighten regional security dilemmas</w:t>
      </w:r>
      <w:r w:rsidRPr="009E7D82">
        <w:rPr>
          <w:sz w:val="12"/>
        </w:rPr>
        <w:t xml:space="preserve">. </w:t>
      </w:r>
      <w:r w:rsidRPr="009E7D82">
        <w:rPr>
          <w:rStyle w:val="StyleUnderline"/>
        </w:rPr>
        <w:t>Neighbors of nations buying major conventional weapons will also worry about what this enhanced military capability will mean</w:t>
      </w:r>
      <w:r w:rsidRPr="009E7D82">
        <w:rPr>
          <w:sz w:val="12"/>
        </w:rPr>
        <w:t xml:space="preserve">. </w:t>
      </w:r>
      <w:r w:rsidRPr="009E7D82">
        <w:rPr>
          <w:rStyle w:val="StyleUnderline"/>
        </w:rPr>
        <w:t>This raises the chances that they too will seek to arm themselves further, or take other steps to shift the balance of power back in their favor</w:t>
      </w:r>
      <w:r w:rsidRPr="009E7D82">
        <w:rPr>
          <w:sz w:val="12"/>
        </w:rPr>
        <w:t xml:space="preserve">, or, in the extreme case, to </w:t>
      </w:r>
      <w:r w:rsidRPr="009E7D82">
        <w:rPr>
          <w:rStyle w:val="StyleUnderline"/>
        </w:rPr>
        <w:t>launch a preventive war before they are attacked</w:t>
      </w:r>
      <w:r w:rsidRPr="009E7D82">
        <w:rPr>
          <w:sz w:val="12"/>
        </w:rPr>
        <w:t>. Given these dynamics, the consequences of arms sales to manage regional balances of power are far less predictable and often much less positive than advocates assume.54</w:t>
      </w:r>
      <w:r w:rsidR="009E7D82" w:rsidRPr="009E7D82">
        <w:rPr>
          <w:sz w:val="12"/>
        </w:rPr>
        <w:t xml:space="preserve"> </w:t>
      </w:r>
      <w:r w:rsidRPr="009E7D82">
        <w:rPr>
          <w:sz w:val="12"/>
        </w:rPr>
        <w:t>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w:t>
      </w:r>
      <w:r w:rsidRPr="009E7D82">
        <w:rPr>
          <w:rStyle w:val="StyleUnderline"/>
        </w:rPr>
        <w:t>m 1950 to 1995, major-power arms sales to existing allies had no effect on the chance that the recipient would be the target of a military attack</w:t>
      </w:r>
      <w:r w:rsidRPr="009E7D82">
        <w:rPr>
          <w:sz w:val="12"/>
        </w:rPr>
        <w:t xml:space="preserve">. Worse, </w:t>
      </w:r>
      <w:r w:rsidRPr="009E7D82">
        <w:rPr>
          <w:rStyle w:val="StyleUnderline"/>
        </w:rPr>
        <w:t>recipients of U.S. arms that were not treaty allies were significantly more likely to become targets</w:t>
      </w:r>
      <w:r w:rsidRPr="009E7D82">
        <w:rPr>
          <w:sz w:val="12"/>
        </w:rPr>
        <w:t>.55</w:t>
      </w:r>
      <w:r w:rsidR="009E7D82" w:rsidRPr="009E7D82">
        <w:rPr>
          <w:sz w:val="12"/>
        </w:rPr>
        <w:t xml:space="preserve"> </w:t>
      </w:r>
      <w:r w:rsidRPr="009E7D82">
        <w:rPr>
          <w:rStyle w:val="StyleUnderline"/>
        </w:rPr>
        <w:t>Nor is there much evidence that arms sales can help the United States promote peace and regional stability</w:t>
      </w:r>
      <w:r w:rsidRPr="009E7D82">
        <w:rPr>
          <w:sz w:val="12"/>
        </w:rPr>
        <w:t xml:space="preserve"> by calibrating the local balance of power. On this score, in fact, the evidence suggests that the default assumption should be the opposite. Most scholarly work concludes that </w:t>
      </w:r>
      <w:r w:rsidRPr="009E7D82">
        <w:rPr>
          <w:rStyle w:val="StyleUnderline"/>
        </w:rPr>
        <w:t>arms sales exacerbate instability and increase the likelihood of conflict</w:t>
      </w:r>
      <w:r w:rsidRPr="009E7D82">
        <w:rPr>
          <w:sz w:val="12"/>
        </w:rPr>
        <w:t xml:space="preserve">.56 One study, for example, found that during the Cold War, U.S. and Soviet </w:t>
      </w:r>
      <w:r w:rsidRPr="009E7D82">
        <w:rPr>
          <w:rStyle w:val="StyleUnderline"/>
        </w:rPr>
        <w:t>arms sales to hostile dyads</w:t>
      </w:r>
      <w:r w:rsidRPr="009E7D82">
        <w:rPr>
          <w:sz w:val="12"/>
        </w:rPr>
        <w:t xml:space="preserve"> (e.g., India/Pakistan, Iran/Iraq, Ethiopia/Somalia) “</w:t>
      </w:r>
      <w:r w:rsidRPr="009E7D82">
        <w:rPr>
          <w:rStyle w:val="StyleUnderline"/>
        </w:rPr>
        <w:t>contributed to hostile political relations and imbalanced military relationships</w:t>
      </w:r>
      <w:r w:rsidRPr="009E7D82">
        <w:rPr>
          <w:sz w:val="12"/>
        </w:rPr>
        <w:t>” and were “profoundly destabilizing.”57</w:t>
      </w:r>
      <w:r w:rsidR="009E7D82" w:rsidRPr="009E7D82">
        <w:rPr>
          <w:sz w:val="12"/>
        </w:rPr>
        <w:t xml:space="preserve"> </w:t>
      </w:r>
      <w:r w:rsidRPr="009E7D82">
        <w:rPr>
          <w:sz w:val="12"/>
        </w:rPr>
        <w:t xml:space="preserve">There is also good reason to believe that several factors are making the promotion of regional stability through arms sales more difficult. </w:t>
      </w:r>
      <w:r w:rsidRPr="009E7D82">
        <w:rPr>
          <w:rStyle w:val="StyleUnderline"/>
        </w:rPr>
        <w:t>The shrinking U.S. military advantage over</w:t>
      </w:r>
      <w:r w:rsidRPr="009E7D82">
        <w:rPr>
          <w:sz w:val="12"/>
        </w:rPr>
        <w:t xml:space="preserve"> other powers such as </w:t>
      </w:r>
      <w:r w:rsidRPr="009E7D82">
        <w:rPr>
          <w:rStyle w:val="StyleUnderline"/>
        </w:rPr>
        <w:t>China</w:t>
      </w:r>
      <w:r w:rsidRPr="009E7D82">
        <w:rPr>
          <w:sz w:val="12"/>
        </w:rPr>
        <w:t xml:space="preserve"> and the increasingly competitive global arms market both </w:t>
      </w:r>
      <w:r w:rsidRPr="009E7D82">
        <w:rPr>
          <w:rStyle w:val="StyleUnderline"/>
        </w:rPr>
        <w:t>make it less likely that U.S. arms sales can make a decisive difference</w:t>
      </w:r>
      <w:r w:rsidRPr="009E7D82">
        <w:rPr>
          <w:sz w:val="12"/>
        </w:rPr>
        <w:t xml:space="preserve">. As William </w:t>
      </w:r>
      <w:proofErr w:type="spellStart"/>
      <w:r w:rsidRPr="009E7D82">
        <w:rPr>
          <w:sz w:val="12"/>
        </w:rPr>
        <w:t>Hartung</w:t>
      </w:r>
      <w:proofErr w:type="spellEnd"/>
      <w:r w:rsidRPr="009E7D82">
        <w:rPr>
          <w:sz w:val="12"/>
        </w:rPr>
        <w:t xml:space="preserve">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w:t>
      </w:r>
      <w:r w:rsidR="009E7D82" w:rsidRPr="009E7D82">
        <w:rPr>
          <w:sz w:val="12"/>
        </w:rPr>
        <w:t xml:space="preserve"> </w:t>
      </w:r>
      <w:r w:rsidRPr="009E7D82">
        <w:rPr>
          <w:sz w:val="12"/>
        </w:rPr>
        <w:t>In sum, 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r w:rsidR="009E7D82" w:rsidRPr="009E7D82">
        <w:rPr>
          <w:sz w:val="12"/>
        </w:rPr>
        <w:t xml:space="preserve"> </w:t>
      </w:r>
      <w:r w:rsidRPr="009E7D82">
        <w:rPr>
          <w:sz w:val="12"/>
        </w:rPr>
        <w:t>Arms for (Not That Much) Influence. Successful foreign policy involves encouraging other nations to behave in ways that benefit the United States. As noted, the United States has often attempted to use arms sales to generate the sort of leverage or influence necessary to do this. History reveals, however, that the benefits of the arms for influence strategy are limited for two main reasons.</w:t>
      </w:r>
      <w:r w:rsidR="009E7D82" w:rsidRPr="009E7D82">
        <w:rPr>
          <w:sz w:val="12"/>
        </w:rPr>
        <w:t xml:space="preserve"> </w:t>
      </w:r>
      <w:r w:rsidRPr="009E7D82">
        <w:rPr>
          <w:sz w:val="12"/>
        </w:rPr>
        <w:t>First, the range of cases in which arms sales can produce useful leverage is much narrower than is often imagined. Most obviously, arms sales are unnecessary in situations where the other country already agrees or complies with the American position or can be encouraged to do so without such incentives. This category includes most U.S. allies and close partners under many, though not all, circumstances.</w:t>
      </w:r>
      <w:r w:rsidR="009E7D82" w:rsidRPr="009E7D82">
        <w:rPr>
          <w:sz w:val="12"/>
        </w:rPr>
        <w:t xml:space="preserve"> </w:t>
      </w:r>
      <w:r w:rsidRPr="009E7D82">
        <w:rPr>
          <w:sz w:val="12"/>
        </w:rPr>
        <w:t>Just as clearly, the arms for influence strategy is a nonstarter when the other state will never agree to comply with American demands. 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too dangerous for that state’s leadership.59</w:t>
      </w:r>
      <w:r w:rsidR="009E7D82" w:rsidRPr="009E7D82">
        <w:rPr>
          <w:sz w:val="12"/>
        </w:rPr>
        <w:t xml:space="preserve"> </w:t>
      </w:r>
      <w:r w:rsidRPr="009E7D82">
        <w:rPr>
          <w:sz w:val="12"/>
        </w:rPr>
        <w:t xml:space="preserve">In addition, </w:t>
      </w:r>
      <w:r w:rsidRPr="009E7D82">
        <w:rPr>
          <w:rStyle w:val="StyleUnderline"/>
        </w:rPr>
        <w:t>there are some cases in which the United States itself would view arms sales as an inappropriate tool.</w:t>
      </w:r>
      <w:r w:rsidRPr="009E7D82">
        <w:rPr>
          <w:sz w:val="12"/>
        </w:rPr>
        <w:t xml:space="preserve"> </w:t>
      </w:r>
      <w:r w:rsidRPr="009E7D82">
        <w:rPr>
          <w:rStyle w:val="StyleUnderline"/>
        </w:rPr>
        <w:t>The Leahy Law</w:t>
      </w:r>
      <w:r w:rsidRPr="009E7D82">
        <w:rPr>
          <w:sz w:val="12"/>
        </w:rPr>
        <w:t xml:space="preserve">, for example, </w:t>
      </w:r>
      <w:r w:rsidRPr="009E7D82">
        <w:rPr>
          <w:rStyle w:val="StyleUnderline"/>
        </w:rPr>
        <w:t>bars the United States from providing security assistance to any specific foreign military unit deemed responsible for past human rights abuses</w:t>
      </w:r>
      <w:r w:rsidRPr="009E7D82">
        <w:rPr>
          <w:sz w:val="12"/>
        </w:rPr>
        <w:t xml:space="preserve">.60 More broadly, arms sales are clearly a risky choice when the recipient state is a failed state or when it is engaged in a civil conflict or interstate war. Indeed, in such cases it is often unclear whether there is anyone to negotiate with in the first place, and governments are at best on shaky ground. At present the United States bars 17 such nations from purchasing American arms. </w:t>
      </w:r>
      <w:r w:rsidRPr="009E7D82">
        <w:rPr>
          <w:rStyle w:val="StyleUnderline"/>
        </w:rPr>
        <w:t>As long as these nations are embargoed, arms sales will remain an irrelevant option for exerting influence</w:t>
      </w:r>
      <w:r w:rsidRPr="009E7D82">
        <w:rPr>
          <w:sz w:val="12"/>
        </w:rPr>
        <w:t>.61</w:t>
      </w:r>
    </w:p>
    <w:p w14:paraId="1F19D785" w14:textId="77777777" w:rsidR="007218C0" w:rsidRPr="007218C0" w:rsidRDefault="007218C0" w:rsidP="007218C0"/>
    <w:p w14:paraId="0A7F8B6C" w14:textId="61E9DDD1" w:rsidR="009E7D82" w:rsidRDefault="009E7D82" w:rsidP="009E7D82">
      <w:pPr>
        <w:pStyle w:val="Heading3"/>
      </w:pPr>
      <w:r>
        <w:t xml:space="preserve">Add on Internal Link – </w:t>
      </w:r>
      <w:proofErr w:type="spellStart"/>
      <w:r>
        <w:t>Heg</w:t>
      </w:r>
      <w:proofErr w:type="spellEnd"/>
      <w:r>
        <w:t xml:space="preserve">, </w:t>
      </w:r>
      <w:proofErr w:type="spellStart"/>
      <w:r>
        <w:t>Prolif</w:t>
      </w:r>
      <w:proofErr w:type="spellEnd"/>
      <w:r>
        <w:t>, Commitment traps</w:t>
      </w:r>
    </w:p>
    <w:p w14:paraId="64FD6041" w14:textId="0E29B6BF" w:rsidR="007218C0" w:rsidRDefault="009E7D82" w:rsidP="00E259C3">
      <w:pPr>
        <w:pStyle w:val="Heading4"/>
      </w:pPr>
      <w:r>
        <w:t>Any arm sales increases Blowback, Entanglement and instability</w:t>
      </w:r>
      <w:r w:rsidR="005A3E57">
        <w:t xml:space="preserve"> – no enforcement after they comply - circumvention</w:t>
      </w:r>
    </w:p>
    <w:p w14:paraId="1F3DB1C6" w14:textId="77777777" w:rsidR="002B37EA" w:rsidRPr="009E7D82" w:rsidRDefault="002B37EA" w:rsidP="007218C0">
      <w:pPr>
        <w:rPr>
          <w:sz w:val="16"/>
        </w:rPr>
      </w:pPr>
      <w:r w:rsidRPr="009E7D82">
        <w:rPr>
          <w:sz w:val="16"/>
        </w:rPr>
        <w:t xml:space="preserve">A. Trevor </w:t>
      </w:r>
      <w:r w:rsidRPr="009E7D82">
        <w:rPr>
          <w:rStyle w:val="Style13ptBold"/>
        </w:rPr>
        <w:t>Thrall and</w:t>
      </w:r>
      <w:r w:rsidRPr="009E7D82">
        <w:rPr>
          <w:sz w:val="16"/>
        </w:rPr>
        <w:t xml:space="preserve"> Caroline </w:t>
      </w:r>
      <w:proofErr w:type="spellStart"/>
      <w:r w:rsidRPr="009E7D82">
        <w:rPr>
          <w:rStyle w:val="Style13ptBold"/>
        </w:rPr>
        <w:t>Dorminey</w:t>
      </w:r>
      <w:proofErr w:type="spellEnd"/>
      <w:r w:rsidRPr="009E7D82">
        <w:rPr>
          <w:rStyle w:val="Style13ptBold"/>
        </w:rPr>
        <w:t xml:space="preserve"> 3-13-2018</w:t>
      </w:r>
      <w:r w:rsidRPr="009E7D82">
        <w:rPr>
          <w:sz w:val="16"/>
        </w:rPr>
        <w:t xml:space="preserve">. (A. Trevor Thrall is an associate professor at the </w:t>
      </w:r>
      <w:proofErr w:type="spellStart"/>
      <w:r w:rsidRPr="009E7D82">
        <w:rPr>
          <w:sz w:val="16"/>
        </w:rPr>
        <w:t>Schar</w:t>
      </w:r>
      <w:proofErr w:type="spellEnd"/>
      <w:r w:rsidRPr="009E7D82">
        <w:rPr>
          <w:sz w:val="16"/>
        </w:rPr>
        <w:t xml:space="preserve"> School of Policy and Government at George Mason University and a senior fellow at the Cato Institute. Caroline </w:t>
      </w:r>
      <w:proofErr w:type="spellStart"/>
      <w:r w:rsidRPr="009E7D82">
        <w:rPr>
          <w:sz w:val="16"/>
        </w:rPr>
        <w:t>Dorminey</w:t>
      </w:r>
      <w:proofErr w:type="spellEnd"/>
      <w:r w:rsidRPr="009E7D82">
        <w:rPr>
          <w:sz w:val="16"/>
        </w:rPr>
        <w:t xml:space="preserve"> is a policy analyst at the Cato Institute., A. Trevor Thrall and Caroline </w:t>
      </w:r>
      <w:proofErr w:type="spellStart"/>
      <w:r w:rsidRPr="009E7D82">
        <w:rPr>
          <w:sz w:val="16"/>
        </w:rPr>
        <w:t>Dorminey</w:t>
      </w:r>
      <w:proofErr w:type="spellEnd"/>
      <w:r w:rsidRPr="009E7D82">
        <w:rPr>
          <w:sz w:val="16"/>
        </w:rPr>
        <w:t xml:space="preserve">. "Risky Business: The Role of Arms Sales in U.S. Foreign Policy." Cato Institute. Web. 3-13-2018. accessed 6-28-2019. &lt; https://www.cato.org/publications/policy-analysis/risky-business-role-arms-sales-us-foreign-policy &gt;. </w:t>
      </w:r>
      <w:proofErr w:type="spellStart"/>
      <w:r w:rsidRPr="009E7D82">
        <w:rPr>
          <w:sz w:val="16"/>
        </w:rPr>
        <w:t>Phops</w:t>
      </w:r>
      <w:proofErr w:type="spellEnd"/>
      <w:r w:rsidRPr="009E7D82">
        <w:rPr>
          <w:sz w:val="16"/>
        </w:rPr>
        <w:t>)</w:t>
      </w:r>
    </w:p>
    <w:p w14:paraId="07AA5C7E" w14:textId="5A78FCD6" w:rsidR="007218C0" w:rsidRPr="005A3E57" w:rsidRDefault="007218C0" w:rsidP="007218C0">
      <w:pPr>
        <w:rPr>
          <w:sz w:val="14"/>
        </w:rPr>
      </w:pPr>
      <w:r w:rsidRPr="005A3E57">
        <w:rPr>
          <w:sz w:val="14"/>
        </w:rPr>
        <w:t xml:space="preserve">Though </w:t>
      </w:r>
      <w:r w:rsidRPr="009E7D82">
        <w:rPr>
          <w:rStyle w:val="StyleUnderline"/>
        </w:rPr>
        <w:t>arms sales</w:t>
      </w:r>
      <w:r w:rsidRPr="005A3E57">
        <w:rPr>
          <w:sz w:val="14"/>
        </w:rPr>
        <w:t xml:space="preserve"> are of marginal value to national security and the pursuit of national interests, their </w:t>
      </w:r>
      <w:r w:rsidRPr="009E7D82">
        <w:rPr>
          <w:rStyle w:val="StyleUnderline"/>
        </w:rPr>
        <w:t>negative consequences are varied and often severe.</w:t>
      </w:r>
      <w:r w:rsidRPr="005A3E57">
        <w:rPr>
          <w:sz w:val="14"/>
        </w:rPr>
        <w:t xml:space="preserve"> </w:t>
      </w:r>
      <w:r w:rsidRPr="009E7D82">
        <w:rPr>
          <w:rStyle w:val="StyleUnderline"/>
        </w:rPr>
        <w:t>Arms sales can spawn unwanted outcomes on three levels: blowback against the United States and entanglement in conflicts; regional consequences in the buyer’s neighborhood, such as the dispersion of weapons and increased instability; and consequences for the buyer itself, such as increased levels of corruption, human rights abuses, and civil conflict.</w:t>
      </w:r>
      <w:r w:rsidR="005A3E57">
        <w:rPr>
          <w:rStyle w:val="StyleUnderline"/>
        </w:rPr>
        <w:t xml:space="preserve"> </w:t>
      </w:r>
      <w:r w:rsidRPr="005A3E57">
        <w:rPr>
          <w:sz w:val="14"/>
        </w:rPr>
        <w:t xml:space="preserve">Effects on the United States. Though the goal of arms sales is to promote American security and U.S. interests abroad, at least two possible outcomes can cause serious consequences for the United States. The first of these — </w:t>
      </w:r>
      <w:r w:rsidRPr="009E7D82">
        <w:rPr>
          <w:rStyle w:val="StyleUnderline"/>
        </w:rPr>
        <w:t>blowback — occurs when a former ally turns into an adversary and uses the weapons against the United States</w:t>
      </w:r>
      <w:r w:rsidRPr="005A3E57">
        <w:rPr>
          <w:sz w:val="14"/>
        </w:rPr>
        <w:t xml:space="preserve">. The second — </w:t>
      </w:r>
      <w:r w:rsidRPr="009E7D82">
        <w:rPr>
          <w:rStyle w:val="StyleUnderline"/>
        </w:rPr>
        <w:t>entanglement — is a process whereby an arms sales relationship draws the United States into a greater level of unwanted intervention.</w:t>
      </w:r>
      <w:r w:rsidR="005A3E57">
        <w:rPr>
          <w:rStyle w:val="StyleUnderline"/>
        </w:rPr>
        <w:t xml:space="preserve"> </w:t>
      </w:r>
      <w:r w:rsidRPr="005A3E57">
        <w:rPr>
          <w:sz w:val="14"/>
        </w:rPr>
        <w:t xml:space="preserve">Blowback. The fact that the United States has sold weapons to almost every nation on earth, combined with frequent military intervention, means that </w:t>
      </w:r>
      <w:r w:rsidRPr="009E7D82">
        <w:rPr>
          <w:rStyle w:val="StyleUnderline"/>
        </w:rPr>
        <w:t>blowback is an inescapable outcome of U.S. arms sales</w:t>
      </w:r>
      <w:r w:rsidRPr="005A3E57">
        <w:rPr>
          <w:sz w:val="14"/>
        </w:rPr>
        <w:t xml:space="preserve"> policy. </w:t>
      </w:r>
      <w:r w:rsidRPr="009E7D82">
        <w:rPr>
          <w:rStyle w:val="StyleUnderline"/>
        </w:rPr>
        <w:t>American troops</w:t>
      </w:r>
      <w:r w:rsidRPr="005A3E57">
        <w:rPr>
          <w:sz w:val="14"/>
        </w:rPr>
        <w:t xml:space="preserve"> and their allies </w:t>
      </w:r>
      <w:r w:rsidRPr="009E7D82">
        <w:rPr>
          <w:rStyle w:val="StyleUnderline"/>
        </w:rPr>
        <w:t>have faced American-made weapons in almost every military engagement since the end of the Cold War</w:t>
      </w:r>
      <w:r w:rsidRPr="005A3E57">
        <w:rPr>
          <w:sz w:val="14"/>
        </w:rPr>
        <w:t xml:space="preserve">, including in Panama, Haiti, Somalia, Iraq, Afghanistan, Yemen, and Syria. And even where the United States has not yet engaged in combat, American </w:t>
      </w:r>
      <w:r w:rsidRPr="009E7D82">
        <w:rPr>
          <w:rStyle w:val="StyleUnderline"/>
        </w:rPr>
        <w:t>arms sales have bolstered the military capabilities of adversaries once counted as friendly.</w:t>
      </w:r>
      <w:r w:rsidR="005A3E57">
        <w:rPr>
          <w:rStyle w:val="StyleUnderline"/>
        </w:rPr>
        <w:t xml:space="preserve"> </w:t>
      </w:r>
      <w:r w:rsidRPr="005A3E57">
        <w:rPr>
          <w:sz w:val="14"/>
        </w:rPr>
        <w:t xml:space="preserve">Blowback can occur in at least three ways. </w:t>
      </w:r>
      <w:r w:rsidRPr="009E7D82">
        <w:rPr>
          <w:rStyle w:val="StyleUnderline"/>
        </w:rPr>
        <w:t>First, a previously friendly regime becomes unfriendly</w:t>
      </w:r>
      <w:r w:rsidRPr="005A3E57">
        <w:rPr>
          <w:sz w:val="14"/>
        </w:rPr>
        <w:t>.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fighters.70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w:t>
      </w:r>
      <w:r w:rsidR="005A3E57" w:rsidRPr="005A3E57">
        <w:rPr>
          <w:sz w:val="14"/>
        </w:rPr>
        <w:t xml:space="preserve"> </w:t>
      </w:r>
      <w:r w:rsidRPr="009E7D82">
        <w:rPr>
          <w:rStyle w:val="StyleUnderline"/>
        </w:rPr>
        <w:t xml:space="preserve">Blowback also occurs when the United States sells weapons to nations (or transfers them to </w:t>
      </w:r>
      <w:proofErr w:type="spellStart"/>
      <w:r w:rsidRPr="009E7D82">
        <w:rPr>
          <w:rStyle w:val="StyleUnderline"/>
        </w:rPr>
        <w:t>nonstate</w:t>
      </w:r>
      <w:proofErr w:type="spellEnd"/>
      <w:r w:rsidRPr="009E7D82">
        <w:rPr>
          <w:rStyle w:val="StyleUnderline"/>
        </w:rPr>
        <w:t xml:space="preserve"> actors) that, though not allies, simply did not register as potential adversaries at the time of the sale</w:t>
      </w:r>
      <w:r w:rsidRPr="005A3E57">
        <w:rPr>
          <w:sz w:val="14"/>
        </w:rPr>
        <w:t>.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Kuwait.72</w:t>
      </w:r>
      <w:r w:rsidR="005A3E57" w:rsidRPr="005A3E57">
        <w:rPr>
          <w:sz w:val="14"/>
        </w:rPr>
        <w:t xml:space="preserve"> </w:t>
      </w:r>
      <w:r w:rsidRPr="005A3E57">
        <w:rPr>
          <w:sz w:val="14"/>
        </w:rPr>
        <w:t xml:space="preserve">And finally, </w:t>
      </w:r>
      <w:r w:rsidRPr="009E7D82">
        <w:rPr>
          <w:rStyle w:val="StyleUnderline"/>
        </w:rPr>
        <w:t>blowback can occur when U.S. weapons are sold or stolen from the government that bought them and wind up on the battlefield in the hands of the adversary</w:t>
      </w:r>
      <w:r w:rsidRPr="005A3E57">
        <w:rPr>
          <w:sz w:val="14"/>
        </w:rPr>
        <w:t xml:space="preserve">. For example, the Reagan administration covertly provided Stinger missiles to the </w:t>
      </w:r>
      <w:proofErr w:type="spellStart"/>
      <w:r w:rsidRPr="005A3E57">
        <w:rPr>
          <w:sz w:val="14"/>
        </w:rPr>
        <w:t>Mujahideen</w:t>
      </w:r>
      <w:proofErr w:type="spellEnd"/>
      <w:r w:rsidRPr="005A3E57">
        <w:rPr>
          <w:sz w:val="14"/>
        </w:rPr>
        <w:t>,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w:t>
      </w:r>
      <w:r w:rsidR="005A3E57" w:rsidRPr="005A3E57">
        <w:rPr>
          <w:sz w:val="14"/>
        </w:rPr>
        <w:t xml:space="preserve"> </w:t>
      </w:r>
      <w:r w:rsidRPr="005A3E57">
        <w:rPr>
          <w:sz w:val="14"/>
        </w:rPr>
        <w:t xml:space="preserve">These examples of blowback demonstrate how </w:t>
      </w:r>
      <w:r w:rsidRPr="009E7D82">
        <w:rPr>
          <w:rStyle w:val="StyleUnderline"/>
        </w:rPr>
        <w:t>difficult it can be to forecast the long-term outcomes of arms sales and how obvious it is that selling weapons carries a number of risks</w:t>
      </w:r>
      <w:r w:rsidRPr="005A3E57">
        <w:rPr>
          <w:sz w:val="14"/>
        </w:rPr>
        <w:t>. Predicting what exactly will happen is hard, but predicting that arms sales to clients with red flags are likely to end badly is quite easy. Iraq was a fragile state ravaged by a decade’s worth of American intervention and rife with terrorism and civil conflict; to transfer such large quantities of weapons to its military and police force under such conditions was to invite disaster.</w:t>
      </w:r>
      <w:r w:rsidR="005A3E57" w:rsidRPr="005A3E57">
        <w:rPr>
          <w:sz w:val="14"/>
        </w:rPr>
        <w:t xml:space="preserve"> </w:t>
      </w:r>
      <w:r w:rsidRPr="009E7D82">
        <w:rPr>
          <w:rStyle w:val="StyleUnderline"/>
        </w:rPr>
        <w:t>Entanglement. Arms sales raise the risk of entanglement in two ways.</w:t>
      </w:r>
      <w:r w:rsidRPr="005A3E57">
        <w:rPr>
          <w:sz w:val="14"/>
        </w:rPr>
        <w:t xml:space="preserve"> First, </w:t>
      </w:r>
      <w:r w:rsidRPr="009E7D82">
        <w:rPr>
          <w:rStyle w:val="StyleUnderline"/>
        </w:rPr>
        <w:t>they can represent early steps down the slippery slope to unwise military intervention</w:t>
      </w:r>
      <w:r w:rsidRPr="005A3E57">
        <w:rPr>
          <w:sz w:val="14"/>
        </w:rPr>
        <w:t>. Consider a case like the Syrian civil war or the many cases during the Cold War in which the United States wanted to support rebels and freedom fighters against oppressive governments.74 In the majority of those cases, American leaders were wary of intervening directly. Instead, the United States tended to rely on money, training, and arms sales. But by taking concrete steps like arms sales to support rebel groups, Washington’s psychological investment in the outcome tends to rise,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w:t>
      </w:r>
      <w:r w:rsidR="005A3E57" w:rsidRPr="005A3E57">
        <w:rPr>
          <w:sz w:val="14"/>
        </w:rPr>
        <w:t xml:space="preserve"> </w:t>
      </w:r>
      <w:r w:rsidRPr="005A3E57">
        <w:rPr>
          <w:sz w:val="14"/>
        </w:rPr>
        <w:t>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Today, however, the United States does not face nearly as many constraints on its behavior, as its track record of near-constant military intervention since the end of the Cold War indicates. As a result, the risk of arms sales helping trigger future military intervention is real, even if it cannot be measured precisely.</w:t>
      </w:r>
      <w:r w:rsidR="005A3E57" w:rsidRPr="005A3E57">
        <w:rPr>
          <w:sz w:val="14"/>
        </w:rPr>
        <w:t xml:space="preserve"> </w:t>
      </w:r>
      <w:r w:rsidRPr="005A3E57">
        <w:rPr>
          <w:sz w:val="14"/>
        </w:rPr>
        <w:t xml:space="preserve">The second way in which arms sales might entangle the United States is </w:t>
      </w:r>
      <w:r w:rsidRPr="009E7D82">
        <w:rPr>
          <w:rStyle w:val="StyleUnderline"/>
        </w:rPr>
        <w:t xml:space="preserve">by creating new disputes or exacerbating existing tensions. </w:t>
      </w:r>
      <w:r w:rsidRPr="005A3E57">
        <w:rPr>
          <w:sz w:val="14"/>
        </w:rPr>
        <w:t>U.S. arms sales to Kurdish units fighting in Syria against the Islamic State, for example, have ignited tensions between the United States and its NATO ally Turkey, which sees the Kurds as a serious threat to Turkish sovereignty and stability.77 Meanwhile, ongoing arms sales to NATO nations and to other allies like South Korea and Taiwan have exacerbated tensions with Russia, China, and North Korea, raising the risk of escalation and the possibility that the United States might wind up involved in a direct conflict.78</w:t>
      </w:r>
      <w:r w:rsidR="005A3E57" w:rsidRPr="005A3E57">
        <w:rPr>
          <w:sz w:val="14"/>
        </w:rPr>
        <w:t xml:space="preserve"> </w:t>
      </w:r>
      <w:r w:rsidRPr="005A3E57">
        <w:rPr>
          <w:sz w:val="14"/>
        </w:rPr>
        <w:t xml:space="preserve">Regional Effects. </w:t>
      </w:r>
      <w:r w:rsidRPr="009E7D82">
        <w:rPr>
          <w:rStyle w:val="StyleUnderline"/>
        </w:rPr>
        <w:t>Arms sales</w:t>
      </w:r>
      <w:r w:rsidRPr="005A3E57">
        <w:rPr>
          <w:sz w:val="14"/>
        </w:rPr>
        <w:t xml:space="preserve"> do not just affect the recipient nation; they also </w:t>
      </w:r>
      <w:r w:rsidRPr="009E7D82">
        <w:rPr>
          <w:rStyle w:val="StyleUnderline"/>
        </w:rPr>
        <w:t>affect the local balance of power</w:t>
      </w:r>
      <w:r w:rsidRPr="005A3E57">
        <w:rPr>
          <w:sz w:val="14"/>
        </w:rPr>
        <w:t xml:space="preserve">, often </w:t>
      </w:r>
      <w:r w:rsidRPr="009E7D82">
        <w:rPr>
          <w:rStyle w:val="StyleUnderline"/>
        </w:rPr>
        <w:t>causing ripple effects throughout the region</w:t>
      </w:r>
      <w:r w:rsidRPr="005A3E57">
        <w:rPr>
          <w:sz w:val="14"/>
        </w:rPr>
        <w:t xml:space="preserve">. Though advocates of arms sales trumpet their stabilizing influence, as we have noted above, </w:t>
      </w:r>
      <w:r w:rsidRPr="005A3E57">
        <w:rPr>
          <w:rStyle w:val="StyleUnderline"/>
        </w:rPr>
        <w:t>arms sales often lead to greater tension, less stability, and more conflict</w:t>
      </w:r>
      <w:r w:rsidRPr="005A3E57">
        <w:rPr>
          <w:sz w:val="14"/>
        </w:rPr>
        <w:t>. Because of this — and the complementary problem of weapons dispersion — the regional impact of arms sales is less predictable and more problematic than advocates acknowledge.</w:t>
      </w:r>
      <w:r w:rsidR="005A3E57" w:rsidRPr="005A3E57">
        <w:rPr>
          <w:sz w:val="14"/>
        </w:rPr>
        <w:t xml:space="preserve"> </w:t>
      </w:r>
      <w:r w:rsidRPr="005A3E57">
        <w:rPr>
          <w:sz w:val="14"/>
        </w:rPr>
        <w:t xml:space="preserve">Instability, Violence, and Conflict. First, arms sales can make conflict more likely.79 This may occur because </w:t>
      </w:r>
      <w:r w:rsidRPr="005A3E57">
        <w:rPr>
          <w:rStyle w:val="StyleUnderline"/>
        </w:rPr>
        <w:t>recipients of new weapons feel more confident about launching attacks or because changes in the local balance of power can fuel tensions and promote preventive strikes by others.</w:t>
      </w:r>
      <w:r w:rsidRPr="005A3E57">
        <w:rPr>
          <w:sz w:val="14"/>
        </w:rPr>
        <w:t xml:space="preserve"> A study of arms sales from 1950 to 1995, for example, found that although arms sales appeared to have some restraining effect on major-power allies, they had the opposite effect in other cases, and concluded that “increased arms transfers from major powers make states significantly more likely to be militarized dispute initiators.”80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w:t>
      </w:r>
      <w:r w:rsidR="005A3E57" w:rsidRPr="005A3E57">
        <w:rPr>
          <w:sz w:val="14"/>
        </w:rPr>
        <w:t xml:space="preserve"> </w:t>
      </w:r>
      <w:r w:rsidRPr="005A3E57">
        <w:rPr>
          <w:sz w:val="14"/>
        </w:rPr>
        <w:t xml:space="preserve">Second, </w:t>
      </w:r>
      <w:r w:rsidRPr="005A3E57">
        <w:rPr>
          <w:rStyle w:val="StyleUnderline"/>
        </w:rPr>
        <w:t>arms sales can also prolong and intensify ongoing conflicts and erode rather than promote regional stability</w:t>
      </w:r>
      <w:r w:rsidRPr="005A3E57">
        <w:rPr>
          <w:sz w:val="14"/>
        </w:rPr>
        <w:t>. Few governments, and fewer insurgencies, have large enough weapons stocks to fight for long without resupply.82 The tendency of external powers to arm the side they support, however understandable strategically, has the inevitable result of allowing the conflict to continue at a higher level of intensity than would otherwise be the case. As one study of arms sales to Africa notes, “Weapons imports are essential additives in this recipe for armed conflict and carnage.”83</w:t>
      </w:r>
      <w:r w:rsidR="005A3E57" w:rsidRPr="005A3E57">
        <w:rPr>
          <w:sz w:val="14"/>
        </w:rPr>
        <w:t xml:space="preserve"> </w:t>
      </w:r>
      <w:r w:rsidRPr="005A3E57">
        <w:rPr>
          <w:sz w:val="14"/>
        </w:rPr>
        <w:t xml:space="preserve">Third, this dynamic appears to be particularly troublesome with respect to internal conflicts. Jennifer Erickson, for example, found that </w:t>
      </w:r>
      <w:r w:rsidRPr="005A3E57">
        <w:rPr>
          <w:rStyle w:val="StyleUnderline"/>
        </w:rPr>
        <w:t>recipients of major conventional weapons are 70 percent more likely to engage in internal conflicts than other states.</w:t>
      </w:r>
      <w:r w:rsidRPr="005A3E57">
        <w:rPr>
          <w:sz w:val="14"/>
        </w:rPr>
        <w:t xml:space="preserve"> Though halting arms sales alone is not a panacea for peace and stability, arms embargoes can help lessen the destructiveness of combat in both civil and interstate wars simply by restricting access to the means of violence.84</w:t>
      </w:r>
      <w:r w:rsidR="005A3E57" w:rsidRPr="005A3E57">
        <w:rPr>
          <w:sz w:val="14"/>
        </w:rPr>
        <w:t xml:space="preserve"> </w:t>
      </w:r>
      <w:r w:rsidRPr="005A3E57">
        <w:rPr>
          <w:sz w:val="14"/>
        </w:rPr>
        <w:t xml:space="preserve">Finally, because of their effects on both interstate and internal conflict, </w:t>
      </w:r>
      <w:r w:rsidRPr="005A3E57">
        <w:rPr>
          <w:rStyle w:val="StyleUnderline"/>
        </w:rPr>
        <w:t>arms sales can also erode rather than promote regional stability</w:t>
      </w:r>
      <w:r w:rsidRPr="005A3E57">
        <w:rPr>
          <w:sz w:val="14"/>
        </w:rPr>
        <w:t xml:space="preserve">. As noted in the previous section, where the United States seeks to manage regional balances of power, </w:t>
      </w:r>
      <w:r w:rsidRPr="005A3E57">
        <w:rPr>
          <w:rStyle w:val="StyleUnderline"/>
        </w:rPr>
        <w:t>arms sales often create tension, whether because the American role in the region threatens others or because American clients feel emboldened</w:t>
      </w:r>
      <w:r w:rsidRPr="005A3E57">
        <w:rPr>
          <w:sz w:val="14"/>
        </w:rPr>
        <w:t>.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w:t>
      </w:r>
      <w:r w:rsidR="005A3E57" w:rsidRPr="005A3E57">
        <w:rPr>
          <w:sz w:val="14"/>
        </w:rPr>
        <w:t xml:space="preserve"> </w:t>
      </w:r>
      <w:r w:rsidRPr="005A3E57">
        <w:rPr>
          <w:rStyle w:val="StyleUnderline"/>
        </w:rPr>
        <w:t>Dispersion</w:t>
      </w:r>
      <w:r w:rsidRPr="005A3E57">
        <w:rPr>
          <w:sz w:val="14"/>
        </w:rPr>
        <w:t>. The United States uses a number of procedures to try to ensure that the weapons it sells actually go to authorized customers and to monitor the end use of the weapons so that they do not wind up being used for nefarious purposes. The Department of State even compiles a list of banned countries, brokers, and customers. But most of these tools have proved ineffectual.86</w:t>
      </w:r>
      <w:r w:rsidR="005A3E57" w:rsidRPr="005A3E57">
        <w:rPr>
          <w:sz w:val="14"/>
        </w:rPr>
        <w:t xml:space="preserve"> </w:t>
      </w:r>
      <w:r w:rsidRPr="005A3E57">
        <w:rPr>
          <w:sz w:val="14"/>
        </w:rPr>
        <w:t xml:space="preserve">Programs like Blue Lantern and Golden Sentry aim to shed light on the service life of American weapons sold abroad through end-use monitoring.87 While the description of U.S. end-use monitoring (“pre-license, post-license/pre-shipment, and post-shipment”) sounds comprehensive, it’s actually anything but.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purview.88 To oversee more than 35,000 export licenses annually, the DDTC has a full-time staff of only 171 people. The Blue Lantern program is executed by embassy staff in recipient countries but administered back in Washington by only nine State Department employees and three contractors.89 </w:t>
      </w:r>
      <w:r w:rsidRPr="005A3E57">
        <w:rPr>
          <w:rStyle w:val="StyleUnderline"/>
        </w:rPr>
        <w:t>Twelve people can’t possibly track everything that happens to billions of dollars’ worth of advanced weaponry transferred to dozens of countries abroad each year.</w:t>
      </w:r>
      <w:r w:rsidR="005A3E57">
        <w:rPr>
          <w:rStyle w:val="StyleUnderline"/>
        </w:rPr>
        <w:t xml:space="preserve"> </w:t>
      </w:r>
      <w:r w:rsidRPr="005A3E57">
        <w:rPr>
          <w:rStyle w:val="StyleUnderline"/>
        </w:rPr>
        <w:t>Nor is the process designed to correct problems</w:t>
      </w:r>
      <w:r w:rsidRPr="005A3E57">
        <w:rPr>
          <w:sz w:val="14"/>
        </w:rPr>
        <w:t>. On one hand, end-use violations can result in individuals and companies being prevented from making future purchases. On the other hand, there is no evidence that end-use monitoring has changed the pattern of American arms sales in any way. The United States in truth has little or no control over what happens to the weapons it sells to other nations. The result is that year after year weapons of all kinds end up falling into the hands of unreliable, risky, or just plain bad actors,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In civil wars, regime collapse, or other extreme cases, factions steal weapons and use them for their own purposes, as ISIS did in Iraq.90</w:t>
      </w:r>
      <w:r w:rsidR="005A3E57" w:rsidRPr="005A3E57">
        <w:rPr>
          <w:sz w:val="14"/>
        </w:rPr>
        <w:t xml:space="preserve"> </w:t>
      </w:r>
      <w:r w:rsidRPr="005A3E57">
        <w:rPr>
          <w:sz w:val="14"/>
        </w:rPr>
        <w:t>Iraq, as previously noted, provides an excellent case study in the inability of the United States to prevent dispersion.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91</w:t>
      </w:r>
      <w:r w:rsidR="005A3E57" w:rsidRPr="005A3E57">
        <w:rPr>
          <w:sz w:val="14"/>
        </w:rPr>
        <w:t xml:space="preserve"> </w:t>
      </w:r>
      <w:r w:rsidRPr="005A3E57">
        <w:rPr>
          <w:sz w:val="14"/>
        </w:rPr>
        <w:t>Despite the presence of thousands of U.S. troops in-country and the very close relationship between those troops and their Iraqi counterparts, many of those weapons went missing. Between 2003 and 2008 alone, 360,000 out of 1 million small arms disappeared, along with 2,300 Humvees. A sizable chunk of this weaponry would later end up in the hands of ISIS.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Data collected by Conflict Armament Research in July and August of 2014 showed that 20 percent of ISIS’s ammunition was manufactured in the United States — likely seized from Iraqi military stocks.93 In short, dispersion enabled the spread of ISIS and dramatically raised the costs and dangers of confronting the group on the battlefield.</w:t>
      </w:r>
      <w:r w:rsidR="005A3E57" w:rsidRPr="005A3E57">
        <w:rPr>
          <w:sz w:val="14"/>
        </w:rPr>
        <w:t xml:space="preserve"> </w:t>
      </w:r>
      <w:r w:rsidRPr="005A3E57">
        <w:rPr>
          <w:sz w:val="14"/>
        </w:rPr>
        <w:t xml:space="preserve">Regime Effects. Finally, </w:t>
      </w:r>
      <w:r w:rsidRPr="005A3E57">
        <w:rPr>
          <w:rStyle w:val="StyleUnderline"/>
        </w:rPr>
        <w:t>arms sales can also have deleterious effects on recipient nations</w:t>
      </w:r>
      <w:r w:rsidRPr="005A3E57">
        <w:rPr>
          <w:sz w:val="14"/>
        </w:rPr>
        <w:t xml:space="preserve"> </w:t>
      </w:r>
      <w:r w:rsidRPr="005A3E57">
        <w:rPr>
          <w:rStyle w:val="StyleUnderline"/>
        </w:rPr>
        <w:t>— promoting government oppression, instability, and military coups</w:t>
      </w:r>
      <w:r w:rsidRPr="005A3E57">
        <w:rPr>
          <w:sz w:val="14"/>
        </w:rPr>
        <w:t xml:space="preserve">. As part of the war on drugs, America inadvertently enabled the practice of forced disappearances. In the cases of Colombia, the Philippines, and Mexico, American weapons feed a dangerous cycle of corruption and oppression involving the police, the military, and political leaders.94 Though the United States provides weapons to Mexico ostensibly for </w:t>
      </w:r>
      <w:proofErr w:type="spellStart"/>
      <w:r w:rsidRPr="005A3E57">
        <w:rPr>
          <w:sz w:val="14"/>
        </w:rPr>
        <w:t>counternarcotics</w:t>
      </w:r>
      <w:proofErr w:type="spellEnd"/>
      <w:r w:rsidRPr="005A3E57">
        <w:rPr>
          <w:sz w:val="14"/>
        </w:rPr>
        <w:t xml:space="preserve"> operations, the arms transferred to the country often end up being used by police to oppress citizens, reinforcing the “climate of generalized violence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results. A study of military aid to Colombia found that “in environments such as Colombia, international military assistance can strengthen armed </w:t>
      </w:r>
      <w:proofErr w:type="spellStart"/>
      <w:r w:rsidRPr="005A3E57">
        <w:rPr>
          <w:sz w:val="14"/>
        </w:rPr>
        <w:t>nonstate</w:t>
      </w:r>
      <w:proofErr w:type="spellEnd"/>
      <w:r w:rsidRPr="005A3E57">
        <w:rPr>
          <w:sz w:val="14"/>
        </w:rPr>
        <w:t xml:space="preserve"> actors, who rival the government over the use of violence.”96</w:t>
      </w:r>
      <w:r w:rsidR="005A3E57" w:rsidRPr="005A3E57">
        <w:rPr>
          <w:sz w:val="14"/>
        </w:rPr>
        <w:t xml:space="preserve"> </w:t>
      </w:r>
      <w:r w:rsidRPr="005A3E57">
        <w:rPr>
          <w:sz w:val="14"/>
        </w:rPr>
        <w:t>Recent research reveals that American assistance programs, like foreign military officer training, can increase the likelihood of military coups. U.S. training programs frequently bought by other nations, most notably International Military Education and Training (IMET), gave formal training to the leaders of the 2009 Honduran coup, the 2012 Mali coup, and the 2013 Egyptian coup.97 In these cases, the training that was supposed to stabilize the country provided military leaders with the tools to overthrow the government they were meant to support.</w:t>
      </w:r>
    </w:p>
    <w:sectPr w:rsidR="007218C0" w:rsidRPr="005A3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89F43DD"/>
    <w:multiLevelType w:val="hybridMultilevel"/>
    <w:tmpl w:val="36D84672"/>
    <w:lvl w:ilvl="0" w:tplc="6EECE3A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O0MDQzMDYBkeaWSjpKwanFxZn5eSAFJrUAfs7seiwAAAA="/>
    <w:docVar w:name="RibbonPointer" w:val="1921490003600"/>
    <w:docVar w:name="VerbatimVersion" w:val="5.1"/>
  </w:docVars>
  <w:rsids>
    <w:rsidRoot w:val="0098253A"/>
    <w:rsid w:val="000139A3"/>
    <w:rsid w:val="00081F90"/>
    <w:rsid w:val="000F5D44"/>
    <w:rsid w:val="00100833"/>
    <w:rsid w:val="00104529"/>
    <w:rsid w:val="00105942"/>
    <w:rsid w:val="00107396"/>
    <w:rsid w:val="00127204"/>
    <w:rsid w:val="00144A4C"/>
    <w:rsid w:val="00153CFD"/>
    <w:rsid w:val="00175648"/>
    <w:rsid w:val="00176AB0"/>
    <w:rsid w:val="00177B7D"/>
    <w:rsid w:val="0018322D"/>
    <w:rsid w:val="00183433"/>
    <w:rsid w:val="001B5776"/>
    <w:rsid w:val="001E527A"/>
    <w:rsid w:val="001F78CE"/>
    <w:rsid w:val="00215DC0"/>
    <w:rsid w:val="002332B2"/>
    <w:rsid w:val="00251FC7"/>
    <w:rsid w:val="00277341"/>
    <w:rsid w:val="002855A7"/>
    <w:rsid w:val="002B146A"/>
    <w:rsid w:val="002B37EA"/>
    <w:rsid w:val="002B5E17"/>
    <w:rsid w:val="002C4F45"/>
    <w:rsid w:val="00303D2C"/>
    <w:rsid w:val="00315690"/>
    <w:rsid w:val="00316B75"/>
    <w:rsid w:val="00325646"/>
    <w:rsid w:val="003460F2"/>
    <w:rsid w:val="003562D7"/>
    <w:rsid w:val="0038158C"/>
    <w:rsid w:val="003902BA"/>
    <w:rsid w:val="003A09E2"/>
    <w:rsid w:val="00407037"/>
    <w:rsid w:val="00420080"/>
    <w:rsid w:val="0042514B"/>
    <w:rsid w:val="004467A1"/>
    <w:rsid w:val="004605D6"/>
    <w:rsid w:val="004B2E5B"/>
    <w:rsid w:val="004C60E8"/>
    <w:rsid w:val="004E3579"/>
    <w:rsid w:val="004E728B"/>
    <w:rsid w:val="004F39E0"/>
    <w:rsid w:val="00537BD5"/>
    <w:rsid w:val="0057268A"/>
    <w:rsid w:val="005A3E57"/>
    <w:rsid w:val="005A4FB0"/>
    <w:rsid w:val="005D2912"/>
    <w:rsid w:val="006065BD"/>
    <w:rsid w:val="00645FA9"/>
    <w:rsid w:val="00647866"/>
    <w:rsid w:val="00651187"/>
    <w:rsid w:val="00665003"/>
    <w:rsid w:val="006860D8"/>
    <w:rsid w:val="006A2AD0"/>
    <w:rsid w:val="006B6126"/>
    <w:rsid w:val="006C2375"/>
    <w:rsid w:val="006D4ECC"/>
    <w:rsid w:val="007218C0"/>
    <w:rsid w:val="00722258"/>
    <w:rsid w:val="007243E5"/>
    <w:rsid w:val="00766EA0"/>
    <w:rsid w:val="007A2226"/>
    <w:rsid w:val="007F5B66"/>
    <w:rsid w:val="00823A1C"/>
    <w:rsid w:val="00827700"/>
    <w:rsid w:val="00833405"/>
    <w:rsid w:val="00845B9D"/>
    <w:rsid w:val="00860984"/>
    <w:rsid w:val="00891993"/>
    <w:rsid w:val="008A1D42"/>
    <w:rsid w:val="008B3ECB"/>
    <w:rsid w:val="008B4E85"/>
    <w:rsid w:val="008C1B2E"/>
    <w:rsid w:val="0091627E"/>
    <w:rsid w:val="00931E46"/>
    <w:rsid w:val="00932431"/>
    <w:rsid w:val="0097032B"/>
    <w:rsid w:val="0098253A"/>
    <w:rsid w:val="009A3BC3"/>
    <w:rsid w:val="009D2EAD"/>
    <w:rsid w:val="009D54B2"/>
    <w:rsid w:val="009E1922"/>
    <w:rsid w:val="009E7D82"/>
    <w:rsid w:val="009F7ED2"/>
    <w:rsid w:val="00A93661"/>
    <w:rsid w:val="00A95652"/>
    <w:rsid w:val="00AC0AB8"/>
    <w:rsid w:val="00AD6B09"/>
    <w:rsid w:val="00B33C6D"/>
    <w:rsid w:val="00B4508F"/>
    <w:rsid w:val="00B55AD5"/>
    <w:rsid w:val="00B8057C"/>
    <w:rsid w:val="00BD6238"/>
    <w:rsid w:val="00BF593B"/>
    <w:rsid w:val="00BF773A"/>
    <w:rsid w:val="00BF7E81"/>
    <w:rsid w:val="00C13773"/>
    <w:rsid w:val="00C17CC8"/>
    <w:rsid w:val="00C34F9E"/>
    <w:rsid w:val="00C83417"/>
    <w:rsid w:val="00C9604F"/>
    <w:rsid w:val="00CA19AA"/>
    <w:rsid w:val="00CC5298"/>
    <w:rsid w:val="00CD736E"/>
    <w:rsid w:val="00CD798D"/>
    <w:rsid w:val="00CE161E"/>
    <w:rsid w:val="00CF59A8"/>
    <w:rsid w:val="00D16882"/>
    <w:rsid w:val="00D23562"/>
    <w:rsid w:val="00D325A9"/>
    <w:rsid w:val="00D36A8A"/>
    <w:rsid w:val="00D41865"/>
    <w:rsid w:val="00D61409"/>
    <w:rsid w:val="00D6380E"/>
    <w:rsid w:val="00D6691E"/>
    <w:rsid w:val="00D71170"/>
    <w:rsid w:val="00DA1C92"/>
    <w:rsid w:val="00DA25D4"/>
    <w:rsid w:val="00DA6538"/>
    <w:rsid w:val="00E15E75"/>
    <w:rsid w:val="00E22308"/>
    <w:rsid w:val="00E259C3"/>
    <w:rsid w:val="00E5262C"/>
    <w:rsid w:val="00E65A0E"/>
    <w:rsid w:val="00E77A0F"/>
    <w:rsid w:val="00EC7DC4"/>
    <w:rsid w:val="00ED23E2"/>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9603"/>
  <w15:chartTrackingRefBased/>
  <w15:docId w15:val="{4258F3D8-CB64-424C-A052-0FF9EC97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1E46"/>
    <w:rPr>
      <w:rFonts w:ascii="Calibri" w:hAnsi="Calibri"/>
    </w:rPr>
  </w:style>
  <w:style w:type="paragraph" w:styleId="Heading1">
    <w:name w:val="heading 1"/>
    <w:aliases w:val="Pocket"/>
    <w:basedOn w:val="Normal"/>
    <w:next w:val="Normal"/>
    <w:link w:val="Heading1Char"/>
    <w:qFormat/>
    <w:rsid w:val="00931E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31E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31E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31E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1E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1E46"/>
  </w:style>
  <w:style w:type="character" w:customStyle="1" w:styleId="Heading1Char">
    <w:name w:val="Heading 1 Char"/>
    <w:aliases w:val="Pocket Char"/>
    <w:basedOn w:val="DefaultParagraphFont"/>
    <w:link w:val="Heading1"/>
    <w:rsid w:val="00931E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1E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1E4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31E46"/>
    <w:rPr>
      <w:rFonts w:ascii="Calibri" w:eastAsiaTheme="majorEastAsia" w:hAnsi="Calibri" w:cstheme="majorBidi"/>
      <w:b/>
      <w:iCs/>
      <w:sz w:val="26"/>
    </w:rPr>
  </w:style>
  <w:style w:type="character" w:styleId="Emphasis">
    <w:name w:val="Emphasis"/>
    <w:basedOn w:val="DefaultParagraphFont"/>
    <w:uiPriority w:val="7"/>
    <w:qFormat/>
    <w:rsid w:val="00931E4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31E46"/>
    <w:rPr>
      <w:b/>
      <w:bCs/>
      <w:sz w:val="26"/>
      <w:u w:val="none"/>
    </w:rPr>
  </w:style>
  <w:style w:type="character" w:customStyle="1" w:styleId="StyleUnderline">
    <w:name w:val="Style Underline"/>
    <w:aliases w:val="Underline"/>
    <w:basedOn w:val="DefaultParagraphFont"/>
    <w:uiPriority w:val="6"/>
    <w:qFormat/>
    <w:rsid w:val="00931E46"/>
    <w:rPr>
      <w:b w:val="0"/>
      <w:sz w:val="22"/>
      <w:u w:val="single"/>
    </w:rPr>
  </w:style>
  <w:style w:type="character" w:styleId="Hyperlink">
    <w:name w:val="Hyperlink"/>
    <w:basedOn w:val="DefaultParagraphFont"/>
    <w:uiPriority w:val="99"/>
    <w:unhideWhenUsed/>
    <w:rsid w:val="00931E46"/>
    <w:rPr>
      <w:color w:val="auto"/>
      <w:u w:val="none"/>
    </w:rPr>
  </w:style>
  <w:style w:type="character" w:styleId="FollowedHyperlink">
    <w:name w:val="FollowedHyperlink"/>
    <w:basedOn w:val="DefaultParagraphFont"/>
    <w:uiPriority w:val="99"/>
    <w:semiHidden/>
    <w:unhideWhenUsed/>
    <w:rsid w:val="00931E46"/>
    <w:rPr>
      <w:color w:val="auto"/>
      <w:u w:val="none"/>
    </w:rPr>
  </w:style>
  <w:style w:type="character" w:customStyle="1" w:styleId="UnresolvedMention">
    <w:name w:val="Unresolved Mention"/>
    <w:basedOn w:val="DefaultParagraphFont"/>
    <w:uiPriority w:val="99"/>
    <w:semiHidden/>
    <w:unhideWhenUsed/>
    <w:rsid w:val="00356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icrc.org/en/doc/assets/files/other/icrc_002_0734_arms_availability.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crc.org/en/doc/assets/files/other/icrc_002_0734_arms_availability.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F27E4-8E41-4F58-AA7C-59C096930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28295</Words>
  <Characters>161286</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Hopkins</dc:creator>
  <cp:keywords>5.1.1</cp:keywords>
  <dc:description/>
  <cp:lastModifiedBy>Mobile Lab</cp:lastModifiedBy>
  <cp:revision>3</cp:revision>
  <dcterms:created xsi:type="dcterms:W3CDTF">2019-07-04T03:04:00Z</dcterms:created>
  <dcterms:modified xsi:type="dcterms:W3CDTF">2019-07-04T14:10:00Z</dcterms:modified>
</cp:coreProperties>
</file>