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78C4" w:rsidRDefault="002E1552" w:rsidP="002178C4">
      <w:pPr>
        <w:pStyle w:val="Heading1"/>
      </w:pPr>
      <w:bookmarkStart w:id="0" w:name="_GoBack"/>
      <w:bookmarkEnd w:id="0"/>
      <w:r>
        <w:t>AFF</w:t>
      </w:r>
    </w:p>
    <w:p w:rsidR="00790F46" w:rsidRDefault="00790F46" w:rsidP="002E1552">
      <w:pPr>
        <w:pStyle w:val="Heading3"/>
      </w:pPr>
      <w:r>
        <w:lastRenderedPageBreak/>
        <w:t>1AC v 1</w:t>
      </w:r>
    </w:p>
    <w:p w:rsidR="00790F46" w:rsidRPr="00B10BF3" w:rsidRDefault="00790F46" w:rsidP="00790F46">
      <w:pPr>
        <w:pStyle w:val="Heading4"/>
        <w:rPr>
          <w:rFonts w:asciiTheme="minorHAnsi" w:hAnsiTheme="minorHAnsi" w:cstheme="minorHAnsi"/>
        </w:rPr>
      </w:pPr>
      <w:r w:rsidRPr="00B10BF3">
        <w:rPr>
          <w:rFonts w:asciiTheme="minorHAnsi" w:hAnsiTheme="minorHAnsi" w:cstheme="minorHAnsi"/>
        </w:rPr>
        <w:t xml:space="preserve">The history of arms sales is intimately intertwined with settler colonialism and capitalist imperialism. As a protectorate of the United States, Israel’s growing influence throughout the Middle East is indebted to its status as a semi-colonial state, absolved for its imperialist policies. Arms sales in the form of Foreign Military Sales are integral to Israel’s continued dominance over Palestinian populations and the cornerstone of United States’ international settler colonial framework. Only a radical break from imperialism through counter-revolutionary movements is capable of disrupting the shared relationship between the United States and Israel. </w:t>
      </w:r>
    </w:p>
    <w:p w:rsidR="00790F46" w:rsidRPr="00B10BF3" w:rsidRDefault="00790F46" w:rsidP="00790F46">
      <w:pPr>
        <w:pStyle w:val="NormalWeb"/>
        <w:rPr>
          <w:rFonts w:asciiTheme="minorHAnsi" w:hAnsiTheme="minorHAnsi" w:cstheme="minorHAnsi"/>
          <w:color w:val="000000"/>
        </w:rPr>
      </w:pPr>
      <w:r w:rsidRPr="00B10BF3">
        <w:rPr>
          <w:rFonts w:asciiTheme="minorHAnsi" w:hAnsiTheme="minorHAnsi" w:cstheme="minorHAnsi"/>
          <w:b/>
          <w:bCs/>
          <w:color w:val="000000"/>
          <w:sz w:val="28"/>
          <w:szCs w:val="28"/>
        </w:rPr>
        <w:t>Welty 84</w:t>
      </w:r>
      <w:r w:rsidRPr="00B10BF3">
        <w:rPr>
          <w:rFonts w:asciiTheme="minorHAnsi" w:hAnsiTheme="minorHAnsi" w:cstheme="minorHAnsi"/>
          <w:color w:val="000000"/>
          <w:sz w:val="28"/>
          <w:szCs w:val="28"/>
        </w:rPr>
        <w:t xml:space="preserve"> </w:t>
      </w:r>
      <w:r w:rsidRPr="00B10BF3">
        <w:rPr>
          <w:rFonts w:asciiTheme="minorHAnsi" w:hAnsiTheme="minorHAnsi" w:cstheme="minorHAnsi"/>
          <w:color w:val="000000"/>
        </w:rPr>
        <w:t>(Gordon A. Wright State University "Israel: Between Colonialism and Imperialism," Antioch Review, Vol. 42, No. 1 (1984), pp. 60-76 http://www.wright.edu/~gordon.welty/Antioch_84.htm JM</w:t>
      </w:r>
    </w:p>
    <w:p w:rsidR="00790F46" w:rsidRPr="00C44B97" w:rsidRDefault="00790F46" w:rsidP="00790F46">
      <w:pPr>
        <w:pStyle w:val="NormalWeb"/>
        <w:rPr>
          <w:rFonts w:asciiTheme="minorHAnsi" w:hAnsiTheme="minorHAnsi" w:cstheme="minorHAnsi"/>
          <w:color w:val="000000"/>
          <w:sz w:val="14"/>
        </w:rPr>
      </w:pPr>
      <w:r w:rsidRPr="00B10BF3">
        <w:rPr>
          <w:rFonts w:asciiTheme="minorHAnsi" w:hAnsiTheme="minorHAnsi" w:cstheme="minorHAnsi"/>
          <w:b/>
          <w:bCs/>
          <w:color w:val="000000"/>
          <w:highlight w:val="cyan"/>
          <w:u w:val="single"/>
        </w:rPr>
        <w:t>Israel has been surrounded by controversy since</w:t>
      </w:r>
      <w:r w:rsidRPr="00C44B97">
        <w:rPr>
          <w:rFonts w:asciiTheme="minorHAnsi" w:hAnsiTheme="minorHAnsi" w:cstheme="minorHAnsi"/>
          <w:color w:val="000000"/>
          <w:sz w:val="14"/>
        </w:rPr>
        <w:t xml:space="preserve"> the partition of Palestine in </w:t>
      </w:r>
      <w:r w:rsidRPr="00B10BF3">
        <w:rPr>
          <w:rFonts w:asciiTheme="minorHAnsi" w:hAnsiTheme="minorHAnsi" w:cstheme="minorHAnsi"/>
          <w:b/>
          <w:bCs/>
          <w:color w:val="000000"/>
          <w:highlight w:val="cyan"/>
          <w:u w:val="single"/>
        </w:rPr>
        <w:t>1948</w:t>
      </w:r>
      <w:r w:rsidRPr="00C44B97">
        <w:rPr>
          <w:rFonts w:asciiTheme="minorHAnsi" w:hAnsiTheme="minorHAnsi" w:cstheme="minorHAnsi"/>
          <w:color w:val="000000"/>
          <w:sz w:val="14"/>
        </w:rPr>
        <w:t xml:space="preserve">. The controversy has intensified up to the present time. World opinion and </w:t>
      </w:r>
      <w:r w:rsidRPr="00B10BF3">
        <w:rPr>
          <w:rFonts w:asciiTheme="minorHAnsi" w:hAnsiTheme="minorHAnsi" w:cstheme="minorHAnsi"/>
          <w:b/>
          <w:bCs/>
          <w:color w:val="000000"/>
          <w:highlight w:val="cyan"/>
          <w:u w:val="single"/>
        </w:rPr>
        <w:t>intellectual discourse can</w:t>
      </w:r>
      <w:r w:rsidRPr="00C44B97">
        <w:rPr>
          <w:rFonts w:asciiTheme="minorHAnsi" w:hAnsiTheme="minorHAnsi" w:cstheme="minorHAnsi"/>
          <w:color w:val="000000"/>
          <w:sz w:val="14"/>
        </w:rPr>
        <w:t xml:space="preserve"> be taken as a </w:t>
      </w:r>
      <w:r w:rsidRPr="00B10BF3">
        <w:rPr>
          <w:rFonts w:asciiTheme="minorHAnsi" w:hAnsiTheme="minorHAnsi" w:cstheme="minorHAnsi"/>
          <w:b/>
          <w:bCs/>
          <w:color w:val="000000"/>
          <w:highlight w:val="cyan"/>
          <w:u w:val="single"/>
        </w:rPr>
        <w:t>mirror</w:t>
      </w:r>
      <w:r w:rsidRPr="00C44B97">
        <w:rPr>
          <w:rFonts w:asciiTheme="minorHAnsi" w:hAnsiTheme="minorHAnsi" w:cstheme="minorHAnsi"/>
          <w:color w:val="000000"/>
          <w:sz w:val="14"/>
        </w:rPr>
        <w:t xml:space="preserve"> of </w:t>
      </w:r>
      <w:r w:rsidRPr="00B10BF3">
        <w:rPr>
          <w:rFonts w:asciiTheme="minorHAnsi" w:hAnsiTheme="minorHAnsi" w:cstheme="minorHAnsi"/>
          <w:b/>
          <w:bCs/>
          <w:color w:val="000000"/>
          <w:highlight w:val="cyan"/>
          <w:u w:val="single"/>
        </w:rPr>
        <w:t>the</w:t>
      </w:r>
      <w:r w:rsidRPr="00C44B97">
        <w:rPr>
          <w:rFonts w:asciiTheme="minorHAnsi" w:hAnsiTheme="minorHAnsi" w:cstheme="minorHAnsi"/>
          <w:color w:val="000000"/>
          <w:sz w:val="14"/>
        </w:rPr>
        <w:t xml:space="preserve"> recurrent </w:t>
      </w:r>
      <w:r w:rsidRPr="00B10BF3">
        <w:rPr>
          <w:rFonts w:asciiTheme="minorHAnsi" w:hAnsiTheme="minorHAnsi" w:cstheme="minorHAnsi"/>
          <w:b/>
          <w:bCs/>
          <w:color w:val="000000"/>
          <w:highlight w:val="cyan"/>
          <w:u w:val="single"/>
        </w:rPr>
        <w:t>armed conflict</w:t>
      </w:r>
      <w:r w:rsidRPr="00C44B97">
        <w:rPr>
          <w:rFonts w:asciiTheme="minorHAnsi" w:hAnsiTheme="minorHAnsi" w:cstheme="minorHAnsi"/>
          <w:color w:val="000000"/>
          <w:sz w:val="14"/>
        </w:rPr>
        <w:t xml:space="preserve"> and permanent state </w:t>
      </w:r>
      <w:r w:rsidRPr="00B10BF3">
        <w:rPr>
          <w:rFonts w:asciiTheme="minorHAnsi" w:hAnsiTheme="minorHAnsi" w:cstheme="minorHAnsi"/>
          <w:b/>
          <w:bCs/>
          <w:color w:val="000000"/>
          <w:highlight w:val="cyan"/>
          <w:u w:val="single"/>
        </w:rPr>
        <w:t>of</w:t>
      </w:r>
      <w:r w:rsidRPr="00C44B97">
        <w:rPr>
          <w:rFonts w:asciiTheme="minorHAnsi" w:hAnsiTheme="minorHAnsi" w:cstheme="minorHAnsi"/>
          <w:color w:val="000000"/>
          <w:sz w:val="14"/>
        </w:rPr>
        <w:t xml:space="preserve"> war in </w:t>
      </w:r>
      <w:r w:rsidRPr="00B10BF3">
        <w:rPr>
          <w:rFonts w:asciiTheme="minorHAnsi" w:hAnsiTheme="minorHAnsi" w:cstheme="minorHAnsi"/>
          <w:b/>
          <w:bCs/>
          <w:color w:val="000000"/>
          <w:highlight w:val="cyan"/>
          <w:u w:val="single"/>
        </w:rPr>
        <w:t>the Middle East</w:t>
      </w:r>
      <w:r w:rsidRPr="00C44B97">
        <w:rPr>
          <w:rFonts w:asciiTheme="minorHAnsi" w:hAnsiTheme="minorHAnsi" w:cstheme="minorHAnsi"/>
          <w:color w:val="000000"/>
          <w:sz w:val="14"/>
        </w:rPr>
        <w:t xml:space="preserve">. The war in Lebanon during the summer of 1982 was the most destructive to date; as though a reflection of this destruction, Israeli designs upon the Middle East have been given their sharpest condemnation around the world. The televised </w:t>
      </w:r>
      <w:r w:rsidRPr="00B10BF3">
        <w:rPr>
          <w:rFonts w:asciiTheme="minorHAnsi" w:hAnsiTheme="minorHAnsi" w:cstheme="minorHAnsi"/>
          <w:b/>
          <w:bCs/>
          <w:color w:val="000000"/>
          <w:highlight w:val="cyan"/>
          <w:u w:val="single"/>
        </w:rPr>
        <w:t>excesses of the war</w:t>
      </w:r>
      <w:r w:rsidRPr="00C44B97">
        <w:rPr>
          <w:rFonts w:asciiTheme="minorHAnsi" w:hAnsiTheme="minorHAnsi" w:cstheme="minorHAnsi"/>
          <w:color w:val="000000"/>
          <w:sz w:val="14"/>
        </w:rPr>
        <w:t xml:space="preserve"> have moreover </w:t>
      </w:r>
      <w:r w:rsidRPr="00B10BF3">
        <w:rPr>
          <w:rFonts w:asciiTheme="minorHAnsi" w:hAnsiTheme="minorHAnsi" w:cstheme="minorHAnsi"/>
          <w:b/>
          <w:bCs/>
          <w:color w:val="000000"/>
          <w:highlight w:val="cyan"/>
          <w:u w:val="single"/>
        </w:rPr>
        <w:t>occasioned</w:t>
      </w:r>
      <w:r w:rsidRPr="00C44B97">
        <w:rPr>
          <w:rFonts w:asciiTheme="minorHAnsi" w:hAnsiTheme="minorHAnsi" w:cstheme="minorHAnsi"/>
          <w:color w:val="000000"/>
          <w:sz w:val="14"/>
        </w:rPr>
        <w:t xml:space="preserve">, for the first time, </w:t>
      </w:r>
      <w:r w:rsidRPr="00B10BF3">
        <w:rPr>
          <w:rFonts w:asciiTheme="minorHAnsi" w:hAnsiTheme="minorHAnsi" w:cstheme="minorHAnsi"/>
          <w:b/>
          <w:bCs/>
          <w:color w:val="000000"/>
          <w:highlight w:val="cyan"/>
          <w:u w:val="single"/>
        </w:rPr>
        <w:t>grave doubts</w:t>
      </w:r>
      <w:r w:rsidRPr="00C44B97">
        <w:rPr>
          <w:rFonts w:asciiTheme="minorHAnsi" w:hAnsiTheme="minorHAnsi" w:cstheme="minorHAnsi"/>
          <w:color w:val="000000"/>
          <w:sz w:val="14"/>
        </w:rPr>
        <w:t xml:space="preserve"> within a broad spectrum of the U.S. public, doubts </w:t>
      </w:r>
      <w:r w:rsidRPr="00B10BF3">
        <w:rPr>
          <w:rFonts w:asciiTheme="minorHAnsi" w:hAnsiTheme="minorHAnsi" w:cstheme="minorHAnsi"/>
          <w:b/>
          <w:bCs/>
          <w:color w:val="000000"/>
          <w:highlight w:val="cyan"/>
          <w:u w:val="single"/>
        </w:rPr>
        <w:t>about Israeli</w:t>
      </w:r>
      <w:r w:rsidRPr="00C44B97">
        <w:rPr>
          <w:rFonts w:asciiTheme="minorHAnsi" w:hAnsiTheme="minorHAnsi" w:cstheme="minorHAnsi"/>
          <w:color w:val="000000"/>
          <w:sz w:val="14"/>
          <w:highlight w:val="cyan"/>
        </w:rPr>
        <w:t xml:space="preserve"> </w:t>
      </w:r>
      <w:r w:rsidRPr="00C44B97">
        <w:rPr>
          <w:rFonts w:asciiTheme="minorHAnsi" w:hAnsiTheme="minorHAnsi" w:cstheme="minorHAnsi"/>
          <w:color w:val="000000"/>
          <w:sz w:val="14"/>
        </w:rPr>
        <w:t xml:space="preserve">intentions and </w:t>
      </w:r>
      <w:r w:rsidRPr="00B10BF3">
        <w:rPr>
          <w:rFonts w:asciiTheme="minorHAnsi" w:hAnsiTheme="minorHAnsi" w:cstheme="minorHAnsi"/>
          <w:b/>
          <w:bCs/>
          <w:color w:val="000000"/>
          <w:highlight w:val="cyan"/>
          <w:u w:val="single"/>
        </w:rPr>
        <w:t>policy and U.S</w:t>
      </w:r>
      <w:r w:rsidRPr="00C44B97">
        <w:rPr>
          <w:rFonts w:asciiTheme="minorHAnsi" w:hAnsiTheme="minorHAnsi" w:cstheme="minorHAnsi"/>
          <w:color w:val="000000"/>
          <w:sz w:val="14"/>
          <w:highlight w:val="cyan"/>
        </w:rPr>
        <w:t>.</w:t>
      </w:r>
      <w:r w:rsidRPr="00C44B97">
        <w:rPr>
          <w:rFonts w:asciiTheme="minorHAnsi" w:hAnsiTheme="minorHAnsi" w:cstheme="minorHAnsi"/>
          <w:color w:val="000000"/>
          <w:sz w:val="14"/>
        </w:rPr>
        <w:t xml:space="preserve"> governmental </w:t>
      </w:r>
      <w:r w:rsidRPr="00B10BF3">
        <w:rPr>
          <w:rFonts w:asciiTheme="minorHAnsi" w:hAnsiTheme="minorHAnsi" w:cstheme="minorHAnsi"/>
          <w:b/>
          <w:bCs/>
          <w:color w:val="000000"/>
          <w:highlight w:val="cyan"/>
          <w:u w:val="single"/>
        </w:rPr>
        <w:t>complicity</w:t>
      </w:r>
      <w:r w:rsidRPr="00C44B97">
        <w:rPr>
          <w:rFonts w:asciiTheme="minorHAnsi" w:hAnsiTheme="minorHAnsi" w:cstheme="minorHAnsi"/>
          <w:color w:val="000000"/>
          <w:sz w:val="14"/>
        </w:rPr>
        <w:t xml:space="preserve"> in that policy. However, condemnation and doubt do not necessarily lead to broadly communicable intellectual clarity which can contribute to a popular understanding of the continuing Middle East crisis. Because clarity on this topic has frequently been obscured by the terms of discourse. </w:t>
      </w:r>
      <w:r w:rsidRPr="00B10BF3">
        <w:rPr>
          <w:rFonts w:asciiTheme="minorHAnsi" w:hAnsiTheme="minorHAnsi" w:cstheme="minorHAnsi"/>
          <w:b/>
          <w:bCs/>
          <w:color w:val="000000"/>
          <w:highlight w:val="cyan"/>
          <w:u w:val="single"/>
        </w:rPr>
        <w:t>On</w:t>
      </w:r>
      <w:r w:rsidRPr="00C44B97">
        <w:rPr>
          <w:rFonts w:asciiTheme="minorHAnsi" w:hAnsiTheme="minorHAnsi" w:cstheme="minorHAnsi"/>
          <w:color w:val="000000"/>
          <w:sz w:val="14"/>
        </w:rPr>
        <w:t xml:space="preserve"> the </w:t>
      </w:r>
      <w:r w:rsidRPr="00B10BF3">
        <w:rPr>
          <w:rFonts w:asciiTheme="minorHAnsi" w:hAnsiTheme="minorHAnsi" w:cstheme="minorHAnsi"/>
          <w:b/>
          <w:bCs/>
          <w:color w:val="000000"/>
          <w:highlight w:val="cyan"/>
          <w:u w:val="single"/>
        </w:rPr>
        <w:t>one hand, there is metaphysical discourse</w:t>
      </w:r>
      <w:r w:rsidRPr="00C44B97">
        <w:rPr>
          <w:rFonts w:asciiTheme="minorHAnsi" w:hAnsiTheme="minorHAnsi" w:cstheme="minorHAnsi"/>
          <w:color w:val="000000"/>
          <w:sz w:val="14"/>
        </w:rPr>
        <w:t xml:space="preserve"> to be contended with, discourse which privileges Israel and obscures clarity and understanding. This discourse has two genres: one is eschatological, </w:t>
      </w:r>
      <w:r w:rsidRPr="00B10BF3">
        <w:rPr>
          <w:rFonts w:asciiTheme="minorHAnsi" w:hAnsiTheme="minorHAnsi" w:cstheme="minorHAnsi"/>
          <w:b/>
          <w:bCs/>
          <w:color w:val="000000"/>
          <w:highlight w:val="cyan"/>
          <w:u w:val="single"/>
        </w:rPr>
        <w:t>whereby</w:t>
      </w:r>
      <w:r w:rsidRPr="00C44B97">
        <w:rPr>
          <w:rFonts w:asciiTheme="minorHAnsi" w:hAnsiTheme="minorHAnsi" w:cstheme="minorHAnsi"/>
          <w:color w:val="000000"/>
          <w:sz w:val="14"/>
        </w:rPr>
        <w:t xml:space="preserve"> 20th Century </w:t>
      </w:r>
      <w:r w:rsidRPr="00B10BF3">
        <w:rPr>
          <w:rFonts w:asciiTheme="minorHAnsi" w:hAnsiTheme="minorHAnsi" w:cstheme="minorHAnsi"/>
          <w:b/>
          <w:bCs/>
          <w:color w:val="000000"/>
          <w:highlight w:val="cyan"/>
          <w:u w:val="single"/>
        </w:rPr>
        <w:t>Israel is represented as fulfilling Old Testament prophecy</w:t>
      </w:r>
      <w:r w:rsidRPr="00C44B97">
        <w:rPr>
          <w:rFonts w:asciiTheme="minorHAnsi" w:hAnsiTheme="minorHAnsi" w:cstheme="minorHAnsi"/>
          <w:color w:val="000000"/>
          <w:sz w:val="14"/>
        </w:rPr>
        <w:t xml:space="preserve">. The other is metahistorical, </w:t>
      </w:r>
      <w:r w:rsidRPr="00B10BF3">
        <w:rPr>
          <w:rFonts w:asciiTheme="minorHAnsi" w:hAnsiTheme="minorHAnsi" w:cstheme="minorHAnsi"/>
          <w:b/>
          <w:bCs/>
          <w:color w:val="000000"/>
          <w:highlight w:val="cyan"/>
          <w:u w:val="single"/>
        </w:rPr>
        <w:t>whereby Israel is</w:t>
      </w:r>
      <w:r w:rsidRPr="00C44B97">
        <w:rPr>
          <w:rFonts w:asciiTheme="minorHAnsi" w:hAnsiTheme="minorHAnsi" w:cstheme="minorHAnsi"/>
          <w:color w:val="000000"/>
          <w:sz w:val="14"/>
        </w:rPr>
        <w:t xml:space="preserve"> represented as transcending the historicity of "normal" nation-states, a "unique" [60/61] entity </w:t>
      </w:r>
      <w:r w:rsidRPr="00B10BF3">
        <w:rPr>
          <w:rFonts w:asciiTheme="minorHAnsi" w:hAnsiTheme="minorHAnsi" w:cstheme="minorHAnsi"/>
          <w:b/>
          <w:bCs/>
          <w:color w:val="000000"/>
          <w:highlight w:val="cyan"/>
          <w:u w:val="single"/>
        </w:rPr>
        <w:t>above the world of historical</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nations</w:t>
      </w:r>
      <w:r w:rsidRPr="00C44B97">
        <w:rPr>
          <w:rFonts w:asciiTheme="minorHAnsi" w:hAnsiTheme="minorHAnsi" w:cstheme="minorHAnsi"/>
          <w:color w:val="000000"/>
          <w:sz w:val="14"/>
        </w:rPr>
        <w:t xml:space="preserve">. Israel is represented as a product of a unique Holocaust visited upon the Jewish people, </w:t>
      </w:r>
      <w:r w:rsidRPr="00C44B97">
        <w:rPr>
          <w:rFonts w:asciiTheme="minorHAnsi" w:hAnsiTheme="minorHAnsi" w:cstheme="minorHAnsi"/>
          <w:i/>
          <w:iCs/>
          <w:color w:val="000000"/>
          <w:sz w:val="14"/>
        </w:rPr>
        <w:t>am sequela</w:t>
      </w:r>
      <w:r w:rsidRPr="00C44B97">
        <w:rPr>
          <w:rFonts w:asciiTheme="minorHAnsi" w:hAnsiTheme="minorHAnsi" w:cstheme="minorHAnsi"/>
          <w:color w:val="000000"/>
          <w:sz w:val="14"/>
        </w:rPr>
        <w:t xml:space="preserve">, a people itself "outside" of history. On the other hand, </w:t>
      </w:r>
      <w:r w:rsidRPr="00B10BF3">
        <w:rPr>
          <w:rFonts w:asciiTheme="minorHAnsi" w:hAnsiTheme="minorHAnsi" w:cstheme="minorHAnsi"/>
          <w:b/>
          <w:bCs/>
          <w:color w:val="000000"/>
          <w:highlight w:val="cyan"/>
          <w:u w:val="single"/>
        </w:rPr>
        <w:t>there is a</w:t>
      </w:r>
      <w:r w:rsidRPr="00C44B97">
        <w:rPr>
          <w:rFonts w:asciiTheme="minorHAnsi" w:hAnsiTheme="minorHAnsi" w:cstheme="minorHAnsi"/>
          <w:color w:val="000000"/>
          <w:sz w:val="14"/>
        </w:rPr>
        <w:t xml:space="preserve"> frankly </w:t>
      </w:r>
      <w:r w:rsidRPr="00B10BF3">
        <w:rPr>
          <w:rFonts w:asciiTheme="minorHAnsi" w:hAnsiTheme="minorHAnsi" w:cstheme="minorHAnsi"/>
          <w:b/>
          <w:bCs/>
          <w:color w:val="000000"/>
          <w:highlight w:val="cyan"/>
          <w:u w:val="single"/>
        </w:rPr>
        <w:t>technocratic discourse which</w:t>
      </w:r>
      <w:r w:rsidRPr="00C44B97">
        <w:rPr>
          <w:rFonts w:asciiTheme="minorHAnsi" w:hAnsiTheme="minorHAnsi" w:cstheme="minorHAnsi"/>
          <w:color w:val="000000"/>
          <w:sz w:val="14"/>
          <w:highlight w:val="cyan"/>
        </w:rPr>
        <w:t xml:space="preserve"> </w:t>
      </w:r>
      <w:r w:rsidRPr="00C44B97">
        <w:rPr>
          <w:rFonts w:asciiTheme="minorHAnsi" w:hAnsiTheme="minorHAnsi" w:cstheme="minorHAnsi"/>
          <w:color w:val="000000"/>
          <w:sz w:val="14"/>
        </w:rPr>
        <w:t xml:space="preserve">differently privileges Israel, trivializing clarity and understanding. This discourse </w:t>
      </w:r>
      <w:r w:rsidRPr="00B10BF3">
        <w:rPr>
          <w:rFonts w:asciiTheme="minorHAnsi" w:hAnsiTheme="minorHAnsi" w:cstheme="minorHAnsi"/>
          <w:b/>
          <w:bCs/>
          <w:color w:val="000000"/>
          <w:highlight w:val="cyan"/>
          <w:u w:val="single"/>
        </w:rPr>
        <w:t>is the apologetic genre of the military-industrial complex which celebrates in</w:t>
      </w:r>
      <w:r w:rsidRPr="00C44B97">
        <w:rPr>
          <w:rFonts w:asciiTheme="minorHAnsi" w:hAnsiTheme="minorHAnsi" w:cstheme="minorHAnsi"/>
          <w:color w:val="000000"/>
          <w:sz w:val="14"/>
        </w:rPr>
        <w:t xml:space="preserve"> incredibly </w:t>
      </w:r>
      <w:r w:rsidRPr="00B10BF3">
        <w:rPr>
          <w:rFonts w:asciiTheme="minorHAnsi" w:hAnsiTheme="minorHAnsi" w:cstheme="minorHAnsi"/>
          <w:b/>
          <w:bCs/>
          <w:color w:val="000000"/>
          <w:highlight w:val="cyan"/>
          <w:u w:val="single"/>
        </w:rPr>
        <w:t>fetishized detail</w:t>
      </w:r>
      <w:r w:rsidRPr="00C44B97">
        <w:rPr>
          <w:rFonts w:asciiTheme="minorHAnsi" w:hAnsiTheme="minorHAnsi" w:cstheme="minorHAnsi"/>
          <w:color w:val="000000"/>
          <w:sz w:val="14"/>
        </w:rPr>
        <w:t xml:space="preserve"> the </w:t>
      </w:r>
      <w:r w:rsidRPr="00B10BF3">
        <w:rPr>
          <w:rFonts w:asciiTheme="minorHAnsi" w:hAnsiTheme="minorHAnsi" w:cstheme="minorHAnsi"/>
          <w:b/>
          <w:bCs/>
          <w:color w:val="000000"/>
          <w:highlight w:val="cyan"/>
          <w:u w:val="single"/>
        </w:rPr>
        <w:t>military exploits</w:t>
      </w:r>
      <w:r w:rsidRPr="00C44B97">
        <w:rPr>
          <w:rFonts w:asciiTheme="minorHAnsi" w:hAnsiTheme="minorHAnsi" w:cstheme="minorHAnsi"/>
          <w:color w:val="000000"/>
          <w:sz w:val="14"/>
        </w:rPr>
        <w:t xml:space="preserve"> of the F-4 Phantom jet, the Uzi submachine gun, and so forth as the pinnacle of civilization. </w:t>
      </w:r>
      <w:r w:rsidRPr="00B10BF3">
        <w:rPr>
          <w:rFonts w:asciiTheme="minorHAnsi" w:hAnsiTheme="minorHAnsi" w:cstheme="minorHAnsi"/>
          <w:b/>
          <w:bCs/>
          <w:color w:val="000000"/>
          <w:highlight w:val="cyan"/>
          <w:u w:val="single"/>
        </w:rPr>
        <w:t>But one Book of Joshua is probably one too many.</w:t>
      </w:r>
      <w:r w:rsidRPr="00B10BF3">
        <w:rPr>
          <w:rFonts w:asciiTheme="minorHAnsi" w:hAnsiTheme="minorHAnsi" w:cstheme="minorHAnsi"/>
          <w:b/>
          <w:bCs/>
          <w:color w:val="000000"/>
          <w:u w:val="single"/>
        </w:rPr>
        <w:t xml:space="preserve"> </w:t>
      </w:r>
      <w:r w:rsidRPr="00C44B97">
        <w:rPr>
          <w:rFonts w:asciiTheme="minorHAnsi" w:hAnsiTheme="minorHAnsi" w:cstheme="minorHAnsi"/>
          <w:color w:val="000000"/>
          <w:sz w:val="14"/>
        </w:rPr>
        <w:t xml:space="preserve">It is the intention of this essay to sketch in broad outlines the social and historical processes of the "longer term," as the French historian Fernand Braudel has put it, whereby the place of Israel in modern history will be clarified and can be understood. The historicity of these processes of longer duration involves terms which contradict those of metaphysical discourse and which allow shorter term processes (e.g. the Deir Yassin massacre of 1948, the Tel-Zataar massacre of 1976, the Shatila and Sabra massacres of 1982) to be analysed fully without the discussion degenerating into the fetishized discourse of technocracy. Let us now establish some of those terms. Capitalism is widely understood as having developed through several stages -- three, to be precise: first, merchant capitalism, then competitive or industrial capitalism, and finally, finance capitalism. The historical and processual nature of the development of capitalism must be stressed, with all the transitions, all the intermediate forms, which constitute such a process. The first and last of these stages are the occasions of the founding of modern empires. Merchant capitalism gave rise, most importantly, to settler colonies in South Africa and the Americas: the Cape Colony, the United States, the Viceroyalty of the Rio de la Plata, etc. The imperialism of finance capitalism repartitioned the colonial world among the capitalist "great powers" toward the close of the nineteenth century. For example, the U.S. appropriated the Spanish colonies of Cuba and Puerto Rico. Moreover, imperialism partitioned the hitherto uncolonized remainder of the globe into imperialist possessions. For instance, the Congo was assigned to King Leopold of Belgium at the 1884 Berlin Conference.[61/62] The scientific conception of imperialism emerged during the First World War, and has been associated with the names of John Hobson and V. I. Lenin. In terms of historical periods, imperialism is the predominant form of geographical expansion of late nineteenth and twentieth century capitalism, and must be distinguished from colonialism. Colonialism was the predominant form of global expansion of seventeenth and eighteenth century merchant capitalism. This was an early stage in the development of capitalism, characterized by mercantile rather than entrepreneurial domination over enterprise. Furthermore, the small scale of production corresponded to a weak and variable control over labor, necessitating non-wage forms of labor-force control such as settler colonialism, indenture, and slavery. Hence metropolitans, the "settlers," characteristically emigrated to the colonies to extract (or grow) and to ship "staple products" back to the metropole under conditions of trade favorable to mercantile interests. Examples of staples from North America included furs, lumber, and later wheat from the northernmost colonies and tobacco, sugar, indigo, and rice, and later cotton from the southern colonies. Two crucial conditions of colonialism were plentiful, cheap </w:t>
      </w:r>
      <w:r w:rsidRPr="00C44B97">
        <w:rPr>
          <w:rFonts w:asciiTheme="minorHAnsi" w:hAnsiTheme="minorHAnsi" w:cstheme="minorHAnsi"/>
          <w:i/>
          <w:iCs/>
          <w:color w:val="000000"/>
          <w:sz w:val="14"/>
        </w:rPr>
        <w:t>land</w:t>
      </w:r>
      <w:r w:rsidRPr="00C44B97">
        <w:rPr>
          <w:rFonts w:asciiTheme="minorHAnsi" w:hAnsiTheme="minorHAnsi" w:cstheme="minorHAnsi"/>
          <w:color w:val="000000"/>
          <w:sz w:val="14"/>
        </w:rPr>
        <w:t xml:space="preserve"> (the "colony" itself, with its indigenous peoples either evacuated, exterminated, or enslaved) and agricultural or extractive </w:t>
      </w:r>
      <w:r w:rsidRPr="00C44B97">
        <w:rPr>
          <w:rFonts w:asciiTheme="minorHAnsi" w:hAnsiTheme="minorHAnsi" w:cstheme="minorHAnsi"/>
          <w:i/>
          <w:iCs/>
          <w:color w:val="000000"/>
          <w:sz w:val="14"/>
        </w:rPr>
        <w:t>labor power</w:t>
      </w:r>
      <w:r w:rsidRPr="00C44B97">
        <w:rPr>
          <w:rFonts w:asciiTheme="minorHAnsi" w:hAnsiTheme="minorHAnsi" w:cstheme="minorHAnsi"/>
          <w:color w:val="000000"/>
          <w:sz w:val="14"/>
        </w:rPr>
        <w:t xml:space="preserve"> (the "settlers," complemented by their indentured servants and enslaved "natives" as well as imported slaves). As a final characteristic, colonialism was the globally expansive force of contending "mother countries" which warred perennially. Thus wars were waged not only against the indigenous peoples during settlement, but between one metropole and its colonies and another and its colonies as well. Imperialism, by contrast, is widely understood to be the final stage in the development of capitalism. It is a stage characterized by financial institutions' domination of industrial enterprise. It is characterized by a substantial capital flow from the metropole to the imperialist possession in search of a higher rate of profit than that available at home, for instance today's "runaway shops." Imperialism is characterized by military adventures on the part of the metropolitan nations, the capitalist great powers. This adventurism acts itself out in the subjugation and continued domination of the imperialist possessions," dirty little wars" such as the United States has just launched against Grenada. It also acts itself out in the metropole as the "world wars" between the great powers. It is frequently argued that </w:t>
      </w:r>
      <w:r w:rsidRPr="00B10BF3">
        <w:rPr>
          <w:rFonts w:asciiTheme="minorHAnsi" w:hAnsiTheme="minorHAnsi" w:cstheme="minorHAnsi"/>
          <w:b/>
          <w:bCs/>
          <w:color w:val="000000"/>
          <w:highlight w:val="cyan"/>
          <w:u w:val="single"/>
        </w:rPr>
        <w:t>the origin and</w:t>
      </w:r>
      <w:r w:rsidRPr="00C44B97">
        <w:rPr>
          <w:rFonts w:asciiTheme="minorHAnsi" w:hAnsiTheme="minorHAnsi" w:cstheme="minorHAnsi"/>
          <w:color w:val="000000"/>
          <w:sz w:val="14"/>
          <w:highlight w:val="cyan"/>
        </w:rPr>
        <w:t xml:space="preserve"> </w:t>
      </w:r>
      <w:r w:rsidRPr="00C44B97">
        <w:rPr>
          <w:rFonts w:asciiTheme="minorHAnsi" w:hAnsiTheme="minorHAnsi" w:cstheme="minorHAnsi"/>
          <w:color w:val="000000"/>
          <w:sz w:val="14"/>
        </w:rPr>
        <w:t xml:space="preserve">subsequent </w:t>
      </w:r>
      <w:r w:rsidRPr="00B10BF3">
        <w:rPr>
          <w:rFonts w:asciiTheme="minorHAnsi" w:hAnsiTheme="minorHAnsi" w:cstheme="minorHAnsi"/>
          <w:b/>
          <w:bCs/>
          <w:color w:val="000000"/>
          <w:highlight w:val="cyan"/>
          <w:u w:val="single"/>
        </w:rPr>
        <w:t>development</w:t>
      </w:r>
      <w:r w:rsidRPr="00C44B97">
        <w:rPr>
          <w:rFonts w:asciiTheme="minorHAnsi" w:hAnsiTheme="minorHAnsi" w:cstheme="minorHAnsi"/>
          <w:color w:val="000000"/>
          <w:sz w:val="14"/>
        </w:rPr>
        <w:t xml:space="preserve"> [62/63] </w:t>
      </w:r>
      <w:r w:rsidRPr="00B10BF3">
        <w:rPr>
          <w:rFonts w:asciiTheme="minorHAnsi" w:hAnsiTheme="minorHAnsi" w:cstheme="minorHAnsi"/>
          <w:b/>
          <w:bCs/>
          <w:color w:val="000000"/>
          <w:highlight w:val="cyan"/>
          <w:u w:val="single"/>
        </w:rPr>
        <w:t>of Israel can be understood in terms of</w:t>
      </w:r>
      <w:r w:rsidRPr="00C44B97">
        <w:rPr>
          <w:rFonts w:asciiTheme="minorHAnsi" w:hAnsiTheme="minorHAnsi" w:cstheme="minorHAnsi"/>
          <w:color w:val="000000"/>
          <w:sz w:val="14"/>
        </w:rPr>
        <w:t xml:space="preserve"> the scientific conception of </w:t>
      </w:r>
      <w:r w:rsidRPr="00B10BF3">
        <w:rPr>
          <w:rFonts w:asciiTheme="minorHAnsi" w:hAnsiTheme="minorHAnsi" w:cstheme="minorHAnsi"/>
          <w:b/>
          <w:bCs/>
          <w:color w:val="000000"/>
          <w:highlight w:val="cyan"/>
          <w:u w:val="single"/>
        </w:rPr>
        <w:t>imperialism</w:t>
      </w:r>
      <w:r w:rsidRPr="00C44B97">
        <w:rPr>
          <w:rFonts w:asciiTheme="minorHAnsi" w:hAnsiTheme="minorHAnsi" w:cstheme="minorHAnsi"/>
          <w:color w:val="000000"/>
          <w:sz w:val="14"/>
        </w:rPr>
        <w:t xml:space="preserve">. On the one hand </w:t>
      </w:r>
      <w:r w:rsidRPr="00B10BF3">
        <w:rPr>
          <w:rFonts w:asciiTheme="minorHAnsi" w:hAnsiTheme="minorHAnsi" w:cstheme="minorHAnsi"/>
          <w:b/>
          <w:bCs/>
          <w:color w:val="000000"/>
          <w:highlight w:val="cyan"/>
          <w:u w:val="single"/>
        </w:rPr>
        <w:t>Zionist</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apologists hold that Palestine was an imperialist possession of Great Britain, and</w:t>
      </w:r>
      <w:r w:rsidRPr="00C44B97">
        <w:rPr>
          <w:rFonts w:asciiTheme="minorHAnsi" w:hAnsiTheme="minorHAnsi" w:cstheme="minorHAnsi"/>
          <w:color w:val="000000"/>
          <w:sz w:val="14"/>
        </w:rPr>
        <w:t xml:space="preserve"> that </w:t>
      </w:r>
      <w:r w:rsidRPr="00B10BF3">
        <w:rPr>
          <w:rFonts w:asciiTheme="minorHAnsi" w:hAnsiTheme="minorHAnsi" w:cstheme="minorHAnsi"/>
          <w:b/>
          <w:bCs/>
          <w:color w:val="000000"/>
          <w:highlight w:val="cyan"/>
          <w:u w:val="single"/>
        </w:rPr>
        <w:t>Jewish</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resistance</w:t>
      </w:r>
      <w:r w:rsidRPr="00C44B97">
        <w:rPr>
          <w:rFonts w:asciiTheme="minorHAnsi" w:hAnsiTheme="minorHAnsi" w:cstheme="minorHAnsi"/>
          <w:color w:val="000000"/>
          <w:sz w:val="14"/>
        </w:rPr>
        <w:t xml:space="preserve"> to British domination eventually </w:t>
      </w:r>
      <w:r w:rsidRPr="00B10BF3">
        <w:rPr>
          <w:rFonts w:asciiTheme="minorHAnsi" w:hAnsiTheme="minorHAnsi" w:cstheme="minorHAnsi"/>
          <w:b/>
          <w:bCs/>
          <w:color w:val="000000"/>
          <w:highlight w:val="cyan"/>
          <w:u w:val="single"/>
        </w:rPr>
        <w:t>took the form of a "war of national liberation"</w:t>
      </w:r>
      <w:r w:rsidRPr="00C44B97">
        <w:rPr>
          <w:rFonts w:asciiTheme="minorHAnsi" w:hAnsiTheme="minorHAnsi" w:cstheme="minorHAnsi"/>
          <w:color w:val="000000"/>
          <w:sz w:val="14"/>
        </w:rPr>
        <w:t xml:space="preserve"> whereby Palestine was partitioned and Israel emerged. This understanding links Israel with the preeminent global political process of the last half of this century, the anti-imperialist struggle of "Third World" nations. </w:t>
      </w:r>
      <w:r w:rsidRPr="00B10BF3">
        <w:rPr>
          <w:rFonts w:asciiTheme="minorHAnsi" w:hAnsiTheme="minorHAnsi" w:cstheme="minorHAnsi"/>
          <w:b/>
          <w:bCs/>
          <w:color w:val="000000"/>
          <w:highlight w:val="cyan"/>
          <w:u w:val="single"/>
        </w:rPr>
        <w:t>On the other hand</w:t>
      </w:r>
      <w:r w:rsidRPr="00C44B97">
        <w:rPr>
          <w:rFonts w:asciiTheme="minorHAnsi" w:hAnsiTheme="minorHAnsi" w:cstheme="minorHAnsi"/>
          <w:color w:val="000000"/>
          <w:sz w:val="14"/>
        </w:rPr>
        <w:t xml:space="preserve">, the question is being raised in progressive political circles whether </w:t>
      </w:r>
      <w:r w:rsidRPr="00B10BF3">
        <w:rPr>
          <w:rFonts w:asciiTheme="minorHAnsi" w:hAnsiTheme="minorHAnsi" w:cstheme="minorHAnsi"/>
          <w:b/>
          <w:bCs/>
          <w:color w:val="000000"/>
          <w:highlight w:val="cyan"/>
          <w:u w:val="single"/>
        </w:rPr>
        <w:t>Israel has</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become</w:t>
      </w:r>
      <w:r w:rsidRPr="00C44B97">
        <w:rPr>
          <w:rFonts w:asciiTheme="minorHAnsi" w:hAnsiTheme="minorHAnsi" w:cstheme="minorHAnsi"/>
          <w:color w:val="000000"/>
          <w:sz w:val="14"/>
        </w:rPr>
        <w:t xml:space="preserve"> in its own right a developed capitalist country and even </w:t>
      </w:r>
      <w:r w:rsidRPr="00B10BF3">
        <w:rPr>
          <w:rFonts w:asciiTheme="minorHAnsi" w:hAnsiTheme="minorHAnsi" w:cstheme="minorHAnsi"/>
          <w:b/>
          <w:bCs/>
          <w:color w:val="000000"/>
          <w:highlight w:val="cyan"/>
          <w:u w:val="single"/>
        </w:rPr>
        <w:t>an imperialist power</w:t>
      </w:r>
      <w:r w:rsidRPr="00C44B97">
        <w:rPr>
          <w:rFonts w:asciiTheme="minorHAnsi" w:hAnsiTheme="minorHAnsi" w:cstheme="minorHAnsi"/>
          <w:color w:val="000000"/>
          <w:sz w:val="14"/>
        </w:rPr>
        <w:t xml:space="preserve">. This inquiry finds evidence in the obvious superiority of Israel's military technology and performance over that of its Arab neighbors and in its widely proclaimed aspirations to supplant the West as the political power in the Middle East. </w:t>
      </w:r>
      <w:r w:rsidRPr="00B10BF3">
        <w:rPr>
          <w:rFonts w:asciiTheme="minorHAnsi" w:hAnsiTheme="minorHAnsi" w:cstheme="minorHAnsi"/>
          <w:b/>
          <w:bCs/>
          <w:color w:val="000000"/>
          <w:highlight w:val="cyan"/>
          <w:u w:val="single"/>
        </w:rPr>
        <w:t>This position finds</w:t>
      </w:r>
      <w:r w:rsidRPr="00C44B97">
        <w:rPr>
          <w:rFonts w:asciiTheme="minorHAnsi" w:hAnsiTheme="minorHAnsi" w:cstheme="minorHAnsi"/>
          <w:color w:val="000000"/>
          <w:sz w:val="14"/>
        </w:rPr>
        <w:t xml:space="preserve"> further </w:t>
      </w:r>
      <w:r w:rsidRPr="00B10BF3">
        <w:rPr>
          <w:rFonts w:asciiTheme="minorHAnsi" w:hAnsiTheme="minorHAnsi" w:cstheme="minorHAnsi"/>
          <w:b/>
          <w:bCs/>
          <w:color w:val="000000"/>
          <w:highlight w:val="cyan"/>
          <w:u w:val="single"/>
        </w:rPr>
        <w:t>evidence</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 xml:space="preserve">in Israel's </w:t>
      </w:r>
      <w:r w:rsidRPr="00B10BF3">
        <w:rPr>
          <w:rFonts w:asciiTheme="minorHAnsi" w:hAnsiTheme="minorHAnsi" w:cstheme="minorHAnsi"/>
          <w:b/>
          <w:bCs/>
          <w:i/>
          <w:iCs/>
          <w:color w:val="000000"/>
          <w:highlight w:val="cyan"/>
          <w:u w:val="single"/>
        </w:rPr>
        <w:t>de facto</w:t>
      </w:r>
      <w:r w:rsidRPr="00B10BF3">
        <w:rPr>
          <w:rFonts w:asciiTheme="minorHAnsi" w:hAnsiTheme="minorHAnsi" w:cstheme="minorHAnsi"/>
          <w:b/>
          <w:bCs/>
          <w:color w:val="000000"/>
          <w:highlight w:val="cyan"/>
          <w:u w:val="single"/>
        </w:rPr>
        <w:t xml:space="preserve"> and </w:t>
      </w:r>
      <w:r w:rsidRPr="00B10BF3">
        <w:rPr>
          <w:rFonts w:asciiTheme="minorHAnsi" w:hAnsiTheme="minorHAnsi" w:cstheme="minorHAnsi"/>
          <w:b/>
          <w:bCs/>
          <w:i/>
          <w:iCs/>
          <w:color w:val="000000"/>
          <w:highlight w:val="cyan"/>
          <w:u w:val="single"/>
        </w:rPr>
        <w:t>de jure</w:t>
      </w:r>
      <w:r w:rsidRPr="00B10BF3">
        <w:rPr>
          <w:rFonts w:asciiTheme="minorHAnsi" w:hAnsiTheme="minorHAnsi" w:cstheme="minorHAnsi"/>
          <w:b/>
          <w:bCs/>
          <w:color w:val="000000"/>
          <w:highlight w:val="cyan"/>
          <w:u w:val="single"/>
        </w:rPr>
        <w:t xml:space="preserve"> seizure of Syrian and Lebanese territory, and</w:t>
      </w:r>
      <w:r w:rsidRPr="00C44B97">
        <w:rPr>
          <w:rFonts w:asciiTheme="minorHAnsi" w:hAnsiTheme="minorHAnsi" w:cstheme="minorHAnsi"/>
          <w:color w:val="000000"/>
          <w:sz w:val="14"/>
        </w:rPr>
        <w:t xml:space="preserve"> in </w:t>
      </w:r>
      <w:r w:rsidRPr="00B10BF3">
        <w:rPr>
          <w:rFonts w:asciiTheme="minorHAnsi" w:hAnsiTheme="minorHAnsi" w:cstheme="minorHAnsi"/>
          <w:b/>
          <w:bCs/>
          <w:color w:val="000000"/>
          <w:highlight w:val="cyan"/>
          <w:u w:val="single"/>
        </w:rPr>
        <w:t>its</w:t>
      </w:r>
      <w:r w:rsidRPr="00C44B97">
        <w:rPr>
          <w:rFonts w:asciiTheme="minorHAnsi" w:hAnsiTheme="minorHAnsi" w:cstheme="minorHAnsi"/>
          <w:color w:val="000000"/>
          <w:sz w:val="14"/>
        </w:rPr>
        <w:t xml:space="preserve"> "classic </w:t>
      </w:r>
      <w:r w:rsidRPr="00B10BF3">
        <w:rPr>
          <w:rFonts w:asciiTheme="minorHAnsi" w:hAnsiTheme="minorHAnsi" w:cstheme="minorHAnsi"/>
          <w:b/>
          <w:bCs/>
          <w:color w:val="000000"/>
          <w:highlight w:val="cyan"/>
          <w:u w:val="single"/>
        </w:rPr>
        <w:t>colonialist" administration of the West Bank, Golan Heights, Gaza Strip, and</w:t>
      </w:r>
      <w:r w:rsidRPr="00C44B97">
        <w:rPr>
          <w:rFonts w:asciiTheme="minorHAnsi" w:hAnsiTheme="minorHAnsi" w:cstheme="minorHAnsi"/>
          <w:color w:val="000000"/>
          <w:sz w:val="14"/>
        </w:rPr>
        <w:t xml:space="preserve"> now </w:t>
      </w:r>
      <w:r w:rsidRPr="00B10BF3">
        <w:rPr>
          <w:rFonts w:asciiTheme="minorHAnsi" w:hAnsiTheme="minorHAnsi" w:cstheme="minorHAnsi"/>
          <w:b/>
          <w:bCs/>
          <w:color w:val="000000"/>
          <w:highlight w:val="cyan"/>
          <w:u w:val="single"/>
        </w:rPr>
        <w:t>southern Lebanon</w:t>
      </w:r>
      <w:r w:rsidRPr="00C44B97">
        <w:rPr>
          <w:rFonts w:asciiTheme="minorHAnsi" w:hAnsiTheme="minorHAnsi" w:cstheme="minorHAnsi"/>
          <w:color w:val="000000"/>
          <w:sz w:val="14"/>
        </w:rPr>
        <w:t xml:space="preserve">. We will suggest that </w:t>
      </w:r>
      <w:r w:rsidRPr="00B10BF3">
        <w:rPr>
          <w:rFonts w:asciiTheme="minorHAnsi" w:hAnsiTheme="minorHAnsi" w:cstheme="minorHAnsi"/>
          <w:b/>
          <w:bCs/>
          <w:color w:val="000000"/>
          <w:highlight w:val="cyan"/>
          <w:u w:val="single"/>
        </w:rPr>
        <w:t>neither of these positions can be sustained</w:t>
      </w:r>
      <w:r w:rsidRPr="00C44B97">
        <w:rPr>
          <w:rFonts w:asciiTheme="minorHAnsi" w:hAnsiTheme="minorHAnsi" w:cstheme="minorHAnsi"/>
          <w:color w:val="000000"/>
          <w:sz w:val="14"/>
        </w:rPr>
        <w:t xml:space="preserve">. Under the League of Nations Mandate, </w:t>
      </w:r>
      <w:r w:rsidRPr="00C44B97">
        <w:rPr>
          <w:rFonts w:asciiTheme="minorHAnsi" w:hAnsiTheme="minorHAnsi" w:cstheme="minorHAnsi"/>
          <w:i/>
          <w:iCs/>
          <w:color w:val="000000"/>
          <w:sz w:val="14"/>
        </w:rPr>
        <w:t>Palestine</w:t>
      </w:r>
      <w:r w:rsidRPr="00C44B97">
        <w:rPr>
          <w:rFonts w:asciiTheme="minorHAnsi" w:hAnsiTheme="minorHAnsi" w:cstheme="minorHAnsi"/>
          <w:color w:val="000000"/>
          <w:sz w:val="14"/>
        </w:rPr>
        <w:t xml:space="preserve"> was indeed a British imperialist possession. Yet </w:t>
      </w:r>
      <w:r w:rsidRPr="00B10BF3">
        <w:rPr>
          <w:rFonts w:asciiTheme="minorHAnsi" w:hAnsiTheme="minorHAnsi" w:cstheme="minorHAnsi"/>
          <w:b/>
          <w:bCs/>
          <w:color w:val="000000"/>
          <w:highlight w:val="cyan"/>
          <w:u w:val="single"/>
        </w:rPr>
        <w:t>the emergence of</w:t>
      </w:r>
      <w:r w:rsidRPr="00B10BF3">
        <w:rPr>
          <w:rFonts w:asciiTheme="minorHAnsi" w:hAnsiTheme="minorHAnsi" w:cstheme="minorHAnsi"/>
          <w:b/>
          <w:bCs/>
          <w:color w:val="000000"/>
          <w:u w:val="single"/>
        </w:rPr>
        <w:t xml:space="preserve"> </w:t>
      </w:r>
      <w:r w:rsidRPr="00B10BF3">
        <w:rPr>
          <w:rFonts w:asciiTheme="minorHAnsi" w:hAnsiTheme="minorHAnsi" w:cstheme="minorHAnsi"/>
          <w:b/>
          <w:bCs/>
          <w:i/>
          <w:iCs/>
          <w:color w:val="000000"/>
          <w:highlight w:val="cyan"/>
          <w:u w:val="single"/>
        </w:rPr>
        <w:t>Israel</w:t>
      </w:r>
      <w:r w:rsidRPr="00B10BF3">
        <w:rPr>
          <w:rFonts w:asciiTheme="minorHAnsi" w:hAnsiTheme="minorHAnsi" w:cstheme="minorHAnsi"/>
          <w:b/>
          <w:bCs/>
          <w:color w:val="000000"/>
          <w:highlight w:val="cyan"/>
          <w:u w:val="single"/>
        </w:rPr>
        <w:t xml:space="preserve"> cannot</w:t>
      </w:r>
      <w:r w:rsidRPr="00C44B97">
        <w:rPr>
          <w:rFonts w:asciiTheme="minorHAnsi" w:hAnsiTheme="minorHAnsi" w:cstheme="minorHAnsi"/>
          <w:color w:val="000000"/>
          <w:sz w:val="14"/>
        </w:rPr>
        <w:t xml:space="preserve"> thereby </w:t>
      </w:r>
      <w:r w:rsidRPr="00B10BF3">
        <w:rPr>
          <w:rFonts w:asciiTheme="minorHAnsi" w:hAnsiTheme="minorHAnsi" w:cstheme="minorHAnsi"/>
          <w:b/>
          <w:bCs/>
          <w:color w:val="000000"/>
          <w:highlight w:val="cyan"/>
          <w:u w:val="single"/>
        </w:rPr>
        <w:t>be understood as anti-imperialist</w:t>
      </w:r>
      <w:r w:rsidRPr="00C44B97">
        <w:rPr>
          <w:rFonts w:asciiTheme="minorHAnsi" w:hAnsiTheme="minorHAnsi" w:cstheme="minorHAnsi"/>
          <w:color w:val="000000"/>
          <w:sz w:val="14"/>
        </w:rPr>
        <w:t xml:space="preserve">, no more than the "Rhodesia" of Ian Smith and his short-lived "Unilateral Declaration of Independence." Zionist apologists do indeed fantasize about a Greater Israel stretching from the Suez Canal to the Fertile Crescent. Yet Israel, the </w:t>
      </w:r>
      <w:r w:rsidRPr="00C44B97">
        <w:rPr>
          <w:rFonts w:asciiTheme="minorHAnsi" w:hAnsiTheme="minorHAnsi" w:cstheme="minorHAnsi"/>
          <w:i/>
          <w:iCs/>
          <w:color w:val="000000"/>
          <w:sz w:val="14"/>
        </w:rPr>
        <w:t>de facto</w:t>
      </w:r>
      <w:r w:rsidRPr="00C44B97">
        <w:rPr>
          <w:rFonts w:asciiTheme="minorHAnsi" w:hAnsiTheme="minorHAnsi" w:cstheme="minorHAnsi"/>
          <w:color w:val="000000"/>
          <w:sz w:val="14"/>
        </w:rPr>
        <w:t xml:space="preserve"> protectorate of the United States, cannot be understood as any sort of imperialist power, no more than the British protectorate, Portugal under Salazar, with its own possessions in Mozambique, Angola, and elsewhere. But these two understandings, Israel as self-emancipated former imperialist possession and Israel as self-standing imperialist power, do not exhaust the scientific conception of imperialism. Both of these are limited understandings which demand in their one-sidedness a more scientific comprehension. Such a comprehension is available. In Chapter 6 of his book entitled </w:t>
      </w:r>
      <w:r w:rsidRPr="00C44B97">
        <w:rPr>
          <w:rFonts w:asciiTheme="minorHAnsi" w:hAnsiTheme="minorHAnsi" w:cstheme="minorHAnsi"/>
          <w:i/>
          <w:iCs/>
          <w:color w:val="000000"/>
          <w:sz w:val="14"/>
        </w:rPr>
        <w:t>Imperialism,</w:t>
      </w:r>
      <w:r w:rsidRPr="00C44B97">
        <w:rPr>
          <w:rFonts w:asciiTheme="minorHAnsi" w:hAnsiTheme="minorHAnsi" w:cstheme="minorHAnsi"/>
          <w:color w:val="000000"/>
          <w:sz w:val="14"/>
        </w:rPr>
        <w:t xml:space="preserve"> Lenin observes that </w:t>
      </w:r>
      <w:r w:rsidRPr="00B10BF3">
        <w:rPr>
          <w:rFonts w:asciiTheme="minorHAnsi" w:hAnsiTheme="minorHAnsi" w:cstheme="minorHAnsi"/>
          <w:b/>
          <w:bCs/>
          <w:color w:val="000000"/>
          <w:highlight w:val="cyan"/>
          <w:u w:val="single"/>
        </w:rPr>
        <w:t>imperialism</w:t>
      </w:r>
      <w:r w:rsidRPr="00C44B97">
        <w:rPr>
          <w:rFonts w:asciiTheme="minorHAnsi" w:hAnsiTheme="minorHAnsi" w:cstheme="minorHAnsi"/>
          <w:color w:val="000000"/>
          <w:sz w:val="14"/>
        </w:rPr>
        <w:t xml:space="preserve">, like other matters of nature and social life, </w:t>
      </w:r>
      <w:r w:rsidRPr="00B10BF3">
        <w:rPr>
          <w:rFonts w:asciiTheme="minorHAnsi" w:hAnsiTheme="minorHAnsi" w:cstheme="minorHAnsi"/>
          <w:b/>
          <w:bCs/>
          <w:color w:val="000000"/>
          <w:highlight w:val="cyan"/>
          <w:u w:val="single"/>
        </w:rPr>
        <w:t>is characterized by a series of "transitional forms</w:t>
      </w:r>
      <w:r w:rsidRPr="00C44B97">
        <w:rPr>
          <w:rFonts w:asciiTheme="minorHAnsi" w:hAnsiTheme="minorHAnsi" w:cstheme="minorHAnsi"/>
          <w:color w:val="000000"/>
          <w:sz w:val="14"/>
        </w:rPr>
        <w:t xml:space="preserve">." Between the autarky of the imperialist power on the one hand and the subjugated imperialist possession on the other are a number of what he calls </w:t>
      </w:r>
      <w:r w:rsidRPr="00B10BF3">
        <w:rPr>
          <w:rFonts w:asciiTheme="minorHAnsi" w:hAnsiTheme="minorHAnsi" w:cstheme="minorHAnsi"/>
          <w:b/>
          <w:bCs/>
          <w:color w:val="000000"/>
          <w:highlight w:val="cyan"/>
          <w:u w:val="single"/>
        </w:rPr>
        <w:t>"semi-colonial states,"</w:t>
      </w:r>
      <w:r w:rsidRPr="00C44B97">
        <w:rPr>
          <w:rFonts w:asciiTheme="minorHAnsi" w:hAnsiTheme="minorHAnsi" w:cstheme="minorHAnsi"/>
          <w:color w:val="000000"/>
          <w:sz w:val="14"/>
        </w:rPr>
        <w:t xml:space="preserve"> entities </w:t>
      </w:r>
      <w:r w:rsidRPr="00B10BF3">
        <w:rPr>
          <w:rFonts w:asciiTheme="minorHAnsi" w:hAnsiTheme="minorHAnsi" w:cstheme="minorHAnsi"/>
          <w:b/>
          <w:bCs/>
          <w:color w:val="000000"/>
          <w:highlight w:val="cyan"/>
          <w:u w:val="single"/>
        </w:rPr>
        <w:t>which are</w:t>
      </w:r>
      <w:r w:rsidRPr="00C44B97">
        <w:rPr>
          <w:rFonts w:asciiTheme="minorHAnsi" w:hAnsiTheme="minorHAnsi" w:cstheme="minorHAnsi"/>
          <w:color w:val="000000"/>
          <w:sz w:val="14"/>
        </w:rPr>
        <w:t xml:space="preserve"> nominally </w:t>
      </w:r>
      <w:r w:rsidRPr="00B10BF3">
        <w:rPr>
          <w:rFonts w:asciiTheme="minorHAnsi" w:hAnsiTheme="minorHAnsi" w:cstheme="minorHAnsi"/>
          <w:b/>
          <w:bCs/>
          <w:color w:val="000000"/>
          <w:highlight w:val="cyan"/>
          <w:u w:val="single"/>
        </w:rPr>
        <w:t>sovereign but militarily, economically, and politically dependent upon a genuine imperialist power</w:t>
      </w:r>
      <w:r w:rsidRPr="00C44B97">
        <w:rPr>
          <w:rFonts w:asciiTheme="minorHAnsi" w:hAnsiTheme="minorHAnsi" w:cstheme="minorHAnsi"/>
          <w:color w:val="000000"/>
          <w:sz w:val="14"/>
          <w:highlight w:val="cyan"/>
        </w:rPr>
        <w:t>.</w:t>
      </w:r>
      <w:r w:rsidRPr="00C44B97">
        <w:rPr>
          <w:rFonts w:asciiTheme="minorHAnsi" w:hAnsiTheme="minorHAnsi" w:cstheme="minorHAnsi"/>
          <w:color w:val="000000"/>
          <w:sz w:val="14"/>
        </w:rPr>
        <w:t xml:space="preserve"> Examples? Lenin mentions Portugal and Argentina, both clients of Great Britain. For instance, in our contemporary world an imperialist power such as West Germany (FGR) can be juxtaposed to imperialist possessions (or, following Kwame Nkrumah, what we should more properly speak of as "neo-colonial concessions") such as Barbados, Honduras or Guatemala. Between these extremes lie today's "semi-colonies." It is perhaps instructive to inquire why these are "transitional" forms. Transitional from what to what? Logically, or perhaps better, typologically, these are intermediate between the dependent and the independent, political entities characterized by formal political independence but actual dependency. Historically, these are transitional forms in the global development of capitalism. These </w:t>
      </w:r>
      <w:r w:rsidRPr="00B10BF3">
        <w:rPr>
          <w:rFonts w:asciiTheme="minorHAnsi" w:hAnsiTheme="minorHAnsi" w:cstheme="minorHAnsi"/>
          <w:b/>
          <w:bCs/>
          <w:color w:val="000000"/>
          <w:highlight w:val="cyan"/>
          <w:u w:val="single"/>
        </w:rPr>
        <w:t>"semi-colonial states" are residuals of merchant capital's settler colonialism in the era of finance capitalism.</w:t>
      </w:r>
      <w:r w:rsidRPr="00C44B97">
        <w:rPr>
          <w:rFonts w:asciiTheme="minorHAnsi" w:hAnsiTheme="minorHAnsi" w:cstheme="minorHAnsi"/>
          <w:color w:val="000000"/>
          <w:sz w:val="14"/>
        </w:rPr>
        <w:t xml:space="preserve"> Their own economic development has been impeded because of geographical location, limited population, etc. Hence on the one hand they have not grown into developed capitalist countries or imperialist powers. On the other hand, they retain vestiges of their own colonial heritage and metropolitan culture and have not been reduced to imperialist possessions, nor, what is more frequent today, to neo-colonial concessions such as Jamaica, Kenya and Zaire. Straightforward examples today of such "transitional forms" are South Africa and Brazil. It will become clear that Israel is such a "transitional form" as well. The remainder of this essay will develop two themes. </w:t>
      </w:r>
      <w:r w:rsidRPr="00B10BF3">
        <w:rPr>
          <w:rFonts w:asciiTheme="minorHAnsi" w:hAnsiTheme="minorHAnsi" w:cstheme="minorHAnsi"/>
          <w:b/>
          <w:bCs/>
          <w:color w:val="000000"/>
          <w:highlight w:val="cyan"/>
          <w:u w:val="single"/>
        </w:rPr>
        <w:t>First</w:t>
      </w:r>
      <w:r w:rsidRPr="00C44B97">
        <w:rPr>
          <w:rFonts w:asciiTheme="minorHAnsi" w:hAnsiTheme="minorHAnsi" w:cstheme="minorHAnsi"/>
          <w:color w:val="000000"/>
          <w:sz w:val="14"/>
        </w:rPr>
        <w:t xml:space="preserve">, the League of Nations Mandate in Palestine was the product of twentieth century British imperialism, just as Lebanon was the product of French imperialism. But </w:t>
      </w:r>
      <w:r w:rsidRPr="00B10BF3">
        <w:rPr>
          <w:rFonts w:asciiTheme="minorHAnsi" w:hAnsiTheme="minorHAnsi" w:cstheme="minorHAnsi"/>
          <w:b/>
          <w:bCs/>
          <w:color w:val="000000"/>
          <w:highlight w:val="cyan"/>
          <w:u w:val="single"/>
        </w:rPr>
        <w:t>Israel</w:t>
      </w:r>
      <w:r w:rsidRPr="00C44B97">
        <w:rPr>
          <w:rFonts w:asciiTheme="minorHAnsi" w:hAnsiTheme="minorHAnsi" w:cstheme="minorHAnsi"/>
          <w:color w:val="000000"/>
          <w:sz w:val="14"/>
        </w:rPr>
        <w:t xml:space="preserve"> was quite another case. It </w:t>
      </w:r>
      <w:r w:rsidRPr="00B10BF3">
        <w:rPr>
          <w:rFonts w:asciiTheme="minorHAnsi" w:hAnsiTheme="minorHAnsi" w:cstheme="minorHAnsi"/>
          <w:b/>
          <w:bCs/>
          <w:color w:val="000000"/>
          <w:highlight w:val="cyan"/>
          <w:u w:val="single"/>
        </w:rPr>
        <w:t>is the product</w:t>
      </w:r>
      <w:r w:rsidRPr="00C44B97">
        <w:rPr>
          <w:rFonts w:asciiTheme="minorHAnsi" w:hAnsiTheme="minorHAnsi" w:cstheme="minorHAnsi"/>
          <w:color w:val="000000"/>
          <w:sz w:val="14"/>
        </w:rPr>
        <w:t xml:space="preserve"> -- a profoundly anachronistic product -- </w:t>
      </w:r>
      <w:r w:rsidRPr="00B10BF3">
        <w:rPr>
          <w:rFonts w:asciiTheme="minorHAnsi" w:hAnsiTheme="minorHAnsi" w:cstheme="minorHAnsi"/>
          <w:b/>
          <w:bCs/>
          <w:color w:val="000000"/>
          <w:highlight w:val="cyan"/>
          <w:u w:val="single"/>
        </w:rPr>
        <w:t>of European settler colonialism</w:t>
      </w:r>
      <w:r w:rsidRPr="00C44B97">
        <w:rPr>
          <w:rFonts w:asciiTheme="minorHAnsi" w:hAnsiTheme="minorHAnsi" w:cstheme="minorHAnsi"/>
          <w:color w:val="000000"/>
          <w:sz w:val="14"/>
        </w:rPr>
        <w:t xml:space="preserve"> deriving from merchant capitalism. Present space considerations permit only a severely abbreviated account of the historical documentation which this theme requires. </w:t>
      </w:r>
      <w:r w:rsidRPr="00B10BF3">
        <w:rPr>
          <w:rFonts w:asciiTheme="minorHAnsi" w:hAnsiTheme="minorHAnsi" w:cstheme="minorHAnsi"/>
          <w:b/>
          <w:bCs/>
          <w:color w:val="000000"/>
          <w:highlight w:val="cyan"/>
          <w:u w:val="single"/>
        </w:rPr>
        <w:t>Second, Israel has</w:t>
      </w:r>
      <w:r w:rsidRPr="00C44B97">
        <w:rPr>
          <w:rFonts w:asciiTheme="minorHAnsi" w:hAnsiTheme="minorHAnsi" w:cstheme="minorHAnsi"/>
          <w:color w:val="000000"/>
          <w:sz w:val="14"/>
        </w:rPr>
        <w:t xml:space="preserve"> always been a dependency of the imperialist powers and currently has </w:t>
      </w:r>
      <w:r w:rsidRPr="00B10BF3">
        <w:rPr>
          <w:rFonts w:asciiTheme="minorHAnsi" w:hAnsiTheme="minorHAnsi" w:cstheme="minorHAnsi"/>
          <w:b/>
          <w:bCs/>
          <w:color w:val="000000"/>
          <w:highlight w:val="cyan"/>
          <w:u w:val="single"/>
        </w:rPr>
        <w:t xml:space="preserve">become </w:t>
      </w:r>
      <w:r w:rsidRPr="00B10BF3">
        <w:rPr>
          <w:rFonts w:asciiTheme="minorHAnsi" w:hAnsiTheme="minorHAnsi" w:cstheme="minorHAnsi"/>
          <w:b/>
          <w:bCs/>
          <w:i/>
          <w:iCs/>
          <w:color w:val="000000"/>
          <w:highlight w:val="cyan"/>
          <w:u w:val="single"/>
        </w:rPr>
        <w:t>de facto</w:t>
      </w:r>
      <w:r w:rsidRPr="00B10BF3">
        <w:rPr>
          <w:rFonts w:asciiTheme="minorHAnsi" w:hAnsiTheme="minorHAnsi" w:cstheme="minorHAnsi"/>
          <w:b/>
          <w:bCs/>
          <w:color w:val="000000"/>
          <w:highlight w:val="cyan"/>
          <w:u w:val="single"/>
        </w:rPr>
        <w:t xml:space="preserve"> a protectorate of the U</w:t>
      </w:r>
      <w:r w:rsidRPr="00C44B97">
        <w:rPr>
          <w:rFonts w:asciiTheme="minorHAnsi" w:hAnsiTheme="minorHAnsi" w:cstheme="minorHAnsi"/>
          <w:color w:val="000000"/>
          <w:sz w:val="14"/>
        </w:rPr>
        <w:t>nited</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S</w:t>
      </w:r>
      <w:r w:rsidRPr="00C44B97">
        <w:rPr>
          <w:rFonts w:asciiTheme="minorHAnsi" w:hAnsiTheme="minorHAnsi" w:cstheme="minorHAnsi"/>
          <w:color w:val="000000"/>
          <w:sz w:val="14"/>
        </w:rPr>
        <w:t xml:space="preserve">tates. Jointly, these two themes are sufficient to conclude that Israel is precisely one of the "transitional forms" of imperialism in both the typological and the historical sense. The end of the French and Indian War was affirmed by the Treaty of Paris in 1763. It had two momentous al[64/65]though distant consequences for the future of Palestine. The defeat of France and its war debt contributed to the outbreak of the French Revolution and Napoleon's invasion of Egypt. The British victory relieved the American colonists of the 'French menace', which allowed the colonists to raise a war of national liberation within a few years. The termination of the First British Empire focussed British imperial attention toward the Orient, toward India. Thus the First British Empire gave way almost immediately to the Second British Empire; both were colonial forms deriving from early-modern merchant capitalism, far antedating the imperialism of the late nineteenth and early twentieth centuries. Thereby the middle of the British Empire, "where the extremes meet," came to be raised to the level of world-historical significance that the Middle East retains today, long surviving even the Empire. The Revolution threatened the British Empire throughout - at its middle and at both ends. In the British Isles, the war with Revolutionary France generated revolutionary unrest in the Corresponding Societies, modelled on the French Jacobin Clubs, as well as naval mutinies at Spithead in April and on the Nore in May of 1797. By 1795, the middle of Britain's Indian route had been reinforced when the Cape of Good Hope was captured from the Dutch. Finally, Napoleon Bonaparte's Egyptian expedition in 1798 was incorrectly but widely taken by the English to be a thrust at India. In countering Bonaparte, Malta was taken by British forces in 1800 while Bonaparte's Egyptian campaign failed. Interestingly enough, Bonaparte proposed a canal at Suez in his invasion plans. In the end, however, the Second British Empire remained secure, its great enemy exiled on St. Helena, a station in the middle of the trade route to India. Established as early as 1651, St. Helena had been strategically downgraded by the nineteenth century in favor of the Cape Colony. Meanwhile the revolutionary ferment had changed the position of Jews in France. While there had been such thinkers of the Enlightenment as Gotthold Ephraim Lessing who had questioned the denial of full rights and citizenship to Jews, their 'emancipation' awaited the French Revolution and its Constituent Assembly, which decreed on September 28, 1791 that Jews should enjoy all civic rights. This "assimilation" of the Jews raised problems on its own. Assimilation implies that a nationalist alternative is not available for the people themselves. G.W.F. Hegel had already declared Palestine -- the "Holy Land" -- to be a "graveyard" in his </w:t>
      </w:r>
      <w:r w:rsidRPr="00C44B97">
        <w:rPr>
          <w:rFonts w:asciiTheme="minorHAnsi" w:hAnsiTheme="minorHAnsi" w:cstheme="minorHAnsi"/>
          <w:i/>
          <w:iCs/>
          <w:color w:val="000000"/>
          <w:sz w:val="14"/>
        </w:rPr>
        <w:t>Lectures on the Philosophy of History</w:t>
      </w:r>
      <w:r w:rsidRPr="00C44B97">
        <w:rPr>
          <w:rFonts w:asciiTheme="minorHAnsi" w:hAnsiTheme="minorHAnsi" w:cstheme="minorHAnsi"/>
          <w:color w:val="000000"/>
          <w:sz w:val="14"/>
        </w:rPr>
        <w:t xml:space="preserve"> of the [65/66] 1820's. Thus it is understandable that the young Moses Hess evidenced none of his later Zionism when he published his Hegelian </w:t>
      </w:r>
      <w:r w:rsidRPr="00C44B97">
        <w:rPr>
          <w:rFonts w:asciiTheme="minorHAnsi" w:hAnsiTheme="minorHAnsi" w:cstheme="minorHAnsi"/>
          <w:i/>
          <w:iCs/>
          <w:color w:val="000000"/>
          <w:sz w:val="14"/>
        </w:rPr>
        <w:t>Holy History of Mankind</w:t>
      </w:r>
      <w:r w:rsidRPr="00C44B97">
        <w:rPr>
          <w:rFonts w:asciiTheme="minorHAnsi" w:hAnsiTheme="minorHAnsi" w:cstheme="minorHAnsi"/>
          <w:color w:val="000000"/>
          <w:sz w:val="14"/>
        </w:rPr>
        <w:t xml:space="preserve"> in 1837. While assimilation was progressing in Western Europe and even more in North America, historical forces were about to usher in a new stage of capitalism which would change the world and Judaism. The Suez Canal was completed in 1869 at the height of the Second Empire of Louis Bonaparte, nephew of Napoleon I. With Gibraltar, Malta, and the Aden Protectorate, Britain controlled the major sea approaches to the Canal. Yet the fear of new French expansionism made the British uneasy; Sedan and the sack of Paris after the Commune of 1871 relieved these fears. When Prime Minister Benjamin Disraeli's government purchased the Egyptian Khedive's shares of the Suez Canal in 1875, Gladstone's only observation was that the canal might prove fiscally unsound. Quite the contrary, of course, a vast volume of shipping came to be diverted from the Cape route through the Mediterranean and Red Sea route. Thus the Cape could be strategically downgraded in favor of the Suez Canal. Just as St. Helena was retained as an active coaling station long after its strategic primacy was lost, so the Cape was retained to secure a secondary route to India. By the late 1870's, George Eliot proposed in her "Essays" that the Jewish people were "not, before the dispersion, unique in essential qualities," that is, they could constitute a nation-state in the modern sense. She pondered whether there were not "in the political relations of the world, the conditions present or approaching for the restoration of a Jewish State planted on the old ground..." The emergence of such ideas in late nineteenth century British thought, only slightly influenced by Jewish nationalists like Emmanuel Deutsch, Moses Hess, and Hirsch Kalischer, can be straightforwardly explained in terms of the exigences of empire and especially those of the Suez Canal. Imperial control of populous Egypt has always proved as difficult from within as the control of its neighbors without. Palestine was the obvious alternative for the strategic control of the Suez Canal. And this provides the explanation of these British ruling-class apologetics. As early as his hackneyed 1847 novel, </w:t>
      </w:r>
      <w:r w:rsidRPr="00C44B97">
        <w:rPr>
          <w:rFonts w:asciiTheme="minorHAnsi" w:hAnsiTheme="minorHAnsi" w:cstheme="minorHAnsi"/>
          <w:i/>
          <w:iCs/>
          <w:color w:val="000000"/>
          <w:sz w:val="14"/>
        </w:rPr>
        <w:t>Tancred,</w:t>
      </w:r>
      <w:r w:rsidRPr="00C44B97">
        <w:rPr>
          <w:rFonts w:asciiTheme="minorHAnsi" w:hAnsiTheme="minorHAnsi" w:cstheme="minorHAnsi"/>
          <w:color w:val="000000"/>
          <w:sz w:val="14"/>
        </w:rPr>
        <w:t xml:space="preserve"> Benjamin Disraeli had recognized of the Second British Empire that </w:t>
      </w:r>
      <w:r w:rsidRPr="00C44B97">
        <w:rPr>
          <w:rFonts w:asciiTheme="minorHAnsi" w:hAnsiTheme="minorHAnsi" w:cstheme="minorHAnsi"/>
          <w:i/>
          <w:iCs/>
          <w:color w:val="000000"/>
          <w:sz w:val="14"/>
        </w:rPr>
        <w:t>les extremes se touchent</w:t>
      </w:r>
      <w:r w:rsidRPr="00C44B97">
        <w:rPr>
          <w:rFonts w:asciiTheme="minorHAnsi" w:hAnsiTheme="minorHAnsi" w:cstheme="minorHAnsi"/>
          <w:color w:val="000000"/>
          <w:sz w:val="14"/>
        </w:rPr>
        <w:t xml:space="preserve">, and the middle of the Empire was Palestine. There are two curious aspects to his observations. First, only the middle of the Empire is fixed and the end-points are indifferent: Disraeli's character [66/67] proposes that Queen Victoria shift the capital from London to Delhi! Second, Disraeli's character proposes that Palestine be conquered, on behalf of Britain, by the </w:t>
      </w:r>
      <w:r w:rsidRPr="00C44B97">
        <w:rPr>
          <w:rFonts w:asciiTheme="minorHAnsi" w:hAnsiTheme="minorHAnsi" w:cstheme="minorHAnsi"/>
          <w:i/>
          <w:iCs/>
          <w:color w:val="000000"/>
          <w:sz w:val="14"/>
        </w:rPr>
        <w:t>Maronites.</w:t>
      </w:r>
      <w:r w:rsidRPr="00C44B97">
        <w:rPr>
          <w:rFonts w:asciiTheme="minorHAnsi" w:hAnsiTheme="minorHAnsi" w:cstheme="minorHAnsi"/>
          <w:color w:val="000000"/>
          <w:sz w:val="14"/>
        </w:rPr>
        <w:t xml:space="preserve"> This proposal reflected the impossibility of the Jewish colonization of Palestine at mid-century due to the small number of Jews in England. The subtitle of Disraeli's novel is telling: "The New Crusade" would employ the ever ready Maronite allies of the imperialists. By the close of the century, however, Disraeli's Tory heirs would find a few Jewish colonists to establish instead "The New Colony." The difficulty of convivial interaction let alone assimilation of Ashkenazim and Palestinians made Jewish colonization desirable for the British as "a rampart of Europe against Asia," as the Zionist Theodore Herzl put it in his programmatic </w:t>
      </w:r>
      <w:r w:rsidRPr="00C44B97">
        <w:rPr>
          <w:rFonts w:asciiTheme="minorHAnsi" w:hAnsiTheme="minorHAnsi" w:cstheme="minorHAnsi"/>
          <w:i/>
          <w:iCs/>
          <w:color w:val="000000"/>
          <w:sz w:val="14"/>
        </w:rPr>
        <w:t>Der Judenstaat</w:t>
      </w:r>
      <w:r w:rsidRPr="00C44B97">
        <w:rPr>
          <w:rFonts w:asciiTheme="minorHAnsi" w:hAnsiTheme="minorHAnsi" w:cstheme="minorHAnsi"/>
          <w:color w:val="000000"/>
          <w:sz w:val="14"/>
        </w:rPr>
        <w:t xml:space="preserve"> of 1896. But the opportunity for Jewish colonization of Palestine awaited World War I, since Lord Allenby and his British troops would capture Jerusalem on Christmas Day, 1917. The British Foreign Secretary, Arthur Balfour, had already prepared the letter expressing British support for "the establishment in Palestine of a national home for the Jewish people... ", which became known as the Balfour Declaration. The League of Nations formalized the British Mandate in 1922. Then the "Red Scare" in the United States curtailed Eastern European Jewish immigration during the mid-Twenties while Jozef Pilsudski's proto-fascism maintained some pressure on the numerous Polish Jews to emigrate. But colonization itself required the mature fascism of Nazi Germany and another World War to provide the flood of Zionist and other Jewish settlers to expel the Palestinians and to occupy Palestine in their place. The defeat of the Central Powers, the Treaty of Versailles and the mandates terminated German overseas expansion after 1919. But nothing in the Treaty of Versailles or the League of Nations terminated the continuing development of German capitalism, its attendant declining rate of profit and its consequent imperialist expansionism. After the passing of the social democratic interlude of Weimar, Adolf Hitler showed little if any interest in the former German colonies in Africa. Instead, the focus of Nazi imperialist designs was on the Slavic regions and especially the Ukraine. Indeed, Hitler was abetted in these designs by the British imperialists on both sides of the Atlantic Ocean. It was an incredibly smug </w:t>
      </w:r>
      <w:r w:rsidRPr="00C44B97">
        <w:rPr>
          <w:rFonts w:asciiTheme="minorHAnsi" w:hAnsiTheme="minorHAnsi" w:cstheme="minorHAnsi"/>
          <w:i/>
          <w:iCs/>
          <w:color w:val="000000"/>
          <w:sz w:val="14"/>
        </w:rPr>
        <w:t>Montreal Star,</w:t>
      </w:r>
      <w:r w:rsidRPr="00C44B97">
        <w:rPr>
          <w:rFonts w:asciiTheme="minorHAnsi" w:hAnsiTheme="minorHAnsi" w:cstheme="minorHAnsi"/>
          <w:color w:val="000000"/>
          <w:sz w:val="14"/>
        </w:rPr>
        <w:t xml:space="preserve"> for instance, which editorialized on September 21, 1938, after Munich, that Hitler "will never attack either France or Britain," because he was too "wise" [67/68] for that; instead, he would soon "seek the opportunity to show the Russians, as he has boasted, how to exploit the wheatfields of the Ukraine." The Nazi programme for Eastern Europe differed little from that which obtained in the actual German colonies there and had a distinct cultural continuity with the earlier militarism of the feudal Teutonic Order. The "Ostraum" was to constitute the "Greater Germany" whose colonists would have no convivial interaction with the subjugated Slavs. While adjudged "racially inferior" by the Nazis, the Slavs were at least "racially pure." All "racially impure" peoples, for instance Jews and Gypsies, were to be exterminated. This settler colonial and racist programme of the Nazis was honored in the breach in several important respects. One was the Nazi promotion of the proto-fascist General Andrei Vlasov's "Russian Liberation Army" (ROA) which fantasized about the existence of anti-Bolshevik hostility among the Soviet populace. Another was the Nazi use of Jewish labor in the war effort. As already noted, the Nazi labor programme for Eastern Europe postulated a "hierarchy of races." The Nazi doctrine considered the Germans to be superior humans, the Slavs to be inferior humans, and the Jews, Gypsies, etc. to be subhuman. But the war effort placed demands upon the Nazi regime that obliged it to utilize otherwise "undesirables." The resolution of this dilemma was, as the historian Jurgen Kuczynski has pointed out, to lower the "standard of living" of the Jews in the labor force to the point where they would soon die out. Hitler expected that the war would be short; hence the racial policies of extermination and the settler colonial policies of land acquisition in the East would coincide in the collapse of the Soviet Union at the hands of the Third Reich. The Jews in the Slavic regions were thus subjugated under the colonial policy of the most vicious of modern capitalist regimes, that of Nazi Germany. Prior to the Holocaust, the Jews had experienced other capitalist regimes which systematically took "exception" to the rule of law and are thereby called </w:t>
      </w:r>
      <w:r w:rsidRPr="00C44B97">
        <w:rPr>
          <w:rFonts w:asciiTheme="minorHAnsi" w:hAnsiTheme="minorHAnsi" w:cstheme="minorHAnsi"/>
          <w:i/>
          <w:iCs/>
          <w:color w:val="000000"/>
          <w:sz w:val="14"/>
        </w:rPr>
        <w:t>exceptional regimes.</w:t>
      </w:r>
      <w:r w:rsidRPr="00C44B97">
        <w:rPr>
          <w:rFonts w:asciiTheme="minorHAnsi" w:hAnsiTheme="minorHAnsi" w:cstheme="minorHAnsi"/>
          <w:color w:val="000000"/>
          <w:sz w:val="14"/>
        </w:rPr>
        <w:t xml:space="preserve"> Such exceptional regimes included Marshal Pilsudski's Poland, Admiral Horthy's Hungary, and Rumania. These experiences with the "levity of law" seem to have been sufficient to inculcate the terrorist mentality in the likes of Vladimir Jabotinsky and Menachim Begin; consider how much more profoundly the actual experience of the Nazi regime would contribute to what the famous Jewish philosopher Walter Benjamin called "Jewish fascism." This was particularly to be expected [68/69] in light of the opposition in Europe between progressive politics and Zionism. Thus Zionist survivors of the Holocaust were prepared to acquiesce if not actively contribute to the development of an "exceptional" regime in Palestine. The interview of Golda Meir in the </w:t>
      </w:r>
      <w:r w:rsidRPr="00C44B97">
        <w:rPr>
          <w:rFonts w:asciiTheme="minorHAnsi" w:hAnsiTheme="minorHAnsi" w:cstheme="minorHAnsi"/>
          <w:i/>
          <w:iCs/>
          <w:color w:val="000000"/>
          <w:sz w:val="14"/>
        </w:rPr>
        <w:t>Sunday Times</w:t>
      </w:r>
      <w:r w:rsidRPr="00C44B97">
        <w:rPr>
          <w:rFonts w:asciiTheme="minorHAnsi" w:hAnsiTheme="minorHAnsi" w:cstheme="minorHAnsi"/>
          <w:color w:val="000000"/>
          <w:sz w:val="14"/>
        </w:rPr>
        <w:t xml:space="preserve"> of London on June 15, 1969 was symptomatic of the consequences for Zionist perceptions of the Holocaust. Of the Palestinians, she said, "they did not exist." </w:t>
      </w:r>
      <w:r w:rsidRPr="00B10BF3">
        <w:rPr>
          <w:rFonts w:asciiTheme="minorHAnsi" w:hAnsiTheme="minorHAnsi" w:cstheme="minorHAnsi"/>
          <w:b/>
          <w:bCs/>
          <w:color w:val="000000"/>
          <w:highlight w:val="cyan"/>
          <w:u w:val="single"/>
        </w:rPr>
        <w:t>The</w:t>
      </w:r>
      <w:r w:rsidRPr="00C44B97">
        <w:rPr>
          <w:rFonts w:asciiTheme="minorHAnsi" w:hAnsiTheme="minorHAnsi" w:cstheme="minorHAnsi"/>
          <w:color w:val="000000"/>
          <w:sz w:val="14"/>
        </w:rPr>
        <w:t xml:space="preserve"> Nazi </w:t>
      </w:r>
      <w:r w:rsidRPr="00B10BF3">
        <w:rPr>
          <w:rFonts w:asciiTheme="minorHAnsi" w:hAnsiTheme="minorHAnsi" w:cstheme="minorHAnsi"/>
          <w:b/>
          <w:bCs/>
          <w:color w:val="000000"/>
          <w:highlight w:val="cyan"/>
          <w:u w:val="single"/>
        </w:rPr>
        <w:t>denial of the "existence"</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of a subjugated people is thus reproduced in that same people's denial of the "existence" of another subjugated people.</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 xml:space="preserve">An "exceptional" regime was </w:t>
      </w:r>
      <w:r w:rsidRPr="00B10BF3">
        <w:rPr>
          <w:rFonts w:asciiTheme="minorHAnsi" w:hAnsiTheme="minorHAnsi" w:cstheme="minorHAnsi"/>
          <w:b/>
          <w:bCs/>
          <w:i/>
          <w:iCs/>
          <w:color w:val="000000"/>
          <w:highlight w:val="cyan"/>
          <w:u w:val="single"/>
        </w:rPr>
        <w:t>necessary</w:t>
      </w:r>
      <w:r w:rsidRPr="00B10BF3">
        <w:rPr>
          <w:rFonts w:asciiTheme="minorHAnsi" w:hAnsiTheme="minorHAnsi" w:cstheme="minorHAnsi"/>
          <w:b/>
          <w:bCs/>
          <w:color w:val="000000"/>
          <w:highlight w:val="cyan"/>
          <w:u w:val="single"/>
        </w:rPr>
        <w:t xml:space="preserve"> for the expropriation of Palestinian lands</w:t>
      </w:r>
      <w:r w:rsidRPr="00C44B97">
        <w:rPr>
          <w:rFonts w:asciiTheme="minorHAnsi" w:hAnsiTheme="minorHAnsi" w:cstheme="minorHAnsi"/>
          <w:color w:val="000000"/>
          <w:sz w:val="14"/>
        </w:rPr>
        <w:t xml:space="preserve">. The expropriation of Arab peasant land </w:t>
      </w:r>
      <w:r w:rsidRPr="00B10BF3">
        <w:rPr>
          <w:rFonts w:asciiTheme="minorHAnsi" w:hAnsiTheme="minorHAnsi" w:cstheme="minorHAnsi"/>
          <w:b/>
          <w:bCs/>
          <w:color w:val="000000"/>
          <w:highlight w:val="cyan"/>
          <w:u w:val="single"/>
        </w:rPr>
        <w:t>and then its "acquisition" by</w:t>
      </w:r>
      <w:r w:rsidRPr="00C44B97">
        <w:rPr>
          <w:rFonts w:asciiTheme="minorHAnsi" w:hAnsiTheme="minorHAnsi" w:cstheme="minorHAnsi"/>
          <w:color w:val="000000"/>
          <w:sz w:val="14"/>
        </w:rPr>
        <w:t xml:space="preserve"> the </w:t>
      </w:r>
      <w:r w:rsidRPr="00B10BF3">
        <w:rPr>
          <w:rFonts w:asciiTheme="minorHAnsi" w:hAnsiTheme="minorHAnsi" w:cstheme="minorHAnsi"/>
          <w:b/>
          <w:bCs/>
          <w:color w:val="000000"/>
          <w:highlight w:val="cyan"/>
          <w:u w:val="single"/>
        </w:rPr>
        <w:t>Zionists was</w:t>
      </w:r>
      <w:r w:rsidRPr="00C44B97">
        <w:rPr>
          <w:rFonts w:asciiTheme="minorHAnsi" w:hAnsiTheme="minorHAnsi" w:cstheme="minorHAnsi"/>
          <w:color w:val="000000"/>
          <w:sz w:val="14"/>
        </w:rPr>
        <w:t xml:space="preserve"> substantially </w:t>
      </w:r>
      <w:r w:rsidRPr="00B10BF3">
        <w:rPr>
          <w:rFonts w:asciiTheme="minorHAnsi" w:hAnsiTheme="minorHAnsi" w:cstheme="minorHAnsi"/>
          <w:b/>
          <w:bCs/>
          <w:color w:val="000000"/>
          <w:highlight w:val="cyan"/>
          <w:u w:val="single"/>
        </w:rPr>
        <w:t>realized within a decade</w:t>
      </w:r>
      <w:r w:rsidRPr="00C44B97">
        <w:rPr>
          <w:rFonts w:asciiTheme="minorHAnsi" w:hAnsiTheme="minorHAnsi" w:cstheme="minorHAnsi"/>
          <w:color w:val="000000"/>
          <w:sz w:val="14"/>
        </w:rPr>
        <w:t xml:space="preserve"> of partition. Thus one crucial condition of settler colonialism, cheap </w:t>
      </w:r>
      <w:r w:rsidRPr="00B10BF3">
        <w:rPr>
          <w:rFonts w:asciiTheme="minorHAnsi" w:hAnsiTheme="minorHAnsi" w:cstheme="minorHAnsi"/>
          <w:b/>
          <w:bCs/>
          <w:color w:val="000000"/>
          <w:highlight w:val="cyan"/>
          <w:u w:val="single"/>
        </w:rPr>
        <w:t>and</w:t>
      </w:r>
      <w:r w:rsidRPr="00C44B97">
        <w:rPr>
          <w:rFonts w:asciiTheme="minorHAnsi" w:hAnsiTheme="minorHAnsi" w:cstheme="minorHAnsi"/>
          <w:color w:val="000000"/>
          <w:sz w:val="14"/>
        </w:rPr>
        <w:t xml:space="preserve"> plentiful land, was being fulfilled. Moreover, an "exceptional" regime </w:t>
      </w:r>
      <w:r w:rsidRPr="00B10BF3">
        <w:rPr>
          <w:rFonts w:asciiTheme="minorHAnsi" w:hAnsiTheme="minorHAnsi" w:cstheme="minorHAnsi"/>
          <w:b/>
          <w:bCs/>
          <w:color w:val="000000"/>
          <w:highlight w:val="cyan"/>
          <w:u w:val="single"/>
        </w:rPr>
        <w:t>was more than</w:t>
      </w:r>
      <w:r w:rsidRPr="00B10BF3">
        <w:rPr>
          <w:rFonts w:asciiTheme="minorHAnsi" w:hAnsiTheme="minorHAnsi" w:cstheme="minorHAnsi"/>
          <w:b/>
          <w:bCs/>
          <w:color w:val="000000"/>
          <w:u w:val="single"/>
        </w:rPr>
        <w:t xml:space="preserve"> </w:t>
      </w:r>
      <w:r w:rsidRPr="00B10BF3">
        <w:rPr>
          <w:rFonts w:asciiTheme="minorHAnsi" w:hAnsiTheme="minorHAnsi" w:cstheme="minorHAnsi"/>
          <w:b/>
          <w:bCs/>
          <w:i/>
          <w:iCs/>
          <w:color w:val="000000"/>
          <w:highlight w:val="cyan"/>
          <w:u w:val="single"/>
        </w:rPr>
        <w:t>adequate</w:t>
      </w:r>
      <w:r w:rsidRPr="00B10BF3">
        <w:rPr>
          <w:rFonts w:asciiTheme="minorHAnsi" w:hAnsiTheme="minorHAnsi" w:cstheme="minorHAnsi"/>
          <w:b/>
          <w:bCs/>
          <w:color w:val="000000"/>
          <w:highlight w:val="cyan"/>
          <w:u w:val="single"/>
        </w:rPr>
        <w:t xml:space="preserve"> for the Ashkenazim immigrants who flooded</w:t>
      </w:r>
      <w:r w:rsidRPr="00C44B97">
        <w:rPr>
          <w:rFonts w:asciiTheme="minorHAnsi" w:hAnsiTheme="minorHAnsi" w:cstheme="minorHAnsi"/>
          <w:color w:val="000000"/>
          <w:sz w:val="14"/>
        </w:rPr>
        <w:t xml:space="preserve"> into </w:t>
      </w:r>
      <w:r w:rsidRPr="00B10BF3">
        <w:rPr>
          <w:rFonts w:asciiTheme="minorHAnsi" w:hAnsiTheme="minorHAnsi" w:cstheme="minorHAnsi"/>
          <w:b/>
          <w:bCs/>
          <w:color w:val="000000"/>
          <w:highlight w:val="cyan"/>
          <w:u w:val="single"/>
        </w:rPr>
        <w:t>Palestine</w:t>
      </w:r>
      <w:r w:rsidRPr="00C44B97">
        <w:rPr>
          <w:rFonts w:asciiTheme="minorHAnsi" w:hAnsiTheme="minorHAnsi" w:cstheme="minorHAnsi"/>
          <w:color w:val="000000"/>
          <w:sz w:val="14"/>
        </w:rPr>
        <w:t xml:space="preserve"> just after World War II. These immigrants were more or less </w:t>
      </w:r>
      <w:r w:rsidRPr="00B10BF3">
        <w:rPr>
          <w:rFonts w:asciiTheme="minorHAnsi" w:hAnsiTheme="minorHAnsi" w:cstheme="minorHAnsi"/>
          <w:b/>
          <w:bCs/>
          <w:color w:val="000000"/>
          <w:highlight w:val="cyan"/>
          <w:u w:val="single"/>
        </w:rPr>
        <w:t>prepared to act as settler colonists</w:t>
      </w:r>
      <w:r w:rsidRPr="00C44B97">
        <w:rPr>
          <w:rFonts w:asciiTheme="minorHAnsi" w:hAnsiTheme="minorHAnsi" w:cstheme="minorHAnsi"/>
          <w:color w:val="000000"/>
          <w:sz w:val="14"/>
        </w:rPr>
        <w:t xml:space="preserve"> in Palestine, more or less indifferent to their merchant capitalist role. Thus another crucial condition of settler colonialism, displaced metropolitans, was being fulfilled. And the Sephardim all around the Arab world were manipulated by the Zionists in tacit league with Arab reaction -- the same monarchies which today are labelled "moderate Arab regimes" -- to "flesh out," as it were, the ranks of the immigrants. Lloyd George had partitioned Ireland in December, 1921. With the end of World War II and the exhaustion of Great Britain, the "jewel" of the Second British Empire was fast slipping away. The partition of the subcontinent of India was very hurriedly completed by Viceroy Mountbatten on August 15, 1947. Thus the notion of "partition" of colonies was not unprecedented in British ruling class circles. And such a policy was clearly compatible with the doctrine of </w:t>
      </w:r>
      <w:r w:rsidRPr="00C44B97">
        <w:rPr>
          <w:rFonts w:asciiTheme="minorHAnsi" w:hAnsiTheme="minorHAnsi" w:cstheme="minorHAnsi"/>
          <w:i/>
          <w:iCs/>
          <w:color w:val="000000"/>
          <w:sz w:val="14"/>
        </w:rPr>
        <w:t>divide et impera.</w:t>
      </w:r>
      <w:r w:rsidRPr="00C44B97">
        <w:rPr>
          <w:rFonts w:asciiTheme="minorHAnsi" w:hAnsiTheme="minorHAnsi" w:cstheme="minorHAnsi"/>
          <w:color w:val="000000"/>
          <w:sz w:val="14"/>
        </w:rPr>
        <w:t xml:space="preserve"> With the loss of India, the Oriental end-point of the Second British Empire was immediately reestablished on the Persian Gulf. Now the staple product was </w:t>
      </w:r>
      <w:r w:rsidRPr="00C44B97">
        <w:rPr>
          <w:rFonts w:asciiTheme="minorHAnsi" w:hAnsiTheme="minorHAnsi" w:cstheme="minorHAnsi"/>
          <w:i/>
          <w:iCs/>
          <w:color w:val="000000"/>
          <w:sz w:val="14"/>
        </w:rPr>
        <w:t>petroleum.</w:t>
      </w:r>
      <w:r w:rsidRPr="00C44B97">
        <w:rPr>
          <w:rFonts w:asciiTheme="minorHAnsi" w:hAnsiTheme="minorHAnsi" w:cstheme="minorHAnsi"/>
          <w:color w:val="000000"/>
          <w:sz w:val="14"/>
        </w:rPr>
        <w:t xml:space="preserve"> As President Dwight D. Eisenhower characterized the situation in his address to the U.S. Congress on January 5, 1957, the Gulf region (and Arabia) "normally supplies the petroleum needs of many nations of Europe, Asia, and Africa. Now the nations of Europe are peculiarly dependent upon this supply and this dependency relates to transportation as well as production." Thus the new end-point of empire is the Gulf. And notice Eisenhower's reference to "transportation." The middle is still the [69/70] Suez Canal. Were it lost, Eisenhower goes on in the most apocalyptic of terms, "Western Europe would be endangered just as though there had been no Marshall Plan, no North Atlantic Treaty Organization. The free nations of Asia and Africa, too, would be placed in serious jeopardy." </w:t>
      </w:r>
      <w:r w:rsidRPr="00B10BF3">
        <w:rPr>
          <w:rFonts w:asciiTheme="minorHAnsi" w:hAnsiTheme="minorHAnsi" w:cstheme="minorHAnsi"/>
          <w:b/>
          <w:bCs/>
          <w:color w:val="000000"/>
          <w:highlight w:val="cyan"/>
          <w:u w:val="single"/>
        </w:rPr>
        <w:t>Thus</w:t>
      </w:r>
      <w:r w:rsidRPr="00C44B97">
        <w:rPr>
          <w:rFonts w:asciiTheme="minorHAnsi" w:hAnsiTheme="minorHAnsi" w:cstheme="minorHAnsi"/>
          <w:color w:val="000000"/>
          <w:sz w:val="14"/>
        </w:rPr>
        <w:t xml:space="preserve"> when Gamal Abdul Nasser had nationalized the Suez Canal in July 1956, terminating what he called "a state within a state" and providing for the financing of the High Dam at Aswan, </w:t>
      </w:r>
      <w:r w:rsidRPr="00B10BF3">
        <w:rPr>
          <w:rFonts w:asciiTheme="minorHAnsi" w:hAnsiTheme="minorHAnsi" w:cstheme="minorHAnsi"/>
          <w:b/>
          <w:bCs/>
          <w:color w:val="000000"/>
          <w:highlight w:val="cyan"/>
          <w:u w:val="single"/>
        </w:rPr>
        <w:t>the British</w:t>
      </w:r>
      <w:r w:rsidRPr="00C44B97">
        <w:rPr>
          <w:rFonts w:asciiTheme="minorHAnsi" w:hAnsiTheme="minorHAnsi" w:cstheme="minorHAnsi"/>
          <w:color w:val="000000"/>
          <w:sz w:val="14"/>
        </w:rPr>
        <w:t xml:space="preserve"> (and their French allies) </w:t>
      </w:r>
      <w:r w:rsidRPr="00B10BF3">
        <w:rPr>
          <w:rFonts w:asciiTheme="minorHAnsi" w:hAnsiTheme="minorHAnsi" w:cstheme="minorHAnsi"/>
          <w:b/>
          <w:bCs/>
          <w:color w:val="000000"/>
          <w:highlight w:val="cyan"/>
          <w:u w:val="single"/>
        </w:rPr>
        <w:t>attempted to reestablish hegemony through</w:t>
      </w:r>
      <w:r w:rsidRPr="00C44B97">
        <w:rPr>
          <w:rFonts w:asciiTheme="minorHAnsi" w:hAnsiTheme="minorHAnsi" w:cstheme="minorHAnsi"/>
          <w:color w:val="000000"/>
          <w:sz w:val="14"/>
        </w:rPr>
        <w:t xml:space="preserve"> their colonial creature, </w:t>
      </w:r>
      <w:r w:rsidRPr="00B10BF3">
        <w:rPr>
          <w:rFonts w:asciiTheme="minorHAnsi" w:hAnsiTheme="minorHAnsi" w:cstheme="minorHAnsi"/>
          <w:b/>
          <w:bCs/>
          <w:color w:val="000000"/>
          <w:highlight w:val="cyan"/>
          <w:u w:val="single"/>
        </w:rPr>
        <w:t>the Zionist settler state. The Israelis</w:t>
      </w:r>
      <w:r w:rsidRPr="00C44B97">
        <w:rPr>
          <w:rFonts w:asciiTheme="minorHAnsi" w:hAnsiTheme="minorHAnsi" w:cstheme="minorHAnsi"/>
          <w:color w:val="000000"/>
          <w:sz w:val="14"/>
        </w:rPr>
        <w:t xml:space="preserve"> pretended that they were threatened with being "swamped from three sides with a new wave of Fedayeen violence." The Syrian and the Jordanian "sides," however, were disingenuously discounted by the Israelis who </w:t>
      </w:r>
      <w:r w:rsidRPr="00B10BF3">
        <w:rPr>
          <w:rFonts w:asciiTheme="minorHAnsi" w:hAnsiTheme="minorHAnsi" w:cstheme="minorHAnsi"/>
          <w:b/>
          <w:bCs/>
          <w:color w:val="000000"/>
          <w:highlight w:val="cyan"/>
          <w:u w:val="single"/>
        </w:rPr>
        <w:t>invaded</w:t>
      </w:r>
      <w:r w:rsidRPr="00C44B97">
        <w:rPr>
          <w:rFonts w:asciiTheme="minorHAnsi" w:hAnsiTheme="minorHAnsi" w:cstheme="minorHAnsi"/>
          <w:color w:val="000000"/>
          <w:sz w:val="14"/>
        </w:rPr>
        <w:t xml:space="preserve"> only </w:t>
      </w:r>
      <w:r w:rsidRPr="00B10BF3">
        <w:rPr>
          <w:rFonts w:asciiTheme="minorHAnsi" w:hAnsiTheme="minorHAnsi" w:cstheme="minorHAnsi"/>
          <w:b/>
          <w:bCs/>
          <w:color w:val="000000"/>
          <w:highlight w:val="cyan"/>
          <w:u w:val="single"/>
        </w:rPr>
        <w:t>Egypt</w:t>
      </w:r>
      <w:r w:rsidRPr="00C44B97">
        <w:rPr>
          <w:rFonts w:asciiTheme="minorHAnsi" w:hAnsiTheme="minorHAnsi" w:cstheme="minorHAnsi"/>
          <w:color w:val="000000"/>
          <w:sz w:val="14"/>
        </w:rPr>
        <w:t xml:space="preserve"> on October 29, 1956. </w:t>
      </w:r>
      <w:r w:rsidRPr="00B10BF3">
        <w:rPr>
          <w:rFonts w:asciiTheme="minorHAnsi" w:hAnsiTheme="minorHAnsi" w:cstheme="minorHAnsi"/>
          <w:b/>
          <w:bCs/>
          <w:color w:val="000000"/>
          <w:highlight w:val="cyan"/>
          <w:u w:val="single"/>
        </w:rPr>
        <w:t>Given this pretext, the British and French</w:t>
      </w:r>
      <w:r w:rsidRPr="00C44B97">
        <w:rPr>
          <w:rFonts w:asciiTheme="minorHAnsi" w:hAnsiTheme="minorHAnsi" w:cstheme="minorHAnsi"/>
          <w:color w:val="000000"/>
          <w:sz w:val="14"/>
        </w:rPr>
        <w:t xml:space="preserve"> themselves </w:t>
      </w:r>
      <w:r w:rsidRPr="00B10BF3">
        <w:rPr>
          <w:rFonts w:asciiTheme="minorHAnsi" w:hAnsiTheme="minorHAnsi" w:cstheme="minorHAnsi"/>
          <w:b/>
          <w:bCs/>
          <w:color w:val="000000"/>
          <w:highlight w:val="cyan"/>
          <w:u w:val="single"/>
        </w:rPr>
        <w:t>attacked</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Egypt</w:t>
      </w:r>
      <w:r w:rsidRPr="00C44B97">
        <w:rPr>
          <w:rFonts w:asciiTheme="minorHAnsi" w:hAnsiTheme="minorHAnsi" w:cstheme="minorHAnsi"/>
          <w:color w:val="000000"/>
          <w:sz w:val="14"/>
        </w:rPr>
        <w:t xml:space="preserve"> for the avowed purposes of </w:t>
      </w:r>
      <w:r w:rsidRPr="00B10BF3">
        <w:rPr>
          <w:rFonts w:asciiTheme="minorHAnsi" w:hAnsiTheme="minorHAnsi" w:cstheme="minorHAnsi"/>
          <w:b/>
          <w:bCs/>
          <w:color w:val="000000"/>
          <w:highlight w:val="cyan"/>
          <w:u w:val="single"/>
        </w:rPr>
        <w:t>protecting their vital interests in the Canal</w:t>
      </w:r>
      <w:r w:rsidRPr="00C44B97">
        <w:rPr>
          <w:rFonts w:asciiTheme="minorHAnsi" w:hAnsiTheme="minorHAnsi" w:cstheme="minorHAnsi"/>
          <w:color w:val="000000"/>
          <w:sz w:val="14"/>
        </w:rPr>
        <w:t xml:space="preserve"> on the one hand </w:t>
      </w:r>
      <w:r w:rsidRPr="00B10BF3">
        <w:rPr>
          <w:rFonts w:asciiTheme="minorHAnsi" w:hAnsiTheme="minorHAnsi" w:cstheme="minorHAnsi"/>
          <w:b/>
          <w:bCs/>
          <w:color w:val="000000"/>
          <w:highlight w:val="cyan"/>
          <w:u w:val="single"/>
        </w:rPr>
        <w:t>and</w:t>
      </w:r>
      <w:r w:rsidRPr="00C44B97">
        <w:rPr>
          <w:rFonts w:asciiTheme="minorHAnsi" w:hAnsiTheme="minorHAnsi" w:cstheme="minorHAnsi"/>
          <w:color w:val="000000"/>
          <w:sz w:val="14"/>
        </w:rPr>
        <w:t xml:space="preserve">, on the other, </w:t>
      </w:r>
      <w:r w:rsidRPr="00B10BF3">
        <w:rPr>
          <w:rFonts w:asciiTheme="minorHAnsi" w:hAnsiTheme="minorHAnsi" w:cstheme="minorHAnsi"/>
          <w:b/>
          <w:bCs/>
          <w:color w:val="000000"/>
          <w:highlight w:val="cyan"/>
          <w:u w:val="single"/>
        </w:rPr>
        <w:t>preventing an</w:t>
      </w:r>
      <w:r w:rsidRPr="00C44B97">
        <w:rPr>
          <w:rFonts w:asciiTheme="minorHAnsi" w:hAnsiTheme="minorHAnsi" w:cstheme="minorHAnsi"/>
          <w:color w:val="000000"/>
          <w:sz w:val="14"/>
        </w:rPr>
        <w:t xml:space="preserve"> armed </w:t>
      </w:r>
      <w:r w:rsidRPr="00B10BF3">
        <w:rPr>
          <w:rFonts w:asciiTheme="minorHAnsi" w:hAnsiTheme="minorHAnsi" w:cstheme="minorHAnsi"/>
          <w:b/>
          <w:bCs/>
          <w:color w:val="000000"/>
          <w:highlight w:val="cyan"/>
          <w:u w:val="single"/>
        </w:rPr>
        <w:t>clash between the Zionist regime and Egypt!</w:t>
      </w:r>
      <w:r w:rsidRPr="00C44B97">
        <w:rPr>
          <w:rFonts w:asciiTheme="minorHAnsi" w:hAnsiTheme="minorHAnsi" w:cstheme="minorHAnsi"/>
          <w:color w:val="000000"/>
          <w:sz w:val="14"/>
        </w:rPr>
        <w:t xml:space="preserve"> Even Zionist historians such as Salomon Grayzel admit that the Israelis "probably knew beforehand that France and England intended to act." As we know now, however, by 1956 the middle of the colonialist Second British Empire had been irretrievably lost. Dominion was lost in Cyprus in 1961, in Malta in 1964, and in Yemen a day before schedule in November 1967. Thus the Second British Empire ended by the late sixties, if not before. But some of the creatures of that almost two centuries of colonialism lived on. For instance, the Mandate in Palestine, the product of twentieth-century imperialism, has been terminated and imperialism seems to be on the retreat around the globe. Meanwhile </w:t>
      </w:r>
      <w:r w:rsidRPr="00B10BF3">
        <w:rPr>
          <w:rFonts w:asciiTheme="minorHAnsi" w:hAnsiTheme="minorHAnsi" w:cstheme="minorHAnsi"/>
          <w:b/>
          <w:bCs/>
          <w:color w:val="000000"/>
          <w:highlight w:val="cyan"/>
          <w:u w:val="single"/>
        </w:rPr>
        <w:t>Israel</w:t>
      </w:r>
      <w:r w:rsidRPr="00C44B97">
        <w:rPr>
          <w:rFonts w:asciiTheme="minorHAnsi" w:hAnsiTheme="minorHAnsi" w:cstheme="minorHAnsi"/>
          <w:color w:val="000000"/>
          <w:sz w:val="14"/>
        </w:rPr>
        <w:t xml:space="preserve">, the product of the much earlier merchant colonialism, </w:t>
      </w:r>
      <w:r w:rsidRPr="00B10BF3">
        <w:rPr>
          <w:rFonts w:asciiTheme="minorHAnsi" w:hAnsiTheme="minorHAnsi" w:cstheme="minorHAnsi"/>
          <w:b/>
          <w:bCs/>
          <w:color w:val="000000"/>
          <w:highlight w:val="cyan"/>
          <w:u w:val="single"/>
        </w:rPr>
        <w:t>survives as a "transitional form"</w:t>
      </w:r>
      <w:r w:rsidRPr="00C44B97">
        <w:rPr>
          <w:rFonts w:asciiTheme="minorHAnsi" w:hAnsiTheme="minorHAnsi" w:cstheme="minorHAnsi"/>
          <w:color w:val="000000"/>
          <w:sz w:val="14"/>
        </w:rPr>
        <w:t xml:space="preserve"> within the system of imperialism. It even acts on behalf of that imperialism, </w:t>
      </w:r>
      <w:r w:rsidRPr="00B10BF3">
        <w:rPr>
          <w:rFonts w:asciiTheme="minorHAnsi" w:hAnsiTheme="minorHAnsi" w:cstheme="minorHAnsi"/>
          <w:b/>
          <w:bCs/>
          <w:color w:val="000000"/>
          <w:highlight w:val="cyan"/>
          <w:u w:val="single"/>
        </w:rPr>
        <w:t>destabilizing</w:t>
      </w:r>
      <w:r w:rsidRPr="00C44B97">
        <w:rPr>
          <w:rFonts w:asciiTheme="minorHAnsi" w:hAnsiTheme="minorHAnsi" w:cstheme="minorHAnsi"/>
          <w:color w:val="000000"/>
          <w:sz w:val="14"/>
        </w:rPr>
        <w:t xml:space="preserve"> and Balkanizing </w:t>
      </w:r>
      <w:r w:rsidRPr="00B10BF3">
        <w:rPr>
          <w:rFonts w:asciiTheme="minorHAnsi" w:hAnsiTheme="minorHAnsi" w:cstheme="minorHAnsi"/>
          <w:b/>
          <w:bCs/>
          <w:color w:val="000000"/>
          <w:highlight w:val="cyan"/>
          <w:u w:val="single"/>
        </w:rPr>
        <w:t>the Middle East</w:t>
      </w:r>
      <w:r w:rsidRPr="00C44B97">
        <w:rPr>
          <w:rFonts w:asciiTheme="minorHAnsi" w:hAnsiTheme="minorHAnsi" w:cstheme="minorHAnsi"/>
          <w:color w:val="000000"/>
          <w:sz w:val="14"/>
        </w:rPr>
        <w:t xml:space="preserve"> and reacting against national liberation movements around the world. So much for the genesis of Israel as a belated colony of merchant capitalism. This raises the other theme of this essay. What can be said about its contemporary dependency status ? It is important initially to distinguish between the concepts of [70/71] "dependence" and "interdependence," especially in a discussion of the modern interdependent world. Both concepts involve an interrelationship between several entities, in this case, political entities. There are two dimensions of this interrelationship: salience and uniqueness. Where several entities find each other to be particularly important to their existence or welfare (that is mutually 'salient'), they are interdependent. In this sense it can be said that the modern world is interdependent; developed capitalist countries are interdependent. Where one entity finds another entity to be salient, and where there are no alternatives to the second entity (that is, it is 'unique'), then the first entity is dependent upon the second. Recall Eisenhower's reference to the petroleum needs of Europe and that these nations are "peculiarly dependent" upon the petroleum supply from the Gulf region. In the following, we will show that </w:t>
      </w:r>
      <w:r w:rsidRPr="00B10BF3">
        <w:rPr>
          <w:rFonts w:asciiTheme="minorHAnsi" w:hAnsiTheme="minorHAnsi" w:cstheme="minorHAnsi"/>
          <w:b/>
          <w:bCs/>
          <w:color w:val="000000"/>
          <w:highlight w:val="cyan"/>
          <w:u w:val="single"/>
        </w:rPr>
        <w:t>Israel is</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categorically dependent upon the U</w:t>
      </w:r>
      <w:r w:rsidRPr="00C44B97">
        <w:rPr>
          <w:rFonts w:asciiTheme="minorHAnsi" w:hAnsiTheme="minorHAnsi" w:cstheme="minorHAnsi"/>
          <w:color w:val="000000"/>
          <w:sz w:val="14"/>
        </w:rPr>
        <w:t xml:space="preserve">nited </w:t>
      </w:r>
      <w:r w:rsidRPr="00B10BF3">
        <w:rPr>
          <w:rFonts w:asciiTheme="minorHAnsi" w:hAnsiTheme="minorHAnsi" w:cstheme="minorHAnsi"/>
          <w:b/>
          <w:bCs/>
          <w:color w:val="000000"/>
          <w:highlight w:val="cyan"/>
          <w:u w:val="single"/>
        </w:rPr>
        <w:t>S</w:t>
      </w:r>
      <w:r w:rsidRPr="00C44B97">
        <w:rPr>
          <w:rFonts w:asciiTheme="minorHAnsi" w:hAnsiTheme="minorHAnsi" w:cstheme="minorHAnsi"/>
          <w:color w:val="000000"/>
          <w:sz w:val="14"/>
        </w:rPr>
        <w:t xml:space="preserve">tates in just these terms of salience and uniqueness. </w:t>
      </w:r>
      <w:r w:rsidRPr="00B10BF3">
        <w:rPr>
          <w:rFonts w:asciiTheme="minorHAnsi" w:hAnsiTheme="minorHAnsi" w:cstheme="minorHAnsi"/>
          <w:b/>
          <w:bCs/>
          <w:color w:val="000000"/>
          <w:highlight w:val="cyan"/>
          <w:u w:val="single"/>
        </w:rPr>
        <w:t>But the relationship</w:t>
      </w:r>
      <w:r w:rsidRPr="00C44B97">
        <w:rPr>
          <w:rFonts w:asciiTheme="minorHAnsi" w:hAnsiTheme="minorHAnsi" w:cstheme="minorHAnsi"/>
          <w:color w:val="000000"/>
          <w:sz w:val="14"/>
        </w:rPr>
        <w:t xml:space="preserve"> between imperialist power and its possession, too, </w:t>
      </w:r>
      <w:r w:rsidRPr="00B10BF3">
        <w:rPr>
          <w:rFonts w:asciiTheme="minorHAnsi" w:hAnsiTheme="minorHAnsi" w:cstheme="minorHAnsi"/>
          <w:b/>
          <w:bCs/>
          <w:color w:val="000000"/>
          <w:highlight w:val="cyan"/>
          <w:u w:val="single"/>
        </w:rPr>
        <w:t>is</w:t>
      </w:r>
      <w:r w:rsidRPr="00C44B97">
        <w:rPr>
          <w:rFonts w:asciiTheme="minorHAnsi" w:hAnsiTheme="minorHAnsi" w:cstheme="minorHAnsi"/>
          <w:color w:val="000000"/>
          <w:sz w:val="14"/>
        </w:rPr>
        <w:t xml:space="preserve"> one of domination and dependency, </w:t>
      </w:r>
      <w:r w:rsidRPr="00B10BF3">
        <w:rPr>
          <w:rFonts w:asciiTheme="minorHAnsi" w:hAnsiTheme="minorHAnsi" w:cstheme="minorHAnsi"/>
          <w:b/>
          <w:bCs/>
          <w:color w:val="000000"/>
          <w:highlight w:val="cyan"/>
          <w:u w:val="single"/>
        </w:rPr>
        <w:t>one of inherently unequal relations</w:t>
      </w:r>
      <w:r w:rsidRPr="00C44B97">
        <w:rPr>
          <w:rFonts w:asciiTheme="minorHAnsi" w:hAnsiTheme="minorHAnsi" w:cstheme="minorHAnsi"/>
          <w:color w:val="000000"/>
          <w:sz w:val="14"/>
        </w:rPr>
        <w:t xml:space="preserve">. Much has been made of this in the theory of "Unequal Exchange" promoted by Arghiri Emmanuel during the late sixties. Whatever the merits of this theory, quite another aspect of imperial inequality should be noted in the present context: the relationship between imperial power and its possession invariably implicates a thoroughgoing racism. </w:t>
      </w:r>
      <w:r w:rsidRPr="00B10BF3">
        <w:rPr>
          <w:rFonts w:asciiTheme="minorHAnsi" w:hAnsiTheme="minorHAnsi" w:cstheme="minorHAnsi"/>
          <w:b/>
          <w:bCs/>
          <w:color w:val="000000"/>
          <w:highlight w:val="cyan"/>
          <w:u w:val="single"/>
        </w:rPr>
        <w:t>Unequal relations between political entities</w:t>
      </w:r>
      <w:r w:rsidRPr="00C44B97">
        <w:rPr>
          <w:rFonts w:asciiTheme="minorHAnsi" w:hAnsiTheme="minorHAnsi" w:cstheme="minorHAnsi"/>
          <w:color w:val="000000"/>
          <w:sz w:val="14"/>
        </w:rPr>
        <w:t xml:space="preserve"> under the regime of imperialism </w:t>
      </w:r>
      <w:r w:rsidRPr="00B10BF3">
        <w:rPr>
          <w:rFonts w:asciiTheme="minorHAnsi" w:hAnsiTheme="minorHAnsi" w:cstheme="minorHAnsi"/>
          <w:b/>
          <w:bCs/>
          <w:color w:val="000000"/>
          <w:highlight w:val="cyan"/>
          <w:u w:val="single"/>
        </w:rPr>
        <w:t>corresponds to unequal relations between</w:t>
      </w:r>
      <w:r w:rsidRPr="00C44B97">
        <w:rPr>
          <w:rFonts w:asciiTheme="minorHAnsi" w:hAnsiTheme="minorHAnsi" w:cstheme="minorHAnsi"/>
          <w:color w:val="000000"/>
          <w:sz w:val="14"/>
        </w:rPr>
        <w:t xml:space="preserve"> the </w:t>
      </w:r>
      <w:r w:rsidRPr="00B10BF3">
        <w:rPr>
          <w:rFonts w:asciiTheme="minorHAnsi" w:hAnsiTheme="minorHAnsi" w:cstheme="minorHAnsi"/>
          <w:b/>
          <w:bCs/>
          <w:color w:val="000000"/>
          <w:highlight w:val="cyan"/>
          <w:u w:val="single"/>
        </w:rPr>
        <w:t>ethnic groups</w:t>
      </w:r>
      <w:r w:rsidRPr="00C44B97">
        <w:rPr>
          <w:rFonts w:asciiTheme="minorHAnsi" w:hAnsiTheme="minorHAnsi" w:cstheme="minorHAnsi"/>
          <w:color w:val="000000"/>
          <w:sz w:val="14"/>
        </w:rPr>
        <w:t xml:space="preserve"> of the metropole and those which populate the possession. The relationship between merchant capital "mother country" and its colonies, by contrast, never presented its inequality in racist guise insofar as metropolitans and settlers were concerned. This </w:t>
      </w:r>
      <w:r w:rsidRPr="00B10BF3">
        <w:rPr>
          <w:rFonts w:asciiTheme="minorHAnsi" w:hAnsiTheme="minorHAnsi" w:cstheme="minorHAnsi"/>
          <w:b/>
          <w:bCs/>
          <w:color w:val="000000"/>
          <w:highlight w:val="cyan"/>
          <w:u w:val="single"/>
        </w:rPr>
        <w:t>privileging of the settler becomes part of the</w:t>
      </w:r>
      <w:r w:rsidRPr="00C44B97">
        <w:rPr>
          <w:rFonts w:asciiTheme="minorHAnsi" w:hAnsiTheme="minorHAnsi" w:cstheme="minorHAnsi"/>
          <w:color w:val="000000"/>
          <w:sz w:val="14"/>
        </w:rPr>
        <w:t xml:space="preserve"> colonial heritage and </w:t>
      </w:r>
      <w:r w:rsidRPr="00B10BF3">
        <w:rPr>
          <w:rFonts w:asciiTheme="minorHAnsi" w:hAnsiTheme="minorHAnsi" w:cstheme="minorHAnsi"/>
          <w:b/>
          <w:bCs/>
          <w:color w:val="000000"/>
          <w:highlight w:val="cyan"/>
          <w:u w:val="single"/>
        </w:rPr>
        <w:t>culture, and is reflected</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throughout the relationship between the "transitional forms" and their imperialist protectors.</w:t>
      </w:r>
      <w:r w:rsidRPr="00C44B97">
        <w:rPr>
          <w:rFonts w:asciiTheme="minorHAnsi" w:hAnsiTheme="minorHAnsi" w:cstheme="minorHAnsi"/>
          <w:color w:val="000000"/>
          <w:sz w:val="14"/>
        </w:rPr>
        <w:t xml:space="preserve"> The relation of metropolitans today --"on vacation" in the semi-colony, say -- toward "natives" may be as racist as that of the settlers, while that is not the case between metropolitans and settlers. The settler colonists are, after all, derived from the same ethnic groups as the metropolitans; many of the colonists hold metropolitan passports and so forth. They are simply metropolitans "overseas," and are perceived as such both by themselves and by others.[71/72] Where the settlers arrived at the colony as a cohort, such as the Protestants at Ulster, this is straightforward. Circumstances become somewhat more complex where they arrive in several cohorts or waves, such as Boers and "Uitlanders" (English) in the Cape Colony. Then a "vertical mosaic" emerges, where the racial distinction between settlers and indigenous peoples still predominates, as does the unity of the settler groups with their metropole. This analysis bears directly on the Zionist colonization. Until the close of the l9th Century, the minuscule Jewish population in Palestine was economically utterly dependent: it existed only through the charity of Diaspora Jews, called the Halukkah, estimated to have amounted to £ 100,000 Sterling during the 1880's. Then the first aliyah entered Palestine; its settler colonies, too, were utterly dependent -- they existed only through the largesse of Baron Edmond de Rothschild. Much has been written -- and much of that writing has been Zionist -- criticizing the dependency of these late nineteenth and early twentieth century experiments in Jewish colonialism. It must be one of the great ironies of modern history -- the utter dependency of present-day Zionist Israel upon the Halukkah of "Uncle Sam." During the Mandate, the Jewish population became dependent upon the British authorities, especially for defense against the increasingly aggrieved and hostile Palestinian people. Meanwhile the mass aliyah from Western Europe and North America which had been predicted by the Zionists never occurred. Instead Diaspora Jews remained in the metropolitan countries and continued to support the Jewish Agency in Palestine, and generously so. Economic dependency might have been expected to continue for some time after partition. Indeed, Alex Rubner has estimated the sum of Israel's Gross National Product for its first decade to have been just under ten billion dollars, while the sum of "charitable and political aid" for the decade was about one- quarter as large. As Asad Abdul-Rahman and others have documented, a considerable amount of this vast flow of funds to the Zionists took the form of gifts from Diaspora Jews or loans. Of course </w:t>
      </w:r>
      <w:r w:rsidRPr="00B10BF3">
        <w:rPr>
          <w:rFonts w:asciiTheme="minorHAnsi" w:hAnsiTheme="minorHAnsi" w:cstheme="minorHAnsi"/>
          <w:b/>
          <w:bCs/>
          <w:color w:val="000000"/>
          <w:highlight w:val="cyan"/>
          <w:u w:val="single"/>
        </w:rPr>
        <w:t>there was</w:t>
      </w:r>
      <w:r w:rsidRPr="00C44B97">
        <w:rPr>
          <w:rFonts w:asciiTheme="minorHAnsi" w:hAnsiTheme="minorHAnsi" w:cstheme="minorHAnsi"/>
          <w:color w:val="000000"/>
          <w:sz w:val="14"/>
        </w:rPr>
        <w:t xml:space="preserve"> some </w:t>
      </w:r>
      <w:r w:rsidRPr="00B10BF3">
        <w:rPr>
          <w:rFonts w:asciiTheme="minorHAnsi" w:hAnsiTheme="minorHAnsi" w:cstheme="minorHAnsi"/>
          <w:b/>
          <w:bCs/>
          <w:color w:val="000000"/>
          <w:highlight w:val="cyan"/>
          <w:u w:val="single"/>
        </w:rPr>
        <w:t>U.S. aid from the beginning</w:t>
      </w:r>
      <w:r w:rsidRPr="00B10BF3">
        <w:rPr>
          <w:rFonts w:asciiTheme="minorHAnsi" w:hAnsiTheme="minorHAnsi" w:cstheme="minorHAnsi"/>
          <w:b/>
          <w:bCs/>
          <w:color w:val="000000"/>
          <w:u w:val="single"/>
        </w:rPr>
        <w:t>.</w:t>
      </w:r>
      <w:r w:rsidRPr="00C44B97">
        <w:rPr>
          <w:rFonts w:asciiTheme="minorHAnsi" w:hAnsiTheme="minorHAnsi" w:cstheme="minorHAnsi"/>
          <w:color w:val="000000"/>
          <w:sz w:val="14"/>
        </w:rPr>
        <w:t xml:space="preserve"> President Harry </w:t>
      </w:r>
      <w:r w:rsidRPr="00B10BF3">
        <w:rPr>
          <w:rFonts w:asciiTheme="minorHAnsi" w:hAnsiTheme="minorHAnsi" w:cstheme="minorHAnsi"/>
          <w:b/>
          <w:bCs/>
          <w:color w:val="000000"/>
          <w:highlight w:val="cyan"/>
          <w:u w:val="single"/>
        </w:rPr>
        <w:t>Truman announced the first</w:t>
      </w:r>
      <w:r w:rsidRPr="00C44B97">
        <w:rPr>
          <w:rFonts w:asciiTheme="minorHAnsi" w:hAnsiTheme="minorHAnsi" w:cstheme="minorHAnsi"/>
          <w:color w:val="000000"/>
          <w:sz w:val="14"/>
          <w:highlight w:val="cyan"/>
        </w:rPr>
        <w:t xml:space="preserve"> </w:t>
      </w:r>
      <w:r w:rsidRPr="00C44B97">
        <w:rPr>
          <w:rFonts w:asciiTheme="minorHAnsi" w:hAnsiTheme="minorHAnsi" w:cstheme="minorHAnsi"/>
          <w:color w:val="000000"/>
          <w:sz w:val="14"/>
        </w:rPr>
        <w:t xml:space="preserve">U.S. </w:t>
      </w:r>
      <w:r w:rsidRPr="00B10BF3">
        <w:rPr>
          <w:rFonts w:asciiTheme="minorHAnsi" w:hAnsiTheme="minorHAnsi" w:cstheme="minorHAnsi"/>
          <w:b/>
          <w:bCs/>
          <w:color w:val="000000"/>
          <w:highlight w:val="cyan"/>
          <w:u w:val="single"/>
        </w:rPr>
        <w:t>loan</w:t>
      </w:r>
      <w:r w:rsidRPr="00C44B97">
        <w:rPr>
          <w:rFonts w:asciiTheme="minorHAnsi" w:hAnsiTheme="minorHAnsi" w:cstheme="minorHAnsi"/>
          <w:color w:val="000000"/>
          <w:sz w:val="14"/>
        </w:rPr>
        <w:t xml:space="preserve"> to Israel </w:t>
      </w:r>
      <w:r w:rsidRPr="00B10BF3">
        <w:rPr>
          <w:rFonts w:asciiTheme="minorHAnsi" w:hAnsiTheme="minorHAnsi" w:cstheme="minorHAnsi"/>
          <w:b/>
          <w:bCs/>
          <w:color w:val="000000"/>
          <w:highlight w:val="cyan"/>
          <w:u w:val="single"/>
        </w:rPr>
        <w:t>in</w:t>
      </w:r>
      <w:r w:rsidRPr="00C44B97">
        <w:rPr>
          <w:rFonts w:asciiTheme="minorHAnsi" w:hAnsiTheme="minorHAnsi" w:cstheme="minorHAnsi"/>
          <w:color w:val="000000"/>
          <w:sz w:val="14"/>
        </w:rPr>
        <w:t xml:space="preserve"> November </w:t>
      </w:r>
      <w:r w:rsidRPr="00B10BF3">
        <w:rPr>
          <w:rFonts w:asciiTheme="minorHAnsi" w:hAnsiTheme="minorHAnsi" w:cstheme="minorHAnsi"/>
          <w:b/>
          <w:bCs/>
          <w:color w:val="000000"/>
          <w:highlight w:val="cyan"/>
          <w:u w:val="single"/>
        </w:rPr>
        <w:t>1948</w:t>
      </w:r>
      <w:r w:rsidRPr="00C44B97">
        <w:rPr>
          <w:rFonts w:asciiTheme="minorHAnsi" w:hAnsiTheme="minorHAnsi" w:cstheme="minorHAnsi"/>
          <w:color w:val="000000"/>
          <w:sz w:val="14"/>
        </w:rPr>
        <w:t xml:space="preserve">, a few months after partition. </w:t>
      </w:r>
      <w:r w:rsidRPr="00B10BF3">
        <w:rPr>
          <w:rFonts w:asciiTheme="minorHAnsi" w:hAnsiTheme="minorHAnsi" w:cstheme="minorHAnsi"/>
          <w:b/>
          <w:bCs/>
          <w:color w:val="000000"/>
          <w:highlight w:val="cyan"/>
          <w:u w:val="single"/>
        </w:rPr>
        <w:t>By</w:t>
      </w:r>
      <w:r w:rsidRPr="00C44B97">
        <w:rPr>
          <w:rFonts w:asciiTheme="minorHAnsi" w:hAnsiTheme="minorHAnsi" w:cstheme="minorHAnsi"/>
          <w:color w:val="000000"/>
          <w:sz w:val="14"/>
        </w:rPr>
        <w:t xml:space="preserve"> the time of the </w:t>
      </w:r>
      <w:r w:rsidRPr="00B10BF3">
        <w:rPr>
          <w:rFonts w:asciiTheme="minorHAnsi" w:hAnsiTheme="minorHAnsi" w:cstheme="minorHAnsi"/>
          <w:b/>
          <w:bCs/>
          <w:color w:val="000000"/>
          <w:highlight w:val="cyan"/>
          <w:u w:val="single"/>
        </w:rPr>
        <w:t>1956</w:t>
      </w:r>
      <w:r w:rsidRPr="00C44B97">
        <w:rPr>
          <w:rFonts w:asciiTheme="minorHAnsi" w:hAnsiTheme="minorHAnsi" w:cstheme="minorHAnsi"/>
          <w:color w:val="000000"/>
          <w:sz w:val="14"/>
        </w:rPr>
        <w:t xml:space="preserve"> war, </w:t>
      </w:r>
      <w:r w:rsidRPr="00B10BF3">
        <w:rPr>
          <w:rFonts w:asciiTheme="minorHAnsi" w:hAnsiTheme="minorHAnsi" w:cstheme="minorHAnsi"/>
          <w:b/>
          <w:bCs/>
          <w:color w:val="000000"/>
          <w:highlight w:val="cyan"/>
          <w:u w:val="single"/>
        </w:rPr>
        <w:t>the U.S. had given Israel an</w:t>
      </w:r>
      <w:r w:rsidRPr="00C44B97">
        <w:rPr>
          <w:rFonts w:asciiTheme="minorHAnsi" w:hAnsiTheme="minorHAnsi" w:cstheme="minorHAnsi"/>
          <w:color w:val="000000"/>
          <w:sz w:val="14"/>
        </w:rPr>
        <w:t xml:space="preserve"> estimated </w:t>
      </w:r>
      <w:r w:rsidRPr="00B10BF3">
        <w:rPr>
          <w:rFonts w:asciiTheme="minorHAnsi" w:hAnsiTheme="minorHAnsi" w:cstheme="minorHAnsi"/>
          <w:b/>
          <w:bCs/>
          <w:color w:val="000000"/>
          <w:highlight w:val="cyan"/>
          <w:u w:val="single"/>
        </w:rPr>
        <w:t>half-billion dollars</w:t>
      </w:r>
      <w:r w:rsidRPr="00C44B97">
        <w:rPr>
          <w:rFonts w:asciiTheme="minorHAnsi" w:hAnsiTheme="minorHAnsi" w:cstheme="minorHAnsi"/>
          <w:color w:val="000000"/>
          <w:sz w:val="14"/>
        </w:rPr>
        <w:t xml:space="preserve"> in the form of officially announced loans and grants. Another important portion consisted of West Germany's reparations to Israel in addition to [72/73] its restitutions to the survivors of the Holocaust. The government of the FGR began negotiations in March 1952 with Israel and representatives of Diaspora Jewish organizations regarding reparation payments. An agreement was concluded in September of that year and was ratified in March 1953. Since that time the FGR has contributed the equivalent of many billions of dollars to Israel. Little wonder that a UNESCO report published in 1958 conservatively estimated that </w:t>
      </w:r>
      <w:r w:rsidRPr="00B10BF3">
        <w:rPr>
          <w:rFonts w:asciiTheme="minorHAnsi" w:hAnsiTheme="minorHAnsi" w:cstheme="minorHAnsi"/>
          <w:b/>
          <w:bCs/>
          <w:color w:val="000000"/>
          <w:highlight w:val="cyan"/>
          <w:u w:val="single"/>
        </w:rPr>
        <w:t>between 1953 and 1957, Israel</w:t>
      </w:r>
      <w:r w:rsidRPr="00C44B97">
        <w:rPr>
          <w:rFonts w:asciiTheme="minorHAnsi" w:hAnsiTheme="minorHAnsi" w:cstheme="minorHAnsi"/>
          <w:color w:val="000000"/>
          <w:sz w:val="14"/>
        </w:rPr>
        <w:t xml:space="preserve"> had </w:t>
      </w:r>
      <w:r w:rsidRPr="00B10BF3">
        <w:rPr>
          <w:rFonts w:asciiTheme="minorHAnsi" w:hAnsiTheme="minorHAnsi" w:cstheme="minorHAnsi"/>
          <w:b/>
          <w:bCs/>
          <w:color w:val="000000"/>
          <w:highlight w:val="cyan"/>
          <w:u w:val="single"/>
        </w:rPr>
        <w:t>received more economic aid per capita than any other country</w:t>
      </w:r>
      <w:r w:rsidRPr="00C44B97">
        <w:rPr>
          <w:rFonts w:asciiTheme="minorHAnsi" w:hAnsiTheme="minorHAnsi" w:cstheme="minorHAnsi"/>
          <w:color w:val="000000"/>
          <w:sz w:val="14"/>
        </w:rPr>
        <w:t xml:space="preserve"> in the world; it received almost twice as much as the next-ranked country. </w:t>
      </w:r>
      <w:r w:rsidRPr="00B10BF3">
        <w:rPr>
          <w:rFonts w:asciiTheme="minorHAnsi" w:hAnsiTheme="minorHAnsi" w:cstheme="minorHAnsi"/>
          <w:b/>
          <w:bCs/>
          <w:color w:val="000000"/>
          <w:highlight w:val="cyan"/>
          <w:u w:val="single"/>
        </w:rPr>
        <w:t>After</w:t>
      </w:r>
      <w:r w:rsidRPr="00C44B97">
        <w:rPr>
          <w:rFonts w:asciiTheme="minorHAnsi" w:hAnsiTheme="minorHAnsi" w:cstheme="minorHAnsi"/>
          <w:color w:val="000000"/>
          <w:sz w:val="14"/>
        </w:rPr>
        <w:t xml:space="preserve"> the </w:t>
      </w:r>
      <w:r w:rsidRPr="00B10BF3">
        <w:rPr>
          <w:rFonts w:asciiTheme="minorHAnsi" w:hAnsiTheme="minorHAnsi" w:cstheme="minorHAnsi"/>
          <w:b/>
          <w:bCs/>
          <w:color w:val="000000"/>
          <w:highlight w:val="cyan"/>
          <w:u w:val="single"/>
        </w:rPr>
        <w:t>1956</w:t>
      </w:r>
      <w:r w:rsidRPr="00C44B97">
        <w:rPr>
          <w:rFonts w:asciiTheme="minorHAnsi" w:hAnsiTheme="minorHAnsi" w:cstheme="minorHAnsi"/>
          <w:color w:val="000000"/>
          <w:sz w:val="14"/>
        </w:rPr>
        <w:t xml:space="preserve"> war </w:t>
      </w:r>
      <w:r w:rsidRPr="00B10BF3">
        <w:rPr>
          <w:rFonts w:asciiTheme="minorHAnsi" w:hAnsiTheme="minorHAnsi" w:cstheme="minorHAnsi"/>
          <w:b/>
          <w:bCs/>
          <w:color w:val="000000"/>
          <w:highlight w:val="cyan"/>
          <w:u w:val="single"/>
        </w:rPr>
        <w:t>much of this</w:t>
      </w:r>
      <w:r w:rsidRPr="00C44B97">
        <w:rPr>
          <w:rFonts w:asciiTheme="minorHAnsi" w:hAnsiTheme="minorHAnsi" w:cstheme="minorHAnsi"/>
          <w:color w:val="000000"/>
          <w:sz w:val="14"/>
        </w:rPr>
        <w:t xml:space="preserve"> flow </w:t>
      </w:r>
      <w:r w:rsidRPr="00B10BF3">
        <w:rPr>
          <w:rFonts w:asciiTheme="minorHAnsi" w:hAnsiTheme="minorHAnsi" w:cstheme="minorHAnsi"/>
          <w:b/>
          <w:bCs/>
          <w:color w:val="000000"/>
          <w:highlight w:val="cyan"/>
          <w:u w:val="single"/>
        </w:rPr>
        <w:t>began to take the form of direct military aid</w:t>
      </w:r>
      <w:r w:rsidRPr="00C44B97">
        <w:rPr>
          <w:rFonts w:asciiTheme="minorHAnsi" w:hAnsiTheme="minorHAnsi" w:cstheme="minorHAnsi"/>
          <w:color w:val="000000"/>
          <w:sz w:val="14"/>
        </w:rPr>
        <w:t xml:space="preserve"> and was increasingly </w:t>
      </w:r>
      <w:r w:rsidRPr="00B10BF3">
        <w:rPr>
          <w:rFonts w:asciiTheme="minorHAnsi" w:hAnsiTheme="minorHAnsi" w:cstheme="minorHAnsi"/>
          <w:b/>
          <w:bCs/>
          <w:color w:val="000000"/>
          <w:highlight w:val="cyan"/>
          <w:u w:val="single"/>
        </w:rPr>
        <w:t>augmented by</w:t>
      </w:r>
      <w:r w:rsidRPr="00C44B97">
        <w:rPr>
          <w:rFonts w:asciiTheme="minorHAnsi" w:hAnsiTheme="minorHAnsi" w:cstheme="minorHAnsi"/>
          <w:color w:val="000000"/>
          <w:sz w:val="14"/>
        </w:rPr>
        <w:t xml:space="preserve"> official </w:t>
      </w:r>
      <w:r w:rsidRPr="00B10BF3">
        <w:rPr>
          <w:rFonts w:asciiTheme="minorHAnsi" w:hAnsiTheme="minorHAnsi" w:cstheme="minorHAnsi"/>
          <w:b/>
          <w:bCs/>
          <w:color w:val="000000"/>
          <w:highlight w:val="cyan"/>
          <w:u w:val="single"/>
        </w:rPr>
        <w:t>U.S. "foreign aid." By 1962 the Zionist lobby</w:t>
      </w:r>
      <w:r w:rsidRPr="00C44B97">
        <w:rPr>
          <w:rFonts w:asciiTheme="minorHAnsi" w:hAnsiTheme="minorHAnsi" w:cstheme="minorHAnsi"/>
          <w:color w:val="000000"/>
          <w:sz w:val="14"/>
        </w:rPr>
        <w:t xml:space="preserve"> in the U.S. had </w:t>
      </w:r>
      <w:r w:rsidRPr="00B10BF3">
        <w:rPr>
          <w:rFonts w:asciiTheme="minorHAnsi" w:hAnsiTheme="minorHAnsi" w:cstheme="minorHAnsi"/>
          <w:b/>
          <w:bCs/>
          <w:color w:val="000000"/>
          <w:highlight w:val="cyan"/>
          <w:u w:val="single"/>
        </w:rPr>
        <w:t>spent</w:t>
      </w:r>
      <w:r w:rsidRPr="00C44B97">
        <w:rPr>
          <w:rFonts w:asciiTheme="minorHAnsi" w:hAnsiTheme="minorHAnsi" w:cstheme="minorHAnsi"/>
          <w:color w:val="000000"/>
          <w:sz w:val="14"/>
        </w:rPr>
        <w:t xml:space="preserve"> over </w:t>
      </w:r>
      <w:r w:rsidRPr="00B10BF3">
        <w:rPr>
          <w:rFonts w:asciiTheme="minorHAnsi" w:hAnsiTheme="minorHAnsi" w:cstheme="minorHAnsi"/>
          <w:b/>
          <w:bCs/>
          <w:color w:val="000000"/>
          <w:highlight w:val="cyan"/>
          <w:u w:val="single"/>
        </w:rPr>
        <w:t>five million</w:t>
      </w:r>
      <w:r w:rsidRPr="00C44B97">
        <w:rPr>
          <w:rFonts w:asciiTheme="minorHAnsi" w:hAnsiTheme="minorHAnsi" w:cstheme="minorHAnsi"/>
          <w:color w:val="000000"/>
          <w:sz w:val="14"/>
        </w:rPr>
        <w:t xml:space="preserve"> dollars to facilitate this change; it was completed at about the time of the war of June 1967. </w:t>
      </w:r>
      <w:r w:rsidRPr="00B10BF3">
        <w:rPr>
          <w:rFonts w:asciiTheme="minorHAnsi" w:hAnsiTheme="minorHAnsi" w:cstheme="minorHAnsi"/>
          <w:b/>
          <w:bCs/>
          <w:color w:val="000000"/>
          <w:highlight w:val="cyan"/>
          <w:u w:val="single"/>
        </w:rPr>
        <w:t>In</w:t>
      </w:r>
      <w:r w:rsidRPr="00C44B97">
        <w:rPr>
          <w:rFonts w:asciiTheme="minorHAnsi" w:hAnsiTheme="minorHAnsi" w:cstheme="minorHAnsi"/>
          <w:color w:val="000000"/>
          <w:sz w:val="14"/>
        </w:rPr>
        <w:t xml:space="preserve"> September </w:t>
      </w:r>
      <w:r w:rsidRPr="00B10BF3">
        <w:rPr>
          <w:rFonts w:asciiTheme="minorHAnsi" w:hAnsiTheme="minorHAnsi" w:cstheme="minorHAnsi"/>
          <w:b/>
          <w:bCs/>
          <w:color w:val="000000"/>
          <w:highlight w:val="cyan"/>
          <w:u w:val="single"/>
        </w:rPr>
        <w:t>1962, the U</w:t>
      </w:r>
      <w:r w:rsidRPr="00C44B97">
        <w:rPr>
          <w:rFonts w:asciiTheme="minorHAnsi" w:hAnsiTheme="minorHAnsi" w:cstheme="minorHAnsi"/>
          <w:color w:val="000000"/>
          <w:sz w:val="14"/>
        </w:rPr>
        <w:t xml:space="preserve">nited </w:t>
      </w:r>
      <w:r w:rsidRPr="00B10BF3">
        <w:rPr>
          <w:rFonts w:asciiTheme="minorHAnsi" w:hAnsiTheme="minorHAnsi" w:cstheme="minorHAnsi"/>
          <w:b/>
          <w:bCs/>
          <w:color w:val="000000"/>
          <w:highlight w:val="cyan"/>
          <w:u w:val="single"/>
        </w:rPr>
        <w:t>S</w:t>
      </w:r>
      <w:r w:rsidRPr="00C44B97">
        <w:rPr>
          <w:rFonts w:asciiTheme="minorHAnsi" w:hAnsiTheme="minorHAnsi" w:cstheme="minorHAnsi"/>
          <w:color w:val="000000"/>
          <w:sz w:val="14"/>
        </w:rPr>
        <w:t xml:space="preserve">tates announced that </w:t>
      </w:r>
      <w:r w:rsidRPr="00B10BF3">
        <w:rPr>
          <w:rFonts w:asciiTheme="minorHAnsi" w:hAnsiTheme="minorHAnsi" w:cstheme="minorHAnsi"/>
          <w:b/>
          <w:bCs/>
          <w:color w:val="000000"/>
          <w:highlight w:val="cyan"/>
          <w:u w:val="single"/>
        </w:rPr>
        <w:t>it was supplying</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Hawk</w:t>
      </w:r>
      <w:r w:rsidRPr="00C44B97">
        <w:rPr>
          <w:rFonts w:asciiTheme="minorHAnsi" w:hAnsiTheme="minorHAnsi" w:cstheme="minorHAnsi"/>
          <w:color w:val="000000"/>
          <w:sz w:val="14"/>
        </w:rPr>
        <w:t xml:space="preserve"> surface-to-air </w:t>
      </w:r>
      <w:r w:rsidRPr="00B10BF3">
        <w:rPr>
          <w:rFonts w:asciiTheme="minorHAnsi" w:hAnsiTheme="minorHAnsi" w:cstheme="minorHAnsi"/>
          <w:b/>
          <w:bCs/>
          <w:color w:val="000000"/>
          <w:highlight w:val="cyan"/>
          <w:u w:val="single"/>
        </w:rPr>
        <w:t>missiles to Israel</w:t>
      </w:r>
      <w:r w:rsidRPr="00C44B97">
        <w:rPr>
          <w:rFonts w:asciiTheme="minorHAnsi" w:hAnsiTheme="minorHAnsi" w:cstheme="minorHAnsi"/>
          <w:color w:val="000000"/>
          <w:sz w:val="14"/>
        </w:rPr>
        <w:t xml:space="preserve">. During the following years, the U.S. also began supplying Israel with </w:t>
      </w:r>
      <w:r w:rsidRPr="00B10BF3">
        <w:rPr>
          <w:rFonts w:asciiTheme="minorHAnsi" w:hAnsiTheme="minorHAnsi" w:cstheme="minorHAnsi"/>
          <w:b/>
          <w:bCs/>
          <w:color w:val="000000"/>
          <w:highlight w:val="cyan"/>
          <w:u w:val="single"/>
        </w:rPr>
        <w:t>Patton tanks</w:t>
      </w:r>
      <w:r w:rsidRPr="00C44B97">
        <w:rPr>
          <w:rFonts w:asciiTheme="minorHAnsi" w:hAnsiTheme="minorHAnsi" w:cstheme="minorHAnsi"/>
          <w:color w:val="000000"/>
          <w:sz w:val="14"/>
        </w:rPr>
        <w:t>. Finally, in May 1966, the United States announced it would supply Israel with</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A-4 Skyhawk fighter-bombers</w:t>
      </w:r>
      <w:r w:rsidRPr="00C44B97">
        <w:rPr>
          <w:rFonts w:asciiTheme="minorHAnsi" w:hAnsiTheme="minorHAnsi" w:cstheme="minorHAnsi"/>
          <w:color w:val="000000"/>
          <w:sz w:val="14"/>
        </w:rPr>
        <w:t xml:space="preserve">. The U.S. supply of weapons systems to Israel thus progressed from defensive to offensive during this period. Moreover, the U.S. Foreign Military Sales (FMS) to Israel began to grow exponentially after the June l967 war. Hearings during 1977 by the Senate Foreign Relations Committee indicated that FMS deliveries to Israel were $14 million in FY 1967, over $28 million in 1968, over $72 million the next year, $126 million in l970, and $315 million in l971. During 1972 and 1973 the FMS deliveries to Israel were </w:t>
      </w:r>
      <w:r w:rsidRPr="00C44B97">
        <w:rPr>
          <w:rFonts w:asciiTheme="minorHAnsi" w:hAnsiTheme="minorHAnsi" w:cstheme="minorHAnsi"/>
          <w:i/>
          <w:iCs/>
          <w:color w:val="000000"/>
          <w:sz w:val="14"/>
        </w:rPr>
        <w:t>only</w:t>
      </w:r>
      <w:r w:rsidRPr="00C44B97">
        <w:rPr>
          <w:rFonts w:asciiTheme="minorHAnsi" w:hAnsiTheme="minorHAnsi" w:cstheme="minorHAnsi"/>
          <w:color w:val="000000"/>
          <w:sz w:val="14"/>
        </w:rPr>
        <w:t xml:space="preserve"> about $190 million per annum. Then the FMS deliveries jumped again in FY 1974; they amounted to almost a billion dollars of arms. Indeed, this military aid can be viewed as a major precipitant of the October 1973 war. According to a 1983 U.S. General Accounting Office (GAO) draft report on assistance to Israel, </w:t>
      </w:r>
      <w:r w:rsidRPr="00B10BF3">
        <w:rPr>
          <w:rFonts w:asciiTheme="minorHAnsi" w:hAnsiTheme="minorHAnsi" w:cstheme="minorHAnsi"/>
          <w:b/>
          <w:bCs/>
          <w:color w:val="000000"/>
          <w:highlight w:val="cyan"/>
          <w:u w:val="single"/>
        </w:rPr>
        <w:t>the U.S. has provided</w:t>
      </w:r>
      <w:r w:rsidRPr="00C44B97">
        <w:rPr>
          <w:rFonts w:asciiTheme="minorHAnsi" w:hAnsiTheme="minorHAnsi" w:cstheme="minorHAnsi"/>
          <w:color w:val="000000"/>
          <w:sz w:val="14"/>
        </w:rPr>
        <w:t xml:space="preserve"> Israel with </w:t>
      </w:r>
      <w:r w:rsidRPr="00B10BF3">
        <w:rPr>
          <w:rFonts w:asciiTheme="minorHAnsi" w:hAnsiTheme="minorHAnsi" w:cstheme="minorHAnsi"/>
          <w:b/>
          <w:bCs/>
          <w:color w:val="000000"/>
          <w:highlight w:val="cyan"/>
          <w:u w:val="single"/>
        </w:rPr>
        <w:t>a total of $15.5 billion in FMS loans between 1950 and 1983</w:t>
      </w:r>
      <w:r w:rsidRPr="00B10BF3">
        <w:rPr>
          <w:rFonts w:asciiTheme="minorHAnsi" w:hAnsiTheme="minorHAnsi" w:cstheme="minorHAnsi"/>
          <w:b/>
          <w:bCs/>
          <w:color w:val="000000"/>
          <w:u w:val="single"/>
        </w:rPr>
        <w:t>.</w:t>
      </w:r>
      <w:r w:rsidRPr="00C44B97">
        <w:rPr>
          <w:rFonts w:asciiTheme="minorHAnsi" w:hAnsiTheme="minorHAnsi" w:cstheme="minorHAnsi"/>
          <w:color w:val="000000"/>
          <w:sz w:val="14"/>
        </w:rPr>
        <w:t xml:space="preserve"> As already noted, the greatest part of that total was incurred since 1967, during last half of Israel's existence. The very magnitude of this aid is strong evidence for Israel's </w:t>
      </w:r>
      <w:r w:rsidRPr="00C44B97">
        <w:rPr>
          <w:rFonts w:asciiTheme="minorHAnsi" w:hAnsiTheme="minorHAnsi" w:cstheme="minorHAnsi"/>
          <w:i/>
          <w:iCs/>
          <w:color w:val="000000"/>
          <w:sz w:val="14"/>
        </w:rPr>
        <w:t>military</w:t>
      </w:r>
      <w:r w:rsidRPr="00C44B97">
        <w:rPr>
          <w:rFonts w:asciiTheme="minorHAnsi" w:hAnsiTheme="minorHAnsi" w:cstheme="minorHAnsi"/>
          <w:color w:val="000000"/>
          <w:sz w:val="14"/>
        </w:rPr>
        <w:t xml:space="preserve"> dependence on the United States; its increase suggests the growth of this dependence. </w:t>
      </w:r>
      <w:r w:rsidRPr="00B10BF3">
        <w:rPr>
          <w:rFonts w:asciiTheme="minorHAnsi" w:hAnsiTheme="minorHAnsi" w:cstheme="minorHAnsi"/>
          <w:b/>
          <w:bCs/>
          <w:color w:val="000000"/>
          <w:highlight w:val="cyan"/>
          <w:u w:val="single"/>
        </w:rPr>
        <w:t>The U</w:t>
      </w:r>
      <w:r w:rsidRPr="00C44B97">
        <w:rPr>
          <w:rFonts w:asciiTheme="minorHAnsi" w:hAnsiTheme="minorHAnsi" w:cstheme="minorHAnsi"/>
          <w:color w:val="000000"/>
          <w:sz w:val="14"/>
        </w:rPr>
        <w:t xml:space="preserve">nited </w:t>
      </w:r>
      <w:r w:rsidRPr="00B10BF3">
        <w:rPr>
          <w:rFonts w:asciiTheme="minorHAnsi" w:hAnsiTheme="minorHAnsi" w:cstheme="minorHAnsi"/>
          <w:b/>
          <w:bCs/>
          <w:color w:val="000000"/>
          <w:highlight w:val="cyan"/>
          <w:u w:val="single"/>
        </w:rPr>
        <w:t>S</w:t>
      </w:r>
      <w:r w:rsidRPr="00C44B97">
        <w:rPr>
          <w:rFonts w:asciiTheme="minorHAnsi" w:hAnsiTheme="minorHAnsi" w:cstheme="minorHAnsi"/>
          <w:color w:val="000000"/>
          <w:sz w:val="14"/>
        </w:rPr>
        <w:t xml:space="preserve">tates </w:t>
      </w:r>
      <w:r w:rsidRPr="00B10BF3">
        <w:rPr>
          <w:rFonts w:asciiTheme="minorHAnsi" w:hAnsiTheme="minorHAnsi" w:cstheme="minorHAnsi"/>
          <w:b/>
          <w:bCs/>
          <w:color w:val="000000"/>
          <w:highlight w:val="cyan"/>
          <w:u w:val="single"/>
        </w:rPr>
        <w:t>provides credit to Israel for military purchases</w:t>
      </w:r>
      <w:r w:rsidRPr="00C44B97">
        <w:rPr>
          <w:rFonts w:asciiTheme="minorHAnsi" w:hAnsiTheme="minorHAnsi" w:cstheme="minorHAnsi"/>
          <w:color w:val="000000"/>
          <w:sz w:val="14"/>
        </w:rPr>
        <w:t xml:space="preserve">, usually </w:t>
      </w:r>
      <w:r w:rsidRPr="00B10BF3">
        <w:rPr>
          <w:rFonts w:asciiTheme="minorHAnsi" w:hAnsiTheme="minorHAnsi" w:cstheme="minorHAnsi"/>
          <w:b/>
          <w:bCs/>
          <w:color w:val="000000"/>
          <w:highlight w:val="cyan"/>
          <w:u w:val="single"/>
        </w:rPr>
        <w:t>in the form of loans.</w:t>
      </w:r>
      <w:r w:rsidRPr="00C44B97">
        <w:rPr>
          <w:rFonts w:asciiTheme="minorHAnsi" w:hAnsiTheme="minorHAnsi" w:cstheme="minorHAnsi"/>
          <w:color w:val="000000"/>
          <w:sz w:val="14"/>
        </w:rPr>
        <w:t xml:space="preserve"> This is characteristic of U.S. arms trade around the world. But for Israel, much of the principal of the loans [73/74] has been </w:t>
      </w:r>
      <w:r w:rsidRPr="00B10BF3">
        <w:rPr>
          <w:rFonts w:asciiTheme="minorHAnsi" w:hAnsiTheme="minorHAnsi" w:cstheme="minorHAnsi"/>
          <w:b/>
          <w:bCs/>
          <w:color w:val="000000"/>
          <w:highlight w:val="cyan"/>
          <w:u w:val="single"/>
        </w:rPr>
        <w:t>immediately forgiven</w:t>
      </w:r>
      <w:r w:rsidRPr="00C44B97">
        <w:rPr>
          <w:rFonts w:asciiTheme="minorHAnsi" w:hAnsiTheme="minorHAnsi" w:cstheme="minorHAnsi"/>
          <w:color w:val="000000"/>
          <w:sz w:val="14"/>
        </w:rPr>
        <w:t xml:space="preserve">, making the "loan" into a grant. Nonetheless, the Israeli debt service for the remaining principal of the total FMS loans amounted to $810 million in 1982. The problem of servicing such a debt in an economy as fragile as that of Israel can scarcely be overstated. Moreover, the remaining principal has been unpaid through grace periods of ten years. Those grace periods are ending for the earlier FMS loans; the principal is coming due. And those circumstances focus our attention on the second major component of official U.S. assistance to Israel, that channelled through the Economic Support Fund (ESF) program, administered by the Agency for International Development (AID). According to the GAO draft report, </w:t>
      </w:r>
      <w:r w:rsidRPr="00B10BF3">
        <w:rPr>
          <w:rFonts w:asciiTheme="minorHAnsi" w:hAnsiTheme="minorHAnsi" w:cstheme="minorHAnsi"/>
          <w:b/>
          <w:bCs/>
          <w:color w:val="000000"/>
          <w:highlight w:val="cyan"/>
          <w:u w:val="single"/>
        </w:rPr>
        <w:t>the U</w:t>
      </w:r>
      <w:r w:rsidRPr="00C44B97">
        <w:rPr>
          <w:rFonts w:asciiTheme="minorHAnsi" w:hAnsiTheme="minorHAnsi" w:cstheme="minorHAnsi"/>
          <w:color w:val="000000"/>
          <w:sz w:val="14"/>
        </w:rPr>
        <w:t xml:space="preserve">nited </w:t>
      </w:r>
      <w:r w:rsidRPr="00B10BF3">
        <w:rPr>
          <w:rFonts w:asciiTheme="minorHAnsi" w:hAnsiTheme="minorHAnsi" w:cstheme="minorHAnsi"/>
          <w:b/>
          <w:bCs/>
          <w:color w:val="000000"/>
          <w:highlight w:val="cyan"/>
          <w:u w:val="single"/>
        </w:rPr>
        <w:t>S</w:t>
      </w:r>
      <w:r w:rsidRPr="00C44B97">
        <w:rPr>
          <w:rFonts w:asciiTheme="minorHAnsi" w:hAnsiTheme="minorHAnsi" w:cstheme="minorHAnsi"/>
          <w:color w:val="000000"/>
          <w:sz w:val="14"/>
        </w:rPr>
        <w:t xml:space="preserve">tates </w:t>
      </w:r>
      <w:r w:rsidRPr="00B10BF3">
        <w:rPr>
          <w:rFonts w:asciiTheme="minorHAnsi" w:hAnsiTheme="minorHAnsi" w:cstheme="minorHAnsi"/>
          <w:b/>
          <w:bCs/>
          <w:color w:val="000000"/>
          <w:highlight w:val="cyan"/>
          <w:u w:val="single"/>
        </w:rPr>
        <w:t>has provided</w:t>
      </w:r>
      <w:r w:rsidRPr="00C44B97">
        <w:rPr>
          <w:rFonts w:asciiTheme="minorHAnsi" w:hAnsiTheme="minorHAnsi" w:cstheme="minorHAnsi"/>
          <w:color w:val="000000"/>
          <w:sz w:val="14"/>
        </w:rPr>
        <w:t xml:space="preserve"> Israel with </w:t>
      </w:r>
      <w:r w:rsidRPr="00B10BF3">
        <w:rPr>
          <w:rFonts w:asciiTheme="minorHAnsi" w:hAnsiTheme="minorHAnsi" w:cstheme="minorHAnsi"/>
          <w:b/>
          <w:bCs/>
          <w:color w:val="000000"/>
          <w:highlight w:val="cyan"/>
          <w:u w:val="single"/>
        </w:rPr>
        <w:t>$6.6 billion in</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ESF assistance between</w:t>
      </w:r>
      <w:r w:rsidRPr="00C44B97">
        <w:rPr>
          <w:rFonts w:asciiTheme="minorHAnsi" w:hAnsiTheme="minorHAnsi" w:cstheme="minorHAnsi"/>
          <w:color w:val="000000"/>
          <w:sz w:val="14"/>
        </w:rPr>
        <w:t xml:space="preserve"> FY </w:t>
      </w:r>
      <w:r w:rsidRPr="00B10BF3">
        <w:rPr>
          <w:rFonts w:asciiTheme="minorHAnsi" w:hAnsiTheme="minorHAnsi" w:cstheme="minorHAnsi"/>
          <w:b/>
          <w:bCs/>
          <w:color w:val="000000"/>
          <w:highlight w:val="cyan"/>
          <w:u w:val="single"/>
        </w:rPr>
        <w:t>1972 and</w:t>
      </w:r>
      <w:r w:rsidRPr="00C44B97">
        <w:rPr>
          <w:rFonts w:asciiTheme="minorHAnsi" w:hAnsiTheme="minorHAnsi" w:cstheme="minorHAnsi"/>
          <w:color w:val="000000"/>
          <w:sz w:val="14"/>
        </w:rPr>
        <w:t xml:space="preserve"> FY </w:t>
      </w:r>
      <w:r w:rsidRPr="00B10BF3">
        <w:rPr>
          <w:rFonts w:asciiTheme="minorHAnsi" w:hAnsiTheme="minorHAnsi" w:cstheme="minorHAnsi"/>
          <w:b/>
          <w:bCs/>
          <w:color w:val="000000"/>
          <w:highlight w:val="cyan"/>
          <w:u w:val="single"/>
        </w:rPr>
        <w:t>1983</w:t>
      </w:r>
      <w:r w:rsidRPr="00C44B97">
        <w:rPr>
          <w:rFonts w:asciiTheme="minorHAnsi" w:hAnsiTheme="minorHAnsi" w:cstheme="minorHAnsi"/>
          <w:color w:val="000000"/>
          <w:sz w:val="14"/>
        </w:rPr>
        <w:t xml:space="preserve">. The greatest portion of this assistance (and since FY 1981, all the annual amounts) has taken the form of outright grants </w:t>
      </w:r>
      <w:r w:rsidRPr="00B10BF3">
        <w:rPr>
          <w:rFonts w:asciiTheme="minorHAnsi" w:hAnsiTheme="minorHAnsi" w:cstheme="minorHAnsi"/>
          <w:b/>
          <w:bCs/>
          <w:color w:val="000000"/>
          <w:highlight w:val="cyan"/>
          <w:u w:val="single"/>
        </w:rPr>
        <w:t>and is utilized to</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cover the debt service on the FMS loans</w:t>
      </w:r>
      <w:r w:rsidRPr="00C44B97">
        <w:rPr>
          <w:rFonts w:asciiTheme="minorHAnsi" w:hAnsiTheme="minorHAnsi" w:cstheme="minorHAnsi"/>
          <w:color w:val="000000"/>
          <w:sz w:val="14"/>
        </w:rPr>
        <w:t xml:space="preserve">. This is unlike U.S. foreign aid elsewhere in the world, which is linked to other countries' specific economic development projects. The GAO report further anticipates that </w:t>
      </w:r>
      <w:r w:rsidRPr="00B10BF3">
        <w:rPr>
          <w:rFonts w:asciiTheme="minorHAnsi" w:hAnsiTheme="minorHAnsi" w:cstheme="minorHAnsi"/>
          <w:b/>
          <w:bCs/>
          <w:color w:val="000000"/>
          <w:highlight w:val="cyan"/>
          <w:u w:val="single"/>
        </w:rPr>
        <w:t>the gap between ESF grants and</w:t>
      </w:r>
      <w:r w:rsidRPr="00C44B97">
        <w:rPr>
          <w:rFonts w:asciiTheme="minorHAnsi" w:hAnsiTheme="minorHAnsi" w:cstheme="minorHAnsi"/>
          <w:color w:val="000000"/>
          <w:sz w:val="14"/>
        </w:rPr>
        <w:t xml:space="preserve"> the debt service and </w:t>
      </w:r>
      <w:r w:rsidRPr="00B10BF3">
        <w:rPr>
          <w:rFonts w:asciiTheme="minorHAnsi" w:hAnsiTheme="minorHAnsi" w:cstheme="minorHAnsi"/>
          <w:b/>
          <w:bCs/>
          <w:color w:val="000000"/>
          <w:highlight w:val="cyan"/>
          <w:u w:val="single"/>
        </w:rPr>
        <w:t>FMS loan repayments will continue to increase, reaching</w:t>
      </w:r>
      <w:r w:rsidRPr="00C44B97">
        <w:rPr>
          <w:rFonts w:asciiTheme="minorHAnsi" w:hAnsiTheme="minorHAnsi" w:cstheme="minorHAnsi"/>
          <w:color w:val="000000"/>
          <w:sz w:val="14"/>
        </w:rPr>
        <w:t xml:space="preserve"> almost </w:t>
      </w:r>
      <w:r w:rsidRPr="00B10BF3">
        <w:rPr>
          <w:rFonts w:asciiTheme="minorHAnsi" w:hAnsiTheme="minorHAnsi" w:cstheme="minorHAnsi"/>
          <w:b/>
          <w:bCs/>
          <w:color w:val="000000"/>
          <w:highlight w:val="cyan"/>
          <w:u w:val="single"/>
        </w:rPr>
        <w:t>a billion dollars difference by</w:t>
      </w:r>
      <w:r w:rsidRPr="00C44B97">
        <w:rPr>
          <w:rFonts w:asciiTheme="minorHAnsi" w:hAnsiTheme="minorHAnsi" w:cstheme="minorHAnsi"/>
          <w:color w:val="000000"/>
          <w:sz w:val="14"/>
        </w:rPr>
        <w:t xml:space="preserve"> FY </w:t>
      </w:r>
      <w:r w:rsidRPr="00B10BF3">
        <w:rPr>
          <w:rFonts w:asciiTheme="minorHAnsi" w:hAnsiTheme="minorHAnsi" w:cstheme="minorHAnsi"/>
          <w:b/>
          <w:bCs/>
          <w:color w:val="000000"/>
          <w:highlight w:val="cyan"/>
          <w:u w:val="single"/>
        </w:rPr>
        <w:t>1993</w:t>
      </w:r>
      <w:r w:rsidRPr="00C44B97">
        <w:rPr>
          <w:rFonts w:asciiTheme="minorHAnsi" w:hAnsiTheme="minorHAnsi" w:cstheme="minorHAnsi"/>
          <w:color w:val="000000"/>
          <w:sz w:val="14"/>
        </w:rPr>
        <w:t xml:space="preserve">, as more and more of the grace periods end. Whether the U.S. government forgives an even greater part of the loans, thereby adding to budgetary deficits at home, or extends the grace periods for the principal, thereby merely postponing the day of fiscal reckoning, is a choice to be made by U.S. elected and appointed officials, with -- or more likely without -- full public discussion. In any case, the magnitude of this ESF assistance provides good evidence for Israel's </w:t>
      </w:r>
      <w:r w:rsidRPr="00C44B97">
        <w:rPr>
          <w:rFonts w:asciiTheme="minorHAnsi" w:hAnsiTheme="minorHAnsi" w:cstheme="minorHAnsi"/>
          <w:i/>
          <w:iCs/>
          <w:color w:val="000000"/>
          <w:sz w:val="14"/>
        </w:rPr>
        <w:t>economic</w:t>
      </w:r>
      <w:r w:rsidRPr="00C44B97">
        <w:rPr>
          <w:rFonts w:asciiTheme="minorHAnsi" w:hAnsiTheme="minorHAnsi" w:cstheme="minorHAnsi"/>
          <w:color w:val="000000"/>
          <w:sz w:val="14"/>
        </w:rPr>
        <w:t xml:space="preserve"> dependence on the United States. On the one hand, such dependence does not entail that Israel is an imperialist possession. It will be recalled that capital is exported from the metropole to the imperialist possession in search of higher rates of profit than that available at home. Israel is not an imperialist possession, if for no other reason than the moribund state of its economy. Capital is not exported there because of higher rates of profit; indeed some of the foreign investment in Israel, for instance from U.S. pension plans, is made in contravention of "prudent investor" clauses of trust funds. On the other hand, there is no indication that </w:t>
      </w:r>
      <w:r w:rsidRPr="00B10BF3">
        <w:rPr>
          <w:rFonts w:asciiTheme="minorHAnsi" w:hAnsiTheme="minorHAnsi" w:cstheme="minorHAnsi"/>
          <w:b/>
          <w:bCs/>
          <w:color w:val="000000"/>
          <w:highlight w:val="cyan"/>
          <w:u w:val="single"/>
        </w:rPr>
        <w:t>this dependence will</w:t>
      </w:r>
      <w:r w:rsidRPr="00C44B97">
        <w:rPr>
          <w:rFonts w:asciiTheme="minorHAnsi" w:hAnsiTheme="minorHAnsi" w:cstheme="minorHAnsi"/>
          <w:color w:val="000000"/>
          <w:sz w:val="14"/>
        </w:rPr>
        <w:t xml:space="preserve"> do anything but </w:t>
      </w:r>
      <w:r w:rsidRPr="00B10BF3">
        <w:rPr>
          <w:rFonts w:asciiTheme="minorHAnsi" w:hAnsiTheme="minorHAnsi" w:cstheme="minorHAnsi"/>
          <w:b/>
          <w:bCs/>
          <w:color w:val="000000"/>
          <w:highlight w:val="cyan"/>
          <w:u w:val="single"/>
        </w:rPr>
        <w:t>increase in the</w:t>
      </w:r>
      <w:r w:rsidRPr="00C44B97">
        <w:rPr>
          <w:rFonts w:asciiTheme="minorHAnsi" w:hAnsiTheme="minorHAnsi" w:cstheme="minorHAnsi"/>
          <w:color w:val="000000"/>
          <w:sz w:val="14"/>
        </w:rPr>
        <w:t xml:space="preserve"> foreseeable </w:t>
      </w:r>
      <w:r w:rsidRPr="00B10BF3">
        <w:rPr>
          <w:rFonts w:asciiTheme="minorHAnsi" w:hAnsiTheme="minorHAnsi" w:cstheme="minorHAnsi"/>
          <w:b/>
          <w:bCs/>
          <w:color w:val="000000"/>
          <w:highlight w:val="cyan"/>
          <w:u w:val="single"/>
        </w:rPr>
        <w:t>future</w:t>
      </w:r>
      <w:r w:rsidRPr="00C44B97">
        <w:rPr>
          <w:rFonts w:asciiTheme="minorHAnsi" w:hAnsiTheme="minorHAnsi" w:cstheme="minorHAnsi"/>
          <w:color w:val="000000"/>
          <w:sz w:val="14"/>
        </w:rPr>
        <w:t xml:space="preserve">. And this discussion hasn't even commented on the enormous import surpluses of the Israeli economy, another measure of economic depend[74/75]ence. These surpluses have never been less than $238 million per annum since 1950, and have tended to increase over the years. Hence, Israel is both militarily and economically dependent upon the United States. The economist Thomas Stauffer has expressed it well in the very title to his 1983 publication: "U.S. Aid to Israel [is] the Vital Link." If, in addition, "Arik" Sharon had to get the green light from U.S. Secretary of State Alexander Haig to attack Lebanon in 1982, as Sharon avers, then even Israel's loudly and widely proclaimed political independence from the United States can be questioned. Nominal political independence has always provided a convenient cloak to mask true dependency. Let us conclude by briefly summarizing our argument and noting some implications. In terms of the scientific conception of imperialism, Israel is not the product of anti-imperialist struggle, neither is it an imperialist power, nor possession. It is instead a creature of the earlier settler colonialism of merchant capitalism, existing as a "transitional form" within the modern system of imperialism. Its status is indeed one of military, economic, and perhaps even political dependency upon the United States, but this is the dependency of a "semi- colonial state." </w:t>
      </w:r>
      <w:r w:rsidRPr="00B10BF3">
        <w:rPr>
          <w:rFonts w:asciiTheme="minorHAnsi" w:hAnsiTheme="minorHAnsi" w:cstheme="minorHAnsi"/>
          <w:b/>
          <w:bCs/>
          <w:color w:val="000000"/>
          <w:highlight w:val="cyan"/>
          <w:u w:val="single"/>
        </w:rPr>
        <w:t>Such a conclusion has several implications</w:t>
      </w:r>
      <w:r w:rsidRPr="00C44B97">
        <w:rPr>
          <w:rFonts w:asciiTheme="minorHAnsi" w:hAnsiTheme="minorHAnsi" w:cstheme="minorHAnsi"/>
          <w:color w:val="000000"/>
          <w:sz w:val="14"/>
          <w:highlight w:val="cyan"/>
        </w:rPr>
        <w:t>,</w:t>
      </w:r>
      <w:r w:rsidRPr="00C44B97">
        <w:rPr>
          <w:rFonts w:asciiTheme="minorHAnsi" w:hAnsiTheme="minorHAnsi" w:cstheme="minorHAnsi"/>
          <w:color w:val="000000"/>
          <w:sz w:val="14"/>
        </w:rPr>
        <w:t xml:space="preserve"> all of which highlight the importance for Israelis of breaking this dependency cycle. </w:t>
      </w:r>
      <w:r w:rsidRPr="00B10BF3">
        <w:rPr>
          <w:rFonts w:asciiTheme="minorHAnsi" w:hAnsiTheme="minorHAnsi" w:cstheme="minorHAnsi"/>
          <w:b/>
          <w:bCs/>
          <w:color w:val="000000"/>
          <w:highlight w:val="cyan"/>
          <w:u w:val="single"/>
        </w:rPr>
        <w:t>First, Israelis</w:t>
      </w:r>
      <w:r w:rsidRPr="00C44B97">
        <w:rPr>
          <w:rFonts w:asciiTheme="minorHAnsi" w:hAnsiTheme="minorHAnsi" w:cstheme="minorHAnsi"/>
          <w:color w:val="000000"/>
          <w:sz w:val="14"/>
        </w:rPr>
        <w:t xml:space="preserve"> themselves </w:t>
      </w:r>
      <w:r w:rsidRPr="00B10BF3">
        <w:rPr>
          <w:rFonts w:asciiTheme="minorHAnsi" w:hAnsiTheme="minorHAnsi" w:cstheme="minorHAnsi"/>
          <w:b/>
          <w:bCs/>
          <w:color w:val="000000"/>
          <w:highlight w:val="cyan"/>
          <w:u w:val="single"/>
        </w:rPr>
        <w:t>must move toward full recognition of</w:t>
      </w:r>
      <w:r w:rsidRPr="00C44B97">
        <w:rPr>
          <w:rFonts w:asciiTheme="minorHAnsi" w:hAnsiTheme="minorHAnsi" w:cstheme="minorHAnsi"/>
          <w:color w:val="000000"/>
          <w:sz w:val="14"/>
        </w:rPr>
        <w:t xml:space="preserve"> the sole legitimate representative of the </w:t>
      </w:r>
      <w:r w:rsidRPr="00B10BF3">
        <w:rPr>
          <w:rFonts w:asciiTheme="minorHAnsi" w:hAnsiTheme="minorHAnsi" w:cstheme="minorHAnsi"/>
          <w:b/>
          <w:bCs/>
          <w:color w:val="000000"/>
          <w:highlight w:val="cyan"/>
          <w:u w:val="single"/>
        </w:rPr>
        <w:t>Palestinians</w:t>
      </w:r>
      <w:r w:rsidRPr="00C44B97">
        <w:rPr>
          <w:rFonts w:asciiTheme="minorHAnsi" w:hAnsiTheme="minorHAnsi" w:cstheme="minorHAnsi"/>
          <w:color w:val="000000"/>
          <w:sz w:val="14"/>
        </w:rPr>
        <w:t xml:space="preserve">, the PLO, and further, begin the movement to withdraw to the pre-1967 borders of Israel. This is necessary if Israel is ever to break its military dependency upon the United States. While </w:t>
      </w:r>
      <w:r w:rsidRPr="00B10BF3">
        <w:rPr>
          <w:rFonts w:asciiTheme="minorHAnsi" w:hAnsiTheme="minorHAnsi" w:cstheme="minorHAnsi"/>
          <w:b/>
          <w:bCs/>
          <w:color w:val="000000"/>
          <w:highlight w:val="cyan"/>
          <w:u w:val="single"/>
        </w:rPr>
        <w:t>such political motion</w:t>
      </w:r>
      <w:r w:rsidRPr="00C44B97">
        <w:rPr>
          <w:rFonts w:asciiTheme="minorHAnsi" w:hAnsiTheme="minorHAnsi" w:cstheme="minorHAnsi"/>
          <w:color w:val="000000"/>
          <w:sz w:val="14"/>
        </w:rPr>
        <w:t xml:space="preserve"> within Israel is not absolutely inconceivable, it </w:t>
      </w:r>
      <w:r w:rsidRPr="00B10BF3">
        <w:rPr>
          <w:rFonts w:asciiTheme="minorHAnsi" w:hAnsiTheme="minorHAnsi" w:cstheme="minorHAnsi"/>
          <w:b/>
          <w:bCs/>
          <w:color w:val="000000"/>
          <w:highlight w:val="cyan"/>
          <w:u w:val="single"/>
        </w:rPr>
        <w:t>will surely require a radical turn from the present political leadership</w:t>
      </w:r>
      <w:r w:rsidRPr="00C44B97">
        <w:rPr>
          <w:rFonts w:asciiTheme="minorHAnsi" w:hAnsiTheme="minorHAnsi" w:cstheme="minorHAnsi"/>
          <w:color w:val="000000"/>
          <w:sz w:val="14"/>
        </w:rPr>
        <w:t xml:space="preserve"> as well as from what currently passes for the "loyal opposition." Next, </w:t>
      </w:r>
      <w:r w:rsidRPr="00B10BF3">
        <w:rPr>
          <w:rFonts w:asciiTheme="minorHAnsi" w:hAnsiTheme="minorHAnsi" w:cstheme="minorHAnsi"/>
          <w:b/>
          <w:bCs/>
          <w:color w:val="000000"/>
          <w:highlight w:val="cyan"/>
          <w:u w:val="single"/>
        </w:rPr>
        <w:t>economic</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independence</w:t>
      </w:r>
      <w:r w:rsidRPr="00C44B97">
        <w:rPr>
          <w:rFonts w:asciiTheme="minorHAnsi" w:hAnsiTheme="minorHAnsi" w:cstheme="minorHAnsi"/>
          <w:color w:val="000000"/>
          <w:sz w:val="14"/>
        </w:rPr>
        <w:t xml:space="preserve"> of Israel </w:t>
      </w:r>
      <w:r w:rsidRPr="00B10BF3">
        <w:rPr>
          <w:rFonts w:asciiTheme="minorHAnsi" w:hAnsiTheme="minorHAnsi" w:cstheme="minorHAnsi"/>
          <w:b/>
          <w:bCs/>
          <w:color w:val="000000"/>
          <w:highlight w:val="cyan"/>
          <w:u w:val="single"/>
        </w:rPr>
        <w:t>can only be established through a profound rupture with</w:t>
      </w:r>
      <w:r w:rsidRPr="00C44B97">
        <w:rPr>
          <w:rFonts w:asciiTheme="minorHAnsi" w:hAnsiTheme="minorHAnsi" w:cstheme="minorHAnsi"/>
          <w:color w:val="000000"/>
          <w:sz w:val="14"/>
          <w:highlight w:val="cyan"/>
        </w:rPr>
        <w:t xml:space="preserve"> </w:t>
      </w:r>
      <w:r w:rsidRPr="00C44B97">
        <w:rPr>
          <w:rFonts w:asciiTheme="minorHAnsi" w:hAnsiTheme="minorHAnsi" w:cstheme="minorHAnsi"/>
          <w:color w:val="000000"/>
          <w:sz w:val="14"/>
        </w:rPr>
        <w:t xml:space="preserve">the system of </w:t>
      </w:r>
      <w:r w:rsidRPr="00B10BF3">
        <w:rPr>
          <w:rFonts w:asciiTheme="minorHAnsi" w:hAnsiTheme="minorHAnsi" w:cstheme="minorHAnsi"/>
          <w:b/>
          <w:bCs/>
          <w:color w:val="000000"/>
          <w:highlight w:val="cyan"/>
          <w:u w:val="single"/>
        </w:rPr>
        <w:t>imperialism</w:t>
      </w:r>
      <w:r w:rsidRPr="00C44B97">
        <w:rPr>
          <w:rFonts w:asciiTheme="minorHAnsi" w:hAnsiTheme="minorHAnsi" w:cstheme="minorHAnsi"/>
          <w:color w:val="000000"/>
          <w:sz w:val="14"/>
        </w:rPr>
        <w:t xml:space="preserve">. This follows from the linkage between Israel's militarism, aided and abetted by imperialism, and its resulting and categorical economic dependency. Such a break by the world's foremost debtor nation may be traumatic. The resulting decline in standards of living may be quite severe in the short term. Finally, this analysis suggests that </w:t>
      </w:r>
      <w:r w:rsidRPr="00B10BF3">
        <w:rPr>
          <w:rFonts w:asciiTheme="minorHAnsi" w:hAnsiTheme="minorHAnsi" w:cstheme="minorHAnsi"/>
          <w:b/>
          <w:bCs/>
          <w:color w:val="000000"/>
          <w:highlight w:val="cyan"/>
          <w:u w:val="single"/>
        </w:rPr>
        <w:t>reconciling ethnic</w:t>
      </w:r>
      <w:r w:rsidRPr="00B10BF3">
        <w:rPr>
          <w:rFonts w:asciiTheme="minorHAnsi" w:hAnsiTheme="minorHAnsi" w:cstheme="minorHAnsi"/>
          <w:b/>
          <w:bCs/>
          <w:color w:val="000000"/>
          <w:u w:val="single"/>
        </w:rPr>
        <w:t xml:space="preserve"> </w:t>
      </w:r>
      <w:r w:rsidRPr="00B10BF3">
        <w:rPr>
          <w:rFonts w:asciiTheme="minorHAnsi" w:hAnsiTheme="minorHAnsi" w:cstheme="minorHAnsi"/>
          <w:b/>
          <w:bCs/>
          <w:color w:val="000000"/>
          <w:highlight w:val="cyan"/>
          <w:u w:val="single"/>
        </w:rPr>
        <w:t>antagonisms within Israel can only proceed through the elimination of all vestiges of racism.</w:t>
      </w:r>
      <w:r w:rsidRPr="00C44B97">
        <w:rPr>
          <w:rFonts w:asciiTheme="minorHAnsi" w:hAnsiTheme="minorHAnsi" w:cstheme="minorHAnsi"/>
          <w:color w:val="000000"/>
          <w:sz w:val="14"/>
        </w:rPr>
        <w:t xml:space="preserve"> Setting aside [75/76] the issue of "non-Jews" for just an instant, the racism which permeates the relationship between European and Arab would still prevent nation-building. This should not be taken as the counsel of despair. </w:t>
      </w:r>
      <w:r w:rsidRPr="00B10BF3">
        <w:rPr>
          <w:rFonts w:asciiTheme="minorHAnsi" w:hAnsiTheme="minorHAnsi" w:cstheme="minorHAnsi"/>
          <w:b/>
          <w:bCs/>
          <w:color w:val="000000"/>
          <w:highlight w:val="cyan"/>
          <w:u w:val="single"/>
        </w:rPr>
        <w:t>A thoroughgoing break with militarism and imperialism will unleash popular forces within Israeli society</w:t>
      </w:r>
      <w:r w:rsidRPr="00C44B97">
        <w:rPr>
          <w:rFonts w:asciiTheme="minorHAnsi" w:hAnsiTheme="minorHAnsi" w:cstheme="minorHAnsi"/>
          <w:color w:val="000000"/>
          <w:sz w:val="14"/>
        </w:rPr>
        <w:t xml:space="preserve"> itself. </w:t>
      </w:r>
      <w:r w:rsidRPr="00B10BF3">
        <w:rPr>
          <w:rFonts w:asciiTheme="minorHAnsi" w:hAnsiTheme="minorHAnsi" w:cstheme="minorHAnsi"/>
          <w:b/>
          <w:bCs/>
          <w:color w:val="000000"/>
          <w:highlight w:val="cyan"/>
          <w:u w:val="single"/>
        </w:rPr>
        <w:t>Such</w:t>
      </w:r>
      <w:r w:rsidRPr="00C44B97">
        <w:rPr>
          <w:rFonts w:asciiTheme="minorHAnsi" w:hAnsiTheme="minorHAnsi" w:cstheme="minorHAnsi"/>
          <w:color w:val="000000"/>
          <w:sz w:val="14"/>
        </w:rPr>
        <w:t xml:space="preserve"> popular </w:t>
      </w:r>
      <w:r w:rsidRPr="00B10BF3">
        <w:rPr>
          <w:rFonts w:asciiTheme="minorHAnsi" w:hAnsiTheme="minorHAnsi" w:cstheme="minorHAnsi"/>
          <w:b/>
          <w:bCs/>
          <w:color w:val="000000"/>
          <w:highlight w:val="cyan"/>
          <w:u w:val="single"/>
        </w:rPr>
        <w:t>forces must undertake</w:t>
      </w:r>
      <w:r w:rsidRPr="00C44B97">
        <w:rPr>
          <w:rFonts w:asciiTheme="minorHAnsi" w:hAnsiTheme="minorHAnsi" w:cstheme="minorHAnsi"/>
          <w:color w:val="000000"/>
          <w:sz w:val="14"/>
          <w:highlight w:val="cyan"/>
        </w:rPr>
        <w:t xml:space="preserve"> </w:t>
      </w:r>
      <w:r w:rsidRPr="00C44B97">
        <w:rPr>
          <w:rFonts w:asciiTheme="minorHAnsi" w:hAnsiTheme="minorHAnsi" w:cstheme="minorHAnsi"/>
          <w:color w:val="000000"/>
          <w:sz w:val="14"/>
        </w:rPr>
        <w:t xml:space="preserve">these and </w:t>
      </w:r>
      <w:r w:rsidRPr="00B10BF3">
        <w:rPr>
          <w:rFonts w:asciiTheme="minorHAnsi" w:hAnsiTheme="minorHAnsi" w:cstheme="minorHAnsi"/>
          <w:b/>
          <w:bCs/>
          <w:color w:val="000000"/>
          <w:highlight w:val="cyan"/>
          <w:u w:val="single"/>
        </w:rPr>
        <w:t>even greater transformations</w:t>
      </w:r>
      <w:r w:rsidRPr="00C44B97">
        <w:rPr>
          <w:rFonts w:asciiTheme="minorHAnsi" w:hAnsiTheme="minorHAnsi" w:cstheme="minorHAnsi"/>
          <w:color w:val="000000"/>
          <w:sz w:val="14"/>
          <w:highlight w:val="cyan"/>
        </w:rPr>
        <w:t xml:space="preserve">. </w:t>
      </w:r>
      <w:r w:rsidRPr="00C44B97">
        <w:rPr>
          <w:rFonts w:asciiTheme="minorHAnsi" w:hAnsiTheme="minorHAnsi" w:cstheme="minorHAnsi"/>
          <w:color w:val="000000"/>
          <w:sz w:val="14"/>
        </w:rPr>
        <w:t>No, it is the policies of the status quo that proven to be the counsel of despair.[76/]</w:t>
      </w:r>
    </w:p>
    <w:p w:rsidR="00790F46" w:rsidRPr="00B10BF3" w:rsidRDefault="00790F46" w:rsidP="00790F46">
      <w:pPr>
        <w:keepNext/>
        <w:keepLines/>
        <w:spacing w:before="40"/>
        <w:outlineLvl w:val="3"/>
        <w:rPr>
          <w:rFonts w:asciiTheme="minorHAnsi" w:eastAsia="MS Gothic" w:hAnsiTheme="minorHAnsi" w:cstheme="minorHAnsi"/>
          <w:b/>
          <w:iCs/>
          <w:sz w:val="18"/>
          <w:szCs w:val="18"/>
        </w:rPr>
      </w:pPr>
      <w:r w:rsidRPr="00B10BF3">
        <w:rPr>
          <w:rFonts w:asciiTheme="minorHAnsi" w:eastAsia="MS Gothic" w:hAnsiTheme="minorHAnsi" w:cstheme="minorHAnsi"/>
          <w:b/>
          <w:iCs/>
          <w:sz w:val="26"/>
          <w:shd w:val="clear" w:color="auto" w:fill="FFFFFF"/>
        </w:rPr>
        <w:t xml:space="preserve">Narratives of Israel’s innocence are rooted in settler complacency and shaped by the Pro-Israel lobby to silence criticism – now is critical to challenge militarism. </w:t>
      </w:r>
    </w:p>
    <w:p w:rsidR="00790F46" w:rsidRPr="00B10BF3" w:rsidRDefault="00790F46" w:rsidP="00790F46">
      <w:pPr>
        <w:rPr>
          <w:rFonts w:asciiTheme="minorHAnsi" w:eastAsia="Cambria" w:hAnsiTheme="minorHAnsi" w:cstheme="minorHAnsi"/>
          <w:sz w:val="16"/>
        </w:rPr>
      </w:pPr>
      <w:r w:rsidRPr="00B10BF3">
        <w:rPr>
          <w:rFonts w:asciiTheme="minorHAnsi" w:eastAsia="Cambria" w:hAnsiTheme="minorHAnsi" w:cstheme="minorHAnsi"/>
          <w:b/>
          <w:bCs/>
          <w:sz w:val="24"/>
          <w:szCs w:val="24"/>
          <w:u w:val="single"/>
        </w:rPr>
        <w:t>Alexander 01/19</w:t>
      </w:r>
      <w:r w:rsidRPr="00B10BF3">
        <w:rPr>
          <w:rFonts w:asciiTheme="minorHAnsi" w:eastAsia="Cambria" w:hAnsiTheme="minorHAnsi" w:cstheme="minorHAnsi"/>
          <w:sz w:val="18"/>
          <w:szCs w:val="24"/>
        </w:rPr>
        <w:t xml:space="preserve"> </w:t>
      </w:r>
      <w:r w:rsidRPr="00B10BF3">
        <w:rPr>
          <w:rFonts w:asciiTheme="minorHAnsi" w:eastAsia="Cambria" w:hAnsiTheme="minorHAnsi" w:cstheme="minorHAnsi"/>
          <w:sz w:val="16"/>
        </w:rPr>
        <w:t>[Michelle Alexander, 01-19-2019, "Opinion," No Publication, https://www.nytimes.com/2019/01/19/opinion/sunday/martin-luther-king-palestine-israel.html ghs-am]</w:t>
      </w:r>
    </w:p>
    <w:p w:rsidR="00790F46" w:rsidRPr="00B10BF3" w:rsidRDefault="00790F46" w:rsidP="00790F46">
      <w:pPr>
        <w:rPr>
          <w:rFonts w:asciiTheme="minorHAnsi" w:eastAsia="Times New Roman" w:hAnsiTheme="minorHAnsi" w:cstheme="minorHAnsi"/>
          <w:sz w:val="14"/>
        </w:rPr>
      </w:pPr>
      <w:r w:rsidRPr="00B10BF3">
        <w:rPr>
          <w:rFonts w:asciiTheme="minorHAnsi" w:eastAsia="Cambria" w:hAnsiTheme="minorHAnsi" w:cstheme="minorHAnsi"/>
          <w:sz w:val="14"/>
        </w:rPr>
        <w:t xml:space="preserve">I have not been alone. Until very recently, the entire </w:t>
      </w:r>
      <w:r w:rsidRPr="00B10BF3">
        <w:rPr>
          <w:rFonts w:asciiTheme="minorHAnsi" w:eastAsia="Cambria" w:hAnsiTheme="minorHAnsi" w:cstheme="minorHAnsi"/>
          <w:b/>
          <w:bCs/>
          <w:highlight w:val="cyan"/>
          <w:u w:val="single"/>
        </w:rPr>
        <w:t>Congress has remained</w:t>
      </w:r>
      <w:r w:rsidRPr="00B10BF3">
        <w:rPr>
          <w:rFonts w:asciiTheme="minorHAnsi" w:eastAsia="Cambria" w:hAnsiTheme="minorHAnsi" w:cstheme="minorHAnsi"/>
          <w:u w:val="single"/>
        </w:rPr>
        <w:t xml:space="preserve"> </w:t>
      </w:r>
      <w:r w:rsidRPr="00B10BF3">
        <w:rPr>
          <w:rFonts w:asciiTheme="minorHAnsi" w:eastAsia="Cambria" w:hAnsiTheme="minorHAnsi" w:cstheme="minorHAnsi"/>
          <w:sz w:val="14"/>
        </w:rPr>
        <w:t>mostly</w:t>
      </w:r>
      <w:r w:rsidRPr="00B10BF3">
        <w:rPr>
          <w:rFonts w:asciiTheme="minorHAnsi" w:eastAsia="Cambria" w:hAnsiTheme="minorHAnsi" w:cstheme="minorHAnsi"/>
          <w:u w:val="single"/>
        </w:rPr>
        <w:t xml:space="preserve"> </w:t>
      </w:r>
      <w:r w:rsidRPr="00B10BF3">
        <w:rPr>
          <w:rFonts w:asciiTheme="minorHAnsi" w:eastAsia="Cambria" w:hAnsiTheme="minorHAnsi" w:cstheme="minorHAnsi"/>
          <w:b/>
          <w:bCs/>
          <w:highlight w:val="cyan"/>
          <w:u w:val="single"/>
        </w:rPr>
        <w:t>silent on the human rights nightmare</w:t>
      </w:r>
      <w:r w:rsidRPr="00B10BF3">
        <w:rPr>
          <w:rFonts w:asciiTheme="minorHAnsi" w:eastAsia="Cambria" w:hAnsiTheme="minorHAnsi" w:cstheme="minorHAnsi"/>
          <w:u w:val="single"/>
        </w:rPr>
        <w:t xml:space="preserve"> </w:t>
      </w:r>
      <w:r w:rsidRPr="00B10BF3">
        <w:rPr>
          <w:rFonts w:asciiTheme="minorHAnsi" w:eastAsia="Cambria" w:hAnsiTheme="minorHAnsi" w:cstheme="minorHAnsi"/>
          <w:sz w:val="14"/>
        </w:rPr>
        <w:t>that has unfolded in the occupied territories</w:t>
      </w:r>
      <w:r w:rsidRPr="00B10BF3">
        <w:rPr>
          <w:rFonts w:asciiTheme="minorHAnsi" w:eastAsia="Cambria" w:hAnsiTheme="minorHAnsi" w:cstheme="minorHAnsi"/>
          <w:u w:val="single"/>
        </w:rPr>
        <w:t>.</w:t>
      </w:r>
      <w:r w:rsidRPr="00B10BF3">
        <w:rPr>
          <w:rFonts w:asciiTheme="minorHAnsi" w:eastAsia="Cambria" w:hAnsiTheme="minorHAnsi" w:cstheme="minorHAnsi"/>
          <w:sz w:val="14"/>
        </w:rPr>
        <w:t xml:space="preserve"> Our elected representatives, who operate in a political environment where </w:t>
      </w:r>
      <w:r w:rsidRPr="00B10BF3">
        <w:rPr>
          <w:rFonts w:asciiTheme="minorHAnsi" w:eastAsia="Cambria" w:hAnsiTheme="minorHAnsi" w:cstheme="minorHAnsi"/>
          <w:b/>
          <w:bCs/>
          <w:highlight w:val="cyan"/>
          <w:u w:val="single"/>
        </w:rPr>
        <w:t xml:space="preserve">Israel's political lobby </w:t>
      </w:r>
      <w:hyperlink r:id="rId6" w:tgtFrame="_blank" w:history="1">
        <w:r w:rsidRPr="00B10BF3">
          <w:rPr>
            <w:rFonts w:asciiTheme="minorHAnsi" w:eastAsia="Cambria" w:hAnsiTheme="minorHAnsi" w:cstheme="minorHAnsi"/>
            <w:b/>
            <w:bCs/>
            <w:highlight w:val="cyan"/>
            <w:u w:val="single"/>
          </w:rPr>
          <w:t>holds well-documented power,</w:t>
        </w:r>
      </w:hyperlink>
      <w:r w:rsidRPr="00B10BF3">
        <w:rPr>
          <w:rFonts w:asciiTheme="minorHAnsi" w:eastAsia="Cambria" w:hAnsiTheme="minorHAnsi" w:cstheme="minorHAnsi"/>
          <w:sz w:val="14"/>
        </w:rPr>
        <w:t xml:space="preserve"> have consistently minimized and deflected criticism of the State of Israel, even as it has grown more emboldened in its occupation of Palestinian territory and adopted some practices reminiscent of apartheid in South Africa and Jim Crow segregation in the United States. Many </w:t>
      </w:r>
      <w:r w:rsidRPr="00B10BF3">
        <w:rPr>
          <w:rFonts w:asciiTheme="minorHAnsi" w:eastAsia="Cambria" w:hAnsiTheme="minorHAnsi" w:cstheme="minorHAnsi"/>
          <w:bCs/>
          <w:iCs/>
          <w:sz w:val="14"/>
        </w:rPr>
        <w:t>civil rights activists and organizations have remained silent as well</w:t>
      </w:r>
      <w:r w:rsidRPr="00B10BF3">
        <w:rPr>
          <w:rFonts w:asciiTheme="minorHAnsi" w:eastAsia="Cambria" w:hAnsiTheme="minorHAnsi" w:cstheme="minorHAnsi"/>
          <w:b/>
          <w:iCs/>
          <w:u w:val="single"/>
        </w:rPr>
        <w:t>,</w:t>
      </w:r>
      <w:r w:rsidRPr="00B10BF3">
        <w:rPr>
          <w:rFonts w:asciiTheme="minorHAnsi" w:eastAsia="Cambria" w:hAnsiTheme="minorHAnsi" w:cstheme="minorHAnsi"/>
          <w:sz w:val="14"/>
        </w:rPr>
        <w:t xml:space="preserve"> not because they lack concern or sympathy for the Palestinian people, but because they fear loss of funding from foundations, and false charges of anti-Semitism. They worry, as I once did, that their important social justice work will be compromised or discredited by smear campaigns. Similarly, many</w:t>
      </w:r>
      <w:r w:rsidRPr="00B10BF3">
        <w:rPr>
          <w:rFonts w:asciiTheme="minorHAnsi" w:eastAsia="Cambria" w:hAnsiTheme="minorHAnsi" w:cstheme="minorHAnsi"/>
          <w:u w:val="single"/>
        </w:rPr>
        <w:t xml:space="preserve"> </w:t>
      </w:r>
      <w:r w:rsidRPr="00B10BF3">
        <w:rPr>
          <w:rFonts w:asciiTheme="minorHAnsi" w:eastAsia="Cambria" w:hAnsiTheme="minorHAnsi" w:cstheme="minorHAnsi"/>
          <w:highlight w:val="cyan"/>
          <w:u w:val="single"/>
        </w:rPr>
        <w:t>s</w:t>
      </w:r>
      <w:r w:rsidRPr="00B10BF3">
        <w:rPr>
          <w:rFonts w:asciiTheme="minorHAnsi" w:eastAsia="Cambria" w:hAnsiTheme="minorHAnsi" w:cstheme="minorHAnsi"/>
          <w:b/>
          <w:bCs/>
          <w:highlight w:val="cyan"/>
          <w:u w:val="single"/>
        </w:rPr>
        <w:t>tudents are fearful of expressing support for Palestinian</w:t>
      </w:r>
      <w:r w:rsidRPr="00B10BF3">
        <w:rPr>
          <w:rFonts w:asciiTheme="minorHAnsi" w:eastAsia="Cambria" w:hAnsiTheme="minorHAnsi" w:cstheme="minorHAnsi"/>
          <w:b/>
          <w:bCs/>
          <w:u w:val="single"/>
        </w:rPr>
        <w:t xml:space="preserve"> </w:t>
      </w:r>
      <w:r w:rsidRPr="00B10BF3">
        <w:rPr>
          <w:rFonts w:asciiTheme="minorHAnsi" w:eastAsia="Cambria" w:hAnsiTheme="minorHAnsi" w:cstheme="minorHAnsi"/>
          <w:sz w:val="14"/>
        </w:rPr>
        <w:t>rights</w:t>
      </w:r>
      <w:r w:rsidRPr="00B10BF3">
        <w:rPr>
          <w:rFonts w:asciiTheme="minorHAnsi" w:eastAsia="Cambria" w:hAnsiTheme="minorHAnsi" w:cstheme="minorHAnsi"/>
          <w:u w:val="single"/>
        </w:rPr>
        <w:t xml:space="preserve"> </w:t>
      </w:r>
      <w:r w:rsidRPr="00B10BF3">
        <w:rPr>
          <w:rFonts w:asciiTheme="minorHAnsi" w:eastAsia="Cambria" w:hAnsiTheme="minorHAnsi" w:cstheme="minorHAnsi"/>
          <w:b/>
          <w:bCs/>
          <w:highlight w:val="cyan"/>
          <w:u w:val="single"/>
        </w:rPr>
        <w:t>because of the McCarthyite tactics of secret organizations</w:t>
      </w:r>
      <w:r w:rsidRPr="00B10BF3">
        <w:rPr>
          <w:rFonts w:asciiTheme="minorHAnsi" w:eastAsia="Cambria" w:hAnsiTheme="minorHAnsi" w:cstheme="minorHAnsi"/>
          <w:u w:val="single"/>
        </w:rPr>
        <w:t xml:space="preserve"> </w:t>
      </w:r>
      <w:r w:rsidRPr="00B10BF3">
        <w:rPr>
          <w:rFonts w:asciiTheme="minorHAnsi" w:eastAsia="Cambria" w:hAnsiTheme="minorHAnsi" w:cstheme="minorHAnsi"/>
          <w:sz w:val="14"/>
        </w:rPr>
        <w:t>like</w:t>
      </w:r>
      <w:hyperlink r:id="rId7" w:tgtFrame="_blank" w:history="1">
        <w:r w:rsidRPr="00B10BF3">
          <w:rPr>
            <w:rFonts w:asciiTheme="minorHAnsi" w:eastAsia="Cambria" w:hAnsiTheme="minorHAnsi" w:cstheme="minorHAnsi"/>
            <w:sz w:val="14"/>
          </w:rPr>
          <w:t xml:space="preserve"> Canary Mission</w:t>
        </w:r>
      </w:hyperlink>
      <w:r w:rsidRPr="00B10BF3">
        <w:rPr>
          <w:rFonts w:asciiTheme="minorHAnsi" w:eastAsia="Cambria" w:hAnsiTheme="minorHAnsi" w:cstheme="minorHAnsi"/>
          <w:sz w:val="14"/>
        </w:rPr>
        <w:t xml:space="preserve">, which blacklists those who publicly dare to support boycotts against Israel, jeopardizing their employment prospects and future careers. Reading </w:t>
      </w:r>
      <w:r w:rsidRPr="00B10BF3">
        <w:rPr>
          <w:rFonts w:asciiTheme="minorHAnsi" w:eastAsia="Cambria" w:hAnsiTheme="minorHAnsi" w:cstheme="minorHAnsi"/>
          <w:bCs/>
          <w:iCs/>
          <w:sz w:val="14"/>
        </w:rPr>
        <w:t xml:space="preserve">King’s </w:t>
      </w:r>
      <w:hyperlink r:id="rId8" w:tgtFrame="_blank" w:history="1">
        <w:r w:rsidRPr="00B10BF3">
          <w:rPr>
            <w:rFonts w:asciiTheme="minorHAnsi" w:eastAsia="Cambria" w:hAnsiTheme="minorHAnsi" w:cstheme="minorHAnsi"/>
            <w:bCs/>
            <w:iCs/>
            <w:sz w:val="14"/>
          </w:rPr>
          <w:t>speech</w:t>
        </w:r>
      </w:hyperlink>
      <w:r w:rsidRPr="00B10BF3">
        <w:rPr>
          <w:rFonts w:asciiTheme="minorHAnsi" w:eastAsia="Cambria" w:hAnsiTheme="minorHAnsi" w:cstheme="minorHAnsi"/>
          <w:bCs/>
          <w:sz w:val="14"/>
        </w:rPr>
        <w:t xml:space="preserve"> at Riverside more than 50 years later, I am left with little doubt that </w:t>
      </w:r>
      <w:r w:rsidRPr="00B10BF3">
        <w:rPr>
          <w:rFonts w:asciiTheme="minorHAnsi" w:eastAsia="Cambria" w:hAnsiTheme="minorHAnsi" w:cstheme="minorHAnsi"/>
          <w:bCs/>
          <w:iCs/>
          <w:sz w:val="14"/>
        </w:rPr>
        <w:t>his teachings and message require us to speak out passionately against the human rights crisis in Israel-Palestine</w:t>
      </w:r>
      <w:r w:rsidRPr="00B10BF3">
        <w:rPr>
          <w:rFonts w:asciiTheme="minorHAnsi" w:eastAsia="Cambria" w:hAnsiTheme="minorHAnsi" w:cstheme="minorHAnsi"/>
          <w:sz w:val="14"/>
        </w:rPr>
        <w:t xml:space="preserve">, despite the risks and despite the complexity of the issues. King argued, when speaking of Vietnam, that even “when the issues at hand seem as perplexing as they often do in the case of this dreadful conflict,” </w:t>
      </w:r>
      <w:r w:rsidRPr="00B10BF3">
        <w:rPr>
          <w:rFonts w:asciiTheme="minorHAnsi" w:eastAsia="Cambria" w:hAnsiTheme="minorHAnsi" w:cstheme="minorHAnsi"/>
          <w:bCs/>
          <w:iCs/>
          <w:sz w:val="14"/>
        </w:rPr>
        <w:t>we must not be mesmerized by uncertainty.</w:t>
      </w:r>
      <w:r w:rsidRPr="00B10BF3">
        <w:rPr>
          <w:rFonts w:asciiTheme="minorHAnsi" w:eastAsia="Cambria" w:hAnsiTheme="minorHAnsi" w:cstheme="minorHAnsi"/>
          <w:bCs/>
          <w:sz w:val="14"/>
        </w:rPr>
        <w:t xml:space="preserve"> </w:t>
      </w:r>
      <w:r w:rsidRPr="00B10BF3">
        <w:rPr>
          <w:rFonts w:asciiTheme="minorHAnsi" w:eastAsia="Cambria" w:hAnsiTheme="minorHAnsi" w:cstheme="minorHAnsi"/>
          <w:sz w:val="14"/>
        </w:rPr>
        <w:t xml:space="preserve">“We must speak with all the humility that is appropriate to our limited vision, but we must speak.” And so, if we are to honor King’s message and not merely the man, we must condemn Israel’s actions: </w:t>
      </w:r>
      <w:r w:rsidRPr="00B10BF3">
        <w:rPr>
          <w:rFonts w:asciiTheme="minorHAnsi" w:eastAsia="Cambria" w:hAnsiTheme="minorHAnsi" w:cstheme="minorHAnsi"/>
          <w:b/>
          <w:iCs/>
          <w:highlight w:val="cyan"/>
          <w:u w:val="single"/>
        </w:rPr>
        <w:t>unrelenting violations of international law, continued occupation of the West Bank, East Jerusalem, and Gaza, home demolitions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and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land confiscations</w:t>
      </w:r>
      <w:r w:rsidRPr="00B10BF3">
        <w:rPr>
          <w:rFonts w:asciiTheme="minorHAnsi" w:eastAsia="Cambria" w:hAnsiTheme="minorHAnsi" w:cstheme="minorHAnsi"/>
          <w:b/>
          <w:iCs/>
          <w:u w:val="single"/>
        </w:rPr>
        <w:t>.</w:t>
      </w:r>
      <w:r w:rsidRPr="00B10BF3">
        <w:rPr>
          <w:rFonts w:asciiTheme="minorHAnsi" w:eastAsia="Cambria" w:hAnsiTheme="minorHAnsi" w:cstheme="minorHAnsi"/>
          <w:sz w:val="14"/>
        </w:rPr>
        <w:t xml:space="preserve"> </w:t>
      </w:r>
      <w:r w:rsidRPr="00B10BF3">
        <w:rPr>
          <w:rFonts w:asciiTheme="minorHAnsi" w:eastAsia="Cambria" w:hAnsiTheme="minorHAnsi" w:cstheme="minorHAnsi"/>
          <w:bCs/>
          <w:iCs/>
          <w:sz w:val="14"/>
        </w:rPr>
        <w:t>We must cry out at the treatment of Palestinians at checkpoints, the</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 xml:space="preserve">routine searches </w:t>
      </w:r>
      <w:r w:rsidRPr="00B10BF3">
        <w:rPr>
          <w:rFonts w:asciiTheme="minorHAnsi" w:eastAsia="Cambria" w:hAnsiTheme="minorHAnsi" w:cstheme="minorHAnsi"/>
          <w:bCs/>
          <w:iCs/>
          <w:sz w:val="14"/>
        </w:rPr>
        <w:t>of their homes and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restrictions on their movements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and the severely</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 xml:space="preserve">limited access to </w:t>
      </w:r>
      <w:r w:rsidRPr="00B10BF3">
        <w:rPr>
          <w:rFonts w:asciiTheme="minorHAnsi" w:eastAsia="Cambria" w:hAnsiTheme="minorHAnsi" w:cstheme="minorHAnsi"/>
          <w:bCs/>
          <w:iCs/>
          <w:sz w:val="14"/>
        </w:rPr>
        <w:t>decent</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housing</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schools, food, hospitals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and water</w:t>
      </w:r>
      <w:r w:rsidRPr="00B10BF3">
        <w:rPr>
          <w:rFonts w:asciiTheme="minorHAnsi" w:eastAsia="Cambria" w:hAnsiTheme="minorHAnsi" w:cstheme="minorHAnsi"/>
          <w:bCs/>
          <w:iCs/>
          <w:sz w:val="14"/>
        </w:rPr>
        <w:t xml:space="preserve"> that many of them face</w:t>
      </w:r>
      <w:r w:rsidRPr="00B10BF3">
        <w:rPr>
          <w:rFonts w:asciiTheme="minorHAnsi" w:eastAsia="Cambria" w:hAnsiTheme="minorHAnsi" w:cstheme="minorHAnsi"/>
          <w:sz w:val="14"/>
        </w:rPr>
        <w:t xml:space="preserve">. </w:t>
      </w:r>
      <w:r w:rsidRPr="00B10BF3">
        <w:rPr>
          <w:rFonts w:asciiTheme="minorHAnsi" w:eastAsia="Cambria" w:hAnsiTheme="minorHAnsi" w:cstheme="minorHAnsi"/>
          <w:b/>
          <w:iCs/>
          <w:highlight w:val="cyan"/>
          <w:u w:val="single"/>
        </w:rPr>
        <w:t>We must not tolerate Israel’s refusal</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even</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to discuss the right of Palestinian refugees</w:t>
      </w:r>
      <w:r w:rsidRPr="00B10BF3">
        <w:rPr>
          <w:rFonts w:asciiTheme="minorHAnsi" w:eastAsia="Cambria" w:hAnsiTheme="minorHAnsi" w:cstheme="minorHAnsi"/>
          <w:sz w:val="14"/>
        </w:rPr>
        <w:t xml:space="preserve"> to return to their homes, as prescribed by United Nations resolutions, and </w:t>
      </w:r>
      <w:r w:rsidRPr="00B10BF3">
        <w:rPr>
          <w:rFonts w:asciiTheme="minorHAnsi" w:eastAsia="Cambria" w:hAnsiTheme="minorHAnsi" w:cstheme="minorHAnsi"/>
          <w:bCs/>
          <w:iCs/>
          <w:sz w:val="14"/>
        </w:rPr>
        <w:t>we ought to question the</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U.S.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government</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funds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that</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have supported</w:t>
      </w:r>
      <w:r w:rsidRPr="00B10BF3">
        <w:rPr>
          <w:rFonts w:asciiTheme="minorHAnsi" w:eastAsia="Cambria" w:hAnsiTheme="minorHAnsi" w:cstheme="minorHAnsi"/>
          <w:b/>
          <w:iCs/>
          <w:u w:val="single"/>
        </w:rPr>
        <w:t xml:space="preserve"> </w:t>
      </w:r>
      <w:hyperlink r:id="rId9" w:tgtFrame="_blank" w:history="1">
        <w:r w:rsidRPr="00B10BF3">
          <w:rPr>
            <w:rFonts w:asciiTheme="minorHAnsi" w:eastAsia="Cambria" w:hAnsiTheme="minorHAnsi" w:cstheme="minorHAnsi"/>
            <w:b/>
            <w:iCs/>
            <w:highlight w:val="cyan"/>
            <w:u w:val="single"/>
          </w:rPr>
          <w:t>multiple hostilities</w:t>
        </w:r>
      </w:hyperlink>
      <w:r w:rsidRPr="00B10BF3">
        <w:rPr>
          <w:rFonts w:asciiTheme="minorHAnsi" w:eastAsia="Cambria" w:hAnsiTheme="minorHAnsi" w:cstheme="minorHAnsi"/>
          <w:sz w:val="14"/>
          <w:highlight w:val="cyan"/>
        </w:rPr>
        <w:t xml:space="preserve"> </w:t>
      </w:r>
      <w:r w:rsidRPr="00B10BF3">
        <w:rPr>
          <w:rFonts w:asciiTheme="minorHAnsi" w:eastAsia="Cambria" w:hAnsiTheme="minorHAnsi" w:cstheme="minorHAnsi"/>
          <w:b/>
          <w:iCs/>
          <w:highlight w:val="cyan"/>
          <w:u w:val="single"/>
        </w:rPr>
        <w:t>and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thousands of</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civilian casualties in Gaza</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as well as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the</w:t>
      </w:r>
      <w:hyperlink r:id="rId10" w:history="1">
        <w:r w:rsidRPr="00B10BF3">
          <w:rPr>
            <w:rFonts w:asciiTheme="minorHAnsi" w:eastAsia="Cambria" w:hAnsiTheme="minorHAnsi" w:cstheme="minorHAnsi"/>
            <w:b/>
            <w:iCs/>
            <w:highlight w:val="cyan"/>
            <w:u w:val="single"/>
          </w:rPr>
          <w:t xml:space="preserve"> $38 billion</w:t>
        </w:r>
      </w:hyperlink>
      <w:r w:rsidRPr="00B10BF3">
        <w:rPr>
          <w:rFonts w:asciiTheme="minorHAnsi" w:eastAsia="Cambria" w:hAnsiTheme="minorHAnsi" w:cstheme="minorHAnsi"/>
          <w:b/>
          <w:iCs/>
          <w:highlight w:val="cyan"/>
          <w:u w:val="single"/>
        </w:rPr>
        <w:t xml:space="preserve"> the U.S. </w:t>
      </w:r>
      <w:r w:rsidRPr="00B10BF3">
        <w:rPr>
          <w:rFonts w:asciiTheme="minorHAnsi" w:eastAsia="Cambria" w:hAnsiTheme="minorHAnsi" w:cstheme="minorHAnsi"/>
          <w:bCs/>
          <w:iCs/>
          <w:sz w:val="14"/>
        </w:rPr>
        <w:t>government has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pledged in military support to Israel.</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sz w:val="14"/>
        </w:rPr>
        <w:t xml:space="preserve">And finally, </w:t>
      </w:r>
      <w:r w:rsidRPr="00B10BF3">
        <w:rPr>
          <w:rFonts w:asciiTheme="minorHAnsi" w:eastAsia="Cambria" w:hAnsiTheme="minorHAnsi" w:cstheme="minorHAnsi"/>
          <w:b/>
          <w:iCs/>
          <w:highlight w:val="cyan"/>
          <w:u w:val="single"/>
        </w:rPr>
        <w:t>we must</w:t>
      </w:r>
      <w:r w:rsidRPr="00B10BF3">
        <w:rPr>
          <w:rFonts w:asciiTheme="minorHAnsi" w:eastAsia="Cambria" w:hAnsiTheme="minorHAnsi" w:cstheme="minorHAnsi"/>
          <w:sz w:val="14"/>
        </w:rPr>
        <w:t xml:space="preserve">, with as much courage and conviction as we can muster, </w:t>
      </w:r>
      <w:r w:rsidRPr="00B10BF3">
        <w:rPr>
          <w:rFonts w:asciiTheme="minorHAnsi" w:eastAsia="Cambria" w:hAnsiTheme="minorHAnsi" w:cstheme="minorHAnsi"/>
          <w:b/>
          <w:iCs/>
          <w:highlight w:val="cyan"/>
          <w:u w:val="single"/>
        </w:rPr>
        <w:t>speak out against the system of legal discrimination</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Cs/>
          <w:iCs/>
          <w:sz w:val="14"/>
        </w:rPr>
        <w:t>that exists inside Israel</w:t>
      </w:r>
      <w:r w:rsidRPr="00B10BF3">
        <w:rPr>
          <w:rFonts w:asciiTheme="minorHAnsi" w:eastAsia="Cambria" w:hAnsiTheme="minorHAnsi" w:cstheme="minorHAnsi"/>
          <w:b/>
          <w:iCs/>
          <w:u w:val="single"/>
        </w:rPr>
        <w:t>,</w:t>
      </w:r>
      <w:r w:rsidRPr="00B10BF3">
        <w:rPr>
          <w:rFonts w:asciiTheme="minorHAnsi" w:eastAsia="Cambria" w:hAnsiTheme="minorHAnsi" w:cstheme="minorHAnsi"/>
          <w:sz w:val="14"/>
        </w:rPr>
        <w:t xml:space="preserve"> a system complete with, according to Adalah, the Legal Center for Arab Minority Rights in Israel, more than 50 laws that discriminate against Palestinians — such as the new</w:t>
      </w:r>
      <w:hyperlink r:id="rId11" w:tgtFrame="_blank" w:history="1">
        <w:r w:rsidRPr="00B10BF3">
          <w:rPr>
            <w:rFonts w:asciiTheme="minorHAnsi" w:eastAsia="Cambria" w:hAnsiTheme="minorHAnsi" w:cstheme="minorHAnsi"/>
            <w:sz w:val="24"/>
            <w:u w:val="single"/>
            <w:bdr w:val="none" w:sz="0" w:space="0" w:color="auto" w:frame="1"/>
          </w:rPr>
          <w:t xml:space="preserve"> </w:t>
        </w:r>
        <w:r w:rsidRPr="00125731">
          <w:rPr>
            <w:rFonts w:asciiTheme="minorHAnsi" w:eastAsia="Cambria" w:hAnsiTheme="minorHAnsi" w:cstheme="minorHAnsi"/>
            <w:sz w:val="16"/>
            <w:szCs w:val="14"/>
            <w:bdr w:val="none" w:sz="0" w:space="0" w:color="auto" w:frame="1"/>
          </w:rPr>
          <w:t>nation-state law</w:t>
        </w:r>
      </w:hyperlink>
      <w:r w:rsidRPr="00B10BF3">
        <w:rPr>
          <w:rFonts w:asciiTheme="minorHAnsi" w:eastAsia="Cambria" w:hAnsiTheme="minorHAnsi" w:cstheme="minorHAnsi"/>
          <w:sz w:val="14"/>
        </w:rPr>
        <w:t xml:space="preserve"> that says explicitly that only Jewish Israelis have the right of self-determination in Israel, ignoring the rights of the Arab minority that makes up 21 percent of the population.</w:t>
      </w:r>
      <w:r w:rsidRPr="00B10BF3">
        <w:rPr>
          <w:rFonts w:asciiTheme="minorHAnsi" w:eastAsia="Times New Roman" w:hAnsiTheme="minorHAnsi" w:cstheme="minorHAnsi"/>
          <w:sz w:val="14"/>
        </w:rPr>
        <w:t xml:space="preserve"> </w:t>
      </w:r>
    </w:p>
    <w:p w:rsidR="00790F46" w:rsidRPr="00B10BF3" w:rsidRDefault="00790F46" w:rsidP="00790F46">
      <w:pPr>
        <w:rPr>
          <w:rFonts w:asciiTheme="minorHAnsi" w:eastAsia="Times New Roman" w:hAnsiTheme="minorHAnsi" w:cstheme="minorHAnsi"/>
          <w:sz w:val="16"/>
        </w:rPr>
      </w:pPr>
    </w:p>
    <w:p w:rsidR="00790F46" w:rsidRPr="00B10BF3" w:rsidRDefault="00790F46" w:rsidP="00790F46">
      <w:pPr>
        <w:pStyle w:val="Heading4"/>
        <w:rPr>
          <w:rFonts w:asciiTheme="minorHAnsi" w:eastAsia="Times New Roman" w:hAnsiTheme="minorHAnsi" w:cstheme="minorHAnsi"/>
        </w:rPr>
      </w:pPr>
      <w:r w:rsidRPr="00B10BF3">
        <w:rPr>
          <w:rFonts w:asciiTheme="minorHAnsi" w:eastAsia="Times New Roman" w:hAnsiTheme="minorHAnsi" w:cstheme="minorHAnsi"/>
        </w:rPr>
        <w:t xml:space="preserve">There are several impacts caused by Israel’s relationship with the United States </w:t>
      </w:r>
    </w:p>
    <w:p w:rsidR="00790F46" w:rsidRPr="00B10BF3" w:rsidRDefault="00790F46" w:rsidP="00790F46">
      <w:pPr>
        <w:rPr>
          <w:rFonts w:asciiTheme="minorHAnsi" w:hAnsiTheme="minorHAnsi" w:cstheme="minorHAnsi"/>
        </w:rPr>
      </w:pPr>
    </w:p>
    <w:p w:rsidR="00790F46" w:rsidRPr="00B10BF3" w:rsidRDefault="00790F46" w:rsidP="00790F46">
      <w:pPr>
        <w:pStyle w:val="Heading4"/>
        <w:rPr>
          <w:rFonts w:asciiTheme="minorHAnsi" w:hAnsiTheme="minorHAnsi" w:cstheme="minorHAnsi"/>
        </w:rPr>
      </w:pPr>
      <w:r w:rsidRPr="00B10BF3">
        <w:rPr>
          <w:rFonts w:asciiTheme="minorHAnsi" w:hAnsiTheme="minorHAnsi" w:cstheme="minorHAnsi"/>
        </w:rPr>
        <w:t xml:space="preserve">First, US weapons acquired through Direct Commercial Sales and Foreign Military Sales are used to facilitate mass killings and abuses against Palestine. Weapons are used to securitize and shut down protests, expand settlements and expropriation of land and chemical attacks against Palestinians kept captive </w:t>
      </w:r>
    </w:p>
    <w:p w:rsidR="00790F46" w:rsidRPr="00B10BF3" w:rsidRDefault="00790F46" w:rsidP="00790F46">
      <w:pPr>
        <w:rPr>
          <w:rFonts w:asciiTheme="minorHAnsi" w:hAnsiTheme="minorHAnsi" w:cstheme="minorHAnsi"/>
        </w:rPr>
      </w:pPr>
      <w:r w:rsidRPr="00B10BF3">
        <w:rPr>
          <w:rStyle w:val="Style13ptBold"/>
          <w:rFonts w:asciiTheme="minorHAnsi" w:hAnsiTheme="minorHAnsi" w:cstheme="minorHAnsi"/>
        </w:rPr>
        <w:t xml:space="preserve">Ruebner 12 </w:t>
      </w:r>
      <w:r w:rsidRPr="00B10BF3">
        <w:rPr>
          <w:rFonts w:asciiTheme="minorHAnsi" w:hAnsiTheme="minorHAnsi" w:cstheme="minorHAnsi"/>
        </w:rPr>
        <w:t xml:space="preserve">Josh Ruebner, Policy Director of the US Campaign for Palestinian Rights, fmr.  former Analyst in Middle East Affairs at Congressional Research Service. U.S. Military Aid to Israel Policy Implications &amp; Options, March 2012, </w:t>
      </w:r>
      <w:hyperlink r:id="rId12" w:history="1">
        <w:r w:rsidRPr="00B10BF3">
          <w:rPr>
            <w:rStyle w:val="Hyperlink"/>
            <w:rFonts w:asciiTheme="minorHAnsi" w:hAnsiTheme="minorHAnsi" w:cstheme="minorHAnsi"/>
          </w:rPr>
          <w:t>https://uscpr.org/archive/downloads/Policy_Paper_print.pdf</w:t>
        </w:r>
      </w:hyperlink>
      <w:r w:rsidRPr="00B10BF3">
        <w:rPr>
          <w:rFonts w:asciiTheme="minorHAnsi" w:hAnsiTheme="minorHAnsi" w:cstheme="minorHAnsi"/>
        </w:rPr>
        <w:t xml:space="preserve"> PBM UMKC</w:t>
      </w:r>
    </w:p>
    <w:p w:rsidR="00790F46" w:rsidRPr="00125731" w:rsidRDefault="00790F46" w:rsidP="00790F46">
      <w:pPr>
        <w:rPr>
          <w:rFonts w:asciiTheme="minorHAnsi" w:hAnsiTheme="minorHAnsi" w:cstheme="minorHAnsi"/>
          <w:sz w:val="14"/>
        </w:rPr>
      </w:pPr>
      <w:r w:rsidRPr="00B10BF3">
        <w:rPr>
          <w:rStyle w:val="StyleUnderline"/>
          <w:rFonts w:asciiTheme="minorHAnsi" w:hAnsiTheme="minorHAnsi" w:cstheme="minorHAnsi"/>
          <w:b/>
          <w:bCs/>
          <w:highlight w:val="cyan"/>
        </w:rPr>
        <w:t>From 2000 to 2009</w:t>
      </w:r>
      <w:r w:rsidRPr="00125731">
        <w:rPr>
          <w:rFonts w:asciiTheme="minorHAnsi" w:hAnsiTheme="minorHAnsi" w:cstheme="minorHAnsi"/>
          <w:b/>
          <w:bCs/>
          <w:sz w:val="14"/>
          <w:highlight w:val="cyan"/>
        </w:rPr>
        <w:t xml:space="preserve">, </w:t>
      </w:r>
      <w:r w:rsidRPr="00B10BF3">
        <w:rPr>
          <w:rStyle w:val="StyleUnderline"/>
          <w:rFonts w:asciiTheme="minorHAnsi" w:hAnsiTheme="minorHAnsi" w:cstheme="minorHAnsi"/>
          <w:b/>
          <w:bCs/>
          <w:highlight w:val="cyan"/>
        </w:rPr>
        <w:t>the U</w:t>
      </w:r>
      <w:r w:rsidRPr="00125731">
        <w:rPr>
          <w:rStyle w:val="StyleUnderline"/>
          <w:rFonts w:asciiTheme="minorHAnsi" w:hAnsiTheme="minorHAnsi" w:cstheme="minorHAnsi"/>
          <w:sz w:val="14"/>
          <w:u w:val="none"/>
        </w:rPr>
        <w:t>nited</w:t>
      </w:r>
      <w:r w:rsidRPr="00B10BF3">
        <w:rPr>
          <w:rStyle w:val="StyleUnderline"/>
          <w:rFonts w:asciiTheme="minorHAnsi" w:hAnsiTheme="minorHAnsi" w:cstheme="minorHAnsi"/>
        </w:rPr>
        <w:t xml:space="preserve"> </w:t>
      </w:r>
      <w:r w:rsidRPr="00B10BF3">
        <w:rPr>
          <w:rStyle w:val="StyleUnderline"/>
          <w:rFonts w:asciiTheme="minorHAnsi" w:hAnsiTheme="minorHAnsi" w:cstheme="minorHAnsi"/>
          <w:b/>
          <w:bCs/>
          <w:highlight w:val="cyan"/>
        </w:rPr>
        <w:t>S</w:t>
      </w:r>
      <w:r w:rsidRPr="00125731">
        <w:rPr>
          <w:rStyle w:val="StyleUnderline"/>
          <w:rFonts w:asciiTheme="minorHAnsi" w:hAnsiTheme="minorHAnsi" w:cstheme="minorHAnsi"/>
          <w:sz w:val="14"/>
          <w:u w:val="none"/>
        </w:rPr>
        <w:t xml:space="preserve">tates </w:t>
      </w:r>
      <w:r w:rsidRPr="00FE2E47">
        <w:rPr>
          <w:rStyle w:val="StyleUnderline"/>
          <w:rFonts w:asciiTheme="minorHAnsi" w:hAnsiTheme="minorHAnsi" w:cstheme="minorHAnsi"/>
          <w:b/>
          <w:bCs/>
          <w:highlight w:val="cyan"/>
        </w:rPr>
        <w:t>appropriated</w:t>
      </w:r>
      <w:r w:rsidRPr="00125731">
        <w:rPr>
          <w:rFonts w:asciiTheme="minorHAnsi" w:hAnsiTheme="minorHAnsi" w:cstheme="minorHAnsi"/>
          <w:sz w:val="14"/>
          <w:highlight w:val="cyan"/>
        </w:rPr>
        <w:t xml:space="preserve"> </w:t>
      </w:r>
      <w:r w:rsidRPr="00FE2E47">
        <w:rPr>
          <w:rFonts w:asciiTheme="minorHAnsi" w:hAnsiTheme="minorHAnsi" w:cstheme="minorHAnsi"/>
          <w:b/>
          <w:bCs/>
          <w:szCs w:val="32"/>
          <w:highlight w:val="cyan"/>
          <w:u w:val="single"/>
        </w:rPr>
        <w:t>$24.1 billion in Foreign Military Financing</w:t>
      </w:r>
      <w:r w:rsidRPr="00125731">
        <w:rPr>
          <w:rFonts w:asciiTheme="minorHAnsi" w:hAnsiTheme="minorHAnsi" w:cstheme="minorHAnsi"/>
          <w:sz w:val="14"/>
          <w:szCs w:val="32"/>
          <w:highlight w:val="cyan"/>
        </w:rPr>
        <w:t xml:space="preserve"> </w:t>
      </w:r>
      <w:r w:rsidRPr="00125731">
        <w:rPr>
          <w:rFonts w:asciiTheme="minorHAnsi" w:hAnsiTheme="minorHAnsi" w:cstheme="minorHAnsi"/>
          <w:sz w:val="14"/>
        </w:rPr>
        <w:t>(FMF)</w:t>
      </w:r>
      <w:r w:rsidRPr="00125731">
        <w:rPr>
          <w:rFonts w:asciiTheme="minorHAnsi" w:hAnsiTheme="minorHAnsi" w:cstheme="minorHAnsi"/>
          <w:sz w:val="14"/>
          <w:highlight w:val="cyan"/>
        </w:rPr>
        <w:t xml:space="preserve"> </w:t>
      </w:r>
      <w:r w:rsidRPr="00FE2E47">
        <w:rPr>
          <w:rFonts w:asciiTheme="minorHAnsi" w:hAnsiTheme="minorHAnsi" w:cstheme="minorHAnsi"/>
          <w:b/>
          <w:bCs/>
          <w:szCs w:val="32"/>
          <w:highlight w:val="cyan"/>
          <w:u w:val="single"/>
        </w:rPr>
        <w:t>to</w:t>
      </w:r>
      <w:r w:rsidRPr="00125731">
        <w:rPr>
          <w:rFonts w:asciiTheme="minorHAnsi" w:hAnsiTheme="minorHAnsi" w:cstheme="minorHAnsi"/>
          <w:sz w:val="14"/>
          <w:highlight w:val="cyan"/>
        </w:rPr>
        <w:t xml:space="preserve"> </w:t>
      </w:r>
      <w:r w:rsidRPr="00FE2E47">
        <w:rPr>
          <w:rFonts w:asciiTheme="minorHAnsi" w:hAnsiTheme="minorHAnsi" w:cstheme="minorHAnsi"/>
          <w:b/>
          <w:bCs/>
          <w:szCs w:val="32"/>
          <w:highlight w:val="cyan"/>
          <w:u w:val="single"/>
        </w:rPr>
        <w:t>Israel</w:t>
      </w:r>
      <w:r w:rsidRPr="00125731">
        <w:rPr>
          <w:rFonts w:asciiTheme="minorHAnsi" w:hAnsiTheme="minorHAnsi" w:cstheme="minorHAnsi"/>
          <w:sz w:val="14"/>
        </w:rPr>
        <w:t>. [7] With this taxpayer money, the United States licensed, paid for and delivered more than 670,903,390 weapons, rounds of ammunition and related equipment to Israel, valued at $18.866 billion</w:t>
      </w:r>
      <w:r w:rsidRPr="00FE2E47">
        <w:rPr>
          <w:rFonts w:asciiTheme="minorHAnsi" w:hAnsiTheme="minorHAnsi" w:cstheme="minorHAnsi"/>
          <w:b/>
          <w:bCs/>
          <w:szCs w:val="32"/>
          <w:u w:val="single"/>
        </w:rPr>
        <w:t xml:space="preserve">, </w:t>
      </w:r>
      <w:r w:rsidRPr="00FE2E47">
        <w:rPr>
          <w:rFonts w:asciiTheme="minorHAnsi" w:hAnsiTheme="minorHAnsi" w:cstheme="minorHAnsi"/>
          <w:b/>
          <w:bCs/>
          <w:szCs w:val="32"/>
          <w:highlight w:val="cyan"/>
          <w:u w:val="single"/>
        </w:rPr>
        <w:t>through three</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major </w:t>
      </w:r>
      <w:r w:rsidRPr="00FE2E47">
        <w:rPr>
          <w:rFonts w:asciiTheme="minorHAnsi" w:hAnsiTheme="minorHAnsi" w:cstheme="minorHAnsi"/>
          <w:b/>
          <w:bCs/>
          <w:szCs w:val="32"/>
          <w:highlight w:val="cyan"/>
          <w:u w:val="single"/>
        </w:rPr>
        <w:t>weapons transfer programs</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during this same period. (The remaining approximately $5.25 billion—or 22 percent of the total appropriation—was presumably spent by Israel on its own domestic weapons industry, a unique legislative exemption for Israel noted above.) </w:t>
      </w:r>
      <w:r w:rsidRPr="00FE2E47">
        <w:rPr>
          <w:rFonts w:asciiTheme="minorHAnsi" w:hAnsiTheme="minorHAnsi" w:cstheme="minorHAnsi"/>
          <w:b/>
          <w:bCs/>
          <w:szCs w:val="32"/>
          <w:highlight w:val="cyan"/>
          <w:u w:val="single"/>
        </w:rPr>
        <w:t>These</w:t>
      </w:r>
      <w:r w:rsidRPr="00125731">
        <w:rPr>
          <w:rFonts w:asciiTheme="minorHAnsi" w:hAnsiTheme="minorHAnsi" w:cstheme="minorHAnsi"/>
          <w:sz w:val="14"/>
        </w:rPr>
        <w:t xml:space="preserve"> three programs </w:t>
      </w:r>
      <w:r w:rsidRPr="00FE2E47">
        <w:rPr>
          <w:rFonts w:asciiTheme="minorHAnsi" w:hAnsiTheme="minorHAnsi" w:cstheme="minorHAnsi"/>
          <w:b/>
          <w:bCs/>
          <w:szCs w:val="32"/>
          <w:highlight w:val="cyan"/>
          <w:u w:val="single"/>
        </w:rPr>
        <w:t>included: •</w:t>
      </w:r>
      <w:r w:rsidRPr="00125731">
        <w:rPr>
          <w:rFonts w:asciiTheme="minorHAnsi" w:hAnsiTheme="minorHAnsi" w:cstheme="minorHAnsi"/>
          <w:sz w:val="14"/>
          <w:szCs w:val="32"/>
          <w:highlight w:val="cyan"/>
        </w:rPr>
        <w:t xml:space="preserve"> </w:t>
      </w:r>
      <w:r w:rsidRPr="00FE2E47">
        <w:rPr>
          <w:rStyle w:val="StyleUnderline"/>
          <w:rFonts w:asciiTheme="minorHAnsi" w:hAnsiTheme="minorHAnsi" w:cstheme="minorHAnsi"/>
          <w:b/>
          <w:bCs/>
          <w:highlight w:val="cyan"/>
        </w:rPr>
        <w:t>Foreign Military Sales</w:t>
      </w:r>
      <w:r w:rsidRPr="00125731">
        <w:rPr>
          <w:rFonts w:asciiTheme="minorHAnsi" w:hAnsiTheme="minorHAnsi" w:cstheme="minorHAnsi"/>
          <w:sz w:val="14"/>
        </w:rPr>
        <w:t xml:space="preserve"> (</w:t>
      </w:r>
      <w:r w:rsidRPr="00B10BF3">
        <w:rPr>
          <w:rStyle w:val="StyleUnderline"/>
          <w:rFonts w:asciiTheme="minorHAnsi" w:hAnsiTheme="minorHAnsi" w:cstheme="minorHAnsi"/>
        </w:rPr>
        <w:t>FMS</w:t>
      </w:r>
      <w:r w:rsidRPr="00125731">
        <w:rPr>
          <w:rFonts w:asciiTheme="minorHAnsi" w:hAnsiTheme="minorHAnsi" w:cstheme="minorHAnsi"/>
          <w:sz w:val="14"/>
        </w:rPr>
        <w:t xml:space="preserve">). </w:t>
      </w:r>
      <w:r w:rsidRPr="00FE2E47">
        <w:rPr>
          <w:rFonts w:asciiTheme="minorHAnsi" w:hAnsiTheme="minorHAnsi" w:cstheme="minorHAnsi"/>
          <w:b/>
          <w:bCs/>
          <w:highlight w:val="cyan"/>
          <w:u w:val="single"/>
        </w:rPr>
        <w:t xml:space="preserve">Through this program, </w:t>
      </w:r>
      <w:r w:rsidRPr="00FE2E47">
        <w:rPr>
          <w:rStyle w:val="StyleUnderline"/>
          <w:rFonts w:asciiTheme="minorHAnsi" w:hAnsiTheme="minorHAnsi" w:cstheme="minorHAnsi"/>
          <w:b/>
          <w:bCs/>
          <w:highlight w:val="cyan"/>
        </w:rPr>
        <w:t>the</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Defense Department</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contracted, financed and</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delivered to Israel</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more than</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9,500 weapons, valued at</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more than</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$10 billion</w:t>
      </w:r>
      <w:r w:rsidRPr="00125731">
        <w:rPr>
          <w:rFonts w:asciiTheme="minorHAnsi" w:hAnsiTheme="minorHAnsi" w:cstheme="minorHAnsi"/>
          <w:sz w:val="14"/>
          <w:highlight w:val="cyan"/>
        </w:rPr>
        <w:t xml:space="preserve">. </w:t>
      </w:r>
      <w:r w:rsidRPr="00FE2E47">
        <w:rPr>
          <w:rFonts w:asciiTheme="minorHAnsi" w:hAnsiTheme="minorHAnsi" w:cstheme="minorHAnsi"/>
          <w:b/>
          <w:bCs/>
          <w:szCs w:val="32"/>
          <w:highlight w:val="cyan"/>
          <w:u w:val="single"/>
        </w:rPr>
        <w:t>• Direct Commercial Sales</w:t>
      </w:r>
      <w:r w:rsidRPr="00125731">
        <w:rPr>
          <w:rFonts w:asciiTheme="minorHAnsi" w:hAnsiTheme="minorHAnsi" w:cstheme="minorHAnsi"/>
          <w:sz w:val="14"/>
          <w:szCs w:val="32"/>
        </w:rPr>
        <w:t xml:space="preserve"> </w:t>
      </w:r>
      <w:r w:rsidRPr="00125731">
        <w:rPr>
          <w:rFonts w:asciiTheme="minorHAnsi" w:hAnsiTheme="minorHAnsi" w:cstheme="minorHAnsi"/>
          <w:sz w:val="14"/>
        </w:rPr>
        <w:t>(</w:t>
      </w:r>
      <w:r w:rsidRPr="00B10BF3">
        <w:rPr>
          <w:rStyle w:val="StyleUnderline"/>
          <w:rFonts w:asciiTheme="minorHAnsi" w:hAnsiTheme="minorHAnsi" w:cstheme="minorHAnsi"/>
        </w:rPr>
        <w:t>DCS</w:t>
      </w:r>
      <w:r w:rsidRPr="00125731">
        <w:rPr>
          <w:rFonts w:asciiTheme="minorHAnsi" w:hAnsiTheme="minorHAnsi" w:cstheme="minorHAnsi"/>
          <w:sz w:val="14"/>
        </w:rPr>
        <w:t xml:space="preserve">). Through this program, </w:t>
      </w:r>
      <w:r w:rsidRPr="00125731">
        <w:rPr>
          <w:rStyle w:val="StyleUnderline"/>
          <w:rFonts w:asciiTheme="minorHAnsi" w:hAnsiTheme="minorHAnsi" w:cstheme="minorHAnsi"/>
          <w:sz w:val="14"/>
          <w:u w:val="none"/>
        </w:rPr>
        <w:t>the State Department</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approved the</w:t>
      </w:r>
      <w:r w:rsidRPr="00B10BF3">
        <w:rPr>
          <w:rStyle w:val="StyleUnderline"/>
          <w:rFonts w:asciiTheme="minorHAnsi" w:hAnsiTheme="minorHAnsi" w:cstheme="minorHAnsi"/>
          <w:highlight w:val="cyan"/>
        </w:rPr>
        <w:t xml:space="preserve"> </w:t>
      </w:r>
      <w:r w:rsidRPr="00125731">
        <w:rPr>
          <w:rStyle w:val="StyleUnderline"/>
          <w:rFonts w:asciiTheme="minorHAnsi" w:hAnsiTheme="minorHAnsi" w:cstheme="minorHAnsi"/>
          <w:sz w:val="14"/>
          <w:u w:val="none"/>
        </w:rPr>
        <w:t>licensing, financing, and</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delivery to Israel of</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more than</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670 million weapons</w:t>
      </w:r>
      <w:r w:rsidRPr="00125731">
        <w:rPr>
          <w:rFonts w:asciiTheme="minorHAnsi" w:hAnsiTheme="minorHAnsi" w:cstheme="minorHAnsi"/>
          <w:b/>
          <w:bCs/>
          <w:sz w:val="14"/>
        </w:rPr>
        <w:t xml:space="preserve">, </w:t>
      </w:r>
      <w:r w:rsidRPr="00FE2E47">
        <w:rPr>
          <w:rStyle w:val="StyleUnderline"/>
          <w:rFonts w:asciiTheme="minorHAnsi" w:hAnsiTheme="minorHAnsi" w:cstheme="minorHAnsi"/>
          <w:b/>
          <w:bCs/>
          <w:highlight w:val="cyan"/>
        </w:rPr>
        <w:t>valued at</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more than</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8.5 billion</w:t>
      </w:r>
      <w:r w:rsidRPr="00125731">
        <w:rPr>
          <w:rFonts w:asciiTheme="minorHAnsi" w:hAnsiTheme="minorHAnsi" w:cstheme="minorHAnsi"/>
          <w:sz w:val="14"/>
        </w:rPr>
        <w:t>. • Excess Defense Articles (</w:t>
      </w:r>
      <w:r w:rsidRPr="00125731">
        <w:rPr>
          <w:rStyle w:val="StyleUnderline"/>
          <w:rFonts w:asciiTheme="minorHAnsi" w:hAnsiTheme="minorHAnsi" w:cstheme="minorHAnsi"/>
          <w:sz w:val="14"/>
          <w:u w:val="none"/>
        </w:rPr>
        <w:t>EDA</w:t>
      </w:r>
      <w:r w:rsidRPr="00125731">
        <w:rPr>
          <w:rFonts w:asciiTheme="minorHAnsi" w:hAnsiTheme="minorHAnsi" w:cstheme="minorHAnsi"/>
          <w:sz w:val="14"/>
        </w:rPr>
        <w:t xml:space="preserve">). Through this program, the Defense Department delivered more than 5,200 used weapons to Israel, valued at more than $42 million. During this 10-year period, </w:t>
      </w:r>
      <w:r w:rsidRPr="00125731">
        <w:rPr>
          <w:rStyle w:val="StyleUnderline"/>
          <w:rFonts w:asciiTheme="minorHAnsi" w:hAnsiTheme="minorHAnsi" w:cstheme="minorHAnsi"/>
          <w:sz w:val="14"/>
          <w:u w:val="none"/>
        </w:rPr>
        <w:t>the United States provided the Israeli military</w:t>
      </w:r>
      <w:r w:rsidRPr="00125731">
        <w:rPr>
          <w:rFonts w:asciiTheme="minorHAnsi" w:hAnsiTheme="minorHAnsi" w:cstheme="minorHAnsi"/>
          <w:sz w:val="14"/>
        </w:rPr>
        <w:t xml:space="preserve">, at U.S. taxpayer expense, </w:t>
      </w:r>
      <w:r w:rsidRPr="00125731">
        <w:rPr>
          <w:rStyle w:val="StyleUnderline"/>
          <w:rFonts w:asciiTheme="minorHAnsi" w:hAnsiTheme="minorHAnsi" w:cstheme="minorHAnsi"/>
          <w:sz w:val="14"/>
          <w:u w:val="none"/>
        </w:rPr>
        <w:t>with nearly 500 different categories of weapons and related military equipment</w:t>
      </w:r>
      <w:r w:rsidRPr="00125731">
        <w:rPr>
          <w:rFonts w:asciiTheme="minorHAnsi" w:hAnsiTheme="minorHAnsi" w:cstheme="minorHAnsi"/>
          <w:sz w:val="14"/>
        </w:rPr>
        <w:t xml:space="preserve">, ranging from the truly mundane—one used food steamer, valued at $2,100—to the most sophisticated and advanced U.S. weapons systems—93 F-16D fighter jets, valued at nearly $2.5 billion—and running the gamut of everything in between. [8] </w:t>
      </w:r>
      <w:r w:rsidRPr="00B10BF3">
        <w:rPr>
          <w:rStyle w:val="Emphasis"/>
          <w:rFonts w:asciiTheme="minorHAnsi" w:hAnsiTheme="minorHAnsi" w:cstheme="minorHAnsi"/>
          <w:highlight w:val="cyan"/>
        </w:rPr>
        <w:t>Due to the quantity</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and scope</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of U.S. weapons deliveries to</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the</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Israeli</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military</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it is</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highly</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 xml:space="preserve">unlikely that </w:t>
      </w:r>
      <w:r w:rsidRPr="00125731">
        <w:rPr>
          <w:rStyle w:val="Emphasis"/>
          <w:rFonts w:asciiTheme="minorHAnsi" w:hAnsiTheme="minorHAnsi" w:cstheme="minorHAnsi"/>
          <w:b w:val="0"/>
          <w:bCs/>
          <w:sz w:val="14"/>
          <w:u w:val="none"/>
        </w:rPr>
        <w:t>even the most routine</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Israeli military patrol could be accomplished without</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utilizing</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U.S. ammunition and guns</w:t>
      </w:r>
      <w:r w:rsidRPr="00125731">
        <w:rPr>
          <w:rFonts w:asciiTheme="minorHAnsi" w:hAnsiTheme="minorHAnsi" w:cstheme="minorHAnsi"/>
          <w:sz w:val="14"/>
        </w:rPr>
        <w:t xml:space="preserve">, </w:t>
      </w:r>
      <w:r w:rsidRPr="00125731">
        <w:rPr>
          <w:rStyle w:val="Emphasis"/>
          <w:rFonts w:asciiTheme="minorHAnsi" w:hAnsiTheme="minorHAnsi" w:cstheme="minorHAnsi"/>
          <w:b w:val="0"/>
          <w:bCs/>
          <w:sz w:val="14"/>
          <w:u w:val="none"/>
        </w:rPr>
        <w:t>communications equipment and vehicles,</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making the U</w:t>
      </w:r>
      <w:r w:rsidRPr="00125731">
        <w:rPr>
          <w:rStyle w:val="Emphasis"/>
          <w:rFonts w:asciiTheme="minorHAnsi" w:hAnsiTheme="minorHAnsi" w:cstheme="minorHAnsi"/>
          <w:b w:val="0"/>
          <w:bCs/>
          <w:sz w:val="14"/>
          <w:u w:val="none"/>
        </w:rPr>
        <w:t>nited</w:t>
      </w:r>
      <w:r w:rsidRPr="00B10BF3">
        <w:rPr>
          <w:rStyle w:val="Emphasis"/>
          <w:rFonts w:asciiTheme="minorHAnsi" w:hAnsiTheme="minorHAnsi" w:cstheme="minorHAnsi"/>
          <w:highlight w:val="cyan"/>
        </w:rPr>
        <w:t xml:space="preserve"> S</w:t>
      </w:r>
      <w:r w:rsidRPr="00125731">
        <w:rPr>
          <w:rStyle w:val="Emphasis"/>
          <w:rFonts w:asciiTheme="minorHAnsi" w:hAnsiTheme="minorHAnsi" w:cstheme="minorHAnsi"/>
          <w:b w:val="0"/>
          <w:bCs/>
          <w:sz w:val="14"/>
          <w:u w:val="none"/>
        </w:rPr>
        <w:t>tates complicit in</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and</w:t>
      </w:r>
      <w:r w:rsidRPr="00125731">
        <w:rPr>
          <w:rFonts w:asciiTheme="minorHAnsi" w:hAnsiTheme="minorHAnsi" w:cstheme="minorHAnsi"/>
          <w:sz w:val="14"/>
        </w:rPr>
        <w:t xml:space="preserve"> partly </w:t>
      </w:r>
      <w:r w:rsidRPr="00B10BF3">
        <w:rPr>
          <w:rStyle w:val="Emphasis"/>
          <w:rFonts w:asciiTheme="minorHAnsi" w:hAnsiTheme="minorHAnsi" w:cstheme="minorHAnsi"/>
          <w:highlight w:val="cyan"/>
        </w:rPr>
        <w:t>responsible for</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all of</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Israel's military actions</w:t>
      </w:r>
      <w:r w:rsidRPr="00125731">
        <w:rPr>
          <w:rFonts w:asciiTheme="minorHAnsi" w:hAnsiTheme="minorHAnsi" w:cstheme="minorHAnsi"/>
          <w:sz w:val="14"/>
        </w:rPr>
        <w:t xml:space="preserve"> and the human rights abuses it routinely commits against Palestinians in its 44-year military occupation of the West Bank, including East Jerusalem and the Gaza Strip. Civilian Fatalities Indeed</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U.S. weapons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to Israel have</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had a devastating impact</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upon Palestinians</w:t>
      </w:r>
      <w:r w:rsidRPr="00125731">
        <w:rPr>
          <w:rFonts w:asciiTheme="minorHAnsi" w:hAnsiTheme="minorHAnsi" w:cstheme="minorHAnsi"/>
          <w:sz w:val="14"/>
        </w:rPr>
        <w:t xml:space="preserve"> who live under Israeli military occupation. </w:t>
      </w:r>
      <w:r w:rsidRPr="00FE2E47">
        <w:rPr>
          <w:rStyle w:val="StyleUnderline"/>
          <w:rFonts w:asciiTheme="minorHAnsi" w:hAnsiTheme="minorHAnsi" w:cstheme="minorHAnsi"/>
          <w:b/>
          <w:bCs/>
          <w:highlight w:val="cyan"/>
        </w:rPr>
        <w:t>During</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roughly the same period in which the United States provided more than 670 million weapons</w:t>
      </w:r>
      <w:r w:rsidRPr="00125731">
        <w:rPr>
          <w:rFonts w:asciiTheme="minorHAnsi" w:hAnsiTheme="minorHAnsi" w:cstheme="minorHAnsi"/>
          <w:sz w:val="14"/>
        </w:rPr>
        <w:t xml:space="preserve"> and related military equipment to Israel—September 29, </w:t>
      </w:r>
      <w:r w:rsidRPr="00FE2E47">
        <w:rPr>
          <w:rFonts w:asciiTheme="minorHAnsi" w:hAnsiTheme="minorHAnsi" w:cstheme="minorHAnsi"/>
          <w:b/>
          <w:bCs/>
          <w:szCs w:val="32"/>
          <w:highlight w:val="cyan"/>
          <w:u w:val="single"/>
        </w:rPr>
        <w:t>2000 to</w:t>
      </w:r>
      <w:r w:rsidRPr="00125731">
        <w:rPr>
          <w:rFonts w:asciiTheme="minorHAnsi" w:hAnsiTheme="minorHAnsi" w:cstheme="minorHAnsi"/>
          <w:sz w:val="14"/>
        </w:rPr>
        <w:t xml:space="preserve"> December 31, </w:t>
      </w:r>
      <w:r w:rsidRPr="00FE2E47">
        <w:rPr>
          <w:rFonts w:asciiTheme="minorHAnsi" w:hAnsiTheme="minorHAnsi" w:cstheme="minorHAnsi"/>
          <w:b/>
          <w:bCs/>
          <w:highlight w:val="cyan"/>
          <w:u w:val="single"/>
        </w:rPr>
        <w:t>2009—</w:t>
      </w:r>
      <w:r w:rsidRPr="00FE2E47">
        <w:rPr>
          <w:rStyle w:val="StyleUnderline"/>
          <w:rFonts w:asciiTheme="minorHAnsi" w:hAnsiTheme="minorHAnsi" w:cstheme="minorHAnsi"/>
          <w:b/>
          <w:bCs/>
          <w:highlight w:val="cyan"/>
        </w:rPr>
        <w:t>the Israeli military killed</w:t>
      </w:r>
      <w:r w:rsidRPr="00FE2E47">
        <w:rPr>
          <w:rStyle w:val="StyleUnderline"/>
          <w:rFonts w:asciiTheme="minorHAnsi" w:hAnsiTheme="minorHAnsi" w:cstheme="minorHAnsi"/>
          <w:b/>
          <w:bCs/>
        </w:rPr>
        <w:t xml:space="preserve"> </w:t>
      </w:r>
      <w:r w:rsidRPr="00125731">
        <w:rPr>
          <w:rStyle w:val="StyleUnderline"/>
          <w:rFonts w:asciiTheme="minorHAnsi" w:hAnsiTheme="minorHAnsi" w:cstheme="minorHAnsi"/>
          <w:sz w:val="14"/>
          <w:u w:val="none"/>
        </w:rPr>
        <w:t>at least</w:t>
      </w:r>
      <w:r w:rsidRPr="00FE2E47">
        <w:rPr>
          <w:rStyle w:val="StyleUnderline"/>
          <w:rFonts w:asciiTheme="minorHAnsi" w:hAnsiTheme="minorHAnsi" w:cstheme="minorHAnsi"/>
          <w:b/>
          <w:bCs/>
        </w:rPr>
        <w:t xml:space="preserve"> </w:t>
      </w:r>
      <w:r w:rsidRPr="00FE2E47">
        <w:rPr>
          <w:rStyle w:val="StyleUnderline"/>
          <w:rFonts w:asciiTheme="minorHAnsi" w:hAnsiTheme="minorHAnsi" w:cstheme="minorHAnsi"/>
          <w:b/>
          <w:bCs/>
          <w:highlight w:val="cyan"/>
        </w:rPr>
        <w:t>2,969 Palestinians</w:t>
      </w:r>
      <w:r w:rsidRPr="00FE2E47">
        <w:rPr>
          <w:rStyle w:val="StyleUnderline"/>
          <w:rFonts w:asciiTheme="minorHAnsi" w:hAnsiTheme="minorHAnsi" w:cstheme="minorHAnsi"/>
          <w:b/>
          <w:bCs/>
        </w:rPr>
        <w:t xml:space="preserve"> </w:t>
      </w:r>
      <w:r w:rsidRPr="00FE2E47">
        <w:rPr>
          <w:rStyle w:val="StyleUnderline"/>
          <w:rFonts w:asciiTheme="minorHAnsi" w:hAnsiTheme="minorHAnsi" w:cstheme="minorHAnsi"/>
          <w:b/>
          <w:bCs/>
          <w:highlight w:val="cyan"/>
        </w:rPr>
        <w:t>who took no part in hostilities in the West Bank</w:t>
      </w:r>
      <w:r w:rsidRPr="00125731">
        <w:rPr>
          <w:rFonts w:asciiTheme="minorHAnsi" w:hAnsiTheme="minorHAnsi" w:cstheme="minorHAnsi"/>
          <w:sz w:val="14"/>
        </w:rPr>
        <w:t xml:space="preserve">, including East Jerusalem, and the Gaza Strip, according to the Israeli human rights organization B'Tselem, the Israeli Information Center for Human Rights in the Occupied Territories. Among these fatalities were </w:t>
      </w:r>
      <w:r w:rsidRPr="00FE2E47">
        <w:rPr>
          <w:rFonts w:asciiTheme="minorHAnsi" w:hAnsiTheme="minorHAnsi" w:cstheme="minorHAnsi"/>
          <w:b/>
          <w:bCs/>
          <w:szCs w:val="32"/>
          <w:highlight w:val="cyan"/>
          <w:u w:val="single"/>
        </w:rPr>
        <w:t>at least 1,128 Palestinian children</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less than 18 years of age. [9] These killings thereby systematically violated the most fundamental human right to life (Article 3, Universal Declaration of Human Rights). </w:t>
      </w:r>
      <w:r w:rsidRPr="00FE2E47">
        <w:rPr>
          <w:rFonts w:asciiTheme="minorHAnsi" w:hAnsiTheme="minorHAnsi" w:cstheme="minorHAnsi"/>
          <w:b/>
          <w:bCs/>
          <w:szCs w:val="32"/>
          <w:highlight w:val="cyan"/>
          <w:u w:val="single"/>
        </w:rPr>
        <w:t>These</w:t>
      </w:r>
      <w:r w:rsidRPr="00FE2E47">
        <w:rPr>
          <w:rFonts w:asciiTheme="minorHAnsi" w:hAnsiTheme="minorHAnsi" w:cstheme="minorHAnsi"/>
          <w:b/>
          <w:bCs/>
          <w:szCs w:val="32"/>
          <w:u w:val="single"/>
        </w:rPr>
        <w:t xml:space="preserve"> </w:t>
      </w:r>
      <w:r w:rsidRPr="00FE2E47">
        <w:rPr>
          <w:rFonts w:asciiTheme="minorHAnsi" w:hAnsiTheme="minorHAnsi" w:cstheme="minorHAnsi"/>
          <w:b/>
          <w:bCs/>
          <w:szCs w:val="32"/>
          <w:highlight w:val="cyan"/>
          <w:u w:val="single"/>
        </w:rPr>
        <w:t>statistics do not include</w:t>
      </w:r>
      <w:r w:rsidRPr="00125731">
        <w:rPr>
          <w:rFonts w:asciiTheme="minorHAnsi" w:hAnsiTheme="minorHAnsi" w:cstheme="minorHAnsi"/>
          <w:sz w:val="14"/>
        </w:rPr>
        <w:t xml:space="preserve"> an estimated </w:t>
      </w:r>
      <w:r w:rsidRPr="00FE2E47">
        <w:rPr>
          <w:rFonts w:asciiTheme="minorHAnsi" w:hAnsiTheme="minorHAnsi" w:cstheme="minorHAnsi"/>
          <w:b/>
          <w:bCs/>
          <w:szCs w:val="32"/>
          <w:highlight w:val="cyan"/>
          <w:u w:val="single"/>
        </w:rPr>
        <w:t>1,191 Lebanese who</w:t>
      </w:r>
      <w:r w:rsidRPr="00125731">
        <w:rPr>
          <w:rFonts w:asciiTheme="minorHAnsi" w:hAnsiTheme="minorHAnsi" w:cstheme="minorHAnsi"/>
          <w:sz w:val="14"/>
        </w:rPr>
        <w:t xml:space="preserve">, according to Lebanese authorities, </w:t>
      </w:r>
      <w:r w:rsidRPr="00FE2E47">
        <w:rPr>
          <w:rFonts w:asciiTheme="minorHAnsi" w:hAnsiTheme="minorHAnsi" w:cstheme="minorHAnsi"/>
          <w:b/>
          <w:bCs/>
          <w:szCs w:val="32"/>
          <w:highlight w:val="cyan"/>
          <w:u w:val="single"/>
        </w:rPr>
        <w:t>were killed by the Israeli military</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during its July-August 2006 war against Lebanon. A United Nations commission found that the war had a "devastating impact" on Lebanese civilians and that </w:t>
      </w:r>
      <w:r w:rsidRPr="00FE2E47">
        <w:rPr>
          <w:rStyle w:val="StyleUnderline"/>
          <w:rFonts w:asciiTheme="minorHAnsi" w:hAnsiTheme="minorHAnsi" w:cstheme="minorHAnsi"/>
          <w:b/>
          <w:bCs/>
          <w:highlight w:val="cyan"/>
        </w:rPr>
        <w:t>the Israeli military "did not give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effective</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warning</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as required under international humanitarian law"</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to minimize civilian casualties</w:t>
      </w:r>
      <w:r w:rsidRPr="00125731">
        <w:rPr>
          <w:rFonts w:asciiTheme="minorHAnsi" w:hAnsiTheme="minorHAnsi" w:cstheme="minorHAnsi"/>
          <w:sz w:val="14"/>
        </w:rPr>
        <w:t xml:space="preserve">. [10] In addition, the statistics do not include 12 foreign nationals, including U.S. citizen Rachel Corrie, killed by the Israeli military in the Occupied Palestinian Territories since September 29, 2000; [11] nor do they include the nine foreign nationals, including U.S. citizen Furkan Dogan, killed by the Israeli military in international waters on May 31, 2010 aboard an international flotilla of humanitarian ships attempting to break Israel's illegal siege of the Gaza Strip. [12] In many instances, such as those detailed in the subsequent case studies, </w:t>
      </w:r>
      <w:r w:rsidRPr="00125731">
        <w:rPr>
          <w:rStyle w:val="StyleUnderline"/>
          <w:rFonts w:asciiTheme="minorHAnsi" w:hAnsiTheme="minorHAnsi" w:cstheme="minorHAnsi"/>
          <w:sz w:val="14"/>
          <w:u w:val="none"/>
        </w:rPr>
        <w:t>the linkage between Israel's violations of Palestinians' right to life and its reliance on U.S. weapons to commit these human rights violations is evident</w:t>
      </w:r>
      <w:r w:rsidRPr="00125731">
        <w:rPr>
          <w:rFonts w:asciiTheme="minorHAnsi" w:hAnsiTheme="minorHAnsi" w:cstheme="minorHAnsi"/>
          <w:sz w:val="14"/>
        </w:rPr>
        <w:t xml:space="preserve">. For example, on July 22, 2002, </w:t>
      </w:r>
      <w:r w:rsidRPr="00125731">
        <w:rPr>
          <w:rStyle w:val="StyleUnderline"/>
          <w:rFonts w:asciiTheme="minorHAnsi" w:hAnsiTheme="minorHAnsi" w:cstheme="minorHAnsi"/>
          <w:sz w:val="14"/>
          <w:u w:val="none"/>
        </w:rPr>
        <w:t>Israel deliberately dropped a one-ton bomb from a U.S.-provided</w:t>
      </w:r>
      <w:r w:rsidRPr="00125731">
        <w:rPr>
          <w:rFonts w:asciiTheme="minorHAnsi" w:hAnsiTheme="minorHAnsi" w:cstheme="minorHAnsi"/>
          <w:sz w:val="14"/>
        </w:rPr>
        <w:t xml:space="preserve"> F-16 </w:t>
      </w:r>
      <w:r w:rsidRPr="00125731">
        <w:rPr>
          <w:rStyle w:val="StyleUnderline"/>
          <w:rFonts w:asciiTheme="minorHAnsi" w:hAnsiTheme="minorHAnsi" w:cstheme="minorHAnsi"/>
          <w:sz w:val="14"/>
          <w:u w:val="none"/>
        </w:rPr>
        <w:t xml:space="preserve">fighter jet on </w:t>
      </w:r>
      <w:r w:rsidRPr="00125731">
        <w:rPr>
          <w:rFonts w:asciiTheme="minorHAnsi" w:hAnsiTheme="minorHAnsi" w:cstheme="minorHAnsi"/>
          <w:sz w:val="14"/>
        </w:rPr>
        <w:t>a</w:t>
      </w:r>
      <w:r w:rsidRPr="00125731">
        <w:rPr>
          <w:rStyle w:val="StyleUnderline"/>
          <w:rFonts w:asciiTheme="minorHAnsi" w:hAnsiTheme="minorHAnsi" w:cstheme="minorHAnsi"/>
          <w:sz w:val="14"/>
          <w:u w:val="none"/>
        </w:rPr>
        <w:t xml:space="preserve"> Gaza</w:t>
      </w:r>
      <w:r w:rsidRPr="00125731">
        <w:rPr>
          <w:rFonts w:asciiTheme="minorHAnsi" w:hAnsiTheme="minorHAnsi" w:cstheme="minorHAnsi"/>
          <w:sz w:val="14"/>
        </w:rPr>
        <w:t xml:space="preserve"> City apartment in an extrajudicial assassination of Hamas member Salah Shehadeh that also killed 14 Palestinian civilians, including eight children. [13] The Bush Administration deemed it a "heavy-handed action that is not consistent with dedication to peace in the Middle East" and a "deliberate attack against a building in which civilians were known to be located." [14] This bombing prompted a class action lawsuit in U.S. federal courts on behalf of Palestinians killed or injured, against Avi Dichter, former director of Israel's General Security Service (GSS), for claims under the Alien Tort Statute (ATS) and Torture Victim Protection Act (TVPA). [15] So far there has been no legal action against the U.S. manufacturers of the F-16 or the U.S. officials who authorized its purchase with U.S. tax dollars despite knowledge of Israel's pattern and practice of such violations. Case Study #1: Tear Gas Since 2000, the </w:t>
      </w:r>
      <w:r w:rsidRPr="00FE2E47">
        <w:rPr>
          <w:rStyle w:val="StyleUnderline"/>
          <w:rFonts w:asciiTheme="minorHAnsi" w:hAnsiTheme="minorHAnsi" w:cstheme="minorHAnsi"/>
          <w:b/>
          <w:bCs/>
          <w:highlight w:val="cyan"/>
        </w:rPr>
        <w:t>Israeli military has killed</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at least five</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Palestinians</w:t>
      </w:r>
      <w:r w:rsidRPr="00125731">
        <w:rPr>
          <w:rFonts w:asciiTheme="minorHAnsi" w:hAnsiTheme="minorHAnsi" w:cstheme="minorHAnsi"/>
          <w:sz w:val="14"/>
        </w:rPr>
        <w:t xml:space="preserve"> and gravely injured two U.S. citizens </w:t>
      </w:r>
      <w:r w:rsidRPr="00FE2E47">
        <w:rPr>
          <w:rStyle w:val="StyleUnderline"/>
          <w:rFonts w:asciiTheme="minorHAnsi" w:hAnsiTheme="minorHAnsi" w:cstheme="minorHAnsi"/>
          <w:b/>
          <w:bCs/>
          <w:highlight w:val="cyan"/>
        </w:rPr>
        <w:t>with tear gas</w:t>
      </w:r>
      <w:r w:rsidRPr="00125731">
        <w:rPr>
          <w:rFonts w:asciiTheme="minorHAnsi" w:hAnsiTheme="minorHAnsi" w:cstheme="minorHAnsi"/>
          <w:sz w:val="14"/>
        </w:rPr>
        <w:t xml:space="preserve">. On June 13, 2002, the Israeli military killed 62-year-old Khader 'Abd al-Fatah al-Gharbi in his East Jerusalem home after he inhaled tear gas from more than 20 grenades thrown into his house by soldiers. On June 29, 2002, the Israeli military killed 14-year-old Muhammad Ahmad Mabareq a-Shtewi in the al-Far'a refugee camp. After he collapsed from being hit in the chest with a rubber bullet, an Israeli soldier fired a tear gas canister that exploded near his face, killing him. [16] </w:t>
      </w:r>
      <w:r w:rsidRPr="00125731">
        <w:rPr>
          <w:rStyle w:val="StyleUnderline"/>
          <w:rFonts w:asciiTheme="minorHAnsi" w:hAnsiTheme="minorHAnsi" w:cstheme="minorHAnsi"/>
          <w:sz w:val="14"/>
          <w:u w:val="none"/>
        </w:rPr>
        <w:t>Israel repeatedly</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has misused</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U.S.-supplied tear gas to break up Palestinian nonviolent protests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Israeli soldiers often have fired high-velocity tear gas canisters directly and deliberately at protesters</w:t>
      </w:r>
      <w:r w:rsidRPr="00125731">
        <w:rPr>
          <w:rFonts w:asciiTheme="minorHAnsi" w:hAnsiTheme="minorHAnsi" w:cstheme="minorHAnsi"/>
          <w:sz w:val="14"/>
        </w:rPr>
        <w:t xml:space="preserve">, in contravention of the weapon's operating manual, </w:t>
      </w:r>
      <w:r w:rsidRPr="00125731">
        <w:rPr>
          <w:rStyle w:val="StyleUnderline"/>
          <w:rFonts w:asciiTheme="minorHAnsi" w:hAnsiTheme="minorHAnsi" w:cstheme="minorHAnsi"/>
          <w:sz w:val="14"/>
          <w:u w:val="none"/>
        </w:rPr>
        <w:t>to gravely injure and kill</w:t>
      </w:r>
      <w:r w:rsidRPr="00125731">
        <w:rPr>
          <w:rFonts w:asciiTheme="minorHAnsi" w:hAnsiTheme="minorHAnsi" w:cstheme="minorHAnsi"/>
          <w:sz w:val="14"/>
        </w:rPr>
        <w:t xml:space="preserve"> both </w:t>
      </w:r>
      <w:r w:rsidRPr="00125731">
        <w:rPr>
          <w:rStyle w:val="StyleUnderline"/>
          <w:rFonts w:asciiTheme="minorHAnsi" w:hAnsiTheme="minorHAnsi" w:cstheme="minorHAnsi"/>
          <w:sz w:val="14"/>
          <w:u w:val="none"/>
        </w:rPr>
        <w:t>Palestinians</w:t>
      </w:r>
      <w:r w:rsidRPr="00125731">
        <w:rPr>
          <w:rFonts w:asciiTheme="minorHAnsi" w:hAnsiTheme="minorHAnsi" w:cstheme="minorHAnsi"/>
          <w:sz w:val="14"/>
        </w:rPr>
        <w:t xml:space="preserve"> and U.S. citizens. The Abu Rahmah family, whose members have played central roles in organizing weekly nonviolent protests against Israel's expropriation of land for its illegal settlements and wall in the West Bank village of Bil'in, have paid a particularly devastating price as a result of Israel's misuse of tear gas. Israeli soldiers killed 29-year-old Bassem Abu Rahmah on April 17, 2009, when he was hit in the chest with a high-velocity tear gas canister. His sister, 36-year-old Jawaher, died of cardiac arrest on January 1, 2011, after inhaling tear gas fired into her village by Israeli soldiers the previous day. [17] On March 13, 2009, 37-year-old U.S. citizen Tristan Anderson was critically injured after an Israeli soldier shot him in the head with a high-velocity tear gas canister in the West Bank village of Ni'lin while he was observing a nonviolent Palestinian protest. The tear gas canister made a large hole in his forehead, causing brain damage and leaving him largely paralyzed. On May 31, 2010, 21-year-old U.S. citizen Emily Henochowicz was also struck in the face by a high-velocity tear gas canister fired by an Israeli soldier during a demonstration against Israel's attack on the Gaza Freedom Flotilla at the Qalandia checkpoint outside of Jerusalem. She lost her left eye as a result. [18] On December 9, 2011, an Israeli soldier fired a high-velocity tear gas canister from an armored vehicle directly at 28-year-old Mustafa Tamimi, of the West Bank village of Nabi Saleh. The projectile hit him in the face and he died of his wounds the next day. [19] In the cases of Bassem and Jawaher Abu Rahmah, Tristan Anderson, Emily Henochowicz and Mustafa Tamimi, </w:t>
      </w:r>
      <w:r w:rsidRPr="00125731">
        <w:rPr>
          <w:rStyle w:val="StyleUnderline"/>
          <w:rFonts w:asciiTheme="minorHAnsi" w:hAnsiTheme="minorHAnsi" w:cstheme="minorHAnsi"/>
          <w:sz w:val="14"/>
          <w:u w:val="none"/>
        </w:rPr>
        <w:t>there is evidence that the high-velocity tear gas canisters were supplied to the Israeli military by</w:t>
      </w:r>
      <w:r w:rsidRPr="00125731">
        <w:rPr>
          <w:rFonts w:asciiTheme="minorHAnsi" w:hAnsiTheme="minorHAnsi" w:cstheme="minorHAnsi"/>
          <w:sz w:val="14"/>
        </w:rPr>
        <w:t xml:space="preserve"> Combined Systems, Inc. (</w:t>
      </w:r>
      <w:r w:rsidRPr="00125731">
        <w:rPr>
          <w:rStyle w:val="StyleUnderline"/>
          <w:rFonts w:asciiTheme="minorHAnsi" w:hAnsiTheme="minorHAnsi" w:cstheme="minorHAnsi"/>
          <w:sz w:val="14"/>
          <w:u w:val="none"/>
        </w:rPr>
        <w:t>CSI</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of Jamestown, PA</w:t>
      </w:r>
      <w:r w:rsidRPr="00125731">
        <w:rPr>
          <w:rFonts w:asciiTheme="minorHAnsi" w:hAnsiTheme="minorHAnsi" w:cstheme="minorHAnsi"/>
          <w:sz w:val="14"/>
        </w:rPr>
        <w:t xml:space="preserve">. [20] From FY2000 to 2009, </w:t>
      </w:r>
      <w:r w:rsidRPr="00125731">
        <w:rPr>
          <w:rStyle w:val="StyleUnderline"/>
          <w:rFonts w:asciiTheme="minorHAnsi" w:hAnsiTheme="minorHAnsi" w:cstheme="minorHAnsi"/>
          <w:sz w:val="14"/>
          <w:u w:val="none"/>
        </w:rPr>
        <w:t>the State Department licensed</w:t>
      </w:r>
      <w:r w:rsidRPr="00125731">
        <w:rPr>
          <w:rFonts w:asciiTheme="minorHAnsi" w:hAnsiTheme="minorHAnsi" w:cstheme="minorHAnsi"/>
          <w:sz w:val="14"/>
        </w:rPr>
        <w:t xml:space="preserve">—and U.S. taxpayers funded—the delivery </w:t>
      </w:r>
      <w:r w:rsidRPr="00125731">
        <w:rPr>
          <w:rStyle w:val="StyleUnderline"/>
          <w:rFonts w:asciiTheme="minorHAnsi" w:hAnsiTheme="minorHAnsi" w:cstheme="minorHAnsi"/>
          <w:sz w:val="14"/>
          <w:u w:val="none"/>
        </w:rPr>
        <w:t>of more than 595,000 tear gas canisters and other "riot control" equipment</w:t>
      </w:r>
      <w:r w:rsidRPr="00125731">
        <w:rPr>
          <w:rFonts w:asciiTheme="minorHAnsi" w:hAnsiTheme="minorHAnsi" w:cstheme="minorHAnsi"/>
          <w:sz w:val="14"/>
        </w:rPr>
        <w:t xml:space="preserve"> to the Israeli military, valued at more than $20.5 million. [21] In the Consolidated Appropriations Act, 2012 (P.L.112-74), a new provision in the Foreign Military Financing program stipulates that "not later than 90 days after enactment of this Act and 6 months thereafter, the Secretary of State shall submit a report to the Committees on Appropriations detailing any crowd control items, including tear gas, made available with appropriated funds or through export licenses to foreign security forces that the Secretary of State has credible information have repeatedly used excessive force to repress peaceful, lawful, and organized dissent." In light of the cases cited above, the State Department is obligated to include in this report Israel's misuse of tear gas and other crowd control items to injure and kill civilians participating in nonviolent protests. Case Study #2: House Demolitions </w:t>
      </w:r>
      <w:r w:rsidRPr="00FE2E47">
        <w:rPr>
          <w:rStyle w:val="StyleUnderline"/>
          <w:rFonts w:asciiTheme="minorHAnsi" w:hAnsiTheme="minorHAnsi" w:cstheme="minorHAnsi"/>
          <w:b/>
          <w:bCs/>
          <w:highlight w:val="cyan"/>
        </w:rPr>
        <w:t>Israel commits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numerous</w:t>
      </w:r>
      <w:r w:rsidRPr="00125731">
        <w:rPr>
          <w:rFonts w:asciiTheme="minorHAnsi" w:hAnsiTheme="minorHAnsi" w:cstheme="minorHAnsi"/>
          <w:sz w:val="14"/>
        </w:rPr>
        <w:t xml:space="preserve"> human rights </w:t>
      </w:r>
      <w:r w:rsidRPr="00FE2E47">
        <w:rPr>
          <w:rStyle w:val="StyleUnderline"/>
          <w:rFonts w:asciiTheme="minorHAnsi" w:hAnsiTheme="minorHAnsi" w:cstheme="minorHAnsi"/>
          <w:b/>
          <w:bCs/>
          <w:highlight w:val="cyan"/>
        </w:rPr>
        <w:t>abuses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of Palestinians</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with specially-made bulldozers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supplied by</w:t>
      </w:r>
      <w:r w:rsidRPr="00125731">
        <w:rPr>
          <w:rFonts w:asciiTheme="minorHAnsi" w:hAnsiTheme="minorHAnsi" w:cstheme="minorHAnsi"/>
          <w:sz w:val="14"/>
        </w:rPr>
        <w:t xml:space="preserve"> the Peoria, IL-based corporation </w:t>
      </w:r>
      <w:r w:rsidRPr="00125731">
        <w:rPr>
          <w:rStyle w:val="StyleUnderline"/>
          <w:rFonts w:asciiTheme="minorHAnsi" w:hAnsiTheme="minorHAnsi" w:cstheme="minorHAnsi"/>
          <w:sz w:val="14"/>
          <w:u w:val="none"/>
        </w:rPr>
        <w:t>Caterpillar</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These abuses include, but are not limited to:</w:t>
      </w:r>
      <w:r w:rsidRPr="00125731">
        <w:rPr>
          <w:rFonts w:asciiTheme="minorHAnsi" w:hAnsiTheme="minorHAnsi" w:cstheme="minorHAnsi"/>
          <w:sz w:val="14"/>
        </w:rPr>
        <w:t xml:space="preserve"> the </w:t>
      </w:r>
      <w:r w:rsidRPr="00125731">
        <w:rPr>
          <w:rStyle w:val="StyleUnderline"/>
          <w:rFonts w:asciiTheme="minorHAnsi" w:hAnsiTheme="minorHAnsi" w:cstheme="minorHAnsi"/>
          <w:sz w:val="14"/>
          <w:u w:val="none"/>
        </w:rPr>
        <w:t>destruction of houses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private property and public infrastructure</w:t>
      </w:r>
      <w:r w:rsidRPr="00125731">
        <w:rPr>
          <w:rFonts w:asciiTheme="minorHAnsi" w:hAnsiTheme="minorHAnsi" w:cstheme="minorHAnsi"/>
          <w:sz w:val="14"/>
        </w:rPr>
        <w:t xml:space="preserve">, the </w:t>
      </w:r>
      <w:r w:rsidRPr="00125731">
        <w:rPr>
          <w:rStyle w:val="StyleUnderline"/>
          <w:rFonts w:asciiTheme="minorHAnsi" w:hAnsiTheme="minorHAnsi" w:cstheme="minorHAnsi"/>
          <w:sz w:val="14"/>
          <w:u w:val="none"/>
        </w:rPr>
        <w:t>uprooting of crops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and</w:t>
      </w:r>
      <w:r w:rsidRPr="00125731">
        <w:rPr>
          <w:rFonts w:asciiTheme="minorHAnsi" w:hAnsiTheme="minorHAnsi" w:cstheme="minorHAnsi"/>
          <w:sz w:val="14"/>
        </w:rPr>
        <w:t xml:space="preserve"> the </w:t>
      </w:r>
      <w:r w:rsidRPr="00125731">
        <w:rPr>
          <w:rStyle w:val="StyleUnderline"/>
          <w:rFonts w:asciiTheme="minorHAnsi" w:hAnsiTheme="minorHAnsi" w:cstheme="minorHAnsi"/>
          <w:sz w:val="14"/>
          <w:u w:val="none"/>
        </w:rPr>
        <w:t>construction of Israel's illegal settlements</w:t>
      </w:r>
      <w:r w:rsidRPr="00125731">
        <w:rPr>
          <w:rFonts w:asciiTheme="minorHAnsi" w:hAnsiTheme="minorHAnsi" w:cstheme="minorHAnsi"/>
          <w:sz w:val="14"/>
        </w:rPr>
        <w:t xml:space="preserve"> and the West Bank Separation Wall, which was ruled to be illegal by the International Court of Justice in July 2004. [22] Since 1967, Israel has destroyed an estimated 24,813 Palestinian homes in the occupied West Bank, including East Jerusalem, and the Gaza Strip. [23] In the course of </w:t>
      </w:r>
      <w:r w:rsidRPr="00B10BF3">
        <w:rPr>
          <w:rStyle w:val="StyleUnderline"/>
          <w:rFonts w:asciiTheme="minorHAnsi" w:hAnsiTheme="minorHAnsi" w:cstheme="minorHAnsi"/>
        </w:rPr>
        <w:t xml:space="preserve">these </w:t>
      </w:r>
      <w:r w:rsidRPr="00FE2E47">
        <w:rPr>
          <w:rStyle w:val="StyleUnderline"/>
          <w:rFonts w:asciiTheme="minorHAnsi" w:hAnsiTheme="minorHAnsi" w:cstheme="minorHAnsi"/>
          <w:b/>
          <w:bCs/>
          <w:highlight w:val="cyan"/>
        </w:rPr>
        <w:t>home demolitions</w:t>
      </w:r>
      <w:r w:rsidRPr="00125731">
        <w:rPr>
          <w:rFonts w:asciiTheme="minorHAnsi" w:hAnsiTheme="minorHAnsi" w:cstheme="minorHAnsi"/>
          <w:sz w:val="14"/>
        </w:rPr>
        <w:t xml:space="preserve">, often </w:t>
      </w:r>
      <w:r w:rsidRPr="00125731">
        <w:rPr>
          <w:rStyle w:val="StyleUnderline"/>
          <w:rFonts w:asciiTheme="minorHAnsi" w:hAnsiTheme="minorHAnsi" w:cstheme="minorHAnsi"/>
          <w:sz w:val="14"/>
          <w:u w:val="none"/>
        </w:rPr>
        <w:t>carried out with</w:t>
      </w:r>
      <w:r w:rsidRPr="00125731">
        <w:rPr>
          <w:rFonts w:asciiTheme="minorHAnsi" w:hAnsiTheme="minorHAnsi" w:cstheme="minorHAnsi"/>
          <w:sz w:val="14"/>
        </w:rPr>
        <w:t xml:space="preserve"> specially-constructed </w:t>
      </w:r>
      <w:r w:rsidRPr="00125731">
        <w:rPr>
          <w:rStyle w:val="StyleUnderline"/>
          <w:rFonts w:asciiTheme="minorHAnsi" w:hAnsiTheme="minorHAnsi" w:cstheme="minorHAnsi"/>
          <w:sz w:val="14"/>
          <w:u w:val="none"/>
        </w:rPr>
        <w:t>Caterpillar bulldozers armored by the Israeli military to facilitate military operations, Israel has</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killed 21 unarmed Palestinians</w:t>
      </w:r>
      <w:r w:rsidRPr="00125731">
        <w:rPr>
          <w:rFonts w:asciiTheme="minorHAnsi" w:hAnsiTheme="minorHAnsi" w:cstheme="minorHAnsi"/>
          <w:sz w:val="14"/>
        </w:rPr>
        <w:t xml:space="preserve">, including seven children. Among those killed were: • Eight members of the al-Sho'bi family in Nablus, who were crushed to death when the Israeli military destroyed their home in April 2002 and failed to give them adequate time to evacuate beforehand; • Jamal Fayed, a paralyzed man whose relatives informed Israeli soldiers that he was inside the house about to be demolished, who was crushed to death in April 2002 in the Jenin refugee camp in the West Bank; and • Ibrahim Khalafallah, a man in his seventies unable to move without assistance, who was crushed to death in his home in the Khan Younis refugee camp, Gaza Strip, in June 2004. In addition to these fatalities, the Israeli military killed Rachel Corrie, a 23-year-old U.S. citizen from Olympia, WA, on March 16, 2003, with a Caterpillar D9 bulldozer as she nonviolently attempted to protect a Palestinian home from being demolished in Rafah, Gaza Strip. [24] Unlike the case of </w:t>
      </w:r>
      <w:r w:rsidRPr="00125731">
        <w:rPr>
          <w:rStyle w:val="StyleUnderline"/>
          <w:rFonts w:asciiTheme="minorHAnsi" w:hAnsiTheme="minorHAnsi" w:cstheme="minorHAnsi"/>
          <w:sz w:val="14"/>
          <w:u w:val="none"/>
        </w:rPr>
        <w:t xml:space="preserve">tear gas, the data for which is based on publicly available </w:t>
      </w:r>
      <w:r w:rsidRPr="00125731">
        <w:rPr>
          <w:rFonts w:asciiTheme="minorHAnsi" w:hAnsiTheme="minorHAnsi" w:cstheme="minorHAnsi"/>
          <w:sz w:val="14"/>
        </w:rPr>
        <w:t xml:space="preserve">records, </w:t>
      </w:r>
      <w:r w:rsidRPr="00125731">
        <w:rPr>
          <w:rStyle w:val="StyleUnderline"/>
          <w:rFonts w:asciiTheme="minorHAnsi" w:hAnsiTheme="minorHAnsi" w:cstheme="minorHAnsi"/>
          <w:sz w:val="14"/>
          <w:u w:val="none"/>
        </w:rPr>
        <w:t>the</w:t>
      </w:r>
      <w:r w:rsidRPr="00125731">
        <w:rPr>
          <w:rFonts w:asciiTheme="minorHAnsi" w:hAnsiTheme="minorHAnsi" w:cstheme="minorHAnsi"/>
          <w:sz w:val="14"/>
        </w:rPr>
        <w:t xml:space="preserve"> total quantity and value of </w:t>
      </w:r>
      <w:r w:rsidRPr="00125731">
        <w:rPr>
          <w:rStyle w:val="StyleUnderline"/>
          <w:rFonts w:asciiTheme="minorHAnsi" w:hAnsiTheme="minorHAnsi" w:cstheme="minorHAnsi"/>
          <w:sz w:val="14"/>
          <w:u w:val="none"/>
        </w:rPr>
        <w:t>Caterpillar</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bulldozers</w:t>
      </w:r>
      <w:r w:rsidRPr="00125731">
        <w:rPr>
          <w:rFonts w:asciiTheme="minorHAnsi" w:hAnsiTheme="minorHAnsi" w:cstheme="minorHAnsi"/>
          <w:sz w:val="14"/>
        </w:rPr>
        <w:t xml:space="preserve"> transferred from the United States to Israel is not known, as neither the Defense Department nor State Department has an explicit category for bulldozers in their published reports. The bulldozers </w:t>
      </w:r>
      <w:r w:rsidRPr="00FE2E47">
        <w:rPr>
          <w:rStyle w:val="StyleUnderline"/>
          <w:rFonts w:asciiTheme="minorHAnsi" w:hAnsiTheme="minorHAnsi" w:cstheme="minorHAnsi"/>
          <w:b/>
          <w:bCs/>
          <w:highlight w:val="cyan"/>
        </w:rPr>
        <w:t>may be categorized under</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 xml:space="preserve">Other Commercial Vehicles" in </w:t>
      </w:r>
      <w:r w:rsidRPr="00FE2E47">
        <w:rPr>
          <w:rStyle w:val="StyleUnderline"/>
          <w:rFonts w:asciiTheme="minorHAnsi" w:hAnsiTheme="minorHAnsi" w:cstheme="minorHAnsi"/>
          <w:b/>
          <w:bCs/>
          <w:highlight w:val="cyan"/>
        </w:rPr>
        <w:t>the F</w:t>
      </w:r>
      <w:r w:rsidRPr="00125731">
        <w:rPr>
          <w:rFonts w:asciiTheme="minorHAnsi" w:hAnsiTheme="minorHAnsi" w:cstheme="minorHAnsi"/>
          <w:sz w:val="14"/>
        </w:rPr>
        <w:t>oreign</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M</w:t>
      </w:r>
      <w:r w:rsidRPr="00125731">
        <w:rPr>
          <w:rFonts w:asciiTheme="minorHAnsi" w:hAnsiTheme="minorHAnsi" w:cstheme="minorHAnsi"/>
          <w:sz w:val="14"/>
        </w:rPr>
        <w:t>ilitary</w:t>
      </w:r>
      <w:r w:rsidRPr="00FE2E47">
        <w:rPr>
          <w:rStyle w:val="StyleUnderline"/>
          <w:rFonts w:asciiTheme="minorHAnsi" w:hAnsiTheme="minorHAnsi" w:cstheme="minorHAnsi"/>
          <w:b/>
          <w:bCs/>
        </w:rPr>
        <w:t xml:space="preserve"> </w:t>
      </w:r>
      <w:r w:rsidRPr="00FE2E47">
        <w:rPr>
          <w:rStyle w:val="StyleUnderline"/>
          <w:rFonts w:asciiTheme="minorHAnsi" w:hAnsiTheme="minorHAnsi" w:cstheme="minorHAnsi"/>
          <w:b/>
          <w:bCs/>
          <w:highlight w:val="cyan"/>
        </w:rPr>
        <w:t>S</w:t>
      </w:r>
      <w:r w:rsidRPr="00125731">
        <w:rPr>
          <w:rFonts w:asciiTheme="minorHAnsi" w:hAnsiTheme="minorHAnsi" w:cstheme="minorHAnsi"/>
          <w:sz w:val="14"/>
        </w:rPr>
        <w:t>ales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program</w:t>
      </w:r>
      <w:r w:rsidRPr="00125731">
        <w:rPr>
          <w:rFonts w:asciiTheme="minorHAnsi" w:hAnsiTheme="minorHAnsi" w:cstheme="minorHAnsi"/>
          <w:sz w:val="14"/>
        </w:rPr>
        <w:t xml:space="preserve">, </w:t>
      </w:r>
      <w:r w:rsidRPr="00FE2E47">
        <w:rPr>
          <w:rStyle w:val="StyleUnderline"/>
          <w:rFonts w:asciiTheme="minorHAnsi" w:hAnsiTheme="minorHAnsi" w:cstheme="minorHAnsi"/>
          <w:b/>
          <w:bCs/>
          <w:highlight w:val="cyan"/>
        </w:rPr>
        <w:t>which amounted to $87.9 million</w:t>
      </w:r>
      <w:r w:rsidRPr="00125731">
        <w:rPr>
          <w:rFonts w:asciiTheme="minorHAnsi" w:hAnsiTheme="minorHAnsi" w:cstheme="minorHAnsi"/>
          <w:sz w:val="14"/>
        </w:rPr>
        <w:t xml:space="preserve"> from FY2000 to 2009. This figure would appear to be in line with a document submitted by Caterpillar in a U.S. federal court case, Corrie et. al. v. Caterpillar, Inc., which sought redress for people killed by Israel with Caterpillar bulldozers. In this document, </w:t>
      </w:r>
      <w:r w:rsidRPr="00125731">
        <w:rPr>
          <w:rStyle w:val="StyleUnderline"/>
          <w:rFonts w:asciiTheme="minorHAnsi" w:hAnsiTheme="minorHAnsi" w:cstheme="minorHAnsi"/>
          <w:sz w:val="14"/>
          <w:u w:val="none"/>
        </w:rPr>
        <w:t>Caterpillar admitted that its transfers of bulldozers to Israel are</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approved by the Defense Security Cooperation Agency</w:t>
      </w:r>
      <w:r w:rsidRPr="00125731">
        <w:rPr>
          <w:rFonts w:asciiTheme="minorHAnsi" w:hAnsiTheme="minorHAnsi" w:cstheme="minorHAnsi"/>
          <w:sz w:val="14"/>
        </w:rPr>
        <w:t xml:space="preserve"> (an agency within the Department of Defense) and paid for by U.S. taxpayers through Foreign Military Financing. In one such deal, U.S. taxpayers provided $32.6 million for Israel's purchase of 50 Caterpillar D9 bulldozers. [25] In October 2010, in the midst of a civil trial in Israeli court brought by the Corrie family against the Israeli military, Israel's Channel 2 news reported that Caterpillar had delayed the delivery of tens of D9 bulldozers—valued at $50 million—to the Israeli military. The report speculated that this "sounds like an American military sanction." Neither the Department of State nor Caterpillar confirmed or denied the report, and it remains unclear whether U.S. deliveries of bulldozers to the Israeli military have resumed. [26] Case Study #3: White Phosphorous </w:t>
      </w:r>
      <w:r w:rsidRPr="00125731">
        <w:rPr>
          <w:rStyle w:val="StyleUnderline"/>
          <w:rFonts w:asciiTheme="minorHAnsi" w:hAnsiTheme="minorHAnsi" w:cstheme="minorHAnsi"/>
          <w:sz w:val="14"/>
          <w:u w:val="none"/>
        </w:rPr>
        <w:t>During "Operation Cast Lead</w:t>
      </w:r>
      <w:r w:rsidRPr="00125731">
        <w:rPr>
          <w:rFonts w:asciiTheme="minorHAnsi" w:hAnsiTheme="minorHAnsi" w:cstheme="minorHAnsi"/>
          <w:sz w:val="14"/>
        </w:rPr>
        <w:t xml:space="preserve">," </w:t>
      </w:r>
      <w:r w:rsidRPr="00FE2E47">
        <w:rPr>
          <w:rStyle w:val="StyleUnderline"/>
          <w:rFonts w:asciiTheme="minorHAnsi" w:hAnsiTheme="minorHAnsi" w:cstheme="minorHAnsi"/>
          <w:b/>
          <w:bCs/>
          <w:highlight w:val="cyan"/>
        </w:rPr>
        <w:t>Israel</w:t>
      </w:r>
      <w:r w:rsidRPr="00FE2E47">
        <w:rPr>
          <w:rStyle w:val="StyleUnderline"/>
          <w:rFonts w:asciiTheme="minorHAnsi" w:hAnsiTheme="minorHAnsi" w:cstheme="minorHAnsi"/>
          <w:b/>
          <w:bCs/>
        </w:rPr>
        <w:t>'s</w:t>
      </w:r>
      <w:r w:rsidRPr="00125731">
        <w:rPr>
          <w:rFonts w:asciiTheme="minorHAnsi" w:hAnsiTheme="minorHAnsi" w:cstheme="minorHAnsi"/>
          <w:sz w:val="14"/>
        </w:rPr>
        <w:t xml:space="preserve"> December 2008—January 2009 air, land and sea </w:t>
      </w:r>
      <w:r w:rsidRPr="00125731">
        <w:rPr>
          <w:rStyle w:val="StyleUnderline"/>
          <w:rFonts w:asciiTheme="minorHAnsi" w:hAnsiTheme="minorHAnsi" w:cstheme="minorHAnsi"/>
          <w:sz w:val="14"/>
          <w:u w:val="none"/>
        </w:rPr>
        <w:t>attack on</w:t>
      </w:r>
      <w:r w:rsidRPr="00125731">
        <w:rPr>
          <w:rFonts w:asciiTheme="minorHAnsi" w:hAnsiTheme="minorHAnsi" w:cstheme="minorHAnsi"/>
          <w:sz w:val="14"/>
        </w:rPr>
        <w:t xml:space="preserve"> the blockaded </w:t>
      </w:r>
      <w:r w:rsidRPr="00125731">
        <w:rPr>
          <w:rStyle w:val="StyleUnderline"/>
          <w:rFonts w:asciiTheme="minorHAnsi" w:hAnsiTheme="minorHAnsi" w:cstheme="minorHAnsi"/>
          <w:sz w:val="14"/>
          <w:u w:val="none"/>
        </w:rPr>
        <w:t>Gaza</w:t>
      </w:r>
      <w:r w:rsidRPr="00125731">
        <w:rPr>
          <w:rFonts w:asciiTheme="minorHAnsi" w:hAnsiTheme="minorHAnsi" w:cstheme="minorHAnsi"/>
          <w:sz w:val="14"/>
        </w:rPr>
        <w:t xml:space="preserve"> Strip, </w:t>
      </w:r>
      <w:r w:rsidRPr="00125731">
        <w:rPr>
          <w:rStyle w:val="StyleUnderline"/>
          <w:rFonts w:asciiTheme="minorHAnsi" w:hAnsiTheme="minorHAnsi" w:cstheme="minorHAnsi"/>
          <w:sz w:val="14"/>
          <w:u w:val="none"/>
        </w:rPr>
        <w:t>which killed 1,419 Palestinians</w:t>
      </w:r>
      <w:r w:rsidRPr="00125731">
        <w:rPr>
          <w:rFonts w:asciiTheme="minorHAnsi" w:hAnsiTheme="minorHAnsi" w:cstheme="minorHAnsi"/>
          <w:sz w:val="14"/>
        </w:rPr>
        <w:t xml:space="preserve">, 1,167 of whom were civilians (82.2 percent), and injured 5,300, [27] </w:t>
      </w:r>
      <w:r w:rsidRPr="00125731">
        <w:rPr>
          <w:rStyle w:val="StyleUnderline"/>
          <w:rFonts w:asciiTheme="minorHAnsi" w:hAnsiTheme="minorHAnsi" w:cstheme="minorHAnsi"/>
          <w:sz w:val="14"/>
          <w:u w:val="none"/>
        </w:rPr>
        <w:t>the Israeli military</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fired white phosphorous artillery shells</w:t>
      </w:r>
      <w:r w:rsidRPr="00125731">
        <w:rPr>
          <w:rFonts w:asciiTheme="minorHAnsi" w:hAnsiTheme="minorHAnsi" w:cstheme="minorHAnsi"/>
          <w:sz w:val="14"/>
        </w:rPr>
        <w:t xml:space="preserve"> at at least five civilian targets, including a UN compound, two hospitals and a civilian home. [28] These munitions contain 116 felt wedges soaked in white phosphorus, which ignite and burn for up to seven minutes upon contact with oxygen. The chemical is oil and fat soluble, leaving those who are exposed to it with severe burns that can penetrate to the bone. Reports from the Israeli military and Ministry of Health, cited by Human Rights Watch, also conclude that </w:t>
      </w:r>
      <w:r w:rsidRPr="00125731">
        <w:rPr>
          <w:rStyle w:val="StyleUnderline"/>
          <w:rFonts w:asciiTheme="minorHAnsi" w:hAnsiTheme="minorHAnsi" w:cstheme="minorHAnsi"/>
          <w:sz w:val="14"/>
          <w:u w:val="none"/>
        </w:rPr>
        <w:t>white phosphorous exposure can cause "kidney failure and infections,"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is "extremely destructive to tissue," can lead to</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systemic poisoning</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and "can</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cause</w:t>
      </w:r>
      <w:r w:rsidRPr="00B10BF3">
        <w:rPr>
          <w:rStyle w:val="StyleUnderline"/>
          <w:rFonts w:asciiTheme="minorHAnsi" w:hAnsiTheme="minorHAnsi" w:cstheme="minorHAnsi"/>
          <w:highlight w:val="cyan"/>
        </w:rPr>
        <w:t xml:space="preserve"> </w:t>
      </w:r>
      <w:r w:rsidRPr="00125731">
        <w:rPr>
          <w:rStyle w:val="StyleUnderline"/>
          <w:rFonts w:asciiTheme="minorHAnsi" w:hAnsiTheme="minorHAnsi" w:cstheme="minorHAnsi"/>
          <w:sz w:val="14"/>
          <w:u w:val="none"/>
        </w:rPr>
        <w:t>serious injury and</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death</w:t>
      </w:r>
      <w:r w:rsidRPr="00125731">
        <w:rPr>
          <w:rFonts w:asciiTheme="minorHAnsi" w:hAnsiTheme="minorHAnsi" w:cstheme="minorHAnsi"/>
          <w:sz w:val="14"/>
        </w:rPr>
        <w:t xml:space="preserve"> when it comes into contact with the skin, is inhaled or is swallowed." [29] On January 4, 2009, </w:t>
      </w:r>
      <w:r w:rsidRPr="00125731">
        <w:rPr>
          <w:rStyle w:val="StyleUnderline"/>
          <w:rFonts w:asciiTheme="minorHAnsi" w:hAnsiTheme="minorHAnsi" w:cstheme="minorHAnsi"/>
          <w:sz w:val="14"/>
          <w:u w:val="none"/>
        </w:rPr>
        <w:t>a white phosphorous shell hit the Abu Halima house</w:t>
      </w:r>
      <w:r w:rsidRPr="00125731">
        <w:rPr>
          <w:rFonts w:asciiTheme="minorHAnsi" w:hAnsiTheme="minorHAnsi" w:cstheme="minorHAnsi"/>
          <w:sz w:val="14"/>
        </w:rPr>
        <w:t xml:space="preserve"> in Sifaya, a village near Beit Lahiya in the Gaza Strip. 16 members of the family were taking shelter in the house at the time of the attack. "According to family members who survived," stated a UN report, "</w:t>
      </w:r>
      <w:r w:rsidRPr="00125731">
        <w:rPr>
          <w:rStyle w:val="StyleUnderline"/>
          <w:rFonts w:asciiTheme="minorHAnsi" w:hAnsiTheme="minorHAnsi" w:cstheme="minorHAnsi"/>
          <w:sz w:val="14"/>
          <w:u w:val="none"/>
        </w:rPr>
        <w:t>there was intense fire and white smoke in the room, the walls of which were glowing red. Five members of the family died immediately or within a short period</w:t>
      </w:r>
      <w:r w:rsidRPr="00125731">
        <w:rPr>
          <w:rFonts w:asciiTheme="minorHAnsi" w:hAnsiTheme="minorHAnsi" w:cstheme="minorHAnsi"/>
          <w:sz w:val="14"/>
        </w:rPr>
        <w:t xml:space="preserve">: Muhammad Sa'ad Abu Halima (aged 45) and four of his children, sons Abd al-Rahim Sa'ad (aged 14), Zaid (aged 12) and Hamza (aged 8), and daughter Shahid (aged 18 months). Muhammad Sa'ad and Abd al-Rahim Sa'ad were decapitated, the others burnt to death. Five members of the family escaped and suffered various degrees of burns: Sabah Abu Halima, her sons Youssef (aged 16) and Ali (aged 4), daughter-in-law Ghada (aged 21), and Ghada's daughter Farah (aged 2)." </w:t>
      </w:r>
      <w:r w:rsidRPr="00125731">
        <w:rPr>
          <w:rStyle w:val="StyleUnderline"/>
          <w:rFonts w:asciiTheme="minorHAnsi" w:hAnsiTheme="minorHAnsi" w:cstheme="minorHAnsi"/>
          <w:sz w:val="14"/>
          <w:u w:val="none"/>
        </w:rPr>
        <w:t>Two other family members</w:t>
      </w:r>
      <w:r w:rsidRPr="00125731">
        <w:rPr>
          <w:rFonts w:asciiTheme="minorHAnsi" w:hAnsiTheme="minorHAnsi" w:cstheme="minorHAnsi"/>
          <w:sz w:val="14"/>
        </w:rPr>
        <w:t>—Muhammad Hekmat Abu Halima and Matar Abu Halima—</w:t>
      </w:r>
      <w:r w:rsidRPr="00125731">
        <w:rPr>
          <w:rStyle w:val="StyleUnderline"/>
          <w:rFonts w:asciiTheme="minorHAnsi" w:hAnsiTheme="minorHAnsi" w:cstheme="minorHAnsi"/>
          <w:sz w:val="14"/>
          <w:u w:val="none"/>
        </w:rPr>
        <w:t>were</w:t>
      </w:r>
      <w:r w:rsidRPr="00125731">
        <w:rPr>
          <w:rFonts w:asciiTheme="minorHAnsi" w:hAnsiTheme="minorHAnsi" w:cstheme="minorHAnsi"/>
          <w:sz w:val="14"/>
        </w:rPr>
        <w:t xml:space="preserve"> subsequently </w:t>
      </w:r>
      <w:r w:rsidRPr="00125731">
        <w:rPr>
          <w:rStyle w:val="StyleUnderline"/>
          <w:rFonts w:asciiTheme="minorHAnsi" w:hAnsiTheme="minorHAnsi" w:cstheme="minorHAnsi"/>
          <w:sz w:val="14"/>
          <w:u w:val="none"/>
        </w:rPr>
        <w:t>shot and killed by Israeli soldiers while trying to transport wounded survivors to a hospital</w:t>
      </w:r>
      <w:r w:rsidRPr="00125731">
        <w:rPr>
          <w:rFonts w:asciiTheme="minorHAnsi" w:hAnsiTheme="minorHAnsi" w:cstheme="minorHAnsi"/>
          <w:sz w:val="14"/>
        </w:rPr>
        <w:t xml:space="preserve">. [30] Researchers from Human Rights Watch noted that </w:t>
      </w:r>
      <w:r w:rsidRPr="00B10BF3">
        <w:rPr>
          <w:rStyle w:val="Emphasis"/>
          <w:rFonts w:asciiTheme="minorHAnsi" w:hAnsiTheme="minorHAnsi" w:cstheme="minorHAnsi"/>
          <w:highlight w:val="cyan"/>
        </w:rPr>
        <w:t>all</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of the</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white phosphorus shells</w:t>
      </w:r>
      <w:r w:rsidRPr="00125731">
        <w:rPr>
          <w:rFonts w:asciiTheme="minorHAnsi" w:hAnsiTheme="minorHAnsi" w:cstheme="minorHAnsi"/>
          <w:sz w:val="14"/>
        </w:rPr>
        <w:t xml:space="preserve"> they found </w:t>
      </w:r>
      <w:r w:rsidRPr="00FE2E47">
        <w:rPr>
          <w:rFonts w:asciiTheme="minorHAnsi" w:hAnsiTheme="minorHAnsi" w:cstheme="minorHAnsi"/>
          <w:b/>
          <w:bCs/>
          <w:szCs w:val="32"/>
          <w:highlight w:val="cyan"/>
          <w:u w:val="single"/>
        </w:rPr>
        <w:t>in Gaza</w:t>
      </w:r>
      <w:r w:rsidRPr="00125731">
        <w:rPr>
          <w:rFonts w:asciiTheme="minorHAnsi" w:hAnsiTheme="minorHAnsi" w:cstheme="minorHAnsi"/>
          <w:sz w:val="14"/>
          <w:szCs w:val="32"/>
          <w:highlight w:val="cyan"/>
        </w:rPr>
        <w:t xml:space="preserve"> </w:t>
      </w:r>
      <w:r w:rsidRPr="00B10BF3">
        <w:rPr>
          <w:rStyle w:val="Emphasis"/>
          <w:rFonts w:asciiTheme="minorHAnsi" w:hAnsiTheme="minorHAnsi" w:cstheme="minorHAnsi"/>
          <w:highlight w:val="cyan"/>
        </w:rPr>
        <w:t>were</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manufactured in the U</w:t>
      </w:r>
      <w:r w:rsidRPr="00125731">
        <w:rPr>
          <w:rStyle w:val="Emphasis"/>
          <w:rFonts w:asciiTheme="minorHAnsi" w:hAnsiTheme="minorHAnsi" w:cstheme="minorHAnsi"/>
          <w:b w:val="0"/>
          <w:bCs/>
          <w:sz w:val="14"/>
          <w:u w:val="none"/>
        </w:rPr>
        <w:t xml:space="preserve">nited </w:t>
      </w:r>
      <w:r w:rsidRPr="00B10BF3">
        <w:rPr>
          <w:rStyle w:val="Emphasis"/>
          <w:rFonts w:asciiTheme="minorHAnsi" w:hAnsiTheme="minorHAnsi" w:cstheme="minorHAnsi"/>
          <w:highlight w:val="cyan"/>
        </w:rPr>
        <w:t>S</w:t>
      </w:r>
      <w:r w:rsidRPr="00125731">
        <w:rPr>
          <w:rStyle w:val="Emphasis"/>
          <w:rFonts w:asciiTheme="minorHAnsi" w:hAnsiTheme="minorHAnsi" w:cstheme="minorHAnsi"/>
          <w:b w:val="0"/>
          <w:bCs/>
          <w:sz w:val="14"/>
          <w:u w:val="none"/>
        </w:rPr>
        <w:t>tates</w:t>
      </w:r>
      <w:r w:rsidRPr="00125731">
        <w:rPr>
          <w:rFonts w:asciiTheme="minorHAnsi" w:hAnsiTheme="minorHAnsi" w:cstheme="minorHAnsi"/>
          <w:b/>
          <w:bCs/>
          <w:sz w:val="14"/>
        </w:rPr>
        <w:t xml:space="preserve"> </w:t>
      </w:r>
      <w:r w:rsidRPr="00125731">
        <w:rPr>
          <w:rFonts w:asciiTheme="minorHAnsi" w:hAnsiTheme="minorHAnsi" w:cstheme="minorHAnsi"/>
          <w:sz w:val="14"/>
        </w:rPr>
        <w:t xml:space="preserve">with markings denoting their production in April 1989 by Tiokol Aerospace, which then operated the Louisiana Army Ammunition Plant. Reuters also photographed an Israeli artillery unit near Gaza handling M825A1 shells on January 4, 2009, with lot numbers indicating they were produced in the United States at Pine Bluff Arsenal in September 1991. [31] As a result of its investigation, </w:t>
      </w:r>
      <w:r w:rsidRPr="00125731">
        <w:rPr>
          <w:rStyle w:val="StyleUnderline"/>
          <w:rFonts w:asciiTheme="minorHAnsi" w:hAnsiTheme="minorHAnsi" w:cstheme="minorHAnsi"/>
          <w:sz w:val="14"/>
          <w:u w:val="none"/>
        </w:rPr>
        <w:t>H</w:t>
      </w:r>
      <w:r w:rsidRPr="00125731">
        <w:rPr>
          <w:rFonts w:asciiTheme="minorHAnsi" w:hAnsiTheme="minorHAnsi" w:cstheme="minorHAnsi"/>
          <w:sz w:val="14"/>
        </w:rPr>
        <w:t xml:space="preserve">uman </w:t>
      </w:r>
      <w:r w:rsidRPr="00125731">
        <w:rPr>
          <w:rStyle w:val="StyleUnderline"/>
          <w:rFonts w:asciiTheme="minorHAnsi" w:hAnsiTheme="minorHAnsi" w:cstheme="minorHAnsi"/>
          <w:sz w:val="14"/>
          <w:u w:val="none"/>
        </w:rPr>
        <w:t>R</w:t>
      </w:r>
      <w:r w:rsidRPr="00125731">
        <w:rPr>
          <w:rFonts w:asciiTheme="minorHAnsi" w:hAnsiTheme="minorHAnsi" w:cstheme="minorHAnsi"/>
          <w:sz w:val="14"/>
        </w:rPr>
        <w:t xml:space="preserve">ights </w:t>
      </w:r>
      <w:r w:rsidRPr="00125731">
        <w:rPr>
          <w:rStyle w:val="StyleUnderline"/>
          <w:rFonts w:asciiTheme="minorHAnsi" w:hAnsiTheme="minorHAnsi" w:cstheme="minorHAnsi"/>
          <w:sz w:val="14"/>
          <w:u w:val="none"/>
        </w:rPr>
        <w:t>W</w:t>
      </w:r>
      <w:r w:rsidRPr="00125731">
        <w:rPr>
          <w:rFonts w:asciiTheme="minorHAnsi" w:hAnsiTheme="minorHAnsi" w:cstheme="minorHAnsi"/>
          <w:sz w:val="14"/>
        </w:rPr>
        <w:t xml:space="preserve">atch concluded that "Israel's use of white phosphorus munitions during the armed conflict in Gaza violated international humanitarian law" and </w:t>
      </w:r>
      <w:r w:rsidRPr="00125731">
        <w:rPr>
          <w:rStyle w:val="StyleUnderline"/>
          <w:rFonts w:asciiTheme="minorHAnsi" w:hAnsiTheme="minorHAnsi" w:cstheme="minorHAnsi"/>
          <w:sz w:val="14"/>
          <w:u w:val="none"/>
        </w:rPr>
        <w:t>called upon the United States to halt the transfer of this weapon to Israel</w:t>
      </w:r>
      <w:r w:rsidRPr="00125731">
        <w:rPr>
          <w:rFonts w:asciiTheme="minorHAnsi" w:hAnsiTheme="minorHAnsi" w:cstheme="minorHAnsi"/>
          <w:sz w:val="14"/>
        </w:rPr>
        <w:t xml:space="preserve"> until the United States conducts an investigation into Israel's violations of international and U.S. arms export laws. [32] </w:t>
      </w:r>
      <w:r w:rsidRPr="00FE2E47">
        <w:rPr>
          <w:rFonts w:asciiTheme="minorHAnsi" w:hAnsiTheme="minorHAnsi" w:cstheme="minorHAnsi"/>
          <w:b/>
          <w:bCs/>
          <w:szCs w:val="32"/>
          <w:highlight w:val="cyan"/>
          <w:u w:val="single"/>
        </w:rPr>
        <w:t>Due to the lack of</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specificity in </w:t>
      </w:r>
      <w:r w:rsidRPr="00FE2E47">
        <w:rPr>
          <w:rFonts w:asciiTheme="minorHAnsi" w:hAnsiTheme="minorHAnsi" w:cstheme="minorHAnsi"/>
          <w:b/>
          <w:bCs/>
          <w:szCs w:val="32"/>
          <w:highlight w:val="cyan"/>
          <w:u w:val="single"/>
        </w:rPr>
        <w:t>publicly available reports from the Department of State</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and Department of Defense, </w:t>
      </w:r>
      <w:r w:rsidRPr="00FE2E47">
        <w:rPr>
          <w:rFonts w:asciiTheme="minorHAnsi" w:hAnsiTheme="minorHAnsi" w:cstheme="minorHAnsi"/>
          <w:b/>
          <w:bCs/>
          <w:szCs w:val="32"/>
          <w:highlight w:val="cyan"/>
          <w:u w:val="single"/>
        </w:rPr>
        <w:t>the exact</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quantity and </w:t>
      </w:r>
      <w:r w:rsidRPr="00FE2E47">
        <w:rPr>
          <w:rFonts w:asciiTheme="minorHAnsi" w:hAnsiTheme="minorHAnsi" w:cstheme="minorHAnsi"/>
          <w:b/>
          <w:bCs/>
          <w:szCs w:val="32"/>
          <w:highlight w:val="cyan"/>
          <w:u w:val="single"/>
        </w:rPr>
        <w:t>value of U.S. exports of white</w:t>
      </w:r>
      <w:r w:rsidRPr="00FE2E47">
        <w:rPr>
          <w:rFonts w:asciiTheme="minorHAnsi" w:hAnsiTheme="minorHAnsi" w:cstheme="minorHAnsi"/>
          <w:b/>
          <w:bCs/>
          <w:szCs w:val="32"/>
          <w:u w:val="single"/>
        </w:rPr>
        <w:t xml:space="preserve"> </w:t>
      </w:r>
      <w:r w:rsidRPr="00FE2E47">
        <w:rPr>
          <w:rFonts w:asciiTheme="minorHAnsi" w:hAnsiTheme="minorHAnsi" w:cstheme="minorHAnsi"/>
          <w:b/>
          <w:bCs/>
          <w:szCs w:val="32"/>
          <w:highlight w:val="cyan"/>
          <w:u w:val="single"/>
        </w:rPr>
        <w:t>phosphorous shells to Israel is not known</w:t>
      </w:r>
      <w:r w:rsidRPr="00FE2E47">
        <w:rPr>
          <w:rFonts w:asciiTheme="minorHAnsi" w:hAnsiTheme="minorHAnsi" w:cstheme="minorHAnsi"/>
          <w:b/>
          <w:bCs/>
          <w:szCs w:val="32"/>
          <w:u w:val="single"/>
        </w:rPr>
        <w:t>.</w:t>
      </w:r>
      <w:r w:rsidRPr="00125731">
        <w:rPr>
          <w:rFonts w:asciiTheme="minorHAnsi" w:hAnsiTheme="minorHAnsi" w:cstheme="minorHAnsi"/>
          <w:sz w:val="14"/>
          <w:szCs w:val="32"/>
        </w:rPr>
        <w:t xml:space="preserve"> </w:t>
      </w:r>
      <w:r w:rsidRPr="00125731">
        <w:rPr>
          <w:rFonts w:asciiTheme="minorHAnsi" w:hAnsiTheme="minorHAnsi" w:cstheme="minorHAnsi"/>
          <w:sz w:val="14"/>
        </w:rPr>
        <w:t xml:space="preserve">White phosphorous is fired from 155mm artillery shells. From 2000 to 2009, the Department of Defense provided Israel with $11.38 million worth of cartridges in the range of 105mm-155mm, some of which may have been white phosphorous shells. [33] Additional Human Rights Violations In addition to U.S. weapons playing a primary role in Israel's killing of unarmed Palestinians, </w:t>
      </w:r>
      <w:r w:rsidRPr="00125731">
        <w:rPr>
          <w:rStyle w:val="StyleUnderline"/>
          <w:rFonts w:asciiTheme="minorHAnsi" w:hAnsiTheme="minorHAnsi" w:cstheme="minorHAnsi"/>
          <w:sz w:val="14"/>
          <w:u w:val="none"/>
        </w:rPr>
        <w:t>Israel misuses U.S. weapons to commit additional human rights abuses of Palestinians while enforcing its 44-year military occupation</w:t>
      </w:r>
      <w:r w:rsidRPr="00125731">
        <w:rPr>
          <w:rFonts w:asciiTheme="minorHAnsi" w:hAnsiTheme="minorHAnsi" w:cstheme="minorHAnsi"/>
          <w:sz w:val="14"/>
        </w:rPr>
        <w:t xml:space="preserve"> of the West Bank, East Jerusalem and Gaza Strip. From September 28, 2000, to April 2, 2011, the Israeli military and settlers injured an estimated 51,328 Palestinians, including 17,532 with </w:t>
      </w:r>
      <w:r w:rsidRPr="00125731">
        <w:rPr>
          <w:rStyle w:val="StyleUnderline"/>
          <w:rFonts w:asciiTheme="minorHAnsi" w:hAnsiTheme="minorHAnsi" w:cstheme="minorHAnsi"/>
          <w:sz w:val="14"/>
          <w:u w:val="none"/>
        </w:rPr>
        <w:t>rubber-coated steel bullets</w:t>
      </w:r>
      <w:r w:rsidRPr="00125731">
        <w:rPr>
          <w:rFonts w:asciiTheme="minorHAnsi" w:hAnsiTheme="minorHAnsi" w:cstheme="minorHAnsi"/>
          <w:sz w:val="14"/>
        </w:rPr>
        <w:t xml:space="preserve">, 9,126 with </w:t>
      </w:r>
      <w:r w:rsidRPr="00125731">
        <w:rPr>
          <w:rStyle w:val="StyleUnderline"/>
          <w:rFonts w:asciiTheme="minorHAnsi" w:hAnsiTheme="minorHAnsi" w:cstheme="minorHAnsi"/>
          <w:sz w:val="14"/>
          <w:u w:val="none"/>
        </w:rPr>
        <w:t>live ammunition</w:t>
      </w:r>
      <w:r w:rsidRPr="00125731">
        <w:rPr>
          <w:rFonts w:asciiTheme="minorHAnsi" w:hAnsiTheme="minorHAnsi" w:cstheme="minorHAnsi"/>
          <w:sz w:val="14"/>
        </w:rPr>
        <w:t xml:space="preserve">, and 6,981 with </w:t>
      </w:r>
      <w:r w:rsidRPr="00125731">
        <w:rPr>
          <w:rStyle w:val="StyleUnderline"/>
          <w:rFonts w:asciiTheme="minorHAnsi" w:hAnsiTheme="minorHAnsi" w:cstheme="minorHAnsi"/>
          <w:sz w:val="14"/>
          <w:u w:val="none"/>
        </w:rPr>
        <w:t>tear gas</w:t>
      </w:r>
      <w:r w:rsidRPr="00125731">
        <w:rPr>
          <w:rFonts w:asciiTheme="minorHAnsi" w:hAnsiTheme="minorHAnsi" w:cstheme="minorHAnsi"/>
          <w:sz w:val="14"/>
        </w:rPr>
        <w:t xml:space="preserve">. Among those Palestinians injured, 3,643 were permanently disabled or maimed. [34] From 2007 to 2009, </w:t>
      </w:r>
      <w:r w:rsidRPr="00FE2E47">
        <w:rPr>
          <w:rStyle w:val="StyleUnderline"/>
          <w:rFonts w:asciiTheme="minorHAnsi" w:hAnsiTheme="minorHAnsi" w:cstheme="minorHAnsi"/>
          <w:b/>
          <w:bCs/>
          <w:highlight w:val="cyan"/>
        </w:rPr>
        <w:t>the Department of State licensed the export of 47 million rounds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of ammunition to Israel, valued at $9.5 million, [</w:t>
      </w:r>
      <w:r w:rsidRPr="00125731">
        <w:rPr>
          <w:rFonts w:asciiTheme="minorHAnsi" w:hAnsiTheme="minorHAnsi" w:cstheme="minorHAnsi"/>
          <w:sz w:val="14"/>
        </w:rPr>
        <w:t xml:space="preserve">35] </w:t>
      </w:r>
      <w:r w:rsidRPr="00125731">
        <w:rPr>
          <w:rStyle w:val="StyleUnderline"/>
          <w:rFonts w:asciiTheme="minorHAnsi" w:hAnsiTheme="minorHAnsi" w:cstheme="minorHAnsi"/>
          <w:sz w:val="14"/>
          <w:u w:val="none"/>
        </w:rPr>
        <w:t>more than</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enough to</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injure or</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kill every Palestinian</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living under Israeli military occupation</w:t>
      </w:r>
      <w:r w:rsidRPr="00B10BF3">
        <w:rPr>
          <w:rStyle w:val="StyleUnderline"/>
          <w:rFonts w:asciiTheme="minorHAnsi" w:hAnsiTheme="minorHAnsi" w:cstheme="minorHAnsi"/>
        </w:rPr>
        <w:t xml:space="preserve"> </w:t>
      </w:r>
      <w:r w:rsidRPr="00B10BF3">
        <w:rPr>
          <w:rStyle w:val="Emphasis"/>
          <w:rFonts w:asciiTheme="minorHAnsi" w:hAnsiTheme="minorHAnsi" w:cstheme="minorHAnsi"/>
          <w:highlight w:val="cyan"/>
        </w:rPr>
        <w:t>10 times</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4"/>
          <w:u w:val="none"/>
        </w:rPr>
        <w:t>over</w:t>
      </w:r>
      <w:r w:rsidRPr="00125731">
        <w:rPr>
          <w:rFonts w:asciiTheme="minorHAnsi" w:hAnsiTheme="minorHAnsi" w:cstheme="minorHAnsi"/>
          <w:sz w:val="14"/>
        </w:rPr>
        <w:t xml:space="preserve">. This massive injuring of Palestinians, many of whom are civilians, is a violation of the right to security of person (Article 3, Universal Declaration of Human Rights). The U.S. arming and equipping of the Israeli military also implicates U.S. taxpayers in Israel's wholesale and deliberate destruction of Palestinian civilian infrastructure. </w:t>
      </w:r>
      <w:r w:rsidRPr="00125731">
        <w:rPr>
          <w:rStyle w:val="StyleUnderline"/>
          <w:rFonts w:asciiTheme="minorHAnsi" w:hAnsiTheme="minorHAnsi" w:cstheme="minorHAnsi"/>
          <w:sz w:val="14"/>
          <w:u w:val="none"/>
        </w:rPr>
        <w:t>In addition to the wide-scale policy of demolishing Palestinian homes, mentioned above,</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the Israeli military has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over the years routinely attacked and</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destroyed</w:t>
      </w:r>
      <w:r w:rsidRPr="00B10BF3">
        <w:rPr>
          <w:rStyle w:val="StyleUnderline"/>
          <w:rFonts w:asciiTheme="minorHAnsi" w:hAnsiTheme="minorHAnsi" w:cstheme="minorHAnsi"/>
          <w:highlight w:val="cyan"/>
        </w:rPr>
        <w:t xml:space="preserve"> </w:t>
      </w:r>
      <w:r w:rsidRPr="00125731">
        <w:rPr>
          <w:rStyle w:val="StyleUnderline"/>
          <w:rFonts w:asciiTheme="minorHAnsi" w:hAnsiTheme="minorHAnsi" w:cstheme="minorHAnsi"/>
          <w:sz w:val="14"/>
          <w:u w:val="none"/>
        </w:rPr>
        <w:t>schools, hospitals, businesses, agriculture, roads, water treatment and electrical generation plants, the Gaza airport and other</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public infrastructure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and private businesses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The damage done to the civilian infrastructure</w:t>
      </w:r>
      <w:r w:rsidRPr="00125731">
        <w:rPr>
          <w:rFonts w:asciiTheme="minorHAnsi" w:hAnsiTheme="minorHAnsi" w:cstheme="minorHAnsi"/>
          <w:sz w:val="14"/>
        </w:rPr>
        <w:t xml:space="preserve"> of the Gaza Strip during "Operation Cast Lead" alone </w:t>
      </w:r>
      <w:r w:rsidRPr="00125731">
        <w:rPr>
          <w:rStyle w:val="StyleUnderline"/>
          <w:rFonts w:asciiTheme="minorHAnsi" w:hAnsiTheme="minorHAnsi" w:cstheme="minorHAnsi"/>
          <w:sz w:val="14"/>
          <w:u w:val="none"/>
        </w:rPr>
        <w:t>provides one measure</w:t>
      </w:r>
      <w:r w:rsidRPr="00125731">
        <w:rPr>
          <w:rFonts w:asciiTheme="minorHAnsi" w:hAnsiTheme="minorHAnsi" w:cstheme="minorHAnsi"/>
          <w:sz w:val="14"/>
        </w:rPr>
        <w:t xml:space="preserve">. Israel damaged or destroyed </w:t>
      </w:r>
      <w:r w:rsidRPr="00125731">
        <w:rPr>
          <w:rStyle w:val="StyleUnderline"/>
          <w:rFonts w:asciiTheme="minorHAnsi" w:hAnsiTheme="minorHAnsi" w:cstheme="minorHAnsi"/>
          <w:sz w:val="14"/>
          <w:u w:val="none"/>
        </w:rPr>
        <w:t>11,154 housing units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211 industrial premises, 703 stores, 100 other commercial and public premises, 6,271 dunams of agricultural land, and 448,298 trees</w:t>
      </w:r>
      <w:r w:rsidRPr="00125731">
        <w:rPr>
          <w:rFonts w:asciiTheme="minorHAnsi" w:hAnsiTheme="minorHAnsi" w:cstheme="minorHAnsi"/>
          <w:sz w:val="14"/>
        </w:rPr>
        <w:t xml:space="preserve">. [36] Initial </w:t>
      </w:r>
      <w:r w:rsidRPr="00125731">
        <w:rPr>
          <w:rStyle w:val="StyleUnderline"/>
          <w:rFonts w:asciiTheme="minorHAnsi" w:hAnsiTheme="minorHAnsi" w:cstheme="minorHAnsi"/>
          <w:sz w:val="14"/>
          <w:u w:val="none"/>
        </w:rPr>
        <w:t>estimates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pegged</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the damage</w:t>
      </w:r>
      <w:r w:rsidRPr="00125731">
        <w:rPr>
          <w:rFonts w:asciiTheme="minorHAnsi" w:hAnsiTheme="minorHAnsi" w:cstheme="minorHAnsi"/>
          <w:sz w:val="14"/>
        </w:rPr>
        <w:t xml:space="preserve"> to Palestinian civilian infrastructure </w:t>
      </w:r>
      <w:r w:rsidRPr="00125731">
        <w:rPr>
          <w:rStyle w:val="StyleUnderline"/>
          <w:rFonts w:asciiTheme="minorHAnsi" w:hAnsiTheme="minorHAnsi" w:cstheme="minorHAnsi"/>
          <w:sz w:val="14"/>
          <w:u w:val="none"/>
        </w:rPr>
        <w:t>at</w:t>
      </w:r>
      <w:r w:rsidRPr="00125731">
        <w:rPr>
          <w:rFonts w:asciiTheme="minorHAnsi" w:hAnsiTheme="minorHAnsi" w:cstheme="minorHAnsi"/>
          <w:sz w:val="14"/>
        </w:rPr>
        <w:t xml:space="preserve"> nearly $</w:t>
      </w:r>
      <w:r w:rsidRPr="00125731">
        <w:rPr>
          <w:rStyle w:val="StyleUnderline"/>
          <w:rFonts w:asciiTheme="minorHAnsi" w:hAnsiTheme="minorHAnsi" w:cstheme="minorHAnsi"/>
          <w:sz w:val="14"/>
          <w:u w:val="none"/>
        </w:rPr>
        <w:t>2 billion.</w:t>
      </w:r>
      <w:r w:rsidRPr="00125731">
        <w:rPr>
          <w:rFonts w:asciiTheme="minorHAnsi" w:hAnsiTheme="minorHAnsi" w:cstheme="minorHAnsi"/>
          <w:sz w:val="14"/>
        </w:rPr>
        <w:t xml:space="preserve"> [37] The destruction of real or personal property by an Occupying Power is prohibited except where absolutely necessary by military operations (Article 53, Fourth Geneva Convention Relative to the Protection of Civilian Persons in Time of War, cited hereafter as the Fourth Geneva Convention). A UN report debunked the notion that this deliberate destruction was "absolutely necessary." Instead it "categorically denounced" Israel's own claims that the operation's reliance upon "disproportionate force, attacks on civilian population and the destruction of civilian property are legitimate means to achieve Israel's military and political objectives." [38] </w:t>
      </w:r>
      <w:r w:rsidRPr="00125731">
        <w:rPr>
          <w:rStyle w:val="StyleUnderline"/>
          <w:rFonts w:asciiTheme="minorHAnsi" w:hAnsiTheme="minorHAnsi" w:cstheme="minorHAnsi"/>
          <w:sz w:val="14"/>
          <w:u w:val="none"/>
        </w:rPr>
        <w:t>U.S. weapons</w:t>
      </w:r>
      <w:r w:rsidRPr="00125731">
        <w:rPr>
          <w:rFonts w:asciiTheme="minorHAnsi" w:hAnsiTheme="minorHAnsi" w:cstheme="minorHAnsi"/>
          <w:sz w:val="14"/>
        </w:rPr>
        <w:t xml:space="preserve"> also </w:t>
      </w:r>
      <w:r w:rsidRPr="00125731">
        <w:rPr>
          <w:rStyle w:val="StyleUnderline"/>
          <w:rFonts w:asciiTheme="minorHAnsi" w:hAnsiTheme="minorHAnsi" w:cstheme="minorHAnsi"/>
          <w:sz w:val="14"/>
          <w:u w:val="none"/>
        </w:rPr>
        <w:t>play a direct and indirect role in facilitating Israel's restrictions on Palestinians'</w:t>
      </w:r>
      <w:r w:rsidRPr="00125731">
        <w:rPr>
          <w:rFonts w:asciiTheme="minorHAnsi" w:hAnsiTheme="minorHAnsi" w:cstheme="minorHAnsi"/>
          <w:sz w:val="14"/>
        </w:rPr>
        <w:t xml:space="preserve"> right to </w:t>
      </w:r>
      <w:r w:rsidRPr="00125731">
        <w:rPr>
          <w:rStyle w:val="StyleUnderline"/>
          <w:rFonts w:asciiTheme="minorHAnsi" w:hAnsiTheme="minorHAnsi" w:cstheme="minorHAnsi"/>
          <w:sz w:val="14"/>
          <w:u w:val="none"/>
        </w:rPr>
        <w:t>freedom of movement</w:t>
      </w:r>
      <w:r w:rsidRPr="00125731">
        <w:rPr>
          <w:rFonts w:asciiTheme="minorHAnsi" w:hAnsiTheme="minorHAnsi" w:cstheme="minorHAnsi"/>
          <w:sz w:val="14"/>
        </w:rPr>
        <w:t xml:space="preserve">. Israel has for years maintained hundreds of roadblocks and checkpoints in the West Bank, the number of which stood at 522 in September 2011. [39] </w:t>
      </w:r>
      <w:r w:rsidRPr="00125731">
        <w:rPr>
          <w:rStyle w:val="StyleUnderline"/>
          <w:rFonts w:asciiTheme="minorHAnsi" w:hAnsiTheme="minorHAnsi" w:cstheme="minorHAnsi"/>
          <w:sz w:val="14"/>
          <w:u w:val="none"/>
        </w:rPr>
        <w:t>The wall Israel has</w:t>
      </w:r>
      <w:r w:rsidRPr="00125731">
        <w:rPr>
          <w:rFonts w:asciiTheme="minorHAnsi" w:hAnsiTheme="minorHAnsi" w:cstheme="minorHAnsi"/>
          <w:sz w:val="14"/>
        </w:rPr>
        <w:t xml:space="preserve"> </w:t>
      </w:r>
      <w:r w:rsidRPr="00125731">
        <w:rPr>
          <w:rStyle w:val="StyleUnderline"/>
          <w:rFonts w:asciiTheme="minorHAnsi" w:hAnsiTheme="minorHAnsi" w:cstheme="minorHAnsi"/>
          <w:sz w:val="14"/>
          <w:u w:val="none"/>
        </w:rPr>
        <w:t>built</w:t>
      </w:r>
      <w:r w:rsidRPr="00125731">
        <w:rPr>
          <w:rFonts w:asciiTheme="minorHAnsi" w:hAnsiTheme="minorHAnsi" w:cstheme="minorHAnsi"/>
          <w:sz w:val="14"/>
        </w:rPr>
        <w:t xml:space="preserve"> within the West Bank, which was declared illegal by the International Court of Justice in July 2004, also </w:t>
      </w:r>
      <w:r w:rsidRPr="00125731">
        <w:rPr>
          <w:rStyle w:val="StyleUnderline"/>
          <w:rFonts w:asciiTheme="minorHAnsi" w:hAnsiTheme="minorHAnsi" w:cstheme="minorHAnsi"/>
          <w:sz w:val="14"/>
          <w:u w:val="none"/>
        </w:rPr>
        <w:t>severely restricts Palestinian movement</w:t>
      </w:r>
      <w:r w:rsidRPr="00125731">
        <w:rPr>
          <w:rFonts w:asciiTheme="minorHAnsi" w:hAnsiTheme="minorHAnsi" w:cstheme="minorHAnsi"/>
          <w:sz w:val="14"/>
        </w:rPr>
        <w:t xml:space="preserve">. The Court ruled that "all States are under an obligation not to recognize the illegal situation arising from the construction of the wall, not to render aid or assistance in maintaining that situation and to co-operate with a view to putting an end to the alleged violations and to ensuring that reparation will be made therefor." [40] Nevertheless, </w:t>
      </w:r>
      <w:r w:rsidRPr="00125731">
        <w:rPr>
          <w:rStyle w:val="StyleUnderline"/>
          <w:rFonts w:asciiTheme="minorHAnsi" w:hAnsiTheme="minorHAnsi" w:cstheme="minorHAnsi"/>
          <w:sz w:val="14"/>
          <w:u w:val="none"/>
        </w:rPr>
        <w:t>the United States continued to provide direct assistance to Israel that effectively makes the wall permanent</w:t>
      </w:r>
      <w:r w:rsidRPr="00B10BF3">
        <w:rPr>
          <w:rStyle w:val="StyleUnderline"/>
          <w:rFonts w:asciiTheme="minorHAnsi" w:hAnsiTheme="minorHAnsi" w:cstheme="minorHAnsi"/>
        </w:rPr>
        <w:t>.</w:t>
      </w:r>
      <w:r w:rsidRPr="00125731">
        <w:rPr>
          <w:rFonts w:asciiTheme="minorHAnsi" w:hAnsiTheme="minorHAnsi" w:cstheme="minorHAnsi"/>
          <w:sz w:val="14"/>
        </w:rPr>
        <w:t xml:space="preserve"> The Emergency Supplemental Appropriations Act of 2005 (P.L.109-13) provided $200 million for "programs, activities, and efforts to support Palestinians," but gave $50 million of this to Israel "to help ease the movement of Palestinian people and goods in and out of Israel." [41] With this money, Israel planned to build 34 terminals at "crossing points along the revised route of the security fence." [42] These systematic restrictions violate Palestinians' rights to freedom of movement and residence (Article 13(1), Universal Declaration of Human Rights). Finally, </w:t>
      </w:r>
      <w:r w:rsidRPr="00B10BF3">
        <w:rPr>
          <w:rStyle w:val="StyleUnderline"/>
          <w:rFonts w:asciiTheme="minorHAnsi" w:hAnsiTheme="minorHAnsi" w:cstheme="minorHAnsi"/>
          <w:highlight w:val="cyan"/>
        </w:rPr>
        <w:t>U</w:t>
      </w:r>
      <w:r w:rsidRPr="00FE2E47">
        <w:rPr>
          <w:rStyle w:val="StyleUnderline"/>
          <w:rFonts w:asciiTheme="minorHAnsi" w:hAnsiTheme="minorHAnsi" w:cstheme="minorHAnsi"/>
          <w:b/>
          <w:bCs/>
          <w:highlight w:val="cyan"/>
        </w:rPr>
        <w:t>.S. weapons are</w:t>
      </w:r>
      <w:r w:rsidRPr="00FE2E47">
        <w:rPr>
          <w:rStyle w:val="StyleUnderline"/>
          <w:rFonts w:asciiTheme="minorHAnsi" w:hAnsiTheme="minorHAnsi" w:cstheme="minorHAnsi"/>
          <w:b/>
          <w:bCs/>
        </w:rPr>
        <w:t xml:space="preserve"> </w:t>
      </w:r>
      <w:r w:rsidRPr="00FE2E47">
        <w:rPr>
          <w:rStyle w:val="StyleUnderline"/>
          <w:rFonts w:asciiTheme="minorHAnsi" w:hAnsiTheme="minorHAnsi" w:cstheme="minorHAnsi"/>
          <w:b/>
          <w:bCs/>
          <w:highlight w:val="cyan"/>
        </w:rPr>
        <w:t>employed</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directly and indirectly by the Israeli military</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to</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build and</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expand</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illegal Israeli</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settlements</w:t>
      </w:r>
      <w:r w:rsidRPr="00125731">
        <w:rPr>
          <w:rFonts w:asciiTheme="minorHAnsi" w:hAnsiTheme="minorHAnsi" w:cstheme="minorHAnsi"/>
          <w:sz w:val="14"/>
        </w:rPr>
        <w:t xml:space="preserve"> in the West Bank and East Jerusalem, </w:t>
      </w:r>
      <w:r w:rsidRPr="00FE2E47">
        <w:rPr>
          <w:rStyle w:val="StyleUnderline"/>
          <w:rFonts w:asciiTheme="minorHAnsi" w:hAnsiTheme="minorHAnsi" w:cstheme="minorHAnsi"/>
          <w:b/>
          <w:bCs/>
          <w:highlight w:val="cyan"/>
        </w:rPr>
        <w:t>and</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4"/>
          <w:u w:val="none"/>
        </w:rPr>
        <w:t>to commit</w:t>
      </w:r>
      <w:r w:rsidRPr="00125731">
        <w:rPr>
          <w:rFonts w:asciiTheme="minorHAnsi" w:hAnsiTheme="minorHAnsi" w:cstheme="minorHAnsi"/>
          <w:sz w:val="14"/>
        </w:rPr>
        <w:t xml:space="preserve"> human rights </w:t>
      </w:r>
      <w:r w:rsidRPr="00125731">
        <w:rPr>
          <w:rStyle w:val="StyleUnderline"/>
          <w:rFonts w:asciiTheme="minorHAnsi" w:hAnsiTheme="minorHAnsi" w:cstheme="minorHAnsi"/>
          <w:sz w:val="14"/>
          <w:u w:val="none"/>
        </w:rPr>
        <w:t>abuses of Palestinians in the course of building, expanding and maintaining these settlements, including, but not limited to,</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the expropriation of Palestinian land and agriculture</w:t>
      </w:r>
      <w:r w:rsidRPr="00B10BF3">
        <w:rPr>
          <w:rStyle w:val="StyleUnderline"/>
          <w:rFonts w:asciiTheme="minorHAnsi" w:hAnsiTheme="minorHAnsi" w:cstheme="minorHAnsi"/>
        </w:rPr>
        <w:t>.</w:t>
      </w:r>
      <w:r w:rsidRPr="00125731">
        <w:rPr>
          <w:rFonts w:asciiTheme="minorHAnsi" w:hAnsiTheme="minorHAnsi" w:cstheme="minorHAnsi"/>
          <w:sz w:val="14"/>
        </w:rPr>
        <w:t xml:space="preserve"> There are currently 152 recognized Israeli settlements in the West Bank and East Jerusalem [43] and, according to Israeli Prime Minister Benjamin Netanyahu, 650,000 Israelis live on land occupied by Israel since 1967. [44] A 1979 Department of State legal opinion found Israel's settlements to be "inconsistent with international law." [45] An Occupying Power is prohibited from transferring parts of its own civilian population into territory it occupies (Article 49, Fourth Geneva Convention). </w:t>
      </w:r>
    </w:p>
    <w:p w:rsidR="00790F46" w:rsidRPr="00B10BF3" w:rsidRDefault="00790F46" w:rsidP="00790F46">
      <w:pPr>
        <w:pStyle w:val="Heading4"/>
        <w:rPr>
          <w:rFonts w:asciiTheme="minorHAnsi" w:hAnsiTheme="minorHAnsi" w:cstheme="minorHAnsi"/>
        </w:rPr>
      </w:pPr>
      <w:r w:rsidRPr="00B10BF3">
        <w:rPr>
          <w:rFonts w:asciiTheme="minorHAnsi" w:hAnsiTheme="minorHAnsi" w:cstheme="minorHAnsi"/>
        </w:rPr>
        <w:t>Second, the genocidal logic of Israeli settler colonialism is founded on the ontological elimination of Indigenous populations. The structure of settler society pervades institutions, discussions and advocacy, imposing a total end to Palestinian life as foundation to the existence of Israeli social consciousness.</w:t>
      </w:r>
    </w:p>
    <w:p w:rsidR="00790F46" w:rsidRPr="00B10BF3" w:rsidRDefault="00790F46" w:rsidP="00790F46">
      <w:pPr>
        <w:rPr>
          <w:rFonts w:asciiTheme="minorHAnsi" w:hAnsiTheme="minorHAnsi" w:cstheme="minorHAnsi"/>
        </w:rPr>
      </w:pPr>
      <w:r w:rsidRPr="00B10BF3">
        <w:rPr>
          <w:rStyle w:val="Style13ptBold"/>
          <w:rFonts w:asciiTheme="minorHAnsi" w:hAnsiTheme="minorHAnsi" w:cstheme="minorHAnsi"/>
        </w:rPr>
        <w:t xml:space="preserve">Rashed and Short 12 </w:t>
      </w:r>
      <w:r w:rsidRPr="00B10BF3">
        <w:rPr>
          <w:rFonts w:asciiTheme="minorHAnsi" w:hAnsiTheme="minorHAnsi" w:cstheme="minorHAnsi"/>
        </w:rPr>
        <w:t>Haifa Rashed, Human Rights Consortium Department, Department Member, School of Advanced Study, University of London, Damien Short, Director: Human Rights Consortium and Reader in Human Rights, Institute of Commonwealth Studies, School of Advanced Studies, University of London, “Genocide and settler colonialism: can a Lemkin-inspired genocide perspective aid our understanding of the Palestinian situation?” The International Journal of Human Rights vol. 16 no. 8 December 2012 1142-1169 PBM UMKC [modified for gendering in a quotation within this article]</w:t>
      </w:r>
    </w:p>
    <w:p w:rsidR="00790F46" w:rsidRPr="00125731" w:rsidRDefault="00790F46" w:rsidP="00790F46">
      <w:pPr>
        <w:rPr>
          <w:rFonts w:asciiTheme="minorHAnsi" w:hAnsiTheme="minorHAnsi" w:cstheme="minorHAnsi"/>
          <w:sz w:val="16"/>
        </w:rPr>
      </w:pPr>
      <w:r w:rsidRPr="00125731">
        <w:rPr>
          <w:rFonts w:asciiTheme="minorHAnsi" w:hAnsiTheme="minorHAnsi" w:cstheme="minorHAnsi"/>
          <w:sz w:val="16"/>
        </w:rPr>
        <w:t xml:space="preserve">Introduction: </w:t>
      </w:r>
      <w:r w:rsidRPr="00125731">
        <w:rPr>
          <w:rStyle w:val="StyleUnderline"/>
          <w:rFonts w:asciiTheme="minorHAnsi" w:hAnsiTheme="minorHAnsi" w:cstheme="minorHAnsi"/>
          <w:sz w:val="16"/>
          <w:u w:val="none"/>
        </w:rPr>
        <w:t>Lemkin’s sociological concept Genocide is far more than an international crime or condemnatory label of rhetorical utility</w:t>
      </w:r>
      <w:r w:rsidRPr="00125731">
        <w:rPr>
          <w:rFonts w:asciiTheme="minorHAnsi" w:hAnsiTheme="minorHAnsi" w:cstheme="minorHAnsi"/>
          <w:sz w:val="16"/>
        </w:rPr>
        <w:t xml:space="preserve">. It is a concept with a rich intellectual history and is now a vibrant field of social scientific inquiry to which numerous sociologists contribute. Writing in this journal, Damien Short1 recently surveyed the history of sociology’s engagement with the concept, from initial reluctance to contemporary engagement, and argued that </w:t>
      </w:r>
      <w:r w:rsidRPr="00125731">
        <w:rPr>
          <w:rStyle w:val="StyleUnderline"/>
          <w:rFonts w:asciiTheme="minorHAnsi" w:hAnsiTheme="minorHAnsi" w:cstheme="minorHAnsi"/>
          <w:sz w:val="16"/>
          <w:u w:val="none"/>
        </w:rPr>
        <w:t>what is needed</w:t>
      </w:r>
      <w:r w:rsidRPr="00125731">
        <w:rPr>
          <w:rFonts w:asciiTheme="minorHAnsi" w:hAnsiTheme="minorHAnsi" w:cstheme="minorHAnsi"/>
          <w:sz w:val="16"/>
        </w:rPr>
        <w:t xml:space="preserve"> from sociologists working in the field of human rights today </w:t>
      </w:r>
      <w:r w:rsidRPr="00125731">
        <w:rPr>
          <w:rStyle w:val="StyleUnderline"/>
          <w:rFonts w:asciiTheme="minorHAnsi" w:hAnsiTheme="minorHAnsi" w:cstheme="minorHAnsi"/>
          <w:sz w:val="16"/>
          <w:u w:val="none"/>
        </w:rPr>
        <w:t>is</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more</w:t>
      </w:r>
      <w:r w:rsidRPr="00125731">
        <w:rPr>
          <w:rFonts w:asciiTheme="minorHAnsi" w:hAnsiTheme="minorHAnsi" w:cstheme="minorHAnsi"/>
          <w:sz w:val="16"/>
        </w:rPr>
        <w:t xml:space="preserve"> research into the </w:t>
      </w:r>
      <w:r w:rsidRPr="00125731">
        <w:rPr>
          <w:rStyle w:val="StyleUnderline"/>
          <w:rFonts w:asciiTheme="minorHAnsi" w:hAnsiTheme="minorHAnsi" w:cstheme="minorHAnsi"/>
          <w:sz w:val="16"/>
          <w:u w:val="none"/>
        </w:rPr>
        <w:t>context</w:t>
      </w:r>
      <w:r w:rsidRPr="00125731">
        <w:rPr>
          <w:rFonts w:asciiTheme="minorHAnsi" w:hAnsiTheme="minorHAnsi" w:cstheme="minorHAnsi"/>
          <w:sz w:val="16"/>
        </w:rPr>
        <w:t xml:space="preserve"> and manner </w:t>
      </w:r>
      <w:r w:rsidRPr="00125731">
        <w:rPr>
          <w:rStyle w:val="StyleUnderline"/>
          <w:rFonts w:asciiTheme="minorHAnsi" w:hAnsiTheme="minorHAnsi" w:cstheme="minorHAnsi"/>
          <w:sz w:val="16"/>
          <w:u w:val="none"/>
        </w:rPr>
        <w:t>in which</w:t>
      </w:r>
      <w:r w:rsidRPr="00B10BF3">
        <w:rPr>
          <w:rStyle w:val="StyleUnderline"/>
          <w:rFonts w:asciiTheme="minorHAnsi" w:hAnsiTheme="minorHAnsi" w:cstheme="minorHAnsi"/>
        </w:rPr>
        <w:t xml:space="preserve"> </w:t>
      </w:r>
      <w:r w:rsidRPr="00FE2E47">
        <w:rPr>
          <w:rStyle w:val="StyleUnderline"/>
          <w:rFonts w:asciiTheme="minorHAnsi" w:hAnsiTheme="minorHAnsi" w:cstheme="minorHAnsi"/>
          <w:b/>
          <w:bCs/>
          <w:highlight w:val="cyan"/>
        </w:rPr>
        <w:t>vulnerable</w:t>
      </w:r>
      <w:r w:rsidRPr="00125731">
        <w:rPr>
          <w:rFonts w:asciiTheme="minorHAnsi" w:hAnsiTheme="minorHAnsi" w:cstheme="minorHAnsi"/>
          <w:b/>
          <w:bCs/>
          <w:sz w:val="16"/>
        </w:rPr>
        <w:t xml:space="preserve"> </w:t>
      </w:r>
      <w:r w:rsidRPr="00125731">
        <w:rPr>
          <w:rFonts w:asciiTheme="minorHAnsi" w:hAnsiTheme="minorHAnsi" w:cstheme="minorHAnsi"/>
          <w:sz w:val="16"/>
        </w:rPr>
        <w:t>distinct cultural</w:t>
      </w:r>
      <w:r w:rsidRPr="00125731">
        <w:rPr>
          <w:rFonts w:asciiTheme="minorHAnsi" w:hAnsiTheme="minorHAnsi" w:cstheme="minorHAnsi"/>
          <w:b/>
          <w:bCs/>
          <w:sz w:val="16"/>
        </w:rPr>
        <w:t xml:space="preserve"> </w:t>
      </w:r>
      <w:r w:rsidRPr="00FE2E47">
        <w:rPr>
          <w:rStyle w:val="StyleUnderline"/>
          <w:rFonts w:asciiTheme="minorHAnsi" w:hAnsiTheme="minorHAnsi" w:cstheme="minorHAnsi"/>
          <w:b/>
          <w:bCs/>
          <w:highlight w:val="cyan"/>
        </w:rPr>
        <w:t>groups are forcibly ‘changing’ in the face of continuing settler colonial expansionist projects driven by global capitalism and a ‘logic of elimination’</w:t>
      </w:r>
      <w:r w:rsidRPr="00125731">
        <w:rPr>
          <w:rFonts w:asciiTheme="minorHAnsi" w:hAnsiTheme="minorHAnsi" w:cstheme="minorHAnsi"/>
          <w:sz w:val="16"/>
        </w:rPr>
        <w:t xml:space="preserve">.2 </w:t>
      </w:r>
      <w:r w:rsidRPr="00125731">
        <w:rPr>
          <w:rStyle w:val="StyleUnderline"/>
          <w:rFonts w:asciiTheme="minorHAnsi" w:hAnsiTheme="minorHAnsi" w:cstheme="minorHAnsi"/>
          <w:sz w:val="16"/>
          <w:u w:val="none"/>
        </w:rPr>
        <w:t>Such research</w:t>
      </w:r>
      <w:r w:rsidRPr="00125731">
        <w:rPr>
          <w:rFonts w:asciiTheme="minorHAnsi" w:hAnsiTheme="minorHAnsi" w:cstheme="minorHAnsi"/>
          <w:sz w:val="16"/>
        </w:rPr>
        <w:t xml:space="preserve">, he argued, </w:t>
      </w:r>
      <w:r w:rsidRPr="00125731">
        <w:rPr>
          <w:rStyle w:val="StyleUnderline"/>
          <w:rFonts w:asciiTheme="minorHAnsi" w:hAnsiTheme="minorHAnsi" w:cstheme="minorHAnsi"/>
          <w:sz w:val="16"/>
          <w:u w:val="none"/>
        </w:rPr>
        <w:t>should utilise the analytical lens of genocide</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as assaults on the ‘essential foundations of life</w:t>
      </w:r>
      <w:r w:rsidRPr="00125731">
        <w:rPr>
          <w:rFonts w:asciiTheme="minorHAnsi" w:hAnsiTheme="minorHAnsi" w:cstheme="minorHAnsi"/>
          <w:sz w:val="16"/>
        </w:rPr>
        <w:t xml:space="preserve"> of national groups’ </w:t>
      </w:r>
      <w:r w:rsidRPr="00125731">
        <w:rPr>
          <w:rStyle w:val="StyleUnderline"/>
          <w:rFonts w:asciiTheme="minorHAnsi" w:hAnsiTheme="minorHAnsi" w:cstheme="minorHAnsi"/>
          <w:sz w:val="16"/>
          <w:u w:val="none"/>
        </w:rPr>
        <w:t>are what the concept was designed to highlight and prohibit</w:t>
      </w:r>
      <w:r w:rsidRPr="00125731">
        <w:rPr>
          <w:rFonts w:asciiTheme="minorHAnsi" w:hAnsiTheme="minorHAnsi" w:cstheme="minorHAnsi"/>
          <w:sz w:val="16"/>
        </w:rPr>
        <w:t xml:space="preserve">. Indeed, in 1933 Polish jurist Raphael Lemkin spoke at the International Conference for Unification of Criminal Law in Madrid, and urged the international community to converge on the necessity to ban the destruction, both physical and cultural,of human groups, invoking the linked concepts of ‘barbarity’ and ‘vandalism’. In his subsequent seminal text Axis Rule in Occupied Europe Lemkin combined his prior formulations, barbarity and vandalism, to form a new, more comprehensive master concept – genocide, combining the Greek word genos meaning tribe or race and the Latin cide meaning killing.3 In this important book </w:t>
      </w:r>
      <w:r w:rsidRPr="00125731">
        <w:rPr>
          <w:rStyle w:val="StyleUnderline"/>
          <w:rFonts w:asciiTheme="minorHAnsi" w:hAnsiTheme="minorHAnsi" w:cstheme="minorHAnsi"/>
          <w:sz w:val="16"/>
          <w:u w:val="none"/>
        </w:rPr>
        <w:t>Lemkin constructed</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a sociological ontology of genocide</w:t>
      </w:r>
      <w:r w:rsidRPr="00125731">
        <w:rPr>
          <w:rFonts w:asciiTheme="minorHAnsi" w:hAnsiTheme="minorHAnsi" w:cstheme="minorHAnsi"/>
          <w:sz w:val="16"/>
        </w:rPr>
        <w:t xml:space="preserve"> – with Chapter IX in particular ‘implying </w:t>
      </w:r>
      <w:r w:rsidRPr="00125731">
        <w:rPr>
          <w:rStyle w:val="StyleUnderline"/>
          <w:rFonts w:asciiTheme="minorHAnsi" w:hAnsiTheme="minorHAnsi" w:cstheme="minorHAnsi"/>
          <w:sz w:val="16"/>
          <w:u w:val="none"/>
        </w:rPr>
        <w:t>sociological claims about the nature or structure of nations and the necessary conditions for their survival</w:t>
      </w:r>
      <w:r w:rsidRPr="00125731">
        <w:rPr>
          <w:rFonts w:asciiTheme="minorHAnsi" w:hAnsiTheme="minorHAnsi" w:cstheme="minorHAnsi"/>
          <w:sz w:val="16"/>
        </w:rPr>
        <w:t xml:space="preserve">’4 – and detailed eight ‘techniques’ of genocidal destruction that were employed during the Nazi occupation of Europe: political, social, cultural, economic, biological, physical, religious and moral.5 Lemkin’s sociology, and the analytical framework he constructed in Axis Rule and later unpublished works, is crucial to our understanding of genocide as a socially destructive phenomena and also as an analytical concept. For Lemkin, </w:t>
      </w:r>
      <w:r w:rsidRPr="00125731">
        <w:rPr>
          <w:rStyle w:val="StyleUnderline"/>
          <w:rFonts w:asciiTheme="minorHAnsi" w:hAnsiTheme="minorHAnsi" w:cstheme="minorHAnsi"/>
          <w:sz w:val="16"/>
          <w:u w:val="none"/>
        </w:rPr>
        <w:t>genocide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was a ‘total social practise’</w:t>
      </w:r>
      <w:r w:rsidRPr="00125731">
        <w:rPr>
          <w:rFonts w:asciiTheme="minorHAnsi" w:hAnsiTheme="minorHAnsi" w:cstheme="minorHAnsi"/>
          <w:b/>
          <w:bCs/>
          <w:sz w:val="16"/>
        </w:rPr>
        <w:t xml:space="preserve">6 </w:t>
      </w:r>
      <w:r w:rsidRPr="00125731">
        <w:rPr>
          <w:rStyle w:val="StyleUnderline"/>
          <w:rFonts w:asciiTheme="minorHAnsi" w:hAnsiTheme="minorHAnsi" w:cstheme="minorHAnsi"/>
          <w:b/>
          <w:bCs/>
          <w:highlight w:val="cyan"/>
        </w:rPr>
        <w:t>affecting the ‘essential foundations of life’ of social groups</w:t>
      </w:r>
      <w:r w:rsidRPr="00125731">
        <w:rPr>
          <w:rFonts w:asciiTheme="minorHAnsi" w:hAnsiTheme="minorHAnsi" w:cstheme="minorHAnsi"/>
          <w:b/>
          <w:bCs/>
          <w:sz w:val="16"/>
        </w:rPr>
        <w:t>,</w:t>
      </w:r>
      <w:r w:rsidRPr="00125731">
        <w:rPr>
          <w:rFonts w:asciiTheme="minorHAnsi" w:hAnsiTheme="minorHAnsi" w:cstheme="minorHAnsi"/>
          <w:sz w:val="16"/>
        </w:rPr>
        <w:t xml:space="preserve"> and crucially for this article, </w:t>
      </w:r>
      <w:r w:rsidRPr="00125731">
        <w:rPr>
          <w:rStyle w:val="StyleUnderline"/>
          <w:rFonts w:asciiTheme="minorHAnsi" w:hAnsiTheme="minorHAnsi" w:cstheme="minorHAnsi"/>
          <w:sz w:val="16"/>
          <w:u w:val="none"/>
        </w:rPr>
        <w:t>it is intrinsically linked to processes of colonisation</w:t>
      </w:r>
      <w:r w:rsidRPr="00125731">
        <w:rPr>
          <w:rFonts w:asciiTheme="minorHAnsi" w:hAnsiTheme="minorHAnsi" w:cstheme="minorHAnsi"/>
          <w:sz w:val="16"/>
        </w:rPr>
        <w:t xml:space="preserve">: </w:t>
      </w:r>
      <w:r w:rsidRPr="00125731">
        <w:rPr>
          <w:rStyle w:val="StyleUnderline"/>
          <w:rFonts w:asciiTheme="minorHAnsi" w:hAnsiTheme="minorHAnsi" w:cstheme="minorHAnsi"/>
          <w:b/>
          <w:bCs/>
          <w:highlight w:val="cyan"/>
        </w:rPr>
        <w:t>Genocide has</w:t>
      </w:r>
      <w:r w:rsidRPr="00125731">
        <w:rPr>
          <w:rStyle w:val="StyleUnderline"/>
          <w:rFonts w:asciiTheme="minorHAnsi" w:hAnsiTheme="minorHAnsi" w:cstheme="minorHAnsi"/>
          <w:b/>
          <w:bCs/>
        </w:rPr>
        <w:t xml:space="preserve"> </w:t>
      </w:r>
      <w:r w:rsidRPr="00125731">
        <w:rPr>
          <w:rStyle w:val="StyleUnderline"/>
          <w:rFonts w:asciiTheme="minorHAnsi" w:hAnsiTheme="minorHAnsi" w:cstheme="minorHAnsi"/>
          <w:b/>
          <w:bCs/>
          <w:highlight w:val="cyan"/>
        </w:rPr>
        <w:t>two phases:</w:t>
      </w:r>
      <w:r w:rsidRPr="00125731">
        <w:rPr>
          <w:rFonts w:asciiTheme="minorHAnsi" w:hAnsiTheme="minorHAnsi" w:cstheme="minorHAnsi"/>
          <w:b/>
          <w:bCs/>
          <w:sz w:val="16"/>
          <w:highlight w:val="cyan"/>
        </w:rPr>
        <w:t xml:space="preserve"> </w:t>
      </w:r>
      <w:r w:rsidRPr="00125731">
        <w:rPr>
          <w:rStyle w:val="StyleUnderline"/>
          <w:rFonts w:asciiTheme="minorHAnsi" w:hAnsiTheme="minorHAnsi" w:cstheme="minorHAnsi"/>
          <w:b/>
          <w:bCs/>
          <w:highlight w:val="cyan"/>
        </w:rPr>
        <w:t>one, destruction of the national pattern of the oppressed group: the</w:t>
      </w:r>
      <w:r w:rsidRPr="00125731">
        <w:rPr>
          <w:rStyle w:val="StyleUnderline"/>
          <w:rFonts w:asciiTheme="minorHAnsi" w:hAnsiTheme="minorHAnsi" w:cstheme="minorHAnsi"/>
          <w:b/>
          <w:bCs/>
        </w:rPr>
        <w:t xml:space="preserve"> </w:t>
      </w:r>
      <w:r w:rsidRPr="00125731">
        <w:rPr>
          <w:rStyle w:val="StyleUnderline"/>
          <w:rFonts w:asciiTheme="minorHAnsi" w:hAnsiTheme="minorHAnsi" w:cstheme="minorHAnsi"/>
          <w:b/>
          <w:bCs/>
          <w:highlight w:val="cyan"/>
        </w:rPr>
        <w:t>other, the imposition of the national pattern of the oppressor</w:t>
      </w:r>
      <w:r w:rsidRPr="00125731">
        <w:rPr>
          <w:rFonts w:asciiTheme="minorHAnsi" w:hAnsiTheme="minorHAnsi" w:cstheme="minorHAnsi"/>
          <w:sz w:val="16"/>
        </w:rPr>
        <w:t xml:space="preserve">. This imposition, in turn, may be made upon the oppressed population which is allowed to remain, or upon the territory alone, after removal of the population and the colonization of the area by the oppressor’s own nationals.7 It was with good reason that Lemkin titled his book on the Nazi empire Axis Rule in Occupied Europe in order to place it, as Dirk Moses points out, in the Las Casas influenced ‘tradition of criticizing brutal conquests. </w:t>
      </w:r>
      <w:r w:rsidRPr="00125731">
        <w:rPr>
          <w:rStyle w:val="StyleUnderline"/>
          <w:rFonts w:asciiTheme="minorHAnsi" w:hAnsiTheme="minorHAnsi" w:cstheme="minorHAnsi"/>
          <w:sz w:val="16"/>
          <w:u w:val="none"/>
        </w:rPr>
        <w:t>Genocide for Lemkin, then, was a special form of foreign conquest and occupation</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It was necessarily imperial and colonial in nature</w:t>
      </w:r>
      <w:r w:rsidRPr="00125731">
        <w:rPr>
          <w:rFonts w:asciiTheme="minorHAnsi" w:hAnsiTheme="minorHAnsi" w:cstheme="minorHAnsi"/>
          <w:sz w:val="16"/>
        </w:rPr>
        <w:t xml:space="preserve">. In particular, </w:t>
      </w:r>
      <w:r w:rsidRPr="00125731">
        <w:rPr>
          <w:rStyle w:val="StyleUnderline"/>
          <w:rFonts w:asciiTheme="minorHAnsi" w:hAnsiTheme="minorHAnsi" w:cstheme="minorHAnsi"/>
          <w:sz w:val="16"/>
          <w:u w:val="none"/>
        </w:rPr>
        <w:t>genocide aimed to permanently tip the demographic balance in favor of the occupier</w:t>
      </w:r>
      <w:r w:rsidRPr="00125731">
        <w:rPr>
          <w:rFonts w:asciiTheme="minorHAnsi" w:hAnsiTheme="minorHAnsi" w:cstheme="minorHAnsi"/>
          <w:sz w:val="16"/>
        </w:rPr>
        <w:t>.’8 This article continues a recent trend in genocide studies that refers back to Lemkin’s work to better understand his intended meaning of the concept and its links to colonial processes. While the terms ‘settler colonial’ and ‘genocidal’ have both been used before by critics of the State of Israel, with reference to its policies towards the Palestinian peoples, this article aims to apply a Lemkin-inspired genocide perspective to the Palestinian situation. Whilst this is not the first attempt to consider the case through the analytical lens of genocide,9 it offers a different approach by closely following Lemkin’s understanding, the ‘techniques’ he elaborated and the nexus with colonialism. Genocide, culture and settler colonialism Due to the tireless lobbying of Lemkin, a modified version of his concept was eventually codified in international law as the 1948 Convention on the Prevention and Punishment of the Crime of Genocide. 10 As Curthoys and Docker point out, this has led to confusion between two definitions for genocide, between ‘the discursive definition in chapter nine of Axis Rule and the codified definition of the 1948 Genocide Convention’.11 The codified definition is the only internationally accepted legal definition of genocide and is enshrined in Article II(a) to (e) of the Genocide Convention,12 currently accepted by the 142 states parties to the Genocide Convention.13 Whilst this definition was based on Lemkin’s initial concept of genocide, due to political influences and adaptations during the drafting process the definition was narrower than Lemkin had originally intended.14 According to Lemkin, ‘</w:t>
      </w:r>
      <w:r w:rsidRPr="00125731">
        <w:rPr>
          <w:rStyle w:val="StyleUnderline"/>
          <w:rFonts w:asciiTheme="minorHAnsi" w:hAnsiTheme="minorHAnsi" w:cstheme="minorHAnsi"/>
          <w:sz w:val="16"/>
          <w:u w:val="none"/>
        </w:rPr>
        <w:t>cultural genocide is the most important part of the convention</w:t>
      </w:r>
      <w:r w:rsidRPr="00125731">
        <w:rPr>
          <w:rFonts w:asciiTheme="minorHAnsi" w:hAnsiTheme="minorHAnsi" w:cstheme="minorHAnsi"/>
          <w:sz w:val="16"/>
        </w:rPr>
        <w:t xml:space="preserve">’15 and he was disappointed that </w:t>
      </w:r>
      <w:r w:rsidRPr="00125731">
        <w:rPr>
          <w:rStyle w:val="StyleUnderline"/>
          <w:rFonts w:asciiTheme="minorHAnsi" w:hAnsiTheme="minorHAnsi" w:cstheme="minorHAnsi"/>
          <w:sz w:val="16"/>
          <w:u w:val="none"/>
        </w:rPr>
        <w:t>this aspect</w:t>
      </w:r>
      <w:r w:rsidRPr="00125731">
        <w:rPr>
          <w:rFonts w:asciiTheme="minorHAnsi" w:hAnsiTheme="minorHAnsi" w:cstheme="minorHAnsi"/>
          <w:sz w:val="16"/>
        </w:rPr>
        <w:t xml:space="preserve"> of genocide </w:t>
      </w:r>
      <w:r w:rsidRPr="00125731">
        <w:rPr>
          <w:rStyle w:val="StyleUnderline"/>
          <w:rFonts w:asciiTheme="minorHAnsi" w:hAnsiTheme="minorHAnsi" w:cstheme="minorHAnsi"/>
          <w:sz w:val="16"/>
          <w:u w:val="none"/>
        </w:rPr>
        <w:t>was not ultimately included in the Genocide Convention</w:t>
      </w:r>
      <w:r w:rsidRPr="00125731">
        <w:rPr>
          <w:rFonts w:asciiTheme="minorHAnsi" w:hAnsiTheme="minorHAnsi" w:cstheme="minorHAnsi"/>
          <w:sz w:val="16"/>
        </w:rPr>
        <w:t>.16 An initial draft of Article II of the convention classified as genocidal the destruction of the specific character of a persecuted ‘group’ by forced transfer of children, forced exile (i.e. mass expulsion), prohibition of the use of the national language, destruction of books, documents, monuments and objects of historical, artistic or religious value.17 Even so, out of the two definitions that Lemkin helped to create, the legal definition has, inevitably, been the predominant definition of genocide. Furthermore, the fact that the genocide concept was formed during the context of World War II has meant that the Holocaust deeply influenced its conception and the subsequent understanding of the term by scholars. Moshman argues, ‘</w:t>
      </w:r>
      <w:r w:rsidRPr="00125731">
        <w:rPr>
          <w:rStyle w:val="StyleUnderline"/>
          <w:rFonts w:asciiTheme="minorHAnsi" w:hAnsiTheme="minorHAnsi" w:cstheme="minorHAnsi"/>
          <w:sz w:val="16"/>
          <w:u w:val="none"/>
        </w:rPr>
        <w:t>the primary conceptual constraint on thinking about genocide</w:t>
      </w:r>
      <w:r w:rsidRPr="00125731">
        <w:rPr>
          <w:rFonts w:asciiTheme="minorHAnsi" w:hAnsiTheme="minorHAnsi" w:cstheme="minorHAnsi"/>
          <w:sz w:val="16"/>
        </w:rPr>
        <w:t>...</w:t>
      </w:r>
      <w:r w:rsidRPr="00125731">
        <w:rPr>
          <w:rStyle w:val="StyleUnderline"/>
          <w:rFonts w:asciiTheme="minorHAnsi" w:hAnsiTheme="minorHAnsi" w:cstheme="minorHAnsi"/>
          <w:sz w:val="16"/>
          <w:u w:val="none"/>
        </w:rPr>
        <w:t>is the dominance of a Holocaust-based conception</w:t>
      </w:r>
      <w:r w:rsidRPr="00125731">
        <w:rPr>
          <w:rFonts w:asciiTheme="minorHAnsi" w:hAnsiTheme="minorHAnsi" w:cstheme="minorHAnsi"/>
          <w:sz w:val="16"/>
        </w:rPr>
        <w:t xml:space="preserve"> of genocide’.18 A view of the Holocaust as the ‘ultimate expression’19 of genocide has led to it commonly being the example case that other potential genocides are compared against. By the mid-1980s </w:t>
      </w:r>
      <w:r w:rsidRPr="00125731">
        <w:rPr>
          <w:rStyle w:val="StyleUnderline"/>
          <w:rFonts w:asciiTheme="minorHAnsi" w:hAnsiTheme="minorHAnsi" w:cstheme="minorHAnsi"/>
          <w:sz w:val="16"/>
          <w:u w:val="none"/>
        </w:rPr>
        <w:t>the perception that genocide ‘equals mass murder’ was ‘an orthodoxy of sorts’</w:t>
      </w:r>
      <w:r w:rsidRPr="00125731">
        <w:rPr>
          <w:rFonts w:asciiTheme="minorHAnsi" w:hAnsiTheme="minorHAnsi" w:cstheme="minorHAnsi"/>
          <w:sz w:val="16"/>
        </w:rPr>
        <w:t>.20 As Martin Shaw writes: ‘</w:t>
      </w:r>
      <w:r w:rsidRPr="00125731">
        <w:rPr>
          <w:rStyle w:val="StyleUnderline"/>
          <w:rFonts w:asciiTheme="minorHAnsi" w:hAnsiTheme="minorHAnsi" w:cstheme="minorHAnsi"/>
          <w:b/>
          <w:bCs/>
          <w:highlight w:val="cyan"/>
        </w:rPr>
        <w:t>because Genocide has been narrowed</w:t>
      </w:r>
      <w:r w:rsidRPr="00125731">
        <w:rPr>
          <w:rFonts w:asciiTheme="minorHAnsi" w:hAnsiTheme="minorHAnsi" w:cstheme="minorHAnsi"/>
          <w:sz w:val="16"/>
        </w:rPr>
        <w:t xml:space="preserve"> down to Nazi-like extermination policies, </w:t>
      </w:r>
      <w:r w:rsidRPr="00125731">
        <w:rPr>
          <w:rStyle w:val="StyleUnderline"/>
          <w:rFonts w:asciiTheme="minorHAnsi" w:hAnsiTheme="minorHAnsi" w:cstheme="minorHAnsi"/>
          <w:b/>
          <w:bCs/>
          <w:highlight w:val="cyan"/>
        </w:rPr>
        <w:t>few recent cases have been recognised</w:t>
      </w:r>
      <w:r w:rsidRPr="00125731">
        <w:rPr>
          <w:rFonts w:asciiTheme="minorHAnsi" w:hAnsiTheme="minorHAnsi" w:cstheme="minorHAnsi"/>
          <w:sz w:val="16"/>
        </w:rPr>
        <w:t xml:space="preserve">. Only that of Rwanda (1994) has been overwhelmingly accepted, since the campaign against the Tutsis involved physical destruction’.21 For Dirk Moses, this reductionist interpretation of genocide dismisses the validity of the experience of other genocide victims: </w:t>
      </w:r>
      <w:r w:rsidRPr="00125731">
        <w:rPr>
          <w:rStyle w:val="StyleUnderline"/>
          <w:rFonts w:asciiTheme="minorHAnsi" w:hAnsiTheme="minorHAnsi" w:cstheme="minorHAnsi"/>
          <w:sz w:val="16"/>
          <w:u w:val="none"/>
        </w:rPr>
        <w:t>the establishment of the Holocaust as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the threshold of trauma</w:t>
      </w:r>
      <w:r w:rsidRPr="00125731">
        <w:rPr>
          <w:rFonts w:asciiTheme="minorHAnsi" w:hAnsiTheme="minorHAnsi" w:cstheme="minorHAnsi"/>
          <w:sz w:val="16"/>
        </w:rPr>
        <w:t xml:space="preserve"> in western modernity conveniently </w:t>
      </w:r>
      <w:r w:rsidRPr="00125731">
        <w:rPr>
          <w:rStyle w:val="StyleUnderline"/>
          <w:rFonts w:asciiTheme="minorHAnsi" w:hAnsiTheme="minorHAnsi" w:cstheme="minorHAnsi"/>
          <w:b/>
          <w:bCs/>
          <w:highlight w:val="cyan"/>
        </w:rPr>
        <w:t>renders invisible the experience of trauma</w:t>
      </w:r>
      <w:r w:rsidRPr="00125731">
        <w:rPr>
          <w:rFonts w:asciiTheme="minorHAnsi" w:hAnsiTheme="minorHAnsi" w:cstheme="minorHAnsi"/>
          <w:b/>
          <w:bCs/>
          <w:sz w:val="16"/>
          <w:highlight w:val="cyan"/>
        </w:rPr>
        <w:t xml:space="preserve"> </w:t>
      </w:r>
      <w:r w:rsidRPr="00125731">
        <w:rPr>
          <w:rStyle w:val="StyleUnderline"/>
          <w:rFonts w:asciiTheme="minorHAnsi" w:hAnsiTheme="minorHAnsi" w:cstheme="minorHAnsi"/>
          <w:b/>
          <w:bCs/>
          <w:highlight w:val="cyan"/>
        </w:rPr>
        <w:t>that has driven the vengeful yet redemptive politics</w:t>
      </w:r>
      <w:r w:rsidRPr="00125731">
        <w:rPr>
          <w:rFonts w:asciiTheme="minorHAnsi" w:hAnsiTheme="minorHAnsi" w:cstheme="minorHAnsi"/>
          <w:b/>
          <w:bCs/>
          <w:sz w:val="16"/>
          <w:highlight w:val="cyan"/>
        </w:rPr>
        <w:t xml:space="preserve"> </w:t>
      </w:r>
      <w:r w:rsidRPr="00125731">
        <w:rPr>
          <w:rStyle w:val="StyleUnderline"/>
          <w:rFonts w:asciiTheme="minorHAnsi" w:hAnsiTheme="minorHAnsi" w:cstheme="minorHAnsi"/>
          <w:b/>
          <w:bCs/>
          <w:highlight w:val="cyan"/>
        </w:rPr>
        <w:t>of minorities and displaced peoples</w:t>
      </w:r>
      <w:r w:rsidRPr="00125731">
        <w:rPr>
          <w:rFonts w:asciiTheme="minorHAnsi" w:hAnsiTheme="minorHAnsi" w:cstheme="minorHAnsi"/>
          <w:sz w:val="16"/>
        </w:rPr>
        <w:t xml:space="preserve"> for centuries, </w:t>
      </w:r>
      <w:r w:rsidRPr="00125731">
        <w:rPr>
          <w:rStyle w:val="StyleUnderline"/>
          <w:rFonts w:asciiTheme="minorHAnsi" w:hAnsiTheme="minorHAnsi" w:cstheme="minorHAnsi"/>
          <w:b/>
          <w:bCs/>
          <w:highlight w:val="cyan"/>
        </w:rPr>
        <w:t>including</w:t>
      </w:r>
      <w:r w:rsidRPr="00125731">
        <w:rPr>
          <w:rFonts w:asciiTheme="minorHAnsi" w:hAnsiTheme="minorHAnsi" w:cstheme="minorHAnsi"/>
          <w:sz w:val="16"/>
        </w:rPr>
        <w:t xml:space="preserve">, significantly, </w:t>
      </w:r>
      <w:r w:rsidRPr="00125731">
        <w:rPr>
          <w:rStyle w:val="StyleUnderline"/>
          <w:rFonts w:asciiTheme="minorHAnsi" w:hAnsiTheme="minorHAnsi" w:cstheme="minorHAnsi"/>
          <w:b/>
          <w:bCs/>
          <w:highlight w:val="cyan"/>
        </w:rPr>
        <w:t>the Palestinian one</w:t>
      </w:r>
      <w:r w:rsidRPr="00125731">
        <w:rPr>
          <w:rFonts w:asciiTheme="minorHAnsi" w:hAnsiTheme="minorHAnsi" w:cstheme="minorHAnsi"/>
          <w:sz w:val="16"/>
        </w:rPr>
        <w:t xml:space="preserve">.22 This trend has meant that ‘from a legal perspective, genocide unaccompanied by mass killing is rare, and has stood little chance of being prosecuted’,23 even though it is not actually necessary for anyone to be killed in order for genocide to take place under the Genocide Convention’s definition. For Lemkin, however, emphasis was placed more on the destruction of the rudiments of social and cultural existence than on mass murder: Generally speaking, </w:t>
      </w:r>
      <w:r w:rsidRPr="00125731">
        <w:rPr>
          <w:rStyle w:val="StyleUnderline"/>
          <w:rFonts w:asciiTheme="minorHAnsi" w:hAnsiTheme="minorHAnsi" w:cstheme="minorHAnsi"/>
          <w:sz w:val="16"/>
          <w:u w:val="none"/>
        </w:rPr>
        <w:t>genocide</w:t>
      </w:r>
      <w:r w:rsidRPr="00125731">
        <w:rPr>
          <w:rFonts w:asciiTheme="minorHAnsi" w:hAnsiTheme="minorHAnsi" w:cstheme="minorHAnsi"/>
          <w:sz w:val="16"/>
        </w:rPr>
        <w:t xml:space="preserve"> does not necessarily mean the immediate destruction of a nation, except when accomplished by mass killing of all members of a nation. It </w:t>
      </w:r>
      <w:r w:rsidRPr="00125731">
        <w:rPr>
          <w:rStyle w:val="StyleUnderline"/>
          <w:rFonts w:asciiTheme="minorHAnsi" w:hAnsiTheme="minorHAnsi" w:cstheme="minorHAnsi"/>
          <w:sz w:val="16"/>
          <w:u w:val="none"/>
        </w:rPr>
        <w:t>is intended</w:t>
      </w:r>
      <w:r w:rsidRPr="00125731">
        <w:rPr>
          <w:rFonts w:asciiTheme="minorHAnsi" w:hAnsiTheme="minorHAnsi" w:cstheme="minorHAnsi"/>
          <w:sz w:val="16"/>
        </w:rPr>
        <w:t xml:space="preserve"> rather </w:t>
      </w:r>
      <w:r w:rsidRPr="00125731">
        <w:rPr>
          <w:rStyle w:val="StyleUnderline"/>
          <w:rFonts w:asciiTheme="minorHAnsi" w:hAnsiTheme="minorHAnsi" w:cstheme="minorHAnsi"/>
          <w:sz w:val="16"/>
          <w:u w:val="none"/>
        </w:rPr>
        <w:t>to signify a coordinated plan of different actions aiming at the destruction of the essential foundations of the life of national groups</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with the aim of annihilating the groups themselves</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The objectives</w:t>
      </w:r>
      <w:r w:rsidRPr="00125731">
        <w:rPr>
          <w:rFonts w:asciiTheme="minorHAnsi" w:hAnsiTheme="minorHAnsi" w:cstheme="minorHAnsi"/>
          <w:sz w:val="16"/>
        </w:rPr>
        <w:t xml:space="preserve"> of such a plan </w:t>
      </w:r>
      <w:r w:rsidRPr="00125731">
        <w:rPr>
          <w:rStyle w:val="StyleUnderline"/>
          <w:rFonts w:asciiTheme="minorHAnsi" w:hAnsiTheme="minorHAnsi" w:cstheme="minorHAnsi"/>
          <w:sz w:val="16"/>
          <w:u w:val="none"/>
        </w:rPr>
        <w:t>would be disintegration of the political and social institutions of culture</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language, national feelings, religion, and the economic existence of national groups</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and the destruction of the personal security, liberty, health, dignity, and</w:t>
      </w:r>
      <w:r w:rsidRPr="00125731">
        <w:rPr>
          <w:rFonts w:asciiTheme="minorHAnsi" w:hAnsiTheme="minorHAnsi" w:cstheme="minorHAnsi"/>
          <w:sz w:val="16"/>
        </w:rPr>
        <w:t xml:space="preserve"> even the </w:t>
      </w:r>
      <w:r w:rsidRPr="00125731">
        <w:rPr>
          <w:rStyle w:val="StyleUnderline"/>
          <w:rFonts w:asciiTheme="minorHAnsi" w:hAnsiTheme="minorHAnsi" w:cstheme="minorHAnsi"/>
          <w:sz w:val="16"/>
          <w:u w:val="none"/>
        </w:rPr>
        <w:t>lives of the individuals belonging to such groups</w:t>
      </w:r>
      <w:r w:rsidRPr="00125731">
        <w:rPr>
          <w:rFonts w:asciiTheme="minorHAnsi" w:hAnsiTheme="minorHAnsi" w:cstheme="minorHAnsi"/>
          <w:sz w:val="16"/>
        </w:rPr>
        <w:t xml:space="preserve">. Genocide is directed against the national group as an entity, and the actions involved are directed against individuals, not in their individual capacity, but as members of the national group.24 A key strand of recent genocide scholarship focuses on </w:t>
      </w:r>
      <w:r w:rsidRPr="00125731">
        <w:rPr>
          <w:rStyle w:val="StyleUnderline"/>
          <w:rFonts w:asciiTheme="minorHAnsi" w:hAnsiTheme="minorHAnsi" w:cstheme="minorHAnsi"/>
          <w:sz w:val="16"/>
          <w:u w:val="none"/>
        </w:rPr>
        <w:t>the nexus</w:t>
      </w:r>
      <w:r w:rsidRPr="00125731">
        <w:rPr>
          <w:rFonts w:asciiTheme="minorHAnsi" w:hAnsiTheme="minorHAnsi" w:cstheme="minorHAnsi"/>
          <w:sz w:val="16"/>
        </w:rPr>
        <w:t xml:space="preserve"> we mentioned earlier: </w:t>
      </w:r>
      <w:r w:rsidRPr="00125731">
        <w:rPr>
          <w:rStyle w:val="StyleUnderline"/>
          <w:rFonts w:asciiTheme="minorHAnsi" w:hAnsiTheme="minorHAnsi" w:cstheme="minorHAnsi"/>
          <w:sz w:val="16"/>
          <w:u w:val="none"/>
        </w:rPr>
        <w:t>between colonisation</w:t>
      </w:r>
      <w:r w:rsidRPr="00125731">
        <w:rPr>
          <w:rFonts w:asciiTheme="minorHAnsi" w:hAnsiTheme="minorHAnsi" w:cstheme="minorHAnsi"/>
          <w:sz w:val="16"/>
        </w:rPr>
        <w:t xml:space="preserve"> processes25 </w:t>
      </w:r>
      <w:r w:rsidRPr="00125731">
        <w:rPr>
          <w:rStyle w:val="StyleUnderline"/>
          <w:rFonts w:asciiTheme="minorHAnsi" w:hAnsiTheme="minorHAnsi" w:cstheme="minorHAnsi"/>
          <w:sz w:val="16"/>
          <w:u w:val="none"/>
        </w:rPr>
        <w:t>and genocidal practices</w:t>
      </w:r>
      <w:r w:rsidRPr="00125731">
        <w:rPr>
          <w:rFonts w:asciiTheme="minorHAnsi" w:hAnsiTheme="minorHAnsi" w:cstheme="minorHAnsi"/>
          <w:sz w:val="16"/>
        </w:rPr>
        <w:t xml:space="preserve">.26 </w:t>
      </w:r>
      <w:r w:rsidRPr="00125731">
        <w:rPr>
          <w:rStyle w:val="StyleUnderline"/>
          <w:rFonts w:asciiTheme="minorHAnsi" w:hAnsiTheme="minorHAnsi" w:cstheme="minorHAnsi"/>
          <w:sz w:val="16"/>
          <w:u w:val="none"/>
        </w:rPr>
        <w:t>Lemkin defines</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the genocide concept as being ‘intrinsically colonial’</w:t>
      </w:r>
      <w:r w:rsidRPr="00125731">
        <w:rPr>
          <w:rFonts w:asciiTheme="minorHAnsi" w:hAnsiTheme="minorHAnsi" w:cstheme="minorHAnsi"/>
          <w:sz w:val="16"/>
        </w:rPr>
        <w:t xml:space="preserve">.27 Taking up this connection, some contemporary writers like Churchill28 concur that </w:t>
      </w:r>
      <w:r w:rsidRPr="00125731">
        <w:rPr>
          <w:rStyle w:val="StyleUnderline"/>
          <w:rFonts w:asciiTheme="minorHAnsi" w:hAnsiTheme="minorHAnsi" w:cstheme="minorHAnsi"/>
          <w:sz w:val="16"/>
          <w:u w:val="none"/>
        </w:rPr>
        <w:t>where the practice of imposing the ‘national pattern’ of the colonial oppressor is the result of ‘policy’</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it should indeed be considered genocidal</w:t>
      </w:r>
      <w:r w:rsidRPr="00125731">
        <w:rPr>
          <w:rFonts w:asciiTheme="minorHAnsi" w:hAnsiTheme="minorHAnsi" w:cstheme="minorHAnsi"/>
          <w:sz w:val="16"/>
        </w:rPr>
        <w:t>. Jean Paul Sartre stated that ‘</w:t>
      </w:r>
      <w:r w:rsidRPr="00125731">
        <w:rPr>
          <w:rStyle w:val="StyleUnderline"/>
          <w:rFonts w:asciiTheme="minorHAnsi" w:hAnsiTheme="minorHAnsi" w:cstheme="minorHAnsi"/>
          <w:sz w:val="16"/>
          <w:u w:val="none"/>
        </w:rPr>
        <w:t>Colonialization is...necessarily a cultural genocide’</w:t>
      </w:r>
      <w:r w:rsidRPr="00125731">
        <w:rPr>
          <w:rFonts w:asciiTheme="minorHAnsi" w:hAnsiTheme="minorHAnsi" w:cstheme="minorHAnsi"/>
          <w:sz w:val="16"/>
        </w:rPr>
        <w:t xml:space="preserve">.29 This view has since been expanded by others such as </w:t>
      </w:r>
      <w:r w:rsidRPr="00125731">
        <w:rPr>
          <w:rStyle w:val="StyleUnderline"/>
          <w:rFonts w:asciiTheme="minorHAnsi" w:hAnsiTheme="minorHAnsi" w:cstheme="minorHAnsi"/>
          <w:b/>
          <w:bCs/>
          <w:highlight w:val="cyan"/>
        </w:rPr>
        <w:t>Card</w:t>
      </w:r>
      <w:r w:rsidRPr="00125731">
        <w:rPr>
          <w:rFonts w:asciiTheme="minorHAnsi" w:hAnsiTheme="minorHAnsi" w:cstheme="minorHAnsi"/>
          <w:sz w:val="16"/>
        </w:rPr>
        <w:t xml:space="preserve"> who </w:t>
      </w:r>
      <w:r w:rsidRPr="00125731">
        <w:rPr>
          <w:rStyle w:val="StyleUnderline"/>
          <w:rFonts w:asciiTheme="minorHAnsi" w:hAnsiTheme="minorHAnsi" w:cstheme="minorHAnsi"/>
          <w:b/>
          <w:bCs/>
          <w:highlight w:val="cyan"/>
        </w:rPr>
        <w:t>describes genocide as a</w:t>
      </w:r>
      <w:r w:rsidRPr="00125731">
        <w:rPr>
          <w:rFonts w:asciiTheme="minorHAnsi" w:hAnsiTheme="minorHAnsi" w:cstheme="minorHAnsi"/>
          <w:b/>
          <w:bCs/>
          <w:sz w:val="16"/>
          <w:highlight w:val="cyan"/>
        </w:rPr>
        <w:t xml:space="preserve"> </w:t>
      </w:r>
      <w:r w:rsidRPr="00125731">
        <w:rPr>
          <w:rStyle w:val="Emphasis"/>
          <w:rFonts w:asciiTheme="minorHAnsi" w:hAnsiTheme="minorHAnsi" w:cstheme="minorHAnsi"/>
          <w:b w:val="0"/>
          <w:bCs/>
          <w:highlight w:val="cyan"/>
        </w:rPr>
        <w:t>‘</w:t>
      </w:r>
      <w:r w:rsidRPr="00B10BF3">
        <w:rPr>
          <w:rStyle w:val="Emphasis"/>
          <w:rFonts w:asciiTheme="minorHAnsi" w:hAnsiTheme="minorHAnsi" w:cstheme="minorHAnsi"/>
          <w:highlight w:val="cyan"/>
        </w:rPr>
        <w:t>social death’</w:t>
      </w:r>
      <w:r w:rsidRPr="00125731">
        <w:rPr>
          <w:rFonts w:asciiTheme="minorHAnsi" w:hAnsiTheme="minorHAnsi" w:cstheme="minorHAnsi"/>
          <w:sz w:val="16"/>
        </w:rPr>
        <w:t xml:space="preserve">.30 For Abed, </w:t>
      </w:r>
      <w:r w:rsidRPr="00125731">
        <w:rPr>
          <w:rStyle w:val="StyleUnderline"/>
          <w:rFonts w:asciiTheme="minorHAnsi" w:hAnsiTheme="minorHAnsi" w:cstheme="minorHAnsi"/>
          <w:b/>
          <w:bCs/>
          <w:highlight w:val="cyan"/>
        </w:rPr>
        <w:t>it is this ‘social death’</w:t>
      </w:r>
      <w:r w:rsidRPr="00125731">
        <w:rPr>
          <w:rFonts w:asciiTheme="minorHAnsi" w:hAnsiTheme="minorHAnsi" w:cstheme="minorHAnsi"/>
          <w:b/>
          <w:bCs/>
          <w:sz w:val="16"/>
          <w:highlight w:val="cyan"/>
        </w:rPr>
        <w:t xml:space="preserve"> </w:t>
      </w:r>
      <w:r w:rsidRPr="00125731">
        <w:rPr>
          <w:rStyle w:val="StyleUnderline"/>
          <w:rFonts w:asciiTheme="minorHAnsi" w:hAnsiTheme="minorHAnsi" w:cstheme="minorHAnsi"/>
          <w:b/>
          <w:bCs/>
          <w:highlight w:val="cyan"/>
        </w:rPr>
        <w:t>that makes acts genocidal</w:t>
      </w:r>
      <w:r w:rsidRPr="00125731">
        <w:rPr>
          <w:rFonts w:asciiTheme="minorHAnsi" w:hAnsiTheme="minorHAnsi" w:cstheme="minorHAnsi"/>
          <w:sz w:val="16"/>
        </w:rPr>
        <w:t xml:space="preserve">.31 This focus on the genocidal nature of destroying a group culture is, as we have seen, similar to Lemkin’s own position. He wrote: ‘the destruction of cultural symbols is genocide’.32 To destroy their function ‘menaces the existence of the social group which exists by virtue of its common culture’.33 Lemkin also recognised that national groups do not last forever, and differentiated between cultural change and cultural genocide, when nations either ‘fade away after having exhausted their spiritual and physical energies’34 and ‘when they are murdered on the highway of world history. Dying of age or disease is a disaster but genocide is a crime’.35 Due to political opposition, the cultural method of genocide is absent in the final text of the Genocide Convention. It was, however, present in the draft stages and the term ‘cultural genocide’ was also included in Article 7 of the draft United Nations Declaration on the Rights of Indigenous Peoples.36 Whilst the method is not present in the final text, its initial inclusion suggests that the concept is still a valid one, despite the lack of support at state-level. As Moses points out ‘although indigenous people often regard assimilation and development policies as genocidal or at least culturally genocidal, we know that they have no legal protection from the UN Genocide Convention. ‘“Cultural genocide” is of rhetorical effect only’.37 Despite its lack of currency from a legal perspective, ‘cultural genocide’ was integral to Lemkin’s understanding of genocide38 and during the process of construction of the draft UN Convention, Lemkin argued that ‘Cultural Genocide is the most important part of the Convention’39 and consequently we will not ignore this dimension here. When considering genocide within a colonial context it is also important to acknowledge that Lemkin never stipulated that perpetration of the crime of genocide was limited to state actors.40 This is also made explicit in Article 4 of the Convention, which states that ‘persons committing genocide...shall be punished, whether they are constitutionally responsible rulers, public officials or private individuals’.41 This is extremely relevant </w:t>
      </w:r>
      <w:r w:rsidRPr="00125731">
        <w:rPr>
          <w:rStyle w:val="StyleUnderline"/>
          <w:rFonts w:asciiTheme="minorHAnsi" w:hAnsiTheme="minorHAnsi" w:cstheme="minorHAnsi"/>
          <w:sz w:val="16"/>
          <w:u w:val="none"/>
        </w:rPr>
        <w:t>when examining the destructive nature of</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settler colonialist societies</w:t>
      </w:r>
      <w:r w:rsidRPr="00125731">
        <w:rPr>
          <w:rFonts w:asciiTheme="minorHAnsi" w:hAnsiTheme="minorHAnsi" w:cstheme="minorHAnsi"/>
          <w:sz w:val="16"/>
        </w:rPr>
        <w:t xml:space="preserve">, as in some cases the </w:t>
      </w:r>
      <w:r w:rsidRPr="00125731">
        <w:rPr>
          <w:rStyle w:val="StyleUnderline"/>
          <w:rFonts w:asciiTheme="minorHAnsi" w:hAnsiTheme="minorHAnsi" w:cstheme="minorHAnsi"/>
          <w:sz w:val="16"/>
          <w:u w:val="none"/>
        </w:rPr>
        <w:t>settlers may commit acts of genocide despite it not being the official state practice</w:t>
      </w:r>
      <w:r w:rsidRPr="00125731">
        <w:rPr>
          <w:rFonts w:asciiTheme="minorHAnsi" w:hAnsiTheme="minorHAnsi" w:cstheme="minorHAnsi"/>
          <w:sz w:val="16"/>
        </w:rPr>
        <w:t xml:space="preserve">. This consequently raises the question as to what extent any genocides committed by such settlers can be seen as a function of colonialism itself. If some rogue settlers commit such acts, it would seem unfair to blame the colonial authorities, or assume there was a deliberate intent endorsed and enforced by them. It is, therefore, a complex evidential issue. The Australian academic Tony Barta perceives one possibility as being what he terms </w:t>
      </w:r>
      <w:r w:rsidRPr="00125731">
        <w:rPr>
          <w:rStyle w:val="StyleUnderline"/>
          <w:rFonts w:asciiTheme="minorHAnsi" w:hAnsiTheme="minorHAnsi" w:cstheme="minorHAnsi"/>
          <w:sz w:val="16"/>
          <w:u w:val="none"/>
        </w:rPr>
        <w:t>a ‘genocidal society’ – as distinct from a genocidal state</w:t>
      </w:r>
      <w:r w:rsidRPr="00125731">
        <w:rPr>
          <w:rFonts w:asciiTheme="minorHAnsi" w:hAnsiTheme="minorHAnsi" w:cstheme="minorHAnsi"/>
          <w:sz w:val="16"/>
        </w:rPr>
        <w:t xml:space="preserve"> – one in which the bureaucratic apparatus might officially be directed to protect innocent people but in which a whole race is nevertheless subject to remorseless pressures of destruction inherent in the very nature of the society.42 Thus the motives of the colonisers may be ‘muddled and obscure’.43 It could be argued that such destruction of indigenous peoples cannot be described as ‘genocide’ since they are not intentionally being targeted for who they are, but rather are simply in the way of the colonisers and the land they seek to possess, or as Rose deftly stated ‘to get in the way of settler colonization, all the native has to do is stay at home’.44 Many scholars have sought to counter that argument, including Ce´saire who declared that ‘</w:t>
      </w:r>
      <w:r w:rsidRPr="00125731">
        <w:rPr>
          <w:rStyle w:val="StyleUnderline"/>
          <w:rFonts w:asciiTheme="minorHAnsi" w:hAnsiTheme="minorHAnsi" w:cstheme="minorHAnsi"/>
          <w:sz w:val="16"/>
          <w:u w:val="none"/>
        </w:rPr>
        <w:t>no one colonizes innocently</w:t>
      </w:r>
      <w:r w:rsidRPr="00125731">
        <w:rPr>
          <w:rFonts w:asciiTheme="minorHAnsi" w:hAnsiTheme="minorHAnsi" w:cstheme="minorHAnsi"/>
          <w:sz w:val="16"/>
        </w:rPr>
        <w:t>’45 and Curthoys who concluded that: ‘</w:t>
      </w:r>
      <w:r w:rsidRPr="00125731">
        <w:rPr>
          <w:rStyle w:val="StyleUnderline"/>
          <w:rFonts w:asciiTheme="minorHAnsi" w:hAnsiTheme="minorHAnsi" w:cstheme="minorHAnsi"/>
          <w:sz w:val="16"/>
          <w:u w:val="none"/>
        </w:rPr>
        <w:t>to seek to take the land whatever the consequences...is surely a genocidal process’</w:t>
      </w:r>
      <w:r w:rsidRPr="00125731">
        <w:rPr>
          <w:rFonts w:asciiTheme="minorHAnsi" w:hAnsiTheme="minorHAnsi" w:cstheme="minorHAnsi"/>
          <w:sz w:val="16"/>
        </w:rPr>
        <w:t xml:space="preserve">.46 Abed asserts that </w:t>
      </w:r>
      <w:r w:rsidRPr="00125731">
        <w:rPr>
          <w:rStyle w:val="StyleUnderline"/>
          <w:rFonts w:asciiTheme="minorHAnsi" w:hAnsiTheme="minorHAnsi" w:cstheme="minorHAnsi"/>
          <w:sz w:val="16"/>
          <w:u w:val="none"/>
        </w:rPr>
        <w:t>many indigenous groups are ‘territorially bounded’</w:t>
      </w:r>
      <w:r w:rsidRPr="00125731">
        <w:rPr>
          <w:rFonts w:asciiTheme="minorHAnsi" w:hAnsiTheme="minorHAnsi" w:cstheme="minorHAnsi"/>
          <w:sz w:val="16"/>
        </w:rPr>
        <w:t xml:space="preserve">.47 For him, therefore, </w:t>
      </w:r>
      <w:r w:rsidRPr="00125731">
        <w:rPr>
          <w:rStyle w:val="StyleUnderline"/>
          <w:rFonts w:asciiTheme="minorHAnsi" w:hAnsiTheme="minorHAnsi" w:cstheme="minorHAnsi"/>
          <w:b/>
          <w:bCs/>
          <w:highlight w:val="cyan"/>
        </w:rPr>
        <w:t>removing</w:t>
      </w:r>
      <w:r w:rsidRPr="00B10BF3">
        <w:rPr>
          <w:rStyle w:val="StyleUnderline"/>
          <w:rFonts w:asciiTheme="minorHAnsi" w:hAnsiTheme="minorHAnsi" w:cstheme="minorHAnsi"/>
          <w:highlight w:val="cyan"/>
        </w:rPr>
        <w:t xml:space="preserve"> </w:t>
      </w:r>
      <w:r w:rsidRPr="00125731">
        <w:rPr>
          <w:rStyle w:val="StyleUnderline"/>
          <w:rFonts w:asciiTheme="minorHAnsi" w:hAnsiTheme="minorHAnsi" w:cstheme="minorHAnsi"/>
          <w:sz w:val="16"/>
          <w:u w:val="none"/>
        </w:rPr>
        <w:t>these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groups from their land</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6"/>
          <w:u w:val="none"/>
        </w:rPr>
        <w:t>or to control their interaction with it</w:t>
      </w:r>
      <w:r w:rsidRPr="00B10BF3">
        <w:rPr>
          <w:rStyle w:val="StyleUnderline"/>
          <w:rFonts w:asciiTheme="minorHAnsi" w:hAnsiTheme="minorHAnsi" w:cstheme="minorHAnsi"/>
        </w:rPr>
        <w:t xml:space="preserve"> </w:t>
      </w:r>
      <w:r w:rsidRPr="00B10BF3">
        <w:rPr>
          <w:rStyle w:val="StyleUnderline"/>
          <w:rFonts w:asciiTheme="minorHAnsi" w:hAnsiTheme="minorHAnsi" w:cstheme="minorHAnsi"/>
          <w:highlight w:val="cyan"/>
        </w:rPr>
        <w:t xml:space="preserve">is </w:t>
      </w:r>
      <w:r w:rsidRPr="00B10BF3">
        <w:rPr>
          <w:rStyle w:val="Emphasis"/>
          <w:rFonts w:asciiTheme="minorHAnsi" w:hAnsiTheme="minorHAnsi" w:cstheme="minorHAnsi"/>
          <w:highlight w:val="cyan"/>
        </w:rPr>
        <w:t>inevitably a genocidal practice.</w:t>
      </w:r>
      <w:r w:rsidRPr="00125731">
        <w:rPr>
          <w:rFonts w:asciiTheme="minorHAnsi" w:hAnsiTheme="minorHAnsi" w:cstheme="minorHAnsi"/>
          <w:sz w:val="16"/>
          <w:highlight w:val="cyan"/>
        </w:rPr>
        <w:t xml:space="preserve"> </w:t>
      </w:r>
      <w:r w:rsidRPr="00FE2E47">
        <w:rPr>
          <w:rFonts w:asciiTheme="minorHAnsi" w:hAnsiTheme="minorHAnsi" w:cstheme="minorHAnsi"/>
          <w:b/>
          <w:bCs/>
          <w:szCs w:val="32"/>
          <w:highlight w:val="cyan"/>
          <w:u w:val="single"/>
        </w:rPr>
        <w:t>As Wolfe explains:</w:t>
      </w:r>
      <w:r w:rsidRPr="00125731">
        <w:rPr>
          <w:rFonts w:asciiTheme="minorHAnsi" w:hAnsiTheme="minorHAnsi" w:cstheme="minorHAnsi"/>
          <w:sz w:val="16"/>
          <w:szCs w:val="32"/>
          <w:highlight w:val="cyan"/>
        </w:rPr>
        <w:t xml:space="preserve"> </w:t>
      </w:r>
      <w:r w:rsidRPr="00125731">
        <w:rPr>
          <w:rFonts w:asciiTheme="minorHAnsi" w:hAnsiTheme="minorHAnsi" w:cstheme="minorHAnsi"/>
          <w:sz w:val="16"/>
          <w:highlight w:val="cyan"/>
        </w:rPr>
        <w:t>‘</w:t>
      </w:r>
      <w:r w:rsidRPr="00125731">
        <w:rPr>
          <w:rStyle w:val="StyleUnderline"/>
          <w:rFonts w:asciiTheme="minorHAnsi" w:hAnsiTheme="minorHAnsi" w:cstheme="minorHAnsi"/>
          <w:b/>
          <w:bCs/>
          <w:highlight w:val="cyan"/>
        </w:rPr>
        <w:t>Land is life</w:t>
      </w:r>
      <w:r w:rsidRPr="00B10BF3">
        <w:rPr>
          <w:rStyle w:val="StyleUnderline"/>
          <w:rFonts w:asciiTheme="minorHAnsi" w:hAnsiTheme="minorHAnsi" w:cstheme="minorHAnsi"/>
        </w:rPr>
        <w:t xml:space="preserve"> – </w:t>
      </w:r>
      <w:r w:rsidRPr="00125731">
        <w:rPr>
          <w:rStyle w:val="StyleUnderline"/>
          <w:rFonts w:asciiTheme="minorHAnsi" w:hAnsiTheme="minorHAnsi" w:cstheme="minorHAnsi"/>
          <w:sz w:val="16"/>
          <w:u w:val="none"/>
        </w:rPr>
        <w:t>or, at least, land is necessary for life</w:t>
      </w:r>
      <w:r w:rsidRPr="00125731">
        <w:rPr>
          <w:rFonts w:asciiTheme="minorHAnsi" w:hAnsiTheme="minorHAnsi" w:cstheme="minorHAnsi"/>
          <w:sz w:val="16"/>
        </w:rPr>
        <w:t xml:space="preserve">. Thus </w:t>
      </w:r>
      <w:r w:rsidRPr="00125731">
        <w:rPr>
          <w:rStyle w:val="StyleUnderline"/>
          <w:rFonts w:asciiTheme="minorHAnsi" w:hAnsiTheme="minorHAnsi" w:cstheme="minorHAnsi"/>
          <w:sz w:val="16"/>
          <w:u w:val="none"/>
        </w:rPr>
        <w:t>contests for land</w:t>
      </w:r>
      <w:r w:rsidRPr="00125731">
        <w:rPr>
          <w:rFonts w:asciiTheme="minorHAnsi" w:hAnsiTheme="minorHAnsi" w:cstheme="minorHAnsi"/>
          <w:sz w:val="16"/>
        </w:rPr>
        <w:t xml:space="preserve"> can be – indeed, often </w:t>
      </w:r>
      <w:r w:rsidRPr="00125731">
        <w:rPr>
          <w:rStyle w:val="StyleUnderline"/>
          <w:rFonts w:asciiTheme="minorHAnsi" w:hAnsiTheme="minorHAnsi" w:cstheme="minorHAnsi"/>
          <w:sz w:val="16"/>
          <w:u w:val="none"/>
        </w:rPr>
        <w:t>are</w:t>
      </w:r>
      <w:r w:rsidRPr="00125731">
        <w:rPr>
          <w:rFonts w:asciiTheme="minorHAnsi" w:hAnsiTheme="minorHAnsi" w:cstheme="minorHAnsi"/>
          <w:sz w:val="16"/>
        </w:rPr>
        <w:t xml:space="preserve"> – </w:t>
      </w:r>
      <w:r w:rsidRPr="00125731">
        <w:rPr>
          <w:rStyle w:val="StyleUnderline"/>
          <w:rFonts w:asciiTheme="minorHAnsi" w:hAnsiTheme="minorHAnsi" w:cstheme="minorHAnsi"/>
          <w:sz w:val="16"/>
          <w:u w:val="none"/>
        </w:rPr>
        <w:t>contests for life’</w:t>
      </w:r>
      <w:r w:rsidRPr="00125731">
        <w:rPr>
          <w:rFonts w:asciiTheme="minorHAnsi" w:hAnsiTheme="minorHAnsi" w:cstheme="minorHAnsi"/>
          <w:sz w:val="16"/>
        </w:rPr>
        <w:t xml:space="preserve">.48 </w:t>
      </w:r>
      <w:r w:rsidRPr="00125731">
        <w:rPr>
          <w:rStyle w:val="StyleUnderline"/>
          <w:rFonts w:asciiTheme="minorHAnsi" w:hAnsiTheme="minorHAnsi" w:cstheme="minorHAnsi"/>
          <w:sz w:val="16"/>
          <w:u w:val="none"/>
        </w:rPr>
        <w:t>The production of new, permanent societies – forged on the back of an entrenched logic of racism in order to protect the cultural character of the settler population, and utterly destroy the indigenous world – establishes settler colonialism not as ‘an essentially fleeting stage’, but rather a ‘persistent defining characteristic of this new world settler society’</w:t>
      </w:r>
      <w:r w:rsidRPr="00125731">
        <w:rPr>
          <w:rFonts w:asciiTheme="minorHAnsi" w:hAnsiTheme="minorHAnsi" w:cstheme="minorHAnsi"/>
          <w:sz w:val="16"/>
        </w:rPr>
        <w:t>.49 As Wolfe illustrates with reference to Australia, ‘</w:t>
      </w:r>
      <w:r w:rsidRPr="00125731">
        <w:rPr>
          <w:rStyle w:val="StyleUnderline"/>
          <w:rFonts w:asciiTheme="minorHAnsi" w:hAnsiTheme="minorHAnsi" w:cstheme="minorHAnsi"/>
          <w:b/>
          <w:bCs/>
          <w:highlight w:val="cyan"/>
        </w:rPr>
        <w:t>the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6"/>
          <w:u w:val="none"/>
        </w:rPr>
        <w:t>determination</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settler-colonial state</w:t>
      </w:r>
      <w:r w:rsidRPr="00125731">
        <w:rPr>
          <w:rFonts w:asciiTheme="minorHAnsi" w:hAnsiTheme="minorHAnsi" w:cstheme="minorHAnsi"/>
          <w:b/>
          <w:bCs/>
          <w:sz w:val="16"/>
          <w:highlight w:val="cyan"/>
        </w:rPr>
        <w:t xml:space="preserve">” </w:t>
      </w:r>
      <w:r w:rsidRPr="00125731">
        <w:rPr>
          <w:rStyle w:val="StyleUnderline"/>
          <w:rFonts w:asciiTheme="minorHAnsi" w:hAnsiTheme="minorHAnsi" w:cstheme="minorHAnsi"/>
          <w:b/>
          <w:bCs/>
          <w:highlight w:val="cyan"/>
        </w:rPr>
        <w:t>is</w:t>
      </w:r>
      <w:r w:rsidRPr="00125731">
        <w:rPr>
          <w:rFonts w:asciiTheme="minorHAnsi" w:hAnsiTheme="minorHAnsi" w:cstheme="minorHAnsi"/>
          <w:sz w:val="16"/>
        </w:rPr>
        <w:t xml:space="preserve"> Australian </w:t>
      </w:r>
      <w:r w:rsidRPr="00125731">
        <w:rPr>
          <w:rStyle w:val="StyleUnderline"/>
          <w:rFonts w:asciiTheme="minorHAnsi" w:hAnsiTheme="minorHAnsi" w:cstheme="minorHAnsi"/>
          <w:b/>
          <w:bCs/>
          <w:highlight w:val="cyan"/>
        </w:rPr>
        <w:t>society’s</w:t>
      </w:r>
      <w:r w:rsidRPr="00B10BF3">
        <w:rPr>
          <w:rStyle w:val="StyleUnderline"/>
          <w:rFonts w:asciiTheme="minorHAnsi" w:hAnsiTheme="minorHAnsi" w:cstheme="minorHAnsi"/>
          <w:highlight w:val="cyan"/>
        </w:rPr>
        <w:t xml:space="preserve"> </w:t>
      </w:r>
      <w:r w:rsidRPr="00B10BF3">
        <w:rPr>
          <w:rStyle w:val="Emphasis"/>
          <w:rFonts w:asciiTheme="minorHAnsi" w:hAnsiTheme="minorHAnsi" w:cstheme="minorHAnsi"/>
          <w:highlight w:val="cyan"/>
        </w:rPr>
        <w:t>primary structural characteristic</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6"/>
          <w:u w:val="none"/>
        </w:rPr>
        <w:t>rather than merely a statement about its origins’</w:t>
      </w:r>
      <w:r w:rsidRPr="00125731">
        <w:rPr>
          <w:rFonts w:asciiTheme="minorHAnsi" w:hAnsiTheme="minorHAnsi" w:cstheme="minorHAnsi"/>
          <w:sz w:val="16"/>
        </w:rPr>
        <w:t xml:space="preserve">.50 </w:t>
      </w:r>
      <w:r w:rsidRPr="00B10BF3">
        <w:rPr>
          <w:rStyle w:val="Emphasis"/>
          <w:rFonts w:asciiTheme="minorHAnsi" w:hAnsiTheme="minorHAnsi" w:cstheme="minorHAnsi"/>
          <w:highlight w:val="cyan"/>
        </w:rPr>
        <w:t>Settler colonialism</w:t>
      </w:r>
      <w:r w:rsidRPr="00125731">
        <w:rPr>
          <w:rFonts w:asciiTheme="minorHAnsi" w:hAnsiTheme="minorHAnsi" w:cstheme="minorHAnsi"/>
          <w:sz w:val="16"/>
        </w:rPr>
        <w:t xml:space="preserve">, therefore, </w:t>
      </w:r>
      <w:r w:rsidRPr="00B10BF3">
        <w:rPr>
          <w:rStyle w:val="Emphasis"/>
          <w:rFonts w:asciiTheme="minorHAnsi" w:hAnsiTheme="minorHAnsi" w:cstheme="minorHAnsi"/>
          <w:highlight w:val="cyan"/>
        </w:rPr>
        <w:t>is a ‘structure not an</w:t>
      </w:r>
      <w:r w:rsidRPr="00125731">
        <w:rPr>
          <w:rFonts w:asciiTheme="minorHAnsi" w:hAnsiTheme="minorHAnsi" w:cstheme="minorHAnsi"/>
          <w:sz w:val="16"/>
          <w:highlight w:val="cyan"/>
        </w:rPr>
        <w:t xml:space="preserve"> </w:t>
      </w:r>
      <w:r w:rsidRPr="00B10BF3">
        <w:rPr>
          <w:rStyle w:val="Emphasis"/>
          <w:rFonts w:asciiTheme="minorHAnsi" w:hAnsiTheme="minorHAnsi" w:cstheme="minorHAnsi"/>
          <w:highlight w:val="cyan"/>
        </w:rPr>
        <w:t>event’</w:t>
      </w:r>
      <w:r w:rsidRPr="00125731">
        <w:rPr>
          <w:rFonts w:asciiTheme="minorHAnsi" w:hAnsiTheme="minorHAnsi" w:cstheme="minorHAnsi"/>
          <w:sz w:val="16"/>
        </w:rPr>
        <w:t xml:space="preserve">51; </w:t>
      </w:r>
      <w:r w:rsidRPr="00125731">
        <w:rPr>
          <w:rStyle w:val="StyleUnderline"/>
          <w:rFonts w:asciiTheme="minorHAnsi" w:hAnsiTheme="minorHAnsi" w:cstheme="minorHAnsi"/>
          <w:sz w:val="16"/>
          <w:u w:val="none"/>
        </w:rPr>
        <w:t>it is a phenomenon, which consists of complex social formations</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and</w:t>
      </w:r>
      <w:r w:rsidRPr="00125731">
        <w:rPr>
          <w:rFonts w:asciiTheme="minorHAnsi" w:hAnsiTheme="minorHAnsi" w:cstheme="minorHAnsi"/>
          <w:sz w:val="16"/>
        </w:rPr>
        <w:t xml:space="preserve"> significantly, </w:t>
      </w:r>
      <w:r w:rsidRPr="00125731">
        <w:rPr>
          <w:rStyle w:val="StyleUnderline"/>
          <w:rFonts w:asciiTheme="minorHAnsi" w:hAnsiTheme="minorHAnsi" w:cstheme="minorHAnsi"/>
          <w:sz w:val="16"/>
          <w:u w:val="none"/>
        </w:rPr>
        <w:t>it exists and develops continually with time</w:t>
      </w:r>
      <w:r w:rsidRPr="00125731">
        <w:rPr>
          <w:rFonts w:asciiTheme="minorHAnsi" w:hAnsiTheme="minorHAnsi" w:cstheme="minorHAnsi"/>
          <w:sz w:val="16"/>
        </w:rPr>
        <w:t xml:space="preserve"> and thus Wolfe proposes that ‘structural genocide’ be the term used in such settler colonial contexts.52 </w:t>
      </w:r>
      <w:r w:rsidRPr="00125731">
        <w:rPr>
          <w:rStyle w:val="StyleUnderline"/>
          <w:rFonts w:asciiTheme="minorHAnsi" w:hAnsiTheme="minorHAnsi" w:cstheme="minorHAnsi"/>
          <w:sz w:val="16"/>
          <w:u w:val="none"/>
        </w:rPr>
        <w:t>The structurally defining settler colonial logic typically produces societies marked by ‘pervasive inequalities, usually codified in law, between the settler and indigenous populations’</w:t>
      </w:r>
      <w:r w:rsidRPr="00125731">
        <w:rPr>
          <w:rFonts w:asciiTheme="minorHAnsi" w:hAnsiTheme="minorHAnsi" w:cstheme="minorHAnsi"/>
          <w:sz w:val="16"/>
        </w:rPr>
        <w:t xml:space="preserve">.53 </w:t>
      </w:r>
      <w:r w:rsidRPr="00125731">
        <w:rPr>
          <w:rStyle w:val="StyleUnderline"/>
          <w:rFonts w:asciiTheme="minorHAnsi" w:hAnsiTheme="minorHAnsi" w:cstheme="minorHAnsi"/>
          <w:sz w:val="16"/>
          <w:u w:val="none"/>
        </w:rPr>
        <w:t>This settler-indigene division is usually pervasive throughout the economy and the legal and political systems</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manifested by institutionalised settler privilege</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Such privilege</w:t>
      </w:r>
      <w:r w:rsidRPr="00125731">
        <w:rPr>
          <w:rFonts w:asciiTheme="minorHAnsi" w:hAnsiTheme="minorHAnsi" w:cstheme="minorHAnsi"/>
          <w:sz w:val="16"/>
        </w:rPr>
        <w:t>, inherent in this form of colonialism, arguably ‘</w:t>
      </w:r>
      <w:r w:rsidRPr="00125731">
        <w:rPr>
          <w:rStyle w:val="StyleUnderline"/>
          <w:rFonts w:asciiTheme="minorHAnsi" w:hAnsiTheme="minorHAnsi" w:cstheme="minorHAnsi"/>
          <w:sz w:val="16"/>
          <w:u w:val="none"/>
        </w:rPr>
        <w:t>denies human rights to human beings whom it has subdued by violence</w:t>
      </w:r>
      <w:r w:rsidRPr="00125731">
        <w:rPr>
          <w:rFonts w:asciiTheme="minorHAnsi" w:hAnsiTheme="minorHAnsi" w:cstheme="minorHAnsi"/>
          <w:sz w:val="16"/>
        </w:rPr>
        <w:t>...</w:t>
      </w:r>
      <w:r w:rsidRPr="00125731">
        <w:rPr>
          <w:rStyle w:val="StyleUnderline"/>
          <w:rFonts w:asciiTheme="minorHAnsi" w:hAnsiTheme="minorHAnsi" w:cstheme="minorHAnsi"/>
          <w:sz w:val="16"/>
          <w:u w:val="none"/>
        </w:rPr>
        <w:t>since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the native is subhuman</w:t>
      </w:r>
      <w:r w:rsidRPr="00125731">
        <w:rPr>
          <w:rFonts w:asciiTheme="minorHAnsi" w:hAnsiTheme="minorHAnsi" w:cstheme="minorHAnsi"/>
          <w:sz w:val="16"/>
        </w:rPr>
        <w:t xml:space="preserve">, the Declaration of </w:t>
      </w:r>
      <w:r w:rsidRPr="00125731">
        <w:rPr>
          <w:rStyle w:val="StyleUnderline"/>
          <w:rFonts w:asciiTheme="minorHAnsi" w:hAnsiTheme="minorHAnsi" w:cstheme="minorHAnsi"/>
          <w:sz w:val="16"/>
          <w:u w:val="none"/>
        </w:rPr>
        <w:t>Human Rights does not apply to [them]</w:t>
      </w:r>
      <w:r w:rsidRPr="00125731">
        <w:rPr>
          <w:rFonts w:asciiTheme="minorHAnsi" w:hAnsiTheme="minorHAnsi" w:cstheme="minorHAnsi"/>
          <w:sz w:val="16"/>
        </w:rPr>
        <w:t xml:space="preserve"> </w:t>
      </w:r>
      <w:r w:rsidRPr="00125731">
        <w:rPr>
          <w:rFonts w:asciiTheme="minorHAnsi" w:hAnsiTheme="minorHAnsi" w:cstheme="minorHAnsi"/>
          <w:strike/>
          <w:sz w:val="16"/>
        </w:rPr>
        <w:t>him’</w:t>
      </w:r>
      <w:r w:rsidRPr="00125731">
        <w:rPr>
          <w:rFonts w:asciiTheme="minorHAnsi" w:hAnsiTheme="minorHAnsi" w:cstheme="minorHAnsi"/>
          <w:sz w:val="16"/>
        </w:rPr>
        <w:t xml:space="preserve">.54 Moreover, </w:t>
      </w:r>
      <w:r w:rsidRPr="00125731">
        <w:rPr>
          <w:rStyle w:val="StyleUnderline"/>
          <w:rFonts w:asciiTheme="minorHAnsi" w:hAnsiTheme="minorHAnsi" w:cstheme="minorHAnsi"/>
          <w:sz w:val="16"/>
          <w:u w:val="none"/>
        </w:rPr>
        <w:t>under such settler colonialism collective rights such as self-determination and political sovereignty are also denied</w:t>
      </w:r>
      <w:r w:rsidRPr="00125731">
        <w:rPr>
          <w:rFonts w:asciiTheme="minorHAnsi" w:hAnsiTheme="minorHAnsi" w:cstheme="minorHAnsi"/>
          <w:sz w:val="16"/>
        </w:rPr>
        <w:t xml:space="preserve">. As David Lloyd recently observed: </w:t>
      </w:r>
      <w:r w:rsidRPr="00125731">
        <w:rPr>
          <w:rStyle w:val="StyleUnderline"/>
          <w:rFonts w:asciiTheme="minorHAnsi" w:hAnsiTheme="minorHAnsi" w:cstheme="minorHAnsi"/>
          <w:sz w:val="16"/>
          <w:u w:val="none"/>
        </w:rPr>
        <w:t>I was</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trying to think Palestine</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Palestine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for itself</w:t>
      </w:r>
      <w:r w:rsidRPr="00B10BF3">
        <w:rPr>
          <w:rStyle w:val="StyleUnderline"/>
          <w:rFonts w:asciiTheme="minorHAnsi" w:hAnsiTheme="minorHAnsi" w:cstheme="minorHAnsi"/>
        </w:rPr>
        <w:t>,</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itself</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alone’</w:t>
      </w:r>
      <w:r w:rsidRPr="00125731">
        <w:rPr>
          <w:rFonts w:asciiTheme="minorHAnsi" w:hAnsiTheme="minorHAnsi" w:cstheme="minorHAnsi"/>
          <w:sz w:val="16"/>
        </w:rPr>
        <w:t xml:space="preserve">, as the Irish say. But instead, </w:t>
      </w:r>
      <w:r w:rsidRPr="00125731">
        <w:rPr>
          <w:rStyle w:val="StyleUnderline"/>
          <w:rFonts w:asciiTheme="minorHAnsi" w:hAnsiTheme="minorHAnsi" w:cstheme="minorHAnsi"/>
          <w:b/>
          <w:bCs/>
          <w:highlight w:val="cyan"/>
        </w:rPr>
        <w:t>I found myself thinking</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6"/>
          <w:u w:val="none"/>
        </w:rPr>
        <w:t>and writing,</w:t>
      </w:r>
      <w:r w:rsidRPr="00125731">
        <w:rPr>
          <w:rFonts w:asciiTheme="minorHAnsi" w:hAnsiTheme="minorHAnsi" w:cstheme="minorHAnsi"/>
          <w:sz w:val="16"/>
        </w:rPr>
        <w:t xml:space="preserve"> </w:t>
      </w:r>
      <w:r w:rsidRPr="00B10BF3">
        <w:rPr>
          <w:rStyle w:val="Emphasis"/>
          <w:rFonts w:asciiTheme="minorHAnsi" w:hAnsiTheme="minorHAnsi" w:cstheme="minorHAnsi"/>
        </w:rPr>
        <w:t>‘</w:t>
      </w:r>
      <w:r w:rsidRPr="00B10BF3">
        <w:rPr>
          <w:rStyle w:val="Emphasis"/>
          <w:rFonts w:asciiTheme="minorHAnsi" w:hAnsiTheme="minorHAnsi" w:cstheme="minorHAnsi"/>
          <w:highlight w:val="cyan"/>
        </w:rPr>
        <w:t>Palestine/Israel’</w:t>
      </w:r>
      <w:r w:rsidRPr="00125731">
        <w:rPr>
          <w:rFonts w:asciiTheme="minorHAnsi" w:hAnsiTheme="minorHAnsi" w:cstheme="minorHAnsi"/>
          <w:sz w:val="16"/>
        </w:rPr>
        <w:t xml:space="preserve">, </w:t>
      </w:r>
      <w:r w:rsidRPr="00125731">
        <w:rPr>
          <w:rStyle w:val="Emphasis"/>
          <w:rFonts w:asciiTheme="minorHAnsi" w:hAnsiTheme="minorHAnsi" w:cstheme="minorHAnsi"/>
          <w:b w:val="0"/>
          <w:bCs/>
          <w:sz w:val="16"/>
          <w:u w:val="none"/>
        </w:rPr>
        <w:t>as if</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Palestine cannot be thought of and by itself</w:t>
      </w:r>
      <w:r w:rsidRPr="00B10BF3">
        <w:rPr>
          <w:rStyle w:val="Emphasis"/>
          <w:rFonts w:asciiTheme="minorHAnsi" w:hAnsiTheme="minorHAnsi" w:cstheme="minorHAnsi"/>
        </w:rPr>
        <w:t>.</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This gesture</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is one that</w:t>
      </w:r>
      <w:r w:rsidRPr="00125731">
        <w:rPr>
          <w:rFonts w:asciiTheme="minorHAnsi" w:hAnsiTheme="minorHAnsi" w:cstheme="minorHAnsi"/>
          <w:sz w:val="16"/>
        </w:rPr>
        <w:t xml:space="preserve"> proponents of </w:t>
      </w:r>
      <w:r w:rsidRPr="00125731">
        <w:rPr>
          <w:rStyle w:val="StyleUnderline"/>
          <w:rFonts w:asciiTheme="minorHAnsi" w:hAnsiTheme="minorHAnsi" w:cstheme="minorHAnsi"/>
          <w:b/>
          <w:bCs/>
          <w:highlight w:val="cyan"/>
        </w:rPr>
        <w:t>Zionism</w:t>
      </w:r>
      <w:r w:rsidRPr="00125731">
        <w:rPr>
          <w:rFonts w:asciiTheme="minorHAnsi" w:hAnsiTheme="minorHAnsi" w:cstheme="minorHAnsi"/>
          <w:sz w:val="16"/>
        </w:rPr>
        <w:t xml:space="preserve"> </w:t>
      </w:r>
      <w:r w:rsidRPr="00125731">
        <w:rPr>
          <w:rStyle w:val="StyleUnderline"/>
          <w:rFonts w:asciiTheme="minorHAnsi" w:hAnsiTheme="minorHAnsi" w:cstheme="minorHAnsi"/>
          <w:sz w:val="16"/>
          <w:u w:val="none"/>
        </w:rPr>
        <w:t>have</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b/>
          <w:bCs/>
          <w:highlight w:val="cyan"/>
        </w:rPr>
        <w:t>succeeded in imposing</w:t>
      </w:r>
      <w:r w:rsidRPr="00125731">
        <w:rPr>
          <w:rFonts w:asciiTheme="minorHAnsi" w:hAnsiTheme="minorHAnsi" w:cstheme="minorHAnsi"/>
          <w:sz w:val="16"/>
        </w:rPr>
        <w:t xml:space="preserve"> </w:t>
      </w:r>
      <w:r w:rsidRPr="00125731">
        <w:rPr>
          <w:rStyle w:val="Emphasis"/>
          <w:rFonts w:asciiTheme="minorHAnsi" w:hAnsiTheme="minorHAnsi" w:cstheme="minorHAnsi"/>
          <w:b w:val="0"/>
          <w:bCs/>
          <w:sz w:val="16"/>
          <w:u w:val="none"/>
        </w:rPr>
        <w:t>as</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a condition for even thinking about Palestine</w:t>
      </w:r>
      <w:r w:rsidRPr="00125731">
        <w:rPr>
          <w:rFonts w:asciiTheme="minorHAnsi" w:hAnsiTheme="minorHAnsi" w:cstheme="minorHAnsi"/>
          <w:sz w:val="16"/>
        </w:rPr>
        <w:t xml:space="preserve">: </w:t>
      </w:r>
      <w:r w:rsidRPr="00B10BF3">
        <w:rPr>
          <w:rStyle w:val="Emphasis"/>
          <w:rFonts w:asciiTheme="minorHAnsi" w:hAnsiTheme="minorHAnsi" w:cstheme="minorHAnsi"/>
          <w:highlight w:val="cyan"/>
        </w:rPr>
        <w:t>it cannot be thought</w:t>
      </w:r>
      <w:r w:rsidRPr="00125731">
        <w:rPr>
          <w:rFonts w:asciiTheme="minorHAnsi" w:hAnsiTheme="minorHAnsi" w:cstheme="minorHAnsi"/>
          <w:sz w:val="16"/>
        </w:rPr>
        <w:t xml:space="preserve">, rather, </w:t>
      </w:r>
      <w:r w:rsidRPr="00125731">
        <w:rPr>
          <w:rStyle w:val="Emphasis"/>
          <w:rFonts w:asciiTheme="minorHAnsi" w:hAnsiTheme="minorHAnsi" w:cstheme="minorHAnsi"/>
          <w:b w:val="0"/>
          <w:bCs/>
          <w:sz w:val="16"/>
          <w:u w:val="none"/>
        </w:rPr>
        <w:t>may not be thought</w:t>
      </w:r>
      <w:r w:rsidRPr="00125731">
        <w:rPr>
          <w:rFonts w:asciiTheme="minorHAnsi" w:hAnsiTheme="minorHAnsi" w:cstheme="minorHAnsi"/>
          <w:sz w:val="16"/>
        </w:rPr>
        <w:t xml:space="preserve">, </w:t>
      </w:r>
      <w:r w:rsidRPr="00B10BF3">
        <w:rPr>
          <w:rStyle w:val="Emphasis"/>
          <w:rFonts w:asciiTheme="minorHAnsi" w:hAnsiTheme="minorHAnsi" w:cstheme="minorHAnsi"/>
          <w:highlight w:val="cyan"/>
        </w:rPr>
        <w:t>as an autonomous sovereign entity</w:t>
      </w:r>
      <w:r w:rsidRPr="00B10BF3">
        <w:rPr>
          <w:rStyle w:val="Emphasis"/>
          <w:rFonts w:asciiTheme="minorHAnsi" w:hAnsiTheme="minorHAnsi" w:cstheme="minorHAnsi"/>
        </w:rPr>
        <w:t>,</w:t>
      </w:r>
      <w:r w:rsidRPr="00125731">
        <w:rPr>
          <w:rFonts w:asciiTheme="minorHAnsi" w:hAnsiTheme="minorHAnsi" w:cstheme="minorHAnsi"/>
          <w:sz w:val="16"/>
        </w:rPr>
        <w:t xml:space="preserve"> giving the law to itself. </w:t>
      </w:r>
      <w:r w:rsidRPr="00125731">
        <w:rPr>
          <w:rStyle w:val="StyleUnderline"/>
          <w:rFonts w:asciiTheme="minorHAnsi" w:hAnsiTheme="minorHAnsi" w:cstheme="minorHAnsi"/>
          <w:b/>
          <w:bCs/>
          <w:highlight w:val="cyan"/>
        </w:rPr>
        <w:t>Palestinian nationality</w:t>
      </w:r>
      <w:r w:rsidRPr="00B10BF3">
        <w:rPr>
          <w:rStyle w:val="StyleUnderline"/>
          <w:rFonts w:asciiTheme="minorHAnsi" w:hAnsiTheme="minorHAnsi" w:cstheme="minorHAnsi"/>
        </w:rPr>
        <w:t xml:space="preserve">, </w:t>
      </w:r>
      <w:r w:rsidRPr="00125731">
        <w:rPr>
          <w:rStyle w:val="StyleUnderline"/>
          <w:rFonts w:asciiTheme="minorHAnsi" w:hAnsiTheme="minorHAnsi" w:cstheme="minorHAnsi"/>
          <w:sz w:val="16"/>
          <w:u w:val="none"/>
        </w:rPr>
        <w:t>Palestinian statehood, if</w:t>
      </w:r>
      <w:r w:rsidRPr="00125731">
        <w:rPr>
          <w:rFonts w:asciiTheme="minorHAnsi" w:hAnsiTheme="minorHAnsi" w:cstheme="minorHAnsi"/>
          <w:sz w:val="16"/>
        </w:rPr>
        <w:t xml:space="preserve"> they can be contemplated at all, </w:t>
      </w:r>
      <w:r w:rsidRPr="00B10BF3">
        <w:rPr>
          <w:rStyle w:val="Emphasis"/>
          <w:rFonts w:asciiTheme="minorHAnsi" w:hAnsiTheme="minorHAnsi" w:cstheme="minorHAnsi"/>
          <w:highlight w:val="cyan"/>
        </w:rPr>
        <w:t>can only be proposed by permission of Israel</w:t>
      </w:r>
      <w:r w:rsidRPr="00B10BF3">
        <w:rPr>
          <w:rStyle w:val="Emphasis"/>
          <w:rFonts w:asciiTheme="minorHAnsi" w:hAnsiTheme="minorHAnsi" w:cstheme="minorHAnsi"/>
        </w:rPr>
        <w:t xml:space="preserve"> </w:t>
      </w:r>
      <w:r w:rsidRPr="00125731">
        <w:rPr>
          <w:rStyle w:val="Emphasis"/>
          <w:rFonts w:asciiTheme="minorHAnsi" w:hAnsiTheme="minorHAnsi" w:cstheme="minorHAnsi"/>
          <w:b w:val="0"/>
          <w:bCs/>
          <w:sz w:val="16"/>
          <w:u w:val="none"/>
        </w:rPr>
        <w:t>and its patrons</w:t>
      </w:r>
      <w:r w:rsidRPr="00125731">
        <w:rPr>
          <w:rFonts w:asciiTheme="minorHAnsi" w:hAnsiTheme="minorHAnsi" w:cstheme="minorHAnsi"/>
          <w:sz w:val="16"/>
        </w:rPr>
        <w:t xml:space="preserve">.55 </w:t>
      </w:r>
    </w:p>
    <w:p w:rsidR="00790F46" w:rsidRPr="00B10BF3" w:rsidRDefault="00790F46" w:rsidP="00790F46">
      <w:pPr>
        <w:rPr>
          <w:rFonts w:asciiTheme="minorHAnsi" w:hAnsiTheme="minorHAnsi" w:cstheme="minorHAnsi"/>
          <w:sz w:val="16"/>
        </w:rPr>
      </w:pPr>
    </w:p>
    <w:p w:rsidR="00790F46" w:rsidRPr="00B10BF3" w:rsidRDefault="00790F46" w:rsidP="00790F46">
      <w:pPr>
        <w:pStyle w:val="Heading4"/>
        <w:rPr>
          <w:rFonts w:asciiTheme="minorHAnsi" w:hAnsiTheme="minorHAnsi" w:cstheme="minorHAnsi"/>
        </w:rPr>
      </w:pPr>
      <w:r w:rsidRPr="00B10BF3">
        <w:rPr>
          <w:rFonts w:asciiTheme="minorHAnsi" w:hAnsiTheme="minorHAnsi" w:cstheme="minorHAnsi"/>
        </w:rPr>
        <w:t>Third, the US and Israel have formed and continue to form settler coalitions to exterminate Native populations—past American indigenous violence is re-enacted by current Palestinian eradication</w:t>
      </w:r>
    </w:p>
    <w:p w:rsidR="00790F46" w:rsidRPr="00B10BF3" w:rsidRDefault="00790F46" w:rsidP="00790F46">
      <w:pPr>
        <w:rPr>
          <w:rFonts w:asciiTheme="minorHAnsi" w:hAnsiTheme="minorHAnsi" w:cstheme="minorHAnsi"/>
        </w:rPr>
      </w:pPr>
      <w:r w:rsidRPr="00B10BF3">
        <w:rPr>
          <w:rStyle w:val="Style13ptBold"/>
          <w:rFonts w:asciiTheme="minorHAnsi" w:hAnsiTheme="minorHAnsi" w:cstheme="minorHAnsi"/>
        </w:rPr>
        <w:t>Johnson</w:t>
      </w:r>
      <w:r w:rsidRPr="00B10BF3">
        <w:rPr>
          <w:rFonts w:asciiTheme="minorHAnsi" w:hAnsiTheme="minorHAnsi" w:cstheme="minorHAnsi"/>
        </w:rPr>
        <w:t xml:space="preserve">. </w:t>
      </w:r>
      <w:r w:rsidRPr="00B10BF3">
        <w:rPr>
          <w:rStyle w:val="Style13ptBold"/>
          <w:rFonts w:asciiTheme="minorHAnsi" w:hAnsiTheme="minorHAnsi" w:cstheme="minorHAnsi"/>
        </w:rPr>
        <w:t>15</w:t>
      </w:r>
      <w:r w:rsidRPr="00B10BF3">
        <w:rPr>
          <w:rFonts w:asciiTheme="minorHAnsi" w:hAnsiTheme="minorHAnsi" w:cstheme="minorHAnsi"/>
        </w:rPr>
        <w:t xml:space="preserve">. (Jimmy Settlers Supporting Settlers: Towards an explanation of the US/Israel relationship. Mondoweiss.net. Retrieved from </w:t>
      </w:r>
      <w:hyperlink r:id="rId13" w:history="1">
        <w:r w:rsidRPr="00B10BF3">
          <w:rPr>
            <w:rStyle w:val="Hyperlink"/>
            <w:rFonts w:asciiTheme="minorHAnsi" w:hAnsiTheme="minorHAnsi" w:cstheme="minorHAnsi"/>
          </w:rPr>
          <w:t>https://advance-lexis-com.ezproxy.jccc.edu/api/document?collection=news&amp;id=urn:contentItem:5G01-2PW1-F03R-N532-00000-00&amp;context=1516831</w:t>
        </w:r>
      </w:hyperlink>
      <w:r w:rsidRPr="00B10BF3">
        <w:rPr>
          <w:rFonts w:asciiTheme="minorHAnsi" w:hAnsiTheme="minorHAnsi" w:cstheme="minorHAnsi"/>
        </w:rPr>
        <w:t>. ZM</w:t>
      </w:r>
    </w:p>
    <w:p w:rsidR="00790F46" w:rsidRPr="00493145" w:rsidRDefault="00790F46" w:rsidP="00790F46">
      <w:pPr>
        <w:rPr>
          <w:rFonts w:asciiTheme="minorHAnsi" w:hAnsiTheme="minorHAnsi" w:cstheme="minorHAnsi"/>
          <w:sz w:val="16"/>
        </w:rPr>
      </w:pPr>
      <w:r w:rsidRPr="00493145">
        <w:rPr>
          <w:rFonts w:asciiTheme="minorHAnsi" w:hAnsiTheme="minorHAnsi" w:cstheme="minorHAnsi"/>
          <w:sz w:val="16"/>
        </w:rPr>
        <w:t xml:space="preserve">The settlers racialize the native population - and at the same time, themselves - as part of dispossessing them. But racialization happens both locally and globally and is often inconsistent. This essay examines only the </w:t>
      </w:r>
      <w:r w:rsidRPr="00125731">
        <w:rPr>
          <w:rFonts w:asciiTheme="minorHAnsi" w:hAnsiTheme="minorHAnsi" w:cstheme="minorHAnsi"/>
          <w:b/>
          <w:bCs/>
          <w:highlight w:val="cyan"/>
          <w:u w:val="single"/>
        </w:rPr>
        <w:t>white settler colonies</w:t>
      </w:r>
      <w:r w:rsidRPr="00B10BF3">
        <w:rPr>
          <w:rFonts w:asciiTheme="minorHAnsi" w:hAnsiTheme="minorHAnsi" w:cstheme="minorHAnsi"/>
          <w:u w:val="single"/>
        </w:rPr>
        <w:t xml:space="preserve"> </w:t>
      </w:r>
      <w:r w:rsidRPr="00493145">
        <w:rPr>
          <w:rFonts w:asciiTheme="minorHAnsi" w:hAnsiTheme="minorHAnsi" w:cstheme="minorHAnsi"/>
          <w:sz w:val="16"/>
        </w:rPr>
        <w:t>that</w:t>
      </w:r>
      <w:r w:rsidRPr="00B10BF3">
        <w:rPr>
          <w:rFonts w:asciiTheme="minorHAnsi" w:hAnsiTheme="minorHAnsi" w:cstheme="minorHAnsi"/>
          <w:u w:val="single"/>
        </w:rPr>
        <w:t xml:space="preserve"> </w:t>
      </w:r>
      <w:r w:rsidRPr="00125731">
        <w:rPr>
          <w:rFonts w:asciiTheme="minorHAnsi" w:hAnsiTheme="minorHAnsi" w:cstheme="minorHAnsi"/>
          <w:b/>
          <w:bCs/>
          <w:highlight w:val="cyan"/>
          <w:u w:val="single"/>
        </w:rPr>
        <w:t>agree with each other's</w:t>
      </w:r>
      <w:r w:rsidRPr="00B10BF3">
        <w:rPr>
          <w:rFonts w:asciiTheme="minorHAnsi" w:hAnsiTheme="minorHAnsi" w:cstheme="minorHAnsi"/>
          <w:highlight w:val="cyan"/>
          <w:u w:val="single"/>
        </w:rPr>
        <w:t xml:space="preserve"> </w:t>
      </w:r>
      <w:r w:rsidRPr="00B10BF3">
        <w:rPr>
          <w:rStyle w:val="Emphasis"/>
          <w:rFonts w:asciiTheme="minorHAnsi" w:hAnsiTheme="minorHAnsi" w:cstheme="minorHAnsi"/>
          <w:highlight w:val="cyan"/>
        </w:rPr>
        <w:t>racial formations</w:t>
      </w:r>
      <w:r w:rsidRPr="00493145">
        <w:rPr>
          <w:rFonts w:asciiTheme="minorHAnsi" w:hAnsiTheme="minorHAnsi" w:cstheme="minorHAnsi"/>
          <w:sz w:val="16"/>
        </w:rPr>
        <w:t>. For example, Chile is a white settler colony yet U.S.-Chilean relations are not included as Chilean settlers areambiguously racialized as 'Latin@s' in the United States, despite being white settlers in Chile</w:t>
      </w:r>
      <w:r w:rsidRPr="00B10BF3">
        <w:rPr>
          <w:rFonts w:asciiTheme="minorHAnsi" w:hAnsiTheme="minorHAnsi" w:cstheme="minorHAnsi"/>
          <w:u w:val="single"/>
        </w:rPr>
        <w:t xml:space="preserve">. </w:t>
      </w:r>
      <w:r w:rsidRPr="00B10BF3">
        <w:rPr>
          <w:rFonts w:asciiTheme="minorHAnsi" w:hAnsiTheme="minorHAnsi" w:cstheme="minorHAnsi"/>
          <w:highlight w:val="cyan"/>
          <w:u w:val="single"/>
        </w:rPr>
        <w:t>A</w:t>
      </w:r>
      <w:r w:rsidRPr="00125731">
        <w:rPr>
          <w:rFonts w:asciiTheme="minorHAnsi" w:hAnsiTheme="minorHAnsi" w:cstheme="minorHAnsi"/>
          <w:b/>
          <w:bCs/>
          <w:highlight w:val="cyan"/>
          <w:u w:val="single"/>
        </w:rPr>
        <w:t>n informal coalition of settler colonies</w:t>
      </w:r>
      <w:r w:rsidRPr="00B10BF3">
        <w:rPr>
          <w:rFonts w:asciiTheme="minorHAnsi" w:hAnsiTheme="minorHAnsi" w:cstheme="minorHAnsi"/>
          <w:u w:val="single"/>
        </w:rPr>
        <w:t xml:space="preserve"> </w:t>
      </w:r>
      <w:r w:rsidRPr="00493145">
        <w:rPr>
          <w:rFonts w:asciiTheme="minorHAnsi" w:hAnsiTheme="minorHAnsi" w:cstheme="minorHAnsi"/>
          <w:sz w:val="16"/>
        </w:rPr>
        <w:t>active internationally from the late 1800s through the present</w:t>
      </w:r>
      <w:r w:rsidRPr="00B10BF3">
        <w:rPr>
          <w:rFonts w:asciiTheme="minorHAnsi" w:hAnsiTheme="minorHAnsi" w:cstheme="minorHAnsi"/>
          <w:u w:val="single"/>
        </w:rPr>
        <w:t xml:space="preserve"> </w:t>
      </w:r>
      <w:r w:rsidRPr="00125731">
        <w:rPr>
          <w:rFonts w:asciiTheme="minorHAnsi" w:hAnsiTheme="minorHAnsi" w:cstheme="minorHAnsi"/>
          <w:b/>
          <w:bCs/>
          <w:highlight w:val="cyan"/>
          <w:u w:val="single"/>
        </w:rPr>
        <w:t>does exist</w:t>
      </w:r>
      <w:r w:rsidRPr="00493145">
        <w:rPr>
          <w:rFonts w:asciiTheme="minorHAnsi" w:hAnsiTheme="minorHAnsi" w:cstheme="minorHAnsi"/>
          <w:b/>
          <w:bCs/>
          <w:sz w:val="16"/>
          <w:highlight w:val="cyan"/>
        </w:rPr>
        <w:t xml:space="preserve">. </w:t>
      </w:r>
      <w:r w:rsidRPr="00125731">
        <w:rPr>
          <w:rFonts w:asciiTheme="minorHAnsi" w:hAnsiTheme="minorHAnsi" w:cstheme="minorHAnsi"/>
          <w:b/>
          <w:bCs/>
          <w:highlight w:val="cyan"/>
          <w:u w:val="single"/>
        </w:rPr>
        <w:t>It includes</w:t>
      </w:r>
      <w:r w:rsidRPr="00B10BF3">
        <w:rPr>
          <w:rFonts w:asciiTheme="minorHAnsi" w:hAnsiTheme="minorHAnsi" w:cstheme="minorHAnsi"/>
          <w:u w:val="single"/>
        </w:rPr>
        <w:t xml:space="preserve"> </w:t>
      </w:r>
      <w:r w:rsidRPr="00493145">
        <w:rPr>
          <w:rFonts w:asciiTheme="minorHAnsi" w:hAnsiTheme="minorHAnsi" w:cstheme="minorHAnsi"/>
          <w:sz w:val="16"/>
        </w:rPr>
        <w:t>Australia, Canada,</w:t>
      </w:r>
      <w:r w:rsidRPr="00B10BF3">
        <w:rPr>
          <w:rFonts w:asciiTheme="minorHAnsi" w:hAnsiTheme="minorHAnsi" w:cstheme="minorHAnsi"/>
          <w:u w:val="single"/>
        </w:rPr>
        <w:t xml:space="preserve"> </w:t>
      </w:r>
      <w:r w:rsidRPr="00B10BF3">
        <w:rPr>
          <w:rStyle w:val="Emphasis"/>
          <w:rFonts w:asciiTheme="minorHAnsi" w:hAnsiTheme="minorHAnsi" w:cstheme="minorHAnsi"/>
          <w:highlight w:val="cyan"/>
        </w:rPr>
        <w:t>Israel</w:t>
      </w:r>
      <w:r w:rsidRPr="00B10BF3">
        <w:rPr>
          <w:rFonts w:asciiTheme="minorHAnsi" w:hAnsiTheme="minorHAnsi" w:cstheme="minorHAnsi"/>
          <w:u w:val="single"/>
        </w:rPr>
        <w:t xml:space="preserve">, </w:t>
      </w:r>
      <w:r w:rsidRPr="00493145">
        <w:rPr>
          <w:rFonts w:asciiTheme="minorHAnsi" w:hAnsiTheme="minorHAnsi" w:cstheme="minorHAnsi"/>
          <w:sz w:val="16"/>
        </w:rPr>
        <w:t>New Zealand, Rhodesia, South Africa, the U.K.</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and</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U.S</w:t>
      </w:r>
      <w:r w:rsidRPr="00493145">
        <w:rPr>
          <w:rFonts w:asciiTheme="minorHAnsi" w:hAnsiTheme="minorHAnsi" w:cstheme="minorHAnsi"/>
          <w:sz w:val="16"/>
        </w:rPr>
        <w:t xml:space="preserve">..;&lt;nl/&gt; </w:t>
      </w:r>
      <w:r w:rsidRPr="00493145">
        <w:rPr>
          <w:rFonts w:asciiTheme="minorHAnsi" w:hAnsiTheme="minorHAnsi" w:cstheme="minorHAnsi"/>
          <w:b/>
          <w:bCs/>
          <w:highlight w:val="cyan"/>
          <w:u w:val="single"/>
        </w:rPr>
        <w:t>Settler colonialism</w:t>
      </w:r>
      <w:r w:rsidRPr="00B10BF3">
        <w:rPr>
          <w:rFonts w:asciiTheme="minorHAnsi" w:hAnsiTheme="minorHAnsi" w:cstheme="minorHAnsi"/>
          <w:u w:val="single"/>
        </w:rPr>
        <w:t xml:space="preserve"> </w:t>
      </w:r>
      <w:r w:rsidRPr="00493145">
        <w:rPr>
          <w:rFonts w:asciiTheme="minorHAnsi" w:hAnsiTheme="minorHAnsi" w:cstheme="minorHAnsi"/>
          <w:sz w:val="16"/>
        </w:rPr>
        <w:t>is first and foremost an organization of power</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establishes settler sovereignty while simultaneously</w:t>
      </w:r>
      <w:r w:rsidRPr="00B10BF3">
        <w:rPr>
          <w:rFonts w:asciiTheme="minorHAnsi" w:hAnsiTheme="minorHAnsi" w:cstheme="minorHAnsi"/>
          <w:highlight w:val="cyan"/>
          <w:u w:val="single"/>
        </w:rPr>
        <w:t xml:space="preserve"> </w:t>
      </w:r>
      <w:r w:rsidRPr="00B10BF3">
        <w:rPr>
          <w:rStyle w:val="Emphasis"/>
          <w:rFonts w:asciiTheme="minorHAnsi" w:hAnsiTheme="minorHAnsi" w:cstheme="minorHAnsi"/>
          <w:highlight w:val="cyan"/>
        </w:rPr>
        <w:t xml:space="preserve">eliminating native sovereignty </w:t>
      </w:r>
      <w:r w:rsidRPr="00493145">
        <w:rPr>
          <w:rFonts w:asciiTheme="minorHAnsi" w:hAnsiTheme="minorHAnsi" w:cstheme="minorHAnsi"/>
          <w:b/>
          <w:bCs/>
          <w:highlight w:val="cyan"/>
          <w:u w:val="single"/>
        </w:rPr>
        <w:t>and</w:t>
      </w:r>
      <w:r w:rsidRPr="00B10BF3">
        <w:rPr>
          <w:rFonts w:asciiTheme="minorHAnsi" w:hAnsiTheme="minorHAnsi" w:cstheme="minorHAnsi"/>
          <w:u w:val="single"/>
        </w:rPr>
        <w:t xml:space="preserve">, </w:t>
      </w:r>
      <w:r w:rsidRPr="00493145">
        <w:rPr>
          <w:rFonts w:asciiTheme="minorHAnsi" w:hAnsiTheme="minorHAnsi" w:cstheme="minorHAnsi"/>
          <w:sz w:val="16"/>
        </w:rPr>
        <w:t>most often</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the</w:t>
      </w:r>
      <w:r w:rsidRPr="00B10BF3">
        <w:rPr>
          <w:rFonts w:asciiTheme="minorHAnsi" w:hAnsiTheme="minorHAnsi" w:cstheme="minorHAnsi"/>
          <w:highlight w:val="cyan"/>
          <w:u w:val="single"/>
        </w:rPr>
        <w:t xml:space="preserve"> </w:t>
      </w:r>
      <w:r w:rsidRPr="00B10BF3">
        <w:rPr>
          <w:rStyle w:val="Emphasis"/>
          <w:rFonts w:asciiTheme="minorHAnsi" w:hAnsiTheme="minorHAnsi" w:cstheme="minorHAnsi"/>
          <w:highlight w:val="cyan"/>
        </w:rPr>
        <w:t>native</w:t>
      </w:r>
      <w:r w:rsidRPr="00B10BF3">
        <w:rPr>
          <w:rFonts w:asciiTheme="minorHAnsi" w:hAnsiTheme="minorHAnsi" w:cstheme="minorHAnsi"/>
          <w:highlight w:val="cyan"/>
          <w:u w:val="single"/>
        </w:rPr>
        <w:t xml:space="preserve"> </w:t>
      </w:r>
      <w:r w:rsidRPr="00B10BF3">
        <w:rPr>
          <w:rStyle w:val="Emphasis"/>
          <w:rFonts w:asciiTheme="minorHAnsi" w:hAnsiTheme="minorHAnsi" w:cstheme="minorHAnsi"/>
          <w:highlight w:val="cyan"/>
        </w:rPr>
        <w:t>population</w:t>
      </w:r>
      <w:r w:rsidRPr="00493145">
        <w:rPr>
          <w:rFonts w:asciiTheme="minorHAnsi" w:hAnsiTheme="minorHAnsi" w:cstheme="minorHAnsi"/>
          <w:sz w:val="16"/>
        </w:rPr>
        <w:t xml:space="preserve">. Reductively put, every five acres of New Zealand is five acres less of Aotearoa. But settler colonialism is not limited to interactions between settler and native. </w:t>
      </w:r>
      <w:r w:rsidRPr="00493145">
        <w:rPr>
          <w:rFonts w:asciiTheme="minorHAnsi" w:hAnsiTheme="minorHAnsi" w:cstheme="minorHAnsi"/>
          <w:b/>
          <w:bCs/>
          <w:highlight w:val="cyan"/>
          <w:u w:val="single"/>
        </w:rPr>
        <w:t>It is an organization of power informing all settler society policies including</w:t>
      </w:r>
      <w:r w:rsidRPr="00B10BF3">
        <w:rPr>
          <w:rFonts w:asciiTheme="minorHAnsi" w:hAnsiTheme="minorHAnsi" w:cstheme="minorHAnsi"/>
          <w:highlight w:val="cyan"/>
          <w:u w:val="single"/>
        </w:rPr>
        <w:t xml:space="preserve"> </w:t>
      </w:r>
      <w:r w:rsidRPr="00B10BF3">
        <w:rPr>
          <w:rStyle w:val="Emphasis"/>
          <w:rFonts w:asciiTheme="minorHAnsi" w:hAnsiTheme="minorHAnsi" w:cstheme="minorHAnsi"/>
          <w:highlight w:val="cyan"/>
        </w:rPr>
        <w:t>foreign policy</w:t>
      </w:r>
      <w:r w:rsidRPr="00B10BF3">
        <w:rPr>
          <w:rFonts w:asciiTheme="minorHAnsi" w:hAnsiTheme="minorHAnsi" w:cstheme="minorHAnsi"/>
          <w:u w:val="single"/>
        </w:rPr>
        <w:t xml:space="preserve">. </w:t>
      </w:r>
      <w:r w:rsidRPr="00493145">
        <w:rPr>
          <w:rFonts w:asciiTheme="minorHAnsi" w:hAnsiTheme="minorHAnsi" w:cstheme="minorHAnsi"/>
          <w:sz w:val="16"/>
        </w:rPr>
        <w:t>One such foreign policy articulation is</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the way white settler colonies form alliances</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based upon recognizing each other as</w:t>
      </w:r>
      <w:r w:rsidRPr="00B10BF3">
        <w:rPr>
          <w:rFonts w:asciiTheme="minorHAnsi" w:hAnsiTheme="minorHAnsi" w:cstheme="minorHAnsi"/>
          <w:highlight w:val="cyan"/>
          <w:u w:val="single"/>
        </w:rPr>
        <w:t xml:space="preserve"> </w:t>
      </w:r>
      <w:r w:rsidRPr="00B10BF3">
        <w:rPr>
          <w:rStyle w:val="Emphasis"/>
          <w:rFonts w:asciiTheme="minorHAnsi" w:hAnsiTheme="minorHAnsi" w:cstheme="minorHAnsi"/>
          <w:highlight w:val="cyan"/>
        </w:rPr>
        <w:t>in a mirror</w:t>
      </w:r>
      <w:r w:rsidRPr="00B10BF3">
        <w:rPr>
          <w:rStyle w:val="Emphasis"/>
          <w:rFonts w:asciiTheme="minorHAnsi" w:hAnsiTheme="minorHAnsi" w:cstheme="minorHAnsi"/>
        </w:rPr>
        <w:t>.&lt;</w:t>
      </w:r>
      <w:r w:rsidRPr="00493145">
        <w:rPr>
          <w:rFonts w:asciiTheme="minorHAnsi" w:hAnsiTheme="minorHAnsi" w:cstheme="minorHAnsi"/>
          <w:sz w:val="16"/>
        </w:rPr>
        <w:t xml:space="preserve">nl/&gt;http://mondoweiss.net/wp-content/uploads/2015/05/109896782.jpg Settlers in the West Bank, 2012.&lt;nl/&gt;'Tell me what company you keep and I'll tell you who you are'&lt;nl/&gt;The Myths ...cts website is a project evolved from the Myths and Facts texts AIPAC began publishing in the 1970s. Eli Hertz notes[1] in the </w:t>
      </w:r>
      <w:r w:rsidRPr="00493145">
        <w:rPr>
          <w:rFonts w:asciiTheme="minorHAnsi" w:hAnsiTheme="minorHAnsi" w:cstheme="minorHAnsi"/>
          <w:b/>
          <w:bCs/>
          <w:highlight w:val="cyan"/>
          <w:u w:val="single"/>
        </w:rPr>
        <w:t>'The U.S.-Israel Special Relationship</w:t>
      </w:r>
      <w:r w:rsidRPr="00493145">
        <w:rPr>
          <w:rFonts w:asciiTheme="minorHAnsi" w:hAnsiTheme="minorHAnsi" w:cstheme="minorHAnsi"/>
          <w:sz w:val="16"/>
          <w:highlight w:val="cyan"/>
        </w:rPr>
        <w:t>'</w:t>
      </w:r>
      <w:r w:rsidRPr="00493145">
        <w:rPr>
          <w:rFonts w:asciiTheme="minorHAnsi" w:hAnsiTheme="minorHAnsi" w:cstheme="minorHAnsi"/>
          <w:sz w:val="16"/>
        </w:rPr>
        <w:t xml:space="preserve"> series that 'the affinity between Israel and the United States</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draws on the fact that both countries</w:t>
      </w:r>
      <w:r w:rsidRPr="00B10BF3">
        <w:rPr>
          <w:rFonts w:asciiTheme="minorHAnsi" w:hAnsiTheme="minorHAnsi" w:cstheme="minorHAnsi"/>
          <w:u w:val="single"/>
        </w:rPr>
        <w:t xml:space="preserve"> </w:t>
      </w:r>
      <w:r w:rsidRPr="00493145">
        <w:rPr>
          <w:rFonts w:asciiTheme="minorHAnsi" w:hAnsiTheme="minorHAnsi" w:cstheme="minorHAnsi"/>
          <w:sz w:val="16"/>
        </w:rPr>
        <w:t>are democracies and</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share</w:t>
      </w:r>
      <w:r w:rsidRPr="00B10BF3">
        <w:rPr>
          <w:rFonts w:asciiTheme="minorHAnsi" w:hAnsiTheme="minorHAnsi" w:cstheme="minorHAnsi"/>
          <w:u w:val="single"/>
        </w:rPr>
        <w:t xml:space="preserve"> </w:t>
      </w:r>
      <w:r w:rsidRPr="00493145">
        <w:rPr>
          <w:rFonts w:asciiTheme="minorHAnsi" w:hAnsiTheme="minorHAnsi" w:cstheme="minorHAnsi"/>
          <w:sz w:val="16"/>
        </w:rPr>
        <w:t>a host of other enlightened</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values</w:t>
      </w:r>
      <w:r w:rsidRPr="00B10BF3">
        <w:rPr>
          <w:rFonts w:asciiTheme="minorHAnsi" w:hAnsiTheme="minorHAnsi" w:cstheme="minorHAnsi"/>
          <w:u w:val="single"/>
        </w:rPr>
        <w:t xml:space="preserve">, </w:t>
      </w:r>
      <w:r w:rsidRPr="00493145">
        <w:rPr>
          <w:rFonts w:asciiTheme="minorHAnsi" w:hAnsiTheme="minorHAnsi" w:cstheme="minorHAnsi"/>
          <w:sz w:val="16"/>
        </w:rPr>
        <w:t xml:space="preserve">including a similar defining ethos as nations of immigrants,' (After a time, all settler societies call themselves 'nations of immigrants,' and not 'nations of settlers'). Hertz continues, </w:t>
      </w:r>
      <w:r w:rsidRPr="00493145">
        <w:rPr>
          <w:rFonts w:asciiTheme="minorHAnsi" w:hAnsiTheme="minorHAnsi" w:cstheme="minorHAnsi"/>
          <w:b/>
          <w:bCs/>
          <w:highlight w:val="cyan"/>
          <w:u w:val="single"/>
        </w:rPr>
        <w:t>'both nations</w:t>
      </w:r>
      <w:r w:rsidRPr="00B10BF3">
        <w:rPr>
          <w:rFonts w:asciiTheme="minorHAnsi" w:hAnsiTheme="minorHAnsi" w:cstheme="minorHAnsi"/>
          <w:u w:val="single"/>
        </w:rPr>
        <w:t xml:space="preserve"> </w:t>
      </w:r>
      <w:r w:rsidRPr="00493145">
        <w:rPr>
          <w:rFonts w:asciiTheme="minorHAnsi" w:hAnsiTheme="minorHAnsi" w:cstheme="minorHAnsi"/>
          <w:sz w:val="16"/>
        </w:rPr>
        <w:t>were built by waves of refugees or persecuted immigrants who sought religious, political, or economic freedom.'&lt;nl/&gt; U.S. President Barack Obama made[2] a similar appeal to U.S.-Australian solidarity during a 2011 address in Darwin, Australia. 'The bonds between us run deep. In each other's story we see so much of ourselves. Ancestors who crossed vast oceans - some by choice, some in chains. Settlers who pushed west across sweeping plains. Dreamers who toiled with hearts and hands to lay railroads and to build cities. Generations of immigrants who, with each new arrival, add a new thread to the brilliant tapestry of our nations.'&lt;nl/&gt; Former Israeli ambassador Naftali Tamir offered an uglier, more honest version in a 2006 interview[3] with Haaretz calling for closer cooperation between Australia and Israel. Tamir said, 'Asia is basically the continent of the Yellow race. Australia and Israel do not belong to it - we basically</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belong to the White race</w:t>
      </w:r>
      <w:r w:rsidRPr="00493145">
        <w:rPr>
          <w:rFonts w:asciiTheme="minorHAnsi" w:hAnsiTheme="minorHAnsi" w:cstheme="minorHAnsi"/>
          <w:sz w:val="16"/>
        </w:rPr>
        <w:t>.' Further, 'Israel and Australia are like sisters in Asia. We are located in Asia but without the characteristics of Asians, our skin is not yellow nor are our eyes slanted.' In these examples settlers call for solidarity with other settler societies based on the mere fact of being settlers themselves (Here Barack Obama is positioned solely in his role as President of a settler colony. Black people , whether native or not, are not settlers in white settler colonies that deny their very humanity).&lt;nl/&gt; Indigenous removal is the practice that binds the settler colonies but apart from the far right-wing, it is absent from settler discourse. There is a shared narrative of building nations without destroying the nations they encountered, of conquest without any conquered. The conscious alliance building is not around indigenous removal but around the racial and economic formations indigenous removal produced.&lt;nl/&gt; Settler discourse points to other settler colonies to determine who will be allowed to join the colony. Harvard University professor George Borjas writes[4] in The Washington Post, 'While the United States has proven cautious about addressing [what kind and how many immigrants it wants], several other 'nations of immigrants' (including Canada, Australia and New Zealand) have far more proactive approaches to immigration: They have devised systems that are designed to favor people who will contribute economically to the country and who will assimilate quickly.' Borjas' 2001 article is predated by around a century by the various anti-Asian policies that South Africa, Australia (under the Banner of 'White Australia'), the U.S. (especially in California) and Canada (especially in British Columbia) developed to restrict Asian immigration. Marilyn Lake and Henry Reynolds examine in depth how the various settler colonies' anti-Asian policies influenced each other in their 2008 volume Drawing the Global Colour Line. Australia, Canada and South Africa during this period reoriented from British towards American imperialism precisely to affirm racist immigration policies that crystalized their respective formations of 'white'. While the UK half-heartedly defended rights of imperial subjects the U.S. offered unconditional support for white supremacist immigration and colonization policies in the other white settler colonies.&lt;nl/&gt;&lt;nl/&gt;Like all organizations of power settler colonialism is normative, so even critiques of the racist immigration policies like those Borjas advocates can still affirm indigenous removal. Judd Yadid writes in Haaretz[5] about Australian Jewish hostility to South African Jewish immigration. 'Those Australian Jews that criticize the influx and eccentricities of their South African brethren should show more empathy, and be mindful of the fact that they themselves are the offspring of immigrants. In fact, the entire non-indigenous population of the great southern land were once newcomers.' Yadid's examination looks beyond Australian Jewish nativist hostility to South African Jews to critique Australia's racist immigration policies. Yet in the end he manages to use a critique of xenophobic racism to declare permanent settler colonialism. All mainstream and much left-wing migrant justice discourse in settler colonies does this, again under the banner of 'nation of immigrants'.&lt;nl/&gt; In the U.S. example</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African Slavery is</w:t>
      </w:r>
      <w:r w:rsidRPr="00493145">
        <w:rPr>
          <w:rFonts w:asciiTheme="minorHAnsi" w:hAnsiTheme="minorHAnsi" w:cstheme="minorHAnsi"/>
          <w:b/>
          <w:bCs/>
          <w:u w:val="single"/>
        </w:rPr>
        <w:t xml:space="preserve"> </w:t>
      </w:r>
      <w:r w:rsidRPr="00493145">
        <w:rPr>
          <w:rFonts w:asciiTheme="minorHAnsi" w:hAnsiTheme="minorHAnsi" w:cstheme="minorHAnsi"/>
          <w:sz w:val="16"/>
        </w:rPr>
        <w:t>as</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foundational</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as</w:t>
      </w:r>
      <w:r w:rsidRPr="00B10BF3">
        <w:rPr>
          <w:rFonts w:asciiTheme="minorHAnsi" w:hAnsiTheme="minorHAnsi" w:cstheme="minorHAnsi"/>
          <w:u w:val="single"/>
        </w:rPr>
        <w:t xml:space="preserve"> </w:t>
      </w:r>
      <w:r w:rsidRPr="00493145">
        <w:rPr>
          <w:rFonts w:asciiTheme="minorHAnsi" w:hAnsiTheme="minorHAnsi" w:cstheme="minorHAnsi"/>
          <w:sz w:val="16"/>
        </w:rPr>
        <w:t>and</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part</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of</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Indian Removal</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and too is part of building solidarity between some white settler colonies</w:t>
      </w:r>
      <w:r w:rsidRPr="00493145">
        <w:rPr>
          <w:rFonts w:asciiTheme="minorHAnsi" w:hAnsiTheme="minorHAnsi" w:cstheme="minorHAnsi"/>
          <w:b/>
          <w:bCs/>
          <w:u w:val="single"/>
        </w:rPr>
        <w:t>.</w:t>
      </w:r>
      <w:r w:rsidRPr="00B10BF3">
        <w:rPr>
          <w:rFonts w:asciiTheme="minorHAnsi" w:hAnsiTheme="minorHAnsi" w:cstheme="minorHAnsi"/>
          <w:u w:val="single"/>
        </w:rPr>
        <w:t xml:space="preserve"> </w:t>
      </w:r>
      <w:r w:rsidRPr="00493145">
        <w:rPr>
          <w:rFonts w:asciiTheme="minorHAnsi" w:hAnsiTheme="minorHAnsi" w:cstheme="minorHAnsi"/>
          <w:sz w:val="16"/>
        </w:rPr>
        <w:t>It does not have a parallel in every example except at the reductive level of labor exploitation (as in Yemeni Jewish labor in Palestine, convict labor in Australia, etc.). Yet</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the</w:t>
      </w:r>
      <w:r w:rsidRPr="00B10BF3">
        <w:rPr>
          <w:rFonts w:asciiTheme="minorHAnsi" w:hAnsiTheme="minorHAnsi" w:cstheme="minorHAnsi"/>
          <w:u w:val="single"/>
        </w:rPr>
        <w:t xml:space="preserve"> </w:t>
      </w:r>
      <w:r w:rsidRPr="00493145">
        <w:rPr>
          <w:rFonts w:asciiTheme="minorHAnsi" w:hAnsiTheme="minorHAnsi" w:cstheme="minorHAnsi"/>
          <w:sz w:val="16"/>
        </w:rPr>
        <w:t>hegemonic</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conceptual framework by</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which 'white' emerged</w:t>
      </w:r>
      <w:r w:rsidRPr="00B10BF3">
        <w:rPr>
          <w:rFonts w:asciiTheme="minorHAnsi" w:hAnsiTheme="minorHAnsi" w:cstheme="minorHAnsi"/>
          <w:u w:val="single"/>
        </w:rPr>
        <w:t xml:space="preserve"> </w:t>
      </w:r>
      <w:r w:rsidRPr="00493145">
        <w:rPr>
          <w:rFonts w:asciiTheme="minorHAnsi" w:hAnsiTheme="minorHAnsi" w:cstheme="minorHAnsi"/>
          <w:sz w:val="16"/>
        </w:rPr>
        <w:t>as a racialization diametrically</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opposed to 'black' and 'native'</w:t>
      </w:r>
      <w:r w:rsidRPr="00493145">
        <w:rPr>
          <w:rFonts w:asciiTheme="minorHAnsi" w:hAnsiTheme="minorHAnsi" w:cstheme="minorHAnsi"/>
          <w:sz w:val="16"/>
          <w:highlight w:val="cyan"/>
        </w:rPr>
        <w:t xml:space="preserve"> w</w:t>
      </w:r>
      <w:r w:rsidRPr="00FE2E47">
        <w:rPr>
          <w:rFonts w:asciiTheme="minorHAnsi" w:hAnsiTheme="minorHAnsi" w:cstheme="minorHAnsi"/>
          <w:b/>
          <w:bCs/>
          <w:szCs w:val="36"/>
          <w:highlight w:val="cyan"/>
          <w:u w:val="single"/>
        </w:rPr>
        <w:t>as produced</w:t>
      </w:r>
      <w:r w:rsidRPr="00493145">
        <w:rPr>
          <w:rFonts w:asciiTheme="minorHAnsi" w:hAnsiTheme="minorHAnsi" w:cstheme="minorHAnsi"/>
          <w:sz w:val="16"/>
        </w:rPr>
        <w:t xml:space="preserve"> to a significant degree </w:t>
      </w:r>
      <w:r w:rsidRPr="00FE2E47">
        <w:rPr>
          <w:rFonts w:asciiTheme="minorHAnsi" w:hAnsiTheme="minorHAnsi" w:cstheme="minorHAnsi"/>
          <w:b/>
          <w:bCs/>
          <w:szCs w:val="36"/>
          <w:highlight w:val="cyan"/>
          <w:u w:val="single"/>
        </w:rPr>
        <w:t>through the colonization of</w:t>
      </w:r>
      <w:r w:rsidRPr="00493145">
        <w:rPr>
          <w:rFonts w:asciiTheme="minorHAnsi" w:hAnsiTheme="minorHAnsi" w:cstheme="minorHAnsi"/>
          <w:sz w:val="16"/>
          <w:szCs w:val="36"/>
        </w:rPr>
        <w:t xml:space="preserve"> </w:t>
      </w:r>
      <w:r w:rsidRPr="00493145">
        <w:rPr>
          <w:rFonts w:asciiTheme="minorHAnsi" w:hAnsiTheme="minorHAnsi" w:cstheme="minorHAnsi"/>
          <w:sz w:val="16"/>
        </w:rPr>
        <w:t xml:space="preserve">South Africa by the Dutch and </w:t>
      </w:r>
      <w:r w:rsidRPr="00FE2E47">
        <w:rPr>
          <w:rFonts w:asciiTheme="minorHAnsi" w:hAnsiTheme="minorHAnsi" w:cstheme="minorHAnsi"/>
          <w:b/>
          <w:bCs/>
          <w:szCs w:val="36"/>
          <w:highlight w:val="cyan"/>
          <w:u w:val="single"/>
        </w:rPr>
        <w:t>Turtle Island</w:t>
      </w:r>
      <w:r w:rsidRPr="00493145">
        <w:rPr>
          <w:rFonts w:asciiTheme="minorHAnsi" w:hAnsiTheme="minorHAnsi" w:cstheme="minorHAnsi"/>
          <w:sz w:val="16"/>
          <w:szCs w:val="36"/>
        </w:rPr>
        <w:t xml:space="preserve"> </w:t>
      </w:r>
      <w:r w:rsidRPr="00493145">
        <w:rPr>
          <w:rFonts w:asciiTheme="minorHAnsi" w:hAnsiTheme="minorHAnsi" w:cstheme="minorHAnsi"/>
          <w:sz w:val="16"/>
        </w:rPr>
        <w:t xml:space="preserve">by the British (later U.S.) during successive periods as centers of global empires. The decades long tripartite alliance between South Africa, Israel and the United States where the latter two materially and ideologically supported settler rule in the former is in part due to African Slavery's afterlife of Jim Crow and Apartheid united under the banner of American imperialism and settler rule. </w:t>
      </w:r>
      <w:r w:rsidRPr="00B10BF3">
        <w:rPr>
          <w:rStyle w:val="Emphasis"/>
          <w:rFonts w:asciiTheme="minorHAnsi" w:hAnsiTheme="minorHAnsi" w:cstheme="minorHAnsi"/>
          <w:highlight w:val="cyan"/>
        </w:rPr>
        <w:t>Anti-blackness today informs U.S.</w:t>
      </w:r>
      <w:r w:rsidRPr="00B10BF3">
        <w:rPr>
          <w:rStyle w:val="Emphasis"/>
          <w:rFonts w:asciiTheme="minorHAnsi" w:hAnsiTheme="minorHAnsi" w:cstheme="minorHAnsi"/>
        </w:rPr>
        <w:t xml:space="preserve"> </w:t>
      </w:r>
      <w:r w:rsidRPr="00493145">
        <w:rPr>
          <w:rStyle w:val="Emphasis"/>
          <w:rFonts w:asciiTheme="minorHAnsi" w:hAnsiTheme="minorHAnsi" w:cstheme="minorHAnsi"/>
          <w:b w:val="0"/>
          <w:bCs/>
          <w:sz w:val="16"/>
          <w:u w:val="none"/>
        </w:rPr>
        <w:t>Zionists'</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support</w:t>
      </w:r>
      <w:r w:rsidRPr="00B10BF3">
        <w:rPr>
          <w:rStyle w:val="Emphasis"/>
          <w:rFonts w:asciiTheme="minorHAnsi" w:hAnsiTheme="minorHAnsi" w:cstheme="minorHAnsi"/>
        </w:rPr>
        <w:t xml:space="preserve">[6] </w:t>
      </w:r>
      <w:r w:rsidRPr="00B10BF3">
        <w:rPr>
          <w:rStyle w:val="Emphasis"/>
          <w:rFonts w:asciiTheme="minorHAnsi" w:hAnsiTheme="minorHAnsi" w:cstheme="minorHAnsi"/>
          <w:highlight w:val="cyan"/>
        </w:rPr>
        <w:t>for Israel's brutal anti-African policies even as those policies were</w:t>
      </w:r>
      <w:r w:rsidRPr="00B10BF3">
        <w:rPr>
          <w:rStyle w:val="Emphasis"/>
          <w:rFonts w:asciiTheme="minorHAnsi" w:hAnsiTheme="minorHAnsi" w:cstheme="minorHAnsi"/>
        </w:rPr>
        <w:t xml:space="preserve"> originally </w:t>
      </w:r>
      <w:r w:rsidRPr="00B10BF3">
        <w:rPr>
          <w:rStyle w:val="Emphasis"/>
          <w:rFonts w:asciiTheme="minorHAnsi" w:hAnsiTheme="minorHAnsi" w:cstheme="minorHAnsi"/>
          <w:highlight w:val="cyan"/>
        </w:rPr>
        <w:t>developed to keep out</w:t>
      </w:r>
      <w:r w:rsidRPr="00B10BF3">
        <w:rPr>
          <w:rStyle w:val="Emphasis"/>
          <w:rFonts w:asciiTheme="minorHAnsi" w:hAnsiTheme="minorHAnsi" w:cstheme="minorHAnsi"/>
        </w:rPr>
        <w:t xml:space="preserve"> purged </w:t>
      </w:r>
      <w:r w:rsidRPr="00B10BF3">
        <w:rPr>
          <w:rStyle w:val="Emphasis"/>
          <w:rFonts w:asciiTheme="minorHAnsi" w:hAnsiTheme="minorHAnsi" w:cstheme="minorHAnsi"/>
          <w:highlight w:val="cyan"/>
        </w:rPr>
        <w:t>indigenous Palestinian</w:t>
      </w:r>
      <w:r w:rsidRPr="00493145">
        <w:rPr>
          <w:rFonts w:asciiTheme="minorHAnsi" w:hAnsiTheme="minorHAnsi" w:cstheme="minorHAnsi"/>
          <w:sz w:val="16"/>
          <w:highlight w:val="cyan"/>
        </w:rPr>
        <w:t>s</w:t>
      </w:r>
      <w:r w:rsidRPr="00493145">
        <w:rPr>
          <w:rFonts w:asciiTheme="minorHAnsi" w:hAnsiTheme="minorHAnsi" w:cstheme="minorHAnsi"/>
          <w:sz w:val="16"/>
        </w:rPr>
        <w:t>.&lt;nl</w:t>
      </w:r>
      <w:r w:rsidRPr="00B10BF3">
        <w:rPr>
          <w:rFonts w:asciiTheme="minorHAnsi" w:hAnsiTheme="minorHAnsi" w:cstheme="minorHAnsi"/>
          <w:u w:val="single"/>
        </w:rPr>
        <w:t xml:space="preserve">/&gt; </w:t>
      </w:r>
      <w:r w:rsidRPr="00493145">
        <w:rPr>
          <w:rFonts w:asciiTheme="minorHAnsi" w:hAnsiTheme="minorHAnsi" w:cstheme="minorHAnsi"/>
          <w:b/>
          <w:bCs/>
          <w:highlight w:val="cyan"/>
          <w:u w:val="single"/>
        </w:rPr>
        <w:t>The</w:t>
      </w:r>
      <w:r w:rsidRPr="00B10BF3">
        <w:rPr>
          <w:rFonts w:asciiTheme="minorHAnsi" w:hAnsiTheme="minorHAnsi" w:cstheme="minorHAnsi"/>
          <w:u w:val="single"/>
        </w:rPr>
        <w:t xml:space="preserve"> </w:t>
      </w:r>
      <w:r w:rsidRPr="00493145">
        <w:rPr>
          <w:rFonts w:asciiTheme="minorHAnsi" w:hAnsiTheme="minorHAnsi" w:cstheme="minorHAnsi"/>
          <w:sz w:val="16"/>
        </w:rPr>
        <w:t>mutual</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recognition</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that 'they are like us' amongst White settler colonies</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breeds</w:t>
      </w:r>
      <w:r w:rsidRPr="00B10BF3">
        <w:rPr>
          <w:rFonts w:asciiTheme="minorHAnsi" w:hAnsiTheme="minorHAnsi" w:cstheme="minorHAnsi"/>
          <w:u w:val="single"/>
        </w:rPr>
        <w:t xml:space="preserve"> </w:t>
      </w:r>
      <w:r w:rsidRPr="00493145">
        <w:rPr>
          <w:rFonts w:asciiTheme="minorHAnsi" w:hAnsiTheme="minorHAnsi" w:cstheme="minorHAnsi"/>
          <w:sz w:val="16"/>
        </w:rPr>
        <w:t>frequent solidarity and</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joint political action</w:t>
      </w:r>
      <w:r w:rsidRPr="00493145">
        <w:rPr>
          <w:rFonts w:asciiTheme="minorHAnsi" w:hAnsiTheme="minorHAnsi" w:cstheme="minorHAnsi"/>
          <w:sz w:val="16"/>
        </w:rPr>
        <w:t>. A full accounting of the Settler International in action would narrate a significant part of the 20th century. In numerous United Nations General Assembly</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votes</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on</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the question of Palestine</w:t>
      </w:r>
      <w:r w:rsidRPr="00B10BF3">
        <w:rPr>
          <w:rFonts w:asciiTheme="minorHAnsi" w:hAnsiTheme="minorHAnsi" w:cstheme="minorHAnsi"/>
          <w:u w:val="single"/>
        </w:rPr>
        <w:t xml:space="preserve">, </w:t>
      </w:r>
      <w:r w:rsidRPr="00493145">
        <w:rPr>
          <w:rFonts w:asciiTheme="minorHAnsi" w:hAnsiTheme="minorHAnsi" w:cstheme="minorHAnsi"/>
          <w:sz w:val="16"/>
        </w:rPr>
        <w:t>Israel is nearly alone in voting against the resolutions. Among the very few</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countries that regularly vote the Israeli side are</w:t>
      </w:r>
      <w:r w:rsidRPr="00B10BF3">
        <w:rPr>
          <w:rFonts w:asciiTheme="minorHAnsi" w:hAnsiTheme="minorHAnsi" w:cstheme="minorHAnsi"/>
          <w:u w:val="single"/>
        </w:rPr>
        <w:t xml:space="preserve"> </w:t>
      </w:r>
      <w:r w:rsidRPr="00493145">
        <w:rPr>
          <w:rFonts w:asciiTheme="minorHAnsi" w:hAnsiTheme="minorHAnsi" w:cstheme="minorHAnsi"/>
          <w:sz w:val="16"/>
        </w:rPr>
        <w:t>Australia, Canada and the</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United States</w:t>
      </w:r>
      <w:r w:rsidRPr="00493145">
        <w:rPr>
          <w:rFonts w:asciiTheme="minorHAnsi" w:hAnsiTheme="minorHAnsi" w:cstheme="minorHAnsi"/>
          <w:sz w:val="16"/>
        </w:rPr>
        <w:t xml:space="preserve">. The United States and Israel were two of the few countries that supported settler rule in South Africa nearly until the end and the three nations built the backbone of 'counterterrorism' policies and technologies based upon tactics and philosophies developed to support settler rule in each. The U.S. and Israel supported the South African apartheid regime with arms and trade assistance while Israel also contributed troops for combat fighting. John Collins in his book Global Palestine narrates how the famous 1948-49 Berlin Airlift was carried out by 'a who's who of settler colonialism,' (United States, Australia, Canada, New Zealand, South Africa and the UK, the latter governing settler rule in Northern Ireland and Southern Rhodesia at the time). The list goes on and on.&lt;nl/&gt;Far Apart Settlers Together   http://mondoweiss.net/wp-content/uploads/2015/05/e70f7dd03b1a849655a886bcb7ce6a77.jpg San Francisco 49ers mascot.&lt;nl/&gt; Settler colonies, apart from the far Right-wing, rarely pronounce or conceive of their solidarity in terms of indigenous removal and doing so is unnecessary. Settler colonialism is an organization of power like capitalism, patriarchy or White supremacy. Its power is not just political and geographic, but also discursive producing a settler normativity - what Elizabeth Povinelli described as the 'organization of sociality on the basis of the naturalness of a civilizational displacement.' It need not be spoken or even consciously thought in hegemonic discourse. It is basic to settlers' understanding of the world. A common example in the United States is the popular NFL football team the San Francisco 49ers. The original 'forty-niners were populist genocidaires[7]. The historical formation of the 'forty-niner is inextricably tied to genocide and the conquest of California's indigenous populace. Yet the football team is discursively divorced from the practices of the actual 'forty-niners. Indigenous removal is so basic to the settler cosmology that its daily celebrations of the genocidaires - on currency, in street, school and team names, on monuments, in holidays, etc. - pass unnoticed (by the settlers). </w:t>
      </w:r>
      <w:r w:rsidRPr="00FE2E47">
        <w:rPr>
          <w:rFonts w:asciiTheme="minorHAnsi" w:hAnsiTheme="minorHAnsi" w:cstheme="minorHAnsi"/>
          <w:b/>
          <w:bCs/>
          <w:szCs w:val="36"/>
          <w:highlight w:val="cyan"/>
          <w:u w:val="single"/>
        </w:rPr>
        <w:t>Settler normativity is as much part of foreign policy as it is in American governance</w:t>
      </w:r>
      <w:r w:rsidRPr="00493145">
        <w:rPr>
          <w:rFonts w:asciiTheme="minorHAnsi" w:hAnsiTheme="minorHAnsi" w:cstheme="minorHAnsi"/>
          <w:sz w:val="16"/>
          <w:highlight w:val="cyan"/>
        </w:rPr>
        <w:t>.</w:t>
      </w:r>
      <w:r w:rsidRPr="00493145">
        <w:rPr>
          <w:rFonts w:asciiTheme="minorHAnsi" w:hAnsiTheme="minorHAnsi" w:cstheme="minorHAnsi"/>
          <w:sz w:val="16"/>
        </w:rPr>
        <w:t>&lt;nl/&gt; This is the lens through which we should understand American Zionists - Christian, Jewish or others - supporting Israel or the Israeli vigils in support of South African Apartheid and other such manifestations</w:t>
      </w:r>
      <w:r w:rsidRPr="00B10BF3">
        <w:rPr>
          <w:rFonts w:asciiTheme="minorHAnsi" w:hAnsiTheme="minorHAnsi" w:cstheme="minorHAnsi"/>
          <w:u w:val="single"/>
        </w:rPr>
        <w:t xml:space="preserve">. </w:t>
      </w:r>
      <w:r w:rsidRPr="00B10BF3">
        <w:rPr>
          <w:rStyle w:val="Emphasis"/>
          <w:rFonts w:asciiTheme="minorHAnsi" w:hAnsiTheme="minorHAnsi" w:cstheme="minorHAnsi"/>
          <w:highlight w:val="cyan"/>
        </w:rPr>
        <w:t>They are settlers supporting settlers</w:t>
      </w:r>
      <w:r w:rsidRPr="00B10BF3">
        <w:rPr>
          <w:rFonts w:asciiTheme="minorHAnsi" w:hAnsiTheme="minorHAnsi" w:cstheme="minorHAnsi"/>
          <w:u w:val="single"/>
        </w:rPr>
        <w:t xml:space="preserve">. </w:t>
      </w:r>
      <w:r w:rsidRPr="00493145">
        <w:rPr>
          <w:rFonts w:asciiTheme="minorHAnsi" w:hAnsiTheme="minorHAnsi" w:cstheme="minorHAnsi"/>
          <w:sz w:val="16"/>
        </w:rPr>
        <w:t>Settler normativity informs this support</w:t>
      </w:r>
      <w:r w:rsidRPr="00493145">
        <w:rPr>
          <w:rStyle w:val="Emphasis"/>
          <w:rFonts w:asciiTheme="minorHAnsi" w:hAnsiTheme="minorHAnsi" w:cstheme="minorHAnsi"/>
          <w:sz w:val="16"/>
          <w:u w:val="none"/>
        </w:rPr>
        <w:t>.</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Without the Israel Lobby the United States would still support Israel for reasons of settler colonialism as foreign policy as it did for South Africa, Rhodesia and elsewhere</w:t>
      </w:r>
      <w:r w:rsidRPr="00493145">
        <w:rPr>
          <w:rFonts w:asciiTheme="minorHAnsi" w:hAnsiTheme="minorHAnsi" w:cstheme="minorHAnsi"/>
          <w:sz w:val="16"/>
        </w:rPr>
        <w:t xml:space="preserve">. In this reading American settler colonialism explains the existence of the Israel Lobby more than the Israel Lobby explains U.S. support for Zionist settler colonialism.&lt;nl/&gt;Anti-Zionism as Counternormativity&lt;nl/&gt;The strange mix of ferocity and dismissal in U.S., Canadian and Australian support for Israel and rejection of Palestine is too best understood through settler normativity. It is only counternormative discourse that is so heavily attacked in the U.S. Criticism of Israel is rejected with a fury approaching that directed at feminists, anti-racists and anti-capitalists, especially intersections thereof. It is to the extent that sometimes when native organizers and scholars in the U.S. critique Zionism some Palestine-solidarity activists can't even understand that it is criticism of Zionism because U.S. settler colonialism is being similarly indicted! </w:t>
      </w:r>
      <w:r w:rsidRPr="00B10BF3">
        <w:rPr>
          <w:rStyle w:val="Emphasis"/>
          <w:rFonts w:asciiTheme="minorHAnsi" w:hAnsiTheme="minorHAnsi" w:cstheme="minorHAnsi"/>
          <w:highlight w:val="cyan"/>
        </w:rPr>
        <w:t>Noting that Israel is just like the U.S. is seen as a defense of Israel rather than critique of both the U.S. and Israel.</w:t>
      </w:r>
      <w:r w:rsidRPr="00493145">
        <w:rPr>
          <w:rFonts w:asciiTheme="minorHAnsi" w:hAnsiTheme="minorHAnsi" w:cstheme="minorHAnsi"/>
          <w:sz w:val="16"/>
        </w:rPr>
        <w:t xml:space="preserve"> The Israel Lobby could only dream of such discursive power. But settler normativity explains it well. When settler rule in Palestine falls, it will (likely) be the first modern example of settler rule falling when the settlers formed a majority of the population in the colony for any amount of time. That should be (Beautifully! Wonderfully! Literally!) unsettling to other settler societies, even those where settlers are the vast majority of the population.&lt;nl/&gt; </w:t>
      </w:r>
      <w:r w:rsidRPr="00493145">
        <w:rPr>
          <w:rFonts w:asciiTheme="minorHAnsi" w:hAnsiTheme="minorHAnsi" w:cstheme="minorHAnsi"/>
          <w:b/>
          <w:bCs/>
          <w:highlight w:val="cyan"/>
          <w:u w:val="single"/>
        </w:rPr>
        <w:t>There is much more to U.S. support for Israel</w:t>
      </w:r>
      <w:r w:rsidRPr="00B10BF3">
        <w:rPr>
          <w:rFonts w:asciiTheme="minorHAnsi" w:hAnsiTheme="minorHAnsi" w:cstheme="minorHAnsi"/>
          <w:u w:val="single"/>
        </w:rPr>
        <w:t xml:space="preserve">, </w:t>
      </w:r>
      <w:r w:rsidRPr="00493145">
        <w:rPr>
          <w:rFonts w:asciiTheme="minorHAnsi" w:hAnsiTheme="minorHAnsi" w:cstheme="minorHAnsi"/>
          <w:sz w:val="16"/>
        </w:rPr>
        <w:t>especially the actual role Israel plays in U.S. empire</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as</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a</w:t>
      </w:r>
      <w:r w:rsidRPr="00B10BF3">
        <w:rPr>
          <w:rFonts w:asciiTheme="minorHAnsi" w:hAnsiTheme="minorHAnsi" w:cstheme="minorHAnsi"/>
          <w:u w:val="single"/>
        </w:rPr>
        <w:t xml:space="preserve"> </w:t>
      </w:r>
      <w:r w:rsidRPr="00B10BF3">
        <w:rPr>
          <w:rStyle w:val="Emphasis"/>
          <w:rFonts w:asciiTheme="minorHAnsi" w:hAnsiTheme="minorHAnsi" w:cstheme="minorHAnsi"/>
          <w:highlight w:val="cyan"/>
        </w:rPr>
        <w:t>weapons promoter</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and</w:t>
      </w:r>
      <w:r w:rsidRPr="00B10BF3">
        <w:rPr>
          <w:rFonts w:asciiTheme="minorHAnsi" w:hAnsiTheme="minorHAnsi" w:cstheme="minorHAnsi"/>
          <w:u w:val="single"/>
        </w:rPr>
        <w:t xml:space="preserve"> </w:t>
      </w:r>
      <w:r w:rsidRPr="00493145">
        <w:rPr>
          <w:rFonts w:asciiTheme="minorHAnsi" w:hAnsiTheme="minorHAnsi" w:cstheme="minorHAnsi"/>
          <w:sz w:val="16"/>
        </w:rPr>
        <w:t>lab</w:t>
      </w:r>
      <w:r w:rsidRPr="00B10BF3">
        <w:rPr>
          <w:rFonts w:asciiTheme="minorHAnsi" w:hAnsiTheme="minorHAnsi" w:cstheme="minorHAnsi"/>
          <w:u w:val="single"/>
        </w:rPr>
        <w:t xml:space="preserve">, </w:t>
      </w:r>
      <w:r w:rsidRPr="00B10BF3">
        <w:rPr>
          <w:rStyle w:val="Emphasis"/>
          <w:rFonts w:asciiTheme="minorHAnsi" w:hAnsiTheme="minorHAnsi" w:cstheme="minorHAnsi"/>
          <w:highlight w:val="cyan"/>
        </w:rPr>
        <w:t>arms</w:t>
      </w:r>
      <w:r w:rsidRPr="00B10BF3">
        <w:rPr>
          <w:rFonts w:asciiTheme="minorHAnsi" w:hAnsiTheme="minorHAnsi" w:cstheme="minorHAnsi"/>
          <w:u w:val="single"/>
        </w:rPr>
        <w:t xml:space="preserve"> </w:t>
      </w:r>
      <w:r w:rsidRPr="00493145">
        <w:rPr>
          <w:rFonts w:asciiTheme="minorHAnsi" w:hAnsiTheme="minorHAnsi" w:cstheme="minorHAnsi"/>
          <w:sz w:val="16"/>
        </w:rPr>
        <w:t>conduit</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subcontractor</w:t>
      </w:r>
      <w:r w:rsidRPr="00B10BF3">
        <w:rPr>
          <w:rFonts w:asciiTheme="minorHAnsi" w:hAnsiTheme="minorHAnsi" w:cstheme="minorHAnsi"/>
          <w:u w:val="single"/>
        </w:rPr>
        <w:t xml:space="preserve"> </w:t>
      </w:r>
      <w:r w:rsidRPr="00493145">
        <w:rPr>
          <w:rFonts w:asciiTheme="minorHAnsi" w:hAnsiTheme="minorHAnsi" w:cstheme="minorHAnsi"/>
          <w:sz w:val="16"/>
        </w:rPr>
        <w:t>and regional heavy.</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But important too is settler colonialism</w:t>
      </w:r>
      <w:r w:rsidRPr="00493145">
        <w:rPr>
          <w:rFonts w:asciiTheme="minorHAnsi" w:hAnsiTheme="minorHAnsi" w:cstheme="minorHAnsi"/>
          <w:b/>
          <w:bCs/>
          <w:u w:val="single"/>
        </w:rPr>
        <w:t xml:space="preserve"> </w:t>
      </w:r>
      <w:r w:rsidRPr="00493145">
        <w:rPr>
          <w:rFonts w:asciiTheme="minorHAnsi" w:hAnsiTheme="minorHAnsi" w:cstheme="minorHAnsi"/>
          <w:b/>
          <w:bCs/>
          <w:highlight w:val="cyan"/>
          <w:u w:val="single"/>
        </w:rPr>
        <w:t>and</w:t>
      </w:r>
      <w:r w:rsidRPr="00B10BF3">
        <w:rPr>
          <w:rFonts w:asciiTheme="minorHAnsi" w:hAnsiTheme="minorHAnsi" w:cstheme="minorHAnsi"/>
          <w:u w:val="single"/>
        </w:rPr>
        <w:t xml:space="preserve"> </w:t>
      </w:r>
      <w:r w:rsidRPr="00493145">
        <w:rPr>
          <w:rFonts w:asciiTheme="minorHAnsi" w:hAnsiTheme="minorHAnsi" w:cstheme="minorHAnsi"/>
          <w:sz w:val="16"/>
        </w:rPr>
        <w:t>the real threat</w:t>
      </w:r>
      <w:r w:rsidRPr="00B10BF3">
        <w:rPr>
          <w:rFonts w:asciiTheme="minorHAnsi" w:hAnsiTheme="minorHAnsi" w:cstheme="minorHAnsi"/>
          <w:u w:val="single"/>
        </w:rPr>
        <w:t xml:space="preserve"> </w:t>
      </w:r>
      <w:r w:rsidRPr="00493145">
        <w:rPr>
          <w:rFonts w:asciiTheme="minorHAnsi" w:hAnsiTheme="minorHAnsi" w:cstheme="minorHAnsi"/>
          <w:b/>
          <w:bCs/>
          <w:highlight w:val="cyan"/>
          <w:u w:val="single"/>
        </w:rPr>
        <w:t>Palestinian liberation</w:t>
      </w:r>
      <w:r w:rsidRPr="00B10BF3">
        <w:rPr>
          <w:rFonts w:asciiTheme="minorHAnsi" w:hAnsiTheme="minorHAnsi" w:cstheme="minorHAnsi"/>
          <w:u w:val="single"/>
        </w:rPr>
        <w:t xml:space="preserve"> </w:t>
      </w:r>
      <w:r w:rsidRPr="00493145">
        <w:rPr>
          <w:rFonts w:asciiTheme="minorHAnsi" w:hAnsiTheme="minorHAnsi" w:cstheme="minorHAnsi"/>
          <w:sz w:val="16"/>
        </w:rPr>
        <w:t xml:space="preserve">poses to settler colonialism elsewhere.&lt;nl/&gt; [ 1]:  </w:t>
      </w:r>
    </w:p>
    <w:p w:rsidR="00790F46" w:rsidRPr="00B10BF3" w:rsidRDefault="00790F46" w:rsidP="00790F46">
      <w:pPr>
        <w:rPr>
          <w:rFonts w:asciiTheme="minorHAnsi" w:hAnsiTheme="minorHAnsi" w:cstheme="minorHAnsi"/>
        </w:rPr>
      </w:pPr>
    </w:p>
    <w:p w:rsidR="00790F46" w:rsidRPr="00B10BF3" w:rsidRDefault="00790F46" w:rsidP="00790F46">
      <w:pPr>
        <w:pStyle w:val="Heading4"/>
        <w:rPr>
          <w:rFonts w:asciiTheme="minorHAnsi" w:hAnsiTheme="minorHAnsi" w:cstheme="minorHAnsi"/>
        </w:rPr>
      </w:pPr>
      <w:r w:rsidRPr="00B10BF3">
        <w:rPr>
          <w:rFonts w:asciiTheme="minorHAnsi" w:hAnsiTheme="minorHAnsi" w:cstheme="minorHAnsi"/>
        </w:rPr>
        <w:t>Fourth, Israel and America’s transfer of arms technologically advances each settler state’s anti-Black carceral apparatus</w:t>
      </w:r>
    </w:p>
    <w:p w:rsidR="00790F46" w:rsidRPr="00B10BF3" w:rsidRDefault="00790F46" w:rsidP="00790F46">
      <w:pPr>
        <w:rPr>
          <w:rFonts w:asciiTheme="minorHAnsi" w:hAnsiTheme="minorHAnsi" w:cstheme="minorHAnsi"/>
          <w:sz w:val="16"/>
          <w:szCs w:val="16"/>
        </w:rPr>
      </w:pPr>
      <w:r w:rsidRPr="00B10BF3">
        <w:rPr>
          <w:rStyle w:val="Heading4Char"/>
          <w:rFonts w:asciiTheme="minorHAnsi" w:hAnsiTheme="minorHAnsi" w:cstheme="minorHAnsi"/>
        </w:rPr>
        <w:t>Leroy 16</w:t>
      </w:r>
      <w:r w:rsidRPr="00B10BF3">
        <w:rPr>
          <w:rFonts w:asciiTheme="minorHAnsi" w:hAnsiTheme="minorHAnsi" w:cstheme="minorHAnsi"/>
        </w:rPr>
        <w:t xml:space="preserve"> </w:t>
      </w:r>
      <w:r w:rsidRPr="00B10BF3">
        <w:rPr>
          <w:rFonts w:asciiTheme="minorHAnsi" w:hAnsiTheme="minorHAnsi" w:cstheme="minorHAnsi"/>
          <w:sz w:val="16"/>
          <w:szCs w:val="16"/>
        </w:rPr>
        <w:t xml:space="preserve">(Justin Leroy, Assistant Professor of History at the University of California. Black History in Occupied Territory: On the Entanglements of Slavery and Settler Colonialism, John Hopkins University Press, Vol. 19, Iss. 4, 2016. </w:t>
      </w:r>
      <w:hyperlink r:id="rId14" w:history="1">
        <w:r w:rsidRPr="00B10BF3">
          <w:rPr>
            <w:rFonts w:asciiTheme="minorHAnsi" w:hAnsiTheme="minorHAnsi" w:cstheme="minorHAnsi"/>
            <w:sz w:val="16"/>
            <w:szCs w:val="16"/>
          </w:rPr>
          <w:t>https://muse.jhu.edu/article/633276</w:t>
        </w:r>
      </w:hyperlink>
      <w:r w:rsidRPr="00B10BF3">
        <w:rPr>
          <w:rFonts w:asciiTheme="minorHAnsi" w:hAnsiTheme="minorHAnsi" w:cstheme="minorHAnsi"/>
          <w:sz w:val="16"/>
          <w:szCs w:val="16"/>
        </w:rPr>
        <w:t>) DLD</w:t>
      </w:r>
    </w:p>
    <w:p w:rsidR="00790F46" w:rsidRPr="00493145" w:rsidRDefault="00790F46" w:rsidP="00790F46">
      <w:pPr>
        <w:rPr>
          <w:rFonts w:asciiTheme="minorHAnsi" w:hAnsiTheme="minorHAnsi" w:cstheme="minorHAnsi"/>
          <w:sz w:val="16"/>
        </w:rPr>
      </w:pPr>
      <w:r w:rsidRPr="00493145">
        <w:rPr>
          <w:rStyle w:val="StyleUnderline"/>
          <w:rFonts w:asciiTheme="minorHAnsi" w:hAnsiTheme="minorHAnsi" w:cstheme="minorHAnsi"/>
          <w:sz w:val="16"/>
          <w:u w:val="none"/>
        </w:rPr>
        <w:t>The sedimented</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histories of settler colonialism</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US imperialism</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white supremacy, and anti-blackness</w:t>
      </w:r>
      <w:r w:rsidRPr="00493145">
        <w:rPr>
          <w:rStyle w:val="StyleUnderline"/>
          <w:rFonts w:asciiTheme="minorHAnsi" w:hAnsiTheme="minorHAnsi" w:cstheme="minorHAnsi"/>
          <w:b/>
          <w:bCs/>
        </w:rPr>
        <w:t xml:space="preserve"> </w:t>
      </w:r>
      <w:r w:rsidRPr="00493145">
        <w:rPr>
          <w:rStyle w:val="StyleUnderline"/>
          <w:rFonts w:asciiTheme="minorHAnsi" w:hAnsiTheme="minorHAnsi" w:cstheme="minorHAnsi"/>
          <w:b/>
          <w:bCs/>
          <w:highlight w:val="cyan"/>
        </w:rPr>
        <w:t>suffuse contemporary Palestine</w:t>
      </w:r>
      <w:r w:rsidRPr="00493145">
        <w:rPr>
          <w:rFonts w:asciiTheme="minorHAnsi" w:hAnsiTheme="minorHAnsi" w:cstheme="minorHAnsi"/>
          <w:b/>
          <w:bCs/>
          <w:sz w:val="16"/>
        </w:rPr>
        <w:t>.</w:t>
      </w:r>
      <w:r w:rsidRPr="00493145">
        <w:rPr>
          <w:rFonts w:asciiTheme="minorHAnsi" w:hAnsiTheme="minorHAnsi" w:cstheme="minorHAnsi"/>
          <w:sz w:val="16"/>
        </w:rPr>
        <w:t xml:space="preserve"> </w:t>
      </w:r>
      <w:r w:rsidRPr="00493145">
        <w:rPr>
          <w:rFonts w:asciiTheme="minorHAnsi" w:hAnsiTheme="minorHAnsi" w:cstheme="minorHAnsi"/>
          <w:sz w:val="16"/>
          <w:szCs w:val="40"/>
        </w:rPr>
        <w:t xml:space="preserve">Familiar dynamics of indigenous erasure drove the removal of hundreds of thousands of Palestinians from their land and homes in 1948. Yet it </w:t>
      </w:r>
      <w:r w:rsidRPr="00FE2E47">
        <w:rPr>
          <w:rFonts w:asciiTheme="minorHAnsi" w:hAnsiTheme="minorHAnsi" w:cstheme="minorHAnsi"/>
          <w:b/>
          <w:bCs/>
          <w:szCs w:val="40"/>
          <w:highlight w:val="cyan"/>
          <w:u w:val="single"/>
        </w:rPr>
        <w:t>is through</w:t>
      </w:r>
      <w:r w:rsidRPr="00493145">
        <w:rPr>
          <w:rFonts w:asciiTheme="minorHAnsi" w:hAnsiTheme="minorHAnsi" w:cstheme="minorHAnsi"/>
          <w:sz w:val="16"/>
          <w:szCs w:val="40"/>
        </w:rPr>
        <w:t xml:space="preserve"> the language of </w:t>
      </w:r>
      <w:r w:rsidRPr="00FE2E47">
        <w:rPr>
          <w:rFonts w:asciiTheme="minorHAnsi" w:hAnsiTheme="minorHAnsi" w:cstheme="minorHAnsi"/>
          <w:b/>
          <w:bCs/>
          <w:szCs w:val="40"/>
          <w:highlight w:val="cyan"/>
          <w:u w:val="single"/>
        </w:rPr>
        <w:t>anti-blackness</w:t>
      </w:r>
      <w:r w:rsidRPr="00493145">
        <w:rPr>
          <w:rFonts w:asciiTheme="minorHAnsi" w:hAnsiTheme="minorHAnsi" w:cstheme="minorHAnsi"/>
          <w:sz w:val="16"/>
          <w:szCs w:val="40"/>
        </w:rPr>
        <w:t xml:space="preserve">—apartheid, open-air prison, ghetto—that </w:t>
      </w:r>
      <w:r w:rsidRPr="00FE2E47">
        <w:rPr>
          <w:rFonts w:asciiTheme="minorHAnsi" w:hAnsiTheme="minorHAnsi" w:cstheme="minorHAnsi"/>
          <w:b/>
          <w:bCs/>
          <w:szCs w:val="40"/>
          <w:highlight w:val="cyan"/>
          <w:u w:val="single"/>
        </w:rPr>
        <w:t>the</w:t>
      </w:r>
      <w:r w:rsidRPr="00493145">
        <w:rPr>
          <w:rFonts w:asciiTheme="minorHAnsi" w:hAnsiTheme="minorHAnsi" w:cstheme="minorHAnsi"/>
          <w:sz w:val="16"/>
          <w:szCs w:val="40"/>
        </w:rPr>
        <w:t xml:space="preserve"> ongoing </w:t>
      </w:r>
      <w:r w:rsidRPr="00FE2E47">
        <w:rPr>
          <w:rFonts w:asciiTheme="minorHAnsi" w:hAnsiTheme="minorHAnsi" w:cstheme="minorHAnsi"/>
          <w:b/>
          <w:bCs/>
          <w:szCs w:val="40"/>
          <w:highlight w:val="cyan"/>
          <w:u w:val="single"/>
        </w:rPr>
        <w:t>occupation of the West Bank and Gaza have been legible to anti-Zionist activists</w:t>
      </w:r>
      <w:r w:rsidRPr="00493145">
        <w:rPr>
          <w:rFonts w:asciiTheme="minorHAnsi" w:hAnsiTheme="minorHAnsi" w:cstheme="minorHAnsi"/>
          <w:sz w:val="16"/>
          <w:szCs w:val="40"/>
        </w:rPr>
        <w:t xml:space="preserve"> around the globe. </w:t>
      </w:r>
      <w:r w:rsidRPr="00FE2E47">
        <w:rPr>
          <w:rFonts w:asciiTheme="minorHAnsi" w:hAnsiTheme="minorHAnsi" w:cstheme="minorHAnsi"/>
          <w:b/>
          <w:bCs/>
          <w:szCs w:val="40"/>
          <w:highlight w:val="cyan"/>
          <w:u w:val="single"/>
        </w:rPr>
        <w:t>In the</w:t>
      </w:r>
      <w:r w:rsidRPr="00493145">
        <w:rPr>
          <w:rFonts w:asciiTheme="minorHAnsi" w:hAnsiTheme="minorHAnsi" w:cstheme="minorHAnsi"/>
          <w:sz w:val="16"/>
          <w:szCs w:val="40"/>
        </w:rPr>
        <w:t xml:space="preserve"> second quarter of the </w:t>
      </w:r>
      <w:r w:rsidRPr="00FE2E47">
        <w:rPr>
          <w:rFonts w:asciiTheme="minorHAnsi" w:hAnsiTheme="minorHAnsi" w:cstheme="minorHAnsi"/>
          <w:b/>
          <w:bCs/>
          <w:szCs w:val="40"/>
          <w:highlight w:val="cyan"/>
          <w:u w:val="single"/>
        </w:rPr>
        <w:t>twentieth century</w:t>
      </w:r>
      <w:r w:rsidRPr="00FE2E47">
        <w:rPr>
          <w:rFonts w:asciiTheme="minorHAnsi" w:hAnsiTheme="minorHAnsi" w:cstheme="minorHAnsi"/>
          <w:b/>
          <w:bCs/>
          <w:szCs w:val="40"/>
          <w:u w:val="single"/>
        </w:rPr>
        <w:t>,</w:t>
      </w:r>
      <w:r w:rsidRPr="00493145">
        <w:rPr>
          <w:rFonts w:asciiTheme="minorHAnsi" w:hAnsiTheme="minorHAnsi" w:cstheme="minorHAnsi"/>
          <w:sz w:val="16"/>
          <w:szCs w:val="40"/>
        </w:rPr>
        <w:t xml:space="preserve"> Palestine experienced overlapping forms of colonialism; the British ruled formally while abetting Zionist settlement and the theft of Palestinian land. During this period, </w:t>
      </w:r>
      <w:r w:rsidRPr="00FE2E47">
        <w:rPr>
          <w:rFonts w:asciiTheme="minorHAnsi" w:hAnsiTheme="minorHAnsi" w:cstheme="minorHAnsi"/>
          <w:b/>
          <w:bCs/>
          <w:szCs w:val="40"/>
          <w:highlight w:val="cyan"/>
          <w:u w:val="single"/>
        </w:rPr>
        <w:t>segregated South Africa served as</w:t>
      </w:r>
      <w:r w:rsidRPr="00493145">
        <w:rPr>
          <w:rFonts w:asciiTheme="minorHAnsi" w:hAnsiTheme="minorHAnsi" w:cstheme="minorHAnsi"/>
          <w:sz w:val="16"/>
          <w:szCs w:val="40"/>
        </w:rPr>
        <w:t xml:space="preserve"> an important </w:t>
      </w:r>
      <w:r w:rsidRPr="00FE2E47">
        <w:rPr>
          <w:rFonts w:asciiTheme="minorHAnsi" w:hAnsiTheme="minorHAnsi" w:cstheme="minorHAnsi"/>
          <w:b/>
          <w:bCs/>
          <w:szCs w:val="40"/>
          <w:highlight w:val="cyan"/>
          <w:u w:val="single"/>
        </w:rPr>
        <w:t>inspiration to Zionists</w:t>
      </w:r>
      <w:r w:rsidRPr="00FE2E47">
        <w:rPr>
          <w:rFonts w:asciiTheme="minorHAnsi" w:hAnsiTheme="minorHAnsi" w:cstheme="minorHAnsi"/>
          <w:b/>
          <w:bCs/>
          <w:szCs w:val="40"/>
          <w:u w:val="single"/>
        </w:rPr>
        <w:t>,</w:t>
      </w:r>
      <w:r w:rsidRPr="00493145">
        <w:rPr>
          <w:rFonts w:asciiTheme="minorHAnsi" w:hAnsiTheme="minorHAnsi" w:cstheme="minorHAnsi"/>
          <w:sz w:val="16"/>
          <w:szCs w:val="40"/>
        </w:rPr>
        <w:t xml:space="preserve"> and South Africa was notably the sole African nation to support the creation of Israel in 1948.31 These simultaneous histories of colonization have imparted </w:t>
      </w:r>
      <w:r w:rsidRPr="00FE2E47">
        <w:rPr>
          <w:rFonts w:asciiTheme="minorHAnsi" w:hAnsiTheme="minorHAnsi" w:cstheme="minorHAnsi"/>
          <w:b/>
          <w:bCs/>
          <w:szCs w:val="40"/>
          <w:highlight w:val="cyan"/>
          <w:u w:val="single"/>
        </w:rPr>
        <w:t>Palestine</w:t>
      </w:r>
      <w:r w:rsidRPr="00493145">
        <w:rPr>
          <w:rFonts w:asciiTheme="minorHAnsi" w:hAnsiTheme="minorHAnsi" w:cstheme="minorHAnsi"/>
          <w:sz w:val="16"/>
          <w:szCs w:val="40"/>
        </w:rPr>
        <w:t xml:space="preserve"> with a degree of fungibility—it </w:t>
      </w:r>
      <w:r w:rsidRPr="00FE2E47">
        <w:rPr>
          <w:rFonts w:asciiTheme="minorHAnsi" w:hAnsiTheme="minorHAnsi" w:cstheme="minorHAnsi"/>
          <w:b/>
          <w:bCs/>
          <w:szCs w:val="40"/>
          <w:highlight w:val="cyan"/>
          <w:u w:val="single"/>
        </w:rPr>
        <w:t>resonates as black and indigenous, colonial and postcolonial</w:t>
      </w:r>
      <w:r w:rsidRPr="00493145">
        <w:rPr>
          <w:rFonts w:asciiTheme="minorHAnsi" w:hAnsiTheme="minorHAnsi" w:cstheme="minorHAnsi"/>
          <w:sz w:val="16"/>
          <w:szCs w:val="40"/>
        </w:rPr>
        <w:t>.</w:t>
      </w:r>
      <w:r w:rsidRPr="00493145">
        <w:rPr>
          <w:rFonts w:asciiTheme="minorHAnsi" w:hAnsiTheme="minorHAnsi" w:cstheme="minorHAnsi"/>
          <w:sz w:val="16"/>
        </w:rPr>
        <w:t xml:space="preserve"> </w:t>
      </w:r>
      <w:r w:rsidRPr="00493145">
        <w:rPr>
          <w:rStyle w:val="StyleUnderline"/>
          <w:rFonts w:asciiTheme="minorHAnsi" w:hAnsiTheme="minorHAnsi" w:cstheme="minorHAnsi"/>
          <w:sz w:val="16"/>
          <w:u w:val="none"/>
        </w:rPr>
        <w:t>Israel emerged as a fully-fledged settler society</w:t>
      </w:r>
      <w:r w:rsidRPr="00493145">
        <w:rPr>
          <w:rFonts w:asciiTheme="minorHAnsi" w:hAnsiTheme="minorHAnsi" w:cstheme="minorHAnsi"/>
          <w:sz w:val="16"/>
        </w:rPr>
        <w:t xml:space="preserve"> at the very moment that liberal humanism triumphed globally in the wake of the Second World War. The methods other settler states used to such brutal effect for removing their indigenous populations, such as outright genocide, forced assimilation, and the separation of children from their families, were out of the question. Thus </w:t>
      </w:r>
      <w:r w:rsidRPr="00493145">
        <w:rPr>
          <w:rStyle w:val="StyleUnderline"/>
          <w:rFonts w:asciiTheme="minorHAnsi" w:hAnsiTheme="minorHAnsi" w:cstheme="minorHAnsi"/>
          <w:b/>
          <w:bCs/>
          <w:highlight w:val="cyan"/>
        </w:rPr>
        <w:t>Palestinians</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were and</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continue to be subject to</w:t>
      </w:r>
      <w:r w:rsidRPr="00493145">
        <w:rPr>
          <w:rStyle w:val="StyleUnderline"/>
          <w:rFonts w:asciiTheme="minorHAnsi" w:hAnsiTheme="minorHAnsi" w:cstheme="minorHAnsi"/>
          <w:b/>
          <w:bCs/>
        </w:rPr>
        <w:t xml:space="preserve"> </w:t>
      </w:r>
      <w:r w:rsidRPr="00493145">
        <w:rPr>
          <w:rStyle w:val="StyleUnderline"/>
          <w:rFonts w:asciiTheme="minorHAnsi" w:hAnsiTheme="minorHAnsi" w:cstheme="minorHAnsi"/>
          <w:b/>
          <w:bCs/>
          <w:highlight w:val="cyan"/>
        </w:rPr>
        <w:t>legalized discrimination</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ghettoization, the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criminalization of protest, and hyper-policing</w:t>
      </w:r>
      <w:r w:rsidRPr="00493145">
        <w:rPr>
          <w:rStyle w:val="StyleUnderline"/>
          <w:rFonts w:asciiTheme="minorHAnsi" w:hAnsiTheme="minorHAnsi" w:cstheme="minorHAnsi"/>
          <w:sz w:val="16"/>
          <w:u w:val="none"/>
        </w:rPr>
        <w:t>—all</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techniques familiar to black Americans</w:t>
      </w:r>
      <w:r w:rsidRPr="00493145">
        <w:rPr>
          <w:rFonts w:asciiTheme="minorHAnsi" w:hAnsiTheme="minorHAnsi" w:cstheme="minorHAnsi"/>
          <w:b/>
          <w:bCs/>
          <w:sz w:val="16"/>
        </w:rPr>
        <w:t>.</w:t>
      </w:r>
      <w:r w:rsidRPr="00493145">
        <w:rPr>
          <w:rFonts w:asciiTheme="minorHAnsi" w:hAnsiTheme="minorHAnsi" w:cstheme="minorHAnsi"/>
          <w:sz w:val="16"/>
        </w:rPr>
        <w:t xml:space="preserve"> The structure of </w:t>
      </w:r>
      <w:r w:rsidRPr="00FE2E47">
        <w:rPr>
          <w:rFonts w:asciiTheme="minorHAnsi" w:hAnsiTheme="minorHAnsi" w:cstheme="minorHAnsi"/>
          <w:b/>
          <w:bCs/>
          <w:szCs w:val="40"/>
          <w:highlight w:val="cyan"/>
          <w:u w:val="single"/>
        </w:rPr>
        <w:t>Israeli society</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itself</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does not</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easily</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comport to the settler/indigenous binary. It is organized by</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the division between</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European Jews racialized as white, Arab Jews, and non-Jewish Palestinian Arabs</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Despite being founded as a Jewish state</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there persists a racialized divide among Israel’s Jewish population</w:t>
      </w:r>
      <w:r w:rsidRPr="00FE2E47">
        <w:rPr>
          <w:rFonts w:asciiTheme="minorHAnsi" w:hAnsiTheme="minorHAnsi" w:cstheme="minorHAnsi"/>
          <w:b/>
          <w:bCs/>
          <w:szCs w:val="40"/>
          <w:u w:val="single"/>
        </w:rPr>
        <w:t>.</w:t>
      </w:r>
      <w:r w:rsidRPr="00493145">
        <w:rPr>
          <w:rFonts w:asciiTheme="minorHAnsi" w:hAnsiTheme="minorHAnsi" w:cstheme="minorHAnsi"/>
          <w:sz w:val="16"/>
          <w:szCs w:val="40"/>
        </w:rPr>
        <w:t xml:space="preserve"> </w:t>
      </w:r>
      <w:r w:rsidRPr="00493145">
        <w:rPr>
          <w:rFonts w:asciiTheme="minorHAnsi" w:hAnsiTheme="minorHAnsi" w:cstheme="minorHAnsi"/>
          <w:sz w:val="16"/>
        </w:rPr>
        <w:t xml:space="preserve">These slippages have inspired a long history of black solidarity against the Israeli settler state formation. The poet June Jordan, black American by way of Jamaica, once wrote, “I was born a Black woman / and now / I am become a Palestinian.” Jordan was not expressing sympathy in the abstract, but rather recognized the shared precariousness of black and Palestinian lives. Identifying with these lines, Palestinian American poet Suheir Hammad titled her first collection of poems Born Palestinian, Born Black. She offered as explanation the idea that black could mean “Indians in England, Africans in America, / Algerians in France, and Palestinians in Israel.” Such solidarities have played an important role in the history of both black and Palestinian liberation, and the juxtaposition of the two groups is more than mere analogy. In his work on Afro-Arab radical thought, Alex Lubin observes, “Mizrahi Jews were called ‘black Jews’” and “put simply, racialized in Israel as black.”32 </w:t>
      </w:r>
      <w:r w:rsidRPr="00493145">
        <w:rPr>
          <w:rStyle w:val="StyleUnderline"/>
          <w:rFonts w:asciiTheme="minorHAnsi" w:hAnsiTheme="minorHAnsi" w:cstheme="minorHAnsi"/>
          <w:b/>
          <w:bCs/>
          <w:highlight w:val="cyan"/>
        </w:rPr>
        <w:t>The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frequently</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overlapping categories of</w:t>
      </w:r>
      <w:r w:rsidRPr="00493145">
        <w:rPr>
          <w:rStyle w:val="StyleUnderline"/>
          <w:rFonts w:asciiTheme="minorHAnsi" w:hAnsiTheme="minorHAnsi" w:cstheme="minorHAnsi"/>
          <w:b/>
          <w:bCs/>
        </w:rPr>
        <w:t xml:space="preserve"> </w:t>
      </w:r>
      <w:r w:rsidRPr="00493145">
        <w:rPr>
          <w:rStyle w:val="StyleUnderline"/>
          <w:rFonts w:asciiTheme="minorHAnsi" w:hAnsiTheme="minorHAnsi" w:cstheme="minorHAnsi"/>
          <w:b/>
          <w:bCs/>
          <w:highlight w:val="cyan"/>
        </w:rPr>
        <w:t>Palestinian</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an indigenous colonial identity</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and Arab Israeli</w:t>
      </w:r>
      <w:r w:rsidRPr="00493145">
        <w:rPr>
          <w:rStyle w:val="StyleUnderline"/>
          <w:rFonts w:asciiTheme="minorHAnsi" w:hAnsiTheme="minorHAnsi" w:cstheme="minorHAnsi"/>
          <w:sz w:val="16"/>
          <w:u w:val="none"/>
        </w:rPr>
        <w:t>, an identity racialized as black</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open new</w:t>
      </w:r>
      <w:r w:rsidRPr="00493145">
        <w:rPr>
          <w:rStyle w:val="StyleUnderline"/>
          <w:rFonts w:asciiTheme="minorHAnsi" w:hAnsiTheme="minorHAnsi" w:cstheme="minorHAnsi"/>
          <w:b/>
          <w:bCs/>
        </w:rPr>
        <w:t xml:space="preserve"> </w:t>
      </w:r>
      <w:r w:rsidRPr="00493145">
        <w:rPr>
          <w:rStyle w:val="StyleUnderline"/>
          <w:rFonts w:asciiTheme="minorHAnsi" w:hAnsiTheme="minorHAnsi" w:cstheme="minorHAnsi"/>
          <w:b/>
          <w:bCs/>
          <w:highlight w:val="cyan"/>
        </w:rPr>
        <w:t>ways of thinking about how the structures of the Israeli settler state rely upon</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histories of</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anti-blackness.</w:t>
      </w:r>
      <w:r w:rsidRPr="00FE2E47">
        <w:rPr>
          <w:rFonts w:asciiTheme="minorHAnsi" w:hAnsiTheme="minorHAnsi" w:cstheme="minorHAnsi"/>
          <w:b/>
          <w:bCs/>
          <w:highlight w:val="cyan"/>
          <w:u w:val="single"/>
        </w:rPr>
        <w:t xml:space="preserve"> Activists have</w:t>
      </w:r>
      <w:r w:rsidRPr="00FE2E47">
        <w:rPr>
          <w:rFonts w:asciiTheme="minorHAnsi" w:hAnsiTheme="minorHAnsi" w:cstheme="minorHAnsi"/>
          <w:b/>
          <w:bCs/>
          <w:u w:val="single"/>
        </w:rPr>
        <w:t xml:space="preserve"> </w:t>
      </w:r>
      <w:r w:rsidRPr="00493145">
        <w:rPr>
          <w:rFonts w:asciiTheme="minorHAnsi" w:hAnsiTheme="minorHAnsi" w:cstheme="minorHAnsi"/>
          <w:sz w:val="16"/>
        </w:rPr>
        <w:t>productively</w:t>
      </w:r>
      <w:r w:rsidRPr="00FE2E47">
        <w:rPr>
          <w:rFonts w:asciiTheme="minorHAnsi" w:hAnsiTheme="minorHAnsi" w:cstheme="minorHAnsi"/>
          <w:b/>
          <w:bCs/>
          <w:u w:val="single"/>
        </w:rPr>
        <w:t xml:space="preserve"> </w:t>
      </w:r>
      <w:r w:rsidRPr="00FE2E47">
        <w:rPr>
          <w:rFonts w:asciiTheme="minorHAnsi" w:hAnsiTheme="minorHAnsi" w:cstheme="minorHAnsi"/>
          <w:b/>
          <w:bCs/>
          <w:highlight w:val="cyan"/>
          <w:u w:val="single"/>
        </w:rPr>
        <w:t>drawn on this fungibility to produce modes of solidarity</w:t>
      </w:r>
      <w:r w:rsidRPr="00FE2E47">
        <w:rPr>
          <w:rFonts w:asciiTheme="minorHAnsi" w:hAnsiTheme="minorHAnsi" w:cstheme="minorHAnsi"/>
          <w:b/>
          <w:bCs/>
          <w:u w:val="single"/>
        </w:rPr>
        <w:t xml:space="preserve"> </w:t>
      </w:r>
      <w:r w:rsidRPr="00493145">
        <w:rPr>
          <w:rFonts w:asciiTheme="minorHAnsi" w:hAnsiTheme="minorHAnsi" w:cstheme="minorHAnsi"/>
          <w:sz w:val="16"/>
        </w:rPr>
        <w:t>that attend to both racism and colonialism</w:t>
      </w:r>
      <w:r w:rsidRPr="00FE2E47">
        <w:rPr>
          <w:rFonts w:asciiTheme="minorHAnsi" w:hAnsiTheme="minorHAnsi" w:cstheme="minorHAnsi"/>
          <w:b/>
          <w:bCs/>
          <w:u w:val="single"/>
        </w:rPr>
        <w:t xml:space="preserve">, </w:t>
      </w:r>
      <w:r w:rsidRPr="00FE2E47">
        <w:rPr>
          <w:rFonts w:asciiTheme="minorHAnsi" w:hAnsiTheme="minorHAnsi" w:cstheme="minorHAnsi"/>
          <w:b/>
          <w:bCs/>
          <w:highlight w:val="cyan"/>
          <w:u w:val="single"/>
        </w:rPr>
        <w:t>refusing a disavowal of</w:t>
      </w:r>
      <w:r w:rsidRPr="00FE2E47">
        <w:rPr>
          <w:rFonts w:asciiTheme="minorHAnsi" w:hAnsiTheme="minorHAnsi" w:cstheme="minorHAnsi"/>
          <w:b/>
          <w:bCs/>
          <w:u w:val="single"/>
        </w:rPr>
        <w:t xml:space="preserve"> </w:t>
      </w:r>
      <w:r w:rsidRPr="00493145">
        <w:rPr>
          <w:rFonts w:asciiTheme="minorHAnsi" w:hAnsiTheme="minorHAnsi" w:cstheme="minorHAnsi"/>
          <w:sz w:val="16"/>
        </w:rPr>
        <w:t>the shared</w:t>
      </w:r>
      <w:r w:rsidRPr="00FE2E47">
        <w:rPr>
          <w:rFonts w:asciiTheme="minorHAnsi" w:hAnsiTheme="minorHAnsi" w:cstheme="minorHAnsi"/>
          <w:b/>
          <w:bCs/>
          <w:u w:val="single"/>
        </w:rPr>
        <w:t xml:space="preserve"> </w:t>
      </w:r>
      <w:r w:rsidRPr="00FE2E47">
        <w:rPr>
          <w:rFonts w:asciiTheme="minorHAnsi" w:hAnsiTheme="minorHAnsi" w:cstheme="minorHAnsi"/>
          <w:b/>
          <w:bCs/>
          <w:highlight w:val="cyan"/>
          <w:u w:val="single"/>
        </w:rPr>
        <w:t>histories of slavery, anti-blackness, settler colonialism, and indigenous sovereignty in Israel, the United States, and beyond</w:t>
      </w:r>
      <w:r w:rsidRPr="00FE2E47">
        <w:rPr>
          <w:rFonts w:asciiTheme="minorHAnsi" w:hAnsiTheme="minorHAnsi" w:cstheme="minorHAnsi"/>
          <w:b/>
          <w:bCs/>
          <w:u w:val="single"/>
        </w:rPr>
        <w:t>.</w:t>
      </w:r>
      <w:r w:rsidRPr="00493145">
        <w:rPr>
          <w:rFonts w:asciiTheme="minorHAnsi" w:hAnsiTheme="minorHAnsi" w:cstheme="minorHAnsi"/>
          <w:sz w:val="16"/>
          <w:szCs w:val="36"/>
        </w:rPr>
        <w:t xml:space="preserve"> </w:t>
      </w:r>
      <w:r w:rsidRPr="00493145">
        <w:rPr>
          <w:rFonts w:asciiTheme="minorHAnsi" w:hAnsiTheme="minorHAnsi" w:cstheme="minorHAnsi"/>
          <w:sz w:val="16"/>
        </w:rPr>
        <w:t xml:space="preserve">Lubin traces the beginnings of this history to the Long Civil Rights era. On one side were organizations whose goals were full citizenship and legal equality, such as the NAACP and the Urban League. These groups supported Israel, seeing it as a democratic state founded by an aggrieved minority, unburdened by the legal discrimination so prevalent in the United States (they were unaware of or ignored the condition of Palestinians).33 On the other side were organizations like SNCC and the Black Panthers, which were centered around more capacious conceptions of justice and included an anti-imperialist component. For these organizations, it was Israel’s status as a colonizer, rather than its liberal, multicultural character, that influenced their orientation toward it. </w:t>
      </w:r>
      <w:r w:rsidRPr="00FE2E47">
        <w:rPr>
          <w:rFonts w:asciiTheme="minorHAnsi" w:hAnsiTheme="minorHAnsi" w:cstheme="minorHAnsi"/>
          <w:b/>
          <w:bCs/>
          <w:szCs w:val="40"/>
          <w:highlight w:val="cyan"/>
          <w:u w:val="single"/>
        </w:rPr>
        <w:t>After 1975,</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Israel strengthened its ties to South Africa, and the Panthers began to argue that</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Zionism was simultaneously an imperialist and racist discourse. Between 1968 and 1980, the Panthers</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developed a critique of the nationalist model in the Middle East and any attendant anti-black racism. In other words, the Panthers critiqued the racism of Arab nationalism and imagined a form of sovereignty incompatible with racial exclusion. They even</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inspired</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a group of</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Arab Israelis</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who</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called</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themselves</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the “Israeli Panthers.”</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While the Israeli Panthers at first sought only to end discrimination against Arab Jews within Israel</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they</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eventually</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came to break with Zionism</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and oppose the occupation, and “would eventually attempt to link the oppression of the Mizrahim to that of the Palestinians.”34 While Lubin is ultimately skeptical of the extent of the Israeli Panthers’ radical politics, their work highlights the ways in which Arab racialization has justified both exclusion from the settler state (Israeli Arabs as black) and colonization itself (Palestinian Arabs as indigenous).</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The politics of the Israeli Panthers</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makes the links between anti-blackness and settlement manifest in ways that continue to resonate in the twenty-first century. In</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August</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2014</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progressive</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news sites</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and social media</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were dominated by</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two topics: protests in</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Ferguson</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Missouri after the shooting of Michael Brown</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and the Israeli invasion of Gaza.</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The chronological overlap between the two events was coincidental, but activists in the United States and Palestine were quick to transform coincidence into analysis. It began when</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Palestinian activists used Twitter to give protestors</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in Ferguson</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advice for dealing with tear gas</w:t>
      </w:r>
      <w:r w:rsidRPr="00FE2E47">
        <w:rPr>
          <w:rFonts w:asciiTheme="minorHAnsi" w:hAnsiTheme="minorHAnsi" w:cstheme="minorHAnsi"/>
          <w:b/>
          <w:bCs/>
          <w:szCs w:val="40"/>
          <w:u w:val="single"/>
        </w:rPr>
        <w:t>.</w:t>
      </w:r>
      <w:r w:rsidRPr="00493145">
        <w:rPr>
          <w:rFonts w:asciiTheme="minorHAnsi" w:hAnsiTheme="minorHAnsi" w:cstheme="minorHAnsi"/>
          <w:sz w:val="16"/>
        </w:rPr>
        <w:t xml:space="preserve"> And because of images showing a militarized police presence in Ferguson, some reporters began using the language of “occupation.” It didn’t take long before commentators began to make parallels to the Israeli occupation. The twinned refrains, “Occupation is a crime, from Ferguson to Palestine,” and “Resistance is not a crime, from Ferguson to Palestine” became popular in Ferguson and beyond. These gestures continued: protestors blocking traffic on California’s San Mateo Bridge on Martin Luther King, Jr. Day in 2015 displaying an enormous Palestinian flag; Black Lives Matter activists penning a letter of support for Indigenous People’s Day later that year; a teach-in about anti-black violence in the United States at a Palestinian university; a delegation of Black Lives Matter activists visiting Palestine.35 The culmination of this work was a “Black Solidarity Statement with Palestine” that gave historical context for the actions of the previous year.36 These expressions should not be surprising. Black writers have long debated the relationship between blackness and colonialism. One thinks of Fanon’s famous claim, “Colonial racism is no different from any other racism.” Or Amiri Baraka’s comparison of black struggles to anticolonial struggles with his pithy statement, “In America, black is a country.” Not to mention James Baldwin’s description of Harlem as “occupied territory.” And the black freedom movement has served as inspiration for many global movements, such as the Israeli Panthers. These intellectual alliances reflect material overlap between policing blackness and upholding the colonial status quo. </w:t>
      </w:r>
      <w:r w:rsidRPr="00493145">
        <w:rPr>
          <w:rStyle w:val="StyleUnderline"/>
          <w:rFonts w:asciiTheme="minorHAnsi" w:hAnsiTheme="minorHAnsi" w:cstheme="minorHAnsi"/>
          <w:sz w:val="16"/>
          <w:u w:val="none"/>
        </w:rPr>
        <w:t>There are numerous ties between US law enforcement agencies and the Israeli military.37 If Palestinians were able to give activists in Ferguson tips for dealing with tear gas, it was because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the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same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US weapons manufacturer, Combined Tactical Systems, provides tools for political repression</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 xml:space="preserve">around the globe, </w:t>
      </w:r>
      <w:r w:rsidRPr="00493145">
        <w:rPr>
          <w:rStyle w:val="StyleUnderline"/>
          <w:rFonts w:asciiTheme="minorHAnsi" w:hAnsiTheme="minorHAnsi" w:cstheme="minorHAnsi"/>
          <w:b/>
          <w:bCs/>
          <w:highlight w:val="cyan"/>
        </w:rPr>
        <w:t>from Ferguson, to Palestine</w:t>
      </w:r>
      <w:r w:rsidRPr="00493145">
        <w:rPr>
          <w:rFonts w:asciiTheme="minorHAnsi" w:hAnsiTheme="minorHAnsi" w:cstheme="minorHAnsi"/>
          <w:sz w:val="16"/>
        </w:rPr>
        <w:t xml:space="preserve">, to Egypt, to Tunisia, Chile, Bolivia, Guatemala, Thailand, and beyond. </w:t>
      </w:r>
      <w:r w:rsidRPr="00493145">
        <w:rPr>
          <w:rStyle w:val="StyleUnderline"/>
          <w:rFonts w:asciiTheme="minorHAnsi" w:hAnsiTheme="minorHAnsi" w:cstheme="minorHAnsi"/>
          <w:sz w:val="16"/>
          <w:u w:val="none"/>
        </w:rPr>
        <w:t>The Pennsylvania-based company does so much business with the Israeli military, in fact, that until several years ago they flew the Israeli flag outside their corporate headquarters. The same weapons were being used in both Ferguson and Gaza.38</w:t>
      </w:r>
      <w:r w:rsidRPr="00493145">
        <w:rPr>
          <w:rFonts w:asciiTheme="minorHAnsi" w:hAnsiTheme="minorHAnsi" w:cstheme="minorHAnsi"/>
          <w:sz w:val="16"/>
        </w:rPr>
        <w:t xml:space="preserve"> </w:t>
      </w:r>
      <w:r w:rsidRPr="00493145">
        <w:rPr>
          <w:rStyle w:val="StyleUnderline"/>
          <w:rFonts w:asciiTheme="minorHAnsi" w:hAnsiTheme="minorHAnsi" w:cstheme="minorHAnsi"/>
          <w:sz w:val="16"/>
          <w:u w:val="none"/>
        </w:rPr>
        <w:t>The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techniques of repression circulate between the U</w:t>
      </w:r>
      <w:r w:rsidRPr="00493145">
        <w:rPr>
          <w:rStyle w:val="StyleUnderline"/>
          <w:rFonts w:asciiTheme="minorHAnsi" w:hAnsiTheme="minorHAnsi" w:cstheme="minorHAnsi"/>
          <w:sz w:val="16"/>
          <w:u w:val="none"/>
        </w:rPr>
        <w:t xml:space="preserve">nited </w:t>
      </w:r>
      <w:r w:rsidRPr="00493145">
        <w:rPr>
          <w:rStyle w:val="StyleUnderline"/>
          <w:rFonts w:asciiTheme="minorHAnsi" w:hAnsiTheme="minorHAnsi" w:cstheme="minorHAnsi"/>
          <w:b/>
          <w:bCs/>
          <w:highlight w:val="cyan"/>
        </w:rPr>
        <w:t>S</w:t>
      </w:r>
      <w:r w:rsidRPr="00493145">
        <w:rPr>
          <w:rStyle w:val="StyleUnderline"/>
          <w:rFonts w:asciiTheme="minorHAnsi" w:hAnsiTheme="minorHAnsi" w:cstheme="minorHAnsi"/>
          <w:sz w:val="16"/>
          <w:u w:val="none"/>
        </w:rPr>
        <w:t>tates</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and Israel</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as easily as the physical means</w:t>
      </w:r>
      <w:r w:rsidRPr="00493145">
        <w:rPr>
          <w:rFonts w:asciiTheme="minorHAnsi" w:hAnsiTheme="minorHAnsi" w:cstheme="minorHAnsi"/>
          <w:sz w:val="16"/>
        </w:rPr>
        <w:t xml:space="preserve">. Timothy Fitch, the former police chief of St. Louis—the police department that killed Michael Brown and placed Ferguson under siege—participated in a weeklong training in Israel in 2011.39 Such </w:t>
      </w:r>
      <w:r w:rsidRPr="00493145">
        <w:rPr>
          <w:rStyle w:val="StyleUnderline"/>
          <w:rFonts w:asciiTheme="minorHAnsi" w:hAnsiTheme="minorHAnsi" w:cstheme="minorHAnsi"/>
          <w:sz w:val="16"/>
          <w:u w:val="none"/>
        </w:rPr>
        <w:t>trainings are framed as Israeli counterterrorism experts imparting their knowledge to American police departments</w:t>
      </w:r>
      <w:r w:rsidRPr="00493145">
        <w:rPr>
          <w:rFonts w:asciiTheme="minorHAnsi" w:hAnsiTheme="minorHAnsi" w:cstheme="minorHAnsi"/>
          <w:sz w:val="16"/>
        </w:rPr>
        <w:t xml:space="preserve"> so they can gain the skills to prevent terrorist attacks. But large, </w:t>
      </w:r>
      <w:r w:rsidRPr="00493145">
        <w:rPr>
          <w:rStyle w:val="StyleUnderline"/>
          <w:rFonts w:asciiTheme="minorHAnsi" w:hAnsiTheme="minorHAnsi" w:cstheme="minorHAnsi"/>
          <w:b/>
          <w:bCs/>
          <w:highlight w:val="cyan"/>
        </w:rPr>
        <w:t>urban police departments</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in the United States</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are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far</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more likely to test these</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new skills and</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techniques on</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poor</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black populations</w:t>
      </w:r>
      <w:r w:rsidRPr="00493145">
        <w:rPr>
          <w:rFonts w:asciiTheme="minorHAnsi" w:hAnsiTheme="minorHAnsi" w:cstheme="minorHAnsi"/>
          <w:b/>
          <w:bCs/>
          <w:sz w:val="16"/>
        </w:rPr>
        <w:t xml:space="preserve"> t</w:t>
      </w:r>
      <w:r w:rsidRPr="00493145">
        <w:rPr>
          <w:rFonts w:asciiTheme="minorHAnsi" w:hAnsiTheme="minorHAnsi" w:cstheme="minorHAnsi"/>
          <w:sz w:val="16"/>
        </w:rPr>
        <w:t xml:space="preserve">han so-called terrorists.40 Such trainings are not uncommon. The Oakland Police Department, which used tear gas and rubber bullets on Occupy protesters, had participated in a similar Israeli training program the year before, in 2010. The New York Police Department’s Demographics Unit, which illegally spies on Arab and Muslim New Yorkers, was modeled on Israel’s practices in the West Bank. </w:t>
      </w:r>
      <w:r w:rsidRPr="00493145">
        <w:rPr>
          <w:rStyle w:val="StyleUnderline"/>
          <w:rFonts w:asciiTheme="minorHAnsi" w:hAnsiTheme="minorHAnsi" w:cstheme="minorHAnsi"/>
          <w:sz w:val="16"/>
          <w:u w:val="none"/>
        </w:rPr>
        <w:t>And the Los Angeles Police Department traveled to Israel in 2013 to learn about drones and surveillance. Not long after, Los Angeles became the first city to apply to the Federal Aviation Administration for a license to use drones and other forms of aerial technology for policing</w:t>
      </w:r>
      <w:r w:rsidRPr="00493145">
        <w:rPr>
          <w:rFonts w:asciiTheme="minorHAnsi" w:hAnsiTheme="minorHAnsi" w:cstheme="minorHAnsi"/>
          <w:sz w:val="16"/>
        </w:rPr>
        <w:t xml:space="preserve">. The LAPD’s IT chief commented, “As civilized nations, we are all confronted with, in many cases, the same enemy: the ever-growing threat of terrorism and other criminal elements.”41 Blackness hangs like a shadow as we are left to wonder what these “other” criminal elements might be. Such exchanges expose the intimate relationship between the projection of state power inward in response to domestic unrest, and its projection outward as warfare. This logic is also at work in civilian culture. Take, for example, a group of Israeli students who dressed as Ku Klux Klan members and in blackface for a mock lynching during a Purim festival.42 The principal of their school said she saw nothing wrong with the costumes. One might be tempted to dismiss the incident as ignorance about the particular cultural context of lynching, but the fact that the principle condoned this re-enactment of white supremacists about to commit a racially motivated vigilante execution actually gives us insight into the racial architecture of Israel as a settler society. This event reminds us that in order </w:t>
      </w:r>
      <w:r w:rsidRPr="00FE2E47">
        <w:rPr>
          <w:rFonts w:asciiTheme="minorHAnsi" w:hAnsiTheme="minorHAnsi" w:cstheme="minorHAnsi"/>
          <w:b/>
          <w:bCs/>
          <w:szCs w:val="40"/>
          <w:highlight w:val="cyan"/>
          <w:u w:val="single"/>
        </w:rPr>
        <w:t>to enact indigenous genocide</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and displacement</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settler societies have drawn upon the same language of</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racial threat and criminality</w:t>
      </w:r>
      <w:r w:rsidRPr="00FE2E47">
        <w:rPr>
          <w:rFonts w:asciiTheme="minorHAnsi" w:hAnsiTheme="minorHAnsi" w:cstheme="minorHAnsi"/>
          <w:b/>
          <w:bCs/>
          <w:szCs w:val="40"/>
          <w:u w:val="single"/>
        </w:rPr>
        <w:t xml:space="preserve"> </w:t>
      </w:r>
      <w:r w:rsidRPr="00493145">
        <w:rPr>
          <w:rFonts w:asciiTheme="minorHAnsi" w:hAnsiTheme="minorHAnsi" w:cstheme="minorHAnsi"/>
          <w:sz w:val="16"/>
          <w:szCs w:val="40"/>
        </w:rPr>
        <w:t>that has been</w:t>
      </w:r>
      <w:r w:rsidRPr="00FE2E47">
        <w:rPr>
          <w:rFonts w:asciiTheme="minorHAnsi" w:hAnsiTheme="minorHAnsi" w:cstheme="minorHAnsi"/>
          <w:b/>
          <w:bCs/>
          <w:szCs w:val="40"/>
          <w:u w:val="single"/>
        </w:rPr>
        <w:t xml:space="preserve"> </w:t>
      </w:r>
      <w:r w:rsidRPr="00FE2E47">
        <w:rPr>
          <w:rFonts w:asciiTheme="minorHAnsi" w:hAnsiTheme="minorHAnsi" w:cstheme="minorHAnsi"/>
          <w:b/>
          <w:bCs/>
          <w:szCs w:val="40"/>
          <w:highlight w:val="cyan"/>
          <w:u w:val="single"/>
        </w:rPr>
        <w:t>invoked to justify anti-black violence</w:t>
      </w:r>
      <w:r w:rsidRPr="00493145">
        <w:rPr>
          <w:rFonts w:asciiTheme="minorHAnsi" w:hAnsiTheme="minorHAnsi" w:cstheme="minorHAnsi"/>
          <w:sz w:val="16"/>
        </w:rPr>
        <w:t xml:space="preserve"> since the end of Reconstruction. It is no coincidence that we often use the language of apartheid to describe the condition of Palestinians. The authors of the Black Solidarity Statement assert, “</w:t>
      </w:r>
      <w:r w:rsidRPr="00493145">
        <w:rPr>
          <w:rStyle w:val="StyleUnderline"/>
          <w:rFonts w:asciiTheme="minorHAnsi" w:hAnsiTheme="minorHAnsi" w:cstheme="minorHAnsi"/>
          <w:b/>
          <w:bCs/>
          <w:highlight w:val="cyan"/>
        </w:rPr>
        <w:t>Israel’s</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widespread</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use of</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detention and</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imprisonment</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against Palestinians</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evokes the mass incarceration of Black people in the US</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including the political imprisonment of our own revolutionaries</w:t>
      </w:r>
      <w:r w:rsidRPr="00493145">
        <w:rPr>
          <w:rFonts w:asciiTheme="minorHAnsi" w:hAnsiTheme="minorHAnsi" w:cstheme="minorHAnsi"/>
          <w:sz w:val="16"/>
        </w:rPr>
        <w:t xml:space="preserve">. Soldiers, police, and courts justify lethal force against us and our children who pose no imminent threat.” It is worth noting that the International Convention on the Suppression and Punishment of the Crime of Apartheid, adopted by the U.N. in 1973, was ratified by the majority of its member states, with the notable exceptions of the United States and Israel. The Convention defines apartheid as acts “committed for the purpose of establishing and maintaining domination by one racial group of persons over any other racial group of persons and systematically oppressing them.” Examples mentioned in the Convention include denying others the right to move freely about, depriving them of the right to leave and return to their country or the right to freedom of residence, preventing mixed marriages, subjecting them to arbitrary arrests, or expropriating property—all things Palestinians under Israeli jurisdiction are subjected to. </w:t>
      </w:r>
      <w:r w:rsidRPr="00493145">
        <w:rPr>
          <w:rStyle w:val="StyleUnderline"/>
          <w:rFonts w:asciiTheme="minorHAnsi" w:hAnsiTheme="minorHAnsi" w:cstheme="minorHAnsi"/>
          <w:sz w:val="16"/>
          <w:u w:val="none"/>
        </w:rPr>
        <w:t>Israel justifies Palestinian dispossession using the same racial ideologies all settler states draw upon to legitimize the elimination of indigenous people. But with the global circulation of American racism</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after Reconstruction, anti-blackness has become an</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important</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b/>
          <w:bCs/>
          <w:highlight w:val="cyan"/>
        </w:rPr>
        <w:t>tool for Israel</w:t>
      </w:r>
      <w:r w:rsidRPr="00B10BF3">
        <w:rPr>
          <w:rStyle w:val="StyleUnderline"/>
          <w:rFonts w:asciiTheme="minorHAnsi" w:hAnsiTheme="minorHAnsi" w:cstheme="minorHAnsi"/>
        </w:rPr>
        <w:t xml:space="preserve"> </w:t>
      </w:r>
      <w:r w:rsidRPr="00493145">
        <w:rPr>
          <w:rStyle w:val="StyleUnderline"/>
          <w:rFonts w:asciiTheme="minorHAnsi" w:hAnsiTheme="minorHAnsi" w:cstheme="minorHAnsi"/>
          <w:sz w:val="16"/>
          <w:u w:val="none"/>
        </w:rPr>
        <w:t xml:space="preserve">in ways that it was not for older settler </w:t>
      </w:r>
      <w:r w:rsidRPr="00493145">
        <w:rPr>
          <w:rStyle w:val="Emphasis"/>
          <w:rFonts w:asciiTheme="minorHAnsi" w:hAnsiTheme="minorHAnsi" w:cstheme="minorHAnsi"/>
          <w:b w:val="0"/>
          <w:bCs/>
          <w:sz w:val="16"/>
          <w:u w:val="none"/>
        </w:rPr>
        <w:t>societies</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Anti-black racism is one of the ways that Israel has produced the idea of an existential racial threat,</w:t>
      </w:r>
      <w:r w:rsidRPr="00B10BF3">
        <w:rPr>
          <w:rStyle w:val="Emphasis"/>
          <w:rFonts w:asciiTheme="minorHAnsi" w:hAnsiTheme="minorHAnsi" w:cstheme="minorHAnsi"/>
        </w:rPr>
        <w:t xml:space="preserve"> </w:t>
      </w:r>
      <w:r w:rsidRPr="00493145">
        <w:rPr>
          <w:rStyle w:val="Emphasis"/>
          <w:rFonts w:asciiTheme="minorHAnsi" w:hAnsiTheme="minorHAnsi" w:cstheme="minorHAnsi"/>
          <w:b w:val="0"/>
          <w:bCs/>
          <w:sz w:val="16"/>
          <w:u w:val="none"/>
        </w:rPr>
        <w:t>whether</w:t>
      </w:r>
      <w:r w:rsidRPr="00B10BF3">
        <w:rPr>
          <w:rStyle w:val="Emphasis"/>
          <w:rFonts w:asciiTheme="minorHAnsi" w:hAnsiTheme="minorHAnsi" w:cstheme="minorHAnsi"/>
        </w:rPr>
        <w:t xml:space="preserve"> </w:t>
      </w:r>
      <w:r w:rsidRPr="00B10BF3">
        <w:rPr>
          <w:rStyle w:val="Emphasis"/>
          <w:rFonts w:asciiTheme="minorHAnsi" w:hAnsiTheme="minorHAnsi" w:cstheme="minorHAnsi"/>
          <w:highlight w:val="cyan"/>
        </w:rPr>
        <w:t>Palestinian or otherwise</w:t>
      </w:r>
      <w:r w:rsidRPr="00B10BF3">
        <w:rPr>
          <w:rStyle w:val="Emphasis"/>
          <w:rFonts w:asciiTheme="minorHAnsi" w:hAnsiTheme="minorHAnsi" w:cstheme="minorHAnsi"/>
        </w:rPr>
        <w:t>.</w:t>
      </w:r>
      <w:r w:rsidRPr="00493145">
        <w:rPr>
          <w:rFonts w:asciiTheme="minorHAnsi" w:hAnsiTheme="minorHAnsi" w:cstheme="minorHAnsi"/>
          <w:sz w:val="16"/>
        </w:rPr>
        <w:t xml:space="preserve"> For example, anti-African race riots are not uncommon in Israel. In fact, Israel is actively hostile to African Jewish migrants, sometimes going so far as to offer them the choice of returning to Africa or being imprisoned.43 At one 2012 riot in Tel Aviv, protestors blamed Africans for an increase in crime and repeatedly referred to African men as rapists. One protestor carried a sign that read, “An Israeli is attacked by an African every 7 minutes.”44 The myth of the black male rapist was the primary justification for lynching in the United States in the late nineteenth and early twentieth centuries. So perhaps the reenactment of a lynching by Israeli schoolchildren should not seem like it comes from a foreign cultural context, when it in fact draws on a form of racism fundamental to the structure of Israeli society. And finally, there is the way Palestinian children are framed as threats both because they are, after all, potential terrorists, and because they are a “demographic threat” to Israel’s Jewish majority through their very existence. This fear may seem unfamiliar in a settler colonial context, which is predicated on the erasure of the indigenous population and the fantasy that such erasure is always already complete. The notion of a demographic threat finds a more comfortable analogue in the post-Reconstruction United States, when the fear of “Negro rule” justified increasing violence against black people.</w:t>
      </w:r>
    </w:p>
    <w:p w:rsidR="00790F46" w:rsidRPr="00B10BF3" w:rsidRDefault="00790F46" w:rsidP="00790F46">
      <w:pPr>
        <w:rPr>
          <w:rFonts w:asciiTheme="minorHAnsi" w:hAnsiTheme="minorHAnsi" w:cstheme="minorHAnsi"/>
        </w:rPr>
      </w:pPr>
    </w:p>
    <w:p w:rsidR="00790F46" w:rsidRPr="00B10BF3" w:rsidRDefault="00790F46" w:rsidP="00790F46">
      <w:pPr>
        <w:rPr>
          <w:rFonts w:asciiTheme="minorHAnsi" w:hAnsiTheme="minorHAnsi" w:cstheme="minorHAnsi"/>
        </w:rPr>
      </w:pPr>
    </w:p>
    <w:p w:rsidR="00790F46" w:rsidRPr="00B10BF3" w:rsidRDefault="00790F46" w:rsidP="00790F46">
      <w:pPr>
        <w:keepNext/>
        <w:keepLines/>
        <w:spacing w:before="40"/>
        <w:outlineLvl w:val="3"/>
        <w:rPr>
          <w:rFonts w:asciiTheme="minorHAnsi" w:eastAsia="MS Gothic" w:hAnsiTheme="minorHAnsi" w:cstheme="minorHAnsi"/>
          <w:b/>
          <w:iCs/>
          <w:sz w:val="26"/>
        </w:rPr>
      </w:pPr>
      <w:r w:rsidRPr="00B10BF3">
        <w:rPr>
          <w:rFonts w:asciiTheme="minorHAnsi" w:eastAsia="MS Gothic" w:hAnsiTheme="minorHAnsi" w:cstheme="minorHAnsi"/>
          <w:b/>
          <w:iCs/>
          <w:sz w:val="26"/>
        </w:rPr>
        <w:t>Thus, [Your name and your partner’s name] advocate for a decolonial strategy that challenges the epistemological foundations of the relationship that sustains the United States and Israel’s settler colonial regimes. Every token of support for Israel plays a part in a global regime of genocide and brutality and reveals how settler colonialism and anti-blackness overlap to create the judicial slaughter of disposed communities – understanding the two genocides as parallel broadens the struggle for liberation. You should refuse to provide Israel with any tools that permit the structure of violence to continue</w:t>
      </w:r>
    </w:p>
    <w:p w:rsidR="00790F46" w:rsidRPr="00B10BF3" w:rsidRDefault="00790F46" w:rsidP="00790F46">
      <w:pPr>
        <w:rPr>
          <w:rFonts w:asciiTheme="minorHAnsi" w:eastAsia="Cambria" w:hAnsiTheme="minorHAnsi" w:cstheme="minorHAnsi"/>
          <w:sz w:val="16"/>
        </w:rPr>
      </w:pPr>
      <w:r w:rsidRPr="00493145">
        <w:rPr>
          <w:rFonts w:asciiTheme="minorHAnsi" w:eastAsia="Cambria" w:hAnsiTheme="minorHAnsi" w:cstheme="minorHAnsi"/>
          <w:b/>
          <w:bCs/>
          <w:u w:val="single"/>
        </w:rPr>
        <w:t>Atshan and Moore 14</w:t>
      </w:r>
      <w:r w:rsidRPr="00B10BF3">
        <w:rPr>
          <w:rFonts w:asciiTheme="minorHAnsi" w:eastAsia="Cambria" w:hAnsiTheme="minorHAnsi" w:cstheme="minorHAnsi"/>
          <w:b/>
          <w:sz w:val="16"/>
        </w:rPr>
        <w:t xml:space="preserve"> </w:t>
      </w:r>
      <w:r w:rsidRPr="00B10BF3">
        <w:rPr>
          <w:rFonts w:asciiTheme="minorHAnsi" w:eastAsia="Cambria" w:hAnsiTheme="minorHAnsi" w:cstheme="minorHAnsi"/>
          <w:sz w:val="16"/>
        </w:rPr>
        <w:t>[ Sa’ed Atshan and Darnell L Moore, Spring 2014 “Reciprocal solidarity: Where the Black and Palestinian Queer Struggles Meet” Biography, Vol 37. No 2. Life In Occupied Palestine, Spring 2014 Sa’ed Atshan [Sa’ed Adel Atshan] was formerly a </w:t>
      </w:r>
      <w:hyperlink r:id="rId15" w:history="1">
        <w:r w:rsidRPr="00B10BF3">
          <w:rPr>
            <w:rFonts w:asciiTheme="minorHAnsi" w:eastAsia="Cambria" w:hAnsiTheme="minorHAnsi" w:cstheme="minorHAnsi"/>
            <w:sz w:val="16"/>
          </w:rPr>
          <w:t>lecturer</w:t>
        </w:r>
      </w:hyperlink>
      <w:r w:rsidRPr="00B10BF3">
        <w:rPr>
          <w:rFonts w:asciiTheme="minorHAnsi" w:eastAsia="Cambria" w:hAnsiTheme="minorHAnsi" w:cstheme="minorHAnsi"/>
          <w:sz w:val="16"/>
        </w:rPr>
        <w:t> at the Peace and Justice Studies department at Tufts University (Tufts). Atshan was the faculty </w:t>
      </w:r>
      <w:hyperlink r:id="rId16" w:history="1">
        <w:r w:rsidRPr="00B10BF3">
          <w:rPr>
            <w:rFonts w:asciiTheme="minorHAnsi" w:eastAsia="Cambria" w:hAnsiTheme="minorHAnsi" w:cstheme="minorHAnsi"/>
            <w:sz w:val="16"/>
          </w:rPr>
          <w:t>advisor</w:t>
        </w:r>
      </w:hyperlink>
      <w:r w:rsidRPr="00B10BF3">
        <w:rPr>
          <w:rFonts w:asciiTheme="minorHAnsi" w:eastAsia="Cambria" w:hAnsiTheme="minorHAnsi" w:cstheme="minorHAnsi"/>
          <w:sz w:val="16"/>
        </w:rPr>
        <w:t> for </w:t>
      </w:r>
      <w:hyperlink r:id="rId17" w:history="1">
        <w:r w:rsidRPr="00B10BF3">
          <w:rPr>
            <w:rFonts w:asciiTheme="minorHAnsi" w:eastAsia="Cambria" w:hAnsiTheme="minorHAnsi" w:cstheme="minorHAnsi"/>
            <w:sz w:val="16"/>
          </w:rPr>
          <w:t>Students for Justice in Palestine (SJP)</w:t>
        </w:r>
      </w:hyperlink>
      <w:r w:rsidRPr="00B10BF3">
        <w:rPr>
          <w:rFonts w:asciiTheme="minorHAnsi" w:eastAsia="Cambria" w:hAnsiTheme="minorHAnsi" w:cstheme="minorHAnsi"/>
          <w:sz w:val="16"/>
        </w:rPr>
        <w:t> at Tufts (SJP Tufts) and spoke at the 2014 SJP National Conference at Tufts in 2014. Atshan </w:t>
      </w:r>
      <w:hyperlink r:id="rId18" w:history="1">
        <w:r w:rsidRPr="00B10BF3">
          <w:rPr>
            <w:rFonts w:asciiTheme="minorHAnsi" w:eastAsia="Cambria" w:hAnsiTheme="minorHAnsi" w:cstheme="minorHAnsi"/>
            <w:sz w:val="16"/>
          </w:rPr>
          <w:t>speaks</w:t>
        </w:r>
      </w:hyperlink>
      <w:r w:rsidRPr="00B10BF3">
        <w:rPr>
          <w:rFonts w:asciiTheme="minorHAnsi" w:eastAsia="Cambria" w:hAnsiTheme="minorHAnsi" w:cstheme="minorHAnsi"/>
          <w:sz w:val="16"/>
        </w:rPr>
        <w:t> at SJP events across the country. Darnel L. Moore is an American write whose work centers around anti-racist, feminist, and anti-colonial thought and advocacy. His work has been featured in Ebony Magazine, Huffington Post, and Feminist Wire https://www.jstor.org/stable/24570200?seq=1#metadata_info_tab_contents  ghs-am]</w:t>
      </w:r>
    </w:p>
    <w:p w:rsidR="00790F46" w:rsidRPr="00580169" w:rsidRDefault="00790F46" w:rsidP="00790F46">
      <w:pPr>
        <w:rPr>
          <w:rFonts w:asciiTheme="minorHAnsi" w:eastAsia="Cambria" w:hAnsiTheme="minorHAnsi" w:cstheme="minorHAnsi"/>
          <w:bCs/>
          <w:sz w:val="16"/>
        </w:rPr>
      </w:pPr>
      <w:r w:rsidRPr="00580169">
        <w:rPr>
          <w:rFonts w:asciiTheme="minorHAnsi" w:eastAsia="Cambria" w:hAnsiTheme="minorHAnsi" w:cstheme="minorHAnsi"/>
          <w:bCs/>
          <w:iCs/>
          <w:sz w:val="16"/>
        </w:rPr>
        <w:t>The rifts between</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Black Americans and Palestinians</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sz w:val="16"/>
        </w:rPr>
        <w:t xml:space="preserve">are real because of the aforementioned prejudices, and </w:t>
      </w:r>
      <w:r w:rsidRPr="00580169">
        <w:rPr>
          <w:rFonts w:asciiTheme="minorHAnsi" w:eastAsia="Cambria" w:hAnsiTheme="minorHAnsi" w:cstheme="minorHAnsi"/>
          <w:bCs/>
          <w:iCs/>
          <w:sz w:val="16"/>
        </w:rPr>
        <w:t>they</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are exacerbated by the interlinked processes of</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US support for</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Zionism and</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other forms of</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militarism</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and im perialism in the Middle East.</w:t>
      </w:r>
      <w:r w:rsidRPr="00580169">
        <w:rPr>
          <w:rFonts w:asciiTheme="minorHAnsi" w:eastAsia="Cambria" w:hAnsiTheme="minorHAnsi" w:cstheme="minorHAnsi"/>
          <w:bCs/>
          <w:sz w:val="16"/>
        </w:rPr>
        <w:t xml:space="preserve"> Drawing upon historical support for the Civil Rights Movement in the United States among American Jewish individuals and communities of conscience, support for anti-Zionist Jewish individuals and organizations today can serve as a powerful bridge between Black, Pales tinian, and Jewish communities. In this spirit, we are inspired by the words of Ferrari Sheppard. Reflecting on his experience after participating in a 2014 </w:t>
      </w:r>
      <w:r w:rsidRPr="00580169">
        <w:rPr>
          <w:rFonts w:asciiTheme="minorHAnsi" w:eastAsia="Cambria" w:hAnsiTheme="minorHAnsi" w:cstheme="minorHAnsi"/>
          <w:bCs/>
          <w:sz w:val="16"/>
          <w:szCs w:val="26"/>
        </w:rPr>
        <w:t>Black Delegation to Palestine-Israel, he writes: "</w:t>
      </w:r>
      <w:r w:rsidRPr="00580169">
        <w:rPr>
          <w:rFonts w:asciiTheme="minorHAnsi" w:eastAsia="Cambria" w:hAnsiTheme="minorHAnsi" w:cstheme="minorHAnsi"/>
          <w:bCs/>
          <w:iCs/>
          <w:sz w:val="16"/>
        </w:rPr>
        <w:t>The fact remains that our delegation was subject to a type of racism I've only experienced in the south ern states of the United States of America"</w:t>
      </w:r>
      <w:r w:rsidRPr="00580169">
        <w:rPr>
          <w:rFonts w:asciiTheme="minorHAnsi" w:eastAsia="Cambria" w:hAnsiTheme="minorHAnsi" w:cstheme="minorHAnsi"/>
          <w:bCs/>
          <w:sz w:val="16"/>
        </w:rPr>
        <w:t xml:space="preserve">: </w:t>
      </w:r>
      <w:r w:rsidRPr="00580169">
        <w:rPr>
          <w:rFonts w:asciiTheme="minorHAnsi" w:eastAsia="Cambria" w:hAnsiTheme="minorHAnsi" w:cstheme="minorHAnsi"/>
          <w:bCs/>
          <w:iCs/>
          <w:sz w:val="16"/>
        </w:rPr>
        <w:t>Zionism has convinced many Jews that they are preserving themselves</w:t>
      </w:r>
      <w:r w:rsidRPr="00580169">
        <w:rPr>
          <w:rFonts w:asciiTheme="minorHAnsi" w:eastAsia="Cambria" w:hAnsiTheme="minorHAnsi" w:cstheme="minorHAnsi"/>
          <w:bCs/>
          <w:sz w:val="16"/>
          <w:szCs w:val="21"/>
        </w:rPr>
        <w:t xml:space="preserve">. </w:t>
      </w:r>
      <w:r w:rsidRPr="00580169">
        <w:rPr>
          <w:rFonts w:asciiTheme="minorHAnsi" w:eastAsia="Cambria" w:hAnsiTheme="minorHAnsi" w:cstheme="minorHAnsi"/>
          <w:bCs/>
          <w:sz w:val="16"/>
        </w:rPr>
        <w:t>The com mon thought is that if the "savage" Palestinians stop resisting, stop shooting rock ets, stop fighting Israel's inevitable domination, there can be peace.</w:t>
      </w:r>
      <w:r w:rsidRPr="00580169">
        <w:rPr>
          <w:rFonts w:asciiTheme="minorHAnsi" w:eastAsia="Cambria" w:hAnsiTheme="minorHAnsi" w:cstheme="minorHAnsi"/>
          <w:bCs/>
          <w:sz w:val="16"/>
          <w:szCs w:val="21"/>
        </w:rPr>
        <w:t xml:space="preserve"> I find this peculiar because during my visit, </w:t>
      </w:r>
      <w:r w:rsidRPr="00580169">
        <w:rPr>
          <w:rFonts w:asciiTheme="minorHAnsi" w:eastAsia="Cambria" w:hAnsiTheme="minorHAnsi" w:cstheme="minorHAnsi"/>
          <w:bCs/>
          <w:iCs/>
          <w:sz w:val="16"/>
        </w:rPr>
        <w:t>I felt no danger from Palestinians, only from Israeli soldiers</w:t>
      </w:r>
      <w:r w:rsidRPr="00580169">
        <w:rPr>
          <w:rFonts w:asciiTheme="minorHAnsi" w:eastAsia="Cambria" w:hAnsiTheme="minorHAnsi" w:cstheme="minorHAnsi"/>
          <w:bCs/>
          <w:sz w:val="16"/>
          <w:szCs w:val="21"/>
        </w:rPr>
        <w:t xml:space="preserve">. </w:t>
      </w:r>
      <w:r w:rsidRPr="00580169">
        <w:rPr>
          <w:rFonts w:asciiTheme="minorHAnsi" w:eastAsia="Cambria" w:hAnsiTheme="minorHAnsi" w:cstheme="minorHAnsi"/>
          <w:bCs/>
          <w:iCs/>
          <w:sz w:val="16"/>
        </w:rPr>
        <w:t>Perhaps it's because I'm accustomed to being hunted in America</w:t>
      </w:r>
      <w:r w:rsidRPr="00580169">
        <w:rPr>
          <w:rFonts w:asciiTheme="minorHAnsi" w:eastAsia="Cambria" w:hAnsiTheme="minorHAnsi" w:cstheme="minorHAnsi"/>
          <w:bCs/>
          <w:sz w:val="16"/>
          <w:szCs w:val="21"/>
        </w:rPr>
        <w:t xml:space="preserve">.There is no Palestinian-Israeli conflict; there is only oppression. I will never disregard the Holocaust which left millions of European Jews dead or scrambling for survival. There is nothing that will ever right the wrongs committed by the brutal German regime. On the same note, I </w:t>
      </w:r>
      <w:r w:rsidRPr="00580169">
        <w:rPr>
          <w:rFonts w:asciiTheme="minorHAnsi" w:eastAsia="Cambria" w:hAnsiTheme="minorHAnsi" w:cstheme="minorHAnsi"/>
          <w:bCs/>
          <w:iCs/>
          <w:sz w:val="16"/>
        </w:rPr>
        <w:t>will never minimize Germany's first, and little-known, genocide against the Herero and Namaqua of Africa, or King Leopold's bloody reign on the continent.</w:t>
      </w:r>
      <w:r w:rsidRPr="00580169">
        <w:rPr>
          <w:rFonts w:asciiTheme="minorHAnsi" w:eastAsia="Cambria" w:hAnsiTheme="minorHAnsi" w:cstheme="minorHAnsi"/>
          <w:sz w:val="16"/>
          <w:szCs w:val="21"/>
        </w:rPr>
        <w:t xml:space="preserve"> Tragedy is tragedy, one should not be placed above the </w:t>
      </w:r>
      <w:r w:rsidRPr="00580169">
        <w:rPr>
          <w:rFonts w:asciiTheme="minorHAnsi" w:eastAsia="Cambria" w:hAnsiTheme="minorHAnsi" w:cstheme="minorHAnsi"/>
          <w:sz w:val="16"/>
          <w:szCs w:val="18"/>
        </w:rPr>
        <w:t xml:space="preserve">other, nor should a past tragedy justify the next. </w:t>
      </w:r>
      <w:r w:rsidRPr="00580169">
        <w:rPr>
          <w:rFonts w:asciiTheme="minorHAnsi" w:eastAsia="Cambria" w:hAnsiTheme="minorHAnsi" w:cstheme="minorHAnsi"/>
          <w:sz w:val="16"/>
          <w:szCs w:val="26"/>
        </w:rPr>
        <w:t xml:space="preserve">Until we embrace a notion of "never again" that encompasses all people, re </w:t>
      </w:r>
      <w:r w:rsidRPr="00580169">
        <w:rPr>
          <w:rFonts w:asciiTheme="minorHAnsi" w:eastAsia="Cambria" w:hAnsiTheme="minorHAnsi" w:cstheme="minorHAnsi"/>
          <w:sz w:val="16"/>
        </w:rPr>
        <w:t xml:space="preserve">gardless of whom the perpetrators and victims may be, tragedies will contin ue. </w:t>
      </w:r>
      <w:r w:rsidRPr="00B10BF3">
        <w:rPr>
          <w:rFonts w:asciiTheme="minorHAnsi" w:eastAsia="Cambria" w:hAnsiTheme="minorHAnsi" w:cstheme="minorHAnsi"/>
          <w:b/>
          <w:iCs/>
          <w:highlight w:val="cyan"/>
          <w:u w:val="single"/>
        </w:rPr>
        <w:t>For every additional form of United States support for the Israeli regime</w:t>
      </w:r>
      <w:r w:rsidRPr="00B10BF3">
        <w:rPr>
          <w:rFonts w:asciiTheme="minorHAnsi" w:eastAsia="Cambria" w:hAnsiTheme="minorHAnsi" w:cstheme="minorHAnsi"/>
          <w:b/>
          <w:iCs/>
          <w:u w:val="single"/>
        </w:rPr>
        <w:t>,</w:t>
      </w:r>
      <w:r w:rsidRPr="00580169">
        <w:rPr>
          <w:rFonts w:asciiTheme="minorHAnsi" w:eastAsia="Cambria" w:hAnsiTheme="minorHAnsi" w:cstheme="minorHAnsi"/>
          <w:sz w:val="16"/>
        </w:rPr>
        <w:t xml:space="preserve"> for every Black American soldier who harms civilians while deployed in the </w:t>
      </w:r>
      <w:r w:rsidRPr="00580169">
        <w:rPr>
          <w:rFonts w:asciiTheme="minorHAnsi" w:eastAsia="Cambria" w:hAnsiTheme="minorHAnsi" w:cstheme="minorHAnsi"/>
          <w:sz w:val="16"/>
          <w:szCs w:val="26"/>
        </w:rPr>
        <w:t xml:space="preserve">broader Middle East, for every African domestic maid abused in an Arab </w:t>
      </w:r>
      <w:r w:rsidRPr="00580169">
        <w:rPr>
          <w:rFonts w:asciiTheme="minorHAnsi" w:eastAsia="Cambria" w:hAnsiTheme="minorHAnsi" w:cstheme="minorHAnsi"/>
          <w:sz w:val="16"/>
        </w:rPr>
        <w:t xml:space="preserve">country, and for every Arab-American convenience store owner who exploits his Black inner-city customers, </w:t>
      </w:r>
      <w:r w:rsidRPr="00B10BF3">
        <w:rPr>
          <w:rFonts w:asciiTheme="minorHAnsi" w:eastAsia="Cambria" w:hAnsiTheme="minorHAnsi" w:cstheme="minorHAnsi"/>
          <w:b/>
          <w:iCs/>
          <w:highlight w:val="cyan"/>
          <w:u w:val="single"/>
        </w:rPr>
        <w:t>the rifts between our communities are more pronounced</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sz w:val="16"/>
        </w:rPr>
        <w:t xml:space="preserve">Yet </w:t>
      </w:r>
      <w:r w:rsidRPr="00B10BF3">
        <w:rPr>
          <w:rFonts w:asciiTheme="minorHAnsi" w:eastAsia="Cambria" w:hAnsiTheme="minorHAnsi" w:cstheme="minorHAnsi"/>
          <w:b/>
          <w:iCs/>
          <w:highlight w:val="cyan"/>
          <w:u w:val="single"/>
        </w:rPr>
        <w:t>they are bridged by shared conditions of colonialism</w:t>
      </w:r>
      <w:r w:rsidRPr="00B10BF3">
        <w:rPr>
          <w:rFonts w:asciiTheme="minorHAnsi" w:eastAsia="Cambria" w:hAnsiTheme="minorHAnsi" w:cstheme="minorHAnsi"/>
          <w:b/>
          <w:iCs/>
          <w:u w:val="single"/>
        </w:rPr>
        <w:t>,</w:t>
      </w:r>
      <w:r w:rsidRPr="00580169">
        <w:rPr>
          <w:rFonts w:asciiTheme="minorHAnsi" w:eastAsia="Cambria" w:hAnsiTheme="minorHAnsi" w:cstheme="minorHAnsi"/>
          <w:sz w:val="16"/>
        </w:rPr>
        <w:t xml:space="preserve"> as well as by further potential for compassion, love, and solidarity. Palestine, </w:t>
      </w:r>
      <w:r w:rsidRPr="00580169">
        <w:rPr>
          <w:rFonts w:asciiTheme="minorHAnsi" w:eastAsia="Cambria" w:hAnsiTheme="minorHAnsi" w:cstheme="minorHAnsi"/>
          <w:bCs/>
          <w:iCs/>
          <w:sz w:val="16"/>
        </w:rPr>
        <w:t>the</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inner-city United States, Jim Crow America, and apartheid</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South Africa</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provide</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not identical, but</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parallel histories</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of segregation</w:t>
      </w:r>
      <w:r w:rsidRPr="00580169">
        <w:rPr>
          <w:rFonts w:asciiTheme="minorHAnsi" w:eastAsia="Cambria" w:hAnsiTheme="minorHAnsi" w:cstheme="minorHAnsi"/>
          <w:sz w:val="16"/>
        </w:rPr>
        <w:t xml:space="preserve">, ra </w:t>
      </w:r>
      <w:r w:rsidRPr="00580169">
        <w:rPr>
          <w:rFonts w:asciiTheme="minorHAnsi" w:eastAsia="Cambria" w:hAnsiTheme="minorHAnsi" w:cstheme="minorHAnsi"/>
          <w:sz w:val="16"/>
          <w:szCs w:val="26"/>
        </w:rPr>
        <w:t xml:space="preserve">cial violence, and opportunities for connection—and friendship—between </w:t>
      </w:r>
      <w:r w:rsidRPr="00580169">
        <w:rPr>
          <w:rFonts w:asciiTheme="minorHAnsi" w:eastAsia="Cambria" w:hAnsiTheme="minorHAnsi" w:cstheme="minorHAnsi"/>
          <w:sz w:val="16"/>
        </w:rPr>
        <w:t xml:space="preserve">Blacks and Arabs, queer and straight. </w:t>
      </w:r>
      <w:r w:rsidRPr="00B10BF3">
        <w:rPr>
          <w:rFonts w:asciiTheme="minorHAnsi" w:eastAsia="Cambria" w:hAnsiTheme="minorHAnsi" w:cstheme="minorHAnsi"/>
          <w:b/>
          <w:iCs/>
          <w:highlight w:val="cyan"/>
          <w:u w:val="single"/>
        </w:rPr>
        <w:t>When Black Arabs become legible to us as well</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these</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binaries</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begin to</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collapse.</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Through life writing—namely</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nar ratives of</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friendship-building and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reciprocal solidarity</w:t>
      </w:r>
      <w:r w:rsidRPr="00B10BF3">
        <w:rPr>
          <w:rFonts w:asciiTheme="minorHAnsi" w:eastAsia="Cambria" w:hAnsiTheme="minorHAnsi" w:cstheme="minorHAnsi"/>
          <w:b/>
          <w:iCs/>
          <w:u w:val="single"/>
        </w:rPr>
        <w:t>—</w:t>
      </w:r>
      <w:r w:rsidRPr="00B10BF3">
        <w:rPr>
          <w:rFonts w:asciiTheme="minorHAnsi" w:eastAsia="Cambria" w:hAnsiTheme="minorHAnsi" w:cstheme="minorHAnsi"/>
          <w:b/>
          <w:iCs/>
          <w:highlight w:val="cyan"/>
          <w:u w:val="single"/>
        </w:rPr>
        <w:t>the Black</w:t>
      </w:r>
      <w:r w:rsidRPr="00580169">
        <w:rPr>
          <w:rFonts w:asciiTheme="minorHAnsi" w:eastAsia="Cambria" w:hAnsiTheme="minorHAnsi" w:cstheme="minorHAnsi"/>
          <w:sz w:val="16"/>
          <w:highlight w:val="cyan"/>
        </w:rPr>
        <w:t xml:space="preserve"> </w:t>
      </w:r>
      <w:r w:rsidRPr="00B10BF3">
        <w:rPr>
          <w:rFonts w:asciiTheme="minorHAnsi" w:eastAsia="Cambria" w:hAnsiTheme="minorHAnsi" w:cstheme="minorHAnsi"/>
          <w:b/>
          <w:iCs/>
          <w:highlight w:val="cyan"/>
          <w:u w:val="single"/>
        </w:rPr>
        <w:t>and/or the Arab are humanized</w:t>
      </w:r>
      <w:r w:rsidRPr="00580169">
        <w:rPr>
          <w:rFonts w:asciiTheme="minorHAnsi" w:eastAsia="Cambria" w:hAnsiTheme="minorHAnsi" w:cstheme="minorHAnsi"/>
          <w:sz w:val="16"/>
          <w:szCs w:val="26"/>
        </w:rPr>
        <w:t xml:space="preserve">—made real—and, therefore, </w:t>
      </w:r>
      <w:r w:rsidRPr="00580169">
        <w:rPr>
          <w:rFonts w:asciiTheme="minorHAnsi" w:eastAsia="Cambria" w:hAnsiTheme="minorHAnsi" w:cstheme="minorHAnsi"/>
          <w:bCs/>
          <w:iCs/>
          <w:sz w:val="16"/>
        </w:rPr>
        <w:t>the state violence that be falls each is similarly evidenced as material and illegitimate</w:t>
      </w:r>
      <w:r w:rsidRPr="00580169">
        <w:rPr>
          <w:rFonts w:asciiTheme="minorHAnsi" w:eastAsia="Cambria" w:hAnsiTheme="minorHAnsi" w:cstheme="minorHAnsi"/>
          <w:bCs/>
          <w:sz w:val="16"/>
        </w:rPr>
        <w:t xml:space="preserve">. </w:t>
      </w:r>
      <w:r w:rsidRPr="00580169">
        <w:rPr>
          <w:rFonts w:asciiTheme="minorHAnsi" w:eastAsia="Cambria" w:hAnsiTheme="minorHAnsi" w:cstheme="minorHAnsi"/>
          <w:bCs/>
          <w:iCs/>
          <w:sz w:val="16"/>
        </w:rPr>
        <w:t>The descendants</w:t>
      </w:r>
      <w:r w:rsidRPr="00580169">
        <w:rPr>
          <w:rFonts w:ascii="Tahoma" w:eastAsia="MS Mincho" w:hAnsi="Tahoma" w:cs="Tahoma"/>
          <w:bCs/>
          <w:iCs/>
          <w:sz w:val="16"/>
        </w:rPr>
        <w:t> </w:t>
      </w:r>
      <w:r w:rsidRPr="00580169">
        <w:rPr>
          <w:rFonts w:asciiTheme="minorHAnsi" w:eastAsia="Cambria" w:hAnsiTheme="minorHAnsi" w:cstheme="minorHAnsi"/>
          <w:bCs/>
          <w:iCs/>
          <w:sz w:val="16"/>
        </w:rPr>
        <w:t>of African slaves in the Middle East, and other Black Arabs, including Black Palestinians, are parts of the social fabrics of the Middle East</w:t>
      </w:r>
      <w:r w:rsidRPr="00580169">
        <w:rPr>
          <w:rFonts w:asciiTheme="minorHAnsi" w:eastAsia="Cambria" w:hAnsiTheme="minorHAnsi" w:cstheme="minorHAnsi"/>
          <w:bCs/>
          <w:sz w:val="16"/>
        </w:rPr>
        <w:t xml:space="preserve">, even as they struggle against the legacies and contemporary realities of anti-Black color ism in the region. </w:t>
      </w:r>
      <w:r w:rsidRPr="00580169">
        <w:rPr>
          <w:rFonts w:asciiTheme="minorHAnsi" w:eastAsia="Cambria" w:hAnsiTheme="minorHAnsi" w:cstheme="minorHAnsi"/>
          <w:bCs/>
          <w:sz w:val="16"/>
          <w:szCs w:val="26"/>
        </w:rPr>
        <w:t xml:space="preserve">Even as </w:t>
      </w:r>
      <w:r w:rsidRPr="00580169">
        <w:rPr>
          <w:rFonts w:asciiTheme="minorHAnsi" w:eastAsia="Cambria" w:hAnsiTheme="minorHAnsi" w:cstheme="minorHAnsi"/>
          <w:bCs/>
          <w:iCs/>
          <w:sz w:val="16"/>
        </w:rPr>
        <w:t xml:space="preserve">the Palestinian solidarity movement has been able to celebrate the huge strides gained </w:t>
      </w:r>
      <w:r w:rsidRPr="00580169">
        <w:rPr>
          <w:rFonts w:asciiTheme="minorHAnsi" w:eastAsia="Cambria" w:hAnsiTheme="minorHAnsi" w:cstheme="minorHAnsi"/>
          <w:bCs/>
          <w:sz w:val="16"/>
        </w:rPr>
        <w:t xml:space="preserve">last year alone when professional associations in the United States have issued various forms of endorsements for boycotts of Israeli academic institutions complicit in Israeli apartheid and occupation, </w:t>
      </w:r>
      <w:r w:rsidRPr="00580169">
        <w:rPr>
          <w:rFonts w:asciiTheme="minorHAnsi" w:eastAsia="Cambria" w:hAnsiTheme="minorHAnsi" w:cstheme="minorHAnsi"/>
          <w:bCs/>
          <w:iCs/>
          <w:sz w:val="16"/>
        </w:rPr>
        <w:t>this has catalyzed conversations and produced a range of responses</w:t>
      </w:r>
      <w:r w:rsidRPr="00580169">
        <w:rPr>
          <w:rFonts w:asciiTheme="minorHAnsi" w:eastAsia="Cambria" w:hAnsiTheme="minorHAnsi" w:cstheme="minorHAnsi"/>
          <w:bCs/>
          <w:sz w:val="16"/>
        </w:rPr>
        <w:t xml:space="preserve">. The boycott resolutions started with the Association for .Asian American Studies, whose action was shortly followed by solidarity statements and resolutions support ing the boycott of Israeli academic institutions from the Association for Hu </w:t>
      </w:r>
      <w:r w:rsidRPr="00580169">
        <w:rPr>
          <w:rFonts w:asciiTheme="minorHAnsi" w:eastAsia="Cambria" w:hAnsiTheme="minorHAnsi" w:cstheme="minorHAnsi"/>
          <w:bCs/>
          <w:sz w:val="16"/>
          <w:szCs w:val="26"/>
        </w:rPr>
        <w:t xml:space="preserve">manist Sociology, the American Studies Association, the Native American and Indigenous Studies Association, the Critical Ethnic Studies Association, </w:t>
      </w:r>
      <w:r w:rsidRPr="00580169">
        <w:rPr>
          <w:rFonts w:asciiTheme="minorHAnsi" w:eastAsia="Cambria" w:hAnsiTheme="minorHAnsi" w:cstheme="minorHAnsi"/>
          <w:bCs/>
          <w:sz w:val="16"/>
        </w:rPr>
        <w:t xml:space="preserve">and the African Literature Association. </w:t>
      </w:r>
      <w:r w:rsidRPr="00580169">
        <w:rPr>
          <w:rFonts w:asciiTheme="minorHAnsi" w:eastAsia="Cambria" w:hAnsiTheme="minorHAnsi" w:cstheme="minorHAnsi"/>
          <w:bCs/>
          <w:iCs/>
          <w:sz w:val="16"/>
        </w:rPr>
        <w:t xml:space="preserve">Nicholas Brady, the Black American activist-scholar </w:t>
      </w:r>
      <w:r w:rsidRPr="00580169">
        <w:rPr>
          <w:rFonts w:asciiTheme="minorHAnsi" w:eastAsia="Cambria" w:hAnsiTheme="minorHAnsi" w:cstheme="minorHAnsi"/>
          <w:bCs/>
          <w:sz w:val="16"/>
        </w:rPr>
        <w:t xml:space="preserve">from Maryland, </w:t>
      </w:r>
      <w:r w:rsidRPr="00580169">
        <w:rPr>
          <w:rFonts w:asciiTheme="minorHAnsi" w:eastAsia="Cambria" w:hAnsiTheme="minorHAnsi" w:cstheme="minorHAnsi"/>
          <w:bCs/>
          <w:iCs/>
          <w:sz w:val="16"/>
        </w:rPr>
        <w:t>reflecting critically on the historic American Studies Association (ASA) resolution, has written passionately in a blog post on what he saw as a void in the boycott debates</w:t>
      </w:r>
      <w:r w:rsidRPr="00580169">
        <w:rPr>
          <w:rFonts w:asciiTheme="minorHAnsi" w:eastAsia="Cambria" w:hAnsiTheme="minorHAnsi" w:cstheme="minorHAnsi"/>
          <w:bCs/>
          <w:sz w:val="16"/>
          <w:szCs w:val="26"/>
        </w:rPr>
        <w:t xml:space="preserve"> </w:t>
      </w:r>
      <w:r w:rsidRPr="00580169">
        <w:rPr>
          <w:rFonts w:asciiTheme="minorHAnsi" w:eastAsia="Cambria" w:hAnsiTheme="minorHAnsi" w:cstheme="minorHAnsi"/>
          <w:bCs/>
          <w:iCs/>
          <w:sz w:val="16"/>
        </w:rPr>
        <w:t>when it came to consider ing anti-Blackness and Black suffering in Israel/Palestine and in the region</w:t>
      </w:r>
      <w:r w:rsidRPr="00580169">
        <w:rPr>
          <w:rFonts w:asciiTheme="minorHAnsi" w:eastAsia="Cambria" w:hAnsiTheme="minorHAnsi" w:cstheme="minorHAnsi"/>
          <w:bCs/>
          <w:sz w:val="16"/>
        </w:rPr>
        <w:t xml:space="preserve">. </w:t>
      </w:r>
      <w:r w:rsidRPr="00580169">
        <w:rPr>
          <w:rFonts w:asciiTheme="minorHAnsi" w:eastAsia="Cambria" w:hAnsiTheme="minorHAnsi" w:cstheme="minorHAnsi"/>
          <w:bCs/>
          <w:iCs/>
          <w:sz w:val="16"/>
        </w:rPr>
        <w:t>We understood Brady's intervention as both an act of protest and a call for a form of reciprocal solidarity in a moment when anti-blackness was seemingly under-theorized</w:t>
      </w:r>
      <w:r w:rsidRPr="00580169">
        <w:rPr>
          <w:rFonts w:asciiTheme="minorHAnsi" w:eastAsia="Cambria" w:hAnsiTheme="minorHAnsi" w:cstheme="minorHAnsi"/>
          <w:sz w:val="16"/>
        </w:rPr>
        <w:t xml:space="preserve">. We believe that </w:t>
      </w:r>
      <w:r w:rsidRPr="00B10BF3">
        <w:rPr>
          <w:rFonts w:asciiTheme="minorHAnsi" w:eastAsia="Cambria" w:hAnsiTheme="minorHAnsi" w:cstheme="minorHAnsi"/>
          <w:b/>
          <w:iCs/>
          <w:highlight w:val="cyan"/>
          <w:u w:val="single"/>
        </w:rPr>
        <w:t>reciprocal solidarity</w:t>
      </w:r>
      <w:r w:rsidRPr="00580169">
        <w:rPr>
          <w:rFonts w:asciiTheme="minorHAnsi" w:eastAsia="Cambria" w:hAnsiTheme="minorHAnsi" w:cstheme="minorHAnsi"/>
          <w:sz w:val="16"/>
        </w:rPr>
        <w:t xml:space="preserve"> along the lines that we are delineating, and that are premised on love, friendship, storytelling, and </w:t>
      </w:r>
      <w:r w:rsidRPr="00580169">
        <w:rPr>
          <w:rFonts w:asciiTheme="minorHAnsi" w:eastAsia="Cambria" w:hAnsiTheme="minorHAnsi" w:cstheme="minorHAnsi"/>
          <w:sz w:val="16"/>
          <w:szCs w:val="26"/>
        </w:rPr>
        <w:t xml:space="preserve">queer kinship, </w:t>
      </w:r>
      <w:r w:rsidRPr="00B10BF3">
        <w:rPr>
          <w:rFonts w:asciiTheme="minorHAnsi" w:eastAsia="Cambria" w:hAnsiTheme="minorHAnsi" w:cstheme="minorHAnsi"/>
          <w:b/>
          <w:iCs/>
          <w:highlight w:val="cyan"/>
          <w:u w:val="single"/>
        </w:rPr>
        <w:t xml:space="preserve">can ameliorate </w:t>
      </w:r>
      <w:r w:rsidRPr="00580169">
        <w:rPr>
          <w:rFonts w:asciiTheme="minorHAnsi" w:eastAsia="Cambria" w:hAnsiTheme="minorHAnsi" w:cstheme="minorHAnsi"/>
          <w:bCs/>
          <w:iCs/>
          <w:sz w:val="16"/>
        </w:rPr>
        <w:t xml:space="preserve">the wedges between our communities when the struggles against </w:t>
      </w:r>
      <w:r w:rsidRPr="00B10BF3">
        <w:rPr>
          <w:rFonts w:asciiTheme="minorHAnsi" w:eastAsia="Cambria" w:hAnsiTheme="minorHAnsi" w:cstheme="minorHAnsi"/>
          <w:b/>
          <w:iCs/>
          <w:highlight w:val="cyan"/>
          <w:u w:val="single"/>
        </w:rPr>
        <w:t>anti-blackness or</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anti-Palestinianness</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are</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not shared</w:t>
      </w:r>
      <w:r w:rsidRPr="00580169">
        <w:rPr>
          <w:rFonts w:asciiTheme="minorHAnsi" w:eastAsia="Cambria" w:hAnsiTheme="minorHAnsi" w:cstheme="minorHAnsi"/>
          <w:sz w:val="16"/>
        </w:rPr>
        <w:t xml:space="preserve">. At the same time, Brady's intervention can be juxtaposed with the resounding support that the Black American scholar Frederick C. </w:t>
      </w:r>
      <w:r w:rsidRPr="00B10BF3">
        <w:rPr>
          <w:rFonts w:asciiTheme="minorHAnsi" w:eastAsia="Cambria" w:hAnsiTheme="minorHAnsi" w:cstheme="minorHAnsi"/>
          <w:b/>
          <w:iCs/>
          <w:highlight w:val="cyan"/>
          <w:u w:val="single"/>
        </w:rPr>
        <w:t>Moten expressed in his reflections</w:t>
      </w:r>
      <w:r w:rsidRPr="00580169">
        <w:rPr>
          <w:rFonts w:asciiTheme="minorHAnsi" w:eastAsia="Cambria" w:hAnsiTheme="minorHAnsi" w:cstheme="minorHAnsi"/>
          <w:sz w:val="16"/>
        </w:rPr>
        <w:t xml:space="preserve"> on the ASA boycott resolution well before last year, at the 2009 </w:t>
      </w:r>
      <w:r w:rsidRPr="00580169">
        <w:rPr>
          <w:rFonts w:asciiTheme="minorHAnsi" w:eastAsia="Cambria" w:hAnsiTheme="minorHAnsi" w:cstheme="minorHAnsi"/>
          <w:sz w:val="16"/>
          <w:szCs w:val="26"/>
        </w:rPr>
        <w:t xml:space="preserve">ASA Meeting: </w:t>
      </w:r>
      <w:r w:rsidRPr="00580169">
        <w:rPr>
          <w:rFonts w:asciiTheme="minorHAnsi" w:eastAsia="Cambria" w:hAnsiTheme="minorHAnsi" w:cstheme="minorHAnsi"/>
          <w:sz w:val="16"/>
          <w:szCs w:val="21"/>
        </w:rPr>
        <w:t xml:space="preserve">Selfishly, </w:t>
      </w:r>
      <w:r w:rsidRPr="00580169">
        <w:rPr>
          <w:rFonts w:asciiTheme="minorHAnsi" w:eastAsia="Cambria" w:hAnsiTheme="minorHAnsi" w:cstheme="minorHAnsi"/>
          <w:iCs/>
          <w:sz w:val="16"/>
        </w:rPr>
        <w:t>I am interested in how</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this boycott might provide some experiential</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and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theoretical resources for the renewal of a certain affective</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extra-political</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sociality</w:t>
      </w:r>
      <w:r w:rsidRPr="00580169">
        <w:rPr>
          <w:rFonts w:asciiTheme="minorHAnsi" w:eastAsia="Cambria" w:hAnsiTheme="minorHAnsi" w:cstheme="minorHAnsi"/>
          <w:sz w:val="16"/>
          <w:szCs w:val="21"/>
        </w:rPr>
        <w:t xml:space="preserve">— </w:t>
      </w:r>
      <w:r w:rsidRPr="00580169">
        <w:rPr>
          <w:rFonts w:asciiTheme="minorHAnsi" w:eastAsia="Cambria" w:hAnsiTheme="minorHAnsi" w:cstheme="minorHAnsi"/>
          <w:sz w:val="16"/>
          <w:szCs w:val="18"/>
        </w:rPr>
        <w:t xml:space="preserve">the new international of insurgent feeling. </w:t>
      </w:r>
      <w:r w:rsidRPr="00580169">
        <w:rPr>
          <w:rFonts w:asciiTheme="minorHAnsi" w:eastAsia="Cambria" w:hAnsiTheme="minorHAnsi" w:cstheme="minorHAnsi"/>
          <w:bCs/>
          <w:iCs/>
          <w:sz w:val="16"/>
        </w:rPr>
        <w:t>This is to say, finally, that these remarks have been nothing other than a long-winded preface to a declaration of my indebted ness to Palestinians for the fact that, in the end, the boycott might very well do more for me than it does for you, precisely in its allowing me to be in solidarity</w:t>
      </w:r>
      <w:r w:rsidRPr="00580169">
        <w:rPr>
          <w:rFonts w:asciiTheme="minorHAnsi" w:eastAsia="Cambria" w:hAnsiTheme="minorHAnsi" w:cstheme="minorHAnsi"/>
          <w:sz w:val="16"/>
          <w:szCs w:val="18"/>
        </w:rPr>
        <w:t xml:space="preserve">, which is to </w:t>
      </w:r>
      <w:r w:rsidRPr="00580169">
        <w:rPr>
          <w:rFonts w:asciiTheme="minorHAnsi" w:eastAsia="Cambria" w:hAnsiTheme="minorHAnsi" w:cstheme="minorHAnsi"/>
          <w:sz w:val="16"/>
          <w:szCs w:val="21"/>
        </w:rPr>
        <w:t xml:space="preserve">say consciously in a mutual indebtedness, with you and with the richness, impossibly developed in dispossession and deprivation as payment of a debt (or being subject to the violent imposition of a kind of credit) that was never promised and never owed. The imposition of credit, and its having been exceeded by an already given debt that is insofar as it is to come, is what comprises Palestinian social life. Thanks for the </w:t>
      </w:r>
      <w:r w:rsidRPr="00580169">
        <w:rPr>
          <w:rFonts w:asciiTheme="minorHAnsi" w:eastAsia="Cambria" w:hAnsiTheme="minorHAnsi" w:cstheme="minorHAnsi"/>
          <w:sz w:val="16"/>
          <w:szCs w:val="18"/>
        </w:rPr>
        <w:t xml:space="preserve">chance to join that social life, to be, as it were, pre-occupied with it, that your call for </w:t>
      </w:r>
      <w:r w:rsidRPr="00580169">
        <w:rPr>
          <w:rFonts w:asciiTheme="minorHAnsi" w:eastAsia="Cambria" w:hAnsiTheme="minorHAnsi" w:cstheme="minorHAnsi"/>
          <w:sz w:val="16"/>
          <w:szCs w:val="21"/>
        </w:rPr>
        <w:t xml:space="preserve">solidarity, which is itself an act of solidarity, provides. ("Fred Moten") </w:t>
      </w:r>
      <w:r w:rsidRPr="00B10BF3">
        <w:rPr>
          <w:rFonts w:asciiTheme="minorHAnsi" w:eastAsia="Cambria" w:hAnsiTheme="minorHAnsi" w:cstheme="minorHAnsi"/>
          <w:b/>
          <w:iCs/>
          <w:highlight w:val="cyan"/>
          <w:u w:val="single"/>
        </w:rPr>
        <w:t>When the anti-blackwashing and anti-pinkwashing</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movements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work in tandem with one another, we march one step closer</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to this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"new international of insurgent feeling</w:t>
      </w:r>
      <w:r w:rsidRPr="00580169">
        <w:rPr>
          <w:rFonts w:asciiTheme="minorHAnsi" w:eastAsia="Cambria" w:hAnsiTheme="minorHAnsi" w:cstheme="minorHAnsi"/>
          <w:sz w:val="16"/>
        </w:rPr>
        <w:t xml:space="preserve">." Through these processes, </w:t>
      </w:r>
      <w:r w:rsidRPr="00580169">
        <w:rPr>
          <w:rFonts w:asciiTheme="minorHAnsi" w:eastAsia="Cambria" w:hAnsiTheme="minorHAnsi" w:cstheme="minorHAnsi"/>
          <w:bCs/>
          <w:iCs/>
          <w:sz w:val="16"/>
        </w:rPr>
        <w:t>we can and should help amplify the voices of Black Arabs and others who are committed to Arab-Black recip rocal solidarity.</w:t>
      </w:r>
      <w:r w:rsidRPr="00580169">
        <w:rPr>
          <w:rFonts w:asciiTheme="minorHAnsi" w:eastAsia="Cambria" w:hAnsiTheme="minorHAnsi" w:cstheme="minorHAnsi"/>
          <w:bCs/>
          <w:sz w:val="16"/>
        </w:rPr>
        <w:t xml:space="preserve"> We hear these voices when </w:t>
      </w:r>
      <w:r w:rsidRPr="00580169">
        <w:rPr>
          <w:rFonts w:asciiTheme="minorHAnsi" w:eastAsia="Cambria" w:hAnsiTheme="minorHAnsi" w:cstheme="minorHAnsi"/>
          <w:bCs/>
          <w:iCs/>
          <w:sz w:val="16"/>
        </w:rPr>
        <w:t>the African-American poet June Jordan writes "I was born a Black woman / and now / I am become a Palestinian</w:t>
      </w:r>
      <w:r w:rsidRPr="00580169">
        <w:rPr>
          <w:rFonts w:asciiTheme="minorHAnsi" w:eastAsia="Cambria" w:hAnsiTheme="minorHAnsi" w:cstheme="minorHAnsi"/>
          <w:bCs/>
          <w:sz w:val="16"/>
        </w:rPr>
        <w:t>," and when the Palestinian-American poet Suheir Hammad writes "Born Palestinian, Born Black." To be sure, Jordan's words were the inspiration for Darnell's writing</w:t>
      </w:r>
      <w:r w:rsidRPr="00580169">
        <w:rPr>
          <w:rFonts w:ascii="Tahoma" w:eastAsia="MS Mincho" w:hAnsi="Tahoma" w:cs="Tahoma"/>
          <w:bCs/>
          <w:sz w:val="16"/>
        </w:rPr>
        <w:t> </w:t>
      </w:r>
      <w:r w:rsidRPr="00580169">
        <w:rPr>
          <w:rFonts w:asciiTheme="minorHAnsi" w:eastAsia="Cambria" w:hAnsiTheme="minorHAnsi" w:cstheme="minorHAnsi"/>
          <w:bCs/>
          <w:sz w:val="16"/>
        </w:rPr>
        <w:t xml:space="preserve">of the initial draft of the delegation statement during his time in Palestine and the very first essay he published about his visit upon his return. Words, narratives, matter. And </w:t>
      </w:r>
      <w:r w:rsidRPr="00580169">
        <w:rPr>
          <w:rFonts w:asciiTheme="minorHAnsi" w:eastAsia="Cambria" w:hAnsiTheme="minorHAnsi" w:cstheme="minorHAnsi"/>
          <w:bCs/>
          <w:iCs/>
          <w:sz w:val="16"/>
        </w:rPr>
        <w:t>we read these words, together, and we derive further strength, and further determination to live, across our divides, together</w:t>
      </w:r>
      <w:r w:rsidRPr="00580169">
        <w:rPr>
          <w:rFonts w:asciiTheme="minorHAnsi" w:eastAsia="Cambria" w:hAnsiTheme="minorHAnsi" w:cstheme="minorHAnsi"/>
          <w:bCs/>
          <w:sz w:val="16"/>
        </w:rPr>
        <w:t xml:space="preserve">. We hear these voices through the words of DAM, the Palestinian hip-hop group that has been inspired by the emergence of rap as a genre first among Black Americans, which now has transnational reverberations. DAM sees in Ameri </w:t>
      </w:r>
      <w:r w:rsidRPr="00580169">
        <w:rPr>
          <w:rFonts w:asciiTheme="minorHAnsi" w:eastAsia="Cambria" w:hAnsiTheme="minorHAnsi" w:cstheme="minorHAnsi"/>
          <w:bCs/>
          <w:sz w:val="16"/>
          <w:szCs w:val="26"/>
        </w:rPr>
        <w:t xml:space="preserve">can hip-hop not only a musical aesthetic that resonates, but an experience </w:t>
      </w:r>
      <w:r w:rsidRPr="00580169">
        <w:rPr>
          <w:rFonts w:asciiTheme="minorHAnsi" w:eastAsia="Cambria" w:hAnsiTheme="minorHAnsi" w:cstheme="minorHAnsi"/>
          <w:bCs/>
          <w:sz w:val="16"/>
        </w:rPr>
        <w:t xml:space="preserve">underlying the lyrics and their performance that resonates as well. Outside of the Occupied Palestinian Territories, indigenous Palestinian Christian and Muslim populations still reside in what has been called "Israel proper"—or the "Jewish state." </w:t>
      </w:r>
      <w:r w:rsidRPr="00580169">
        <w:rPr>
          <w:rFonts w:asciiTheme="minorHAnsi" w:eastAsia="Cambria" w:hAnsiTheme="minorHAnsi" w:cstheme="minorHAnsi"/>
          <w:bCs/>
          <w:iCs/>
          <w:sz w:val="16"/>
        </w:rPr>
        <w:t xml:space="preserve">As a marginalized and oppressed community, </w:t>
      </w:r>
      <w:r w:rsidRPr="00B10BF3">
        <w:rPr>
          <w:rFonts w:asciiTheme="minorHAnsi" w:eastAsia="Cambria" w:hAnsiTheme="minorHAnsi" w:cstheme="minorHAnsi"/>
          <w:b/>
          <w:iCs/>
          <w:highlight w:val="cyan"/>
          <w:u w:val="single"/>
        </w:rPr>
        <w:t xml:space="preserve">Palestinians in Israel can be found </w:t>
      </w:r>
      <w:r w:rsidRPr="00580169">
        <w:rPr>
          <w:rFonts w:asciiTheme="minorHAnsi" w:eastAsia="Cambria" w:hAnsiTheme="minorHAnsi" w:cstheme="minorHAnsi"/>
          <w:bCs/>
          <w:iCs/>
          <w:sz w:val="16"/>
        </w:rPr>
        <w:t>in overcrowded urban centers, segregated from mainstream Israeli society, and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denied rights</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and privileges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because of their ethno-religious status</w:t>
      </w:r>
      <w:r w:rsidRPr="00B10BF3">
        <w:rPr>
          <w:rFonts w:asciiTheme="minorHAnsi" w:eastAsia="Cambria" w:hAnsiTheme="minorHAnsi" w:cstheme="minorHAnsi"/>
          <w:b/>
          <w:iCs/>
          <w:u w:val="single"/>
        </w:rPr>
        <w:t>.</w:t>
      </w:r>
      <w:r w:rsidRPr="00580169">
        <w:rPr>
          <w:rFonts w:asciiTheme="minorHAnsi" w:eastAsia="Cambria" w:hAnsiTheme="minorHAnsi" w:cstheme="minorHAnsi"/>
          <w:sz w:val="16"/>
        </w:rPr>
        <w:t xml:space="preserve"> Thus, </w:t>
      </w:r>
      <w:r w:rsidRPr="00580169">
        <w:rPr>
          <w:rFonts w:asciiTheme="minorHAnsi" w:eastAsia="Cambria" w:hAnsiTheme="minorHAnsi" w:cstheme="minorHAnsi"/>
          <w:bCs/>
          <w:iCs/>
          <w:sz w:val="16"/>
        </w:rPr>
        <w:t>these</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sites of poverty, crime, under-resourced schools,</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and inferi or social services</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constitute a political context of racialized structural</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and phys ical violence and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a repressive state that mirrors what one finds in inner-city America today</w:t>
      </w:r>
      <w:r w:rsidRPr="00580169">
        <w:rPr>
          <w:rFonts w:asciiTheme="minorHAnsi" w:eastAsia="Cambria" w:hAnsiTheme="minorHAnsi" w:cstheme="minorHAnsi"/>
          <w:sz w:val="16"/>
        </w:rPr>
        <w:t xml:space="preserve"> </w:t>
      </w:r>
      <w:r w:rsidRPr="00580169">
        <w:rPr>
          <w:rFonts w:asciiTheme="minorHAnsi" w:eastAsia="Cambria" w:hAnsiTheme="minorHAnsi" w:cstheme="minorHAnsi"/>
          <w:sz w:val="16"/>
          <w:szCs w:val="26"/>
        </w:rPr>
        <w:t>.</w:t>
      </w:r>
      <w:r w:rsidRPr="00580169">
        <w:rPr>
          <w:rFonts w:asciiTheme="minorHAnsi" w:eastAsia="Cambria" w:hAnsiTheme="minorHAnsi" w:cstheme="minorHAnsi"/>
          <w:bCs/>
          <w:iCs/>
          <w:sz w:val="16"/>
        </w:rPr>
        <w:t>What the Palestinian scholar Nadera Shalhoub-Kevorkian</w:t>
      </w:r>
      <w:r w:rsidRPr="00580169">
        <w:rPr>
          <w:rFonts w:asciiTheme="minorHAnsi" w:eastAsia="Cambria" w:hAnsiTheme="minorHAnsi" w:cstheme="minorHAnsi"/>
          <w:bCs/>
          <w:sz w:val="16"/>
          <w:szCs w:val="26"/>
        </w:rPr>
        <w:t xml:space="preserve"> </w:t>
      </w:r>
      <w:r w:rsidRPr="00580169">
        <w:rPr>
          <w:rFonts w:asciiTheme="minorHAnsi" w:eastAsia="Cambria" w:hAnsiTheme="minorHAnsi" w:cstheme="minorHAnsi"/>
          <w:bCs/>
          <w:sz w:val="16"/>
        </w:rPr>
        <w:t xml:space="preserve">(also a contributor to this Biography issue) </w:t>
      </w:r>
      <w:r w:rsidRPr="00580169">
        <w:rPr>
          <w:rFonts w:asciiTheme="minorHAnsi" w:eastAsia="Cambria" w:hAnsiTheme="minorHAnsi" w:cstheme="minorHAnsi"/>
          <w:bCs/>
          <w:iCs/>
          <w:sz w:val="16"/>
        </w:rPr>
        <w:t>has called</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"criminality in spaces of death</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among Palestinians in East Jerusalem, for example</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would ring true as well to those of us who</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understand contemporary</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Black subjectivity in the inner-city of the United States</w:t>
      </w:r>
      <w:r w:rsidRPr="00580169">
        <w:rPr>
          <w:rFonts w:asciiTheme="minorHAnsi" w:eastAsia="Cambria" w:hAnsiTheme="minorHAnsi" w:cstheme="minorHAnsi"/>
          <w:sz w:val="16"/>
        </w:rPr>
        <w:t xml:space="preserve">. Thus, as DAM and their music proliferate in Palestine, the broader Arab world, and across the globe, the embrace of Black American rhythms, dress, expression, and ideology is an example of the power ful forms of identification and solidarity that Palestinians so clearly exhibit to ward African-Americans. And yet, </w:t>
      </w:r>
      <w:r w:rsidRPr="00580169">
        <w:rPr>
          <w:rFonts w:asciiTheme="minorHAnsi" w:eastAsia="Cambria" w:hAnsiTheme="minorHAnsi" w:cstheme="minorHAnsi"/>
          <w:bCs/>
          <w:iCs/>
          <w:sz w:val="16"/>
        </w:rPr>
        <w:t>many of the localized, but</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interconnected, struggles encountered by African-Americans and Palestinians would</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otherwise</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go unrealized</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unless they were evidenced</w:t>
      </w:r>
      <w:r w:rsidRPr="00580169">
        <w:rPr>
          <w:rFonts w:asciiTheme="minorHAnsi" w:eastAsia="Cambria" w:hAnsiTheme="minorHAnsi" w:cstheme="minorHAnsi"/>
          <w:bCs/>
          <w:sz w:val="16"/>
        </w:rPr>
        <w:t xml:space="preserve">. Here, again, we point to the role individuals play when telling stories of their shared relationships to localized and global circuits of state violence and injustice. Indeed, within our friendship we discovered connections that are often misrepresented or muted within anti Black and anti-Palestinian discourses that seek to disempower movements by splintering the very bodies impacted by such discourses. </w:t>
      </w:r>
      <w:r w:rsidRPr="00580169">
        <w:rPr>
          <w:rFonts w:asciiTheme="minorHAnsi" w:eastAsia="Cambria" w:hAnsiTheme="minorHAnsi" w:cstheme="minorHAnsi"/>
          <w:bCs/>
          <w:iCs/>
          <w:sz w:val="16"/>
        </w:rPr>
        <w:t>The work of reciprocal solidarity between Black Americans and Pales tinians also requires self-reflexivity on the part of those who choose to be in community.</w:t>
      </w:r>
      <w:r w:rsidRPr="00580169">
        <w:rPr>
          <w:rFonts w:asciiTheme="minorHAnsi" w:eastAsia="Cambria" w:hAnsiTheme="minorHAnsi" w:cstheme="minorHAnsi"/>
          <w:bCs/>
          <w:sz w:val="16"/>
        </w:rPr>
        <w:t xml:space="preserve"> The renowned Palestinian-American writer Susan Abulhawa has called </w:t>
      </w:r>
      <w:r w:rsidRPr="00580169">
        <w:rPr>
          <w:rFonts w:asciiTheme="minorHAnsi" w:eastAsia="Cambria" w:hAnsiTheme="minorHAnsi" w:cstheme="minorHAnsi"/>
          <w:bCs/>
          <w:iCs/>
          <w:sz w:val="16"/>
        </w:rPr>
        <w:t>for "confronting anti-black racism in the Arab world</w:t>
      </w:r>
      <w:r w:rsidRPr="00580169">
        <w:rPr>
          <w:rFonts w:asciiTheme="minorHAnsi" w:eastAsia="Cambria" w:hAnsiTheme="minorHAnsi" w:cstheme="minorHAnsi"/>
          <w:bCs/>
          <w:sz w:val="16"/>
        </w:rPr>
        <w:t xml:space="preserve">" in a widely-read </w:t>
      </w:r>
      <w:r w:rsidRPr="00580169">
        <w:rPr>
          <w:rFonts w:asciiTheme="minorHAnsi" w:eastAsia="Cambria" w:hAnsiTheme="minorHAnsi" w:cstheme="minorHAnsi"/>
          <w:bCs/>
          <w:sz w:val="16"/>
          <w:szCs w:val="26"/>
        </w:rPr>
        <w:t xml:space="preserve">article that historicizes and contextualizes this racism and which was pub lished in AlJazeera ("Confronting"). Abulhawa also calls for "reciprocal hu </w:t>
      </w:r>
      <w:r w:rsidRPr="00580169">
        <w:rPr>
          <w:rFonts w:asciiTheme="minorHAnsi" w:eastAsia="Cambria" w:hAnsiTheme="minorHAnsi" w:cstheme="minorHAnsi"/>
          <w:bCs/>
          <w:sz w:val="16"/>
        </w:rPr>
        <w:t xml:space="preserve">man solidarity" in a piece published in Electronic Intifada, a pro-Palestinian </w:t>
      </w:r>
      <w:r w:rsidRPr="00580169">
        <w:rPr>
          <w:rFonts w:asciiTheme="minorHAnsi" w:eastAsia="Cambria" w:hAnsiTheme="minorHAnsi" w:cstheme="minorHAnsi"/>
          <w:bCs/>
          <w:sz w:val="16"/>
          <w:szCs w:val="26"/>
        </w:rPr>
        <w:t xml:space="preserve">website ("Palestinian"). The editors of the site later imposed on Abulhawa's </w:t>
      </w:r>
      <w:r w:rsidRPr="00580169">
        <w:rPr>
          <w:rFonts w:asciiTheme="minorHAnsi" w:eastAsia="Cambria" w:hAnsiTheme="minorHAnsi" w:cstheme="minorHAnsi"/>
          <w:bCs/>
          <w:sz w:val="16"/>
        </w:rPr>
        <w:t xml:space="preserve">article the title "The Palestinian struggle is a black struggle," and then refused to honor Abulhawa's request that they change that title or at the very least add a disclaimer that the author did not approve of it. As a result, she posted the following in the Comments section beneath the article: </w:t>
      </w:r>
      <w:r w:rsidRPr="00580169">
        <w:rPr>
          <w:rFonts w:asciiTheme="minorHAnsi" w:eastAsia="Cambria" w:hAnsiTheme="minorHAnsi" w:cstheme="minorHAnsi"/>
          <w:bCs/>
          <w:sz w:val="16"/>
          <w:szCs w:val="21"/>
        </w:rPr>
        <w:t xml:space="preserve">I need to make it clear here that I, the author of this essay, did not choose the tide. </w:t>
      </w:r>
      <w:r w:rsidRPr="00580169">
        <w:rPr>
          <w:rFonts w:asciiTheme="minorHAnsi" w:eastAsia="Cambria" w:hAnsiTheme="minorHAnsi" w:cstheme="minorHAnsi"/>
          <w:bCs/>
          <w:sz w:val="16"/>
          <w:szCs w:val="18"/>
        </w:rPr>
        <w:t xml:space="preserve">I've asked EI to make that disclaimer to the essay, but they refused, saying that their </w:t>
      </w:r>
      <w:r w:rsidRPr="00580169">
        <w:rPr>
          <w:rFonts w:asciiTheme="minorHAnsi" w:eastAsia="Cambria" w:hAnsiTheme="minorHAnsi" w:cstheme="minorHAnsi"/>
          <w:bCs/>
          <w:sz w:val="16"/>
          <w:szCs w:val="21"/>
        </w:rPr>
        <w:t xml:space="preserve">guidelines are clear that they retain the right to choose whatever title they like, ap </w:t>
      </w:r>
      <w:r w:rsidRPr="00580169">
        <w:rPr>
          <w:rFonts w:asciiTheme="minorHAnsi" w:eastAsia="Cambria" w:hAnsiTheme="minorHAnsi" w:cstheme="minorHAnsi"/>
          <w:bCs/>
          <w:sz w:val="16"/>
          <w:szCs w:val="18"/>
        </w:rPr>
        <w:t xml:space="preserve">parently even if that title does not accurately reflect the author's words. </w:t>
      </w:r>
      <w:r w:rsidRPr="00580169">
        <w:rPr>
          <w:rFonts w:asciiTheme="minorHAnsi" w:eastAsia="Cambria" w:hAnsiTheme="minorHAnsi" w:cstheme="minorHAnsi"/>
          <w:bCs/>
          <w:sz w:val="16"/>
          <w:szCs w:val="21"/>
        </w:rPr>
        <w:t>Given this, I need to make it clear here (and hope the moderators will have the integrity to allow this post) that I</w:t>
      </w:r>
      <w:r w:rsidRPr="00580169">
        <w:rPr>
          <w:rFonts w:asciiTheme="minorHAnsi" w:eastAsia="Cambria" w:hAnsiTheme="minorHAnsi" w:cstheme="minorHAnsi"/>
          <w:bCs/>
          <w:iCs/>
          <w:sz w:val="16"/>
        </w:rPr>
        <w:t xml:space="preserve"> was careful, in fact</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NOT to say that the Palestinian struggle was a Black struggle</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because I think there is an element of ap propriation of someone else's struggle to this statement.</w:t>
      </w:r>
      <w:r w:rsidRPr="00580169">
        <w:rPr>
          <w:rFonts w:asciiTheme="minorHAnsi" w:eastAsia="Cambria" w:hAnsiTheme="minorHAnsi" w:cstheme="minorHAnsi"/>
          <w:sz w:val="16"/>
          <w:szCs w:val="21"/>
        </w:rPr>
        <w:t xml:space="preserve"> I referred to the "essential blackness" of our struggle and said that our struggle was "spiritually and politically black" but never that it was a black struggle. There's a difference and I just need to </w:t>
      </w:r>
      <w:r w:rsidRPr="00580169">
        <w:rPr>
          <w:rFonts w:asciiTheme="minorHAnsi" w:eastAsia="Cambria" w:hAnsiTheme="minorHAnsi" w:cstheme="minorHAnsi"/>
          <w:sz w:val="16"/>
          <w:szCs w:val="18"/>
        </w:rPr>
        <w:t xml:space="preserve">put that out there. </w:t>
      </w:r>
      <w:r w:rsidRPr="00580169">
        <w:rPr>
          <w:rFonts w:asciiTheme="minorHAnsi" w:eastAsia="Cambria" w:hAnsiTheme="minorHAnsi" w:cstheme="minorHAnsi"/>
          <w:sz w:val="16"/>
          <w:szCs w:val="21"/>
        </w:rPr>
        <w:t xml:space="preserve">It is unfortunate that the editors at EI would choose to interpret my words and then disregard my objection to attributing those words to me. </w:t>
      </w:r>
      <w:r w:rsidRPr="00580169">
        <w:rPr>
          <w:rFonts w:asciiTheme="minorHAnsi" w:eastAsia="Cambria" w:hAnsiTheme="minorHAnsi" w:cstheme="minorHAnsi"/>
          <w:sz w:val="16"/>
          <w:szCs w:val="26"/>
        </w:rPr>
        <w:t xml:space="preserve">This case demonstrates an example of anti-solidarity vis-à-vis Black Ameri </w:t>
      </w:r>
      <w:r w:rsidRPr="00580169">
        <w:rPr>
          <w:rFonts w:asciiTheme="minorHAnsi" w:eastAsia="Cambria" w:hAnsiTheme="minorHAnsi" w:cstheme="minorHAnsi"/>
          <w:sz w:val="16"/>
        </w:rPr>
        <w:t xml:space="preserve">cans within the Palestinian solidarity movement on the part of Electronic In tifada. </w:t>
      </w:r>
      <w:r w:rsidRPr="00580169">
        <w:rPr>
          <w:rFonts w:asciiTheme="minorHAnsi" w:eastAsia="Cambria" w:hAnsiTheme="minorHAnsi" w:cstheme="minorHAnsi"/>
          <w:iCs/>
          <w:sz w:val="16"/>
        </w:rPr>
        <w:t>It also</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highlights the importance of remaining vigilant</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when it comes to</w:t>
      </w:r>
      <w:r w:rsidRPr="00B10BF3">
        <w:rPr>
          <w:rFonts w:asciiTheme="minorHAnsi" w:eastAsia="Cambria" w:hAnsiTheme="minorHAnsi" w:cstheme="minorHAnsi"/>
          <w:b/>
          <w:iCs/>
          <w:u w:val="single"/>
        </w:rPr>
        <w:t xml:space="preserve"> </w:t>
      </w:r>
      <w:r w:rsidRPr="00B10BF3">
        <w:rPr>
          <w:rFonts w:asciiTheme="minorHAnsi" w:eastAsia="Cambria" w:hAnsiTheme="minorHAnsi" w:cstheme="minorHAnsi"/>
          <w:b/>
          <w:iCs/>
          <w:highlight w:val="cyan"/>
          <w:u w:val="single"/>
        </w:rPr>
        <w:t>the appropriation of another community's struggle</w:t>
      </w:r>
      <w:r w:rsidRPr="00B10BF3">
        <w:rPr>
          <w:rFonts w:asciiTheme="minorHAnsi" w:eastAsia="Cambria" w:hAnsiTheme="minorHAnsi" w:cstheme="minorHAnsi"/>
          <w:b/>
          <w:iCs/>
          <w:u w:val="single"/>
        </w:rPr>
        <w:t xml:space="preserve"> </w:t>
      </w:r>
      <w:r w:rsidRPr="00580169">
        <w:rPr>
          <w:rFonts w:asciiTheme="minorHAnsi" w:eastAsia="Cambria" w:hAnsiTheme="minorHAnsi" w:cstheme="minorHAnsi"/>
          <w:bCs/>
          <w:iCs/>
          <w:sz w:val="16"/>
        </w:rPr>
        <w:t>in the name of reciprocal solidarity</w:t>
      </w:r>
      <w:r w:rsidRPr="00580169">
        <w:rPr>
          <w:rFonts w:asciiTheme="minorHAnsi" w:eastAsia="Cambria" w:hAnsiTheme="minorHAnsi" w:cstheme="minorHAnsi"/>
          <w:sz w:val="16"/>
        </w:rPr>
        <w:t xml:space="preserve">. Life writing, as well as other forms of biographical narration, centers on the life worlds, subjectivities, and inner lives of human bodies. </w:t>
      </w:r>
      <w:r w:rsidRPr="00580169">
        <w:rPr>
          <w:rFonts w:asciiTheme="minorHAnsi" w:eastAsia="Cambria" w:hAnsiTheme="minorHAnsi" w:cstheme="minorHAnsi"/>
          <w:bCs/>
          <w:iCs/>
          <w:sz w:val="16"/>
        </w:rPr>
        <w:t>Life writing inevitably privileges the inner life of the subject, and as such, dimin ishes the possibility of misappropriating one another's narrative and struggles.</w:t>
      </w:r>
      <w:r w:rsidRPr="00580169">
        <w:rPr>
          <w:rFonts w:asciiTheme="minorHAnsi" w:eastAsia="Cambria" w:hAnsiTheme="minorHAnsi" w:cstheme="minorHAnsi"/>
          <w:bCs/>
          <w:sz w:val="16"/>
        </w:rPr>
        <w:t xml:space="preserve"> </w:t>
      </w:r>
    </w:p>
    <w:p w:rsidR="00790F46" w:rsidRPr="00B10BF3" w:rsidRDefault="00790F46" w:rsidP="00790F46">
      <w:pPr>
        <w:rPr>
          <w:rFonts w:asciiTheme="minorHAnsi" w:hAnsiTheme="minorHAnsi" w:cstheme="minorHAnsi"/>
        </w:rPr>
      </w:pPr>
    </w:p>
    <w:p w:rsidR="007E24BF" w:rsidRPr="007E24BF" w:rsidRDefault="007E24BF" w:rsidP="00216B17">
      <w:pPr>
        <w:pStyle w:val="Heading4"/>
        <w:rPr>
          <w:shd w:val="clear" w:color="auto" w:fill="FFFFFF"/>
        </w:rPr>
      </w:pPr>
      <w:r w:rsidRPr="007E24BF">
        <w:rPr>
          <w:shd w:val="clear" w:color="auto" w:fill="FFFFFF"/>
        </w:rPr>
        <w:t>Decolonization is the only way to truly end settler colonialism - only a commitment to Indigenous sovereignty is capable of rupturing legal institutions responsible for Palestinian oppression. </w:t>
      </w:r>
    </w:p>
    <w:p w:rsidR="00790F46" w:rsidRPr="00B10BF3" w:rsidRDefault="00790F46" w:rsidP="00790F46">
      <w:pPr>
        <w:rPr>
          <w:rFonts w:asciiTheme="minorHAnsi" w:hAnsiTheme="minorHAnsi" w:cstheme="minorHAnsi"/>
        </w:rPr>
      </w:pPr>
      <w:r w:rsidRPr="00B10BF3">
        <w:rPr>
          <w:rFonts w:asciiTheme="minorHAnsi" w:hAnsiTheme="minorHAnsi" w:cstheme="minorHAnsi"/>
        </w:rPr>
        <w:t>Jeff</w:t>
      </w:r>
      <w:r w:rsidRPr="00B10BF3">
        <w:rPr>
          <w:rFonts w:asciiTheme="minorHAnsi" w:hAnsiTheme="minorHAnsi" w:cstheme="minorHAnsi"/>
          <w:sz w:val="26"/>
        </w:rPr>
        <w:t xml:space="preserve"> </w:t>
      </w:r>
      <w:r w:rsidRPr="00B10BF3">
        <w:rPr>
          <w:rFonts w:asciiTheme="minorHAnsi" w:hAnsiTheme="minorHAnsi" w:cstheme="minorHAnsi"/>
          <w:b/>
          <w:bCs/>
          <w:sz w:val="26"/>
        </w:rPr>
        <w:t>Halper ’18</w:t>
      </w:r>
      <w:r w:rsidRPr="00B10BF3">
        <w:rPr>
          <w:rFonts w:asciiTheme="minorHAnsi" w:hAnsiTheme="minorHAnsi" w:cstheme="minorHAnsi"/>
          <w:sz w:val="16"/>
          <w:szCs w:val="16"/>
        </w:rPr>
        <w:t xml:space="preserve">, </w:t>
      </w:r>
      <w:r w:rsidRPr="00B10BF3">
        <w:rPr>
          <w:rFonts w:asciiTheme="minorHAnsi" w:hAnsiTheme="minorHAnsi" w:cstheme="minorHAnsi"/>
        </w:rPr>
        <w:t xml:space="preserve">is an American-born anthropologist, author, lecturer, and political activist who has lived in Israel since 1973, “Choices Made: From Zionist Settler Colonialism to Decolonization”, 10/12/18, Counterpunch, </w:t>
      </w:r>
      <w:hyperlink r:id="rId19" w:history="1">
        <w:r w:rsidRPr="00B10BF3">
          <w:rPr>
            <w:rFonts w:asciiTheme="minorHAnsi" w:hAnsiTheme="minorHAnsi" w:cstheme="minorHAnsi"/>
          </w:rPr>
          <w:t>https://www.counterpunch.org/2018/10/12/choices-made-from-zionist-settler-colonialism-to-decolonization/</w:t>
        </w:r>
      </w:hyperlink>
      <w:r w:rsidRPr="00B10BF3">
        <w:rPr>
          <w:rFonts w:asciiTheme="minorHAnsi" w:hAnsiTheme="minorHAnsi" w:cstheme="minorHAnsi"/>
        </w:rPr>
        <w:t xml:space="preserve"> </w:t>
      </w:r>
    </w:p>
    <w:p w:rsidR="00790F46" w:rsidRPr="00580169" w:rsidRDefault="00790F46" w:rsidP="00790F46">
      <w:pPr>
        <w:rPr>
          <w:rFonts w:asciiTheme="minorHAnsi" w:hAnsiTheme="minorHAnsi" w:cstheme="minorHAnsi"/>
          <w:sz w:val="16"/>
        </w:rPr>
      </w:pPr>
      <w:r w:rsidRPr="00580169">
        <w:rPr>
          <w:rFonts w:asciiTheme="minorHAnsi" w:hAnsiTheme="minorHAnsi" w:cstheme="minorHAnsi"/>
          <w:b/>
          <w:bCs/>
          <w:highlight w:val="cyan"/>
          <w:u w:val="single"/>
        </w:rPr>
        <w:t>There are</w:t>
      </w:r>
      <w:r w:rsidRPr="00B10BF3">
        <w:rPr>
          <w:rFonts w:asciiTheme="minorHAnsi" w:hAnsiTheme="minorHAnsi" w:cstheme="minorHAnsi"/>
          <w:u w:val="single"/>
        </w:rPr>
        <w:t xml:space="preserve"> </w:t>
      </w:r>
      <w:r w:rsidRPr="00580169">
        <w:rPr>
          <w:rFonts w:asciiTheme="minorHAnsi" w:hAnsiTheme="minorHAnsi" w:cstheme="minorHAnsi"/>
          <w:sz w:val="16"/>
        </w:rPr>
        <w:t>only a</w:t>
      </w:r>
      <w:r w:rsidRPr="00B10BF3">
        <w:rPr>
          <w:rFonts w:asciiTheme="minorHAnsi" w:hAnsiTheme="minorHAnsi" w:cstheme="minorHAnsi"/>
          <w:u w:val="single"/>
        </w:rPr>
        <w:t xml:space="preserve"> </w:t>
      </w:r>
      <w:r w:rsidRPr="00580169">
        <w:rPr>
          <w:rFonts w:asciiTheme="minorHAnsi" w:hAnsiTheme="minorHAnsi" w:cstheme="minorHAnsi"/>
          <w:b/>
          <w:bCs/>
          <w:highlight w:val="cyan"/>
          <w:u w:val="single"/>
        </w:rPr>
        <w:t>few ways to end settler colonialism</w:t>
      </w:r>
      <w:r w:rsidRPr="00580169">
        <w:rPr>
          <w:rFonts w:asciiTheme="minorHAnsi" w:hAnsiTheme="minorHAnsi" w:cstheme="minorHAnsi"/>
          <w:b/>
          <w:bCs/>
          <w:sz w:val="16"/>
          <w:highlight w:val="cyan"/>
        </w:rPr>
        <w:t xml:space="preserve">. </w:t>
      </w:r>
      <w:r w:rsidRPr="00580169">
        <w:rPr>
          <w:rFonts w:asciiTheme="minorHAnsi" w:hAnsiTheme="minorHAnsi" w:cstheme="minorHAnsi"/>
          <w:b/>
          <w:bCs/>
          <w:highlight w:val="cyan"/>
          <w:u w:val="single"/>
        </w:rPr>
        <w:t>The settlers might</w:t>
      </w:r>
      <w:r w:rsidRPr="00B10BF3">
        <w:rPr>
          <w:rFonts w:asciiTheme="minorHAnsi" w:hAnsiTheme="minorHAnsi" w:cstheme="minorHAnsi"/>
          <w:u w:val="single"/>
        </w:rPr>
        <w:t xml:space="preserve"> </w:t>
      </w:r>
      <w:r w:rsidRPr="00580169">
        <w:rPr>
          <w:rFonts w:asciiTheme="minorHAnsi" w:hAnsiTheme="minorHAnsi" w:cstheme="minorHAnsi"/>
          <w:bCs/>
          <w:iCs/>
          <w:sz w:val="16"/>
        </w:rPr>
        <w:t>physically</w:t>
      </w:r>
      <w:r w:rsidRPr="00B10BF3">
        <w:rPr>
          <w:rFonts w:asciiTheme="minorHAnsi" w:hAnsiTheme="minorHAnsi" w:cstheme="minorHAnsi"/>
          <w:b/>
          <w:iCs/>
          <w:u w:val="single"/>
        </w:rPr>
        <w:t xml:space="preserve"> </w:t>
      </w:r>
      <w:r w:rsidRPr="00B10BF3">
        <w:rPr>
          <w:rFonts w:asciiTheme="minorHAnsi" w:hAnsiTheme="minorHAnsi" w:cstheme="minorHAnsi"/>
          <w:b/>
          <w:iCs/>
          <w:highlight w:val="cyan"/>
          <w:u w:val="single"/>
        </w:rPr>
        <w:t>leave</w:t>
      </w:r>
      <w:r w:rsidRPr="00B10BF3">
        <w:rPr>
          <w:rFonts w:asciiTheme="minorHAnsi" w:hAnsiTheme="minorHAnsi" w:cstheme="minorHAnsi"/>
          <w:u w:val="single"/>
        </w:rPr>
        <w:t xml:space="preserve">, </w:t>
      </w:r>
      <w:r w:rsidRPr="00580169">
        <w:rPr>
          <w:rFonts w:asciiTheme="minorHAnsi" w:hAnsiTheme="minorHAnsi" w:cstheme="minorHAnsi"/>
          <w:sz w:val="16"/>
        </w:rPr>
        <w:t xml:space="preserve">thus returning the country back to its native inhabitants. </w:t>
      </w:r>
      <w:r w:rsidRPr="00580169">
        <w:rPr>
          <w:rFonts w:asciiTheme="minorHAnsi" w:hAnsiTheme="minorHAnsi" w:cstheme="minorHAnsi"/>
          <w:b/>
          <w:bCs/>
          <w:highlight w:val="cyan"/>
          <w:u w:val="single"/>
        </w:rPr>
        <w:t>This happened in</w:t>
      </w:r>
      <w:r w:rsidRPr="00580169">
        <w:rPr>
          <w:rFonts w:asciiTheme="minorHAnsi" w:hAnsiTheme="minorHAnsi" w:cstheme="minorHAnsi"/>
          <w:sz w:val="16"/>
        </w:rPr>
        <w:t xml:space="preserve"> situations where reconciliation proved impossible and settler domination became unsustainable: the British in Ireland, Kenya and Rhodesia; the French in </w:t>
      </w:r>
      <w:r w:rsidRPr="00580169">
        <w:rPr>
          <w:rFonts w:asciiTheme="minorHAnsi" w:hAnsiTheme="minorHAnsi" w:cstheme="minorHAnsi"/>
          <w:b/>
          <w:bCs/>
          <w:highlight w:val="cyan"/>
          <w:u w:val="single"/>
        </w:rPr>
        <w:t>Algeria</w:t>
      </w:r>
      <w:r w:rsidRPr="00580169">
        <w:rPr>
          <w:rFonts w:asciiTheme="minorHAnsi" w:hAnsiTheme="minorHAnsi" w:cstheme="minorHAnsi"/>
          <w:sz w:val="16"/>
        </w:rPr>
        <w:t xml:space="preserve">; the Portuguese in </w:t>
      </w:r>
      <w:r w:rsidRPr="00580169">
        <w:rPr>
          <w:rFonts w:asciiTheme="minorHAnsi" w:hAnsiTheme="minorHAnsi" w:cstheme="minorHAnsi"/>
          <w:b/>
          <w:bCs/>
          <w:highlight w:val="cyan"/>
          <w:u w:val="single"/>
        </w:rPr>
        <w:t>Angola and Mozambique</w:t>
      </w:r>
      <w:r w:rsidRPr="00580169">
        <w:rPr>
          <w:rFonts w:asciiTheme="minorHAnsi" w:hAnsiTheme="minorHAnsi" w:cstheme="minorHAnsi"/>
          <w:sz w:val="16"/>
        </w:rPr>
        <w:t xml:space="preserve">; the South Africans in Namibia. Alternatively, the settlers succeed in either eliminating the indigenous population, as the Spanish did in Argentina, or in reducing it to a marginal position within the independent settler policy, as in Brazil, Mexico and much of Latin America, the US, Canada, Australia and New Zealand. </w:t>
      </w:r>
      <w:r w:rsidRPr="00580169">
        <w:rPr>
          <w:rFonts w:asciiTheme="minorHAnsi" w:hAnsiTheme="minorHAnsi" w:cstheme="minorHAnsi"/>
          <w:b/>
          <w:bCs/>
          <w:highlight w:val="cyan"/>
          <w:u w:val="single"/>
        </w:rPr>
        <w:t>The settlers may</w:t>
      </w:r>
      <w:r w:rsidRPr="00B10BF3">
        <w:rPr>
          <w:rFonts w:asciiTheme="minorHAnsi" w:hAnsiTheme="minorHAnsi" w:cstheme="minorHAnsi"/>
          <w:u w:val="single"/>
        </w:rPr>
        <w:t xml:space="preserve"> </w:t>
      </w:r>
      <w:r w:rsidRPr="00580169">
        <w:rPr>
          <w:rFonts w:asciiTheme="minorHAnsi" w:hAnsiTheme="minorHAnsi" w:cstheme="minorHAnsi"/>
          <w:sz w:val="16"/>
        </w:rPr>
        <w:t>also</w:t>
      </w:r>
      <w:r w:rsidRPr="00B10BF3">
        <w:rPr>
          <w:rFonts w:asciiTheme="minorHAnsi" w:hAnsiTheme="minorHAnsi" w:cstheme="minorHAnsi"/>
          <w:u w:val="single"/>
        </w:rPr>
        <w:t xml:space="preserve"> </w:t>
      </w:r>
      <w:r w:rsidRPr="00580169">
        <w:rPr>
          <w:rFonts w:asciiTheme="minorHAnsi" w:hAnsiTheme="minorHAnsi" w:cstheme="minorHAnsi"/>
          <w:b/>
          <w:bCs/>
          <w:highlight w:val="cyan"/>
          <w:u w:val="single"/>
        </w:rPr>
        <w:t>succeed in establishing</w:t>
      </w:r>
      <w:r w:rsidRPr="00B10BF3">
        <w:rPr>
          <w:rFonts w:asciiTheme="minorHAnsi" w:hAnsiTheme="minorHAnsi" w:cstheme="minorHAnsi"/>
          <w:u w:val="single"/>
        </w:rPr>
        <w:t xml:space="preserve"> </w:t>
      </w:r>
      <w:r w:rsidRPr="00580169">
        <w:rPr>
          <w:rFonts w:asciiTheme="minorHAnsi" w:hAnsiTheme="minorHAnsi" w:cstheme="minorHAnsi"/>
          <w:sz w:val="16"/>
        </w:rPr>
        <w:t>an independent</w:t>
      </w:r>
      <w:r w:rsidRPr="00B10BF3">
        <w:rPr>
          <w:rFonts w:asciiTheme="minorHAnsi" w:hAnsiTheme="minorHAnsi" w:cstheme="minorHAnsi"/>
          <w:u w:val="single"/>
        </w:rPr>
        <w:t xml:space="preserve"> </w:t>
      </w:r>
      <w:r w:rsidRPr="00580169">
        <w:rPr>
          <w:rFonts w:asciiTheme="minorHAnsi" w:hAnsiTheme="minorHAnsi" w:cstheme="minorHAnsi"/>
          <w:b/>
          <w:bCs/>
          <w:highlight w:val="cyan"/>
          <w:u w:val="single"/>
        </w:rPr>
        <w:t>policy but unable to</w:t>
      </w:r>
      <w:r w:rsidRPr="00B10BF3">
        <w:rPr>
          <w:rFonts w:asciiTheme="minorHAnsi" w:hAnsiTheme="minorHAnsi" w:cstheme="minorHAnsi"/>
          <w:u w:val="single"/>
        </w:rPr>
        <w:t xml:space="preserve"> </w:t>
      </w:r>
      <w:r w:rsidRPr="00580169">
        <w:rPr>
          <w:rFonts w:asciiTheme="minorHAnsi" w:hAnsiTheme="minorHAnsi" w:cstheme="minorHAnsi"/>
          <w:sz w:val="16"/>
        </w:rPr>
        <w:t>decisively</w:t>
      </w:r>
      <w:r w:rsidRPr="00B10BF3">
        <w:rPr>
          <w:rFonts w:asciiTheme="minorHAnsi" w:hAnsiTheme="minorHAnsi" w:cstheme="minorHAnsi"/>
          <w:u w:val="single"/>
        </w:rPr>
        <w:t xml:space="preserve"> </w:t>
      </w:r>
      <w:r w:rsidRPr="00580169">
        <w:rPr>
          <w:rFonts w:asciiTheme="minorHAnsi" w:hAnsiTheme="minorHAnsi" w:cstheme="minorHAnsi"/>
          <w:b/>
          <w:bCs/>
          <w:highlight w:val="cyan"/>
          <w:u w:val="single"/>
        </w:rPr>
        <w:t>defeat the natives</w:t>
      </w:r>
      <w:r w:rsidRPr="00B10BF3">
        <w:rPr>
          <w:rFonts w:asciiTheme="minorHAnsi" w:hAnsiTheme="minorHAnsi" w:cstheme="minorHAnsi"/>
          <w:u w:val="single"/>
        </w:rPr>
        <w:t xml:space="preserve">, </w:t>
      </w:r>
      <w:r w:rsidRPr="00580169">
        <w:rPr>
          <w:rFonts w:asciiTheme="minorHAnsi" w:hAnsiTheme="minorHAnsi" w:cstheme="minorHAnsi"/>
          <w:sz w:val="16"/>
        </w:rPr>
        <w:t>who remain but constitute a destabilizing population, thus</w:t>
      </w:r>
      <w:r w:rsidRPr="00B10BF3">
        <w:rPr>
          <w:rFonts w:asciiTheme="minorHAnsi" w:hAnsiTheme="minorHAnsi" w:cstheme="minorHAnsi"/>
          <w:u w:val="single"/>
        </w:rPr>
        <w:t xml:space="preserve"> </w:t>
      </w:r>
      <w:r w:rsidRPr="00B10BF3">
        <w:rPr>
          <w:rFonts w:asciiTheme="minorHAnsi" w:hAnsiTheme="minorHAnsi" w:cstheme="minorHAnsi"/>
          <w:highlight w:val="cyan"/>
          <w:u w:val="single"/>
        </w:rPr>
        <w:t>l</w:t>
      </w:r>
      <w:r w:rsidRPr="00580169">
        <w:rPr>
          <w:rFonts w:asciiTheme="minorHAnsi" w:hAnsiTheme="minorHAnsi" w:cstheme="minorHAnsi"/>
          <w:b/>
          <w:bCs/>
          <w:highlight w:val="cyan"/>
          <w:u w:val="single"/>
        </w:rPr>
        <w:t>eaving open the possibility of ending settler dominance</w:t>
      </w:r>
      <w:r w:rsidRPr="00580169">
        <w:rPr>
          <w:rFonts w:asciiTheme="minorHAnsi" w:hAnsiTheme="minorHAnsi" w:cstheme="minorHAnsi"/>
          <w:b/>
          <w:bCs/>
          <w:u w:val="single"/>
        </w:rPr>
        <w:t xml:space="preserve">. </w:t>
      </w:r>
      <w:r w:rsidRPr="00B10BF3">
        <w:rPr>
          <w:rFonts w:asciiTheme="minorHAnsi" w:hAnsiTheme="minorHAnsi" w:cstheme="minorHAnsi"/>
          <w:b/>
          <w:iCs/>
          <w:highlight w:val="cyan"/>
          <w:u w:val="single"/>
        </w:rPr>
        <w:t>Israeli settler colonialism over Palestine is a prime example</w:t>
      </w:r>
      <w:r w:rsidRPr="00B10BF3">
        <w:rPr>
          <w:rFonts w:asciiTheme="minorHAnsi" w:hAnsiTheme="minorHAnsi" w:cstheme="minorHAnsi"/>
          <w:b/>
          <w:iCs/>
          <w:u w:val="single"/>
        </w:rPr>
        <w:t xml:space="preserve"> </w:t>
      </w:r>
      <w:r w:rsidRPr="00580169">
        <w:rPr>
          <w:rFonts w:asciiTheme="minorHAnsi" w:hAnsiTheme="minorHAnsi" w:cstheme="minorHAnsi"/>
          <w:bCs/>
          <w:iCs/>
          <w:sz w:val="16"/>
        </w:rPr>
        <w:t>of this dilemma</w:t>
      </w:r>
      <w:r w:rsidRPr="00580169">
        <w:rPr>
          <w:rFonts w:asciiTheme="minorHAnsi" w:hAnsiTheme="minorHAnsi" w:cstheme="minorHAnsi"/>
          <w:bCs/>
          <w:sz w:val="16"/>
        </w:rPr>
        <w:t>, as was South Africa before the end of apartheid and Northern Ireland until the end of The Troubles (which still needs resolution). In the case of Israel and the Palestinians</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 xml:space="preserve">only a </w:t>
      </w:r>
      <w:r w:rsidRPr="00B10BF3">
        <w:rPr>
          <w:rFonts w:asciiTheme="minorHAnsi" w:hAnsiTheme="minorHAnsi" w:cstheme="minorHAnsi"/>
          <w:b/>
          <w:iCs/>
          <w:highlight w:val="cyan"/>
          <w:u w:val="single"/>
        </w:rPr>
        <w:t>successful process of decolonization</w:t>
      </w:r>
      <w:r w:rsidRPr="00B10BF3">
        <w:rPr>
          <w:rFonts w:asciiTheme="minorHAnsi" w:hAnsiTheme="minorHAnsi" w:cstheme="minorHAnsi"/>
          <w:b/>
          <w:bCs/>
          <w:u w:val="single"/>
        </w:rPr>
        <w:t xml:space="preserve"> </w:t>
      </w:r>
      <w:r w:rsidRPr="00580169">
        <w:rPr>
          <w:rFonts w:asciiTheme="minorHAnsi" w:hAnsiTheme="minorHAnsi" w:cstheme="minorHAnsi"/>
          <w:sz w:val="16"/>
        </w:rPr>
        <w:t>and indigenous/settler reconciliation</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can bring an end to “the conflict”</w:t>
      </w:r>
      <w:r w:rsidRPr="00580169">
        <w:rPr>
          <w:rFonts w:asciiTheme="minorHAnsi" w:hAnsiTheme="minorHAnsi" w:cstheme="minorHAnsi"/>
          <w:sz w:val="16"/>
        </w:rPr>
        <w:t xml:space="preserve"> (a term the Palestinian reject since it implies a contest between two warring “sides” rather than the unilateral imposition of a repressive settler regime). </w:t>
      </w:r>
      <w:r w:rsidRPr="00580169">
        <w:rPr>
          <w:rFonts w:asciiTheme="minorHAnsi" w:hAnsiTheme="minorHAnsi" w:cstheme="minorHAnsi"/>
          <w:b/>
          <w:bCs/>
          <w:highlight w:val="cyan"/>
          <w:u w:val="single"/>
        </w:rPr>
        <w:t>The history of the “peace process”</w:t>
      </w:r>
      <w:r w:rsidRPr="00B10BF3">
        <w:rPr>
          <w:rFonts w:asciiTheme="minorHAnsi" w:hAnsiTheme="minorHAnsi" w:cstheme="minorHAnsi"/>
          <w:u w:val="single"/>
        </w:rPr>
        <w:t xml:space="preserve"> </w:t>
      </w:r>
      <w:r w:rsidRPr="00580169">
        <w:rPr>
          <w:rFonts w:asciiTheme="minorHAnsi" w:hAnsiTheme="minorHAnsi" w:cstheme="minorHAnsi"/>
          <w:sz w:val="16"/>
        </w:rPr>
        <w:t>over the past half-century</w:t>
      </w:r>
      <w:r w:rsidRPr="00B10BF3">
        <w:rPr>
          <w:rFonts w:asciiTheme="minorHAnsi" w:hAnsiTheme="minorHAnsi" w:cstheme="minorHAnsi"/>
          <w:u w:val="single"/>
        </w:rPr>
        <w:t xml:space="preserve"> </w:t>
      </w:r>
      <w:r w:rsidRPr="00580169">
        <w:rPr>
          <w:rFonts w:asciiTheme="minorHAnsi" w:hAnsiTheme="minorHAnsi" w:cstheme="minorHAnsi"/>
          <w:b/>
          <w:bCs/>
          <w:highlight w:val="cyan"/>
          <w:u w:val="single"/>
        </w:rPr>
        <w:t>has been</w:t>
      </w:r>
      <w:r w:rsidRPr="00B10BF3">
        <w:rPr>
          <w:rFonts w:asciiTheme="minorHAnsi" w:hAnsiTheme="minorHAnsi" w:cstheme="minorHAnsi"/>
          <w:u w:val="single"/>
        </w:rPr>
        <w:t xml:space="preserve"> </w:t>
      </w:r>
      <w:r w:rsidRPr="00580169">
        <w:rPr>
          <w:rFonts w:asciiTheme="minorHAnsi" w:hAnsiTheme="minorHAnsi" w:cstheme="minorHAnsi"/>
          <w:sz w:val="16"/>
        </w:rPr>
        <w:t xml:space="preserve">one that has been </w:t>
      </w:r>
      <w:r w:rsidRPr="00580169">
        <w:rPr>
          <w:rFonts w:asciiTheme="minorHAnsi" w:hAnsiTheme="minorHAnsi" w:cstheme="minorHAnsi"/>
          <w:b/>
          <w:bCs/>
          <w:highlight w:val="cyan"/>
          <w:u w:val="single"/>
        </w:rPr>
        <w:t>restricted to finding some pragmatic formula</w:t>
      </w:r>
      <w:r w:rsidRPr="00B10BF3">
        <w:rPr>
          <w:rFonts w:asciiTheme="minorHAnsi" w:hAnsiTheme="minorHAnsi" w:cstheme="minorHAnsi"/>
          <w:u w:val="single"/>
        </w:rPr>
        <w:t xml:space="preserve">, </w:t>
      </w:r>
      <w:r w:rsidRPr="00580169">
        <w:rPr>
          <w:rFonts w:asciiTheme="minorHAnsi" w:hAnsiTheme="minorHAnsi" w:cstheme="minorHAnsi"/>
          <w:sz w:val="16"/>
        </w:rPr>
        <w:t>a workable compromise. The Palestinians, in their political weakness, have played along with this. For the past 30 years an extremely “generous offer`’ to the Israelis has been on the table: we, the indigenous population, will not only recognize your sovereignty over 78 percent of our historic homeland, we will also normalize relations with you and ensure that the wider Muslim world does so as well. But</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by submitting to a “peace process” based on</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power negotiations rather than</w:t>
      </w:r>
      <w:r w:rsidRPr="00B10BF3">
        <w:rPr>
          <w:rFonts w:asciiTheme="minorHAnsi" w:hAnsiTheme="minorHAnsi" w:cstheme="minorHAnsi"/>
          <w:b/>
          <w:bCs/>
          <w:u w:val="single"/>
        </w:rPr>
        <w:t xml:space="preserve"> </w:t>
      </w:r>
      <w:r w:rsidRPr="00580169">
        <w:rPr>
          <w:rFonts w:asciiTheme="minorHAnsi" w:hAnsiTheme="minorHAnsi" w:cstheme="minorHAnsi"/>
          <w:sz w:val="16"/>
        </w:rPr>
        <w:t>on international law, human rights, justice or</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 xml:space="preserve">decolonization, </w:t>
      </w:r>
      <w:r w:rsidRPr="00580169">
        <w:rPr>
          <w:rFonts w:asciiTheme="minorHAnsi" w:hAnsiTheme="minorHAnsi" w:cstheme="minorHAnsi"/>
          <w:sz w:val="16"/>
        </w:rPr>
        <w:t>the</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Palestinians have had to accept</w:t>
      </w:r>
      <w:r w:rsidRPr="00B10BF3">
        <w:rPr>
          <w:rFonts w:asciiTheme="minorHAnsi" w:hAnsiTheme="minorHAnsi" w:cstheme="minorHAnsi"/>
          <w:b/>
          <w:bCs/>
          <w:u w:val="single"/>
        </w:rPr>
        <w:t xml:space="preserve"> </w:t>
      </w:r>
      <w:r w:rsidRPr="00580169">
        <w:rPr>
          <w:rFonts w:asciiTheme="minorHAnsi" w:hAnsiTheme="minorHAnsi" w:cstheme="minorHAnsi"/>
          <w:sz w:val="16"/>
        </w:rPr>
        <w:t>ever more outrageous “compromises” up to submitting to</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an apartheid regime</w:t>
      </w:r>
      <w:r w:rsidRPr="00580169">
        <w:rPr>
          <w:rFonts w:asciiTheme="minorHAnsi" w:hAnsiTheme="minorHAnsi" w:cstheme="minorHAnsi"/>
          <w:sz w:val="16"/>
          <w:highlight w:val="cyan"/>
        </w:rPr>
        <w:t>.</w:t>
      </w:r>
      <w:r w:rsidRPr="00580169">
        <w:rPr>
          <w:rFonts w:asciiTheme="minorHAnsi" w:hAnsiTheme="minorHAnsi" w:cstheme="minorHAnsi"/>
          <w:sz w:val="16"/>
        </w:rPr>
        <w:t xml:space="preserve"> </w:t>
      </w:r>
      <w:r w:rsidRPr="00580169">
        <w:rPr>
          <w:rFonts w:asciiTheme="minorHAnsi" w:hAnsiTheme="minorHAnsi" w:cstheme="minorHAnsi"/>
          <w:bCs/>
          <w:iCs/>
          <w:sz w:val="16"/>
        </w:rPr>
        <w:t>Such a process has encouraged Israel to see accommodation with the Palestinians as a zero-sum, win/lose proposition, one which Israel believes it has won.</w:t>
      </w:r>
      <w:r w:rsidRPr="00B10BF3">
        <w:rPr>
          <w:rFonts w:asciiTheme="minorHAnsi" w:hAnsiTheme="minorHAnsi" w:cstheme="minorHAnsi"/>
          <w:b/>
          <w:iCs/>
          <w:u w:val="single"/>
          <w:bdr w:val="single" w:sz="8" w:space="0" w:color="auto"/>
        </w:rPr>
        <w:t xml:space="preserve"> </w:t>
      </w:r>
      <w:r w:rsidRPr="00580169">
        <w:rPr>
          <w:rFonts w:asciiTheme="minorHAnsi" w:hAnsiTheme="minorHAnsi" w:cstheme="minorHAnsi"/>
          <w:b/>
          <w:bCs/>
          <w:highlight w:val="cyan"/>
          <w:u w:val="single"/>
        </w:rPr>
        <w:t>Only a</w:t>
      </w:r>
      <w:r w:rsidRPr="00B10BF3">
        <w:rPr>
          <w:rFonts w:asciiTheme="minorHAnsi" w:hAnsiTheme="minorHAnsi" w:cstheme="minorHAnsi"/>
          <w:u w:val="single"/>
        </w:rPr>
        <w:t xml:space="preserve"> </w:t>
      </w:r>
      <w:r w:rsidRPr="00580169">
        <w:rPr>
          <w:rFonts w:asciiTheme="minorHAnsi" w:hAnsiTheme="minorHAnsi" w:cstheme="minorHAnsi"/>
          <w:sz w:val="16"/>
        </w:rPr>
        <w:t>justice-and-peace</w:t>
      </w:r>
      <w:r w:rsidRPr="00B10BF3">
        <w:rPr>
          <w:rFonts w:asciiTheme="minorHAnsi" w:hAnsiTheme="minorHAnsi" w:cstheme="minorHAnsi"/>
          <w:u w:val="single"/>
        </w:rPr>
        <w:t xml:space="preserve"> </w:t>
      </w:r>
      <w:r w:rsidRPr="00580169">
        <w:rPr>
          <w:rFonts w:asciiTheme="minorHAnsi" w:hAnsiTheme="minorHAnsi" w:cstheme="minorHAnsi"/>
          <w:b/>
          <w:bCs/>
          <w:highlight w:val="cyan"/>
          <w:u w:val="single"/>
        </w:rPr>
        <w:t xml:space="preserve">process based on </w:t>
      </w:r>
      <w:r w:rsidRPr="00580169">
        <w:rPr>
          <w:rFonts w:asciiTheme="minorHAnsi" w:hAnsiTheme="minorHAnsi" w:cstheme="minorHAnsi"/>
          <w:b/>
          <w:bCs/>
          <w:iCs/>
          <w:highlight w:val="cyan"/>
          <w:u w:val="single"/>
        </w:rPr>
        <w:t>decolonization</w:t>
      </w:r>
      <w:r w:rsidRPr="00580169">
        <w:rPr>
          <w:rFonts w:asciiTheme="minorHAnsi" w:hAnsiTheme="minorHAnsi" w:cstheme="minorHAnsi"/>
          <w:b/>
          <w:bCs/>
          <w:highlight w:val="cyan"/>
          <w:u w:val="single"/>
        </w:rPr>
        <w:t xml:space="preserve"> defines a political settlement in terms that</w:t>
      </w:r>
      <w:r w:rsidRPr="00580169">
        <w:rPr>
          <w:rFonts w:asciiTheme="minorHAnsi" w:hAnsiTheme="minorHAnsi" w:cstheme="minorHAnsi"/>
          <w:b/>
          <w:bCs/>
          <w:u w:val="single"/>
        </w:rPr>
        <w:t xml:space="preserve"> </w:t>
      </w:r>
      <w:r w:rsidRPr="00580169">
        <w:rPr>
          <w:rFonts w:asciiTheme="minorHAnsi" w:hAnsiTheme="minorHAnsi" w:cstheme="minorHAnsi"/>
          <w:b/>
          <w:bCs/>
          <w:highlight w:val="cyan"/>
          <w:u w:val="single"/>
        </w:rPr>
        <w:t>address the deeper issues</w:t>
      </w:r>
      <w:r w:rsidRPr="00B10BF3">
        <w:rPr>
          <w:rFonts w:asciiTheme="minorHAnsi" w:hAnsiTheme="minorHAnsi" w:cstheme="minorHAnsi"/>
          <w:u w:val="single"/>
        </w:rPr>
        <w:t xml:space="preserve"> </w:t>
      </w:r>
      <w:r w:rsidRPr="00580169">
        <w:rPr>
          <w:rFonts w:asciiTheme="minorHAnsi" w:hAnsiTheme="minorHAnsi" w:cstheme="minorHAnsi"/>
          <w:sz w:val="16"/>
        </w:rPr>
        <w:t xml:space="preserve">involved, and thus lends the claims of the weaker indigenous greater moral weight as well as equal political weight and visibility. </w:t>
      </w:r>
      <w:r w:rsidRPr="00580169">
        <w:rPr>
          <w:rFonts w:asciiTheme="minorHAnsi" w:hAnsiTheme="minorHAnsi" w:cstheme="minorHAnsi"/>
          <w:b/>
          <w:bCs/>
          <w:highlight w:val="cyan"/>
          <w:u w:val="single"/>
        </w:rPr>
        <w:t>What</w:t>
      </w:r>
      <w:r w:rsidRPr="00580169">
        <w:rPr>
          <w:rFonts w:asciiTheme="minorHAnsi" w:hAnsiTheme="minorHAnsi" w:cstheme="minorHAnsi"/>
          <w:sz w:val="16"/>
        </w:rPr>
        <w:t xml:space="preserve">, then, </w:t>
      </w:r>
      <w:r w:rsidRPr="00580169">
        <w:rPr>
          <w:rFonts w:asciiTheme="minorHAnsi" w:hAnsiTheme="minorHAnsi" w:cstheme="minorHAnsi"/>
          <w:b/>
          <w:bCs/>
          <w:highlight w:val="cyan"/>
          <w:u w:val="single"/>
        </w:rPr>
        <w:t>would</w:t>
      </w:r>
      <w:r w:rsidRPr="00580169">
        <w:rPr>
          <w:rFonts w:asciiTheme="minorHAnsi" w:hAnsiTheme="minorHAnsi" w:cstheme="minorHAnsi"/>
          <w:sz w:val="16"/>
        </w:rPr>
        <w:t xml:space="preserve"> the true </w:t>
      </w:r>
      <w:r w:rsidRPr="00580169">
        <w:rPr>
          <w:rFonts w:asciiTheme="minorHAnsi" w:hAnsiTheme="minorHAnsi" w:cstheme="minorHAnsi"/>
          <w:b/>
          <w:bCs/>
          <w:highlight w:val="cyan"/>
          <w:u w:val="single"/>
        </w:rPr>
        <w:t>decolonization</w:t>
      </w:r>
      <w:r w:rsidRPr="00580169">
        <w:rPr>
          <w:rFonts w:asciiTheme="minorHAnsi" w:hAnsiTheme="minorHAnsi" w:cstheme="minorHAnsi"/>
          <w:sz w:val="16"/>
        </w:rPr>
        <w:t xml:space="preserve"> of Palestine </w:t>
      </w:r>
      <w:r w:rsidRPr="00580169">
        <w:rPr>
          <w:rFonts w:asciiTheme="minorHAnsi" w:hAnsiTheme="minorHAnsi" w:cstheme="minorHAnsi"/>
          <w:b/>
          <w:bCs/>
          <w:highlight w:val="cyan"/>
          <w:u w:val="single"/>
        </w:rPr>
        <w:t>entail</w:t>
      </w:r>
      <w:r w:rsidRPr="00580169">
        <w:rPr>
          <w:rFonts w:asciiTheme="minorHAnsi" w:hAnsiTheme="minorHAnsi" w:cstheme="minorHAnsi"/>
          <w:sz w:val="16"/>
          <w:highlight w:val="cyan"/>
        </w:rPr>
        <w:t>?</w:t>
      </w:r>
      <w:r w:rsidRPr="00580169">
        <w:rPr>
          <w:rFonts w:asciiTheme="minorHAnsi" w:hAnsiTheme="minorHAnsi" w:cstheme="minorHAnsi"/>
          <w:sz w:val="16"/>
        </w:rPr>
        <w:t xml:space="preserve"> What would have to be done for an indigenous/settler accommodation, if not reconciliation, to be realized? </w:t>
      </w:r>
      <w:r w:rsidRPr="00580169">
        <w:rPr>
          <w:rFonts w:asciiTheme="minorHAnsi" w:hAnsiTheme="minorHAnsi" w:cstheme="minorHAnsi"/>
          <w:b/>
          <w:bCs/>
          <w:highlight w:val="cyan"/>
          <w:u w:val="single"/>
        </w:rPr>
        <w:t>The “settler contract</w:t>
      </w:r>
      <w:r w:rsidRPr="00B10BF3">
        <w:rPr>
          <w:rFonts w:asciiTheme="minorHAnsi" w:hAnsiTheme="minorHAnsi" w:cstheme="minorHAnsi"/>
          <w:highlight w:val="cyan"/>
          <w:u w:val="single"/>
        </w:rPr>
        <w:t>,”</w:t>
      </w:r>
      <w:r w:rsidRPr="00B10BF3">
        <w:rPr>
          <w:rFonts w:asciiTheme="minorHAnsi" w:hAnsiTheme="minorHAnsi" w:cstheme="minorHAnsi"/>
          <w:u w:val="single"/>
        </w:rPr>
        <w:t xml:space="preserve"> </w:t>
      </w:r>
      <w:r w:rsidRPr="00580169">
        <w:rPr>
          <w:rFonts w:asciiTheme="minorHAnsi" w:hAnsiTheme="minorHAnsi" w:cstheme="minorHAnsi"/>
          <w:sz w:val="16"/>
        </w:rPr>
        <w:t xml:space="preserve">by which the settlers agreed among themselves that they are entitled to colonize the country, </w:t>
      </w:r>
      <w:r w:rsidRPr="00580169">
        <w:rPr>
          <w:rFonts w:asciiTheme="minorHAnsi" w:hAnsiTheme="minorHAnsi" w:cstheme="minorHAnsi"/>
          <w:b/>
          <w:bCs/>
          <w:highlight w:val="cyan"/>
          <w:u w:val="single"/>
        </w:rPr>
        <w:t xml:space="preserve">must be undone. This opens </w:t>
      </w:r>
      <w:r w:rsidRPr="00580169">
        <w:rPr>
          <w:rFonts w:asciiTheme="minorHAnsi" w:hAnsiTheme="minorHAnsi" w:cstheme="minorHAnsi"/>
          <w:b/>
          <w:bCs/>
          <w:u w:val="single"/>
        </w:rPr>
        <w:t xml:space="preserve">a </w:t>
      </w:r>
      <w:r w:rsidRPr="00580169">
        <w:rPr>
          <w:rFonts w:asciiTheme="minorHAnsi" w:hAnsiTheme="minorHAnsi" w:cstheme="minorHAnsi"/>
          <w:b/>
          <w:bCs/>
          <w:highlight w:val="cyan"/>
          <w:u w:val="single"/>
        </w:rPr>
        <w:t>space in which</w:t>
      </w:r>
      <w:r w:rsidRPr="00580169">
        <w:rPr>
          <w:rFonts w:asciiTheme="minorHAnsi" w:hAnsiTheme="minorHAnsi" w:cstheme="minorHAnsi"/>
          <w:sz w:val="16"/>
          <w:highlight w:val="cyan"/>
        </w:rPr>
        <w:t xml:space="preserve"> </w:t>
      </w:r>
      <w:r w:rsidRPr="00580169">
        <w:rPr>
          <w:rFonts w:asciiTheme="minorHAnsi" w:hAnsiTheme="minorHAnsi" w:cstheme="minorHAnsi"/>
          <w:sz w:val="16"/>
        </w:rPr>
        <w:t xml:space="preserve">they can make the necessary gesture of greatest peril to them: </w:t>
      </w:r>
      <w:r w:rsidRPr="00580169">
        <w:rPr>
          <w:rFonts w:asciiTheme="minorHAnsi" w:hAnsiTheme="minorHAnsi" w:cstheme="minorHAnsi"/>
          <w:b/>
          <w:bCs/>
          <w:highlight w:val="cyan"/>
          <w:u w:val="single"/>
        </w:rPr>
        <w:t>acknowledging the sovereign presence of</w:t>
      </w:r>
      <w:r w:rsidRPr="00580169">
        <w:rPr>
          <w:rFonts w:asciiTheme="minorHAnsi" w:hAnsiTheme="minorHAnsi" w:cstheme="minorHAnsi"/>
          <w:sz w:val="16"/>
        </w:rPr>
        <w:t xml:space="preserve"> the </w:t>
      </w:r>
      <w:r w:rsidRPr="00580169">
        <w:rPr>
          <w:rFonts w:asciiTheme="minorHAnsi" w:hAnsiTheme="minorHAnsi" w:cstheme="minorHAnsi"/>
          <w:b/>
          <w:bCs/>
          <w:highlight w:val="cyan"/>
          <w:u w:val="single"/>
        </w:rPr>
        <w:t>indigenous people</w:t>
      </w:r>
      <w:r w:rsidRPr="00580169">
        <w:rPr>
          <w:rFonts w:asciiTheme="minorHAnsi" w:hAnsiTheme="minorHAnsi" w:cstheme="minorHAnsi"/>
          <w:sz w:val="16"/>
        </w:rPr>
        <w:t xml:space="preserve"> and their right to self-determination. It </w:t>
      </w:r>
      <w:r w:rsidRPr="00580169">
        <w:rPr>
          <w:rFonts w:asciiTheme="minorHAnsi" w:hAnsiTheme="minorHAnsi" w:cstheme="minorHAnsi"/>
          <w:b/>
          <w:bCs/>
          <w:highlight w:val="cyan"/>
          <w:u w:val="single"/>
        </w:rPr>
        <w:t>is this act that makes the constitutional “deal” possible</w:t>
      </w:r>
      <w:r w:rsidRPr="00580169">
        <w:rPr>
          <w:rFonts w:asciiTheme="minorHAnsi" w:hAnsiTheme="minorHAnsi" w:cstheme="minorHAnsi"/>
          <w:sz w:val="16"/>
        </w:rPr>
        <w:t xml:space="preserve">: settler legitimacy in return for native rights; </w:t>
      </w:r>
      <w:r w:rsidRPr="00580169">
        <w:rPr>
          <w:rFonts w:asciiTheme="minorHAnsi" w:hAnsiTheme="minorHAnsi" w:cstheme="minorHAnsi"/>
          <w:b/>
          <w:bCs/>
          <w:highlight w:val="cyan"/>
          <w:u w:val="single"/>
        </w:rPr>
        <w:t>The right of Palestinian refugees to return to</w:t>
      </w:r>
      <w:r w:rsidRPr="00580169">
        <w:rPr>
          <w:rFonts w:asciiTheme="minorHAnsi" w:hAnsiTheme="minorHAnsi" w:cstheme="minorHAnsi"/>
          <w:sz w:val="16"/>
        </w:rPr>
        <w:t xml:space="preserve"> their country and, to the degree that it is possible, to the </w:t>
      </w:r>
      <w:r w:rsidRPr="00580169">
        <w:rPr>
          <w:rFonts w:asciiTheme="minorHAnsi" w:hAnsiTheme="minorHAnsi" w:cstheme="minorHAnsi"/>
          <w:b/>
          <w:bCs/>
          <w:highlight w:val="cyan"/>
          <w:u w:val="single"/>
        </w:rPr>
        <w:t>places from where they were expelled</w:t>
      </w:r>
      <w:r w:rsidRPr="00580169">
        <w:rPr>
          <w:rFonts w:asciiTheme="minorHAnsi" w:hAnsiTheme="minorHAnsi" w:cstheme="minorHAnsi"/>
          <w:sz w:val="16"/>
          <w:highlight w:val="cyan"/>
        </w:rPr>
        <w:t xml:space="preserve">, </w:t>
      </w:r>
      <w:r w:rsidRPr="00580169">
        <w:rPr>
          <w:rFonts w:asciiTheme="minorHAnsi" w:hAnsiTheme="minorHAnsi" w:cstheme="minorHAnsi"/>
          <w:sz w:val="16"/>
        </w:rPr>
        <w:t xml:space="preserve">must be implemented. Refugees – the internally displaced as well as those exiled – must rebuild their personal lives and to be fully reintegrated into the country’s society, economy and polity. A democratic regime must be instituted where common citizenship, equal civil rights, restorative justice and respect for collective forms of cultural and religious association combine with acknowledgement of past colonial crimes and, in a concession to the settlers, a process of reconciliation. </w:t>
      </w:r>
      <w:r w:rsidRPr="00580169">
        <w:rPr>
          <w:rFonts w:asciiTheme="minorHAnsi" w:hAnsiTheme="minorHAnsi" w:cstheme="minorHAnsi"/>
          <w:b/>
          <w:bCs/>
          <w:highlight w:val="cyan"/>
          <w:u w:val="single"/>
        </w:rPr>
        <w:t>The native must be “written back in</w:t>
      </w:r>
      <w:r w:rsidRPr="00580169">
        <w:rPr>
          <w:rFonts w:asciiTheme="minorHAnsi" w:hAnsiTheme="minorHAnsi" w:cstheme="minorHAnsi"/>
          <w:sz w:val="16"/>
          <w:highlight w:val="cyan"/>
        </w:rPr>
        <w:t>.”</w:t>
      </w:r>
      <w:r w:rsidRPr="00580169">
        <w:rPr>
          <w:rFonts w:asciiTheme="minorHAnsi" w:hAnsiTheme="minorHAnsi" w:cstheme="minorHAnsi"/>
          <w:sz w:val="16"/>
        </w:rPr>
        <w:t xml:space="preserve">The “narrative gap” in which the indigenous story now was unknown, unacknowledged, counter-intuitive, threatening, repressed and resisted by the dominant settler population must be filled. </w:t>
      </w:r>
      <w:r w:rsidRPr="00580169">
        <w:rPr>
          <w:rFonts w:asciiTheme="minorHAnsi" w:hAnsiTheme="minorHAnsi" w:cstheme="minorHAnsi"/>
          <w:b/>
          <w:bCs/>
          <w:highlight w:val="cyan"/>
          <w:u w:val="single"/>
        </w:rPr>
        <w:t>That “gap” rendered the indigenous anti-colonial struggle invisible,</w:t>
      </w:r>
      <w:r w:rsidRPr="00580169">
        <w:rPr>
          <w:rFonts w:asciiTheme="minorHAnsi" w:hAnsiTheme="minorHAnsi" w:cstheme="minorHAnsi"/>
          <w:sz w:val="16"/>
        </w:rPr>
        <w:t xml:space="preserve"> concealing and denying the fact of settler colonialism itself. While parts of </w:t>
      </w:r>
      <w:r w:rsidRPr="00580169">
        <w:rPr>
          <w:rFonts w:asciiTheme="minorHAnsi" w:hAnsiTheme="minorHAnsi" w:cstheme="minorHAnsi"/>
          <w:b/>
          <w:bCs/>
          <w:highlight w:val="cyan"/>
          <w:u w:val="single"/>
        </w:rPr>
        <w:t>the settler narrative</w:t>
      </w:r>
      <w:r w:rsidRPr="00580169">
        <w:rPr>
          <w:rFonts w:asciiTheme="minorHAnsi" w:hAnsiTheme="minorHAnsi" w:cstheme="minorHAnsi"/>
          <w:sz w:val="16"/>
        </w:rPr>
        <w:t xml:space="preserve"> may be integrated into a new representative one, some of its basic elements – </w:t>
      </w:r>
      <w:r w:rsidRPr="00580169">
        <w:rPr>
          <w:rFonts w:asciiTheme="minorHAnsi" w:hAnsiTheme="minorHAnsi" w:cstheme="minorHAnsi"/>
          <w:b/>
          <w:bCs/>
          <w:highlight w:val="cyan"/>
          <w:u w:val="single"/>
        </w:rPr>
        <w:t>that of settlers coming to an</w:t>
      </w:r>
      <w:r w:rsidRPr="00580169">
        <w:rPr>
          <w:rFonts w:asciiTheme="minorHAnsi" w:hAnsiTheme="minorHAnsi" w:cstheme="minorHAnsi"/>
          <w:b/>
          <w:bCs/>
          <w:u w:val="single"/>
        </w:rPr>
        <w:t xml:space="preserve"> </w:t>
      </w:r>
      <w:r w:rsidRPr="00580169">
        <w:rPr>
          <w:rFonts w:asciiTheme="minorHAnsi" w:hAnsiTheme="minorHAnsi" w:cstheme="minorHAnsi"/>
          <w:b/>
          <w:bCs/>
          <w:highlight w:val="cyan"/>
          <w:u w:val="single"/>
        </w:rPr>
        <w:t>empty</w:t>
      </w:r>
      <w:r w:rsidRPr="00580169">
        <w:rPr>
          <w:rFonts w:asciiTheme="minorHAnsi" w:hAnsiTheme="minorHAnsi" w:cstheme="minorHAnsi"/>
          <w:b/>
          <w:bCs/>
          <w:u w:val="single"/>
        </w:rPr>
        <w:t>,</w:t>
      </w:r>
      <w:r w:rsidRPr="00580169">
        <w:rPr>
          <w:rFonts w:asciiTheme="minorHAnsi" w:hAnsiTheme="minorHAnsi" w:cstheme="minorHAnsi"/>
          <w:sz w:val="16"/>
        </w:rPr>
        <w:t xml:space="preserve"> barren </w:t>
      </w:r>
      <w:r w:rsidRPr="00580169">
        <w:rPr>
          <w:rFonts w:asciiTheme="minorHAnsi" w:hAnsiTheme="minorHAnsi" w:cstheme="minorHAnsi"/>
          <w:b/>
          <w:bCs/>
          <w:highlight w:val="cyan"/>
          <w:u w:val="single"/>
        </w:rPr>
        <w:t>land</w:t>
      </w:r>
      <w:r w:rsidRPr="00580169">
        <w:rPr>
          <w:rFonts w:asciiTheme="minorHAnsi" w:hAnsiTheme="minorHAnsi" w:cstheme="minorHAnsi"/>
          <w:sz w:val="16"/>
        </w:rPr>
        <w:t xml:space="preserve"> devoid of history, of violent, unentitled, primitive indigenous people versus peaceful “civilized” settlers, and in this case of de-judaizing the national narrative – </w:t>
      </w:r>
      <w:r w:rsidRPr="00580169">
        <w:rPr>
          <w:rFonts w:asciiTheme="minorHAnsi" w:hAnsiTheme="minorHAnsi" w:cstheme="minorHAnsi"/>
          <w:b/>
          <w:bCs/>
          <w:highlight w:val="cyan"/>
          <w:u w:val="single"/>
        </w:rPr>
        <w:t>must be superseded;</w:t>
      </w:r>
      <w:r w:rsidRPr="00580169">
        <w:rPr>
          <w:rFonts w:asciiTheme="minorHAnsi" w:hAnsiTheme="minorHAnsi" w:cstheme="minorHAnsi"/>
          <w:sz w:val="16"/>
        </w:rPr>
        <w:t xml:space="preserve"> and </w:t>
      </w:r>
      <w:r w:rsidRPr="00B10BF3">
        <w:rPr>
          <w:rFonts w:asciiTheme="minorHAnsi" w:hAnsiTheme="minorHAnsi" w:cstheme="minorHAnsi"/>
          <w:b/>
          <w:bCs/>
          <w:highlight w:val="cyan"/>
          <w:u w:val="single"/>
        </w:rPr>
        <w:t>The structures and mechanisms of domination</w:t>
      </w:r>
      <w:r w:rsidRPr="00580169">
        <w:rPr>
          <w:rFonts w:asciiTheme="minorHAnsi" w:hAnsiTheme="minorHAnsi" w:cstheme="minorHAnsi"/>
          <w:sz w:val="16"/>
        </w:rPr>
        <w:t xml:space="preserve"> (de-judaization) </w:t>
      </w:r>
      <w:r w:rsidRPr="00B10BF3">
        <w:rPr>
          <w:rFonts w:asciiTheme="minorHAnsi" w:hAnsiTheme="minorHAnsi" w:cstheme="minorHAnsi"/>
          <w:b/>
          <w:bCs/>
          <w:highlight w:val="cyan"/>
          <w:u w:val="single"/>
        </w:rPr>
        <w:t>must be dismantled, in particular of</w:t>
      </w:r>
      <w:r w:rsidRPr="00B10BF3">
        <w:rPr>
          <w:rFonts w:asciiTheme="minorHAnsi" w:hAnsiTheme="minorHAnsi" w:cstheme="minorHAnsi"/>
          <w:b/>
          <w:bCs/>
          <w:u w:val="single"/>
        </w:rPr>
        <w:t xml:space="preserve"> </w:t>
      </w:r>
      <w:r w:rsidRPr="00B10BF3">
        <w:rPr>
          <w:rFonts w:asciiTheme="minorHAnsi" w:hAnsiTheme="minorHAnsi" w:cstheme="minorHAnsi"/>
          <w:b/>
          <w:bCs/>
          <w:highlight w:val="cyan"/>
          <w:u w:val="single"/>
        </w:rPr>
        <w:t>population management, land management, military and security controls, the management of legitimacy and a decolonization of the mind</w:t>
      </w:r>
      <w:r w:rsidRPr="00580169">
        <w:rPr>
          <w:rFonts w:asciiTheme="minorHAnsi" w:hAnsiTheme="minorHAnsi" w:cstheme="minorHAnsi"/>
          <w:sz w:val="16"/>
        </w:rPr>
        <w:t xml:space="preserve"> – settler and colonized alike.</w:t>
      </w:r>
    </w:p>
    <w:p w:rsidR="00790F46" w:rsidRPr="00790F46" w:rsidRDefault="00790F46" w:rsidP="00790F46"/>
    <w:p w:rsidR="002178C4" w:rsidRDefault="002178C4" w:rsidP="002178C4">
      <w:pPr>
        <w:pStyle w:val="Heading1"/>
      </w:pPr>
      <w:r>
        <w:t>2AC</w:t>
      </w:r>
    </w:p>
    <w:p w:rsidR="00105052" w:rsidRDefault="00105052" w:rsidP="00105052">
      <w:pPr>
        <w:pStyle w:val="Heading2"/>
      </w:pPr>
      <w:r>
        <w:t xml:space="preserve">Case </w:t>
      </w:r>
    </w:p>
    <w:p w:rsidR="001714E6" w:rsidRDefault="001714E6" w:rsidP="002178C4">
      <w:pPr>
        <w:pStyle w:val="Heading3"/>
      </w:pPr>
      <w:r>
        <w:t>Israel Settler Colonial Relation</w:t>
      </w:r>
    </w:p>
    <w:p w:rsidR="001714E6" w:rsidRDefault="001714E6" w:rsidP="001714E6">
      <w:pPr>
        <w:pStyle w:val="Heading4"/>
      </w:pPr>
      <w:r>
        <w:t>Israeli violence vs Palestine echoes US settler colonialism – we must reshape our views of Israel’s actions as an ontological structure rather than an independent event to use as a tool for international change</w:t>
      </w:r>
    </w:p>
    <w:p w:rsidR="001714E6" w:rsidRPr="00CD7E9A" w:rsidRDefault="001714E6" w:rsidP="001714E6">
      <w:pPr>
        <w:rPr>
          <w:sz w:val="16"/>
        </w:rPr>
      </w:pPr>
      <w:r w:rsidRPr="00CD7E9A">
        <w:rPr>
          <w:rStyle w:val="Heading4Char"/>
        </w:rPr>
        <w:t>Jabary et al</w:t>
      </w:r>
      <w:r w:rsidRPr="00CD7E9A">
        <w:rPr>
          <w:sz w:val="16"/>
        </w:rPr>
        <w:t xml:space="preserve"> </w:t>
      </w:r>
      <w:r>
        <w:rPr>
          <w:rStyle w:val="Style13ptBold"/>
        </w:rPr>
        <w:t xml:space="preserve">2012 </w:t>
      </w:r>
      <w:r w:rsidRPr="00CD7E9A">
        <w:rPr>
          <w:rStyle w:val="StyleUnderline"/>
        </w:rPr>
        <w:t>(OMAR JABARY SALAMANCA, MEZNA QATO, KAREEM RABIE, SOBHI SAMOUR</w:t>
      </w:r>
      <w:r>
        <w:rPr>
          <w:rStyle w:val="StyleUnderline"/>
        </w:rPr>
        <w:t>, 2012</w:t>
      </w:r>
      <w:r w:rsidRPr="00CD7E9A">
        <w:rPr>
          <w:rStyle w:val="StyleUnderline"/>
        </w:rPr>
        <w:t>)</w:t>
      </w:r>
      <w:r w:rsidRPr="00CD7E9A">
        <w:rPr>
          <w:sz w:val="16"/>
        </w:rPr>
        <w:t xml:space="preserve"> (Omar Jabary Salamanca is a geographer and FWO Research Fellow in the Department of Conflict and Development at Ghent University. He facilitates two seminars on Colonial Capitalism and Space and Politics. Dr Menza Qato Junior Research Fellow at University of Cambridge on History (Middle East) with research on fields such as Histories of education, class, development, and popular mobilization, especially amongst refugee and exile communities; comparative settler-colonialism; politics and practices of archives. Kareem Rabie is an Assistant Professor of Anthropology at American University in Washington. Sobhi Samour has finished his PhD thesis entitled The Palestinian economy between settler colonial invasion and neoliberal management, in the Department of Economics at SOAS in 2016. He is the 2017 recipient of the Ibrahim Abu Lughod Award in Palestine Studies, Columbia University. His research interests include comparative political economy of settler colonialism, economic history, economic sociology, institutional and development economics. He has taught at SOAS, Bethlehem University and Birzeit University and worked as an economist with UNDP, UNCTAD and the Palestine Economic Policy Research Institute (MAS).)</w:t>
      </w:r>
      <w:r>
        <w:rPr>
          <w:sz w:val="16"/>
        </w:rPr>
        <w:t xml:space="preserve"> </w:t>
      </w:r>
      <w:r w:rsidRPr="00CD7E9A">
        <w:t>“Past is Present: Settler Colonialism in Palestine,” Published by Routlidge Taylor and Francis Group,</w:t>
      </w:r>
      <w:r>
        <w:t xml:space="preserve"> </w:t>
      </w:r>
      <w:hyperlink r:id="rId20" w:history="1">
        <w:r w:rsidRPr="00B57834">
          <w:rPr>
            <w:rStyle w:val="Hyperlink"/>
          </w:rPr>
          <w:t>https://www.tandfonline.com/doi/pdf/10.1080/2201473X.2012.10648823</w:t>
        </w:r>
      </w:hyperlink>
      <w:r w:rsidRPr="00CD7E9A">
        <w:t>, TimH, DA: 5/25.19</w:t>
      </w:r>
    </w:p>
    <w:p w:rsidR="005447C4" w:rsidRDefault="001714E6" w:rsidP="005447C4">
      <w:pPr>
        <w:rPr>
          <w:sz w:val="16"/>
        </w:rPr>
      </w:pPr>
      <w:r w:rsidRPr="00E5235D">
        <w:rPr>
          <w:sz w:val="16"/>
        </w:rPr>
        <w:t xml:space="preserve">This special issue of settler colonial studies emerges out of a March 2011 conference on settler colonialism in Palestine organised by the Palestine Society and the London Middle East Institute at the School of Oriental and African Studies. It is our hope that this issue will catalyse creative, collaborative work that puts the settler colonial framework firmly on the agenda of Palestine studies. </w:t>
      </w:r>
      <w:r w:rsidRPr="00BD2CE2">
        <w:rPr>
          <w:rStyle w:val="StyleUnderline"/>
        </w:rPr>
        <w:t xml:space="preserve">The need for such engagement arises from our recognition that while </w:t>
      </w:r>
      <w:r w:rsidRPr="00CD7E9A">
        <w:rPr>
          <w:rStyle w:val="StyleUnderline"/>
          <w:highlight w:val="cyan"/>
        </w:rPr>
        <w:t>Zionism and the Palestinians are</w:t>
      </w:r>
      <w:r w:rsidRPr="00BD2CE2">
        <w:rPr>
          <w:rStyle w:val="StyleUnderline"/>
        </w:rPr>
        <w:t xml:space="preserve"> gradually </w:t>
      </w:r>
      <w:r w:rsidRPr="00CD7E9A">
        <w:rPr>
          <w:rStyle w:val="StyleUnderline"/>
          <w:highlight w:val="cyan"/>
        </w:rPr>
        <w:t>being included in</w:t>
      </w:r>
      <w:r w:rsidRPr="00BD2CE2">
        <w:rPr>
          <w:rStyle w:val="StyleUnderline"/>
        </w:rPr>
        <w:t xml:space="preserve"> the growing body of scholarly </w:t>
      </w:r>
      <w:r w:rsidRPr="00CD7E9A">
        <w:rPr>
          <w:rStyle w:val="StyleUnderline"/>
          <w:highlight w:val="cyan"/>
        </w:rPr>
        <w:t>works on</w:t>
      </w:r>
      <w:r w:rsidRPr="00BD2CE2">
        <w:rPr>
          <w:rStyle w:val="StyleUnderline"/>
        </w:rPr>
        <w:t xml:space="preserve"> comparative </w:t>
      </w:r>
      <w:r w:rsidRPr="00CD7E9A">
        <w:rPr>
          <w:rStyle w:val="StyleUnderline"/>
          <w:highlight w:val="cyan"/>
        </w:rPr>
        <w:t>settler colonialism</w:t>
      </w:r>
      <w:r w:rsidRPr="00BD2CE2">
        <w:rPr>
          <w:rStyle w:val="StyleUnderline"/>
        </w:rPr>
        <w:t xml:space="preserve">, the analytical framework that comparative </w:t>
      </w:r>
      <w:r w:rsidRPr="00CD7E9A">
        <w:rPr>
          <w:rStyle w:val="StyleUnderline"/>
          <w:highlight w:val="cyan"/>
        </w:rPr>
        <w:t>settler colonialism offers</w:t>
      </w:r>
      <w:r w:rsidRPr="00BD2CE2">
        <w:rPr>
          <w:rStyle w:val="StyleUnderline"/>
        </w:rPr>
        <w:t xml:space="preserve"> has yet to enter the field of Palestine studies</w:t>
      </w:r>
      <w:r w:rsidRPr="00E5235D">
        <w:rPr>
          <w:sz w:val="16"/>
        </w:rPr>
        <w:t xml:space="preserve">.1 From the earliest Palestinian accounts to the vast majority of contemporary research, </w:t>
      </w:r>
      <w:r w:rsidRPr="00CD7E9A">
        <w:rPr>
          <w:rStyle w:val="StyleUnderline"/>
          <w:highlight w:val="cyan"/>
        </w:rPr>
        <w:t>the crimes committed against Palestinian society</w:t>
      </w:r>
      <w:r w:rsidRPr="00E5235D">
        <w:rPr>
          <w:sz w:val="16"/>
        </w:rPr>
        <w:t xml:space="preserve"> by the Zionist movement and the state it built </w:t>
      </w:r>
      <w:r w:rsidRPr="00BD2CE2">
        <w:rPr>
          <w:rStyle w:val="StyleUnderline"/>
        </w:rPr>
        <w:t xml:space="preserve">have been well recorded. </w:t>
      </w:r>
      <w:r w:rsidRPr="00CD7E9A">
        <w:rPr>
          <w:rStyle w:val="StyleUnderline"/>
          <w:highlight w:val="cyan"/>
        </w:rPr>
        <w:t>Zionism is a</w:t>
      </w:r>
      <w:r w:rsidRPr="00E5235D">
        <w:rPr>
          <w:sz w:val="16"/>
        </w:rPr>
        <w:t xml:space="preserve">n ideology and a political movement that subjects Palestine and Palestinians to </w:t>
      </w:r>
      <w:r w:rsidRPr="00CD7E9A">
        <w:rPr>
          <w:rStyle w:val="StyleUnderline"/>
          <w:highlight w:val="cyan"/>
        </w:rPr>
        <w:t>structural</w:t>
      </w:r>
      <w:r w:rsidRPr="00BD2CE2">
        <w:rPr>
          <w:rStyle w:val="StyleUnderline"/>
        </w:rPr>
        <w:t xml:space="preserve"> and violent form</w:t>
      </w:r>
      <w:r w:rsidRPr="00E5235D">
        <w:rPr>
          <w:sz w:val="16"/>
        </w:rPr>
        <w:t xml:space="preserve">s </w:t>
      </w:r>
      <w:r w:rsidRPr="00BD2CE2">
        <w:rPr>
          <w:rStyle w:val="StyleUnderline"/>
        </w:rPr>
        <w:t xml:space="preserve">of </w:t>
      </w:r>
      <w:r w:rsidRPr="00CD7E9A">
        <w:rPr>
          <w:rStyle w:val="StyleUnderline"/>
          <w:highlight w:val="cyan"/>
        </w:rPr>
        <w:t>dispossession</w:t>
      </w:r>
      <w:r w:rsidRPr="00BD2CE2">
        <w:rPr>
          <w:rStyle w:val="StyleUnderline"/>
        </w:rPr>
        <w:t xml:space="preserve">, land appropriation, </w:t>
      </w:r>
      <w:r w:rsidRPr="00CD7E9A">
        <w:rPr>
          <w:rStyle w:val="StyleUnderline"/>
          <w:highlight w:val="cyan"/>
        </w:rPr>
        <w:t>and erasure</w:t>
      </w:r>
      <w:r w:rsidRPr="00BD2CE2">
        <w:rPr>
          <w:rStyle w:val="StyleUnderline"/>
        </w:rPr>
        <w:t xml:space="preserve"> in the pursuit of a new Jewish state and society</w:t>
      </w:r>
      <w:r w:rsidRPr="00E5235D">
        <w:rPr>
          <w:sz w:val="16"/>
        </w:rPr>
        <w:t xml:space="preserve">. As for other settler colonial movements, for Zionism, the control of land is a zero-sum contest fought against the indigenous population. </w:t>
      </w:r>
      <w:r w:rsidRPr="00BD2CE2">
        <w:rPr>
          <w:rStyle w:val="StyleUnderline"/>
        </w:rPr>
        <w:t xml:space="preserve">The drive </w:t>
      </w:r>
      <w:r w:rsidRPr="00CD7E9A">
        <w:rPr>
          <w:rStyle w:val="StyleUnderline"/>
          <w:highlight w:val="cyan"/>
        </w:rPr>
        <w:t>to control the maximum amount of land</w:t>
      </w:r>
      <w:r w:rsidRPr="00BD2CE2">
        <w:rPr>
          <w:rStyle w:val="StyleUnderline"/>
        </w:rPr>
        <w:t xml:space="preserve"> is at its centre</w:t>
      </w:r>
      <w:r w:rsidRPr="00E5235D">
        <w:rPr>
          <w:sz w:val="16"/>
        </w:rPr>
        <w:t xml:space="preserve">. The continued existence of Palestinians, therefore, poses severe problems for the completion of the Zionist project, and, consequently, informs Israeli state policies against Palestinians inside Israel, in the Occupied Territories, and in exile. Consequently, transfer – a Zionist euphemism for the coordinated, at times randomly applied, plethora of legal, military, and economic tactics to expel Palestinians – has been part of Israeli policy and public discourse since the creation of the state.2 As Israeli historian and neoconservative Benny Morris remarked, ‘had [David Ben Gurion] carried out full expulsion – rather than partial – he would have stabilized the State of Israel for generations’. 3 Yet, plagued by ‘instability’, </w:t>
      </w:r>
      <w:r w:rsidRPr="00BD2CE2">
        <w:rPr>
          <w:rStyle w:val="StyleUnderline"/>
        </w:rPr>
        <w:t>the settler colonial structure undergirding Israeli practices takes on a painful array of manifestations</w:t>
      </w:r>
      <w:r w:rsidRPr="00E5235D">
        <w:rPr>
          <w:sz w:val="16"/>
        </w:rPr>
        <w:t xml:space="preserve">: aerial and maritime bombardment, massacre and invasion, home demolitions, land theft, identity card confiscation, racist laws and loyalty tests, the wall, the siege on Gaza, cultural appropriation, dependence on willing (or unwilling) native collaboration regarding security arrangements, </w:t>
      </w:r>
      <w:r w:rsidRPr="00CD7E9A">
        <w:rPr>
          <w:rStyle w:val="StyleUnderline"/>
          <w:highlight w:val="cyan"/>
        </w:rPr>
        <w:t>all with the</w:t>
      </w:r>
      <w:r w:rsidRPr="00BD2CE2">
        <w:rPr>
          <w:rStyle w:val="StyleUnderline"/>
        </w:rPr>
        <w:t xml:space="preserve"> continued </w:t>
      </w:r>
      <w:r w:rsidRPr="00CD7E9A">
        <w:rPr>
          <w:rStyle w:val="StyleUnderline"/>
          <w:highlight w:val="cyan"/>
        </w:rPr>
        <w:t>support</w:t>
      </w:r>
      <w:r w:rsidRPr="00BD2CE2">
        <w:rPr>
          <w:rStyle w:val="StyleUnderline"/>
        </w:rPr>
        <w:t xml:space="preserve"> and backing </w:t>
      </w:r>
      <w:r w:rsidRPr="00CD7E9A">
        <w:rPr>
          <w:rStyle w:val="StyleUnderline"/>
          <w:highlight w:val="cyan"/>
        </w:rPr>
        <w:t>of imperial powers</w:t>
      </w:r>
      <w:r w:rsidRPr="00E5235D">
        <w:rPr>
          <w:sz w:val="16"/>
        </w:rPr>
        <w:t xml:space="preserve">. In the absence of a cohesive framework, scholarship often appears to catalogue Zionist practices and offences against Palestinians as a series of distinct – yet related – events. The Palestinian nation is pushed from one catastrophe to another as the Zionist project accelerates. However, </w:t>
      </w:r>
      <w:r w:rsidRPr="00BD2CE2">
        <w:rPr>
          <w:rStyle w:val="StyleUnderline"/>
        </w:rPr>
        <w:t xml:space="preserve">viewed through the lens of </w:t>
      </w:r>
      <w:r w:rsidRPr="00CD7E9A">
        <w:rPr>
          <w:rStyle w:val="StyleUnderline"/>
          <w:highlight w:val="cyan"/>
        </w:rPr>
        <w:t>settler colonialism</w:t>
      </w:r>
      <w:r w:rsidRPr="00BD2CE2">
        <w:rPr>
          <w:rStyle w:val="StyleUnderline"/>
        </w:rPr>
        <w:t xml:space="preserve">, the Nakba in 1948 is not simply a precondition for the creation of Israel or the outcome of early Zionist ambitions; the Nakba </w:t>
      </w:r>
      <w:r w:rsidRPr="00CD7E9A">
        <w:rPr>
          <w:rStyle w:val="StyleUnderline"/>
          <w:highlight w:val="cyan"/>
        </w:rPr>
        <w:t>is not a singular event but</w:t>
      </w:r>
      <w:r w:rsidRPr="00BD2CE2">
        <w:rPr>
          <w:rStyle w:val="StyleUnderline"/>
        </w:rPr>
        <w:t xml:space="preserve"> is manifested today in </w:t>
      </w:r>
      <w:r w:rsidRPr="00CD7E9A">
        <w:rPr>
          <w:rStyle w:val="StyleUnderline"/>
          <w:highlight w:val="cyan"/>
        </w:rPr>
        <w:t>the continuing subjection of Palestinians by Israelis</w:t>
      </w:r>
      <w:r w:rsidRPr="00E5235D">
        <w:rPr>
          <w:sz w:val="16"/>
        </w:rPr>
        <w:t xml:space="preserve">. In order to move forward and create a transformative, liberatory research agenda, </w:t>
      </w:r>
      <w:r w:rsidRPr="00CD7E9A">
        <w:rPr>
          <w:rStyle w:val="StyleUnderline"/>
          <w:highlight w:val="cyan"/>
        </w:rPr>
        <w:t>it is necessary to analyse Zionism’s structural continuities and</w:t>
      </w:r>
      <w:r w:rsidRPr="00BD2CE2">
        <w:rPr>
          <w:rStyle w:val="StyleUnderline"/>
        </w:rPr>
        <w:t xml:space="preserve"> the </w:t>
      </w:r>
      <w:r w:rsidRPr="00CD7E9A">
        <w:rPr>
          <w:rStyle w:val="StyleUnderline"/>
          <w:highlight w:val="cyan"/>
        </w:rPr>
        <w:t>ideology</w:t>
      </w:r>
      <w:r w:rsidRPr="00BD2CE2">
        <w:rPr>
          <w:rStyle w:val="StyleUnderline"/>
        </w:rPr>
        <w:t xml:space="preserve"> that informs Israeli policies and practices in Israel and toward Palestinians everywhere</w:t>
      </w:r>
      <w:r w:rsidRPr="00E5235D">
        <w:rPr>
          <w:sz w:val="16"/>
        </w:rPr>
        <w:t xml:space="preserve">. In other words, while Israel’s tactics have often been described as settler colonial, </w:t>
      </w:r>
      <w:r w:rsidRPr="00CD7E9A">
        <w:rPr>
          <w:rStyle w:val="StyleUnderline"/>
          <w:highlight w:val="cyan"/>
        </w:rPr>
        <w:t>the settler colonial structure</w:t>
      </w:r>
      <w:r w:rsidRPr="00BD2CE2">
        <w:rPr>
          <w:rStyle w:val="StyleUnderline"/>
        </w:rPr>
        <w:t xml:space="preserve"> underpinning them </w:t>
      </w:r>
      <w:r w:rsidRPr="00CD7E9A">
        <w:rPr>
          <w:rStyle w:val="StyleUnderline"/>
          <w:highlight w:val="cyan"/>
        </w:rPr>
        <w:t>must be a central object</w:t>
      </w:r>
      <w:r w:rsidRPr="00BD2CE2">
        <w:rPr>
          <w:rStyle w:val="StyleUnderline"/>
        </w:rPr>
        <w:t xml:space="preserve"> of analysis</w:t>
      </w:r>
      <w:r w:rsidRPr="00E5235D">
        <w:rPr>
          <w:sz w:val="16"/>
        </w:rPr>
        <w:t xml:space="preserve">.4 By bringing together scholars of both comparative settler colonialism and Palestine studies, this special issue intends to further a nascent conversation, and hopes to provide a spark for future crossdisciplinary research that contributes to both fields. Despite the endurance of Israeli settler colonialism, </w:t>
      </w:r>
      <w:r w:rsidRPr="00BD2CE2">
        <w:rPr>
          <w:rStyle w:val="StyleUnderline"/>
        </w:rPr>
        <w:t xml:space="preserve">settler </w:t>
      </w:r>
      <w:r w:rsidRPr="00CD7E9A">
        <w:rPr>
          <w:rStyle w:val="StyleUnderline"/>
          <w:highlight w:val="cyan"/>
        </w:rPr>
        <w:t>colonial analysis ha</w:t>
      </w:r>
      <w:r w:rsidRPr="00BD2CE2">
        <w:rPr>
          <w:rStyle w:val="StyleUnderline"/>
        </w:rPr>
        <w:t xml:space="preserve">s largely </w:t>
      </w:r>
      <w:r w:rsidRPr="00CD7E9A">
        <w:rPr>
          <w:rStyle w:val="StyleUnderline"/>
          <w:highlight w:val="cyan"/>
        </w:rPr>
        <w:t>fallen into disuse in Palestine studies</w:t>
      </w:r>
      <w:r w:rsidRPr="00E5235D">
        <w:rPr>
          <w:sz w:val="16"/>
        </w:rPr>
        <w:t xml:space="preserve">. As a framework, settler colonialism once served as a primary ideological and political touchstone for the Palestinian national movement, and informed the intellectual work of many committed activists and revolutionary scholars, whether Palestinians, Israelis, or allies.5 Today, </w:t>
      </w:r>
      <w:r w:rsidRPr="00BD2CE2">
        <w:rPr>
          <w:rStyle w:val="StyleUnderline"/>
        </w:rPr>
        <w:t xml:space="preserve">research tends to focus on Palestine as an exceptional case, constituted in local contexts, in particular the West Bank. But </w:t>
      </w:r>
      <w:r w:rsidRPr="00CD7E9A">
        <w:rPr>
          <w:rStyle w:val="StyleUnderline"/>
        </w:rPr>
        <w:t>these problems</w:t>
      </w:r>
      <w:r w:rsidRPr="00BD2CE2">
        <w:rPr>
          <w:rStyle w:val="StyleUnderline"/>
        </w:rPr>
        <w:t xml:space="preserve"> are far from simply the result of shifts in academic knowledge and practice: the Palestinian liberation movement </w:t>
      </w:r>
      <w:r w:rsidRPr="00CD7E9A">
        <w:rPr>
          <w:rStyle w:val="StyleUnderline"/>
        </w:rPr>
        <w:t>has seen a series of ruptures</w:t>
      </w:r>
      <w:r w:rsidRPr="00E5235D">
        <w:rPr>
          <w:sz w:val="16"/>
        </w:rPr>
        <w:t xml:space="preserve"> and changes in emphasis, and in many ways scholarly production accurately mirrors the dynamics of incoherent contemporary Palestinian politics. Recent Palestinian political history has been a long march away from a liberation agenda and towards a piecemeal approach to the establishment of some kind of sovereignty under the structure of the Israeli settler colonial regime. In this environment, it is not surprising that </w:t>
      </w:r>
      <w:r w:rsidRPr="00BD2CE2">
        <w:rPr>
          <w:rStyle w:val="StyleUnderline"/>
        </w:rPr>
        <w:t xml:space="preserve">even </w:t>
      </w:r>
      <w:r w:rsidRPr="00F4270B">
        <w:rPr>
          <w:rStyle w:val="StyleUnderline"/>
          <w:highlight w:val="cyan"/>
        </w:rPr>
        <w:t>scholarship</w:t>
      </w:r>
      <w:r w:rsidRPr="00BD2CE2">
        <w:rPr>
          <w:rStyle w:val="StyleUnderline"/>
        </w:rPr>
        <w:t xml:space="preserve"> written in solidarity with Palestinians </w:t>
      </w:r>
      <w:r w:rsidRPr="00F4270B">
        <w:rPr>
          <w:rStyle w:val="StyleUnderline"/>
          <w:highlight w:val="cyan"/>
        </w:rPr>
        <w:t>tends to shy away from structural questions</w:t>
      </w:r>
      <w:r w:rsidRPr="00E5235D">
        <w:rPr>
          <w:sz w:val="16"/>
        </w:rPr>
        <w:t xml:space="preserve">. Much of the contemporary literature tends to take on micro-political issues or Israeli administrative practices within a given context and prodigiously overwork them. But </w:t>
      </w:r>
      <w:r w:rsidRPr="00BD2CE2">
        <w:rPr>
          <w:rStyle w:val="StyleUnderline"/>
        </w:rPr>
        <w:t>when did Palestinians ever find themselves in a ‘post-colonial’ condition? When did the ongoing struggle over land and for return become a ‘postconflict’ situation?</w:t>
      </w:r>
      <w:r w:rsidRPr="00E5235D">
        <w:rPr>
          <w:sz w:val="16"/>
        </w:rPr>
        <w:t xml:space="preserve"> When did Israel become a ‘post-Zionist’ society? When did indigenous Palestinians in the Galilee (for example) become an ‘ethnic minority’? And when did the establishment of the Palestinian Authority and the consequent fortification of Palestinian reserves become ‘state-building’? Moreover, </w:t>
      </w:r>
      <w:r w:rsidRPr="00F4270B">
        <w:rPr>
          <w:rStyle w:val="StyleUnderline"/>
          <w:highlight w:val="cyan"/>
        </w:rPr>
        <w:t>the trend towards</w:t>
      </w:r>
      <w:r w:rsidRPr="00BD2CE2">
        <w:rPr>
          <w:rStyle w:val="StyleUnderline"/>
        </w:rPr>
        <w:t xml:space="preserve"> studying </w:t>
      </w:r>
      <w:r w:rsidRPr="00F4270B">
        <w:rPr>
          <w:rStyle w:val="StyleUnderline"/>
          <w:highlight w:val="cyan"/>
        </w:rPr>
        <w:t>the occupation</w:t>
      </w:r>
      <w:r w:rsidRPr="00BD2CE2">
        <w:rPr>
          <w:rStyle w:val="StyleUnderline"/>
        </w:rPr>
        <w:t xml:space="preserve"> often </w:t>
      </w:r>
      <w:r w:rsidRPr="00F4270B">
        <w:rPr>
          <w:rStyle w:val="StyleUnderline"/>
          <w:highlight w:val="cyan"/>
        </w:rPr>
        <w:t xml:space="preserve">internalises it as </w:t>
      </w:r>
      <w:r w:rsidRPr="00F4270B">
        <w:rPr>
          <w:rStyle w:val="StyleUnderline"/>
        </w:rPr>
        <w:t xml:space="preserve">an </w:t>
      </w:r>
      <w:r w:rsidRPr="00F4270B">
        <w:rPr>
          <w:rStyle w:val="StyleUnderline"/>
          <w:highlight w:val="cyan"/>
        </w:rPr>
        <w:t xml:space="preserve">ontological </w:t>
      </w:r>
      <w:r w:rsidRPr="00F4270B">
        <w:rPr>
          <w:rStyle w:val="StyleUnderline"/>
        </w:rPr>
        <w:t>category</w:t>
      </w:r>
      <w:r w:rsidRPr="00BD2CE2">
        <w:rPr>
          <w:rStyle w:val="StyleUnderline"/>
        </w:rPr>
        <w:t xml:space="preserve"> </w:t>
      </w:r>
      <w:r w:rsidRPr="00F4270B">
        <w:rPr>
          <w:rStyle w:val="StyleUnderline"/>
          <w:highlight w:val="cyan"/>
        </w:rPr>
        <w:t>distinct from</w:t>
      </w:r>
      <w:r w:rsidRPr="00BD2CE2">
        <w:rPr>
          <w:rStyle w:val="StyleUnderline"/>
        </w:rPr>
        <w:t xml:space="preserve"> the larger </w:t>
      </w:r>
      <w:r w:rsidRPr="00F4270B">
        <w:rPr>
          <w:rStyle w:val="StyleUnderline"/>
          <w:highlight w:val="cyan"/>
        </w:rPr>
        <w:t xml:space="preserve">structures of </w:t>
      </w:r>
      <w:r w:rsidRPr="00F4270B">
        <w:rPr>
          <w:rStyle w:val="StyleUnderline"/>
        </w:rPr>
        <w:t xml:space="preserve">Israeli </w:t>
      </w:r>
      <w:r w:rsidRPr="00F4270B">
        <w:rPr>
          <w:rStyle w:val="StyleUnderline"/>
          <w:highlight w:val="cyan"/>
        </w:rPr>
        <w:t>settler colonialism. The occupation imposes boundaries</w:t>
      </w:r>
      <w:r w:rsidRPr="00BD2CE2">
        <w:rPr>
          <w:rStyle w:val="StyleUnderline"/>
        </w:rPr>
        <w:t xml:space="preserve"> on space and time; and categories, discourses, and materialities that are </w:t>
      </w:r>
      <w:r w:rsidRPr="00F4270B">
        <w:rPr>
          <w:rStyle w:val="StyleUnderline"/>
          <w:highlight w:val="cyan"/>
        </w:rPr>
        <w:t>embedded in colonial power relations</w:t>
      </w:r>
      <w:r w:rsidRPr="00BD2CE2">
        <w:rPr>
          <w:rStyle w:val="StyleUnderline"/>
        </w:rPr>
        <w:t xml:space="preserve"> are operationalised in this literature</w:t>
      </w:r>
      <w:r w:rsidRPr="00E5235D">
        <w:rPr>
          <w:sz w:val="16"/>
        </w:rPr>
        <w:t xml:space="preserve">. The Green Line, the border between Israel and the Palestinian reserves, is one example of this phenomenon: it has become a powerful symbolic and material signifier that enforces, and takes for granted, the fragmentation of the Palestinian polity. With few exceptions, it is a line that is rarely crossed in scholarly accounts of Palestine – in either direction. Different </w:t>
      </w:r>
      <w:r w:rsidRPr="00BD2CE2">
        <w:rPr>
          <w:rStyle w:val="StyleUnderline"/>
        </w:rPr>
        <w:t>Palestinian populations have come to be represented as isolated, analytically separate, pieces of an impossible puzzle.</w:t>
      </w:r>
      <w:r w:rsidRPr="00E5235D">
        <w:rPr>
          <w:sz w:val="16"/>
        </w:rPr>
        <w:t xml:space="preserve"> In addition, the focus on the second stage of colonisation, the 1967 occupation, emphasises settlement by Israelis in the West Bank and absolves previous generations of Zionists and Israel itself of settler colonialism. ‘</w:t>
      </w:r>
      <w:r w:rsidRPr="00BD2CE2">
        <w:rPr>
          <w:rStyle w:val="StyleUnderline"/>
        </w:rPr>
        <w:t xml:space="preserve">For </w:t>
      </w:r>
      <w:r w:rsidRPr="00F4270B">
        <w:rPr>
          <w:rStyle w:val="StyleUnderline"/>
          <w:highlight w:val="cyan"/>
        </w:rPr>
        <w:t>natives’</w:t>
      </w:r>
      <w:r w:rsidRPr="00E5235D">
        <w:rPr>
          <w:sz w:val="16"/>
        </w:rPr>
        <w:t>, as Patrick Wolfe puts it,</w:t>
      </w:r>
      <w:r w:rsidRPr="00BD2CE2">
        <w:rPr>
          <w:rStyle w:val="StyleUnderline"/>
        </w:rPr>
        <w:t xml:space="preserve"> ‘the issue is that, at the hands of the settlers, they </w:t>
      </w:r>
      <w:r w:rsidRPr="00F4270B">
        <w:rPr>
          <w:rStyle w:val="StyleUnderline"/>
          <w:highlight w:val="cyan"/>
        </w:rPr>
        <w:t>face [physical and symbolic] elimination’</w:t>
      </w:r>
      <w:r w:rsidRPr="00E5235D">
        <w:rPr>
          <w:sz w:val="16"/>
        </w:rPr>
        <w:t xml:space="preserve">. 6 Given such a threat, the central question for committed scholarship and liberatory movements should be how to develop a praxis that brings back decolonisation and liberation as the imperative goal. The advantage of </w:t>
      </w:r>
      <w:r w:rsidRPr="00BD2CE2">
        <w:rPr>
          <w:rStyle w:val="StyleUnderline"/>
        </w:rPr>
        <w:t xml:space="preserve">advancing </w:t>
      </w:r>
      <w:r w:rsidRPr="00F4270B">
        <w:rPr>
          <w:rStyle w:val="StyleUnderline"/>
          <w:highlight w:val="cyan"/>
        </w:rPr>
        <w:t>settler colonialism</w:t>
      </w:r>
      <w:r w:rsidRPr="00BD2CE2">
        <w:rPr>
          <w:rStyle w:val="StyleUnderline"/>
        </w:rPr>
        <w:t xml:space="preserve"> as </w:t>
      </w:r>
      <w:r w:rsidRPr="00F4270B">
        <w:rPr>
          <w:rStyle w:val="StyleUnderline"/>
          <w:highlight w:val="cyan"/>
        </w:rPr>
        <w:t>a relevant interpretative framework for the study of Zionism</w:t>
      </w:r>
      <w:r w:rsidRPr="00E5235D">
        <w:rPr>
          <w:sz w:val="16"/>
        </w:rPr>
        <w:t xml:space="preserve"> is not only that it </w:t>
      </w:r>
      <w:r w:rsidRPr="00BD2CE2">
        <w:rPr>
          <w:rStyle w:val="StyleUnderline"/>
        </w:rPr>
        <w:t>can offer conceptual and political possibilities for how we read Palestine today</w:t>
      </w:r>
      <w:r w:rsidRPr="00E5235D">
        <w:rPr>
          <w:sz w:val="16"/>
        </w:rPr>
        <w:t xml:space="preserve">, but </w:t>
      </w:r>
      <w:r w:rsidRPr="00BD2CE2">
        <w:rPr>
          <w:rStyle w:val="StyleUnderline"/>
        </w:rPr>
        <w:t xml:space="preserve">that </w:t>
      </w:r>
      <w:r w:rsidRPr="00F4270B">
        <w:rPr>
          <w:rStyle w:val="StyleUnderline"/>
          <w:highlight w:val="cyan"/>
        </w:rPr>
        <w:t>it also dismantles</w:t>
      </w:r>
      <w:r w:rsidRPr="00BD2CE2">
        <w:rPr>
          <w:rStyle w:val="StyleUnderline"/>
        </w:rPr>
        <w:t xml:space="preserve"> deep-seeded analyses and </w:t>
      </w:r>
      <w:r w:rsidRPr="00F4270B">
        <w:rPr>
          <w:rStyle w:val="StyleUnderline"/>
          <w:highlight w:val="cyan"/>
        </w:rPr>
        <w:t>assumptions</w:t>
      </w:r>
      <w:r w:rsidRPr="00BD2CE2">
        <w:rPr>
          <w:rStyle w:val="StyleUnderline"/>
        </w:rPr>
        <w:t xml:space="preserve"> sustaining claims </w:t>
      </w:r>
      <w:r w:rsidRPr="00F4270B">
        <w:rPr>
          <w:rStyle w:val="StyleUnderline"/>
          <w:highlight w:val="cyan"/>
        </w:rPr>
        <w:t>of exceptionalism</w:t>
      </w:r>
      <w:r w:rsidRPr="00BD2CE2">
        <w:rPr>
          <w:rStyle w:val="StyleUnderline"/>
        </w:rPr>
        <w:t xml:space="preserve">. It </w:t>
      </w:r>
      <w:r w:rsidRPr="00F4270B">
        <w:rPr>
          <w:rStyle w:val="StyleUnderline"/>
          <w:highlight w:val="cyan"/>
        </w:rPr>
        <w:t>brings Israel into comparison with</w:t>
      </w:r>
      <w:r w:rsidRPr="00E5235D">
        <w:rPr>
          <w:sz w:val="16"/>
        </w:rPr>
        <w:t xml:space="preserve"> cases such as South Africa, Rhodesia and French-Algeria, and earlier </w:t>
      </w:r>
      <w:r w:rsidRPr="00F4270B">
        <w:rPr>
          <w:rStyle w:val="StyleUnderline"/>
          <w:highlight w:val="cyan"/>
        </w:rPr>
        <w:t>settler colonial formations such as the</w:t>
      </w:r>
      <w:r w:rsidRPr="00BD2CE2">
        <w:rPr>
          <w:rStyle w:val="StyleUnderline"/>
        </w:rPr>
        <w:t xml:space="preserve"> </w:t>
      </w:r>
      <w:r w:rsidRPr="00F4270B">
        <w:rPr>
          <w:rStyle w:val="StyleUnderline"/>
          <w:highlight w:val="cyan"/>
        </w:rPr>
        <w:t>United States</w:t>
      </w:r>
      <w:r w:rsidRPr="00E5235D">
        <w:rPr>
          <w:sz w:val="16"/>
        </w:rPr>
        <w:t xml:space="preserve">, Canada or Australia, rather than the contemporary European democracies </w:t>
      </w:r>
      <w:r w:rsidRPr="00BD2CE2">
        <w:rPr>
          <w:rStyle w:val="StyleUnderline"/>
        </w:rPr>
        <w:t>to which Israel seeks comparison.</w:t>
      </w:r>
      <w:r w:rsidRPr="00E5235D">
        <w:rPr>
          <w:sz w:val="16"/>
        </w:rPr>
        <w:t xml:space="preserve"> For Palestine, it means the reiteration of the fact that Palestinians are an indigenous people, and an alignment of Palestine scholarship with indigenous and native studies. In this context, John Collins notes, the challenge is to bring all the relevant tools of critically engaged scholarship […] in order to pursue two related objectives: to understand the complex set of structures and processes […] that have combined to produce the intolerable reality evident today; and to think creatively about how this understanding might enable individuals to transform that reality. 7 Otherwise, settler colonialism remains a descriptive category that does not move beyond sentiment and into strategy. While activists, both in Palestine and outside it, continue to push back against Zionist encroachment, intensify the demand for equal rights, and build a boycott, </w:t>
      </w:r>
      <w:r w:rsidRPr="00BD2CE2">
        <w:rPr>
          <w:rStyle w:val="StyleUnderline"/>
        </w:rPr>
        <w:t>divestment and sanctions movement aimed at shaming and delegitimising Israel internationally, the creative offerings of the settler colonial studies paradigm remain underutilised</w:t>
      </w:r>
      <w:r w:rsidRPr="00E5235D">
        <w:rPr>
          <w:sz w:val="16"/>
        </w:rPr>
        <w:t xml:space="preserve">. This lack of rigorous engagement has consequences for movement building. </w:t>
      </w:r>
      <w:r w:rsidRPr="00BD2CE2">
        <w:rPr>
          <w:rStyle w:val="StyleUnderline"/>
        </w:rPr>
        <w:t>The historic response to settler colonialism has been</w:t>
      </w:r>
      <w:r w:rsidRPr="00E5235D">
        <w:rPr>
          <w:sz w:val="16"/>
        </w:rPr>
        <w:t xml:space="preserve"> the struggle for </w:t>
      </w:r>
      <w:r w:rsidRPr="00BD2CE2">
        <w:rPr>
          <w:rStyle w:val="StyleUnderline"/>
        </w:rPr>
        <w:t xml:space="preserve">decolonisation; </w:t>
      </w:r>
      <w:r w:rsidRPr="00F4270B">
        <w:rPr>
          <w:rStyle w:val="StyleUnderline"/>
          <w:highlight w:val="cyan"/>
        </w:rPr>
        <w:t>in the absence of a settler colonial analysis, Palestinian strategies have tended to target</w:t>
      </w:r>
      <w:r w:rsidRPr="00BD2CE2">
        <w:rPr>
          <w:rStyle w:val="StyleUnderline"/>
        </w:rPr>
        <w:t xml:space="preserve"> or accommodate settler colonial </w:t>
      </w:r>
      <w:r w:rsidRPr="00F4270B">
        <w:rPr>
          <w:rStyle w:val="StyleUnderline"/>
          <w:highlight w:val="cyan"/>
        </w:rPr>
        <w:t>outcomes rather than</w:t>
      </w:r>
      <w:r w:rsidRPr="00BD2CE2">
        <w:rPr>
          <w:rStyle w:val="StyleUnderline"/>
        </w:rPr>
        <w:t xml:space="preserve"> aiming </w:t>
      </w:r>
      <w:r w:rsidRPr="00F4270B">
        <w:rPr>
          <w:rStyle w:val="StyleUnderline"/>
          <w:highlight w:val="cyan"/>
        </w:rPr>
        <w:t>to decolonise</w:t>
      </w:r>
      <w:r w:rsidRPr="00BD2CE2">
        <w:rPr>
          <w:rStyle w:val="StyleUnderline"/>
        </w:rPr>
        <w:t xml:space="preserve"> the structure</w:t>
      </w:r>
      <w:r w:rsidRPr="00E5235D">
        <w:rPr>
          <w:sz w:val="16"/>
        </w:rPr>
        <w:t xml:space="preserve"> itself. Equally important, </w:t>
      </w:r>
      <w:r w:rsidRPr="00F4270B">
        <w:rPr>
          <w:rStyle w:val="StyleUnderline"/>
          <w:highlight w:val="cyan"/>
        </w:rPr>
        <w:t>the analysis</w:t>
      </w:r>
      <w:r w:rsidRPr="00E5235D">
        <w:rPr>
          <w:rStyle w:val="StyleUnderline"/>
        </w:rPr>
        <w:t xml:space="preserve"> enabled </w:t>
      </w:r>
      <w:r w:rsidRPr="00F4270B">
        <w:rPr>
          <w:rStyle w:val="StyleUnderline"/>
          <w:highlight w:val="cyan"/>
        </w:rPr>
        <w:t>by</w:t>
      </w:r>
      <w:r w:rsidRPr="00E5235D">
        <w:rPr>
          <w:rStyle w:val="StyleUnderline"/>
        </w:rPr>
        <w:t xml:space="preserve"> the </w:t>
      </w:r>
      <w:r w:rsidRPr="00F4270B">
        <w:rPr>
          <w:rStyle w:val="StyleUnderline"/>
          <w:highlight w:val="cyan"/>
        </w:rPr>
        <w:t>settler colonial</w:t>
      </w:r>
      <w:r w:rsidRPr="00E5235D">
        <w:rPr>
          <w:rStyle w:val="StyleUnderline"/>
        </w:rPr>
        <w:t xml:space="preserve"> paradigm </w:t>
      </w:r>
      <w:r w:rsidRPr="00F4270B">
        <w:rPr>
          <w:rStyle w:val="StyleUnderline"/>
          <w:highlight w:val="cyan"/>
        </w:rPr>
        <w:t>offers a powerful political tool</w:t>
      </w:r>
      <w:r w:rsidRPr="00E5235D">
        <w:rPr>
          <w:rStyle w:val="StyleUnderline"/>
        </w:rPr>
        <w:t xml:space="preserve"> to reorient</w:t>
      </w:r>
      <w:r w:rsidRPr="00E5235D">
        <w:rPr>
          <w:sz w:val="16"/>
        </w:rPr>
        <w:t xml:space="preserve"> and recreate genuine bi-directional solidarity </w:t>
      </w:r>
      <w:r w:rsidRPr="00E5235D">
        <w:rPr>
          <w:rStyle w:val="StyleUnderline"/>
        </w:rPr>
        <w:t>alliances</w:t>
      </w:r>
      <w:r w:rsidRPr="00E5235D">
        <w:rPr>
          <w:sz w:val="16"/>
        </w:rPr>
        <w:t xml:space="preserve"> and political fraternity. As attested by the cover of this issue, a declaration of solidarity for Palestinians in their struggle against Zionist aggression by the Organization of Solidarity for the People of Asia, Africa and Latin America (OSPAAAL), this convergence is not new. </w:t>
      </w:r>
      <w:r w:rsidRPr="00E5235D">
        <w:rPr>
          <w:rStyle w:val="StyleUnderline"/>
        </w:rPr>
        <w:t>The settler colonial perspective offers the possibility of a new in-gathering of movements</w:t>
      </w:r>
      <w:r w:rsidRPr="00E5235D">
        <w:rPr>
          <w:sz w:val="16"/>
        </w:rPr>
        <w:t xml:space="preserve">, harnessing each other’s strengths for an active, mutual, and principled Palestinian alignment with the Arab struggle for selfdetermination, and indigenous struggles in North America, Latin America, Oceania, and elsewhere. Such an alignment would expand the tools available to Palestinians and their solidarity movement, and reconnect the struggle to its own history of anti-colonial internationalism. At its core, </w:t>
      </w:r>
      <w:r w:rsidRPr="00E5235D">
        <w:rPr>
          <w:rStyle w:val="StyleUnderline"/>
        </w:rPr>
        <w:t xml:space="preserve">this internationalist approach asserts that the </w:t>
      </w:r>
      <w:r w:rsidRPr="00F4270B">
        <w:rPr>
          <w:rStyle w:val="StyleUnderline"/>
          <w:highlight w:val="cyan"/>
        </w:rPr>
        <w:t>Palestinian struggle against</w:t>
      </w:r>
      <w:r w:rsidRPr="00E5235D">
        <w:rPr>
          <w:rStyle w:val="StyleUnderline"/>
        </w:rPr>
        <w:t xml:space="preserve"> Zionist </w:t>
      </w:r>
      <w:r w:rsidRPr="00F4270B">
        <w:rPr>
          <w:rStyle w:val="StyleUnderline"/>
          <w:highlight w:val="cyan"/>
        </w:rPr>
        <w:t>settler colonialism can only be won when it is</w:t>
      </w:r>
      <w:r w:rsidRPr="00E5235D">
        <w:rPr>
          <w:rStyle w:val="StyleUnderline"/>
        </w:rPr>
        <w:t xml:space="preserve"> embedded </w:t>
      </w:r>
      <w:r w:rsidRPr="00F4270B">
        <w:rPr>
          <w:rStyle w:val="StyleUnderline"/>
        </w:rPr>
        <w:t>within</w:t>
      </w:r>
      <w:r w:rsidRPr="00E5235D">
        <w:rPr>
          <w:rStyle w:val="StyleUnderline"/>
        </w:rPr>
        <w:t xml:space="preserve">, and </w:t>
      </w:r>
      <w:r w:rsidRPr="00F4270B">
        <w:rPr>
          <w:rStyle w:val="StyleUnderline"/>
          <w:highlight w:val="cyan"/>
        </w:rPr>
        <w:t>empowered by, broader struggles</w:t>
      </w:r>
      <w:r w:rsidRPr="00E5235D">
        <w:rPr>
          <w:rStyle w:val="StyleUnderline"/>
        </w:rPr>
        <w:t xml:space="preserve"> – all anti-imperial, all anti-racist, and all struggling to make another world possible</w:t>
      </w:r>
      <w:r w:rsidRPr="00E5235D">
        <w:rPr>
          <w:sz w:val="16"/>
        </w:rPr>
        <w:t xml:space="preserve">. The issue opens with Zachary Lockman’s critical and constructive engagement with Gershon Shafir’s landmark study on the formative period of the Zionist labour movement and its colonisation strategy (Land, Labor and the Origins of the IsraeliPalestinian Conflict, 1882-1914). Lockman presents an alternative historical narrative of the evolution of the Zionist labour movement, and highlights the coercive power employed by the British colonial state in Palestine against Palestinian Arabs. Ilan Pappé’s article meditates on the complications of applying the framework of comparative settler colonialism – which is largely based on historical case studies – to the specific case of </w:t>
      </w:r>
      <w:r w:rsidRPr="00E5235D">
        <w:rPr>
          <w:rStyle w:val="StyleUnderline"/>
        </w:rPr>
        <w:t>Israeli settler colonialism</w:t>
      </w:r>
      <w:r w:rsidRPr="00E5235D">
        <w:rPr>
          <w:sz w:val="16"/>
        </w:rPr>
        <w:t xml:space="preserve">, a project that </w:t>
      </w:r>
      <w:r w:rsidRPr="00E5235D">
        <w:rPr>
          <w:rStyle w:val="StyleUnderline"/>
        </w:rPr>
        <w:t>is still expanding its frontiers</w:t>
      </w:r>
      <w:r w:rsidRPr="00E5235D">
        <w:rPr>
          <w:sz w:val="16"/>
        </w:rPr>
        <w:t xml:space="preserve">. David Lloyd’s paper engages with the work of Giorgio Agamben on the state of exception and deals with the following question: to what extent can the Palestinian situation be understood as unique? These pieces are followed by two case studies from Palestine, one by Mansour Nasasra highlighting the case of the Zionist expulsions and village destructions in the Naqab, the other by Magid Shihade on the practices employed by the state in fragmenting and dissolving Palestinian social identities. Shir Hever’s article discusses Israel’s approaches towards indigenous labour and the indigenous economy. In </w:t>
      </w:r>
      <w:r w:rsidRPr="00F4270B">
        <w:rPr>
          <w:rStyle w:val="StyleUnderline"/>
          <w:highlight w:val="cyan"/>
        </w:rPr>
        <w:t>comparing</w:t>
      </w:r>
      <w:r w:rsidRPr="00E5235D">
        <w:rPr>
          <w:rStyle w:val="StyleUnderline"/>
        </w:rPr>
        <w:t xml:space="preserve"> the Zionist </w:t>
      </w:r>
      <w:r w:rsidRPr="00F4270B">
        <w:rPr>
          <w:rStyle w:val="StyleUnderline"/>
          <w:highlight w:val="cyan"/>
        </w:rPr>
        <w:t>colonisation of Palestine with</w:t>
      </w:r>
      <w:r w:rsidRPr="00E5235D">
        <w:rPr>
          <w:rStyle w:val="StyleUnderline"/>
        </w:rPr>
        <w:t xml:space="preserve"> the cases of</w:t>
      </w:r>
      <w:r w:rsidRPr="00E5235D">
        <w:rPr>
          <w:sz w:val="16"/>
        </w:rPr>
        <w:t xml:space="preserve"> Australia and </w:t>
      </w:r>
      <w:r w:rsidRPr="00F4270B">
        <w:rPr>
          <w:rStyle w:val="StyleUnderline"/>
          <w:highlight w:val="cyan"/>
        </w:rPr>
        <w:t>the United States</w:t>
      </w:r>
      <w:r w:rsidRPr="00E5235D">
        <w:rPr>
          <w:sz w:val="16"/>
        </w:rPr>
        <w:t xml:space="preserve">, Patrick Wolfe points to the historical and material conditions that underpin this project. Wolfe argues that, contrary to common assumptions, </w:t>
      </w:r>
      <w:r w:rsidRPr="00E5235D">
        <w:rPr>
          <w:rStyle w:val="StyleUnderline"/>
        </w:rPr>
        <w:t>Zionism constitutes an intensification of, rather than a departure from, settler colonialism</w:t>
      </w:r>
      <w:r w:rsidRPr="00E5235D">
        <w:rPr>
          <w:sz w:val="16"/>
        </w:rPr>
        <w:t>. The last feature article is by indigenous scholar and activist Waziyatawin, who recently visited Palestine as part of a delegation of feminist women of colour. Here she discusses some of the lessons Palestine afforded her regarding indigenous resistance and struggles for sovereignty. We also offer excerpts from two historical documents outlining the long struggle for Palestinian liberation. They highlight some of the ways in which settler colonialism as a paradigm has historically been used in work on Palestine. An excerpt taken from Palestinian trade unionist George Mansour’s The Arab worker under the Palestine mandate (1937) opens the section. Mansour provides a clear picture of the dire socio-economic consequences that Zionist colonisation, and British support for it, had on Palestinian indigenous workers and Palestinian society as a whole. Along these lines, he exposes the Histadrut’s ‘conquest of labour’ strategy and refutes British claims about the positive impact Britain’s support for a national Jewish home had on indigenous Palestinian society. This is followed by an excerpt taken from Palestinian intellectual and political activist Fayez A. Sayegh’s Zionist colonialism in Palestine (1965). Sayegh’s description of the structural features underpinning Zionist colonisation – and the consequences for the Palestinian nation – is arguably one of the clearest and most potent analyses of its generation. Finally, hoping to expand the conversation on settler colonialism within Palestine studies, we offer the Arabic translation of Patrick Wolfe’s seminal essay, ‘Settler Colonialism and the Elimination of the Native’. This is a foundational text for comparative settler colonial studies, and we hope that it will speak to Arab scholars and activists alike.</w:t>
      </w:r>
    </w:p>
    <w:p w:rsidR="001B1A28" w:rsidRPr="001B1A28" w:rsidRDefault="001B1A28" w:rsidP="001B1A28">
      <w:pPr>
        <w:keepNext/>
        <w:keepLines/>
        <w:spacing w:before="40" w:line="240" w:lineRule="auto"/>
        <w:outlineLvl w:val="3"/>
        <w:rPr>
          <w:rFonts w:ascii="Georgia" w:eastAsia="Gulim" w:hAnsi="Georgia" w:cs="Arial"/>
          <w:b/>
          <w:iCs/>
          <w:sz w:val="26"/>
        </w:rPr>
      </w:pPr>
      <w:r w:rsidRPr="001B1A28">
        <w:rPr>
          <w:rFonts w:ascii="Georgia" w:eastAsia="Gulim" w:hAnsi="Georgia" w:cs="Arial"/>
          <w:b/>
          <w:iCs/>
          <w:sz w:val="26"/>
        </w:rPr>
        <w:t>The United States and Israel are connected by</w:t>
      </w:r>
      <w:r w:rsidRPr="001B1A28">
        <w:rPr>
          <w:rFonts w:ascii="Georgia" w:eastAsia="Gulim" w:hAnsi="Georgia" w:cs="Arial"/>
          <w:b/>
          <w:iCs/>
          <w:sz w:val="26"/>
          <w:u w:val="single"/>
        </w:rPr>
        <w:t xml:space="preserve"> a shared history </w:t>
      </w:r>
      <w:r w:rsidRPr="001B1A28">
        <w:rPr>
          <w:rFonts w:ascii="Georgia" w:eastAsia="Gulim" w:hAnsi="Georgia" w:cs="Arial"/>
          <w:b/>
          <w:iCs/>
          <w:sz w:val="26"/>
        </w:rPr>
        <w:t xml:space="preserve">of </w:t>
      </w:r>
      <w:r w:rsidRPr="001B1A28">
        <w:rPr>
          <w:rFonts w:ascii="Georgia" w:eastAsia="Gulim" w:hAnsi="Georgia" w:cs="Arial"/>
          <w:b/>
          <w:iCs/>
          <w:sz w:val="26"/>
          <w:u w:val="single"/>
        </w:rPr>
        <w:t>land-based dispossession</w:t>
      </w:r>
      <w:r w:rsidRPr="001B1A28">
        <w:rPr>
          <w:rFonts w:ascii="Georgia" w:eastAsia="Gulim" w:hAnsi="Georgia" w:cs="Arial"/>
          <w:b/>
          <w:iCs/>
          <w:sz w:val="26"/>
        </w:rPr>
        <w:t xml:space="preserve">. You should call into question any narrative that represents the U.S.’s </w:t>
      </w:r>
      <w:r w:rsidRPr="001B1A28">
        <w:rPr>
          <w:rFonts w:ascii="Georgia" w:eastAsia="Gulim" w:hAnsi="Georgia" w:cs="Arial"/>
          <w:b/>
          <w:iCs/>
          <w:sz w:val="26"/>
          <w:u w:val="single"/>
        </w:rPr>
        <w:t>unconditional donation of aid to Israel</w:t>
      </w:r>
      <w:r w:rsidRPr="001B1A28">
        <w:rPr>
          <w:rFonts w:ascii="Georgia" w:eastAsia="Gulim" w:hAnsi="Georgia" w:cs="Arial"/>
          <w:b/>
          <w:iCs/>
          <w:sz w:val="26"/>
        </w:rPr>
        <w:t xml:space="preserve"> as </w:t>
      </w:r>
      <w:r w:rsidRPr="001B1A28">
        <w:rPr>
          <w:rFonts w:ascii="Georgia" w:eastAsia="Gulim" w:hAnsi="Georgia" w:cs="Arial"/>
          <w:b/>
          <w:i/>
          <w:iCs/>
          <w:sz w:val="26"/>
        </w:rPr>
        <w:t>anything but</w:t>
      </w:r>
      <w:r w:rsidRPr="001B1A28">
        <w:rPr>
          <w:rFonts w:ascii="Georgia" w:eastAsia="Gulim" w:hAnsi="Georgia" w:cs="Arial"/>
          <w:b/>
          <w:iCs/>
          <w:sz w:val="26"/>
        </w:rPr>
        <w:t xml:space="preserve"> </w:t>
      </w:r>
      <w:r w:rsidRPr="001B1A28">
        <w:rPr>
          <w:rFonts w:ascii="Georgia" w:eastAsia="Gulim" w:hAnsi="Georgia" w:cs="Arial"/>
          <w:b/>
          <w:iCs/>
          <w:sz w:val="26"/>
          <w:u w:val="single"/>
        </w:rPr>
        <w:t>settler solidarity</w:t>
      </w:r>
      <w:r w:rsidRPr="001B1A28">
        <w:rPr>
          <w:rFonts w:ascii="Georgia" w:eastAsia="Gulim" w:hAnsi="Georgia" w:cs="Arial"/>
          <w:b/>
          <w:iCs/>
          <w:sz w:val="26"/>
        </w:rPr>
        <w:t xml:space="preserve"> </w:t>
      </w:r>
    </w:p>
    <w:p w:rsidR="001B1A28" w:rsidRPr="001B1A28" w:rsidRDefault="001B1A28" w:rsidP="001B1A28">
      <w:pPr>
        <w:spacing w:line="240" w:lineRule="auto"/>
        <w:rPr>
          <w:rFonts w:ascii="Georgia" w:eastAsia="Gulim" w:hAnsi="Georgia" w:cs="Arial"/>
          <w:sz w:val="27"/>
          <w:szCs w:val="27"/>
        </w:rPr>
      </w:pPr>
      <w:r w:rsidRPr="001B1A28">
        <w:rPr>
          <w:rFonts w:ascii="Georgia" w:eastAsia="Gulim" w:hAnsi="Georgia" w:cs="Arial"/>
          <w:b/>
          <w:sz w:val="27"/>
          <w:szCs w:val="27"/>
          <w:highlight w:val="green"/>
          <w:u w:val="single"/>
        </w:rPr>
        <w:t>Surasky 15</w:t>
      </w:r>
      <w:r w:rsidRPr="001B1A28">
        <w:rPr>
          <w:rFonts w:ascii="Georgia" w:eastAsia="Gulim" w:hAnsi="Georgia" w:cs="Arial"/>
          <w:sz w:val="27"/>
          <w:szCs w:val="27"/>
        </w:rPr>
        <w:t xml:space="preserve"> </w:t>
      </w:r>
      <w:r w:rsidRPr="001B1A28">
        <w:rPr>
          <w:rFonts w:ascii="Georgia" w:eastAsia="Gulim" w:hAnsi="Georgia" w:cs="Arial"/>
          <w:sz w:val="16"/>
          <w:szCs w:val="16"/>
        </w:rPr>
        <w:t xml:space="preserve">[Cecilie Surasky, 02-24-15 “Settler Colonialism, White Supremacy, and the ‘Special Relationship’ Between the U.S. and Israel” </w:t>
      </w:r>
      <w:r w:rsidRPr="001B1A28">
        <w:rPr>
          <w:rFonts w:ascii="Georgia" w:eastAsia="Gulim" w:hAnsi="Georgia" w:cs="Arial"/>
          <w:sz w:val="16"/>
          <w:szCs w:val="16"/>
          <w:shd w:val="clear" w:color="auto" w:fill="FFFFFF"/>
        </w:rPr>
        <w:t>Environmental Destruction and the Boycott, Divestment and Sanctions Movement: a panel on international resistance.</w:t>
      </w:r>
      <w:r w:rsidRPr="001B1A28">
        <w:rPr>
          <w:rFonts w:ascii="Georgia" w:eastAsia="Gulim" w:hAnsi="Georgia" w:cs="Arial"/>
          <w:sz w:val="16"/>
          <w:szCs w:val="16"/>
        </w:rPr>
        <w:t xml:space="preserve"> Cecile Surasky is the Deputy Director of Jewish Voice for Peace, a national 60-plus chapter grassroots organization which advocates for a US foreign policy based on democracy, human rights and equality in Israel/Palestine. </w:t>
      </w:r>
      <w:r w:rsidRPr="001B1A28">
        <w:rPr>
          <w:rFonts w:ascii="Georgia" w:eastAsia="Gulim" w:hAnsi="Georgia" w:cs="Arial"/>
          <w:sz w:val="16"/>
          <w:szCs w:val="16"/>
          <w:shd w:val="clear" w:color="auto" w:fill="FFFFFF"/>
        </w:rPr>
        <w:t>https://jewishvoiceforpeace.org/settler-colonialism-white-supremacy-and-the-special-relationship-between-the-u-s-and-israel/ ghs-am]</w:t>
      </w:r>
      <w:r w:rsidRPr="001B1A28">
        <w:rPr>
          <w:rFonts w:ascii="Georgia" w:eastAsia="Gulim" w:hAnsi="Georgia" w:cs="Arial"/>
          <w:sz w:val="16"/>
          <w:szCs w:val="16"/>
        </w:rPr>
        <w:t xml:space="preserve"> </w:t>
      </w:r>
    </w:p>
    <w:p w:rsidR="001B1A28" w:rsidRPr="001B1A28" w:rsidRDefault="001B1A28" w:rsidP="001B1A28">
      <w:pPr>
        <w:spacing w:before="360" w:after="360" w:line="240" w:lineRule="auto"/>
        <w:ind w:right="1200"/>
        <w:textAlignment w:val="baseline"/>
        <w:rPr>
          <w:rFonts w:eastAsia="Gulim" w:cs="Arial"/>
          <w:sz w:val="16"/>
          <w:szCs w:val="27"/>
        </w:rPr>
      </w:pPr>
      <w:r w:rsidRPr="001B1A28">
        <w:rPr>
          <w:rFonts w:eastAsia="Gulim" w:cs="Arial"/>
          <w:sz w:val="16"/>
          <w:szCs w:val="27"/>
        </w:rPr>
        <w:t>Tonight I want to make the case that: 1</w:t>
      </w:r>
      <w:r w:rsidRPr="001B1A28">
        <w:rPr>
          <w:rFonts w:eastAsia="Gulim" w:cs="Arial"/>
          <w:sz w:val="16"/>
          <w:szCs w:val="27"/>
          <w:highlight w:val="green"/>
        </w:rPr>
        <w:t xml:space="preserve">. </w:t>
      </w:r>
      <w:r w:rsidRPr="001B1A28">
        <w:rPr>
          <w:rFonts w:eastAsia="Gulim" w:cs="Arial"/>
          <w:b/>
          <w:highlight w:val="green"/>
          <w:u w:val="single"/>
        </w:rPr>
        <w:t>The ‘special relationship’ between Israel and the U</w:t>
      </w:r>
      <w:r w:rsidRPr="001B1A28">
        <w:rPr>
          <w:rFonts w:eastAsia="Gulim" w:cs="Arial"/>
          <w:b/>
          <w:u w:val="single"/>
        </w:rPr>
        <w:t xml:space="preserve">nited </w:t>
      </w:r>
      <w:r w:rsidRPr="001B1A28">
        <w:rPr>
          <w:rFonts w:eastAsia="Gulim" w:cs="Arial"/>
          <w:b/>
          <w:highlight w:val="green"/>
          <w:u w:val="single"/>
        </w:rPr>
        <w:t>S</w:t>
      </w:r>
      <w:r w:rsidRPr="001B1A28">
        <w:rPr>
          <w:rFonts w:eastAsia="Gulim" w:cs="Arial"/>
          <w:b/>
          <w:u w:val="single"/>
        </w:rPr>
        <w:t xml:space="preserve">tates </w:t>
      </w:r>
      <w:r w:rsidRPr="001B1A28">
        <w:rPr>
          <w:rFonts w:eastAsia="Gulim" w:cs="Arial"/>
          <w:b/>
          <w:highlight w:val="green"/>
          <w:u w:val="single"/>
        </w:rPr>
        <w:t>is rooted in our</w:t>
      </w:r>
      <w:r w:rsidRPr="001B1A28">
        <w:rPr>
          <w:rFonts w:eastAsia="Gulim" w:cs="Arial"/>
          <w:b/>
          <w:u w:val="single"/>
        </w:rPr>
        <w:t xml:space="preserve"> common national narratives and </w:t>
      </w:r>
      <w:r w:rsidRPr="001B1A28">
        <w:rPr>
          <w:rFonts w:eastAsia="Gulim" w:cs="Arial"/>
          <w:b/>
          <w:highlight w:val="green"/>
          <w:u w:val="single"/>
        </w:rPr>
        <w:t>founding mythology</w:t>
      </w:r>
      <w:r w:rsidRPr="001B1A28">
        <w:rPr>
          <w:rFonts w:eastAsia="Gulim" w:cs="Arial"/>
          <w:u w:val="single"/>
        </w:rPr>
        <w:t xml:space="preserve">. </w:t>
      </w:r>
      <w:r w:rsidRPr="001B1A28">
        <w:rPr>
          <w:rFonts w:eastAsia="Gulim" w:cs="Arial"/>
          <w:sz w:val="16"/>
          <w:szCs w:val="27"/>
        </w:rPr>
        <w:t xml:space="preserve">2. </w:t>
      </w:r>
      <w:r w:rsidRPr="001B1A28">
        <w:rPr>
          <w:rFonts w:eastAsia="Gulim" w:cs="Arial"/>
          <w:b/>
          <w:highlight w:val="green"/>
          <w:u w:val="single"/>
        </w:rPr>
        <w:t>Settler colonialism</w:t>
      </w:r>
      <w:r w:rsidRPr="001B1A28">
        <w:rPr>
          <w:rFonts w:eastAsia="Gulim" w:cs="Arial"/>
          <w:b/>
          <w:u w:val="single"/>
        </w:rPr>
        <w:t xml:space="preserve"> </w:t>
      </w:r>
      <w:r w:rsidRPr="001B1A28">
        <w:rPr>
          <w:rFonts w:eastAsia="Gulim" w:cs="Arial"/>
          <w:u w:val="single"/>
        </w:rPr>
        <w:t xml:space="preserve">and white supremacy </w:t>
      </w:r>
      <w:r w:rsidRPr="001B1A28">
        <w:rPr>
          <w:rFonts w:eastAsia="Gulim" w:cs="Arial"/>
          <w:b/>
          <w:highlight w:val="green"/>
          <w:u w:val="single"/>
        </w:rPr>
        <w:t>is the right</w:t>
      </w:r>
      <w:r w:rsidRPr="001B1A28">
        <w:rPr>
          <w:rFonts w:eastAsia="Gulim" w:cs="Arial"/>
          <w:u w:val="single"/>
        </w:rPr>
        <w:t xml:space="preserve">, holistic </w:t>
      </w:r>
      <w:r w:rsidRPr="001B1A28">
        <w:rPr>
          <w:rFonts w:eastAsia="Gulim" w:cs="Arial"/>
          <w:b/>
          <w:highlight w:val="green"/>
          <w:u w:val="single"/>
        </w:rPr>
        <w:t>frame with which to understand Israel and Palestine</w:t>
      </w:r>
      <w:r w:rsidRPr="001B1A28">
        <w:rPr>
          <w:rFonts w:eastAsia="Gulim" w:cs="Arial"/>
          <w:u w:val="single"/>
        </w:rPr>
        <w:t xml:space="preserve">, </w:t>
      </w:r>
      <w:r w:rsidRPr="001B1A28">
        <w:rPr>
          <w:rFonts w:eastAsia="Gulim" w:cs="Arial"/>
          <w:highlight w:val="green"/>
          <w:u w:val="single"/>
        </w:rPr>
        <w:t xml:space="preserve">as well </w:t>
      </w:r>
      <w:r w:rsidRPr="001B1A28">
        <w:rPr>
          <w:rFonts w:eastAsia="Gulim" w:cs="Arial"/>
          <w:b/>
          <w:highlight w:val="green"/>
          <w:u w:val="single"/>
        </w:rPr>
        <w:t>as the U.S</w:t>
      </w:r>
      <w:r w:rsidRPr="001B1A28">
        <w:rPr>
          <w:rFonts w:eastAsia="Gulim" w:cs="Arial"/>
          <w:sz w:val="16"/>
          <w:szCs w:val="27"/>
          <w:highlight w:val="green"/>
        </w:rPr>
        <w:t xml:space="preserve">.— </w:t>
      </w:r>
      <w:r w:rsidRPr="001B1A28">
        <w:rPr>
          <w:rFonts w:eastAsia="Gulim" w:cs="Arial"/>
          <w:highlight w:val="green"/>
          <w:u w:val="single"/>
        </w:rPr>
        <w:t>it helps us understand</w:t>
      </w:r>
      <w:r w:rsidRPr="001B1A28">
        <w:rPr>
          <w:rFonts w:eastAsia="Gulim" w:cs="Arial"/>
          <w:u w:val="single"/>
        </w:rPr>
        <w:t xml:space="preserve"> what we’re really struggling against, and </w:t>
      </w:r>
      <w:r w:rsidRPr="001B1A28">
        <w:rPr>
          <w:rFonts w:eastAsia="Gulim" w:cs="Arial"/>
          <w:b/>
          <w:u w:val="single"/>
        </w:rPr>
        <w:t>holds us accountable to ways we may inadvertently be serving the status quo</w:t>
      </w:r>
      <w:r w:rsidRPr="001B1A28">
        <w:rPr>
          <w:rFonts w:eastAsia="Gulim" w:cs="Arial"/>
          <w:u w:val="single"/>
        </w:rPr>
        <w:t>.</w:t>
      </w:r>
      <w:r w:rsidRPr="001B1A28">
        <w:rPr>
          <w:rFonts w:eastAsia="Gulim" w:cs="Arial"/>
          <w:sz w:val="16"/>
          <w:szCs w:val="27"/>
        </w:rPr>
        <w:t xml:space="preserve"> 3. If </w:t>
      </w:r>
      <w:r w:rsidRPr="001B1A28">
        <w:rPr>
          <w:rFonts w:eastAsia="Gulim" w:cs="Arial"/>
          <w:u w:val="single"/>
        </w:rPr>
        <w:t>the basis of the special relationship is a common narrative of ‘manifest destiny’</w:t>
      </w:r>
      <w:r w:rsidRPr="001B1A28">
        <w:rPr>
          <w:rFonts w:eastAsia="Gulim" w:cs="Arial"/>
          <w:sz w:val="16"/>
          <w:szCs w:val="27"/>
        </w:rPr>
        <w:t xml:space="preserve">, and the feelings of superiority over others that it engenders, then </w:t>
      </w:r>
      <w:r w:rsidRPr="001B1A28">
        <w:rPr>
          <w:rFonts w:eastAsia="Gulim" w:cs="Arial"/>
          <w:u w:val="single"/>
        </w:rPr>
        <w:t>to resist we must counter that narrative.</w:t>
      </w:r>
      <w:r w:rsidRPr="001B1A28">
        <w:rPr>
          <w:rFonts w:eastAsia="Gulim" w:cs="Arial"/>
          <w:sz w:val="16"/>
          <w:szCs w:val="27"/>
        </w:rPr>
        <w:t xml:space="preserve"> One question </w:t>
      </w:r>
      <w:r w:rsidRPr="001B1A28">
        <w:rPr>
          <w:rFonts w:eastAsia="Gulim" w:cs="Arial"/>
          <w:b/>
          <w:u w:val="single"/>
        </w:rPr>
        <w:t xml:space="preserve">we often ask ourselves </w:t>
      </w:r>
      <w:r w:rsidRPr="001B1A28">
        <w:rPr>
          <w:rFonts w:eastAsia="Gulim" w:cs="Arial"/>
          <w:b/>
          <w:sz w:val="16"/>
          <w:szCs w:val="27"/>
        </w:rPr>
        <w:t xml:space="preserve">is </w:t>
      </w:r>
      <w:r w:rsidRPr="001B1A28">
        <w:rPr>
          <w:rFonts w:eastAsia="Gulim" w:cs="Arial"/>
          <w:b/>
          <w:highlight w:val="green"/>
          <w:u w:val="single"/>
        </w:rPr>
        <w:t>why Americans so easily accept the dominant Israeli narrative</w:t>
      </w:r>
      <w:r w:rsidRPr="001B1A28">
        <w:rPr>
          <w:rFonts w:eastAsia="Gulim" w:cs="Arial"/>
          <w:b/>
          <w:u w:val="single"/>
        </w:rPr>
        <w:t xml:space="preserve"> without question</w:t>
      </w:r>
      <w:r w:rsidRPr="001B1A28">
        <w:rPr>
          <w:rFonts w:eastAsia="Gulim" w:cs="Arial"/>
          <w:sz w:val="16"/>
          <w:szCs w:val="27"/>
        </w:rPr>
        <w:t xml:space="preserve">, and I think the answer is obvious. </w:t>
      </w:r>
      <w:r w:rsidRPr="001B1A28">
        <w:rPr>
          <w:rFonts w:eastAsia="Gulim" w:cs="Arial"/>
          <w:b/>
          <w:highlight w:val="green"/>
          <w:u w:val="single"/>
        </w:rPr>
        <w:t>We have</w:t>
      </w:r>
      <w:r w:rsidRPr="001B1A28">
        <w:rPr>
          <w:rFonts w:eastAsia="Gulim" w:cs="Arial"/>
          <w:b/>
          <w:u w:val="single"/>
        </w:rPr>
        <w:t xml:space="preserve"> literally </w:t>
      </w:r>
      <w:r w:rsidRPr="001B1A28">
        <w:rPr>
          <w:rFonts w:eastAsia="Gulim" w:cs="Arial"/>
          <w:b/>
          <w:highlight w:val="green"/>
          <w:u w:val="single"/>
        </w:rPr>
        <w:t>been primed</w:t>
      </w:r>
      <w:r w:rsidRPr="001B1A28">
        <w:rPr>
          <w:rFonts w:eastAsia="Gulim" w:cs="Arial"/>
          <w:sz w:val="16"/>
          <w:szCs w:val="27"/>
        </w:rPr>
        <w:t xml:space="preserve">, for generations, </w:t>
      </w:r>
      <w:r w:rsidRPr="001B1A28">
        <w:rPr>
          <w:rFonts w:eastAsia="Gulim" w:cs="Arial"/>
          <w:b/>
          <w:highlight w:val="green"/>
          <w:u w:val="single"/>
        </w:rPr>
        <w:t>by</w:t>
      </w:r>
      <w:r w:rsidRPr="001B1A28">
        <w:rPr>
          <w:rFonts w:eastAsia="Gulim" w:cs="Arial"/>
          <w:b/>
          <w:u w:val="single"/>
        </w:rPr>
        <w:t xml:space="preserve"> our own national narrative of manifest destiny, </w:t>
      </w:r>
      <w:r w:rsidRPr="001B1A28">
        <w:rPr>
          <w:rFonts w:eastAsia="Gulim" w:cs="Arial"/>
          <w:b/>
          <w:highlight w:val="green"/>
          <w:u w:val="single"/>
        </w:rPr>
        <w:t>white supremacy</w:t>
      </w:r>
      <w:r w:rsidRPr="001B1A28">
        <w:rPr>
          <w:rFonts w:eastAsia="Gulim" w:cs="Arial"/>
          <w:u w:val="single"/>
        </w:rPr>
        <w:t xml:space="preserve"> and exceptionalism</w:t>
      </w:r>
      <w:r w:rsidRPr="001B1A28">
        <w:rPr>
          <w:rFonts w:eastAsia="Gulim" w:cs="Arial"/>
          <w:sz w:val="16"/>
          <w:szCs w:val="27"/>
        </w:rPr>
        <w:t xml:space="preserve">. We all are well versed with language about </w:t>
      </w:r>
      <w:r w:rsidRPr="001B1A28">
        <w:rPr>
          <w:rFonts w:eastAsia="Gulim" w:cs="Arial"/>
          <w:u w:val="single"/>
        </w:rPr>
        <w:t>the “special relationship” between Israel and the United States</w:t>
      </w:r>
      <w:r w:rsidRPr="001B1A28">
        <w:rPr>
          <w:rFonts w:eastAsia="Gulim" w:cs="Arial"/>
          <w:sz w:val="16"/>
          <w:szCs w:val="27"/>
        </w:rPr>
        <w:t xml:space="preserve">. And in fact, it </w:t>
      </w:r>
      <w:r w:rsidRPr="001B1A28">
        <w:rPr>
          <w:rFonts w:eastAsia="Gulim" w:cs="Arial"/>
          <w:u w:val="single"/>
        </w:rPr>
        <w:t>is real</w:t>
      </w:r>
      <w:r w:rsidRPr="001B1A28">
        <w:rPr>
          <w:rFonts w:eastAsia="Gulim" w:cs="Arial"/>
          <w:sz w:val="16"/>
          <w:szCs w:val="27"/>
        </w:rPr>
        <w:t xml:space="preserve">. Over time, </w:t>
      </w:r>
      <w:r w:rsidRPr="001B1A28">
        <w:rPr>
          <w:rFonts w:eastAsia="Gulim" w:cs="Arial"/>
          <w:highlight w:val="green"/>
          <w:u w:val="single"/>
        </w:rPr>
        <w:t>no other country in the world has been the recipient of more</w:t>
      </w:r>
      <w:r w:rsidRPr="001B1A28">
        <w:rPr>
          <w:rFonts w:eastAsia="Gulim" w:cs="Arial"/>
          <w:sz w:val="16"/>
          <w:szCs w:val="27"/>
        </w:rPr>
        <w:t xml:space="preserve"> economic and </w:t>
      </w:r>
      <w:r w:rsidRPr="001B1A28">
        <w:rPr>
          <w:rFonts w:eastAsia="Gulim" w:cs="Arial"/>
          <w:highlight w:val="green"/>
          <w:u w:val="single"/>
        </w:rPr>
        <w:t>military aid from the U.S</w:t>
      </w:r>
      <w:r w:rsidRPr="001B1A28">
        <w:rPr>
          <w:rFonts w:eastAsia="Gulim" w:cs="Arial"/>
          <w:u w:val="single"/>
        </w:rPr>
        <w:t>., or from any other country for that matter</w:t>
      </w:r>
      <w:r w:rsidRPr="001B1A28">
        <w:rPr>
          <w:rFonts w:eastAsia="Gulim" w:cs="Arial"/>
          <w:sz w:val="16"/>
          <w:szCs w:val="27"/>
        </w:rPr>
        <w:t xml:space="preserve">. Furthermore, many of us hold </w:t>
      </w:r>
      <w:r w:rsidRPr="001B1A28">
        <w:rPr>
          <w:rFonts w:eastAsia="Gulim" w:cs="Arial"/>
          <w:b/>
          <w:iCs/>
          <w:u w:val="single"/>
        </w:rPr>
        <w:t xml:space="preserve">a power analysis which says that </w:t>
      </w:r>
      <w:r w:rsidRPr="001B1A28">
        <w:rPr>
          <w:rFonts w:eastAsia="Gulim" w:cs="Arial"/>
          <w:b/>
          <w:iCs/>
          <w:highlight w:val="green"/>
          <w:u w:val="single"/>
        </w:rPr>
        <w:t>the key to ending Israel’s ongoing occupation</w:t>
      </w:r>
      <w:r w:rsidRPr="001B1A28">
        <w:rPr>
          <w:rFonts w:eastAsia="Gulim" w:cs="Arial"/>
          <w:b/>
          <w:iCs/>
          <w:u w:val="single"/>
        </w:rPr>
        <w:t xml:space="preserve"> and oppression </w:t>
      </w:r>
      <w:r w:rsidRPr="001B1A28">
        <w:rPr>
          <w:rFonts w:eastAsia="Gulim" w:cs="Arial"/>
          <w:b/>
          <w:iCs/>
          <w:highlight w:val="green"/>
          <w:u w:val="single"/>
        </w:rPr>
        <w:t>of Palestinians is ending that unconditional special relationship</w:t>
      </w:r>
      <w:r w:rsidRPr="001B1A28">
        <w:rPr>
          <w:rFonts w:eastAsia="Gulim" w:cs="Arial"/>
          <w:b/>
          <w:iCs/>
          <w:u w:val="single"/>
        </w:rPr>
        <w:t xml:space="preserve"> </w:t>
      </w:r>
      <w:r w:rsidRPr="001B1A28">
        <w:rPr>
          <w:rFonts w:eastAsia="Gulim" w:cs="Arial"/>
          <w:sz w:val="16"/>
          <w:szCs w:val="27"/>
        </w:rPr>
        <w:t xml:space="preserve">— so understanding the roots of this relationship is not idle curiosity. It’s essential if we are to ever achieve a just and durable peace, for both peoples. </w:t>
      </w:r>
      <w:r w:rsidRPr="001B1A28">
        <w:rPr>
          <w:rFonts w:eastAsia="Gulim" w:cs="Arial"/>
          <w:u w:val="single"/>
        </w:rPr>
        <w:t>There are many reasons for this so-called special relationship,</w:t>
      </w:r>
      <w:r w:rsidRPr="001B1A28">
        <w:rPr>
          <w:rFonts w:eastAsia="Gulim" w:cs="Arial"/>
          <w:sz w:val="16"/>
          <w:szCs w:val="27"/>
        </w:rPr>
        <w:t xml:space="preserve"> and it has evolved over time, but I think the foundational aspects of it relate to remarkably similar national narratives which shape, in an ongoing way, </w:t>
      </w:r>
      <w:r w:rsidRPr="001B1A28">
        <w:rPr>
          <w:rFonts w:eastAsia="Gulim" w:cs="Arial"/>
          <w:u w:val="single"/>
        </w:rPr>
        <w:t>how we see and understand ourselves and our actions as representatives of a collective national identity— how we justify killing, extraction, land theft, and so on, in transcendent moral terms.</w:t>
      </w:r>
      <w:r w:rsidRPr="001B1A28">
        <w:rPr>
          <w:rFonts w:eastAsia="Gulim" w:cs="Arial"/>
          <w:sz w:val="16"/>
          <w:szCs w:val="27"/>
        </w:rPr>
        <w:t xml:space="preserve"> </w:t>
      </w:r>
      <w:r w:rsidRPr="001B1A28">
        <w:rPr>
          <w:rFonts w:eastAsia="Gulim" w:cs="Arial"/>
          <w:b/>
          <w:highlight w:val="green"/>
          <w:u w:val="single"/>
        </w:rPr>
        <w:t xml:space="preserve">We have mythical national narratives of two settler colonial </w:t>
      </w:r>
      <w:r w:rsidRPr="001B1A28">
        <w:rPr>
          <w:rFonts w:eastAsia="Gulim" w:cs="Arial"/>
          <w:b/>
          <w:iCs/>
          <w:highlight w:val="green"/>
          <w:u w:val="single"/>
        </w:rPr>
        <w:t>peoples, who</w:t>
      </w:r>
      <w:r w:rsidRPr="001B1A28">
        <w:rPr>
          <w:rFonts w:eastAsia="Gulim" w:cs="Arial"/>
          <w:b/>
          <w:sz w:val="16"/>
          <w:szCs w:val="27"/>
        </w:rPr>
        <w:t xml:space="preserve"> both </w:t>
      </w:r>
      <w:r w:rsidRPr="001B1A28">
        <w:rPr>
          <w:rFonts w:eastAsia="Gulim" w:cs="Arial"/>
          <w:b/>
          <w:highlight w:val="green"/>
          <w:u w:val="single"/>
        </w:rPr>
        <w:t>believe that we have a divine mandate</w:t>
      </w:r>
      <w:r w:rsidRPr="001B1A28">
        <w:rPr>
          <w:rFonts w:eastAsia="Gulim" w:cs="Arial"/>
          <w:b/>
          <w:u w:val="single"/>
        </w:rPr>
        <w:t xml:space="preserve">, </w:t>
      </w:r>
      <w:r w:rsidRPr="001B1A28">
        <w:rPr>
          <w:rFonts w:eastAsia="Gulim" w:cs="Arial"/>
          <w:b/>
          <w:highlight w:val="green"/>
          <w:u w:val="single"/>
        </w:rPr>
        <w:t>to settle a</w:t>
      </w:r>
      <w:r w:rsidRPr="001B1A28">
        <w:rPr>
          <w:rFonts w:eastAsia="Gulim" w:cs="Arial"/>
          <w:b/>
          <w:u w:val="single"/>
        </w:rPr>
        <w:t xml:space="preserve"> so-called empty or </w:t>
      </w:r>
      <w:r w:rsidRPr="001B1A28">
        <w:rPr>
          <w:rFonts w:eastAsia="Gulim" w:cs="Arial"/>
          <w:b/>
          <w:highlight w:val="green"/>
          <w:u w:val="single"/>
        </w:rPr>
        <w:t>savage land</w:t>
      </w:r>
      <w:r w:rsidRPr="001B1A28">
        <w:rPr>
          <w:rFonts w:eastAsia="Gulim" w:cs="Arial"/>
          <w:sz w:val="16"/>
          <w:szCs w:val="27"/>
        </w:rPr>
        <w:t>, and make it into a kind of heaven on earth</w:t>
      </w:r>
      <w:r w:rsidRPr="001B1A28">
        <w:rPr>
          <w:rFonts w:eastAsia="Gulim" w:cs="Arial"/>
          <w:u w:val="single"/>
        </w:rPr>
        <w:t xml:space="preserve">. </w:t>
      </w:r>
      <w:r w:rsidRPr="001B1A28">
        <w:rPr>
          <w:rFonts w:eastAsia="Gulim" w:cs="Arial"/>
          <w:highlight w:val="green"/>
          <w:u w:val="single"/>
        </w:rPr>
        <w:t>Ethnic cleansing,</w:t>
      </w:r>
      <w:r w:rsidRPr="001B1A28">
        <w:rPr>
          <w:rFonts w:eastAsia="Gulim" w:cs="Arial"/>
          <w:u w:val="single"/>
        </w:rPr>
        <w:t xml:space="preserve"> even </w:t>
      </w:r>
      <w:r w:rsidRPr="001B1A28">
        <w:rPr>
          <w:rFonts w:eastAsia="Gulim" w:cs="Arial"/>
          <w:highlight w:val="green"/>
          <w:u w:val="single"/>
        </w:rPr>
        <w:t>genocide—</w:t>
      </w:r>
      <w:r w:rsidRPr="001B1A28">
        <w:rPr>
          <w:rFonts w:eastAsia="Gulim" w:cs="Arial"/>
          <w:u w:val="single"/>
        </w:rPr>
        <w:t xml:space="preserve">these </w:t>
      </w:r>
      <w:r w:rsidRPr="001B1A28">
        <w:rPr>
          <w:rFonts w:eastAsia="Gulim" w:cs="Arial"/>
          <w:highlight w:val="green"/>
          <w:u w:val="single"/>
        </w:rPr>
        <w:t>are all divinely justified</w:t>
      </w:r>
      <w:r w:rsidRPr="001B1A28">
        <w:rPr>
          <w:rFonts w:eastAsia="Gulim" w:cs="Arial"/>
          <w:sz w:val="16"/>
          <w:szCs w:val="27"/>
        </w:rPr>
        <w:t xml:space="preserve">. Israel is to be a light unto nations. What would become the United States, a kind of heaven on earth. Both peoples believe ourselves to be somehow specially chosen by God. As Donald E. Pease, Dartmouth literary critic wrote about this land, in The New American Exceptionalism: </w:t>
      </w:r>
      <w:r w:rsidRPr="001B1A28">
        <w:rPr>
          <w:rFonts w:eastAsia="Gulim" w:cs="Arial"/>
          <w:iCs/>
          <w:sz w:val="16"/>
          <w:szCs w:val="27"/>
          <w:bdr w:val="none" w:sz="0" w:space="0" w:color="auto" w:frame="1"/>
        </w:rPr>
        <w:t>“Virgin Land” depopulated the landscape in the imaginary register so that it might be perceived as unoccupied territory in actuality. The metaphor turned the landscape into a blank page, understood to be the ideal surface onto which to inscribe the history of the nation’s Manifest Destiny”.</w:t>
      </w:r>
      <w:r w:rsidRPr="001B1A28">
        <w:rPr>
          <w:rFonts w:eastAsia="Gulim" w:cs="Arial"/>
          <w:b/>
          <w:sz w:val="16"/>
          <w:szCs w:val="27"/>
        </w:rPr>
        <w:t xml:space="preserve"> </w:t>
      </w:r>
      <w:r w:rsidRPr="001B1A28">
        <w:rPr>
          <w:rFonts w:eastAsia="Gulim" w:cs="Arial"/>
          <w:iCs/>
          <w:sz w:val="16"/>
          <w:szCs w:val="27"/>
          <w:bdr w:val="none" w:sz="0" w:space="0" w:color="auto" w:frame="1"/>
        </w:rPr>
        <w:t>“Virgin Land narratives placed the movement of the national people across the continent in opposition to the savagery attributed to the wilderness as well as the native peoples who figured as indistinguishable from the wilderness, and, later, it fostered an understanding of the campaign of Indian removal as nature’s beneficent choice of the Anglo-American settlers over the native inhabitants for its cultivation…”</w:t>
      </w:r>
      <w:r w:rsidRPr="001B1A28">
        <w:rPr>
          <w:rFonts w:eastAsia="Gulim" w:cs="Arial"/>
          <w:b/>
          <w:sz w:val="16"/>
          <w:szCs w:val="27"/>
        </w:rPr>
        <w:t xml:space="preserve"> </w:t>
      </w:r>
      <w:r w:rsidRPr="001B1A28">
        <w:rPr>
          <w:rFonts w:eastAsia="Gulim" w:cs="Arial"/>
          <w:sz w:val="16"/>
          <w:szCs w:val="27"/>
        </w:rPr>
        <w:t xml:space="preserve">Sounds familiar doesn’t it? </w:t>
      </w:r>
      <w:r w:rsidRPr="001B1A28">
        <w:rPr>
          <w:rFonts w:eastAsia="Gulim" w:cs="Arial"/>
          <w:highlight w:val="green"/>
          <w:u w:val="single"/>
        </w:rPr>
        <w:t>The Zionist</w:t>
      </w:r>
      <w:r w:rsidRPr="001B1A28">
        <w:rPr>
          <w:rFonts w:eastAsia="Gulim" w:cs="Arial"/>
          <w:u w:val="single"/>
        </w:rPr>
        <w:t xml:space="preserve"> version is the </w:t>
      </w:r>
      <w:r w:rsidRPr="001B1A28">
        <w:rPr>
          <w:rFonts w:eastAsia="Gulim" w:cs="Arial"/>
          <w:highlight w:val="green"/>
          <w:u w:val="single"/>
        </w:rPr>
        <w:t>famous slogan</w:t>
      </w:r>
      <w:r w:rsidRPr="001B1A28">
        <w:rPr>
          <w:rFonts w:eastAsia="Gulim" w:cs="Arial"/>
          <w:sz w:val="16"/>
          <w:szCs w:val="27"/>
        </w:rPr>
        <w:t xml:space="preserve">— a </w:t>
      </w:r>
      <w:r w:rsidRPr="001B1A28">
        <w:rPr>
          <w:rFonts w:eastAsia="Gulim" w:cs="Arial"/>
          <w:b/>
          <w:highlight w:val="green"/>
          <w:u w:val="single"/>
        </w:rPr>
        <w:t>Land with No People for a People with No Land</w:t>
      </w:r>
      <w:r w:rsidRPr="001B1A28">
        <w:rPr>
          <w:rFonts w:eastAsia="Gulim" w:cs="Arial"/>
          <w:u w:val="single"/>
        </w:rPr>
        <w:t>.</w:t>
      </w:r>
      <w:r w:rsidRPr="001B1A28">
        <w:rPr>
          <w:rFonts w:eastAsia="Gulim" w:cs="Arial"/>
          <w:sz w:val="16"/>
          <w:szCs w:val="27"/>
        </w:rPr>
        <w:t xml:space="preserve"> And </w:t>
      </w:r>
      <w:r w:rsidRPr="001B1A28">
        <w:rPr>
          <w:rFonts w:eastAsia="Gulim" w:cs="Arial"/>
          <w:highlight w:val="green"/>
          <w:u w:val="single"/>
        </w:rPr>
        <w:t>Israel’s “miraculous” military</w:t>
      </w:r>
      <w:r w:rsidRPr="001B1A28">
        <w:rPr>
          <w:rFonts w:eastAsia="Gulim" w:cs="Arial"/>
          <w:u w:val="single"/>
        </w:rPr>
        <w:t xml:space="preserve"> victories have always been </w:t>
      </w:r>
      <w:r w:rsidRPr="001B1A28">
        <w:rPr>
          <w:rFonts w:eastAsia="Gulim" w:cs="Arial"/>
          <w:highlight w:val="green"/>
          <w:u w:val="single"/>
        </w:rPr>
        <w:t>seen as signs of God the adjudicator’s hand.</w:t>
      </w:r>
      <w:r w:rsidRPr="001B1A28">
        <w:rPr>
          <w:rFonts w:eastAsia="Gulim" w:cs="Arial"/>
          <w:u w:val="single"/>
        </w:rPr>
        <w:t xml:space="preserve"> </w:t>
      </w:r>
      <w:r w:rsidRPr="001B1A28">
        <w:rPr>
          <w:rFonts w:eastAsia="Gulim" w:cs="Arial"/>
          <w:sz w:val="16"/>
          <w:szCs w:val="27"/>
        </w:rPr>
        <w:t xml:space="preserve">Of course, </w:t>
      </w:r>
      <w:r w:rsidRPr="001B1A28">
        <w:rPr>
          <w:rFonts w:eastAsia="Gulim" w:cs="Arial"/>
          <w:u w:val="single"/>
        </w:rPr>
        <w:t>that notion of heaven on earth, or A Light Unto Nations, is predicated on a system of racial and ethnic superiority</w:t>
      </w:r>
      <w:r w:rsidRPr="001B1A28">
        <w:rPr>
          <w:rFonts w:eastAsia="Gulim" w:cs="Arial"/>
          <w:sz w:val="16"/>
          <w:szCs w:val="27"/>
        </w:rPr>
        <w:t>—</w:t>
      </w:r>
      <w:r w:rsidRPr="001B1A28">
        <w:rPr>
          <w:rFonts w:eastAsia="Gulim" w:cs="Arial"/>
          <w:u w:val="single"/>
        </w:rPr>
        <w:t>who gets to be human and “civilized”, and who is subhuman.</w:t>
      </w:r>
      <w:r w:rsidRPr="001B1A28">
        <w:rPr>
          <w:rFonts w:eastAsia="Gulim" w:cs="Arial"/>
          <w:sz w:val="16"/>
          <w:szCs w:val="27"/>
        </w:rPr>
        <w:t xml:space="preserve"> Who exists, and who is invisible or must be disappeared. </w:t>
      </w:r>
      <w:r w:rsidRPr="001B1A28">
        <w:rPr>
          <w:rFonts w:eastAsia="Gulim" w:cs="Arial"/>
          <w:u w:val="single"/>
        </w:rPr>
        <w:t>Who can claim the land, and who has no rights to it</w:t>
      </w:r>
      <w:r w:rsidRPr="001B1A28">
        <w:rPr>
          <w:rFonts w:eastAsia="Gulim" w:cs="Arial"/>
          <w:sz w:val="16"/>
          <w:szCs w:val="27"/>
        </w:rPr>
        <w:t xml:space="preserve">. And </w:t>
      </w:r>
      <w:r w:rsidRPr="001B1A28">
        <w:rPr>
          <w:rFonts w:eastAsia="Gulim" w:cs="Arial"/>
          <w:b/>
          <w:iCs/>
          <w:highlight w:val="green"/>
          <w:u w:val="single"/>
        </w:rPr>
        <w:t>the fundamental root of</w:t>
      </w:r>
      <w:r w:rsidRPr="001B1A28">
        <w:rPr>
          <w:rFonts w:eastAsia="Gulim" w:cs="Arial"/>
          <w:b/>
          <w:iCs/>
          <w:u w:val="single"/>
        </w:rPr>
        <w:t xml:space="preserve"> all </w:t>
      </w:r>
      <w:r w:rsidRPr="001B1A28">
        <w:rPr>
          <w:rFonts w:eastAsia="Gulim" w:cs="Arial"/>
          <w:b/>
          <w:iCs/>
          <w:highlight w:val="green"/>
          <w:u w:val="single"/>
        </w:rPr>
        <w:t>that we like to call the Israeli-Palestinian Conflict</w:t>
      </w:r>
      <w:r w:rsidRPr="001B1A28">
        <w:rPr>
          <w:rFonts w:eastAsia="Gulim" w:cs="Arial"/>
          <w:b/>
          <w:iCs/>
          <w:u w:val="single"/>
        </w:rPr>
        <w:t xml:space="preserve"> </w:t>
      </w:r>
      <w:r w:rsidRPr="001B1A28">
        <w:rPr>
          <w:rFonts w:eastAsia="Gulim" w:cs="Arial"/>
          <w:b/>
          <w:iCs/>
          <w:highlight w:val="green"/>
          <w:u w:val="single"/>
        </w:rPr>
        <w:t>is this essential fact</w:t>
      </w:r>
      <w:r w:rsidRPr="001B1A28">
        <w:rPr>
          <w:rFonts w:eastAsia="Gulim" w:cs="Arial"/>
          <w:b/>
          <w:iCs/>
          <w:u w:val="single"/>
        </w:rPr>
        <w:t xml:space="preserve"> – </w:t>
      </w:r>
      <w:r w:rsidRPr="001B1A28">
        <w:rPr>
          <w:rFonts w:eastAsia="Gulim" w:cs="Arial"/>
          <w:b/>
          <w:iCs/>
          <w:highlight w:val="green"/>
          <w:u w:val="single"/>
        </w:rPr>
        <w:t>it was a land with people</w:t>
      </w:r>
      <w:r w:rsidRPr="001B1A28">
        <w:rPr>
          <w:rFonts w:eastAsia="Gulim" w:cs="Arial"/>
          <w:b/>
          <w:iCs/>
          <w:u w:val="single"/>
        </w:rPr>
        <w:t>.</w:t>
      </w:r>
      <w:r w:rsidRPr="001B1A28">
        <w:rPr>
          <w:rFonts w:eastAsia="Gulim" w:cs="Arial"/>
          <w:sz w:val="16"/>
          <w:szCs w:val="27"/>
        </w:rPr>
        <w:t xml:space="preserve"> And specifically, the wrong </w:t>
      </w:r>
      <w:r w:rsidRPr="001B1A28">
        <w:rPr>
          <w:rFonts w:eastAsia="Gulim" w:cs="Arial"/>
          <w:u w:val="single"/>
        </w:rPr>
        <w:t xml:space="preserve">people who by definition could not be part of an ethnic exclusivist state. </w:t>
      </w:r>
      <w:r w:rsidRPr="001B1A28">
        <w:rPr>
          <w:rFonts w:eastAsia="Gulim" w:cs="Arial"/>
          <w:sz w:val="16"/>
          <w:szCs w:val="27"/>
        </w:rPr>
        <w:t xml:space="preserve">Remember that the original violence of the Nakba, the ethnic cleansing of the land of Palestinians, continues on a daily basis to this day. </w:t>
      </w:r>
      <w:r w:rsidRPr="001B1A28">
        <w:rPr>
          <w:rFonts w:eastAsia="Gulim" w:cs="Arial"/>
          <w:b/>
          <w:highlight w:val="green"/>
          <w:u w:val="single"/>
        </w:rPr>
        <w:t>The process of colonization never stopped</w:t>
      </w:r>
      <w:r w:rsidRPr="001B1A28">
        <w:rPr>
          <w:rFonts w:eastAsia="Gulim" w:cs="Arial"/>
          <w:u w:val="single"/>
        </w:rPr>
        <w:t>.</w:t>
      </w:r>
      <w:r w:rsidRPr="001B1A28">
        <w:rPr>
          <w:rFonts w:eastAsia="Gulim" w:cs="Arial"/>
          <w:sz w:val="16"/>
          <w:szCs w:val="27"/>
        </w:rPr>
        <w:t xml:space="preserve"> Although today we call them ”facts on the ground”, and Palestinians are talked about, not as equal human beings with the same hopes aspirations and rights to freedom, but rather as a “demographic threat.”</w:t>
      </w:r>
      <w:r w:rsidRPr="001B1A28">
        <w:rPr>
          <w:rFonts w:eastAsia="Gulim" w:cs="Times New Roman"/>
        </w:rPr>
        <w:t xml:space="preserve"> </w:t>
      </w:r>
    </w:p>
    <w:p w:rsidR="001B1A28" w:rsidRDefault="001B1A28" w:rsidP="005447C4">
      <w:pPr>
        <w:rPr>
          <w:sz w:val="16"/>
        </w:rPr>
      </w:pPr>
    </w:p>
    <w:p w:rsidR="001B1A28" w:rsidRPr="005447C4" w:rsidRDefault="001B1A28" w:rsidP="005447C4">
      <w:pPr>
        <w:rPr>
          <w:sz w:val="16"/>
        </w:rPr>
      </w:pPr>
    </w:p>
    <w:p w:rsidR="00790F46" w:rsidRPr="00B849F4" w:rsidRDefault="00790F46" w:rsidP="00790F46">
      <w:pPr>
        <w:pStyle w:val="Heading4"/>
      </w:pPr>
      <w:r>
        <w:t>There is a Special Relationship between Israel and the U.S. ----Trump relationship with Israel is a violation of law based on sales of weapons used against Palestine</w:t>
      </w:r>
    </w:p>
    <w:p w:rsidR="00790F46" w:rsidRPr="00B849F4" w:rsidRDefault="00790F46" w:rsidP="00790F46">
      <w:r w:rsidRPr="00306986">
        <w:rPr>
          <w:b/>
          <w:bCs/>
          <w:sz w:val="24"/>
          <w:szCs w:val="24"/>
        </w:rPr>
        <w:t>Badillo 2019,</w:t>
      </w:r>
      <w:r w:rsidRPr="00306986">
        <w:rPr>
          <w:sz w:val="24"/>
          <w:szCs w:val="24"/>
        </w:rPr>
        <w:t xml:space="preserve"> </w:t>
      </w:r>
      <w:r>
        <w:t>(</w:t>
      </w:r>
      <w:r w:rsidRPr="0055785B">
        <w:t>Anna Badillo is a research analyst at Canadians for Justice and Peace in the Middle East based in Montreal, Quebec. She holds an M.Phil from Trinity College Dublin, in International Peace Studies.)</w:t>
      </w:r>
      <w:r>
        <w:t xml:space="preserve"> </w:t>
      </w:r>
      <w:r w:rsidRPr="00B849F4">
        <w:t>"The US-Israel ‘special relationship’ subsidizes American military industry and Israeli colonialism," https://thedefensepost.com/2019/04/09/us-israel-arms-sales-opinion/, accessed 6-24-2019</w:t>
      </w:r>
      <w:r>
        <w:t xml:space="preserve"> //TimH</w:t>
      </w:r>
    </w:p>
    <w:p w:rsidR="00790F46" w:rsidRDefault="00790F46" w:rsidP="00790F46">
      <w:pPr>
        <w:rPr>
          <w:rStyle w:val="StyleUnderline"/>
        </w:rPr>
      </w:pPr>
      <w:r w:rsidRPr="002058FC">
        <w:rPr>
          <w:rStyle w:val="StyleUnderline"/>
          <w:highlight w:val="cyan"/>
        </w:rPr>
        <w:t>The US military</w:t>
      </w:r>
      <w:r w:rsidRPr="00D90C06">
        <w:rPr>
          <w:rStyle w:val="StyleUnderline"/>
        </w:rPr>
        <w:t xml:space="preserve"> industry's </w:t>
      </w:r>
      <w:r w:rsidRPr="002058FC">
        <w:rPr>
          <w:rStyle w:val="StyleUnderline"/>
          <w:highlight w:val="cyan"/>
        </w:rPr>
        <w:t>profits from the colonization of Palestinian</w:t>
      </w:r>
      <w:r w:rsidRPr="00D90C06">
        <w:rPr>
          <w:rStyle w:val="StyleUnderline"/>
        </w:rPr>
        <w:t xml:space="preserve"> land is a long-term structuring element of the US-Israel special relationship</w:t>
      </w:r>
      <w:r w:rsidRPr="002058FC">
        <w:rPr>
          <w:sz w:val="16"/>
        </w:rPr>
        <w:t xml:space="preserve">, Anna Badillo argues. In the wake of U.S. President Donald Trump’s </w:t>
      </w:r>
      <w:hyperlink r:id="rId21" w:tgtFrame="_blank" w:history="1">
        <w:r w:rsidRPr="002058FC">
          <w:rPr>
            <w:rStyle w:val="Hyperlink"/>
            <w:sz w:val="16"/>
          </w:rPr>
          <w:t>recognition</w:t>
        </w:r>
      </w:hyperlink>
      <w:r w:rsidRPr="002058FC">
        <w:rPr>
          <w:sz w:val="16"/>
        </w:rPr>
        <w:t xml:space="preserve"> of Israeli sovereignty over the Syrian Golan Heights, </w:t>
      </w:r>
      <w:r w:rsidRPr="00D90C06">
        <w:rPr>
          <w:rStyle w:val="StyleUnderline"/>
        </w:rPr>
        <w:t xml:space="preserve">we are seeing a continuation of the </w:t>
      </w:r>
      <w:r w:rsidRPr="002058FC">
        <w:rPr>
          <w:rStyle w:val="StyleUnderline"/>
          <w:highlight w:val="cyan"/>
        </w:rPr>
        <w:t>Trump</w:t>
      </w:r>
      <w:r w:rsidRPr="002058FC">
        <w:rPr>
          <w:rStyle w:val="StyleUnderline"/>
        </w:rPr>
        <w:t>’s</w:t>
      </w:r>
      <w:r w:rsidRPr="00D90C06">
        <w:rPr>
          <w:rStyle w:val="StyleUnderline"/>
        </w:rPr>
        <w:t xml:space="preserve"> administration’s flat-out </w:t>
      </w:r>
      <w:r w:rsidRPr="002058FC">
        <w:rPr>
          <w:rStyle w:val="StyleUnderline"/>
          <w:highlight w:val="cyan"/>
        </w:rPr>
        <w:t xml:space="preserve">rejection of </w:t>
      </w:r>
      <w:hyperlink r:id="rId22" w:tgtFrame="_blank" w:history="1">
        <w:r w:rsidRPr="002058FC">
          <w:rPr>
            <w:rStyle w:val="StyleUnderline"/>
            <w:highlight w:val="cyan"/>
          </w:rPr>
          <w:t>international law</w:t>
        </w:r>
      </w:hyperlink>
      <w:r>
        <w:rPr>
          <w:rStyle w:val="StyleUnderline"/>
        </w:rPr>
        <w:t xml:space="preserve"> </w:t>
      </w:r>
      <w:r w:rsidRPr="00D90C06">
        <w:rPr>
          <w:rStyle w:val="StyleUnderline"/>
        </w:rPr>
        <w:t>on the status of occupied territories held by Israel</w:t>
      </w:r>
      <w:r w:rsidRPr="002058FC">
        <w:rPr>
          <w:sz w:val="16"/>
        </w:rPr>
        <w:t xml:space="preserve"> since 1967. The timing is significant because </w:t>
      </w:r>
      <w:r w:rsidRPr="00D90C06">
        <w:rPr>
          <w:rStyle w:val="StyleUnderline"/>
        </w:rPr>
        <w:t xml:space="preserve">it </w:t>
      </w:r>
      <w:r w:rsidRPr="002058FC">
        <w:rPr>
          <w:rStyle w:val="StyleUnderline"/>
          <w:highlight w:val="cyan"/>
        </w:rPr>
        <w:t>is an attempt</w:t>
      </w:r>
      <w:r w:rsidRPr="00D90C06">
        <w:rPr>
          <w:rStyle w:val="StyleUnderline"/>
        </w:rPr>
        <w:t xml:space="preserve"> by Trump </w:t>
      </w:r>
      <w:r w:rsidRPr="002058FC">
        <w:rPr>
          <w:rStyle w:val="StyleUnderline"/>
          <w:highlight w:val="cyan"/>
        </w:rPr>
        <w:t>to meddle in the Israeli elections</w:t>
      </w:r>
      <w:r w:rsidRPr="00D90C06">
        <w:rPr>
          <w:rStyle w:val="StyleUnderline"/>
        </w:rPr>
        <w:t xml:space="preserve"> on April 9 which ultimately could benefit Benjamin Netanyahu’s chances for re-election.</w:t>
      </w:r>
      <w:r>
        <w:rPr>
          <w:rStyle w:val="StyleUnderline"/>
        </w:rPr>
        <w:t xml:space="preserve"> </w:t>
      </w:r>
      <w:r w:rsidRPr="002058FC">
        <w:rPr>
          <w:rStyle w:val="StyleUnderline"/>
          <w:highlight w:val="cyan"/>
        </w:rPr>
        <w:t>The Trump administration</w:t>
      </w:r>
      <w:r w:rsidRPr="00D90C06">
        <w:rPr>
          <w:rStyle w:val="StyleUnderline"/>
        </w:rPr>
        <w:t xml:space="preserve"> seems to care very little about international consensus and international law on the status of the occupied territories. Instead, it </w:t>
      </w:r>
      <w:r w:rsidRPr="002058FC">
        <w:rPr>
          <w:rStyle w:val="StyleUnderline"/>
          <w:highlight w:val="cyan"/>
        </w:rPr>
        <w:t>has sabotaged the American government’s standing</w:t>
      </w:r>
      <w:r w:rsidRPr="00D90C06">
        <w:rPr>
          <w:rStyle w:val="StyleUnderline"/>
        </w:rPr>
        <w:t xml:space="preserve"> as an “honest broker” </w:t>
      </w:r>
      <w:r w:rsidRPr="002058FC">
        <w:rPr>
          <w:rStyle w:val="StyleUnderline"/>
          <w:highlight w:val="cyan"/>
        </w:rPr>
        <w:t>and</w:t>
      </w:r>
      <w:r w:rsidRPr="00D90C06">
        <w:rPr>
          <w:rStyle w:val="StyleUnderline"/>
        </w:rPr>
        <w:t xml:space="preserve"> effectively </w:t>
      </w:r>
      <w:r w:rsidRPr="002058FC">
        <w:rPr>
          <w:rStyle w:val="StyleUnderline"/>
          <w:highlight w:val="cyan"/>
        </w:rPr>
        <w:t>encouraged</w:t>
      </w:r>
      <w:r w:rsidRPr="00D90C06">
        <w:rPr>
          <w:rStyle w:val="StyleUnderline"/>
        </w:rPr>
        <w:t xml:space="preserve"> support for the continuation of </w:t>
      </w:r>
      <w:r w:rsidRPr="002058FC">
        <w:rPr>
          <w:rStyle w:val="StyleUnderline"/>
          <w:highlight w:val="cyan"/>
        </w:rPr>
        <w:t>Israeli colonization of Arab land.</w:t>
      </w:r>
      <w:r>
        <w:rPr>
          <w:rStyle w:val="StyleUnderline"/>
        </w:rPr>
        <w:t xml:space="preserve"> </w:t>
      </w:r>
      <w:r w:rsidRPr="002058FC">
        <w:rPr>
          <w:sz w:val="16"/>
        </w:rPr>
        <w:t xml:space="preserve">Until now, no country had recognized Israel’s act of </w:t>
      </w:r>
      <w:hyperlink r:id="rId23" w:tgtFrame="_blank" w:history="1">
        <w:r w:rsidRPr="002058FC">
          <w:rPr>
            <w:rStyle w:val="Hyperlink"/>
            <w:sz w:val="16"/>
          </w:rPr>
          <w:t>plunder</w:t>
        </w:r>
      </w:hyperlink>
      <w:r w:rsidRPr="002058FC">
        <w:rPr>
          <w:sz w:val="16"/>
        </w:rPr>
        <w:t xml:space="preserve"> in the Golan Heights. Following the Six Day war in 1967, Israel expelled 130,000 Syrians from the Golan Heights. 14 years later, in 1981, Israel annexed the territory – in violation of international law. The United Nations member states, including the U.S., immediately </w:t>
      </w:r>
      <w:hyperlink r:id="rId24" w:tgtFrame="_blank" w:history="1">
        <w:r w:rsidRPr="002058FC">
          <w:rPr>
            <w:rStyle w:val="Hyperlink"/>
            <w:sz w:val="16"/>
          </w:rPr>
          <w:t>declared</w:t>
        </w:r>
      </w:hyperlink>
      <w:r w:rsidRPr="002058FC">
        <w:rPr>
          <w:sz w:val="16"/>
        </w:rPr>
        <w:t xml:space="preserve"> Israeli efforts to change the Golan Height’s status “null and void.” A small population of Syrian Druze are the only survivors of that ethnic cleansing operation. Greg Shupak, author of The Wrong Story: Palestine, Israel and the Media, </w:t>
      </w:r>
      <w:hyperlink r:id="rId25" w:tgtFrame="_blank" w:history="1">
        <w:r w:rsidRPr="002058FC">
          <w:rPr>
            <w:rStyle w:val="Hyperlink"/>
            <w:sz w:val="16"/>
          </w:rPr>
          <w:t>argues</w:t>
        </w:r>
      </w:hyperlink>
      <w:r w:rsidRPr="002058FC">
        <w:rPr>
          <w:sz w:val="16"/>
        </w:rPr>
        <w:t xml:space="preserve"> that “</w:t>
      </w:r>
      <w:r w:rsidRPr="002058FC">
        <w:rPr>
          <w:rStyle w:val="StyleUnderline"/>
          <w:highlight w:val="cyan"/>
        </w:rPr>
        <w:t>American</w:t>
      </w:r>
      <w:r w:rsidRPr="00D90C06">
        <w:rPr>
          <w:rStyle w:val="StyleUnderline"/>
        </w:rPr>
        <w:t xml:space="preserve"> foreign </w:t>
      </w:r>
      <w:r w:rsidRPr="002058FC">
        <w:rPr>
          <w:rStyle w:val="StyleUnderline"/>
          <w:highlight w:val="cyan"/>
        </w:rPr>
        <w:t>policy and Israeli settler-colonial capitalism shape</w:t>
      </w:r>
      <w:r w:rsidRPr="00D90C06">
        <w:rPr>
          <w:rStyle w:val="StyleUnderline"/>
        </w:rPr>
        <w:t xml:space="preserve"> what happens across historic </w:t>
      </w:r>
      <w:r w:rsidRPr="002058FC">
        <w:rPr>
          <w:rStyle w:val="StyleUnderline"/>
          <w:highlight w:val="cyan"/>
        </w:rPr>
        <w:t>Palestine</w:t>
      </w:r>
      <w:r w:rsidRPr="00D90C06">
        <w:rPr>
          <w:rStyle w:val="StyleUnderline"/>
        </w:rPr>
        <w:t>.”</w:t>
      </w:r>
      <w:r>
        <w:rPr>
          <w:rStyle w:val="StyleUnderline"/>
        </w:rPr>
        <w:t xml:space="preserve"> </w:t>
      </w:r>
      <w:r w:rsidRPr="002058FC">
        <w:rPr>
          <w:sz w:val="16"/>
        </w:rPr>
        <w:t xml:space="preserve">We recently saw this unfold when </w:t>
      </w:r>
      <w:r w:rsidRPr="00457D5E">
        <w:rPr>
          <w:rStyle w:val="StyleUnderline"/>
          <w:highlight w:val="cyan"/>
        </w:rPr>
        <w:t xml:space="preserve">Trump issued his </w:t>
      </w:r>
      <w:hyperlink r:id="rId26" w:tgtFrame="_blank" w:history="1">
        <w:r w:rsidRPr="00457D5E">
          <w:rPr>
            <w:rStyle w:val="StyleUnderline"/>
            <w:highlight w:val="cyan"/>
          </w:rPr>
          <w:t>Jerusalem decree</w:t>
        </w:r>
      </w:hyperlink>
      <w:r>
        <w:rPr>
          <w:rStyle w:val="StyleUnderline"/>
        </w:rPr>
        <w:t xml:space="preserve"> </w:t>
      </w:r>
      <w:r w:rsidRPr="00D90C06">
        <w:rPr>
          <w:rStyle w:val="StyleUnderline"/>
        </w:rPr>
        <w:t xml:space="preserve">to recognize the city as the Israeli capital, which goes </w:t>
      </w:r>
      <w:r w:rsidRPr="00457D5E">
        <w:rPr>
          <w:rStyle w:val="StyleUnderline"/>
          <w:highlight w:val="cyan"/>
        </w:rPr>
        <w:t>against the international community’s consensus</w:t>
      </w:r>
      <w:r w:rsidRPr="002058FC">
        <w:rPr>
          <w:sz w:val="16"/>
        </w:rPr>
        <w:t xml:space="preserve"> of Jerusalem as a final status issue in negotiations and, again</w:t>
      </w:r>
      <w:r w:rsidRPr="00D90C06">
        <w:rPr>
          <w:rStyle w:val="StyleUnderline"/>
        </w:rPr>
        <w:t>,</w:t>
      </w:r>
      <w:r>
        <w:rPr>
          <w:rStyle w:val="StyleUnderline"/>
        </w:rPr>
        <w:t xml:space="preserve"> </w:t>
      </w:r>
      <w:hyperlink r:id="rId27" w:history="1">
        <w:r w:rsidRPr="00D90C06">
          <w:rPr>
            <w:rStyle w:val="StyleUnderline"/>
          </w:rPr>
          <w:t>violates international law</w:t>
        </w:r>
      </w:hyperlink>
      <w:r w:rsidRPr="002058FC">
        <w:rPr>
          <w:sz w:val="16"/>
        </w:rPr>
        <w:t xml:space="preserve">. While the U.S. Embassy was moving from Tel Aviv to Jerusalem on May 15, </w:t>
      </w:r>
      <w:hyperlink r:id="rId28" w:history="1">
        <w:r w:rsidRPr="002058FC">
          <w:rPr>
            <w:rStyle w:val="Hyperlink"/>
            <w:sz w:val="16"/>
          </w:rPr>
          <w:t>Israeli snipers were massacring 60 Palestinians protesters</w:t>
        </w:r>
      </w:hyperlink>
      <w:r w:rsidRPr="002058FC">
        <w:rPr>
          <w:sz w:val="16"/>
        </w:rPr>
        <w:t xml:space="preserve"> in the Great March of Return at the Gaza fence. This is not the first time we have seen U.S. foreign policy and Israeli settler-colonial enterprise interfered with the international community’s consensus on Palestinian-Israeli affairs. The </w:t>
      </w:r>
      <w:hyperlink r:id="rId29" w:tgtFrame="_blank" w:history="1">
        <w:r w:rsidRPr="002058FC">
          <w:rPr>
            <w:rStyle w:val="Hyperlink"/>
            <w:sz w:val="16"/>
          </w:rPr>
          <w:t>Jerusalem Basic Law of 1980</w:t>
        </w:r>
      </w:hyperlink>
      <w:r w:rsidRPr="002058FC">
        <w:rPr>
          <w:sz w:val="16"/>
        </w:rPr>
        <w:t xml:space="preserve"> and the </w:t>
      </w:r>
      <w:hyperlink r:id="rId30" w:tgtFrame="_blank" w:history="1">
        <w:r w:rsidRPr="002058FC">
          <w:rPr>
            <w:rStyle w:val="Hyperlink"/>
            <w:sz w:val="16"/>
          </w:rPr>
          <w:t>Jerusalem Embassy Act of 1995</w:t>
        </w:r>
      </w:hyperlink>
      <w:r w:rsidRPr="002058FC">
        <w:rPr>
          <w:sz w:val="16"/>
        </w:rPr>
        <w:t xml:space="preserve"> were highly controversial because of their timing and their political and legal implications, according to </w:t>
      </w:r>
      <w:hyperlink r:id="rId31" w:tgtFrame="_blank" w:history="1">
        <w:r w:rsidRPr="002058FC">
          <w:rPr>
            <w:rStyle w:val="Hyperlink"/>
            <w:sz w:val="16"/>
          </w:rPr>
          <w:t>Michael Zank</w:t>
        </w:r>
      </w:hyperlink>
      <w:r w:rsidRPr="002058FC">
        <w:rPr>
          <w:sz w:val="16"/>
        </w:rPr>
        <w:t xml:space="preserve">,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w:t>
      </w:r>
      <w:r w:rsidRPr="00670B73">
        <w:rPr>
          <w:rStyle w:val="StyleUnderline"/>
        </w:rPr>
        <w:t>The Jerusalem Embassy Act was signed into law shortly after the Oslo Accords were concluded and greatly affected the final status negotiations between Israel and the Palestinian Authority</w:t>
      </w:r>
      <w:r w:rsidRPr="002058FC">
        <w:rPr>
          <w:sz w:val="16"/>
        </w:rPr>
        <w:t xml:space="preserve"> that were held at Camp David in 2000. Both these legislative acts created a binding relationship between Israel and the U.S which ultimately changed the status quo. But to fully conceptualize the U.S.-Israel special relationship we need to unpack the </w:t>
      </w:r>
      <w:r w:rsidRPr="00457D5E">
        <w:rPr>
          <w:rStyle w:val="StyleUnderline"/>
          <w:highlight w:val="cyan"/>
        </w:rPr>
        <w:t>the</w:t>
      </w:r>
      <w:r w:rsidRPr="00670B73">
        <w:rPr>
          <w:rStyle w:val="StyleUnderline"/>
        </w:rPr>
        <w:t xml:space="preserve"> preferential </w:t>
      </w:r>
      <w:r w:rsidRPr="00457D5E">
        <w:rPr>
          <w:rStyle w:val="StyleUnderline"/>
          <w:highlight w:val="cyan"/>
        </w:rPr>
        <w:t>arms trade agreements</w:t>
      </w:r>
      <w:r w:rsidRPr="002058FC">
        <w:rPr>
          <w:sz w:val="16"/>
        </w:rPr>
        <w:t xml:space="preserve"> that </w:t>
      </w:r>
      <w:r w:rsidRPr="00457D5E">
        <w:rPr>
          <w:rStyle w:val="StyleUnderline"/>
          <w:highlight w:val="cyan"/>
        </w:rPr>
        <w:t>allows for this relationship to continue at the expense of the indigenous population</w:t>
      </w:r>
      <w:r w:rsidRPr="00670B73">
        <w:rPr>
          <w:rStyle w:val="StyleUnderline"/>
        </w:rPr>
        <w:t xml:space="preserve"> in the occupied territories.</w:t>
      </w:r>
      <w:r>
        <w:rPr>
          <w:rStyle w:val="StyleUnderline"/>
        </w:rPr>
        <w:t xml:space="preserve"> </w:t>
      </w:r>
      <w:r w:rsidRPr="002058FC">
        <w:rPr>
          <w:sz w:val="16"/>
        </w:rPr>
        <w:t xml:space="preserve">Max Ajl, a PhD candidate in development sociology at Cornell University, </w:t>
      </w:r>
      <w:hyperlink r:id="rId32" w:tgtFrame="_blank" w:history="1">
        <w:r w:rsidRPr="002058FC">
          <w:rPr>
            <w:rStyle w:val="Hyperlink"/>
            <w:sz w:val="16"/>
          </w:rPr>
          <w:t>writes</w:t>
        </w:r>
      </w:hyperlink>
      <w:r w:rsidRPr="00670B73">
        <w:rPr>
          <w:rStyle w:val="StyleUnderline"/>
        </w:rPr>
        <w:t>: “U.S. ‘</w:t>
      </w:r>
      <w:r w:rsidRPr="00457D5E">
        <w:rPr>
          <w:rStyle w:val="StyleUnderline"/>
          <w:highlight w:val="cyan"/>
        </w:rPr>
        <w:t>military assistance</w:t>
      </w:r>
      <w:r w:rsidRPr="00670B73">
        <w:rPr>
          <w:rStyle w:val="StyleUnderline"/>
        </w:rPr>
        <w:t xml:space="preserve">,’ more accurately understood as </w:t>
      </w:r>
      <w:r w:rsidRPr="00457D5E">
        <w:rPr>
          <w:rStyle w:val="StyleUnderline"/>
          <w:highlight w:val="cyan"/>
        </w:rPr>
        <w:t>a circular flow</w:t>
      </w:r>
      <w:r w:rsidRPr="00670B73">
        <w:rPr>
          <w:rStyle w:val="StyleUnderline"/>
        </w:rPr>
        <w:t xml:space="preserve"> through which U.</w:t>
      </w:r>
      <w:r w:rsidRPr="00457D5E">
        <w:rPr>
          <w:rStyle w:val="StyleUnderline"/>
          <w:highlight w:val="cyan"/>
        </w:rPr>
        <w:t>S. weapons firms profit off the colonization of Palestinian land and Israeli destabilization</w:t>
      </w:r>
      <w:r w:rsidRPr="00670B73">
        <w:rPr>
          <w:rStyle w:val="StyleUnderline"/>
        </w:rPr>
        <w:t xml:space="preserve"> of the surrounding states, is a long-term structuring element of the U.S.-Israel ‘special relationship.’”</w:t>
      </w:r>
      <w:r>
        <w:rPr>
          <w:rStyle w:val="StyleUnderline"/>
        </w:rPr>
        <w:t xml:space="preserve"> </w:t>
      </w:r>
      <w:r w:rsidRPr="002058FC">
        <w:rPr>
          <w:sz w:val="16"/>
        </w:rPr>
        <w:t xml:space="preserve">U.S. military </w:t>
      </w:r>
      <w:hyperlink r:id="rId33" w:tgtFrame="_blank" w:history="1">
        <w:r w:rsidRPr="002058FC">
          <w:rPr>
            <w:rStyle w:val="Hyperlink"/>
            <w:sz w:val="16"/>
          </w:rPr>
          <w:t>loans</w:t>
        </w:r>
      </w:hyperlink>
      <w:r w:rsidRPr="002058FC">
        <w:rPr>
          <w:sz w:val="16"/>
        </w:rPr>
        <w:t xml:space="preserve"> started arriving in Israel in November 1971, when the Nixon administration signed a Memorandum of Understanding with Israel to build up its domestic industrial-arms sector through technical and manufacturing assistance. Grants started to replace loans in 1974. </w:t>
      </w:r>
      <w:r w:rsidRPr="00670B73">
        <w:rPr>
          <w:rStyle w:val="StyleUnderline"/>
        </w:rPr>
        <w:t>The U.S. government shortly afterwards started to permit Israel to spend 26% of the annual military grant</w:t>
      </w:r>
      <w:r w:rsidRPr="002058FC">
        <w:rPr>
          <w:sz w:val="16"/>
        </w:rPr>
        <w:t xml:space="preserve"> on purchases in Israel – a unique arrangement, since </w:t>
      </w:r>
      <w:r w:rsidRPr="00670B73">
        <w:rPr>
          <w:rStyle w:val="StyleUnderline"/>
        </w:rPr>
        <w:t>by U.S. law recipient countries must spend all of their foreign military financing in the U.S.</w:t>
      </w:r>
      <w:r>
        <w:rPr>
          <w:rStyle w:val="StyleUnderline"/>
        </w:rPr>
        <w:t xml:space="preserve"> </w:t>
      </w:r>
      <w:r w:rsidRPr="002058FC">
        <w:rPr>
          <w:sz w:val="16"/>
        </w:rPr>
        <w:t>According to Ajl, “</w:t>
      </w:r>
      <w:r w:rsidRPr="00670B73">
        <w:rPr>
          <w:rStyle w:val="StyleUnderline"/>
        </w:rPr>
        <w:t>the Israeli military industry often relies on U.S. technological inputs, and the U.S. forbids Israel from manufacturing crucial heavy weaponry, such as fighter jets, in order to maintain control over Israel.”</w:t>
      </w:r>
      <w:r>
        <w:rPr>
          <w:rStyle w:val="StyleUnderline"/>
        </w:rPr>
        <w:t xml:space="preserve"> </w:t>
      </w:r>
      <w:r w:rsidRPr="002058FC">
        <w:rPr>
          <w:sz w:val="16"/>
        </w:rPr>
        <w:t xml:space="preserve">U.S. military grants to Israel were often quid pro quo, as </w:t>
      </w:r>
      <w:r w:rsidRPr="00457D5E">
        <w:rPr>
          <w:rStyle w:val="StyleUnderline"/>
          <w:highlight w:val="cyan"/>
        </w:rPr>
        <w:t>Israel</w:t>
      </w:r>
      <w:r w:rsidRPr="00670B73">
        <w:rPr>
          <w:rStyle w:val="StyleUnderline"/>
        </w:rPr>
        <w:t xml:space="preserve"> increasingly </w:t>
      </w:r>
      <w:r w:rsidRPr="00457D5E">
        <w:rPr>
          <w:rStyle w:val="StyleUnderline"/>
          <w:highlight w:val="cyan"/>
        </w:rPr>
        <w:t>took on the work</w:t>
      </w:r>
      <w:r w:rsidRPr="00670B73">
        <w:rPr>
          <w:rStyle w:val="StyleUnderline"/>
        </w:rPr>
        <w:t xml:space="preserve"> for which </w:t>
      </w:r>
      <w:r w:rsidRPr="00457D5E">
        <w:rPr>
          <w:rStyle w:val="StyleUnderline"/>
          <w:highlight w:val="cyan"/>
        </w:rPr>
        <w:t>the U.S. could not</w:t>
      </w:r>
      <w:r w:rsidRPr="00670B73">
        <w:rPr>
          <w:rStyle w:val="StyleUnderline"/>
        </w:rPr>
        <w:t xml:space="preserve"> publicly take responsibility, given popular unease in the States over aid to fascist dictatorships.</w:t>
      </w:r>
      <w:r>
        <w:rPr>
          <w:rStyle w:val="StyleUnderline"/>
        </w:rPr>
        <w:t xml:space="preserve"> </w:t>
      </w:r>
      <w:r w:rsidRPr="002058FC">
        <w:rPr>
          <w:sz w:val="16"/>
        </w:rPr>
        <w:t xml:space="preserve">As the International Jewish Anti-Zionist Network noted in their </w:t>
      </w:r>
      <w:hyperlink r:id="rId34" w:tgtFrame="_blank" w:history="1">
        <w:r w:rsidRPr="002058FC">
          <w:rPr>
            <w:rStyle w:val="Hyperlink"/>
            <w:sz w:val="16"/>
          </w:rPr>
          <w:t>report</w:t>
        </w:r>
      </w:hyperlink>
      <w:r w:rsidRPr="002058FC">
        <w:rPr>
          <w:sz w:val="16"/>
        </w:rPr>
        <w:t xml:space="preserve">,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 By the 2000s, </w:t>
      </w:r>
      <w:r w:rsidRPr="002058FC">
        <w:rPr>
          <w:rStyle w:val="StyleUnderline"/>
        </w:rPr>
        <w:t xml:space="preserve">the Israeli military-industrial complex had produced an industry capable of competing in small-arms and high-end security technology on a worldwide scale. </w:t>
      </w:r>
      <w:r w:rsidRPr="00457D5E">
        <w:rPr>
          <w:rStyle w:val="StyleUnderline"/>
          <w:highlight w:val="cyan"/>
        </w:rPr>
        <w:t>Israel started to export arms that have been refined through</w:t>
      </w:r>
      <w:r w:rsidRPr="002058FC">
        <w:rPr>
          <w:rStyle w:val="StyleUnderline"/>
        </w:rPr>
        <w:t xml:space="preserve"> high-technology </w:t>
      </w:r>
      <w:r w:rsidRPr="00457D5E">
        <w:rPr>
          <w:rStyle w:val="StyleUnderline"/>
          <w:highlight w:val="cyan"/>
        </w:rPr>
        <w:t>colonial policing of the Palestinian population</w:t>
      </w:r>
      <w:r w:rsidRPr="002058FC">
        <w:rPr>
          <w:sz w:val="16"/>
        </w:rPr>
        <w:t xml:space="preserve">, especially in the Gaza Strip and the West Bank. In recent years, Israel has risen to one of the </w:t>
      </w:r>
      <w:hyperlink r:id="rId35" w:tgtFrame="_blank" w:history="1">
        <w:r w:rsidRPr="002058FC">
          <w:rPr>
            <w:rStyle w:val="Hyperlink"/>
            <w:sz w:val="16"/>
          </w:rPr>
          <w:t>top 10 arms exporters</w:t>
        </w:r>
      </w:hyperlink>
      <w:r w:rsidRPr="002058FC">
        <w:rPr>
          <w:sz w:val="16"/>
        </w:rPr>
        <w:t xml:space="preserve"> in the world. Last May Haaretz </w:t>
      </w:r>
      <w:hyperlink r:id="rId36" w:tgtFrame="_blank" w:history="1">
        <w:r w:rsidRPr="002058FC">
          <w:rPr>
            <w:rStyle w:val="Hyperlink"/>
            <w:sz w:val="16"/>
          </w:rPr>
          <w:t>reported</w:t>
        </w:r>
      </w:hyperlink>
      <w:r w:rsidRPr="002058FC">
        <w:rPr>
          <w:sz w:val="16"/>
        </w:rPr>
        <w:t xml:space="preserve">, “Israel’s defense-related exports in 2017 totalled $9.2 billion, an all-time record and whooping 40% increase over 2016 – when defense-related transactions totaled $6.5 billion.” The Obama administration adjustments to </w:t>
      </w:r>
      <w:hyperlink r:id="rId37" w:tgtFrame="_blank" w:history="1">
        <w:r w:rsidRPr="002058FC">
          <w:rPr>
            <w:rStyle w:val="Hyperlink"/>
            <w:sz w:val="16"/>
          </w:rPr>
          <w:t>Israel’s military aid package</w:t>
        </w:r>
      </w:hyperlink>
      <w:r w:rsidRPr="002058FC">
        <w:rPr>
          <w:sz w:val="16"/>
        </w:rPr>
        <w:t xml:space="preserve"> came amidst a shifting geopolitical environment, both within the U.S. and Israel. 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 In addition, this MOU locked in $500 million annually for missile defense.</w:t>
      </w:r>
      <w:r w:rsidRPr="002058FC">
        <w:rPr>
          <w:rStyle w:val="StyleUnderline"/>
        </w:rPr>
        <w:t>The MOU mandates Israel update its fighter aircraft fleet, which is a direct</w:t>
      </w:r>
      <w:r>
        <w:rPr>
          <w:rStyle w:val="StyleUnderline"/>
        </w:rPr>
        <w:t xml:space="preserve"> </w:t>
      </w:r>
      <w:hyperlink r:id="rId38" w:tgtFrame="_blank" w:history="1">
        <w:r w:rsidRPr="002058FC">
          <w:rPr>
            <w:rStyle w:val="StyleUnderline"/>
          </w:rPr>
          <w:t>investment</w:t>
        </w:r>
      </w:hyperlink>
      <w:r>
        <w:rPr>
          <w:rStyle w:val="StyleUnderline"/>
        </w:rPr>
        <w:t xml:space="preserve"> </w:t>
      </w:r>
      <w:r w:rsidRPr="002058FC">
        <w:rPr>
          <w:rStyle w:val="StyleUnderline"/>
        </w:rPr>
        <w:t>into the U.S. military-industrial complex</w:t>
      </w:r>
      <w:r w:rsidRPr="002058FC">
        <w:rPr>
          <w:sz w:val="16"/>
        </w:rPr>
        <w:t xml:space="preserve">, given that fighter-jet factories are exclusively based in the United States. Not only does </w:t>
      </w:r>
      <w:r w:rsidRPr="00457D5E">
        <w:rPr>
          <w:sz w:val="16"/>
          <w:highlight w:val="cyan"/>
        </w:rPr>
        <w:t>U</w:t>
      </w:r>
      <w:r w:rsidRPr="00457D5E">
        <w:rPr>
          <w:rStyle w:val="StyleUnderline"/>
          <w:highlight w:val="cyan"/>
        </w:rPr>
        <w:t>.S. foreign policy and Israeli-settler colonialism shape</w:t>
      </w:r>
      <w:r w:rsidRPr="002058FC">
        <w:rPr>
          <w:rStyle w:val="StyleUnderline"/>
        </w:rPr>
        <w:t xml:space="preserve"> what happens across historic </w:t>
      </w:r>
      <w:r w:rsidRPr="00457D5E">
        <w:rPr>
          <w:rStyle w:val="StyleUnderline"/>
          <w:highlight w:val="cyan"/>
        </w:rPr>
        <w:t>Palestine</w:t>
      </w:r>
      <w:r w:rsidRPr="002058FC">
        <w:rPr>
          <w:rStyle w:val="StyleUnderline"/>
        </w:rPr>
        <w:t xml:space="preserve">, it also shapes what happens </w:t>
      </w:r>
      <w:r w:rsidRPr="00457D5E">
        <w:rPr>
          <w:rStyle w:val="StyleUnderline"/>
          <w:highlight w:val="cyan"/>
        </w:rPr>
        <w:t>across the Middle East</w:t>
      </w:r>
      <w:r w:rsidRPr="002058FC">
        <w:rPr>
          <w:rStyle w:val="StyleUnderline"/>
        </w:rPr>
        <w:t xml:space="preserve"> region.</w:t>
      </w:r>
      <w:r>
        <w:rPr>
          <w:rStyle w:val="StyleUnderline"/>
        </w:rPr>
        <w:t xml:space="preserve"> </w:t>
      </w:r>
      <w:r w:rsidRPr="002058FC">
        <w:rPr>
          <w:rStyle w:val="StyleUnderline"/>
        </w:rPr>
        <w:t>The firm establishment of Israel’s military defense industry also provides an excuse to sell ever-more-sophisticated weapons to other regional U.S. allies, especially Saudi Arabia. As long as</w:t>
      </w:r>
      <w:r>
        <w:rPr>
          <w:rStyle w:val="StyleUnderline"/>
        </w:rPr>
        <w:t xml:space="preserve"> </w:t>
      </w:r>
      <w:hyperlink r:id="rId39" w:history="1">
        <w:r w:rsidRPr="002058FC">
          <w:rPr>
            <w:rStyle w:val="StyleUnderline"/>
          </w:rPr>
          <w:t>Israel has the latest U.S. technology</w:t>
        </w:r>
      </w:hyperlink>
      <w:r w:rsidRPr="002058FC">
        <w:rPr>
          <w:sz w:val="16"/>
        </w:rPr>
        <w:t xml:space="preserve">, other countries can buy older models, </w:t>
      </w:r>
      <w:r w:rsidRPr="002058FC">
        <w:rPr>
          <w:rStyle w:val="StyleUnderline"/>
        </w:rPr>
        <w:t xml:space="preserve">again to the great profit of the U.S. defense industry. </w:t>
      </w:r>
      <w:r w:rsidRPr="00457D5E">
        <w:rPr>
          <w:rStyle w:val="StyleUnderline"/>
          <w:highlight w:val="cyan"/>
        </w:rPr>
        <w:t>Israel</w:t>
      </w:r>
      <w:r w:rsidRPr="002058FC">
        <w:rPr>
          <w:rStyle w:val="StyleUnderline"/>
        </w:rPr>
        <w:t xml:space="preserve"> thus </w:t>
      </w:r>
      <w:r w:rsidRPr="00457D5E">
        <w:rPr>
          <w:rStyle w:val="StyleUnderline"/>
          <w:highlight w:val="cyan"/>
        </w:rPr>
        <w:t>is the spark plug for an entire region-wide weapons bazaar</w:t>
      </w:r>
      <w:r w:rsidRPr="002058FC">
        <w:rPr>
          <w:sz w:val="16"/>
        </w:rPr>
        <w:t xml:space="preserve">, while also </w:t>
      </w:r>
      <w:r w:rsidRPr="002058FC">
        <w:rPr>
          <w:rStyle w:val="StyleUnderline"/>
        </w:rPr>
        <w:t>providing such countries the means to destroy and dismantle even poorer countries like Yemen.</w:t>
      </w:r>
      <w:r w:rsidRPr="002058FC">
        <w:rPr>
          <w:sz w:val="16"/>
        </w:rPr>
        <w:t xml:space="preserve"> </w:t>
      </w:r>
      <w:r w:rsidRPr="00457D5E">
        <w:rPr>
          <w:rStyle w:val="StyleUnderline"/>
          <w:highlight w:val="cyan"/>
        </w:rPr>
        <w:t>This keeps the</w:t>
      </w:r>
      <w:r w:rsidRPr="002058FC">
        <w:rPr>
          <w:rStyle w:val="StyleUnderline"/>
        </w:rPr>
        <w:t xml:space="preserve"> entire </w:t>
      </w:r>
      <w:r w:rsidRPr="00457D5E">
        <w:rPr>
          <w:rStyle w:val="StyleUnderline"/>
          <w:highlight w:val="cyan"/>
        </w:rPr>
        <w:t>region aflame</w:t>
      </w:r>
      <w:r w:rsidRPr="002058FC">
        <w:rPr>
          <w:sz w:val="16"/>
        </w:rPr>
        <w:t xml:space="preserve">, oppressed and desperate, and </w:t>
      </w:r>
      <w:r w:rsidRPr="002058FC">
        <w:rPr>
          <w:rStyle w:val="StyleUnderline"/>
        </w:rPr>
        <w:t>thus unlikely to upset hierarchical regional and international social structures</w:t>
      </w:r>
      <w:r w:rsidRPr="002058FC">
        <w:rPr>
          <w:sz w:val="16"/>
        </w:rPr>
        <w:t xml:space="preserve">.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t>
      </w:r>
      <w:hyperlink r:id="rId40" w:tgtFrame="_blank" w:history="1">
        <w:r w:rsidRPr="002058FC">
          <w:rPr>
            <w:rStyle w:val="Hyperlink"/>
            <w:sz w:val="16"/>
          </w:rPr>
          <w:t>writes</w:t>
        </w:r>
      </w:hyperlink>
      <w:r w:rsidRPr="002058FC">
        <w:rPr>
          <w:sz w:val="16"/>
        </w:rPr>
        <w:t xml:space="preserve"> that </w:t>
      </w:r>
      <w:r w:rsidRPr="002058FC">
        <w:rPr>
          <w:rStyle w:val="StyleUnderline"/>
        </w:rPr>
        <w:t>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w:t>
      </w:r>
      <w:r>
        <w:rPr>
          <w:rStyle w:val="StyleUnderline"/>
        </w:rPr>
        <w:t xml:space="preserve"> </w:t>
      </w:r>
      <w:r w:rsidRPr="00457D5E">
        <w:rPr>
          <w:rStyle w:val="StyleUnderline"/>
          <w:highlight w:val="cyan"/>
        </w:rPr>
        <w:t xml:space="preserve">The United States is the </w:t>
      </w:r>
      <w:r w:rsidRPr="00457D5E">
        <w:rPr>
          <w:rStyle w:val="StyleUnderline"/>
        </w:rPr>
        <w:t xml:space="preserve">primary </w:t>
      </w:r>
      <w:r w:rsidRPr="00457D5E">
        <w:rPr>
          <w:rStyle w:val="StyleUnderline"/>
          <w:highlight w:val="cyan"/>
        </w:rPr>
        <w:t>source of Israel’s</w:t>
      </w:r>
      <w:r w:rsidRPr="002058FC">
        <w:rPr>
          <w:rStyle w:val="StyleUnderline"/>
        </w:rPr>
        <w:t xml:space="preserve"> far superior </w:t>
      </w:r>
      <w:r w:rsidRPr="00457D5E">
        <w:rPr>
          <w:rStyle w:val="StyleUnderline"/>
          <w:highlight w:val="cyan"/>
        </w:rPr>
        <w:t>arsenal</w:t>
      </w:r>
      <w:r w:rsidRPr="002058FC">
        <w:rPr>
          <w:sz w:val="16"/>
        </w:rPr>
        <w:t xml:space="preserve">. Israel’s </w:t>
      </w:r>
      <w:hyperlink r:id="rId41" w:tgtFrame="_blank" w:history="1">
        <w:r w:rsidRPr="002058FC">
          <w:rPr>
            <w:rStyle w:val="Hyperlink"/>
            <w:sz w:val="16"/>
          </w:rPr>
          <w:t>dependence</w:t>
        </w:r>
      </w:hyperlink>
      <w:r w:rsidRPr="002058FC">
        <w:rPr>
          <w:sz w:val="16"/>
        </w:rPr>
        <w:t xml:space="preserve"> on the U.S. for aid and arms means that </w:t>
      </w:r>
      <w:r w:rsidRPr="002058FC">
        <w:rPr>
          <w:rStyle w:val="StyleUnderline"/>
        </w:rPr>
        <w:t>the Israeli military relies on spare parts and technical assistance from the U.S. to maintain optimum performance in battle.</w:t>
      </w:r>
      <w:r>
        <w:rPr>
          <w:rStyle w:val="StyleUnderline"/>
        </w:rPr>
        <w:t xml:space="preserve"> </w:t>
      </w:r>
      <w:r w:rsidRPr="002058FC">
        <w:rPr>
          <w:sz w:val="16"/>
        </w:rPr>
        <w:t xml:space="preserve">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w:t>
      </w:r>
      <w:hyperlink r:id="rId42" w:tgtFrame="_blank" w:history="1">
        <w:r w:rsidRPr="002058FC">
          <w:rPr>
            <w:rStyle w:val="Hyperlink"/>
            <w:sz w:val="16"/>
          </w:rPr>
          <w:t>receives</w:t>
        </w:r>
      </w:hyperlink>
      <w:r w:rsidRPr="002058FC">
        <w:rPr>
          <w:sz w:val="16"/>
        </w:rPr>
        <w:t xml:space="preserve">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w:t>
      </w:r>
      <w:hyperlink r:id="rId43" w:tgtFrame="_blank" w:history="1">
        <w:r w:rsidRPr="002058FC">
          <w:rPr>
            <w:rStyle w:val="Hyperlink"/>
            <w:sz w:val="16"/>
          </w:rPr>
          <w:t>Charles D. Freilich</w:t>
        </w:r>
      </w:hyperlink>
      <w:r w:rsidRPr="002058FC">
        <w:rPr>
          <w:sz w:val="16"/>
        </w:rPr>
        <w:t xml:space="preserve">,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w:t>
      </w:r>
      <w:r w:rsidRPr="002058FC">
        <w:rPr>
          <w:rStyle w:val="StyleUnderline"/>
        </w:rPr>
        <w:t>Israel’s dependence on the U.S. is not limited to financial aid and weapons sales</w:t>
      </w:r>
      <w:r w:rsidRPr="002058FC">
        <w:rPr>
          <w:sz w:val="16"/>
        </w:rPr>
        <w:t xml:space="preserve">. According to Freilich, </w:t>
      </w:r>
      <w:r w:rsidRPr="002058FC">
        <w:rPr>
          <w:rStyle w:val="StyleUnderline"/>
        </w:rPr>
        <w:t>the U.S. provides technologies for the development of unique weapons systems that Israel needs, such as the Iron Dome and the Arrow rocket and missile defense systems</w:t>
      </w:r>
      <w:r w:rsidRPr="002058FC">
        <w:rPr>
          <w:sz w:val="16"/>
        </w:rPr>
        <w:t xml:space="preserve">. It mans the radar deployed in Israel, which is linked to the global American satellite system. Fredilich writes, “There is simply no alternative to American weapons, and our dependence on the United States is almost complete; the bitter truth is that without the United States, the IDF would be an empty shell.” The United States is Israel’s largest trading partner, at least partially due to their </w:t>
      </w:r>
      <w:hyperlink r:id="rId44" w:tgtFrame="_blank" w:history="1">
        <w:r w:rsidRPr="002058FC">
          <w:rPr>
            <w:rStyle w:val="Hyperlink"/>
            <w:sz w:val="16"/>
          </w:rPr>
          <w:t>bilateral free trade agreement</w:t>
        </w:r>
      </w:hyperlink>
      <w:r w:rsidRPr="002058FC">
        <w:rPr>
          <w:sz w:val="16"/>
        </w:rPr>
        <w:t xml:space="preserve">, the first the United States signed with any country. </w:t>
      </w:r>
      <w:r w:rsidRPr="0055785B">
        <w:rPr>
          <w:rStyle w:val="StyleUnderline"/>
          <w:highlight w:val="cyan"/>
        </w:rPr>
        <w:t>The U.S.-Israel special relationship is rooted in</w:t>
      </w:r>
      <w:r w:rsidRPr="002058FC">
        <w:rPr>
          <w:rStyle w:val="StyleUnderline"/>
        </w:rPr>
        <w:t xml:space="preserve"> preferential </w:t>
      </w:r>
      <w:r w:rsidRPr="0055785B">
        <w:rPr>
          <w:rStyle w:val="StyleUnderline"/>
          <w:highlight w:val="cyan"/>
        </w:rPr>
        <w:t>arms trade agreements as a way to subsidize the U.S. military</w:t>
      </w:r>
      <w:r w:rsidRPr="002058FC">
        <w:rPr>
          <w:rStyle w:val="StyleUnderline"/>
        </w:rPr>
        <w:t xml:space="preserve"> industry </w:t>
      </w:r>
      <w:r w:rsidRPr="0055785B">
        <w:rPr>
          <w:rStyle w:val="StyleUnderline"/>
          <w:highlight w:val="cyan"/>
        </w:rPr>
        <w:t>and reinforce support for Israeli colonialism</w:t>
      </w:r>
      <w:r w:rsidRPr="002058FC">
        <w:rPr>
          <w:rStyle w:val="StyleUnderline"/>
        </w:rPr>
        <w:t xml:space="preserve">. This special relationship is locked into an arms trade cycle where both </w:t>
      </w:r>
      <w:r w:rsidRPr="0055785B">
        <w:rPr>
          <w:rStyle w:val="StyleUnderline"/>
          <w:highlight w:val="cyan"/>
        </w:rPr>
        <w:t>the Israeli and American elite class benefits, at the expense of the indigenous population</w:t>
      </w:r>
      <w:r w:rsidRPr="002058FC">
        <w:rPr>
          <w:rStyle w:val="StyleUnderline"/>
        </w:rPr>
        <w:t>.</w:t>
      </w:r>
      <w:r>
        <w:rPr>
          <w:rStyle w:val="StyleUnderline"/>
        </w:rPr>
        <w:t xml:space="preserve"> </w:t>
      </w:r>
      <w:r w:rsidRPr="002058FC">
        <w:rPr>
          <w:sz w:val="16"/>
        </w:rPr>
        <w:t xml:space="preserve">The U.S. recognition of Israeli sovereignty over occupied territories provides a boost for Israeli colonialism. We must ask ourselves, “If Trump has consented to Israeli illegal seizure of the Golan Heights and Jerusalem, why not also the West Bank?” Prime Minister Netanyahu has </w:t>
      </w:r>
      <w:hyperlink r:id="rId45" w:tgtFrame="_blank" w:history="1">
        <w:r w:rsidRPr="002058FC">
          <w:rPr>
            <w:rStyle w:val="Hyperlink"/>
            <w:sz w:val="16"/>
          </w:rPr>
          <w:t>vowed</w:t>
        </w:r>
      </w:hyperlink>
      <w:r w:rsidRPr="002058FC">
        <w:rPr>
          <w:sz w:val="16"/>
        </w:rPr>
        <w:t xml:space="preserve"> to annex Israeli settlements in the West Bank if he is re-elected, which will likely be considered as the final blow to the so called possibility of a two-state solution. The Trump administration is expected to announce his </w:t>
      </w:r>
      <w:hyperlink r:id="rId46" w:tgtFrame="_blank" w:history="1">
        <w:r w:rsidRPr="002058FC">
          <w:rPr>
            <w:rStyle w:val="Hyperlink"/>
            <w:sz w:val="16"/>
          </w:rPr>
          <w:t>“ultimate deal”</w:t>
        </w:r>
      </w:hyperlink>
      <w:r w:rsidRPr="002058FC">
        <w:rPr>
          <w:sz w:val="16"/>
        </w:rPr>
        <w:t xml:space="preserve"> following the Israeli elections and after a new government is formed. </w:t>
      </w:r>
      <w:r w:rsidRPr="002058FC">
        <w:rPr>
          <w:rStyle w:val="StyleUnderline"/>
        </w:rPr>
        <w:t>It is only a matter of time till the Trump administration decides to follow suit and</w:t>
      </w:r>
      <w:r>
        <w:rPr>
          <w:rStyle w:val="StyleUnderline"/>
        </w:rPr>
        <w:t xml:space="preserve"> </w:t>
      </w:r>
      <w:hyperlink r:id="rId47" w:tgtFrame="_blank" w:history="1">
        <w:r w:rsidRPr="002058FC">
          <w:rPr>
            <w:rStyle w:val="StyleUnderline"/>
          </w:rPr>
          <w:t>recognize</w:t>
        </w:r>
      </w:hyperlink>
      <w:r w:rsidRPr="002058FC">
        <w:rPr>
          <w:rStyle w:val="StyleUnderline"/>
        </w:rPr>
        <w:t>Israeli sovereignty over the West Bank, which will drive the final nail into the coffin of the Palestinian-Israeli peace negotiations and solidify Israeli apartheid</w:t>
      </w:r>
    </w:p>
    <w:p w:rsidR="00790F46" w:rsidRDefault="00790F46" w:rsidP="00790F46">
      <w:pPr>
        <w:rPr>
          <w:u w:val="single"/>
        </w:rPr>
      </w:pPr>
    </w:p>
    <w:p w:rsidR="00790F46" w:rsidRPr="004E41F9" w:rsidRDefault="00790F46" w:rsidP="00790F46">
      <w:pPr>
        <w:pStyle w:val="Heading4"/>
      </w:pPr>
      <w:r>
        <w:t xml:space="preserve">The united states are investing billions of dollars toward Israel </w:t>
      </w:r>
    </w:p>
    <w:p w:rsidR="00790F46" w:rsidRPr="004E41F9" w:rsidRDefault="00790F46" w:rsidP="00790F46">
      <w:pPr>
        <w:rPr>
          <w:rStyle w:val="Style13ptBold"/>
        </w:rPr>
      </w:pPr>
      <w:r>
        <w:rPr>
          <w:rStyle w:val="Style13ptBold"/>
        </w:rPr>
        <w:t xml:space="preserve">Sharp, 18 </w:t>
      </w:r>
    </w:p>
    <w:p w:rsidR="00790F46" w:rsidRPr="00052313" w:rsidRDefault="00790F46" w:rsidP="00790F46">
      <w:pPr>
        <w:rPr>
          <w:sz w:val="16"/>
          <w:szCs w:val="16"/>
        </w:rPr>
      </w:pPr>
      <w:r w:rsidRPr="00061274">
        <w:rPr>
          <w:sz w:val="16"/>
          <w:szCs w:val="16"/>
        </w:rPr>
        <w:t xml:space="preserve">Jeremy M. Sharp (Specialist in Middle Eastern Affairs) “U.S. Foreign Aid to Israel” April 10, 2018 congressional research service </w:t>
      </w:r>
      <w:hyperlink r:id="rId48" w:history="1">
        <w:r w:rsidRPr="00061274">
          <w:rPr>
            <w:rStyle w:val="Hyperlink"/>
            <w:sz w:val="16"/>
            <w:szCs w:val="16"/>
          </w:rPr>
          <w:t>https://fas.org/sgp/crs/mideast/RL33222.pdf</w:t>
        </w:r>
      </w:hyperlink>
      <w:r>
        <w:rPr>
          <w:sz w:val="16"/>
          <w:szCs w:val="16"/>
        </w:rPr>
        <w:t xml:space="preserve"> TR</w:t>
      </w:r>
    </w:p>
    <w:p w:rsidR="00790F46" w:rsidRPr="001714E6" w:rsidRDefault="00790F46" w:rsidP="00790F46">
      <w:pPr>
        <w:rPr>
          <w:u w:val="single"/>
        </w:rPr>
      </w:pPr>
      <w:r>
        <w:t xml:space="preserve">This report provides an overview of U.S. foreign assistance to Israel. It includes a review of past aid programs, data on annual assistance, and analysis of current issues. For general information on Israel, see CRS Report RL33476, Israel: Background and U.S. Relations, by Jim Zanotti. Israel is the largest cumulative recipient of U.S. foreign assistance since World War II. To date, </w:t>
      </w:r>
      <w:r w:rsidRPr="00052313">
        <w:rPr>
          <w:u w:val="single"/>
        </w:rPr>
        <w:t>the United States has provided Israel $134.7 billion</w:t>
      </w:r>
      <w:r>
        <w:t xml:space="preserve"> (current, or noninflation-adjusted, dollars) </w:t>
      </w:r>
      <w:r w:rsidRPr="00052313">
        <w:rPr>
          <w:u w:val="single"/>
        </w:rPr>
        <w:t>in bilateral assistance and missile defense funding.</w:t>
      </w:r>
      <w:r>
        <w:t xml:space="preserve"> </w:t>
      </w:r>
      <w:r w:rsidRPr="00052313">
        <w:rPr>
          <w:u w:val="single"/>
        </w:rPr>
        <w:t>Almost all U.S. bilateral aid to Israel is in the form of military assistance, although in the past Israel also received significant economic assistance</w:t>
      </w:r>
      <w:r>
        <w:t xml:space="preserve">. At a signing ceremony at the State Department on September 14, 2016, representatives of the U.S. and Israeli governments signed a new 10-year Memorandum of Understanding (MOU) on military aid covering FY2019 to FY2028. </w:t>
      </w:r>
      <w:r w:rsidRPr="00052313">
        <w:rPr>
          <w:u w:val="single"/>
        </w:rPr>
        <w:t>Under the terms of the MOU, the United States pledges to provide $38 billion in military aid ($33 billion in Foreign Military Financing grants plus $5 billion in missile defense appropriations) to Israel.</w:t>
      </w:r>
      <w:r>
        <w:t xml:space="preserve"> This MOU replaces a previous $30 billion 10-year agreement, which runs through FY2018. Israel is the first international operator of the F-35 Joint Strike Fighter, the Department of Defense’s fifth-generation stealth aircraft, considered to be the most technologically advanced fighter jet ever made. To date, </w:t>
      </w:r>
      <w:r w:rsidRPr="00052313">
        <w:rPr>
          <w:u w:val="single"/>
        </w:rPr>
        <w:t>Israel has purchased 50 F-35s in three separate contracts.</w:t>
      </w:r>
      <w:r>
        <w:t xml:space="preserve"> P.L. 115-141, the FY2018 Consolidated Appropriations Act, provides the following for Israel: </w:t>
      </w:r>
      <w:r>
        <w:t xml:space="preserve"> </w:t>
      </w:r>
      <w:r w:rsidRPr="00052313">
        <w:rPr>
          <w:u w:val="single"/>
        </w:rPr>
        <w:t xml:space="preserve">$3.1 billion in Foreign Military Financing, of which $815.3 million is for offshore procurement; </w:t>
      </w:r>
      <w:r w:rsidRPr="00052313">
        <w:rPr>
          <w:u w:val="single"/>
        </w:rPr>
        <w:t xml:space="preserve"> $705.8 million for joint U.S.-Israeli missile defense projects, including $92 million for Iron Dome, $221.5 million for David's Sling, $310 million for Arrow 3, and $82.3 million for Arrow 2; </w:t>
      </w:r>
      <w:r w:rsidRPr="00052313">
        <w:rPr>
          <w:u w:val="single"/>
        </w:rPr>
        <w:t xml:space="preserve"> $47.5 million for the U.S.-Israeli anti-tunnel cooperation program; </w:t>
      </w:r>
      <w:r w:rsidRPr="00052313">
        <w:rPr>
          <w:u w:val="single"/>
        </w:rPr>
        <w:t xml:space="preserve"> $7.5 million in Migration and Refugee Assistance; </w:t>
      </w:r>
      <w:r w:rsidRPr="00052313">
        <w:rPr>
          <w:u w:val="single"/>
        </w:rPr>
        <w:t xml:space="preserve"> $4 million for the establishment of a U.S.-Israel Center of Excellence in energy and water technologies; </w:t>
      </w:r>
      <w:r w:rsidRPr="00052313">
        <w:rPr>
          <w:u w:val="single"/>
        </w:rPr>
        <w:t> $2 million for the Israel-U.S. Binational Research &amp; Development Foundation (BIRD) Energy program;</w:t>
      </w:r>
      <w:r>
        <w:t xml:space="preserve"> and </w:t>
      </w:r>
      <w:r>
        <w:t xml:space="preserve"> The reauthorization of War Reserves Stock Allies-Israel (WRSA-I) program through fiscal year 2019. For FY2019, the </w:t>
      </w:r>
      <w:r w:rsidRPr="004E41F9">
        <w:rPr>
          <w:u w:val="single"/>
        </w:rPr>
        <w:t>Trump Administration i</w:t>
      </w:r>
      <w:r>
        <w:t xml:space="preserve">s </w:t>
      </w:r>
      <w:r w:rsidRPr="004E41F9">
        <w:rPr>
          <w:u w:val="single"/>
        </w:rPr>
        <w:t>request</w:t>
      </w:r>
      <w:r>
        <w:t xml:space="preserve">ing </w:t>
      </w:r>
      <w:r w:rsidRPr="004E41F9">
        <w:rPr>
          <w:u w:val="single"/>
        </w:rPr>
        <w:t>$3.3 billion in Foreign Military Financing for Israel and $500 million in missile defense aid to mark the first year of the new MOU</w:t>
      </w:r>
      <w:r>
        <w:t xml:space="preserve">. </w:t>
      </w:r>
      <w:r w:rsidRPr="004E41F9">
        <w:rPr>
          <w:u w:val="single"/>
        </w:rPr>
        <w:t>The Administration also</w:t>
      </w:r>
      <w:r>
        <w:t xml:space="preserve"> is </w:t>
      </w:r>
      <w:r w:rsidRPr="004E41F9">
        <w:rPr>
          <w:u w:val="single"/>
        </w:rPr>
        <w:t>seek</w:t>
      </w:r>
      <w:r>
        <w:t xml:space="preserve">ing </w:t>
      </w:r>
      <w:r w:rsidRPr="004E41F9">
        <w:rPr>
          <w:u w:val="single"/>
        </w:rPr>
        <w:t xml:space="preserve">$5.5 million in Migration and Refugee Assistance (MRA) funding for humanitarian migrants to Israel. </w:t>
      </w:r>
    </w:p>
    <w:p w:rsidR="00790F46" w:rsidRPr="00DA50E9" w:rsidRDefault="00790F46" w:rsidP="00790F46">
      <w:pPr>
        <w:pStyle w:val="Heading4"/>
      </w:pPr>
      <w:r w:rsidRPr="00DA50E9">
        <w:t xml:space="preserve">Israel manipulates language to psychologically instill settler colonial propanga upon the West, and justifies the mistreatment and violence upon Palestinians </w:t>
      </w:r>
    </w:p>
    <w:p w:rsidR="00790F46" w:rsidRDefault="00790F46" w:rsidP="00790F46">
      <w:r w:rsidRPr="00DA50E9">
        <w:t xml:space="preserve">Avigail </w:t>
      </w:r>
      <w:r w:rsidRPr="00DA50E9">
        <w:rPr>
          <w:rStyle w:val="Style13ptBold"/>
        </w:rPr>
        <w:t>Abarbanel</w:t>
      </w:r>
      <w:r w:rsidRPr="00DA50E9">
        <w:t>. August 19, 20</w:t>
      </w:r>
      <w:r w:rsidRPr="00DA50E9">
        <w:rPr>
          <w:rStyle w:val="Style13ptBold"/>
        </w:rPr>
        <w:t>16</w:t>
      </w:r>
      <w:r w:rsidRPr="00DA50E9">
        <w:t xml:space="preserve"> .</w:t>
      </w:r>
      <w:r>
        <w:t xml:space="preserve"> Avigail Abrabanel a psychotherapist and clinical supervisor in private practice and is an activist for Palestinian rights. She is the editor of Beyond Tribal Loyalties: Personal Stories of Jewish Peace Activis</w:t>
      </w:r>
      <w:r w:rsidRPr="00DA50E9">
        <w:t xml:space="preserve"> The Palestine-Israel language trap. Mondoweiss.net. Retrieved from </w:t>
      </w:r>
      <w:hyperlink r:id="rId49" w:history="1">
        <w:r w:rsidRPr="0083611B">
          <w:rPr>
            <w:rStyle w:val="Hyperlink"/>
          </w:rPr>
          <w:t>https://advance-lexis-com.ezproxy.jccc.edu/api/document?collection=news&amp;id=urn:contentItem:5KH2-6GB1-F03R-N48S-00000-00&amp;context=1516831</w:t>
        </w:r>
      </w:hyperlink>
      <w:r>
        <w:rPr>
          <w:rFonts w:ascii="Helvetica" w:hAnsi="Helvetica" w:cs="Helvetica"/>
          <w:color w:val="373739"/>
          <w:sz w:val="21"/>
          <w:szCs w:val="21"/>
          <w:shd w:val="clear" w:color="auto" w:fill="FFFFFF"/>
        </w:rPr>
        <w:t xml:space="preserve">. </w:t>
      </w:r>
      <w:r w:rsidRPr="00DA50E9">
        <w:t>ZM</w:t>
      </w:r>
    </w:p>
    <w:p w:rsidR="00790F46" w:rsidRDefault="00790F46" w:rsidP="00790F46">
      <w:r>
        <w:t xml:space="preserve">At the end of his talk Zawahra called on us to support non-violent Palestinian resistance in a variety of ways. Resistance is vital to our survival when someone not only tries to destroy us physically, but attempts to erase us from history and from collective memory by annihilating our very spirit, culture, memory of, and narrative about what we are experiencing. I came away from the conference with a strong sense of clarity and urgency. </w:t>
      </w:r>
      <w:r w:rsidRPr="002E65ED">
        <w:rPr>
          <w:u w:val="single"/>
        </w:rPr>
        <w:t xml:space="preserve">I realised that alongside our efforts to liberate the Palestinians from Israeli settler-colonialism through Boycott, Divestment and Sanctions (BDS) and other means, we must also </w:t>
      </w:r>
      <w:r w:rsidRPr="002E65ED">
        <w:rPr>
          <w:rStyle w:val="Emphasis"/>
        </w:rPr>
        <w:t>liberate our language</w:t>
      </w:r>
      <w:r w:rsidRPr="002E65ED">
        <w:rPr>
          <w:u w:val="single"/>
        </w:rPr>
        <w:t>.</w:t>
      </w:r>
      <w:r>
        <w:t xml:space="preserve"> In fact, liberating our language might be the key to achieving liberation on the ground. </w:t>
      </w:r>
      <w:r w:rsidRPr="002E65ED">
        <w:rPr>
          <w:u w:val="single"/>
        </w:rPr>
        <w:t xml:space="preserve">In order to mobilise opposition to Israel and put our collective foot down once and for all, we need to get rid of euphemisms and false language </w:t>
      </w:r>
      <w:r w:rsidRPr="002E65ED">
        <w:rPr>
          <w:rStyle w:val="Emphasis"/>
        </w:rPr>
        <w:t>and call what Israel does by its real name, 'settler-colonialism'</w:t>
      </w:r>
      <w:r>
        <w:t xml:space="preserve">. In my writings and talks I have been avoiding the words, 'occupation', 'conflict' and 'peace'. </w:t>
      </w:r>
      <w:r w:rsidRPr="002E65ED">
        <w:rPr>
          <w:u w:val="single"/>
        </w:rPr>
        <w:t>These words in the context of Palestine-Israel have long felt false and misleading. Israelis who are more sympathetic to the Palestinian cause use these words extensively, and even mainstream Zionist Israelis live with them reasonably comfortably</w:t>
      </w:r>
      <w:r>
        <w:t xml:space="preserve">. Outside Israel the vast majority of analysts and commentators use these words </w:t>
      </w:r>
      <w:r w:rsidRPr="002E65ED">
        <w:rPr>
          <w:u w:val="single"/>
        </w:rPr>
        <w:t>frequently. They are ever-present in titles and contents of articles of even progressive thinkers, and in the verbal narratives used in mass media reports. 'Occupation', 'conflict' and 'peace' are paralysing words that usher us away from the 'scene of the crime', and send us on a wild goose chase after 'peace talks' — yet another fictitious and fraudulent phrase in the reality of Palestine-Israel</w:t>
      </w:r>
      <w:r>
        <w:t xml:space="preserve">. When we use our language to define problems incorrectly, we then apply irrelevant or wrong solutions. </w:t>
      </w:r>
      <w:r w:rsidRPr="002E65ED">
        <w:rPr>
          <w:u w:val="single"/>
        </w:rPr>
        <w:t xml:space="preserve">These three words are convenient and safe — indeed an effective tool in </w:t>
      </w:r>
      <w:r w:rsidRPr="002E65ED">
        <w:rPr>
          <w:rStyle w:val="Emphasis"/>
        </w:rPr>
        <w:t>Israel's psychological and propaganda wars</w:t>
      </w:r>
      <w:r>
        <w:t xml:space="preserve">. On the propaganda front, </w:t>
      </w:r>
      <w:r w:rsidRPr="002E65ED">
        <w:rPr>
          <w:u w:val="single"/>
        </w:rPr>
        <w:t>they help to obscure reality by trying to tell us that we are dealing with a 'simple' case of occupation</w:t>
      </w:r>
      <w:r>
        <w:t>, and a conflict between two equal groups, and conflicts end when there is peace</w:t>
      </w:r>
      <w:r w:rsidRPr="002E65ED">
        <w:rPr>
          <w:u w:val="single"/>
        </w:rPr>
        <w:t>. The word 'occupation' also falsely suggests that the problem in Palestine-Israel dates back only to 1967. As Ilan Pappé reminded us on Saturday, occupations end and conflicts can be resolved through discussions and negotiations</w:t>
      </w:r>
      <w:r>
        <w:t xml:space="preserve">. That's what the less informed observer would expect when he or she hears these words. Things might be bad just now and it might take a while, but because it is an 'occupation' and a 'conflict', there is always hope for a 'peaceful' resolution. </w:t>
      </w:r>
      <w:r w:rsidRPr="002E65ED">
        <w:rPr>
          <w:rStyle w:val="Emphasis"/>
        </w:rPr>
        <w:t>Allowing people to believe that it is only a matter of time is an important and effective stalling tactic for Israel while it seeks to complete its settler-colonial project</w:t>
      </w:r>
      <w:r>
        <w:t xml:space="preserve">. </w:t>
      </w:r>
      <w:r w:rsidRPr="002E65ED">
        <w:rPr>
          <w:rStyle w:val="StyleUnderline"/>
        </w:rPr>
        <w:t>On the psychological front these words serve to confuse the general public both inside and outside Israel and paralyse effective activism.</w:t>
      </w:r>
      <w:r>
        <w:t xml:space="preserve"> Many good people with a social conscience and with empathy have told me over the years that they avoid expressing their feelings and opinions about Palestine-Israel because they don't feel they understand the issues well enough. 'It seems so complicated' is such a common sentiment. Our political leaders, on all sides of politics in the most influential countries in the West are either intellectually lazy, dishonest or cowardly</w:t>
      </w:r>
      <w:r w:rsidRPr="002E65ED">
        <w:rPr>
          <w:u w:val="single"/>
        </w:rPr>
        <w:t>. But this language helps them enforce this paralysis and their lack of willingness to do the right thing and support the indigenous people of Palestine as they are gradually squeezed out by Israel.</w:t>
      </w:r>
      <w:r>
        <w:t xml:space="preserve"> </w:t>
      </w:r>
      <w:r w:rsidRPr="002E65ED">
        <w:rPr>
          <w:rStyle w:val="Emphasis"/>
        </w:rPr>
        <w:t>If we call a crime a crime, we can act against it.</w:t>
      </w:r>
      <w:r w:rsidRPr="002E65ED">
        <w:rPr>
          <w:u w:val="single"/>
        </w:rPr>
        <w:t xml:space="preserve"> But while we say it is something else, we don't have to act, or we act in an irrelevant way.</w:t>
      </w:r>
      <w:r>
        <w:t xml:space="preserve"> Many people already know that language is political. That's not a new idea. </w:t>
      </w:r>
      <w:r w:rsidRPr="002E65ED">
        <w:rPr>
          <w:u w:val="single"/>
        </w:rPr>
        <w:t>Language isn't just an innocent and neutral tool for us to communicate with one another. How we talk about issues, the language we use, doesn't just *express* how we perceive reality, it can and often does *determine* our perception of reality</w:t>
      </w:r>
      <w:r>
        <w:t xml:space="preserve">. </w:t>
      </w:r>
      <w:r w:rsidRPr="002E65ED">
        <w:rPr>
          <w:u w:val="single"/>
        </w:rPr>
        <w:t>Language provides the parameters for discussion, and marks the boundary between the sayable and unsayable. Language provides a distinct identity to groups and to ideas, and distinguishes them from other groups and ideas</w:t>
      </w:r>
      <w:r>
        <w:t xml:space="preserve">. As our understanding of issues deepens, so does our language, and as our courage (or frustration) grows, we salvage the unsayable and make it sayable. We can dissolve groups with a change of language, and we can cross over from one group to another as we change our language. </w:t>
      </w:r>
      <w:r w:rsidRPr="002E65ED">
        <w:rPr>
          <w:u w:val="single"/>
        </w:rPr>
        <w:t>Listening to language and terminology warns us about the 'wrong' people, and lets us know who we should listen to and who we shouldn't, that is if we don't want to find ourselves in the fringes of our groups or completely out in the cold</w:t>
      </w:r>
      <w:r>
        <w:t xml:space="preserve">. There are plenty of examples of all of these in the way we talk about Palestine-Israel. </w:t>
      </w:r>
      <w:r w:rsidRPr="002E65ED">
        <w:rPr>
          <w:u w:val="single"/>
        </w:rPr>
        <w:t>Settler-colonialist projects not only take over land and remove the existing inhabitants. If they want to overcome their victims, take what was theirs and get away with the crime, they must also control the language used to talk about what's happening</w:t>
      </w:r>
      <w:r>
        <w:t xml:space="preserve">. </w:t>
      </w:r>
      <w:r w:rsidRPr="002E65ED">
        <w:rPr>
          <w:u w:val="single"/>
        </w:rPr>
        <w:t>Indigenous people's voices and narratives have traditionally been weaker and less present than those of the settler-colonists groups</w:t>
      </w:r>
      <w:r>
        <w:t xml:space="preserve">. (Why this might so is the subject for another article and is probably already the topic of writings about colonialism and settler-colonialism.) If that was not the case, the indigenous people would be more successful in driving the settler-colonialists out and taking back what is theirs. There is a good reason why we say that history is written by the victors. But it's not just history in hindsight, it's also the moment-to-moment narrative that is dictated by those who colonise and settle and who are the more powerful side in a story like this. In terms of language and narrative, Israel has created two effective traps for us. One is the 'antisemitism trap' and the other is the 'specialness trap'. </w:t>
      </w:r>
      <w:r w:rsidRPr="00DA50E9">
        <w:rPr>
          <w:u w:val="single"/>
        </w:rPr>
        <w:t>It is almost impossible to speak about Palestine-Israel without worrying about, or at least mentioning antisemitism. Israel successfully tied antisemitism both to supporting the Palestinians and to criticising Israel. Not only are we told that criticising Israel is antisemitism, but anyone who supports the Palestinians has to worry that they might be an antisemite</w:t>
      </w:r>
      <w:r>
        <w:t xml:space="preserve">. I have encountered this more times than I can think over the years. People genuinely worry about it, and it stops them from speaking out or expressing their feelings openly. Worrying about antisemitism, discussing it ad nauseam, successfully distracts us and paralyses the struggle for a change on policy on Israel, and delays any decisive action on behalf of the Palestinians. The 'specialness trap' is even more insidious. </w:t>
      </w:r>
      <w:r w:rsidRPr="00DA50E9">
        <w:rPr>
          <w:u w:val="single"/>
        </w:rPr>
        <w:t>Jewish Israeli group psychology is very similar to the psychology of a cult</w:t>
      </w:r>
      <w:r>
        <w:t xml:space="preserve">. One of the hallmarks of cults is their feeling that they are special and that everything about them, who they are, what they believe, what they do, even their destiny, are special. </w:t>
      </w:r>
      <w:r w:rsidRPr="00DA50E9">
        <w:rPr>
          <w:u w:val="single"/>
        </w:rPr>
        <w:t>Moreover, because of this specialness they cannot be judged or evaluated by the same rules that apply to everyone else.</w:t>
      </w:r>
      <w:r>
        <w:t xml:space="preserve"> </w:t>
      </w:r>
      <w:r w:rsidRPr="00DA50E9">
        <w:rPr>
          <w:u w:val="single"/>
        </w:rPr>
        <w:t>They are effectively outside the laws of general society</w:t>
      </w:r>
      <w:r>
        <w:t>. (Yes, cults fit well under the definition of a Narcissistic Personality Disorder</w:t>
      </w:r>
      <w:r w:rsidRPr="00DA50E9">
        <w:rPr>
          <w:u w:val="single"/>
        </w:rPr>
        <w:t>). The state of Israel would like to trick us to think that what it is doing Palestine cannot be judged in the same way and under the same rules as other similar projects</w:t>
      </w:r>
      <w:r>
        <w:t xml:space="preserve">. </w:t>
      </w:r>
      <w:r w:rsidRPr="00DA50E9">
        <w:rPr>
          <w:u w:val="single"/>
        </w:rPr>
        <w:t>The specialness trap here is designed to continue to make us believe that the Jewish people and the Jewish state are special and that the Palestinians are also special. We are expected to think that the Jews who settled and colonised Palestine are not like any other settler-coloniser in history and the victims, the Palestinians, are not like any other victims in history</w:t>
      </w:r>
      <w:r>
        <w:t xml:space="preserve">. </w:t>
      </w:r>
      <w:r w:rsidRPr="00DA50E9">
        <w:rPr>
          <w:u w:val="single"/>
        </w:rPr>
        <w:t>Israel has worked hard to make us believe that the Palestinians are 'bad' people who deserve what they are getting, or even that they are not a people at all</w:t>
      </w:r>
      <w:r>
        <w:t xml:space="preserve">. </w:t>
      </w:r>
      <w:r w:rsidRPr="00DA50E9">
        <w:rPr>
          <w:u w:val="single"/>
        </w:rPr>
        <w:t>The dehumanisation of the Palestinians has a long history dating right back to the 19th century</w:t>
      </w:r>
      <w:r>
        <w:t>. Insisting on applying the correct label to what Zionism is doing in Palestine namely, 'settler-colonialism', frees our language from both traps. It liberates us from confusion about what's really going on, and from giving Israel a special dispensation. The occupation is real alright, but it isn't the real problem. It is only a tool in the bigger project of Jewish settler-colonialism in Palestine</w:t>
      </w:r>
      <w:r w:rsidRPr="00DA50E9">
        <w:rPr>
          <w:u w:val="single"/>
        </w:rPr>
        <w:t>. The so-called conflict is a result of the resistance of yet another indigenous people to yet another settler-colonialist group</w:t>
      </w:r>
      <w:r>
        <w:t xml:space="preserve">. There is nothing special about the perpetrator and nothing special about the victim. To talk about settler-colonialism is to talk about a crime against humanity by humanity. This is not so complicated. We have to go back to the same line of thinking that made Hannah Arendt so unpopular in Israel. Covering the Eichmann trial in Jerusalem, she sought to learn universal lessons from the holocaust, rather than see it as a special case. She wanted to understand what can lead ordinary people like Eichmann to collude and facilitate such evil against their fellow humans. She recognised that this happens all the time in human experience. She talked about the banality of evil, and called for the development of a more robust framework of international law to cover crimes against humanity. </w:t>
      </w:r>
      <w:r w:rsidRPr="00DA50E9">
        <w:rPr>
          <w:u w:val="single"/>
        </w:rPr>
        <w:t>But Israel hates the idea that the holocaust is just another genocide, another crime against humanity committed by humanity.</w:t>
      </w:r>
      <w:r>
        <w:t xml:space="preserve"> It has always refused to allow its own people and the outside world to learn a universal lesson from it. Jewish people have been taught to see the holocaust as a unique event in human history, and themselves as the greatest victims in human history. As the historian Benny Morris said in an interview with Ari Shavit in Ha'aretz in 2004, 'We are the greater victims in the course of history and we are also the greater potential victim. Even though we are oppressing the Palestinians, we are the weaker side here.' </w:t>
      </w:r>
      <w:r w:rsidRPr="00DA50E9">
        <w:rPr>
          <w:u w:val="single"/>
        </w:rPr>
        <w:t>Jewish Israelis and many Jews around the world have been conditioned to believe that anything that happens to anyone else pales by comparison to what has happened to the Jews</w:t>
      </w:r>
      <w:r>
        <w:t xml:space="preserve">. This too is convenient, because it means that whatever is inflicted on the Palestinians, however much they suffer even at the hands of Israel, cannot be as bad as what happened to us. I myself used to believe this in my past, and it was a feature of my very identity. The Palestinians do not have a specialness complex. For them it is a given that the crime against them is a terrible injustice against human beings committed by other human beings, regardless of who they are. Many Palestinians I speak to often ask me with genuine puzzlement why this is happening to them. Most Palestinians are stumped by the world's lack of action on their behalf and by the universal support for Israel in the face of such overwhelming evidence of the nature of the crime against them. If we really want to help the Palestinians, we must examine our language, and we must not compromise. We can protest all we like, but if we continue to use words like 'occupation', 'conflict' and 'peace' we simply play within the rules and the traps that Israel has created for us. </w:t>
      </w:r>
      <w:r w:rsidRPr="00DA50E9">
        <w:rPr>
          <w:u w:val="single"/>
        </w:rPr>
        <w:t>To resist a paradigm we can't operate from within it, or we risk being impotent and ineffectiv</w:t>
      </w:r>
      <w:r>
        <w:t xml:space="preserve">e. In science when a theory does not fit empirical reality, the theory has to change or go. It's bad and fraudulent science to 'fudge' or ignore evidence just to keep a theory we like, or that serves us somehow. The empirical evidence on the ground does not fit an 'occupation' or a 'conflict' theory, but it does fit settler-colonialism perfectly and it's there for everyone to see. </w:t>
      </w:r>
      <w:r w:rsidRPr="00DA50E9">
        <w:rPr>
          <w:u w:val="single"/>
        </w:rPr>
        <w:t>Israel is a product of an ongoing settler-colonial project that started back in the late 19th century with the creation of the Zionist movement. In fact Zionism is settler-colonialism, and anyone who supports Zionism supports settler-colonialism. To be effective activists for ending Israeli settler-colonialism</w:t>
      </w:r>
      <w:r>
        <w:t xml:space="preserve">, </w:t>
      </w:r>
      <w:r w:rsidRPr="00DA50E9">
        <w:rPr>
          <w:u w:val="single"/>
        </w:rPr>
        <w:t>we must be</w:t>
      </w:r>
      <w:r>
        <w:t xml:space="preserve"> good scientists and </w:t>
      </w:r>
      <w:r w:rsidRPr="00DA50E9">
        <w:rPr>
          <w:u w:val="single"/>
        </w:rPr>
        <w:t>make sure that the language we</w:t>
      </w:r>
      <w:r>
        <w:t xml:space="preserve"> use, our theory, </w:t>
      </w:r>
      <w:r w:rsidRPr="00DA50E9">
        <w:rPr>
          <w:u w:val="single"/>
        </w:rPr>
        <w:t>fits with the evidence</w:t>
      </w:r>
      <w:r>
        <w:t xml:space="preserve">. As long as we are bad scientists, we actively enable a crime against humanity to continue to march uninterrupted and with impunity to its terrible conclusion. </w:t>
      </w:r>
      <w:r w:rsidRPr="00DA50E9">
        <w:rPr>
          <w:rStyle w:val="Emphasis"/>
        </w:rPr>
        <w:t>This is unforgiveable</w:t>
      </w:r>
    </w:p>
    <w:p w:rsidR="00790F46" w:rsidRPr="00B55AD5" w:rsidRDefault="00790F46" w:rsidP="00790F46"/>
    <w:p w:rsidR="00790F46" w:rsidRDefault="00790F46" w:rsidP="002178C4">
      <w:pPr>
        <w:pStyle w:val="Heading3"/>
      </w:pPr>
      <w:r>
        <w:t xml:space="preserve">Reverse Causal </w:t>
      </w:r>
    </w:p>
    <w:p w:rsidR="00790F46" w:rsidRDefault="00790F46" w:rsidP="00790F46">
      <w:pPr>
        <w:pStyle w:val="Heading4"/>
      </w:pPr>
      <w:r>
        <w:t>Applying Pressure is Reverse Causal --- Israel uses American weapons to brutally oppress Palestinians – stopping arms sales puts pressure on them to find a solution to the conflict.</w:t>
      </w:r>
    </w:p>
    <w:p w:rsidR="00790F46" w:rsidRPr="00367769" w:rsidRDefault="00790F46" w:rsidP="00790F46">
      <w:r>
        <w:t xml:space="preserve">Sandy </w:t>
      </w:r>
      <w:r w:rsidRPr="00367769">
        <w:rPr>
          <w:rStyle w:val="Style13ptBold"/>
        </w:rPr>
        <w:t>Tolan</w:t>
      </w:r>
      <w:r>
        <w:t>, 10-18-</w:t>
      </w:r>
      <w:r w:rsidRPr="00367769">
        <w:rPr>
          <w:rStyle w:val="Style13ptBold"/>
        </w:rPr>
        <w:t>2016</w:t>
      </w:r>
      <w:r>
        <w:t>, "American Weapons Are Blocking True Peace Between Israel and Palestine," Nation, https://www.thenation.com/article/american-weapons-are-blocking-true-peace-between-israel-and-palestine/</w:t>
      </w:r>
    </w:p>
    <w:p w:rsidR="00790F46" w:rsidRPr="00B2321A" w:rsidRDefault="00790F46" w:rsidP="00790F46">
      <w:pPr>
        <w:rPr>
          <w:rFonts w:asciiTheme="minorHAnsi" w:hAnsiTheme="minorHAnsi" w:cstheme="minorHAnsi"/>
          <w:vanish/>
          <w:color w:val="000000" w:themeColor="text1"/>
          <w:sz w:val="16"/>
        </w:rPr>
      </w:pPr>
      <w:r w:rsidRPr="004B6A8B">
        <w:rPr>
          <w:rStyle w:val="StyleUnderline"/>
          <w:highlight w:val="green"/>
        </w:rPr>
        <w:t>The</w:t>
      </w:r>
      <w:r w:rsidRPr="00B2321A">
        <w:rPr>
          <w:rFonts w:asciiTheme="minorHAnsi" w:hAnsiTheme="minorHAnsi" w:cstheme="minorHAnsi"/>
          <w:color w:val="000000" w:themeColor="text1"/>
          <w:sz w:val="16"/>
        </w:rPr>
        <w:t xml:space="preserve"> military </w:t>
      </w:r>
      <w:r w:rsidRPr="004B6A8B">
        <w:rPr>
          <w:rStyle w:val="StyleUnderline"/>
          <w:highlight w:val="green"/>
        </w:rPr>
        <w:t>alliance between the U</w:t>
      </w:r>
      <w:r w:rsidRPr="00B2321A">
        <w:rPr>
          <w:rFonts w:asciiTheme="minorHAnsi" w:hAnsiTheme="minorHAnsi" w:cstheme="minorHAnsi"/>
          <w:color w:val="000000" w:themeColor="text1"/>
          <w:sz w:val="16"/>
        </w:rPr>
        <w:t xml:space="preserve">nited </w:t>
      </w:r>
      <w:r w:rsidRPr="004B6A8B">
        <w:rPr>
          <w:rStyle w:val="StyleUnderline"/>
          <w:highlight w:val="green"/>
        </w:rPr>
        <w:t>S</w:t>
      </w:r>
      <w:r w:rsidRPr="00B2321A">
        <w:rPr>
          <w:rFonts w:asciiTheme="minorHAnsi" w:hAnsiTheme="minorHAnsi" w:cstheme="minorHAnsi"/>
          <w:color w:val="000000" w:themeColor="text1"/>
          <w:sz w:val="16"/>
        </w:rPr>
        <w:t xml:space="preserve">tates </w:t>
      </w:r>
      <w:r w:rsidRPr="004B6A8B">
        <w:rPr>
          <w:rStyle w:val="StyleUnderline"/>
          <w:highlight w:val="green"/>
        </w:rPr>
        <w:t>and Israel has</w:t>
      </w:r>
      <w:r w:rsidRPr="00B2321A">
        <w:rPr>
          <w:rFonts w:asciiTheme="minorHAnsi" w:hAnsiTheme="minorHAnsi" w:cstheme="minorHAnsi"/>
          <w:color w:val="000000" w:themeColor="text1"/>
          <w:sz w:val="16"/>
        </w:rPr>
        <w:t xml:space="preserve"> long </w:t>
      </w:r>
      <w:r w:rsidRPr="004B6A8B">
        <w:rPr>
          <w:rStyle w:val="StyleUnderline"/>
          <w:highlight w:val="green"/>
        </w:rPr>
        <w:t>been</w:t>
      </w:r>
      <w:r w:rsidRPr="004B6A8B">
        <w:rPr>
          <w:rFonts w:asciiTheme="minorHAnsi" w:hAnsiTheme="minorHAnsi" w:cstheme="minorHAnsi"/>
          <w:color w:val="000000" w:themeColor="text1"/>
          <w:sz w:val="16"/>
          <w:highlight w:val="green"/>
        </w:rPr>
        <w:t xml:space="preserve"> </w:t>
      </w:r>
      <w:r w:rsidRPr="004B6A8B">
        <w:rPr>
          <w:rStyle w:val="Emphasis"/>
          <w:highlight w:val="green"/>
        </w:rPr>
        <w:t>at odds</w:t>
      </w:r>
      <w:r w:rsidRPr="004B6A8B">
        <w:rPr>
          <w:rFonts w:asciiTheme="minorHAnsi" w:hAnsiTheme="minorHAnsi" w:cstheme="minorHAnsi"/>
          <w:color w:val="000000" w:themeColor="text1"/>
          <w:sz w:val="16"/>
          <w:highlight w:val="green"/>
        </w:rPr>
        <w:t xml:space="preserve"> </w:t>
      </w:r>
      <w:r w:rsidRPr="004B6A8B">
        <w:rPr>
          <w:rStyle w:val="StyleUnderline"/>
          <w:highlight w:val="green"/>
        </w:rPr>
        <w:t>with</w:t>
      </w:r>
      <w:r w:rsidRPr="00367769">
        <w:rPr>
          <w:rStyle w:val="StyleUnderline"/>
        </w:rPr>
        <w:t xml:space="preserve"> the </w:t>
      </w:r>
      <w:r w:rsidRPr="00B2321A">
        <w:rPr>
          <w:rFonts w:asciiTheme="minorHAnsi" w:hAnsiTheme="minorHAnsi" w:cstheme="minorHAnsi"/>
          <w:color w:val="000000" w:themeColor="text1"/>
          <w:sz w:val="16"/>
        </w:rPr>
        <w:t xml:space="preserve">stated </w:t>
      </w:r>
      <w:r w:rsidRPr="00367769">
        <w:rPr>
          <w:rStyle w:val="StyleUnderline"/>
        </w:rPr>
        <w:t xml:space="preserve">intentions of successive administrations in Washington to </w:t>
      </w:r>
      <w:r w:rsidRPr="00367769">
        <w:rPr>
          <w:rStyle w:val="Emphasis"/>
        </w:rPr>
        <w:t xml:space="preserve">foster </w:t>
      </w:r>
      <w:r w:rsidRPr="004B6A8B">
        <w:rPr>
          <w:rStyle w:val="Emphasis"/>
          <w:highlight w:val="green"/>
        </w:rPr>
        <w:t>peace</w:t>
      </w:r>
      <w:r w:rsidRPr="00B2321A">
        <w:rPr>
          <w:rFonts w:asciiTheme="minorHAnsi" w:hAnsiTheme="minorHAnsi" w:cstheme="minorHAnsi"/>
          <w:color w:val="000000" w:themeColor="text1"/>
          <w:sz w:val="16"/>
        </w:rPr>
        <w:t xml:space="preserve"> in the Holy Land. One White House after another has preferred the “solution” of having it both ways: supporting a two-state solution while richly rewarding, with lethal weaponry, an incorrigible client state that was working as fast as it could to undermine just such a solution. This ongoing duality seemed at its most surreal in the last few weeks. First, President </w:t>
      </w:r>
      <w:r w:rsidRPr="004B6A8B">
        <w:rPr>
          <w:rStyle w:val="StyleUnderline"/>
          <w:highlight w:val="green"/>
        </w:rPr>
        <w:t>Obama announced the new</w:t>
      </w:r>
      <w:r w:rsidRPr="00B2321A">
        <w:rPr>
          <w:rFonts w:asciiTheme="minorHAnsi" w:hAnsiTheme="minorHAnsi" w:cstheme="minorHAnsi"/>
          <w:color w:val="000000" w:themeColor="text1"/>
          <w:sz w:val="16"/>
        </w:rPr>
        <w:t xml:space="preserve"> military </w:t>
      </w:r>
      <w:r w:rsidRPr="004B6A8B">
        <w:rPr>
          <w:rStyle w:val="StyleUnderline"/>
          <w:highlight w:val="green"/>
        </w:rPr>
        <w:t>deal</w:t>
      </w:r>
      <w:r w:rsidRPr="00B2321A">
        <w:rPr>
          <w:rFonts w:asciiTheme="minorHAnsi" w:hAnsiTheme="minorHAnsi" w:cstheme="minorHAnsi"/>
          <w:color w:val="000000" w:themeColor="text1"/>
          <w:sz w:val="16"/>
        </w:rPr>
        <w:t xml:space="preserve">, with its promised delivery of fighter jets and other hardware, citing the “unshakable” American military alliance with Israel. </w:t>
      </w:r>
      <w:r w:rsidRPr="00367769">
        <w:rPr>
          <w:rStyle w:val="StyleUnderline"/>
        </w:rPr>
        <w:t>The following week</w:t>
      </w:r>
      <w:r w:rsidRPr="00B2321A">
        <w:rPr>
          <w:rFonts w:asciiTheme="minorHAnsi" w:hAnsiTheme="minorHAnsi" w:cstheme="minorHAnsi"/>
          <w:color w:val="000000" w:themeColor="text1"/>
          <w:sz w:val="16"/>
        </w:rPr>
        <w:t xml:space="preserve">, at the United Nations, </w:t>
      </w:r>
      <w:r w:rsidRPr="00367769">
        <w:rPr>
          <w:rStyle w:val="StyleUnderline"/>
        </w:rPr>
        <w:t>he declared</w:t>
      </w:r>
      <w:r w:rsidRPr="00B2321A">
        <w:rPr>
          <w:rFonts w:asciiTheme="minorHAnsi" w:hAnsiTheme="minorHAnsi" w:cstheme="minorHAnsi"/>
          <w:color w:val="000000" w:themeColor="text1"/>
          <w:sz w:val="16"/>
        </w:rPr>
        <w:t>, “</w:t>
      </w:r>
      <w:r w:rsidRPr="00367769">
        <w:rPr>
          <w:rStyle w:val="Emphasis"/>
        </w:rPr>
        <w:t>Israel must recognize</w:t>
      </w:r>
      <w:r w:rsidRPr="00B2321A">
        <w:rPr>
          <w:rFonts w:asciiTheme="minorHAnsi" w:hAnsiTheme="minorHAnsi" w:cstheme="minorHAnsi"/>
          <w:color w:val="000000" w:themeColor="text1"/>
          <w:sz w:val="16"/>
        </w:rPr>
        <w:t xml:space="preserve"> that </w:t>
      </w:r>
      <w:r w:rsidRPr="00367769">
        <w:rPr>
          <w:rStyle w:val="Emphasis"/>
        </w:rPr>
        <w:t>it cannot</w:t>
      </w:r>
      <w:r w:rsidRPr="00B2321A">
        <w:rPr>
          <w:rFonts w:asciiTheme="minorHAnsi" w:hAnsiTheme="minorHAnsi" w:cstheme="minorHAnsi"/>
          <w:color w:val="000000" w:themeColor="text1"/>
          <w:sz w:val="16"/>
        </w:rPr>
        <w:t xml:space="preserve"> permanently occupy and </w:t>
      </w:r>
      <w:r w:rsidRPr="00367769">
        <w:rPr>
          <w:rStyle w:val="Emphasis"/>
        </w:rPr>
        <w:t>settle Palestinian land.</w:t>
      </w:r>
      <w:r w:rsidRPr="00B2321A">
        <w:rPr>
          <w:rFonts w:asciiTheme="minorHAnsi" w:hAnsiTheme="minorHAnsi" w:cstheme="minorHAnsi"/>
          <w:color w:val="000000" w:themeColor="text1"/>
          <w:sz w:val="16"/>
        </w:rPr>
        <w:t xml:space="preserve">” Next, he flew to Israel for the funeral of Shimon Peres, and in a tribute to the Nobel Prize–winning former Israeli president, spoke of a man who grasped that “the Jewish people weren’t born to rule another people” and brought up the “unfinished business” of the Israeli-Palestinian peace process. (Peres is remembered quite differently by Palestinians as an early pioneer of settlement building and the author of the brutal Operation Grapes of Wrath assaults on Lebanon in 1996.) Not long after the funeral, </w:t>
      </w:r>
      <w:r w:rsidRPr="004B6A8B">
        <w:rPr>
          <w:rStyle w:val="StyleUnderline"/>
          <w:highlight w:val="green"/>
        </w:rPr>
        <w:t>the government</w:t>
      </w:r>
      <w:r w:rsidRPr="00B2321A">
        <w:rPr>
          <w:rFonts w:asciiTheme="minorHAnsi" w:hAnsiTheme="minorHAnsi" w:cstheme="minorHAnsi"/>
          <w:color w:val="000000" w:themeColor="text1"/>
          <w:sz w:val="16"/>
        </w:rPr>
        <w:t xml:space="preserve"> of Prime Minister Benjamin Netanyahu </w:t>
      </w:r>
      <w:r w:rsidRPr="00367769">
        <w:rPr>
          <w:rStyle w:val="Emphasis"/>
        </w:rPr>
        <w:t xml:space="preserve">brazenly </w:t>
      </w:r>
      <w:r w:rsidRPr="004B6A8B">
        <w:rPr>
          <w:rStyle w:val="Emphasis"/>
          <w:highlight w:val="green"/>
        </w:rPr>
        <w:t>approved</w:t>
      </w:r>
      <w:r w:rsidRPr="004B6A8B">
        <w:rPr>
          <w:rStyle w:val="StyleUnderline"/>
          <w:highlight w:val="green"/>
        </w:rPr>
        <w:t xml:space="preserve"> a new settlement</w:t>
      </w:r>
      <w:r w:rsidRPr="00B2321A">
        <w:rPr>
          <w:rFonts w:asciiTheme="minorHAnsi" w:hAnsiTheme="minorHAnsi" w:cstheme="minorHAnsi"/>
          <w:color w:val="000000" w:themeColor="text1"/>
          <w:sz w:val="16"/>
        </w:rPr>
        <w:t xml:space="preserve"> deep </w:t>
      </w:r>
      <w:r w:rsidRPr="004B6A8B">
        <w:rPr>
          <w:rStyle w:val="StyleUnderline"/>
          <w:highlight w:val="green"/>
        </w:rPr>
        <w:t>in the West Bank</w:t>
      </w:r>
      <w:r w:rsidRPr="00B2321A">
        <w:rPr>
          <w:rFonts w:asciiTheme="minorHAnsi" w:hAnsiTheme="minorHAnsi" w:cstheme="minorHAnsi"/>
          <w:color w:val="000000" w:themeColor="text1"/>
          <w:sz w:val="16"/>
        </w:rPr>
        <w:t xml:space="preserve">, prompting the State Department to “strongly condemn” the action as “deeply troubling.” Such </w:t>
      </w:r>
      <w:r w:rsidRPr="004B6A8B">
        <w:rPr>
          <w:rStyle w:val="StyleUnderline"/>
          <w:highlight w:val="green"/>
        </w:rPr>
        <w:t>scolding words</w:t>
      </w:r>
      <w:r w:rsidRPr="004B6A8B">
        <w:rPr>
          <w:rFonts w:asciiTheme="minorHAnsi" w:hAnsiTheme="minorHAnsi" w:cstheme="minorHAnsi"/>
          <w:color w:val="000000" w:themeColor="text1"/>
          <w:sz w:val="16"/>
          <w:highlight w:val="green"/>
        </w:rPr>
        <w:t xml:space="preserve">, </w:t>
      </w:r>
      <w:r w:rsidRPr="00D440BF">
        <w:rPr>
          <w:rFonts w:asciiTheme="minorHAnsi" w:hAnsiTheme="minorHAnsi" w:cstheme="minorHAnsi"/>
          <w:color w:val="000000" w:themeColor="text1"/>
          <w:sz w:val="16"/>
        </w:rPr>
        <w:t xml:space="preserve">however, </w:t>
      </w:r>
      <w:r w:rsidRPr="004B6A8B">
        <w:rPr>
          <w:rStyle w:val="Emphasis"/>
          <w:highlight w:val="green"/>
        </w:rPr>
        <w:t>shrivel into nothing</w:t>
      </w:r>
      <w:r w:rsidRPr="00367769">
        <w:rPr>
          <w:rStyle w:val="Emphasis"/>
        </w:rPr>
        <w:t>ness</w:t>
      </w:r>
      <w:r w:rsidRPr="00B2321A">
        <w:rPr>
          <w:rFonts w:asciiTheme="minorHAnsi" w:hAnsiTheme="minorHAnsi" w:cstheme="minorHAnsi"/>
          <w:color w:val="000000" w:themeColor="text1"/>
          <w:sz w:val="16"/>
        </w:rPr>
        <w:t xml:space="preserve"> </w:t>
      </w:r>
      <w:r w:rsidRPr="004B6A8B">
        <w:rPr>
          <w:rStyle w:val="StyleUnderline"/>
          <w:highlight w:val="green"/>
        </w:rPr>
        <w:t>in the face of</w:t>
      </w:r>
      <w:r w:rsidRPr="00B2321A">
        <w:rPr>
          <w:rFonts w:asciiTheme="minorHAnsi" w:hAnsiTheme="minorHAnsi" w:cstheme="minorHAnsi"/>
          <w:color w:val="000000" w:themeColor="text1"/>
          <w:sz w:val="16"/>
        </w:rPr>
        <w:t xml:space="preserve"> a single number: </w:t>
      </w:r>
      <w:r w:rsidRPr="004B6A8B">
        <w:rPr>
          <w:rStyle w:val="Emphasis"/>
          <w:highlight w:val="green"/>
        </w:rPr>
        <w:t>38 billion</w:t>
      </w:r>
      <w:r w:rsidRPr="00B2321A">
        <w:rPr>
          <w:rFonts w:asciiTheme="minorHAnsi" w:hAnsiTheme="minorHAnsi" w:cstheme="minorHAnsi"/>
          <w:color w:val="000000" w:themeColor="text1"/>
          <w:sz w:val="16"/>
        </w:rPr>
        <w:t xml:space="preserve">. With its latest promise of military aid, </w:t>
      </w:r>
      <w:r w:rsidRPr="004B6A8B">
        <w:rPr>
          <w:rStyle w:val="StyleUnderline"/>
          <w:highlight w:val="green"/>
        </w:rPr>
        <w:t>the U</w:t>
      </w:r>
      <w:r w:rsidRPr="00B2321A">
        <w:rPr>
          <w:rFonts w:asciiTheme="minorHAnsi" w:hAnsiTheme="minorHAnsi" w:cstheme="minorHAnsi"/>
          <w:color w:val="000000" w:themeColor="text1"/>
          <w:sz w:val="16"/>
        </w:rPr>
        <w:t xml:space="preserve">nited </w:t>
      </w:r>
      <w:r w:rsidRPr="004B6A8B">
        <w:rPr>
          <w:rStyle w:val="StyleUnderline"/>
          <w:highlight w:val="green"/>
        </w:rPr>
        <w:t>S</w:t>
      </w:r>
      <w:r w:rsidRPr="00B2321A">
        <w:rPr>
          <w:rFonts w:asciiTheme="minorHAnsi" w:hAnsiTheme="minorHAnsi" w:cstheme="minorHAnsi"/>
          <w:color w:val="000000" w:themeColor="text1"/>
          <w:sz w:val="16"/>
        </w:rPr>
        <w:t xml:space="preserve">tates </w:t>
      </w:r>
      <w:r w:rsidRPr="00367769">
        <w:rPr>
          <w:rStyle w:val="StyleUnderline"/>
        </w:rPr>
        <w:t>has</w:t>
      </w:r>
      <w:r w:rsidRPr="00B2321A">
        <w:rPr>
          <w:rFonts w:asciiTheme="minorHAnsi" w:hAnsiTheme="minorHAnsi" w:cstheme="minorHAnsi"/>
          <w:color w:val="000000" w:themeColor="text1"/>
          <w:sz w:val="16"/>
        </w:rPr>
        <w:t xml:space="preserve"> essentially </w:t>
      </w:r>
      <w:r w:rsidRPr="004B6A8B">
        <w:rPr>
          <w:rStyle w:val="Emphasis"/>
          <w:highlight w:val="green"/>
        </w:rPr>
        <w:t>sanctioned Israel’s impunity</w:t>
      </w:r>
      <w:r w:rsidRPr="00B2321A">
        <w:rPr>
          <w:rFonts w:asciiTheme="minorHAnsi" w:hAnsiTheme="minorHAnsi" w:cstheme="minorHAnsi"/>
          <w:color w:val="000000" w:themeColor="text1"/>
          <w:sz w:val="16"/>
        </w:rPr>
        <w:t xml:space="preserve">, its endless </w:t>
      </w:r>
      <w:r w:rsidRPr="00367769">
        <w:rPr>
          <w:rStyle w:val="StyleUnderline"/>
        </w:rPr>
        <w:t>colonization</w:t>
      </w:r>
      <w:r w:rsidRPr="00B2321A">
        <w:rPr>
          <w:rFonts w:asciiTheme="minorHAnsi" w:hAnsiTheme="minorHAnsi" w:cstheme="minorHAnsi"/>
          <w:color w:val="000000" w:themeColor="text1"/>
          <w:sz w:val="16"/>
        </w:rPr>
        <w:t xml:space="preserve"> of Palestinian land, its </w:t>
      </w:r>
      <w:r w:rsidRPr="00367769">
        <w:rPr>
          <w:rStyle w:val="StyleUnderline"/>
        </w:rPr>
        <w:t>military occupation</w:t>
      </w:r>
      <w:r w:rsidRPr="00B2321A">
        <w:rPr>
          <w:rFonts w:asciiTheme="minorHAnsi" w:hAnsiTheme="minorHAnsi" w:cstheme="minorHAnsi"/>
          <w:color w:val="000000" w:themeColor="text1"/>
          <w:sz w:val="16"/>
        </w:rPr>
        <w:t xml:space="preserve"> of the West Bank, </w:t>
      </w:r>
      <w:r w:rsidRPr="00367769">
        <w:rPr>
          <w:rStyle w:val="StyleUnderline"/>
        </w:rPr>
        <w:t>and</w:t>
      </w:r>
      <w:r w:rsidRPr="00B2321A">
        <w:rPr>
          <w:rFonts w:asciiTheme="minorHAnsi" w:hAnsiTheme="minorHAnsi" w:cstheme="minorHAnsi"/>
          <w:color w:val="000000" w:themeColor="text1"/>
          <w:sz w:val="16"/>
        </w:rPr>
        <w:t xml:space="preserve"> its periodic </w:t>
      </w:r>
      <w:r w:rsidRPr="00367769">
        <w:rPr>
          <w:rStyle w:val="StyleUnderline"/>
        </w:rPr>
        <w:t>attacks by</w:t>
      </w:r>
      <w:r w:rsidRPr="00B2321A">
        <w:rPr>
          <w:rFonts w:asciiTheme="minorHAnsi" w:hAnsiTheme="minorHAnsi" w:cstheme="minorHAnsi"/>
          <w:color w:val="000000" w:themeColor="text1"/>
          <w:sz w:val="16"/>
        </w:rPr>
        <w:t xml:space="preserve"> F-16 </w:t>
      </w:r>
      <w:r w:rsidRPr="00367769">
        <w:rPr>
          <w:rStyle w:val="StyleUnderline"/>
        </w:rPr>
        <w:t>fighter jets</w:t>
      </w:r>
      <w:r w:rsidRPr="00B2321A">
        <w:rPr>
          <w:rFonts w:asciiTheme="minorHAnsi" w:hAnsiTheme="minorHAnsi" w:cstheme="minorHAnsi"/>
          <w:color w:val="000000" w:themeColor="text1"/>
          <w:sz w:val="16"/>
        </w:rPr>
        <w:t xml:space="preserve"> and Apache helicopters using Hellfire missiles </w:t>
      </w:r>
      <w:r w:rsidRPr="00367769">
        <w:rPr>
          <w:rStyle w:val="Emphasis"/>
        </w:rPr>
        <w:t>on</w:t>
      </w:r>
      <w:r w:rsidRPr="00B2321A">
        <w:rPr>
          <w:rFonts w:asciiTheme="minorHAnsi" w:hAnsiTheme="minorHAnsi" w:cstheme="minorHAnsi"/>
          <w:color w:val="000000" w:themeColor="text1"/>
          <w:sz w:val="16"/>
        </w:rPr>
        <w:t xml:space="preserve"> the </w:t>
      </w:r>
      <w:r w:rsidRPr="00367769">
        <w:rPr>
          <w:rStyle w:val="Emphasis"/>
        </w:rPr>
        <w:t>civilians</w:t>
      </w:r>
      <w:r w:rsidRPr="00B2321A">
        <w:rPr>
          <w:rFonts w:asciiTheme="minorHAnsi" w:hAnsiTheme="minorHAnsi" w:cstheme="minorHAnsi"/>
          <w:color w:val="000000" w:themeColor="text1"/>
          <w:sz w:val="16"/>
        </w:rPr>
        <w:t xml:space="preserve"> of Gaza. Yes, Hamas’s crude and occasionally deadly rockets sometimes help provoke Israeli fire, and human rights investigations have found that both sides have committed war crimes. But Israel’s explosive power in the 2014 Gaza war, fueled in large part by American military aid and political support, exceeded that of Hamas by an estimated 1,500-to-1. By one estimate, </w:t>
      </w:r>
      <w:r w:rsidRPr="004B6A8B">
        <w:rPr>
          <w:rStyle w:val="StyleUnderline"/>
          <w:highlight w:val="green"/>
        </w:rPr>
        <w:t>all of Hamas’s rockets</w:t>
      </w:r>
      <w:r w:rsidRPr="00B2321A">
        <w:rPr>
          <w:rFonts w:asciiTheme="minorHAnsi" w:hAnsiTheme="minorHAnsi" w:cstheme="minorHAnsi"/>
          <w:color w:val="000000" w:themeColor="text1"/>
          <w:sz w:val="16"/>
        </w:rPr>
        <w:t xml:space="preserve">, measured in explosive power, </w:t>
      </w:r>
      <w:r w:rsidRPr="004B6A8B">
        <w:rPr>
          <w:rStyle w:val="StyleUnderline"/>
          <w:highlight w:val="green"/>
        </w:rPr>
        <w:t>were equal to</w:t>
      </w:r>
      <w:r w:rsidRPr="004B6A8B">
        <w:rPr>
          <w:rFonts w:asciiTheme="minorHAnsi" w:hAnsiTheme="minorHAnsi" w:cstheme="minorHAnsi"/>
          <w:color w:val="000000" w:themeColor="text1"/>
          <w:sz w:val="16"/>
          <w:highlight w:val="green"/>
        </w:rPr>
        <w:t xml:space="preserve"> </w:t>
      </w:r>
      <w:r w:rsidRPr="004B6A8B">
        <w:rPr>
          <w:rStyle w:val="Emphasis"/>
          <w:highlight w:val="green"/>
        </w:rPr>
        <w:t>12</w:t>
      </w:r>
      <w:r w:rsidRPr="004B6A8B">
        <w:rPr>
          <w:rFonts w:asciiTheme="minorHAnsi" w:hAnsiTheme="minorHAnsi" w:cstheme="minorHAnsi"/>
          <w:color w:val="000000" w:themeColor="text1"/>
          <w:sz w:val="16"/>
          <w:highlight w:val="green"/>
        </w:rPr>
        <w:t xml:space="preserve"> </w:t>
      </w:r>
      <w:r w:rsidRPr="004B6A8B">
        <w:rPr>
          <w:rStyle w:val="StyleUnderline"/>
          <w:highlight w:val="green"/>
        </w:rPr>
        <w:t>of the</w:t>
      </w:r>
      <w:r w:rsidRPr="00367769">
        <w:rPr>
          <w:rStyle w:val="StyleUnderline"/>
        </w:rPr>
        <w:t xml:space="preserve"> one-ton </w:t>
      </w:r>
      <w:r w:rsidRPr="004B6A8B">
        <w:rPr>
          <w:rStyle w:val="StyleUnderline"/>
          <w:highlight w:val="green"/>
        </w:rPr>
        <w:t>bombs Israel dropped</w:t>
      </w:r>
      <w:r w:rsidRPr="00367769">
        <w:rPr>
          <w:rStyle w:val="StyleUnderline"/>
        </w:rPr>
        <w:t xml:space="preserve"> on Gaza</w:t>
      </w:r>
      <w:r w:rsidRPr="00B2321A">
        <w:rPr>
          <w:rFonts w:asciiTheme="minorHAnsi" w:hAnsiTheme="minorHAnsi" w:cstheme="minorHAnsi"/>
          <w:color w:val="000000" w:themeColor="text1"/>
          <w:sz w:val="16"/>
        </w:rPr>
        <w:t xml:space="preserve">. And it loosed hundreds of those, and fired tens of thousands of shells, rockets and mortars. In the process, nearly </w:t>
      </w:r>
      <w:r w:rsidRPr="00367769">
        <w:rPr>
          <w:rStyle w:val="Emphasis"/>
        </w:rPr>
        <w:t>250 times</w:t>
      </w:r>
      <w:r w:rsidRPr="00B2321A">
        <w:rPr>
          <w:rFonts w:asciiTheme="minorHAnsi" w:hAnsiTheme="minorHAnsi" w:cstheme="minorHAnsi"/>
          <w:color w:val="000000" w:themeColor="text1"/>
          <w:sz w:val="16"/>
        </w:rPr>
        <w:t xml:space="preserve"> </w:t>
      </w:r>
      <w:r w:rsidRPr="00367769">
        <w:rPr>
          <w:rStyle w:val="StyleUnderline"/>
        </w:rPr>
        <w:t>more Palestinian civilians died than civilians in Israel</w:t>
      </w:r>
      <w:r w:rsidRPr="00B2321A">
        <w:rPr>
          <w:rFonts w:asciiTheme="minorHAnsi" w:hAnsiTheme="minorHAnsi" w:cstheme="minorHAnsi"/>
          <w:color w:val="000000" w:themeColor="text1"/>
          <w:sz w:val="16"/>
        </w:rPr>
        <w:t xml:space="preserve">. Now, with Gaza severed from the West Bank, and Palestinians facing new waves of settlers amid a half-century-long military occupation, </w:t>
      </w:r>
      <w:r w:rsidRPr="004B6A8B">
        <w:rPr>
          <w:rStyle w:val="StyleUnderline"/>
          <w:highlight w:val="green"/>
        </w:rPr>
        <w:t>the U</w:t>
      </w:r>
      <w:r w:rsidRPr="00B2321A">
        <w:rPr>
          <w:rFonts w:asciiTheme="minorHAnsi" w:hAnsiTheme="minorHAnsi" w:cstheme="minorHAnsi"/>
          <w:color w:val="000000" w:themeColor="text1"/>
          <w:sz w:val="16"/>
        </w:rPr>
        <w:t xml:space="preserve">nited </w:t>
      </w:r>
      <w:r w:rsidRPr="004B6A8B">
        <w:rPr>
          <w:rStyle w:val="StyleUnderline"/>
          <w:highlight w:val="green"/>
        </w:rPr>
        <w:t>S</w:t>
      </w:r>
      <w:r w:rsidRPr="00B2321A">
        <w:rPr>
          <w:rFonts w:asciiTheme="minorHAnsi" w:hAnsiTheme="minorHAnsi" w:cstheme="minorHAnsi"/>
          <w:color w:val="000000" w:themeColor="text1"/>
          <w:sz w:val="16"/>
        </w:rPr>
        <w:t xml:space="preserve">tates </w:t>
      </w:r>
      <w:r w:rsidRPr="004B6A8B">
        <w:rPr>
          <w:rStyle w:val="StyleUnderline"/>
          <w:highlight w:val="green"/>
        </w:rPr>
        <w:t>has chosen not to apply pressure</w:t>
      </w:r>
      <w:r w:rsidRPr="00B2321A">
        <w:rPr>
          <w:rFonts w:asciiTheme="minorHAnsi" w:hAnsiTheme="minorHAnsi" w:cstheme="minorHAnsi"/>
          <w:color w:val="000000" w:themeColor="text1"/>
          <w:sz w:val="16"/>
        </w:rPr>
        <w:t xml:space="preserve"> to its out-of-control ally, </w:t>
      </w:r>
      <w:r w:rsidRPr="004B6A8B">
        <w:rPr>
          <w:rStyle w:val="StyleUnderline"/>
          <w:highlight w:val="green"/>
        </w:rPr>
        <w:t>but</w:t>
      </w:r>
      <w:r w:rsidRPr="00367769">
        <w:rPr>
          <w:rStyle w:val="StyleUnderline"/>
        </w:rPr>
        <w:t xml:space="preserve"> instead </w:t>
      </w:r>
      <w:r w:rsidRPr="004B6A8B">
        <w:rPr>
          <w:rStyle w:val="StyleUnderline"/>
          <w:highlight w:val="green"/>
        </w:rPr>
        <w:t>to</w:t>
      </w:r>
      <w:r w:rsidRPr="004B6A8B">
        <w:rPr>
          <w:rFonts w:asciiTheme="minorHAnsi" w:hAnsiTheme="minorHAnsi" w:cstheme="minorHAnsi"/>
          <w:color w:val="000000" w:themeColor="text1"/>
          <w:sz w:val="16"/>
          <w:highlight w:val="green"/>
        </w:rPr>
        <w:t xml:space="preserve"> </w:t>
      </w:r>
      <w:r w:rsidRPr="004B6A8B">
        <w:rPr>
          <w:rStyle w:val="Emphasis"/>
          <w:highlight w:val="green"/>
        </w:rPr>
        <w:t>resupply</w:t>
      </w:r>
      <w:r w:rsidRPr="00367769">
        <w:rPr>
          <w:rStyle w:val="Emphasis"/>
        </w:rPr>
        <w:t xml:space="preserve"> its</w:t>
      </w:r>
      <w:r w:rsidRPr="00B2321A">
        <w:rPr>
          <w:rFonts w:asciiTheme="minorHAnsi" w:hAnsiTheme="minorHAnsi" w:cstheme="minorHAnsi"/>
          <w:color w:val="000000" w:themeColor="text1"/>
          <w:sz w:val="16"/>
        </w:rPr>
        <w:t xml:space="preserve"> armed </w:t>
      </w:r>
      <w:r w:rsidRPr="004B6A8B">
        <w:rPr>
          <w:rStyle w:val="Emphasis"/>
          <w:highlight w:val="green"/>
        </w:rPr>
        <w:t>forces</w:t>
      </w:r>
      <w:r w:rsidRPr="00B2321A">
        <w:rPr>
          <w:rFonts w:asciiTheme="minorHAnsi" w:hAnsiTheme="minorHAnsi" w:cstheme="minorHAnsi"/>
          <w:color w:val="000000" w:themeColor="text1"/>
          <w:sz w:val="16"/>
        </w:rPr>
        <w:t xml:space="preserve"> in a massive way. This means that we’ve finally arrived at something of a historic (if hardly noticed) moment. After all these decades, </w:t>
      </w:r>
      <w:r w:rsidRPr="004B6A8B">
        <w:rPr>
          <w:rStyle w:val="StyleUnderline"/>
          <w:highlight w:val="green"/>
        </w:rPr>
        <w:t>the two-state solution</w:t>
      </w:r>
      <w:r w:rsidRPr="00B2321A">
        <w:rPr>
          <w:rFonts w:asciiTheme="minorHAnsi" w:hAnsiTheme="minorHAnsi" w:cstheme="minorHAnsi"/>
          <w:color w:val="000000" w:themeColor="text1"/>
          <w:sz w:val="16"/>
        </w:rPr>
        <w:t xml:space="preserve">, critically flawed as it was, </w:t>
      </w:r>
      <w:r w:rsidRPr="004B6A8B">
        <w:rPr>
          <w:rStyle w:val="StyleUnderline"/>
          <w:highlight w:val="green"/>
        </w:rPr>
        <w:t>should</w:t>
      </w:r>
      <w:r w:rsidRPr="00B2321A">
        <w:rPr>
          <w:rFonts w:asciiTheme="minorHAnsi" w:hAnsiTheme="minorHAnsi" w:cstheme="minorHAnsi"/>
          <w:color w:val="000000" w:themeColor="text1"/>
          <w:sz w:val="16"/>
        </w:rPr>
        <w:t xml:space="preserve"> now officially </w:t>
      </w:r>
      <w:r w:rsidRPr="004B6A8B">
        <w:rPr>
          <w:rStyle w:val="StyleUnderline"/>
          <w:highlight w:val="green"/>
        </w:rPr>
        <w:t>be declared</w:t>
      </w:r>
      <w:r w:rsidRPr="004B6A8B">
        <w:rPr>
          <w:rFonts w:asciiTheme="minorHAnsi" w:hAnsiTheme="minorHAnsi" w:cstheme="minorHAnsi"/>
          <w:color w:val="000000" w:themeColor="text1"/>
          <w:sz w:val="16"/>
          <w:highlight w:val="green"/>
        </w:rPr>
        <w:t xml:space="preserve"> </w:t>
      </w:r>
      <w:r w:rsidRPr="004B6A8B">
        <w:rPr>
          <w:rStyle w:val="Emphasis"/>
          <w:highlight w:val="green"/>
        </w:rPr>
        <w:t>dead</w:t>
      </w:r>
      <w:r w:rsidRPr="00B2321A">
        <w:rPr>
          <w:rFonts w:asciiTheme="minorHAnsi" w:hAnsiTheme="minorHAnsi" w:cstheme="minorHAnsi"/>
          <w:color w:val="000000" w:themeColor="text1"/>
          <w:sz w:val="16"/>
        </w:rPr>
        <w:t xml:space="preserve">—and consider the United States an accomplice in its murder. In other words, the Obama administration has handed Israel’s leaders and the neoconservatives who have long championed this path the victory they’ve sought for more than two decades. </w:t>
      </w:r>
      <w:r w:rsidRPr="00B2321A">
        <w:rPr>
          <w:rFonts w:asciiTheme="minorHAnsi" w:hAnsiTheme="minorHAnsi" w:cstheme="minorHAnsi"/>
          <w:caps/>
          <w:color w:val="000000" w:themeColor="text1"/>
          <w:sz w:val="16"/>
        </w:rPr>
        <w:t xml:space="preserve">THE CHAOS KIDS </w:t>
      </w:r>
      <w:r w:rsidRPr="00B2321A">
        <w:rPr>
          <w:rFonts w:asciiTheme="minorHAnsi" w:hAnsiTheme="minorHAnsi" w:cstheme="minorHAnsi"/>
          <w:color w:val="000000" w:themeColor="text1"/>
          <w:sz w:val="16"/>
        </w:rPr>
        <w:t xml:space="preserve">Twenty years ago, the pro-Israel hard right in America designed the core strategy that helped lead to this American capitulation. In 1996, a </w:t>
      </w:r>
      <w:r w:rsidRPr="00367769">
        <w:rPr>
          <w:rFonts w:asciiTheme="minorHAnsi" w:hAnsiTheme="minorHAnsi" w:cstheme="minorHAnsi"/>
          <w:color w:val="000000" w:themeColor="text1"/>
          <w:u w:val="single"/>
          <w:bdr w:val="none" w:sz="0" w:space="0" w:color="auto" w:frame="1"/>
        </w:rPr>
        <w:t>Task Force</w:t>
      </w:r>
      <w:r w:rsidRPr="00B2321A">
        <w:rPr>
          <w:rFonts w:asciiTheme="minorHAnsi" w:hAnsiTheme="minorHAnsi" w:cstheme="minorHAnsi"/>
          <w:color w:val="000000" w:themeColor="text1"/>
          <w:sz w:val="16"/>
        </w:rPr>
        <w:t xml:space="preserve"> led by neocons Richard Perle (future chairman of the Defense Policy Board), David Wurmser (future senior Middle East adviser to Vice President Dick Cheney), Douglas Feith (future undersecretary of defense), and others issued a policy paper aimed at incoming Israeli Prime Minister Benjamin Netanyahu. “A Clean Break: A New Strategy for Securing the Realm” advocated that Israel walk away from its embrace of the Oslo peace process and Oslo’s focus on territorial concessions. The paper’s essential ingredients included weakening Israel’s neighbors via regime change in Saddam Hussein’s Iraq and “roll back” in Syria and Iran. The authors’ recommendations turned out to be anything but a wish list, given that a number of them would soon hold influential positions in the administration of George W. Bush. As journalist Jim Lobe wrote in 2007: </w:t>
      </w:r>
      <w:r w:rsidRPr="00B2321A">
        <w:rPr>
          <w:rFonts w:asciiTheme="minorHAnsi" w:hAnsiTheme="minorHAnsi" w:cstheme="minorHAnsi"/>
          <w:iCs/>
          <w:color w:val="000000" w:themeColor="text1"/>
          <w:sz w:val="16"/>
        </w:rPr>
        <w:t xml:space="preserve">[T]he </w:t>
      </w:r>
      <w:r w:rsidRPr="00367769">
        <w:rPr>
          <w:rFonts w:asciiTheme="minorHAnsi" w:hAnsiTheme="minorHAnsi" w:cstheme="minorHAnsi"/>
          <w:iCs/>
          <w:color w:val="000000" w:themeColor="text1"/>
          <w:u w:val="single"/>
          <w:bdr w:val="none" w:sz="0" w:space="0" w:color="auto" w:frame="1"/>
        </w:rPr>
        <w:t>Task Force</w:t>
      </w:r>
      <w:r w:rsidRPr="00B2321A">
        <w:rPr>
          <w:rFonts w:asciiTheme="minorHAnsi" w:hAnsiTheme="minorHAnsi" w:cstheme="minorHAnsi"/>
          <w:iCs/>
          <w:color w:val="000000" w:themeColor="text1"/>
          <w:sz w:val="16"/>
        </w:rPr>
        <w:t xml:space="preserve">, which was chaired by Perle, argued that regime change in Iraq—of which Feith was among the most ardent advocates within the Pentagon—would enable Israel and the U.S. to decisively shift the </w:t>
      </w:r>
      <w:r w:rsidRPr="00367769">
        <w:rPr>
          <w:rFonts w:asciiTheme="minorHAnsi" w:hAnsiTheme="minorHAnsi" w:cstheme="minorHAnsi"/>
          <w:iCs/>
          <w:color w:val="000000" w:themeColor="text1"/>
          <w:u w:val="single"/>
          <w:bdr w:val="none" w:sz="0" w:space="0" w:color="auto" w:frame="1"/>
        </w:rPr>
        <w:t>Balance of Power</w:t>
      </w:r>
      <w:r w:rsidRPr="00B2321A">
        <w:rPr>
          <w:rFonts w:asciiTheme="minorHAnsi" w:hAnsiTheme="minorHAnsi" w:cstheme="minorHAnsi"/>
          <w:iCs/>
          <w:color w:val="000000" w:themeColor="text1"/>
          <w:sz w:val="16"/>
        </w:rPr>
        <w:t xml:space="preserve"> in the region so that Israel could make a “clean break” from the Oslo process (or any framework that would require it to give up “land for peace”) and, in so doing, “secure the realm” against Palestinian territorial claims. </w:t>
      </w:r>
      <w:r w:rsidRPr="00B2321A">
        <w:rPr>
          <w:rFonts w:asciiTheme="minorHAnsi" w:hAnsiTheme="minorHAnsi" w:cstheme="minorHAnsi"/>
          <w:color w:val="000000" w:themeColor="text1"/>
          <w:sz w:val="16"/>
        </w:rPr>
        <w:t xml:space="preserve">In other words, as early as 1996, these neocons were already imagining what would become the disastrous invasion of Iraq in 2003. You could argue, of course, that neither the neocons nor Netanyahu could have foreseen the chaos that would follow, with Iraq nearly cracking open and Syria essentially collapsing into horrific civil war and violence, civilians stranded under relentless bombing, and the biggest refugee crisis since World War II gripping Europe and the world. But you would, at least in some sense, be wrong, for certain of the </w:t>
      </w:r>
      <w:r w:rsidRPr="00367769">
        <w:rPr>
          <w:rStyle w:val="StyleUnderline"/>
        </w:rPr>
        <w:t>neocon advocates</w:t>
      </w:r>
      <w:r w:rsidRPr="00B2321A">
        <w:rPr>
          <w:rFonts w:asciiTheme="minorHAnsi" w:hAnsiTheme="minorHAnsi" w:cstheme="minorHAnsi"/>
          <w:color w:val="000000" w:themeColor="text1"/>
          <w:sz w:val="16"/>
        </w:rPr>
        <w:t xml:space="preserve"> of regime change </w:t>
      </w:r>
      <w:r w:rsidRPr="00367769">
        <w:rPr>
          <w:rStyle w:val="StyleUnderline"/>
        </w:rPr>
        <w:t>imagined chaos as an essential part of the process</w:t>
      </w:r>
      <w:r w:rsidRPr="00B2321A">
        <w:rPr>
          <w:rFonts w:asciiTheme="minorHAnsi" w:hAnsiTheme="minorHAnsi" w:cstheme="minorHAnsi"/>
          <w:color w:val="000000" w:themeColor="text1"/>
          <w:sz w:val="16"/>
        </w:rPr>
        <w:t xml:space="preserve"> from early on. “One can only hope that we turn the region into a caldron, and faster, please,” wrote Michael Ledeen of the American Enterprise Institute in </w:t>
      </w:r>
      <w:r w:rsidRPr="00B2321A">
        <w:rPr>
          <w:rFonts w:asciiTheme="minorHAnsi" w:hAnsiTheme="minorHAnsi" w:cstheme="minorHAnsi"/>
          <w:iCs/>
          <w:color w:val="000000" w:themeColor="text1"/>
          <w:sz w:val="16"/>
          <w:bdr w:val="none" w:sz="0" w:space="0" w:color="auto" w:frame="1"/>
        </w:rPr>
        <w:t>National Review</w:t>
      </w:r>
      <w:r w:rsidRPr="00B2321A">
        <w:rPr>
          <w:rFonts w:asciiTheme="minorHAnsi" w:hAnsiTheme="minorHAnsi" w:cstheme="minorHAnsi"/>
          <w:color w:val="000000" w:themeColor="text1"/>
          <w:sz w:val="16"/>
        </w:rPr>
        <w:t xml:space="preserve"> during the buildup to the invasion of Iraq. (In 1985, as a consultant to the National Security Council and to Oliver North, Ledeen had helped broker the illegal arms-for-hostages deal with Iran by setting up meetings between weapons dealers and Israel.) “The war won’t end in Baghdad,” Ledeen later wrote, in </w:t>
      </w:r>
      <w:r w:rsidRPr="00B2321A">
        <w:rPr>
          <w:rFonts w:asciiTheme="minorHAnsi" w:hAnsiTheme="minorHAnsi" w:cstheme="minorHAnsi"/>
          <w:iCs/>
          <w:color w:val="000000" w:themeColor="text1"/>
          <w:sz w:val="16"/>
          <w:bdr w:val="none" w:sz="0" w:space="0" w:color="auto" w:frame="1"/>
        </w:rPr>
        <w:t>The Wall Street Journal</w:t>
      </w:r>
      <w:r w:rsidRPr="00B2321A">
        <w:rPr>
          <w:rFonts w:asciiTheme="minorHAnsi" w:hAnsiTheme="minorHAnsi" w:cstheme="minorHAnsi"/>
          <w:color w:val="000000" w:themeColor="text1"/>
          <w:sz w:val="16"/>
        </w:rPr>
        <w:t xml:space="preserve">. “We must also topple terror states in Tehran and Damascus.” The neocons got so much more than they bargained for in Iraq, and so much less than they wanted in Syria and Iran. Their recent attempts—with Netanyahu as their chief spokesman—to block the Obama administration’s Iran nuclear deal, for example, went down in flames. Still, it’s stunning to think just how much their strategy of regime change and chaos helped transform our world and the Greater Middle East for the worse, and to be reminded that its ultimate goal, at least in those early days, was in large part to keep Israel from having to pursue a peace deal with the Palestinians. Of course, there were other benefits the neocons imagined back then as part of their historic attempt to redraw the map of the Middle East. Controlling some of the vast oil reserves of that region was one of them, but of course that didn’t exactly turn out to be a “mission accomplished” moment either. Only the Israeli part of the plan seemed to succeed as once imagined. So here we are 20 years later. All around the Holy Land, states are collapsing or at least their foundations are crumbling, and Israel’s actions make clear that it isn’t about to help improve the situation in any way. It visibly intends to pursue a policy of colonization, permanent human rights violations, and absolute rule over the Palestinians. These are facts on the ground that former Prime Minister Ariel Sharon, Netanyahu, the Israeli right wing, and those American neocon visionaries fought so hard to establish. A succession of leaders in Washington—at least those who weren’t designing this policy themselves—have been played for fools. In the two-plus decades since the 1993 Oslo Agreement, which some believed would put Israel and the Palestinians on the path to peace, and that “Clean Break” document which was written to undermine it, </w:t>
      </w:r>
      <w:r w:rsidRPr="004B6A8B">
        <w:rPr>
          <w:rStyle w:val="StyleUnderline"/>
          <w:highlight w:val="green"/>
        </w:rPr>
        <w:t>the West Bank</w:t>
      </w:r>
      <w:r w:rsidRPr="00367769">
        <w:rPr>
          <w:rStyle w:val="StyleUnderline"/>
        </w:rPr>
        <w:t xml:space="preserve"> settler </w:t>
      </w:r>
      <w:r w:rsidRPr="004B6A8B">
        <w:rPr>
          <w:rStyle w:val="StyleUnderline"/>
          <w:highlight w:val="green"/>
        </w:rPr>
        <w:t>population</w:t>
      </w:r>
      <w:r w:rsidRPr="00367769">
        <w:rPr>
          <w:rStyle w:val="StyleUnderline"/>
        </w:rPr>
        <w:t xml:space="preserve"> has </w:t>
      </w:r>
      <w:r w:rsidRPr="004B6A8B">
        <w:rPr>
          <w:rStyle w:val="StyleUnderline"/>
          <w:highlight w:val="green"/>
        </w:rPr>
        <w:t>grown</w:t>
      </w:r>
      <w:r w:rsidRPr="00B2321A">
        <w:rPr>
          <w:rFonts w:asciiTheme="minorHAnsi" w:hAnsiTheme="minorHAnsi" w:cstheme="minorHAnsi"/>
          <w:color w:val="000000" w:themeColor="text1"/>
          <w:sz w:val="16"/>
        </w:rPr>
        <w:t xml:space="preserve"> from </w:t>
      </w:r>
      <w:r w:rsidRPr="004B6A8B">
        <w:rPr>
          <w:rStyle w:val="StyleUnderline"/>
          <w:highlight w:val="green"/>
        </w:rPr>
        <w:t>109,000 to</w:t>
      </w:r>
      <w:r w:rsidRPr="00B2321A">
        <w:rPr>
          <w:rFonts w:asciiTheme="minorHAnsi" w:hAnsiTheme="minorHAnsi" w:cstheme="minorHAnsi"/>
          <w:color w:val="000000" w:themeColor="text1"/>
          <w:sz w:val="16"/>
        </w:rPr>
        <w:t xml:space="preserve"> nearly </w:t>
      </w:r>
      <w:r w:rsidRPr="004B6A8B">
        <w:rPr>
          <w:rStyle w:val="Emphasis"/>
          <w:highlight w:val="green"/>
        </w:rPr>
        <w:t>400,000</w:t>
      </w:r>
      <w:r w:rsidRPr="00B2321A">
        <w:rPr>
          <w:rFonts w:asciiTheme="minorHAnsi" w:hAnsiTheme="minorHAnsi" w:cstheme="minorHAnsi"/>
          <w:color w:val="000000" w:themeColor="text1"/>
          <w:sz w:val="16"/>
        </w:rPr>
        <w:t xml:space="preserve"> (an estimated 15% of whom are American). The would-be capital of a Palestinian state, East Jerusalem, is now surrounded by 17 Jewish settlements. Palestinians nominally control a mere 18% of the West Bank (also known as Area A), or 4 percent of the entire land base of Israel/Palestine. </w:t>
      </w:r>
      <w:r w:rsidRPr="00367769">
        <w:rPr>
          <w:rStyle w:val="StyleUnderline"/>
        </w:rPr>
        <w:t>The Palestinians’</w:t>
      </w:r>
      <w:r w:rsidRPr="00B2321A">
        <w:rPr>
          <w:rFonts w:asciiTheme="minorHAnsi" w:hAnsiTheme="minorHAnsi" w:cstheme="minorHAnsi"/>
          <w:color w:val="000000" w:themeColor="text1"/>
          <w:sz w:val="16"/>
        </w:rPr>
        <w:t xml:space="preserve"> would-be </w:t>
      </w:r>
      <w:r w:rsidRPr="00367769">
        <w:rPr>
          <w:rStyle w:val="StyleUnderline"/>
        </w:rPr>
        <w:t>homeland is</w:t>
      </w:r>
      <w:r w:rsidRPr="00B2321A">
        <w:rPr>
          <w:rFonts w:asciiTheme="minorHAnsi" w:hAnsiTheme="minorHAnsi" w:cstheme="minorHAnsi"/>
          <w:color w:val="000000" w:themeColor="text1"/>
          <w:sz w:val="16"/>
        </w:rPr>
        <w:t xml:space="preserve"> now </w:t>
      </w:r>
      <w:r w:rsidRPr="00367769">
        <w:rPr>
          <w:rStyle w:val="StyleUnderline"/>
        </w:rPr>
        <w:t xml:space="preserve">checkered with </w:t>
      </w:r>
      <w:r w:rsidRPr="00367769">
        <w:rPr>
          <w:rStyle w:val="Emphasis"/>
        </w:rPr>
        <w:t>military bases</w:t>
      </w:r>
      <w:r w:rsidRPr="00B2321A">
        <w:rPr>
          <w:rFonts w:asciiTheme="minorHAnsi" w:hAnsiTheme="minorHAnsi" w:cstheme="minorHAnsi"/>
          <w:color w:val="000000" w:themeColor="text1"/>
          <w:sz w:val="16"/>
        </w:rPr>
        <w:t xml:space="preserve">, </w:t>
      </w:r>
      <w:r w:rsidRPr="00367769">
        <w:rPr>
          <w:rStyle w:val="Emphasis"/>
        </w:rPr>
        <w:t>settlements</w:t>
      </w:r>
      <w:r w:rsidRPr="00B2321A">
        <w:rPr>
          <w:rFonts w:asciiTheme="minorHAnsi" w:hAnsiTheme="minorHAnsi" w:cstheme="minorHAnsi"/>
          <w:color w:val="000000" w:themeColor="text1"/>
          <w:sz w:val="16"/>
        </w:rPr>
        <w:t xml:space="preserve">, </w:t>
      </w:r>
      <w:r w:rsidRPr="00367769">
        <w:rPr>
          <w:rStyle w:val="Emphasis"/>
        </w:rPr>
        <w:t>settlers-only roads</w:t>
      </w:r>
      <w:r w:rsidRPr="00B2321A">
        <w:rPr>
          <w:rFonts w:asciiTheme="minorHAnsi" w:hAnsiTheme="minorHAnsi" w:cstheme="minorHAnsi"/>
          <w:color w:val="000000" w:themeColor="text1"/>
          <w:sz w:val="16"/>
        </w:rPr>
        <w:t xml:space="preserve">, </w:t>
      </w:r>
      <w:r w:rsidRPr="00367769">
        <w:rPr>
          <w:rStyle w:val="StyleUnderline"/>
        </w:rPr>
        <w:t>and</w:t>
      </w:r>
      <w:r w:rsidRPr="00B2321A">
        <w:rPr>
          <w:rFonts w:asciiTheme="minorHAnsi" w:hAnsiTheme="minorHAnsi" w:cstheme="minorHAnsi"/>
          <w:color w:val="000000" w:themeColor="text1"/>
          <w:sz w:val="16"/>
        </w:rPr>
        <w:t xml:space="preserve"> hundreds of checkpoints and barriers—all in a West Bank the size of Delaware, our second-smallest state. An estimated 40 percent of adult male Palestinians, and thousands of children, have seen the insides of Israeli jails and </w:t>
      </w:r>
      <w:r w:rsidRPr="00367769">
        <w:rPr>
          <w:rStyle w:val="Emphasis"/>
        </w:rPr>
        <w:t>prisons</w:t>
      </w:r>
      <w:r w:rsidRPr="00B2321A">
        <w:rPr>
          <w:rFonts w:asciiTheme="minorHAnsi" w:hAnsiTheme="minorHAnsi" w:cstheme="minorHAnsi"/>
          <w:color w:val="000000" w:themeColor="text1"/>
          <w:sz w:val="16"/>
        </w:rPr>
        <w:t xml:space="preserve">; many of them languish there without charges. Israel has, in essence, created a Jim Crow–like separate and unequal reality there: a one-state “solution” that it alone controls. </w:t>
      </w:r>
      <w:r w:rsidRPr="00367769">
        <w:rPr>
          <w:rStyle w:val="StyleUnderline"/>
        </w:rPr>
        <w:t>The U</w:t>
      </w:r>
      <w:r w:rsidRPr="00B2321A">
        <w:rPr>
          <w:rFonts w:asciiTheme="minorHAnsi" w:hAnsiTheme="minorHAnsi" w:cstheme="minorHAnsi"/>
          <w:color w:val="000000" w:themeColor="text1"/>
          <w:sz w:val="16"/>
        </w:rPr>
        <w:t xml:space="preserve">nited </w:t>
      </w:r>
      <w:r w:rsidRPr="00367769">
        <w:rPr>
          <w:rStyle w:val="StyleUnderline"/>
        </w:rPr>
        <w:t>S</w:t>
      </w:r>
      <w:r w:rsidRPr="00B2321A">
        <w:rPr>
          <w:rFonts w:asciiTheme="minorHAnsi" w:hAnsiTheme="minorHAnsi" w:cstheme="minorHAnsi"/>
          <w:color w:val="000000" w:themeColor="text1"/>
          <w:sz w:val="16"/>
        </w:rPr>
        <w:t xml:space="preserve">tates </w:t>
      </w:r>
      <w:r w:rsidRPr="00367769">
        <w:rPr>
          <w:rStyle w:val="StyleUnderline"/>
        </w:rPr>
        <w:t>has done</w:t>
      </w:r>
      <w:r w:rsidRPr="00B2321A">
        <w:rPr>
          <w:rFonts w:asciiTheme="minorHAnsi" w:hAnsiTheme="minorHAnsi" w:cstheme="minorHAnsi"/>
          <w:color w:val="000000" w:themeColor="text1"/>
          <w:sz w:val="16"/>
        </w:rPr>
        <w:t xml:space="preserve"> almost </w:t>
      </w:r>
      <w:r w:rsidRPr="00367769">
        <w:rPr>
          <w:rStyle w:val="Emphasis"/>
        </w:rPr>
        <w:t>nothing</w:t>
      </w:r>
      <w:r w:rsidRPr="00B2321A">
        <w:rPr>
          <w:rFonts w:asciiTheme="minorHAnsi" w:hAnsiTheme="minorHAnsi" w:cstheme="minorHAnsi"/>
          <w:color w:val="000000" w:themeColor="text1"/>
          <w:sz w:val="16"/>
        </w:rPr>
        <w:t xml:space="preserve"> </w:t>
      </w:r>
      <w:r w:rsidRPr="00367769">
        <w:rPr>
          <w:rStyle w:val="StyleUnderline"/>
        </w:rPr>
        <w:t>about this</w:t>
      </w:r>
      <w:r w:rsidRPr="00B2321A">
        <w:rPr>
          <w:rFonts w:asciiTheme="minorHAnsi" w:hAnsiTheme="minorHAnsi" w:cstheme="minorHAnsi"/>
          <w:color w:val="000000" w:themeColor="text1"/>
          <w:sz w:val="16"/>
        </w:rPr>
        <w:t xml:space="preserve"> (other than carefully couched, periodic State Department words of complaint), while its ally marched forward unchecked. </w:t>
      </w:r>
      <w:r w:rsidRPr="004B6A8B">
        <w:rPr>
          <w:rStyle w:val="StyleUnderline"/>
          <w:highlight w:val="green"/>
        </w:rPr>
        <w:t>Not since</w:t>
      </w:r>
      <w:r w:rsidRPr="00B2321A">
        <w:rPr>
          <w:rFonts w:asciiTheme="minorHAnsi" w:hAnsiTheme="minorHAnsi" w:cstheme="minorHAnsi"/>
          <w:color w:val="000000" w:themeColor="text1"/>
          <w:sz w:val="16"/>
        </w:rPr>
        <w:t xml:space="preserve"> James Baker was secretary of state under </w:t>
      </w:r>
      <w:r w:rsidRPr="004B6A8B">
        <w:rPr>
          <w:rStyle w:val="StyleUnderline"/>
          <w:highlight w:val="green"/>
        </w:rPr>
        <w:t>the first</w:t>
      </w:r>
      <w:r w:rsidRPr="00367769">
        <w:rPr>
          <w:rStyle w:val="StyleUnderline"/>
        </w:rPr>
        <w:t xml:space="preserve"> President </w:t>
      </w:r>
      <w:r w:rsidRPr="004B6A8B">
        <w:rPr>
          <w:rStyle w:val="StyleUnderline"/>
          <w:highlight w:val="green"/>
        </w:rPr>
        <w:t>Bush</w:t>
      </w:r>
      <w:r w:rsidRPr="00B2321A">
        <w:rPr>
          <w:rFonts w:asciiTheme="minorHAnsi" w:hAnsiTheme="minorHAnsi" w:cstheme="minorHAnsi"/>
          <w:color w:val="000000" w:themeColor="text1"/>
          <w:sz w:val="16"/>
        </w:rPr>
        <w:t xml:space="preserve"> before—notably enough—the signing of the Oslo accords </w:t>
      </w:r>
      <w:r w:rsidRPr="004B6A8B">
        <w:rPr>
          <w:rStyle w:val="StyleUnderline"/>
          <w:highlight w:val="green"/>
        </w:rPr>
        <w:t>has any</w:t>
      </w:r>
      <w:r w:rsidRPr="00B2321A">
        <w:rPr>
          <w:rFonts w:asciiTheme="minorHAnsi" w:hAnsiTheme="minorHAnsi" w:cstheme="minorHAnsi"/>
          <w:color w:val="000000" w:themeColor="text1"/>
          <w:sz w:val="16"/>
        </w:rPr>
        <w:t xml:space="preserve"> US </w:t>
      </w:r>
      <w:r w:rsidRPr="004B6A8B">
        <w:rPr>
          <w:rStyle w:val="StyleUnderline"/>
          <w:highlight w:val="green"/>
        </w:rPr>
        <w:t>leader threatened to withhold funds</w:t>
      </w:r>
      <w:r w:rsidRPr="00B2321A">
        <w:rPr>
          <w:rFonts w:asciiTheme="minorHAnsi" w:hAnsiTheme="minorHAnsi" w:cstheme="minorHAnsi"/>
          <w:color w:val="000000" w:themeColor="text1"/>
          <w:sz w:val="16"/>
        </w:rPr>
        <w:t xml:space="preserve"> unless Israel stops building settlements on Palestinian land. The phrase “friends don’t let friends drive drunk” no longer applies in US-Israeli relations. Rather, what we hear are regular pledges of “absolute, total, unvarnished commitment to Israel’s security.” Those were, in fact, the words of Vice President Joe Biden during a 2010 visit to Israel—a pledge offered, as it turned out, only a few hours before the Netanyahu government announced the construction of 1,600 new apartments in East Jerusalem. “Unvarnished commitment” in 2016 means that </w:t>
      </w:r>
      <w:r w:rsidRPr="004B6A8B">
        <w:rPr>
          <w:rStyle w:val="Emphasis"/>
          <w:highlight w:val="green"/>
        </w:rPr>
        <w:t>$38 billion</w:t>
      </w:r>
      <w:r w:rsidRPr="004B6A8B">
        <w:rPr>
          <w:rFonts w:asciiTheme="minorHAnsi" w:hAnsiTheme="minorHAnsi" w:cstheme="minorHAnsi"/>
          <w:color w:val="000000" w:themeColor="text1"/>
          <w:sz w:val="16"/>
          <w:highlight w:val="green"/>
        </w:rPr>
        <w:t xml:space="preserve"> </w:t>
      </w:r>
      <w:r w:rsidRPr="004B6A8B">
        <w:rPr>
          <w:rStyle w:val="StyleUnderline"/>
          <w:highlight w:val="green"/>
        </w:rPr>
        <w:t>for</w:t>
      </w:r>
      <w:r w:rsidRPr="00B2321A">
        <w:rPr>
          <w:rFonts w:asciiTheme="minorHAnsi" w:hAnsiTheme="minorHAnsi" w:cstheme="minorHAnsi"/>
          <w:color w:val="000000" w:themeColor="text1"/>
          <w:sz w:val="16"/>
        </w:rPr>
        <w:t xml:space="preserve"> what Obama called “the world’s most advanced weapons technology.” That includes 33 of Lockheed’s </w:t>
      </w:r>
      <w:r w:rsidRPr="00367769">
        <w:rPr>
          <w:rStyle w:val="StyleUnderline"/>
        </w:rPr>
        <w:t>F-35</w:t>
      </w:r>
      <w:r w:rsidRPr="00B2321A">
        <w:rPr>
          <w:rFonts w:asciiTheme="minorHAnsi" w:hAnsiTheme="minorHAnsi" w:cstheme="minorHAnsi"/>
          <w:color w:val="000000" w:themeColor="text1"/>
          <w:sz w:val="16"/>
        </w:rPr>
        <w:t xml:space="preserve"> Joint Strike </w:t>
      </w:r>
      <w:r w:rsidRPr="004B6A8B">
        <w:rPr>
          <w:rStyle w:val="StyleUnderline"/>
          <w:highlight w:val="green"/>
        </w:rPr>
        <w:t>Fighter jets</w:t>
      </w:r>
      <w:r w:rsidRPr="00B2321A">
        <w:rPr>
          <w:rFonts w:asciiTheme="minorHAnsi" w:hAnsiTheme="minorHAnsi" w:cstheme="minorHAnsi"/>
          <w:color w:val="000000" w:themeColor="text1"/>
          <w:sz w:val="16"/>
        </w:rPr>
        <w:t xml:space="preserve">, at $200 million per jet, part of a troubled $1.5 trillion weapons system subsidized by US taxpayers. Other deadly hardware headed for Israel: </w:t>
      </w:r>
      <w:r w:rsidRPr="00367769">
        <w:rPr>
          <w:rStyle w:val="StyleUnderline"/>
        </w:rPr>
        <w:t>cargo planes</w:t>
      </w:r>
      <w:r w:rsidRPr="00B2321A">
        <w:rPr>
          <w:rFonts w:asciiTheme="minorHAnsi" w:hAnsiTheme="minorHAnsi" w:cstheme="minorHAnsi"/>
          <w:color w:val="000000" w:themeColor="text1"/>
          <w:sz w:val="16"/>
        </w:rPr>
        <w:t xml:space="preserve">, </w:t>
      </w:r>
      <w:r w:rsidRPr="00367769">
        <w:rPr>
          <w:rStyle w:val="StyleUnderline"/>
        </w:rPr>
        <w:t>F-15 fighter jets</w:t>
      </w:r>
      <w:r w:rsidRPr="00B2321A">
        <w:rPr>
          <w:rFonts w:asciiTheme="minorHAnsi" w:hAnsiTheme="minorHAnsi" w:cstheme="minorHAnsi"/>
          <w:color w:val="000000" w:themeColor="text1"/>
          <w:sz w:val="16"/>
        </w:rPr>
        <w:t xml:space="preserve">, </w:t>
      </w:r>
      <w:r w:rsidRPr="00367769">
        <w:rPr>
          <w:rStyle w:val="StyleUnderline"/>
        </w:rPr>
        <w:t xml:space="preserve">battle </w:t>
      </w:r>
      <w:r w:rsidRPr="004B6A8B">
        <w:rPr>
          <w:rStyle w:val="StyleUnderline"/>
          <w:highlight w:val="green"/>
        </w:rPr>
        <w:t>tanks</w:t>
      </w:r>
      <w:r w:rsidRPr="00B2321A">
        <w:rPr>
          <w:rFonts w:asciiTheme="minorHAnsi" w:hAnsiTheme="minorHAnsi" w:cstheme="minorHAnsi"/>
          <w:color w:val="000000" w:themeColor="text1"/>
          <w:sz w:val="16"/>
        </w:rPr>
        <w:t xml:space="preserve">, armored </w:t>
      </w:r>
      <w:r w:rsidRPr="00367769">
        <w:rPr>
          <w:rStyle w:val="StyleUnderline"/>
        </w:rPr>
        <w:t>personnel carriers</w:t>
      </w:r>
      <w:r w:rsidRPr="00B2321A">
        <w:rPr>
          <w:rFonts w:asciiTheme="minorHAnsi" w:hAnsiTheme="minorHAnsi" w:cstheme="minorHAnsi"/>
          <w:color w:val="000000" w:themeColor="text1"/>
          <w:sz w:val="16"/>
        </w:rPr>
        <w:t xml:space="preserve">, a new class of </w:t>
      </w:r>
      <w:r w:rsidRPr="00367769">
        <w:rPr>
          <w:rStyle w:val="StyleUnderline"/>
        </w:rPr>
        <w:t xml:space="preserve">warships whose </w:t>
      </w:r>
      <w:r w:rsidRPr="004B6A8B">
        <w:rPr>
          <w:rStyle w:val="StyleUnderline"/>
          <w:highlight w:val="green"/>
        </w:rPr>
        <w:t>guided missiles</w:t>
      </w:r>
      <w:r w:rsidRPr="00367769">
        <w:rPr>
          <w:rStyle w:val="StyleUnderline"/>
        </w:rPr>
        <w:t xml:space="preserve"> would</w:t>
      </w:r>
      <w:r w:rsidRPr="00B2321A">
        <w:rPr>
          <w:rFonts w:asciiTheme="minorHAnsi" w:hAnsiTheme="minorHAnsi" w:cstheme="minorHAnsi"/>
          <w:color w:val="000000" w:themeColor="text1"/>
          <w:sz w:val="16"/>
        </w:rPr>
        <w:t xml:space="preserve"> undoubtedly </w:t>
      </w:r>
      <w:r w:rsidRPr="00367769">
        <w:rPr>
          <w:rStyle w:val="Emphasis"/>
        </w:rPr>
        <w:t xml:space="preserve">be </w:t>
      </w:r>
      <w:r w:rsidRPr="004B6A8B">
        <w:rPr>
          <w:rStyle w:val="Emphasis"/>
          <w:highlight w:val="green"/>
        </w:rPr>
        <w:t>aimed directly at Gaza</w:t>
      </w:r>
      <w:r w:rsidRPr="00B2321A">
        <w:rPr>
          <w:rFonts w:asciiTheme="minorHAnsi" w:hAnsiTheme="minorHAnsi" w:cstheme="minorHAnsi"/>
          <w:color w:val="000000" w:themeColor="text1"/>
          <w:sz w:val="16"/>
        </w:rPr>
        <w:t xml:space="preserve">, </w:t>
      </w:r>
      <w:r w:rsidRPr="00B2321A">
        <w:rPr>
          <w:rStyle w:val="StyleUnderline"/>
        </w:rPr>
        <w:t xml:space="preserve">and more </w:t>
      </w:r>
      <w:r w:rsidRPr="00B2321A">
        <w:rPr>
          <w:rFonts w:asciiTheme="minorHAnsi" w:hAnsiTheme="minorHAnsi" w:cstheme="minorHAnsi"/>
          <w:color w:val="000000" w:themeColor="text1"/>
          <w:sz w:val="16"/>
        </w:rPr>
        <w:t xml:space="preserve">of Lockheed’s Hellfire </w:t>
      </w:r>
      <w:r w:rsidRPr="00B2321A">
        <w:rPr>
          <w:rStyle w:val="StyleUnderline"/>
        </w:rPr>
        <w:t>missiles</w:t>
      </w:r>
      <w:r w:rsidRPr="00B2321A">
        <w:rPr>
          <w:rFonts w:asciiTheme="minorHAnsi" w:hAnsiTheme="minorHAnsi" w:cstheme="minorHAnsi"/>
          <w:color w:val="000000" w:themeColor="text1"/>
          <w:sz w:val="16"/>
        </w:rPr>
        <w:t xml:space="preserve">. If recent history is any indication, you would need to add fresh supplies of bombs, grenades, torpedoes, </w:t>
      </w:r>
      <w:r w:rsidRPr="00367769">
        <w:rPr>
          <w:rFonts w:asciiTheme="minorHAnsi" w:hAnsiTheme="minorHAnsi" w:cstheme="minorHAnsi"/>
          <w:color w:val="000000" w:themeColor="text1"/>
          <w:u w:val="single"/>
          <w:bdr w:val="none" w:sz="0" w:space="0" w:color="auto" w:frame="1"/>
        </w:rPr>
        <w:t>Rocket Launcher</w:t>
      </w:r>
      <w:r w:rsidRPr="00B2321A">
        <w:rPr>
          <w:rFonts w:asciiTheme="minorHAnsi" w:hAnsiTheme="minorHAnsi" w:cstheme="minorHAnsi"/>
          <w:color w:val="000000" w:themeColor="text1"/>
          <w:sz w:val="16"/>
        </w:rPr>
        <w:t xml:space="preserve">s, mortars, howitzers, machine guns, shotguns, pistols, and bayonets. As part of the agreement, US </w:t>
      </w:r>
      <w:r w:rsidRPr="004B6A8B">
        <w:rPr>
          <w:rStyle w:val="StyleUnderline"/>
          <w:highlight w:val="green"/>
        </w:rPr>
        <w:t>arms manufacturers will</w:t>
      </w:r>
      <w:r w:rsidRPr="00B2321A">
        <w:rPr>
          <w:rFonts w:asciiTheme="minorHAnsi" w:hAnsiTheme="minorHAnsi" w:cstheme="minorHAnsi"/>
          <w:color w:val="000000" w:themeColor="text1"/>
          <w:sz w:val="16"/>
        </w:rPr>
        <w:t xml:space="preserve"> soon </w:t>
      </w:r>
      <w:r w:rsidRPr="004B6A8B">
        <w:rPr>
          <w:rStyle w:val="StyleUnderline"/>
          <w:highlight w:val="green"/>
        </w:rPr>
        <w:t>supply 100 percent of</w:t>
      </w:r>
      <w:r w:rsidRPr="00B2321A">
        <w:rPr>
          <w:rFonts w:asciiTheme="minorHAnsi" w:hAnsiTheme="minorHAnsi" w:cstheme="minorHAnsi"/>
          <w:color w:val="000000" w:themeColor="text1"/>
          <w:sz w:val="16"/>
        </w:rPr>
        <w:t xml:space="preserve"> that </w:t>
      </w:r>
      <w:r w:rsidRPr="004B6A8B">
        <w:rPr>
          <w:rStyle w:val="StyleUnderline"/>
          <w:highlight w:val="green"/>
        </w:rPr>
        <w:t>weaponry</w:t>
      </w:r>
      <w:r w:rsidRPr="00B2321A">
        <w:rPr>
          <w:rFonts w:asciiTheme="minorHAnsi" w:hAnsiTheme="minorHAnsi" w:cstheme="minorHAnsi"/>
          <w:color w:val="000000" w:themeColor="text1"/>
          <w:sz w:val="16"/>
        </w:rPr>
        <w:t xml:space="preserve">, while Israeli weapons manufacturers will be phased out of US military aid. “It’s a win-win for Israeli security and the U.S. economy,” a White House aide cheerily told the Israeli newspaper </w:t>
      </w:r>
      <w:r w:rsidRPr="00B2321A">
        <w:rPr>
          <w:rFonts w:asciiTheme="minorHAnsi" w:hAnsiTheme="minorHAnsi" w:cstheme="minorHAnsi"/>
          <w:iCs/>
          <w:color w:val="000000" w:themeColor="text1"/>
          <w:sz w:val="16"/>
          <w:bdr w:val="none" w:sz="0" w:space="0" w:color="auto" w:frame="1"/>
        </w:rPr>
        <w:t>Ha’aretz</w:t>
      </w:r>
      <w:r w:rsidRPr="00B2321A">
        <w:rPr>
          <w:rFonts w:asciiTheme="minorHAnsi" w:hAnsiTheme="minorHAnsi" w:cstheme="minorHAnsi"/>
          <w:color w:val="000000" w:themeColor="text1"/>
          <w:sz w:val="16"/>
        </w:rPr>
        <w:t xml:space="preserve">. </w:t>
      </w:r>
      <w:r w:rsidRPr="00B2321A">
        <w:rPr>
          <w:rFonts w:asciiTheme="minorHAnsi" w:hAnsiTheme="minorHAnsi" w:cstheme="minorHAnsi"/>
          <w:caps/>
          <w:color w:val="000000" w:themeColor="text1"/>
          <w:sz w:val="16"/>
        </w:rPr>
        <w:t>THE (</w:t>
      </w:r>
      <w:r w:rsidRPr="00367769">
        <w:rPr>
          <w:rFonts w:asciiTheme="minorHAnsi" w:hAnsiTheme="minorHAnsi" w:cstheme="minorHAnsi"/>
          <w:caps/>
          <w:color w:val="000000" w:themeColor="text1"/>
          <w:u w:val="single"/>
          <w:bdr w:val="none" w:sz="0" w:space="0" w:color="auto" w:frame="1"/>
        </w:rPr>
        <w:t>TRUMP</w:t>
      </w:r>
      <w:r w:rsidRPr="00B2321A">
        <w:rPr>
          <w:rFonts w:asciiTheme="minorHAnsi" w:hAnsiTheme="minorHAnsi" w:cstheme="minorHAnsi"/>
          <w:caps/>
          <w:color w:val="000000" w:themeColor="text1"/>
          <w:sz w:val="16"/>
        </w:rPr>
        <w:t xml:space="preserve">) WHITE HOUSE AND ISRAEL </w:t>
      </w:r>
      <w:r w:rsidRPr="00B2321A">
        <w:rPr>
          <w:rFonts w:asciiTheme="minorHAnsi" w:hAnsiTheme="minorHAnsi" w:cstheme="minorHAnsi"/>
          <w:color w:val="000000" w:themeColor="text1"/>
          <w:sz w:val="16"/>
        </w:rPr>
        <w:t xml:space="preserve">Current policy, if that’s the right word, could perhaps be summed up as weapons, weapons, and more weapons, while Washington otherwise washed its hands of what was always known as “the peace process” (despite that fig leaf still in place). Today, functionally, there’s no such process left. And that’s unlikely to change under either a President Clinton or a President </w:t>
      </w:r>
      <w:r w:rsidRPr="00367769">
        <w:rPr>
          <w:rFonts w:asciiTheme="minorHAnsi" w:hAnsiTheme="minorHAnsi" w:cstheme="minorHAnsi"/>
          <w:color w:val="000000" w:themeColor="text1"/>
          <w:u w:val="single"/>
          <w:bdr w:val="none" w:sz="0" w:space="0" w:color="auto" w:frame="1"/>
        </w:rPr>
        <w:t>Trump</w:t>
      </w:r>
      <w:r w:rsidRPr="00B2321A">
        <w:rPr>
          <w:rFonts w:asciiTheme="minorHAnsi" w:hAnsiTheme="minorHAnsi" w:cstheme="minorHAnsi"/>
          <w:color w:val="000000" w:themeColor="text1"/>
          <w:sz w:val="16"/>
        </w:rPr>
        <w:t xml:space="preserve">. If anything, it may get worse. During the Democratic primary campaign, for instance, Hillary Clinton promised to invite Netanyahu to the White House “during my first month in office” in order to “reaffirm” Washington’s “unbreakable bond with Israel.” In a speech to the American Israel Public Affairs Committee (AIPAC), which labels itself “America’s pro-Israel lobby,” she was virtually silent on the Israeli settlement issue, except to promise to protect Israel against its own violations of international law. She attacked </w:t>
      </w:r>
      <w:r w:rsidRPr="00367769">
        <w:rPr>
          <w:rFonts w:asciiTheme="minorHAnsi" w:hAnsiTheme="minorHAnsi" w:cstheme="minorHAnsi"/>
          <w:color w:val="000000" w:themeColor="text1"/>
          <w:u w:val="single"/>
          <w:bdr w:val="none" w:sz="0" w:space="0" w:color="auto" w:frame="1"/>
        </w:rPr>
        <w:t>Trump</w:t>
      </w:r>
      <w:r w:rsidRPr="00B2321A">
        <w:rPr>
          <w:rFonts w:asciiTheme="minorHAnsi" w:hAnsiTheme="minorHAnsi" w:cstheme="minorHAnsi"/>
          <w:color w:val="000000" w:themeColor="text1"/>
          <w:sz w:val="16"/>
        </w:rPr>
        <w:t xml:space="preserve"> from the right, denouncing his once-expressed wish to remain “neutral” on the issue of Israel and Palestine. In the 1990s, as first lady, Clinton had stirred controversy by uttering the word “Palestine” and kissing Yasser Arafat’s widow, Suha, on the cheek. Now she fully embraces those who believe Israel can do no wrong, including Hollywood mogul Haim Saban, who has donated at least $6.4 million to her campaign, and millions more to the Clinton Foundation and the Democratic National Committee. Saban, an Israeli-American whose billions came largely from the Mighty Morphin Power Rangers franchise, describes himself as “a one-issue guy, and my issue is Israel.” Last year, he convened a “secret” Las Vegas meeting with fellow billionaire Sheldon Adelson, the bankroller of a panoply of Republican candidates and a huge supporter of Israel’s settlement project. Their aim: to shut down, if not criminalize, the pro-Palestinian Boycott, Divestment, and Sanctions movement, or BDS. That boycott movement targets cultural institutions and businesses including those that profit from the occupation of the West Bank. Its approach is akin to the movement to impose sanctions on South Africa during the apartheid era. </w:t>
      </w:r>
      <w:r w:rsidRPr="00B2321A">
        <w:rPr>
          <w:rFonts w:asciiTheme="minorHAnsi" w:hAnsiTheme="minorHAnsi" w:cstheme="minorHAnsi"/>
          <w:vanish/>
          <w:color w:val="000000" w:themeColor="text1"/>
          <w:sz w:val="16"/>
        </w:rPr>
        <w:t>Top of Form</w:t>
      </w:r>
    </w:p>
    <w:p w:rsidR="00790F46" w:rsidRPr="00B2321A" w:rsidRDefault="00790F46" w:rsidP="00790F46">
      <w:pPr>
        <w:rPr>
          <w:rFonts w:asciiTheme="minorHAnsi" w:hAnsiTheme="minorHAnsi" w:cstheme="minorHAnsi"/>
          <w:vanish/>
          <w:color w:val="000000" w:themeColor="text1"/>
          <w:sz w:val="16"/>
        </w:rPr>
      </w:pPr>
      <w:r w:rsidRPr="00B2321A">
        <w:rPr>
          <w:rFonts w:asciiTheme="minorHAnsi" w:hAnsiTheme="minorHAnsi" w:cstheme="minorHAnsi"/>
          <w:vanish/>
          <w:color w:val="000000" w:themeColor="text1"/>
          <w:sz w:val="16"/>
        </w:rPr>
        <w:t>Bottom of Form</w:t>
      </w:r>
    </w:p>
    <w:p w:rsidR="00790F46" w:rsidRDefault="00790F46" w:rsidP="00790F46">
      <w:pPr>
        <w:rPr>
          <w:rFonts w:asciiTheme="minorHAnsi" w:hAnsiTheme="minorHAnsi" w:cstheme="minorHAnsi"/>
          <w:color w:val="000000" w:themeColor="text1"/>
          <w:sz w:val="16"/>
        </w:rPr>
      </w:pPr>
      <w:r w:rsidRPr="00B2321A">
        <w:rPr>
          <w:rFonts w:asciiTheme="minorHAnsi" w:hAnsiTheme="minorHAnsi" w:cstheme="minorHAnsi"/>
          <w:color w:val="000000" w:themeColor="text1"/>
          <w:sz w:val="16"/>
        </w:rPr>
        <w:t xml:space="preserve">With Saban’s millions destined for her campaign war chest, Clinton wrote to her benefactor to express her “alarm” over BDS, “seeking your thoughts and recommendations” to “work together to counter BDS.” Yet it’s a nonviolent movement that aims to confront Israel’s human rights abuses through direct economic and political pressure, not guns or terror attacks. Would Clinton prefer suicide bombers and rockets? Never mind that the relatively modest movement has been endorsed by an assortment of international trade unions, scholarly associations, church groups, the Jewish Voice for Peace, and Nobel Peace Prize winner Desmond Tutu. At the root of BDS, Clinton has hinted darkly, is anti-Semitism. “At a time when anti-Semitism is on the rise across the world,” she wrote Saban, “we need to repudiate forceful efforts to malign and undermine Israel and the Jewish people.” As for </w:t>
      </w:r>
      <w:r w:rsidRPr="00367769">
        <w:rPr>
          <w:rFonts w:asciiTheme="minorHAnsi" w:hAnsiTheme="minorHAnsi" w:cstheme="minorHAnsi"/>
          <w:color w:val="000000" w:themeColor="text1"/>
          <w:u w:val="single"/>
          <w:bdr w:val="none" w:sz="0" w:space="0" w:color="auto" w:frame="1"/>
        </w:rPr>
        <w:t>Trump</w:t>
      </w:r>
      <w:r w:rsidRPr="00B2321A">
        <w:rPr>
          <w:rFonts w:asciiTheme="minorHAnsi" w:hAnsiTheme="minorHAnsi" w:cstheme="minorHAnsi"/>
          <w:color w:val="000000" w:themeColor="text1"/>
          <w:sz w:val="16"/>
        </w:rPr>
        <w:t xml:space="preserve">, some Palestinians were encouraged by his statement to MSNBC’s Joe Scarborough that he might “be sort of a neutral guy” on the issue. He told the AP: “I have a real question as to whether or not both sides want to make it. A lot will have to do with Israel and whether or not Israel wants to make the deal—whether or not Israel’s willing to sacrifice certain things.” Yet </w:t>
      </w:r>
      <w:r w:rsidRPr="004B6A8B">
        <w:rPr>
          <w:rFonts w:asciiTheme="minorHAnsi" w:hAnsiTheme="minorHAnsi" w:cstheme="minorHAnsi"/>
          <w:color w:val="000000" w:themeColor="text1"/>
          <w:highlight w:val="green"/>
          <w:u w:val="single"/>
          <w:bdr w:val="none" w:sz="0" w:space="0" w:color="auto" w:frame="1"/>
        </w:rPr>
        <w:t>Trump</w:t>
      </w:r>
      <w:r w:rsidRPr="00B2321A">
        <w:rPr>
          <w:rFonts w:asciiTheme="minorHAnsi" w:hAnsiTheme="minorHAnsi" w:cstheme="minorHAnsi"/>
          <w:color w:val="000000" w:themeColor="text1"/>
          <w:sz w:val="16"/>
        </w:rPr>
        <w:t xml:space="preserve"> subsequently </w:t>
      </w:r>
      <w:r w:rsidRPr="00B2321A">
        <w:rPr>
          <w:rStyle w:val="StyleUnderline"/>
        </w:rPr>
        <w:t>fell in line with Republican orthodoxy</w:t>
      </w:r>
      <w:r w:rsidRPr="00B2321A">
        <w:rPr>
          <w:rFonts w:asciiTheme="minorHAnsi" w:hAnsiTheme="minorHAnsi" w:cstheme="minorHAnsi"/>
          <w:color w:val="000000" w:themeColor="text1"/>
          <w:sz w:val="16"/>
        </w:rPr>
        <w:t xml:space="preserve">, </w:t>
      </w:r>
      <w:r w:rsidRPr="004B6A8B">
        <w:rPr>
          <w:rStyle w:val="StyleUnderline"/>
          <w:highlight w:val="green"/>
        </w:rPr>
        <w:t>pledg</w:t>
      </w:r>
      <w:r w:rsidRPr="00B2321A">
        <w:rPr>
          <w:rStyle w:val="StyleUnderline"/>
        </w:rPr>
        <w:t>ing</w:t>
      </w:r>
      <w:r w:rsidRPr="00B2321A">
        <w:rPr>
          <w:rFonts w:asciiTheme="minorHAnsi" w:hAnsiTheme="minorHAnsi" w:cstheme="minorHAnsi"/>
          <w:color w:val="000000" w:themeColor="text1"/>
          <w:sz w:val="16"/>
        </w:rPr>
        <w:t xml:space="preserve"> among other things </w:t>
      </w:r>
      <w:r w:rsidRPr="004B6A8B">
        <w:rPr>
          <w:rStyle w:val="StyleUnderline"/>
          <w:highlight w:val="green"/>
        </w:rPr>
        <w:t>to move the</w:t>
      </w:r>
      <w:r w:rsidRPr="00B2321A">
        <w:rPr>
          <w:rFonts w:asciiTheme="minorHAnsi" w:hAnsiTheme="minorHAnsi" w:cstheme="minorHAnsi"/>
          <w:color w:val="000000" w:themeColor="text1"/>
          <w:sz w:val="16"/>
        </w:rPr>
        <w:t xml:space="preserve"> US </w:t>
      </w:r>
      <w:r w:rsidRPr="004B6A8B">
        <w:rPr>
          <w:rStyle w:val="StyleUnderline"/>
          <w:highlight w:val="green"/>
        </w:rPr>
        <w:t>Embassy to Jerusalem</w:t>
      </w:r>
      <w:r w:rsidRPr="00B2321A">
        <w:rPr>
          <w:rFonts w:asciiTheme="minorHAnsi" w:hAnsiTheme="minorHAnsi" w:cstheme="minorHAnsi"/>
          <w:color w:val="000000" w:themeColor="text1"/>
          <w:sz w:val="16"/>
        </w:rPr>
        <w:t xml:space="preserve">, a litmus test for supporters of the hard right in Israel, and a virtual guarantee that East Jerusalem, at the center of the Palestinian dream of statehood, will remain in Israel’s hands. In the short term, then, the prospect for an American-brokered just peace may be as bleak as it’s ever been—even though US officials know full well that </w:t>
      </w:r>
      <w:r w:rsidRPr="004B6A8B">
        <w:rPr>
          <w:rStyle w:val="StyleUnderline"/>
          <w:highlight w:val="green"/>
        </w:rPr>
        <w:t>a just solution</w:t>
      </w:r>
      <w:r w:rsidRPr="00B2321A">
        <w:rPr>
          <w:rFonts w:asciiTheme="minorHAnsi" w:hAnsiTheme="minorHAnsi" w:cstheme="minorHAnsi"/>
          <w:color w:val="000000" w:themeColor="text1"/>
          <w:sz w:val="16"/>
        </w:rPr>
        <w:t xml:space="preserve"> to the conflict </w:t>
      </w:r>
      <w:r w:rsidRPr="004B6A8B">
        <w:rPr>
          <w:rStyle w:val="StyleUnderline"/>
          <w:highlight w:val="green"/>
        </w:rPr>
        <w:t>would remove</w:t>
      </w:r>
      <w:r w:rsidRPr="004B6A8B">
        <w:rPr>
          <w:rFonts w:asciiTheme="minorHAnsi" w:hAnsiTheme="minorHAnsi" w:cstheme="minorHAnsi"/>
          <w:color w:val="000000" w:themeColor="text1"/>
          <w:sz w:val="16"/>
          <w:highlight w:val="green"/>
        </w:rPr>
        <w:t xml:space="preserve"> </w:t>
      </w:r>
      <w:r w:rsidRPr="004B6A8B">
        <w:rPr>
          <w:rStyle w:val="StyleUnderline"/>
          <w:highlight w:val="green"/>
        </w:rPr>
        <w:t>a</w:t>
      </w:r>
      <w:r w:rsidRPr="00B2321A">
        <w:rPr>
          <w:rStyle w:val="StyleUnderline"/>
        </w:rPr>
        <w:t xml:space="preserve"> </w:t>
      </w:r>
      <w:r w:rsidRPr="00B2321A">
        <w:rPr>
          <w:rFonts w:asciiTheme="minorHAnsi" w:hAnsiTheme="minorHAnsi" w:cstheme="minorHAnsi"/>
          <w:color w:val="000000" w:themeColor="text1"/>
          <w:sz w:val="16"/>
        </w:rPr>
        <w:t xml:space="preserve">primary </w:t>
      </w:r>
      <w:r w:rsidRPr="004B6A8B">
        <w:rPr>
          <w:rStyle w:val="StyleUnderline"/>
          <w:highlight w:val="green"/>
        </w:rPr>
        <w:t>recruiting tool for jihadists</w:t>
      </w:r>
      <w:r w:rsidRPr="00B2321A">
        <w:rPr>
          <w:rFonts w:asciiTheme="minorHAnsi" w:hAnsiTheme="minorHAnsi" w:cstheme="minorHAnsi"/>
          <w:color w:val="000000" w:themeColor="text1"/>
          <w:sz w:val="16"/>
        </w:rPr>
        <w:t>. For the next four to eight years, American leadership will, by all indications, shore up the status quo, which means combining all that weaponry and de facto acquiescence in Israel’s land grabs with, perhaps, the occasional hand-wringing State Department statement.</w:t>
      </w:r>
    </w:p>
    <w:p w:rsidR="00790F46" w:rsidRDefault="00790F46" w:rsidP="00790F46">
      <w:pPr>
        <w:rPr>
          <w:rFonts w:asciiTheme="minorHAnsi" w:hAnsiTheme="minorHAnsi" w:cstheme="minorHAnsi"/>
          <w:color w:val="000000" w:themeColor="text1"/>
          <w:sz w:val="16"/>
        </w:rPr>
      </w:pPr>
    </w:p>
    <w:p w:rsidR="00790F46" w:rsidRDefault="00790F46" w:rsidP="00790F46">
      <w:pPr>
        <w:rPr>
          <w:rFonts w:asciiTheme="minorHAnsi" w:hAnsiTheme="minorHAnsi" w:cstheme="minorHAnsi"/>
          <w:color w:val="000000" w:themeColor="text1"/>
          <w:sz w:val="16"/>
        </w:rPr>
      </w:pPr>
    </w:p>
    <w:p w:rsidR="00790F46" w:rsidRDefault="00790F46" w:rsidP="00790F46">
      <w:pPr>
        <w:rPr>
          <w:rFonts w:asciiTheme="minorHAnsi" w:hAnsiTheme="minorHAnsi" w:cstheme="minorHAnsi"/>
          <w:color w:val="000000" w:themeColor="text1"/>
          <w:sz w:val="16"/>
        </w:rPr>
      </w:pPr>
    </w:p>
    <w:p w:rsidR="00790F46" w:rsidRDefault="00790F46" w:rsidP="00790F46">
      <w:pPr>
        <w:rPr>
          <w:rFonts w:asciiTheme="minorHAnsi" w:hAnsiTheme="minorHAnsi" w:cstheme="minorHAnsi"/>
          <w:color w:val="000000" w:themeColor="text1"/>
          <w:sz w:val="16"/>
        </w:rPr>
      </w:pPr>
    </w:p>
    <w:p w:rsidR="00790F46" w:rsidRDefault="00790F46" w:rsidP="002178C4">
      <w:pPr>
        <w:pStyle w:val="Heading3"/>
      </w:pPr>
      <w:r>
        <w:t xml:space="preserve">Zionist Movements are Growing Now </w:t>
      </w:r>
    </w:p>
    <w:p w:rsidR="00790F46" w:rsidRPr="00E20DCF" w:rsidRDefault="00790F46" w:rsidP="00790F46">
      <w:pPr>
        <w:pStyle w:val="Heading4"/>
      </w:pPr>
      <w:r>
        <w:t>Zionist grassroots movements are growing due to U.S. support</w:t>
      </w:r>
    </w:p>
    <w:p w:rsidR="00790F46" w:rsidRPr="00E20DCF" w:rsidRDefault="00790F46" w:rsidP="00790F46">
      <w:pPr>
        <w:rPr>
          <w:rStyle w:val="Style13ptBold"/>
          <w:b w:val="0"/>
          <w:bCs w:val="0"/>
          <w:sz w:val="24"/>
        </w:rPr>
      </w:pPr>
      <w:r w:rsidRPr="00E20DCF">
        <w:rPr>
          <w:b/>
        </w:rPr>
        <w:t>Khalidi,18</w:t>
      </w:r>
    </w:p>
    <w:p w:rsidR="00790F46" w:rsidRDefault="007121A5" w:rsidP="00790F46">
      <w:pPr>
        <w:rPr>
          <w:sz w:val="16"/>
          <w:szCs w:val="16"/>
        </w:rPr>
      </w:pPr>
      <w:hyperlink r:id="rId50" w:history="1">
        <w:r w:rsidR="00790F46" w:rsidRPr="004F5B70">
          <w:rPr>
            <w:rStyle w:val="Style13ptBold"/>
            <w:sz w:val="16"/>
            <w:szCs w:val="16"/>
          </w:rPr>
          <w:t>Rashid Khalidi</w:t>
        </w:r>
      </w:hyperlink>
      <w:r w:rsidR="00790F46">
        <w:rPr>
          <w:rStyle w:val="Style13ptBold"/>
          <w:sz w:val="16"/>
          <w:szCs w:val="16"/>
        </w:rPr>
        <w:t>,</w:t>
      </w:r>
      <w:r w:rsidR="00790F46" w:rsidRPr="004F5B70">
        <w:rPr>
          <w:sz w:val="21"/>
          <w:szCs w:val="21"/>
          <w:shd w:val="clear" w:color="auto" w:fill="FFFFFF"/>
        </w:rPr>
        <w:t xml:space="preserve"> </w:t>
      </w:r>
      <w:r w:rsidR="00790F46" w:rsidRPr="004F5B70">
        <w:rPr>
          <w:sz w:val="16"/>
          <w:szCs w:val="16"/>
        </w:rPr>
        <w:t>Rashid Khalidi, Edward Said Professor of Arab Studies at Columbia University, is the editor of the Journal of Palestine Studies. He is the author of several journal articles and books, most recently Brokers of Deceit: How the U.S. Has Undermined Peace in the Middle East.</w:t>
      </w:r>
      <w:r w:rsidR="00790F46" w:rsidRPr="004F5B70">
        <w:t xml:space="preserve"> </w:t>
      </w:r>
      <w:hyperlink r:id="rId51" w:history="1">
        <w:r w:rsidR="00790F46" w:rsidRPr="004F5B70">
          <w:rPr>
            <w:sz w:val="16"/>
            <w:szCs w:val="16"/>
          </w:rPr>
          <w:t>May 10, 2018</w:t>
        </w:r>
      </w:hyperlink>
      <w:r w:rsidR="00790F46">
        <w:rPr>
          <w:sz w:val="16"/>
          <w:szCs w:val="16"/>
        </w:rPr>
        <w:t>, Palestine square:</w:t>
      </w:r>
      <w:r w:rsidR="00790F46" w:rsidRPr="00E64ED0">
        <w:t xml:space="preserve"> </w:t>
      </w:r>
      <w:r w:rsidR="00790F46" w:rsidRPr="00EA3F18">
        <w:rPr>
          <w:sz w:val="16"/>
          <w:szCs w:val="16"/>
        </w:rPr>
        <w:t>Israel: ‘A Failed Settler-Colonial Project</w:t>
      </w:r>
      <w:r w:rsidR="00790F46" w:rsidRPr="00EA3F18">
        <w:rPr>
          <w:rFonts w:eastAsia="Times New Roman"/>
        </w:rPr>
        <w:t xml:space="preserve"> </w:t>
      </w:r>
      <w:hyperlink r:id="rId52" w:history="1">
        <w:r w:rsidR="00790F46" w:rsidRPr="00EA3F18">
          <w:rPr>
            <w:sz w:val="16"/>
            <w:szCs w:val="16"/>
          </w:rPr>
          <w:t>https://palestinesquare.com/2018/05/10/israel-a-failed-settler-colonial-project/</w:t>
        </w:r>
      </w:hyperlink>
      <w:r w:rsidR="00790F46">
        <w:rPr>
          <w:sz w:val="16"/>
          <w:szCs w:val="16"/>
        </w:rPr>
        <w:t>(JR)</w:t>
      </w:r>
    </w:p>
    <w:p w:rsidR="00790F46" w:rsidRDefault="00790F46" w:rsidP="00790F46">
      <w:pPr>
        <w:rPr>
          <w:u w:val="single"/>
        </w:rPr>
      </w:pPr>
      <w:r>
        <w:t xml:space="preserve">However, </w:t>
      </w:r>
      <w:r w:rsidRPr="00EE1AA9">
        <w:rPr>
          <w:u w:val="single"/>
        </w:rPr>
        <w:t>two new phenomena have ominous implications for the Zionist colonial-settler project and for the Greater Israel movement that dominates Israel. The first has developed among Palestinians, who understand the futility of the approach of both wings of their national movement, those located in Ramallah and Gaza. Instead of futile diplomacy and pointless and easily exploited armed resistance, nonviolent grass-roots movements are growing stronger</w:t>
      </w:r>
      <w:r>
        <w:t xml:space="preserve">. They range from the boycott, divestment, and sanctions (BDS) movement to the kind of marches we’ve seen for the past several weeks in Gaza. Despite what we’re told in the media, </w:t>
      </w:r>
      <w:r w:rsidRPr="00EE1AA9">
        <w:rPr>
          <w:rStyle w:val="StyleUnderline"/>
        </w:rPr>
        <w:t>Palestinians have long employed nonviolent tactics in their quest for liberation. Like the ground-up, community-based, and mainly nonviolent resistance witnessed during the general strike of 1936 and the first intifada from 1987 until the early ’90s, this involves a fertile and inventive range of efforts. Such an approach terrifies the Israeli security establishment, which depends on demonizing any Palestinian resistance to absolute Israeli dominance as “terrorism” and then smashing it</w:t>
      </w:r>
      <w:r>
        <w:t>. As retired Israeli Maj. Gen. Amos Gilad said of Israel’s response to Palestinian nonviolence, “We don’t do Gandhi very well.”</w:t>
      </w:r>
      <w:r w:rsidRPr="00EA3F18">
        <w:rPr>
          <w:sz w:val="16"/>
          <w:szCs w:val="16"/>
        </w:rPr>
        <w:t>’</w:t>
      </w:r>
      <w:r w:rsidRPr="00D3610A">
        <w:t xml:space="preserve">The other new development is in </w:t>
      </w:r>
      <w:r w:rsidRPr="00EE1AA9">
        <w:t>the United States</w:t>
      </w:r>
      <w:r w:rsidRPr="00D3610A">
        <w:t xml:space="preserve">. The growing dissent from the consensus of idiocy on Palestine that grips most of </w:t>
      </w:r>
      <w:r w:rsidRPr="00C3677A">
        <w:rPr>
          <w:u w:val="single"/>
        </w:rPr>
        <w:t>the US political and media class is a remarkable phenomenon. This dissent encompasses universities and colleges, most recently Barnard, where a resolution supporting divestment from companies that benefit from the oppression of Palestinians passed overwhelmingly. It includes the Movement for Black Lives, whose </w:t>
      </w:r>
      <w:hyperlink r:id="rId53" w:history="1">
        <w:r w:rsidRPr="00C3677A">
          <w:rPr>
            <w:u w:val="single"/>
          </w:rPr>
          <w:t>platform</w:t>
        </w:r>
      </w:hyperlink>
      <w:r w:rsidRPr="00C3677A">
        <w:rPr>
          <w:u w:val="single"/>
        </w:rPr>
        <w:t xml:space="preserve"> includes a clear rejection of Israeli apartheid practices and the overlapping tactics and ideologies of the Israeli and US police states. </w:t>
      </w:r>
      <w:r w:rsidRPr="008B2E48">
        <w:t>It also includes the Democratic Party, where the gap between the increasingly enlightened grassroots and a leadership still addled by Israel-advocacy Kool-Aid is growing apace. Most strikingly, however, it is profoundly affecting the American Jewish community, where there is growing revulsion at the increasingly intolerant, illiberal, fundamentalist, and racist cast of Israeli politics and society</w:t>
      </w:r>
      <w:r w:rsidRPr="00D3610A">
        <w:t>.</w:t>
      </w:r>
      <w:r>
        <w:t xml:space="preserve"> </w:t>
      </w:r>
      <w:r w:rsidRPr="00D3610A">
        <w:t xml:space="preserve">None of this means that we are on the brink of a just peace in Palestine that would enable two peoples to live as equals in the same land. Nevertheless, after seven decades of </w:t>
      </w:r>
      <w:r w:rsidRPr="00C3677A">
        <w:rPr>
          <w:u w:val="single"/>
        </w:rPr>
        <w:t>attempting to replace one people by another, Zionism faces the unsustainability of such a project in the 21st century. Edward Said wrote that, at the outset, Zionism “won the political battle for Palestine in the international world in which ideas, representation, rhetoric, and images were at issue.” It is losing that battle today, which is a cause for optimism for those who seek peace with justice for Palestinians and Israelis.</w:t>
      </w:r>
    </w:p>
    <w:p w:rsidR="00790F46" w:rsidRDefault="00790F46" w:rsidP="00790F46"/>
    <w:p w:rsidR="00790F46" w:rsidRPr="00E20DCF" w:rsidRDefault="00790F46" w:rsidP="00790F46">
      <w:pPr>
        <w:pStyle w:val="Heading4"/>
        <w:rPr>
          <w:rStyle w:val="Style13ptBold"/>
          <w:sz w:val="28"/>
          <w:szCs w:val="28"/>
        </w:rPr>
      </w:pPr>
      <w:r w:rsidRPr="00E20DCF">
        <w:rPr>
          <w:rStyle w:val="Style13ptBold"/>
          <w:sz w:val="28"/>
          <w:szCs w:val="28"/>
        </w:rPr>
        <w:t>American liberal movements encourage set col</w:t>
      </w:r>
      <w:r>
        <w:rPr>
          <w:rStyle w:val="Style13ptBold"/>
          <w:sz w:val="28"/>
          <w:szCs w:val="28"/>
        </w:rPr>
        <w:t xml:space="preserve"> in Israel </w:t>
      </w:r>
    </w:p>
    <w:p w:rsidR="00790F46" w:rsidRPr="00E20DCF" w:rsidRDefault="00790F46" w:rsidP="00790F46">
      <w:pPr>
        <w:rPr>
          <w:rStyle w:val="Style13ptBold"/>
          <w:b w:val="0"/>
          <w:bCs w:val="0"/>
          <w:sz w:val="52"/>
          <w:u w:val="single"/>
        </w:rPr>
      </w:pPr>
      <w:r w:rsidRPr="00E20DCF">
        <w:rPr>
          <w:rStyle w:val="Style13ptBold"/>
          <w:sz w:val="32"/>
          <w:szCs w:val="16"/>
        </w:rPr>
        <w:t>Salamanca et al 11</w:t>
      </w:r>
    </w:p>
    <w:p w:rsidR="00790F46" w:rsidRPr="005118AC" w:rsidRDefault="00790F46" w:rsidP="00790F46">
      <w:pPr>
        <w:rPr>
          <w:sz w:val="16"/>
          <w:szCs w:val="16"/>
        </w:rPr>
      </w:pPr>
      <w:r w:rsidRPr="00FA2177">
        <w:rPr>
          <w:rStyle w:val="Style13ptBold"/>
          <w:sz w:val="16"/>
          <w:szCs w:val="16"/>
        </w:rPr>
        <w:t xml:space="preserve">Omar Jabary Salamanca et al, Omar Jabary Salamanca is a geographer and FWO Research Fellow in the Department of Conflict and Development at Ghent University. He facilitates two seminars on Colonial Capitalism and Space and Politics. Currently he is a Visiting Research Fellow in the Department of Politics and International Studies at the School of Oriental and African Studies, University of London. Previously he was a Marie Curie Fellow in the Department of Middle Eastern, South Asian, and African Studies at Columbia University. His work lies at the intersection of urban studies, settler colonialism, political economy and Middle East studies. Drawing on the histories and geographies of road and electricity networks in Palestine, his dissertation examined the ways these infrastructures are constructed, imagined and governed but also how they are experienced and contested. He is revising his dissertation into a book manuscript, under contract with Verso Books. He is also interested in science and technology studies, political ecology, settler urbanism, violence, protest and social movements. Currently he serves in the international advisory boards of Antipode and ACME, the editorial board of Jadaliyya Cities, the steering committee of the International Critical Geography Group and the reading committee of Regards. He is also co-founder and programmer for the Eye On Palestine Arts and Film Festival and engaged with social and cultural initiatives such as Beitna and the Cyclope collective in the city of Brussels.,2011, </w:t>
      </w:r>
      <w:hyperlink r:id="rId54" w:tooltip="AntipodeFoundation.org" w:history="1">
        <w:r w:rsidRPr="00FA2177">
          <w:rPr>
            <w:rStyle w:val="Style13ptBold"/>
            <w:sz w:val="16"/>
            <w:szCs w:val="16"/>
          </w:rPr>
          <w:t>AntipodeFoundation.org</w:t>
        </w:r>
      </w:hyperlink>
      <w:r w:rsidRPr="005118AC">
        <w:rPr>
          <w:sz w:val="16"/>
          <w:szCs w:val="16"/>
        </w:rPr>
        <w:t>: Intervention – Past is present: Settler colonialism in Palestine</w:t>
      </w:r>
      <w:r>
        <w:rPr>
          <w:sz w:val="16"/>
          <w:szCs w:val="16"/>
        </w:rPr>
        <w:t xml:space="preserve"> </w:t>
      </w:r>
      <w:hyperlink r:id="rId55" w:history="1">
        <w:r w:rsidRPr="005118AC">
          <w:rPr>
            <w:sz w:val="16"/>
            <w:szCs w:val="16"/>
          </w:rPr>
          <w:t>https://antipodefoundation.org/2012/06/08/intervention-past-is-present-settler-colonialism-in-palestine/</w:t>
        </w:r>
      </w:hyperlink>
      <w:r>
        <w:rPr>
          <w:sz w:val="16"/>
          <w:szCs w:val="16"/>
        </w:rPr>
        <w:t>(JR)</w:t>
      </w:r>
    </w:p>
    <w:p w:rsidR="00790F46" w:rsidRDefault="00790F46" w:rsidP="00790F46">
      <w:r w:rsidRPr="005118AC">
        <w:rPr>
          <w:u w:val="single"/>
        </w:rPr>
        <w:t>For natives’, as Patrick Wolfe puts it, ‘the issue is that, at the hands of the settlers, they face [physical and symbolic] elimination’</w:t>
      </w:r>
      <w:r>
        <w:t>.</w:t>
      </w:r>
      <w:hyperlink r:id="rId56" w:anchor="_edn6" w:history="1">
        <w:r>
          <w:rPr>
            <w:rStyle w:val="Hyperlink"/>
            <w:rFonts w:ascii="inherit" w:hAnsi="inherit"/>
            <w:color w:val="835504"/>
            <w:sz w:val="15"/>
            <w:szCs w:val="15"/>
            <w:bdr w:val="none" w:sz="0" w:space="0" w:color="auto" w:frame="1"/>
            <w:vertAlign w:val="superscript"/>
          </w:rPr>
          <w:t>[6]</w:t>
        </w:r>
      </w:hyperlink>
      <w:r>
        <w:t xml:space="preserve"> Given such a threat, the central question for committed scholarship and </w:t>
      </w:r>
      <w:r w:rsidRPr="005118AC">
        <w:rPr>
          <w:u w:val="single"/>
        </w:rPr>
        <w:t>liberatory movements should be how to develop a praxis that brings back decolonisation and liberation as the imperative goal. The advantage of advancing settler colonialism as a relevant interpretative framework for the study of Zionism is not only that it can offer conceptual and political possibilities for how we read Palestine today</w:t>
      </w:r>
      <w:r>
        <w:t xml:space="preserve">, but that it also dismantles deep-seeded analyses and assumptions sustaining claims of exceptionalism. </w:t>
      </w:r>
      <w:r w:rsidRPr="005118AC">
        <w:rPr>
          <w:u w:val="single"/>
        </w:rPr>
        <w:t>It brings Israel into comparison with cases such as South Africa</w:t>
      </w:r>
      <w:r>
        <w:t xml:space="preserve">, Rhodesia and French-Algeria, and earlier settler colonial formations such as the United States, Canada or Australia, rather than the contemporary European democracies to which Israel seeks comparison. </w:t>
      </w:r>
      <w:r w:rsidRPr="005118AC">
        <w:rPr>
          <w:u w:val="single"/>
        </w:rPr>
        <w:t>For Palestine, it means the reiteration of the fact that Palestinians are an indigenous people, and an alignment of Palestine scholarship with indigenous and native studies.</w:t>
      </w:r>
      <w:r>
        <w:rPr>
          <w:u w:val="single"/>
        </w:rPr>
        <w:t xml:space="preserve"> </w:t>
      </w:r>
      <w:r w:rsidRPr="005118AC">
        <w:rPr>
          <w:u w:val="single"/>
        </w:rPr>
        <w:t>In this context, John Collins notes, the challenge:‘is to bring all the relevant tools of critically engaged scholarship […] in order to pursue two related objectives: to understand the complex set of structures and processes […] that have combined to produce the intolerable reality evident today; and to think creatively about how this understanding might enable individuals to transform that reality’.</w:t>
      </w:r>
      <w:hyperlink r:id="rId57" w:anchor="_edn7" w:history="1">
        <w:r w:rsidRPr="005118AC">
          <w:rPr>
            <w:rStyle w:val="Hyperlink"/>
            <w:rFonts w:ascii="inherit" w:hAnsi="inherit"/>
            <w:color w:val="835504"/>
            <w:sz w:val="15"/>
            <w:szCs w:val="15"/>
            <w:u w:val="single"/>
            <w:bdr w:val="none" w:sz="0" w:space="0" w:color="auto" w:frame="1"/>
            <w:vertAlign w:val="superscript"/>
          </w:rPr>
          <w:t>[7]</w:t>
        </w:r>
      </w:hyperlink>
      <w:r w:rsidRPr="005118AC">
        <w:rPr>
          <w:u w:val="single"/>
        </w:rPr>
        <w:t>Otherwise, settler colonialism remains a descriptive category that does not move beyond sentiment and into strategy</w:t>
      </w:r>
      <w:r>
        <w:t xml:space="preserve">. While activists, both in Palestine and outside it, continue to push back against Zionist encroachment, intensify the demand for equal rights, and build a boycott, divestment and sanctions movement aimed at shaming and delegitimizing Israel internationally, the creative offerings of the settler colonial studies paradigm remain underutilized. </w:t>
      </w:r>
      <w:r w:rsidRPr="005118AC">
        <w:rPr>
          <w:u w:val="single"/>
        </w:rPr>
        <w:t xml:space="preserve">This lack of rigorous engagement has consequences for movement building. The historic response to settler colonialism has been the struggle for decolonization; in the absence of a settler colonial analysis, Palestinian strategies have tended to target or accommodate settler colonial outcomes rather than aiming to decolonize the structure itself. Equally important, the analysis enabled by the settler colonial paradigm offers a powerful political tool to reorient and recreate genuine bi-directional solidarity alliances and political fraternity. As attested by the cover of this issue, a declaration of solidarity for Palestinians in their struggle against Zionist aggression by the Organization of Solidarity for the People of Asia, Africa and Latin America (OSPAAAL), this convergence is not new. </w:t>
      </w:r>
      <w:r w:rsidRPr="008B2E48">
        <w:t>The settler colonial perspective offers the possibility of a new in-gathering of movements, harnessing each other’s strengths for an active, mutual, and principled Palestinian alignment with the Arab struggle for self-determination, and indigenous struggles in North America, Latin America, Oceania, and elsewhere. Such an alignment would expand the tools available to Palestinians and their solidarity movement, and reconnect the struggle to its own history of anti-colonial internationalism. At its core, this internationalist approach asserts that the Palestinian struggle against Zionist settler colonialism can only be won when it is embedded within, and empowered by, broader struggles</w:t>
      </w:r>
      <w:r>
        <w:t xml:space="preserve"> – all anti-imperial, all anti-racist, and all struggling to make another world possible.</w:t>
      </w:r>
    </w:p>
    <w:p w:rsidR="00790F46" w:rsidRDefault="00790F46" w:rsidP="00790F46"/>
    <w:p w:rsidR="002178C4" w:rsidRDefault="002178C4" w:rsidP="002178C4">
      <w:pPr>
        <w:pStyle w:val="Heading3"/>
      </w:pPr>
      <w:r>
        <w:t>Water Impact</w:t>
      </w:r>
    </w:p>
    <w:p w:rsidR="002178C4" w:rsidRPr="00D10913" w:rsidRDefault="002178C4" w:rsidP="002178C4">
      <w:pPr>
        <w:pStyle w:val="Heading4"/>
      </w:pPr>
      <w:r>
        <w:t>Israel’s illegal settlements create a monopoly on water and create shortages of Palestinian water supplies</w:t>
      </w:r>
    </w:p>
    <w:p w:rsidR="002178C4" w:rsidRPr="00D10913" w:rsidRDefault="002178C4" w:rsidP="002178C4">
      <w:r>
        <w:t xml:space="preserve">ADRI </w:t>
      </w:r>
      <w:r w:rsidRPr="005551E3">
        <w:rPr>
          <w:rStyle w:val="Style13ptBold"/>
        </w:rPr>
        <w:t>NIEUWHOF</w:t>
      </w:r>
      <w:r w:rsidRPr="00D10913">
        <w:t>, 2-1-20</w:t>
      </w:r>
      <w:r w:rsidRPr="00D10913">
        <w:rPr>
          <w:rStyle w:val="Style13ptBold"/>
        </w:rPr>
        <w:t>13</w:t>
      </w:r>
      <w:r w:rsidRPr="00D10913">
        <w:t xml:space="preserve">, </w:t>
      </w:r>
      <w:r>
        <w:t>(</w:t>
      </w:r>
      <w:r w:rsidRPr="005551E3">
        <w:t>Adri Nieuwhof is a human rights advocate based in the Netherlands and former anti-apartheid activist at the Holland Committee on Southern Africa</w:t>
      </w:r>
      <w:r>
        <w:t xml:space="preserve">) </w:t>
      </w:r>
      <w:r w:rsidRPr="00D10913">
        <w:t xml:space="preserve">"Israeli water firm drying up Palestinian springs, says UN report," Electronic Intifada, </w:t>
      </w:r>
      <w:hyperlink r:id="rId58" w:history="1">
        <w:r w:rsidRPr="00F44AD2">
          <w:rPr>
            <w:rStyle w:val="Hyperlink"/>
          </w:rPr>
          <w:t>https://electronicintifada.net/blogs/adri-nieuwhof/israeli-water-firm-drying-palestinian-springs-says-un-report</w:t>
        </w:r>
      </w:hyperlink>
      <w:r>
        <w:t xml:space="preserve"> //TimH DA: 6/24/19</w:t>
      </w:r>
    </w:p>
    <w:p w:rsidR="002178C4" w:rsidRDefault="002178C4" w:rsidP="002178C4">
      <w:pPr>
        <w:rPr>
          <w:rStyle w:val="Emphasis"/>
        </w:rPr>
      </w:pPr>
      <w:r w:rsidRPr="00AD09F8">
        <w:rPr>
          <w:sz w:val="14"/>
        </w:rPr>
        <w:t xml:space="preserve">The </w:t>
      </w:r>
      <w:r w:rsidRPr="00AD09F8">
        <w:rPr>
          <w:rStyle w:val="Emphasis"/>
          <w:highlight w:val="cyan"/>
        </w:rPr>
        <w:t>Israel</w:t>
      </w:r>
      <w:r w:rsidRPr="00AD09F8">
        <w:rPr>
          <w:sz w:val="14"/>
        </w:rPr>
        <w:t xml:space="preserve">i </w:t>
      </w:r>
      <w:r w:rsidRPr="00D10913">
        <w:rPr>
          <w:rStyle w:val="StyleUnderline"/>
        </w:rPr>
        <w:t xml:space="preserve">national </w:t>
      </w:r>
      <w:r w:rsidRPr="00AD09F8">
        <w:rPr>
          <w:rStyle w:val="Emphasis"/>
        </w:rPr>
        <w:t>water</w:t>
      </w:r>
      <w:r w:rsidRPr="00D10913">
        <w:rPr>
          <w:rStyle w:val="Emphasis"/>
        </w:rPr>
        <w:t xml:space="preserve"> company Mekorot </w:t>
      </w:r>
      <w:r w:rsidRPr="00AD09F8">
        <w:rPr>
          <w:rStyle w:val="Emphasis"/>
          <w:highlight w:val="cyan"/>
        </w:rPr>
        <w:t>undermines Palestinians’ access to water</w:t>
      </w:r>
      <w:r w:rsidRPr="00AD09F8">
        <w:rPr>
          <w:sz w:val="14"/>
        </w:rPr>
        <w:t>, according to a new report commissioned by the United Nations Human Rights Council. The</w:t>
      </w:r>
      <w:hyperlink r:id="rId59" w:history="1">
        <w:r w:rsidRPr="00AD09F8">
          <w:rPr>
            <w:rStyle w:val="Hyperlink"/>
            <w:sz w:val="14"/>
          </w:rPr>
          <w:t xml:space="preserve"> report</w:t>
        </w:r>
      </w:hyperlink>
      <w:r w:rsidRPr="00AD09F8">
        <w:rPr>
          <w:sz w:val="14"/>
        </w:rPr>
        <w:t xml:space="preserve"> finds that </w:t>
      </w:r>
      <w:r w:rsidRPr="00D10913">
        <w:rPr>
          <w:rStyle w:val="StyleUnderline"/>
        </w:rPr>
        <w:t xml:space="preserve">deep </w:t>
      </w:r>
      <w:r w:rsidRPr="00AD09F8">
        <w:rPr>
          <w:rStyle w:val="Emphasis"/>
          <w:highlight w:val="cyan"/>
        </w:rPr>
        <w:t>water drillings</w:t>
      </w:r>
      <w:r w:rsidRPr="00D10913">
        <w:rPr>
          <w:rStyle w:val="Emphasis"/>
        </w:rPr>
        <w:t xml:space="preserve"> by Mekorot and</w:t>
      </w:r>
      <w:r w:rsidRPr="00D10913">
        <w:rPr>
          <w:rStyle w:val="StyleUnderline"/>
        </w:rPr>
        <w:t xml:space="preserve"> the </w:t>
      </w:r>
      <w:r w:rsidRPr="00D10913">
        <w:rPr>
          <w:rStyle w:val="Emphasis"/>
        </w:rPr>
        <w:t>Israeli</w:t>
      </w:r>
      <w:r w:rsidRPr="00D10913">
        <w:rPr>
          <w:rStyle w:val="StyleUnderline"/>
        </w:rPr>
        <w:t xml:space="preserve"> agri-industrial firm Mehadrin </w:t>
      </w:r>
      <w:r w:rsidRPr="00AD09F8">
        <w:rPr>
          <w:rStyle w:val="Emphasis"/>
          <w:highlight w:val="cyan"/>
        </w:rPr>
        <w:t>in the occupied Jordan</w:t>
      </w:r>
      <w:r w:rsidRPr="00D10913">
        <w:rPr>
          <w:rStyle w:val="Emphasis"/>
        </w:rPr>
        <w:t xml:space="preserve"> Valley </w:t>
      </w:r>
      <w:r w:rsidRPr="00AD09F8">
        <w:rPr>
          <w:rStyle w:val="Emphasis"/>
          <w:highlight w:val="cyan"/>
        </w:rPr>
        <w:t>have caused</w:t>
      </w:r>
      <w:r w:rsidRPr="00D10913">
        <w:rPr>
          <w:rStyle w:val="Emphasis"/>
        </w:rPr>
        <w:t xml:space="preserve"> the </w:t>
      </w:r>
      <w:r w:rsidRPr="00AD09F8">
        <w:rPr>
          <w:rStyle w:val="Emphasis"/>
          <w:highlight w:val="cyan"/>
        </w:rPr>
        <w:t>drying up of Palestinian wells</w:t>
      </w:r>
      <w:r w:rsidRPr="00D10913">
        <w:rPr>
          <w:rStyle w:val="StyleUnderline"/>
        </w:rPr>
        <w:t xml:space="preserve"> and springs.</w:t>
      </w:r>
      <w:r w:rsidRPr="00AD09F8">
        <w:rPr>
          <w:sz w:val="14"/>
        </w:rPr>
        <w:t xml:space="preserve"> About </w:t>
      </w:r>
      <w:r w:rsidRPr="00AD09F8">
        <w:rPr>
          <w:rStyle w:val="Emphasis"/>
          <w:highlight w:val="cyan"/>
        </w:rPr>
        <w:t>80 percent of</w:t>
      </w:r>
      <w:r w:rsidRPr="00D10913">
        <w:rPr>
          <w:rStyle w:val="Emphasis"/>
        </w:rPr>
        <w:t xml:space="preserve"> all </w:t>
      </w:r>
      <w:r w:rsidRPr="00AD09F8">
        <w:rPr>
          <w:rStyle w:val="Emphasis"/>
          <w:highlight w:val="cyan"/>
        </w:rPr>
        <w:t>water</w:t>
      </w:r>
      <w:r w:rsidRPr="00D10913">
        <w:rPr>
          <w:rStyle w:val="Emphasis"/>
        </w:rPr>
        <w:t xml:space="preserve"> drilled</w:t>
      </w:r>
      <w:r w:rsidRPr="00D10913">
        <w:rPr>
          <w:rStyle w:val="StyleUnderline"/>
        </w:rPr>
        <w:t xml:space="preserve"> in this area </w:t>
      </w:r>
      <w:r w:rsidRPr="00D10913">
        <w:rPr>
          <w:rStyle w:val="Emphasis"/>
        </w:rPr>
        <w:t xml:space="preserve">is </w:t>
      </w:r>
      <w:r w:rsidRPr="00AD09F8">
        <w:rPr>
          <w:rStyle w:val="Emphasis"/>
          <w:highlight w:val="cyan"/>
        </w:rPr>
        <w:t>consumed by Israel and its illegal settlements</w:t>
      </w:r>
      <w:r w:rsidRPr="00D10913">
        <w:rPr>
          <w:rStyle w:val="StyleUnderline"/>
        </w:rPr>
        <w:t xml:space="preserve"> in the West Bank.</w:t>
      </w:r>
      <w:r>
        <w:rPr>
          <w:rStyle w:val="StyleUnderline"/>
        </w:rPr>
        <w:t xml:space="preserve"> </w:t>
      </w:r>
      <w:r w:rsidRPr="00AD09F8">
        <w:rPr>
          <w:sz w:val="14"/>
        </w:rPr>
        <w:t xml:space="preserve">Mekorot took over responsibility for the West Bank’s water resources from the Israeli military in 1982. </w:t>
      </w:r>
      <w:r w:rsidRPr="00AD09F8">
        <w:rPr>
          <w:rStyle w:val="Emphasis"/>
          <w:highlight w:val="cyan"/>
        </w:rPr>
        <w:t>The</w:t>
      </w:r>
      <w:r w:rsidRPr="00D10913">
        <w:rPr>
          <w:rStyle w:val="StyleUnderline"/>
        </w:rPr>
        <w:t xml:space="preserve"> new </w:t>
      </w:r>
      <w:r w:rsidRPr="00AD09F8">
        <w:rPr>
          <w:rStyle w:val="Emphasis"/>
          <w:highlight w:val="cyan"/>
        </w:rPr>
        <w:t>report</w:t>
      </w:r>
      <w:r w:rsidRPr="00AD09F8">
        <w:rPr>
          <w:rStyle w:val="StyleUnderline"/>
          <w:highlight w:val="cyan"/>
        </w:rPr>
        <w:t xml:space="preserve"> </w:t>
      </w:r>
      <w:r w:rsidRPr="00AD09F8">
        <w:rPr>
          <w:rStyle w:val="Emphasis"/>
          <w:highlight w:val="cyan"/>
        </w:rPr>
        <w:t>documents a clear pattern of discrimination against Palestinians</w:t>
      </w:r>
      <w:r w:rsidRPr="00D10913">
        <w:rPr>
          <w:rStyle w:val="StyleUnderline"/>
        </w:rPr>
        <w:t>.</w:t>
      </w:r>
      <w:r w:rsidRPr="00AD09F8">
        <w:rPr>
          <w:sz w:val="14"/>
        </w:rPr>
        <w:t xml:space="preserve"> Whereas </w:t>
      </w:r>
      <w:r w:rsidRPr="00AD09F8">
        <w:rPr>
          <w:rStyle w:val="Emphasis"/>
          <w:highlight w:val="cyan"/>
        </w:rPr>
        <w:t>Palestinians</w:t>
      </w:r>
      <w:r w:rsidRPr="00D10913">
        <w:rPr>
          <w:rStyle w:val="StyleUnderline"/>
        </w:rPr>
        <w:t xml:space="preserve"> living in most of the West Bank </w:t>
      </w:r>
      <w:r w:rsidRPr="00AD09F8">
        <w:rPr>
          <w:rStyle w:val="Emphasis"/>
          <w:highlight w:val="cyan"/>
        </w:rPr>
        <w:t>face “chronic shortages,” Israeli settlements enjoy</w:t>
      </w:r>
      <w:r w:rsidRPr="00D10913">
        <w:rPr>
          <w:rStyle w:val="StyleUnderline"/>
        </w:rPr>
        <w:t xml:space="preserve"> a </w:t>
      </w:r>
      <w:r w:rsidRPr="00AD09F8">
        <w:rPr>
          <w:rStyle w:val="Emphasis"/>
          <w:highlight w:val="cyan"/>
        </w:rPr>
        <w:t>constant</w:t>
      </w:r>
      <w:r w:rsidRPr="00AD09F8">
        <w:rPr>
          <w:rStyle w:val="StyleUnderline"/>
          <w:highlight w:val="cyan"/>
        </w:rPr>
        <w:t xml:space="preserve"> supply of </w:t>
      </w:r>
      <w:r w:rsidRPr="00AD09F8">
        <w:rPr>
          <w:rStyle w:val="Emphasis"/>
          <w:highlight w:val="cyan"/>
        </w:rPr>
        <w:t>water</w:t>
      </w:r>
      <w:r w:rsidRPr="00AD09F8">
        <w:rPr>
          <w:rStyle w:val="StyleUnderline"/>
          <w:highlight w:val="cyan"/>
        </w:rPr>
        <w:t>.</w:t>
      </w:r>
      <w:r w:rsidRPr="00D10913">
        <w:rPr>
          <w:rStyle w:val="StyleUnderline"/>
        </w:rPr>
        <w:t xml:space="preserve"> Palestinians are prevented from using wastewater provided to </w:t>
      </w:r>
      <w:r w:rsidRPr="00AD09F8">
        <w:rPr>
          <w:rStyle w:val="StyleUnderline"/>
          <w:highlight w:val="cyan"/>
        </w:rPr>
        <w:t>Israeli settlements</w:t>
      </w:r>
      <w:r w:rsidRPr="00D10913">
        <w:rPr>
          <w:rStyle w:val="StyleUnderline"/>
        </w:rPr>
        <w:t xml:space="preserve"> for irrigation and instead have to rely on more expensive water for that purpose</w:t>
      </w:r>
      <w:r w:rsidRPr="00AD09F8">
        <w:rPr>
          <w:sz w:val="14"/>
        </w:rPr>
        <w:t xml:space="preserve">. Furthermore, </w:t>
      </w:r>
      <w:r w:rsidRPr="00AD09F8">
        <w:rPr>
          <w:rStyle w:val="StyleUnderline"/>
        </w:rPr>
        <w:t>valves</w:t>
      </w:r>
      <w:r w:rsidRPr="00D10913">
        <w:rPr>
          <w:rStyle w:val="StyleUnderline"/>
        </w:rPr>
        <w:t xml:space="preserve"> supplying Palestinians tend to be </w:t>
      </w:r>
      <w:r w:rsidRPr="00AD09F8">
        <w:rPr>
          <w:rStyle w:val="StyleUnderline"/>
          <w:highlight w:val="cyan"/>
        </w:rPr>
        <w:t>cut off</w:t>
      </w:r>
      <w:r w:rsidRPr="00D10913">
        <w:rPr>
          <w:rStyle w:val="StyleUnderline"/>
        </w:rPr>
        <w:t xml:space="preserve"> when </w:t>
      </w:r>
      <w:r w:rsidRPr="00AD09F8">
        <w:rPr>
          <w:rStyle w:val="StyleUnderline"/>
          <w:highlight w:val="cyan"/>
        </w:rPr>
        <w:t>water</w:t>
      </w:r>
      <w:r w:rsidRPr="00D10913">
        <w:rPr>
          <w:rStyle w:val="StyleUnderline"/>
        </w:rPr>
        <w:t xml:space="preserve"> shortages occur</w:t>
      </w:r>
      <w:r w:rsidRPr="00AD09F8">
        <w:rPr>
          <w:sz w:val="14"/>
        </w:rPr>
        <w:t xml:space="preserve">, yet no such restrictions are applied to the use of water by Israeli settlers. The World Health Organization recommends that each individual should have access to 100 liters of water per day. Israeli settlers in the West Bank typically consume 400 liters per day, the report states, while Palestinians have to make do with just 73 liters or, in the case of Palestinian Bedouins, as little as 10 liters. Hampered The new UN report is the result of a mission investigating Israeli settlements in the West Bank, including East Jerusalem. </w:t>
      </w:r>
      <w:r w:rsidRPr="00D10913">
        <w:rPr>
          <w:rStyle w:val="StyleUnderline"/>
        </w:rPr>
        <w:t>Israel tried to hamper field visits to Israel</w:t>
      </w:r>
      <w:r w:rsidRPr="00AD09F8">
        <w:rPr>
          <w:sz w:val="14"/>
        </w:rPr>
        <w:t xml:space="preserve"> and the West Bank by the mission, led by French magistrate </w:t>
      </w:r>
      <w:hyperlink r:id="rId60" w:history="1">
        <w:r w:rsidRPr="00AD09F8">
          <w:rPr>
            <w:rStyle w:val="Hyperlink"/>
            <w:sz w:val="14"/>
          </w:rPr>
          <w:t>Christine Chanet</w:t>
        </w:r>
      </w:hyperlink>
      <w:r w:rsidRPr="00AD09F8">
        <w:rPr>
          <w:sz w:val="14"/>
        </w:rPr>
        <w:t xml:space="preserve">, by ignoring five request for cooperation. However, the mission succeeded in obtaining first-hand information during meetings held in Jordan. The report highlights the role of businesses in Israel’s settlements. Information gathered by the mission shows that </w:t>
      </w:r>
      <w:r w:rsidRPr="00AD09F8">
        <w:rPr>
          <w:rStyle w:val="Emphasis"/>
        </w:rPr>
        <w:t xml:space="preserve">private </w:t>
      </w:r>
      <w:r w:rsidRPr="00AD09F8">
        <w:rPr>
          <w:rStyle w:val="Emphasis"/>
          <w:highlight w:val="cyan"/>
        </w:rPr>
        <w:t>firms have e</w:t>
      </w:r>
      <w:r w:rsidRPr="00AD09F8">
        <w:rPr>
          <w:rStyle w:val="Emphasis"/>
        </w:rPr>
        <w:t xml:space="preserve">nabled, </w:t>
      </w:r>
      <w:r w:rsidRPr="00AD09F8">
        <w:rPr>
          <w:rStyle w:val="Emphasis"/>
          <w:highlight w:val="cyan"/>
        </w:rPr>
        <w:t>facilitated and profited</w:t>
      </w:r>
      <w:r w:rsidRPr="00AD09F8">
        <w:rPr>
          <w:rStyle w:val="Emphasis"/>
        </w:rPr>
        <w:t xml:space="preserve">, directly and indirectly, </w:t>
      </w:r>
      <w:r w:rsidRPr="00AD09F8">
        <w:rPr>
          <w:rStyle w:val="Emphasis"/>
          <w:highlight w:val="cyan"/>
        </w:rPr>
        <w:t>from</w:t>
      </w:r>
      <w:r w:rsidRPr="00AD09F8">
        <w:rPr>
          <w:rStyle w:val="Emphasis"/>
        </w:rPr>
        <w:t xml:space="preserve"> the construction and growth of </w:t>
      </w:r>
      <w:r w:rsidRPr="00AD09F8">
        <w:rPr>
          <w:rStyle w:val="Emphasis"/>
          <w:highlight w:val="cyan"/>
        </w:rPr>
        <w:t>the settlements</w:t>
      </w:r>
      <w:r w:rsidRPr="00AD09F8">
        <w:rPr>
          <w:sz w:val="14"/>
        </w:rPr>
        <w:t xml:space="preserve">. It identified a number of business activities that raise particular concerns about abuses of human rights. They include: • The supply of equipment and materials facilitating the construction of settlements and Israel’s wall in the West Bank; • The supply of surveillance and identification equipment for settlements, the wall and military checkpoints; • The supply of equipment for the demolition of housing and property, including the destruction of farms, greenhouses, olives groves and crops,; • The supply of security services, equipment and materials to businesses operating in settlements; • The provision of transport and other services to support the maintenance of settlements; • Banking and financial operations helping to develop, expand or maintain settlements and their activities, including loans for housing and business development; • The use of natural resources, in particular water and land, for business purposes; • Pollution, dumping and transfer of waste to Palestinian villages; • The way Palestinian financial and economic markets are held captive by Israel, as well as practices that disadvantage Palestinian businesses, including through restrictions on movement, and administrative and legal constraints. Fully aware According to the new report, </w:t>
      </w:r>
      <w:r w:rsidRPr="00AD09F8">
        <w:rPr>
          <w:rStyle w:val="Emphasis"/>
          <w:highlight w:val="cyan"/>
        </w:rPr>
        <w:t>companies</w:t>
      </w:r>
      <w:r w:rsidRPr="00D10913">
        <w:rPr>
          <w:rStyle w:val="StyleUnderline"/>
        </w:rPr>
        <w:t xml:space="preserve"> active in the settlements </w:t>
      </w:r>
      <w:r w:rsidRPr="00AD09F8">
        <w:rPr>
          <w:rStyle w:val="Emphasis"/>
          <w:highlight w:val="cyan"/>
        </w:rPr>
        <w:t>are fully aware</w:t>
      </w:r>
      <w:r w:rsidRPr="00D10913">
        <w:rPr>
          <w:rStyle w:val="StyleUnderline"/>
        </w:rPr>
        <w:t xml:space="preserve"> that </w:t>
      </w:r>
      <w:r w:rsidRPr="00AD09F8">
        <w:rPr>
          <w:rStyle w:val="StyleUnderline"/>
        </w:rPr>
        <w:t>t</w:t>
      </w:r>
      <w:r w:rsidRPr="00AD09F8">
        <w:rPr>
          <w:rStyle w:val="Emphasis"/>
        </w:rPr>
        <w:t xml:space="preserve">hey are abusing </w:t>
      </w:r>
      <w:r w:rsidRPr="00AD09F8">
        <w:rPr>
          <w:rStyle w:val="StyleUnderline"/>
        </w:rPr>
        <w:t>international law</w:t>
      </w:r>
      <w:r w:rsidRPr="00AD09F8">
        <w:rPr>
          <w:sz w:val="14"/>
        </w:rPr>
        <w:t xml:space="preserve"> and contributing </w:t>
      </w:r>
      <w:r w:rsidRPr="00D10913">
        <w:rPr>
          <w:rStyle w:val="StyleUnderline"/>
        </w:rPr>
        <w:t xml:space="preserve">to violations of </w:t>
      </w:r>
      <w:r w:rsidRPr="00AD09F8">
        <w:rPr>
          <w:rStyle w:val="Emphasis"/>
        </w:rPr>
        <w:t>human rights</w:t>
      </w:r>
      <w:r w:rsidRPr="00AD09F8">
        <w:rPr>
          <w:rStyle w:val="StyleUnderline"/>
        </w:rPr>
        <w:t>.</w:t>
      </w:r>
      <w:r>
        <w:rPr>
          <w:rStyle w:val="StyleUnderline"/>
        </w:rPr>
        <w:t xml:space="preserve"> </w:t>
      </w:r>
      <w:r w:rsidRPr="00AD09F8">
        <w:rPr>
          <w:sz w:val="14"/>
        </w:rPr>
        <w:t xml:space="preserve">Industrial parks in settlements, such as Barkan and Mishor Adumim, are criticized for enticing firms to the settlements with tax sweeteners and by emphasizing how Palestinians are paid lower wages than Israeli workers. Economic activities in these zones are growing, the mission adds. The mission also notes that </w:t>
      </w:r>
      <w:r w:rsidRPr="00D10913">
        <w:rPr>
          <w:rStyle w:val="StyleUnderline"/>
        </w:rPr>
        <w:t>a number of banks provide mortgages for homebuyers and special loans for building projects in settlements</w:t>
      </w:r>
      <w:r w:rsidRPr="00AD09F8">
        <w:rPr>
          <w:sz w:val="14"/>
        </w:rPr>
        <w:t xml:space="preserve">. In some cases, the banks are physically present there. It also states that Israel labels all its export products as originating from Israel, including those wholly or partially produced in settlements. Some companies operating in settlements have been accused of hiding the original place of production of their products. This poses problems for the customs authorities of other countries, as well as raising issues in relation to consumers’ right to information. </w:t>
      </w:r>
      <w:r w:rsidRPr="00D10913">
        <w:rPr>
          <w:rStyle w:val="StyleUnderline"/>
        </w:rPr>
        <w:t>The mission urges private companies to cease operating in the settlements.</w:t>
      </w:r>
      <w:r>
        <w:rPr>
          <w:rStyle w:val="StyleUnderline"/>
        </w:rPr>
        <w:t xml:space="preserve"> </w:t>
      </w:r>
      <w:r w:rsidRPr="00AD09F8">
        <w:rPr>
          <w:sz w:val="14"/>
        </w:rPr>
        <w:t xml:space="preserve">The report should prove useful for activists pushing for boycott, divestment and sanctions against Israel. It states plainly that </w:t>
      </w:r>
      <w:r w:rsidRPr="00AD09F8">
        <w:rPr>
          <w:rStyle w:val="Emphasis"/>
          <w:highlight w:val="cyan"/>
        </w:rPr>
        <w:t>firms</w:t>
      </w:r>
      <w:r w:rsidRPr="00AD09F8">
        <w:rPr>
          <w:rStyle w:val="Emphasis"/>
        </w:rPr>
        <w:t xml:space="preserve"> active </w:t>
      </w:r>
      <w:r w:rsidRPr="00AD09F8">
        <w:rPr>
          <w:rStyle w:val="Emphasis"/>
          <w:highlight w:val="cyan"/>
        </w:rPr>
        <w:t>in the settlements are facilitating abuses of human rights</w:t>
      </w:r>
      <w:r w:rsidRPr="00AD09F8">
        <w:rPr>
          <w:rStyle w:val="Emphasis"/>
        </w:rPr>
        <w:t xml:space="preserve">. </w:t>
      </w:r>
    </w:p>
    <w:p w:rsidR="002178C4" w:rsidRDefault="002178C4" w:rsidP="002178C4">
      <w:pPr>
        <w:rPr>
          <w:rStyle w:val="Emphasis"/>
        </w:rPr>
      </w:pPr>
    </w:p>
    <w:p w:rsidR="002178C4" w:rsidRPr="00D90C06" w:rsidRDefault="002178C4" w:rsidP="002178C4">
      <w:pPr>
        <w:pStyle w:val="Heading4"/>
        <w:rPr>
          <w:rStyle w:val="Emphasis"/>
          <w:b/>
          <w:iCs/>
          <w:sz w:val="26"/>
          <w:u w:val="none"/>
        </w:rPr>
      </w:pPr>
      <w:r w:rsidRPr="00D90C06">
        <w:rPr>
          <w:rStyle w:val="Emphasis"/>
          <w:b/>
          <w:iCs/>
          <w:sz w:val="26"/>
          <w:u w:val="none"/>
        </w:rPr>
        <w:t>Israel’s settler violence is used to control water resources on the west bank – that excludes other nations through islampophobic policies</w:t>
      </w:r>
    </w:p>
    <w:p w:rsidR="002178C4" w:rsidRPr="00D81C6C" w:rsidRDefault="002178C4" w:rsidP="002178C4">
      <w:pPr>
        <w:rPr>
          <w:rStyle w:val="Emphasis"/>
          <w:b w:val="0"/>
          <w:u w:val="none"/>
        </w:rPr>
      </w:pPr>
      <w:r w:rsidRPr="00D81C6C">
        <w:rPr>
          <w:rStyle w:val="Emphasis"/>
          <w:b w:val="0"/>
          <w:u w:val="none"/>
        </w:rPr>
        <w:t xml:space="preserve">Sawsan </w:t>
      </w:r>
      <w:r w:rsidRPr="00D81C6C">
        <w:rPr>
          <w:rStyle w:val="Style13ptBold"/>
        </w:rPr>
        <w:t>Ramahi</w:t>
      </w:r>
      <w:r w:rsidRPr="00D81C6C">
        <w:rPr>
          <w:rStyle w:val="Emphasis"/>
          <w:b w:val="0"/>
          <w:u w:val="none"/>
        </w:rPr>
        <w:t>, 5-11-20</w:t>
      </w:r>
      <w:r w:rsidRPr="00D81C6C">
        <w:rPr>
          <w:rStyle w:val="Style13ptBold"/>
        </w:rPr>
        <w:t>14</w:t>
      </w:r>
      <w:r w:rsidRPr="00D81C6C">
        <w:rPr>
          <w:rStyle w:val="Emphasis"/>
          <w:b w:val="0"/>
          <w:u w:val="none"/>
        </w:rPr>
        <w:t xml:space="preserve">, "Israel is stealing Palestinian and Arab water," Middle East Monitor, </w:t>
      </w:r>
      <w:hyperlink r:id="rId61" w:history="1">
        <w:r w:rsidRPr="00F44AD2">
          <w:rPr>
            <w:rStyle w:val="Hyperlink"/>
          </w:rPr>
          <w:t>https://www.middleeastmonitor.com/20140511-israel-is-stealing-palestinian-and-arab-water/</w:t>
        </w:r>
      </w:hyperlink>
      <w:r>
        <w:rPr>
          <w:rStyle w:val="Emphasis"/>
          <w:b w:val="0"/>
          <w:u w:val="none"/>
        </w:rPr>
        <w:t xml:space="preserve"> //TimH DA: 6/24/19</w:t>
      </w:r>
    </w:p>
    <w:p w:rsidR="002178C4" w:rsidRPr="00D81C6C" w:rsidRDefault="002178C4" w:rsidP="002178C4">
      <w:pPr>
        <w:rPr>
          <w:rStyle w:val="StyleUnderline"/>
        </w:rPr>
      </w:pPr>
      <w:r w:rsidRPr="00D81C6C">
        <w:rPr>
          <w:sz w:val="16"/>
        </w:rPr>
        <w:t xml:space="preserve">There is no doubt that UN interest in this matter is of great importance, although the world body needs to do more than merely have an annual day on the issue. </w:t>
      </w:r>
      <w:r w:rsidRPr="00AD09F8">
        <w:rPr>
          <w:rStyle w:val="StyleUnderline"/>
        </w:rPr>
        <w:t>What is required is for the UN to put an end to the monopoly of water by any state which has water sources within its borders and to put an end to the diversion and</w:t>
      </w:r>
      <w:r>
        <w:rPr>
          <w:rStyle w:val="StyleUnderline"/>
        </w:rPr>
        <w:t xml:space="preserve"> </w:t>
      </w:r>
      <w:r w:rsidRPr="00AD09F8">
        <w:rPr>
          <w:rStyle w:val="StyleUnderline"/>
        </w:rPr>
        <w:t>theft</w:t>
      </w:r>
      <w:r>
        <w:rPr>
          <w:rStyle w:val="StyleUnderline"/>
        </w:rPr>
        <w:t xml:space="preserve"> </w:t>
      </w:r>
      <w:r w:rsidRPr="00AD09F8">
        <w:rPr>
          <w:rStyle w:val="StyleUnderline"/>
        </w:rPr>
        <w:t>of water from occupied lands.</w:t>
      </w:r>
      <w:r>
        <w:rPr>
          <w:rStyle w:val="StyleUnderline"/>
        </w:rPr>
        <w:t xml:space="preserve"> </w:t>
      </w:r>
      <w:r w:rsidRPr="00D90C06">
        <w:rPr>
          <w:rStyle w:val="Emphasis"/>
          <w:highlight w:val="cyan"/>
        </w:rPr>
        <w:t>When</w:t>
      </w:r>
      <w:r w:rsidRPr="00D81C6C">
        <w:rPr>
          <w:rStyle w:val="Emphasis"/>
        </w:rPr>
        <w:t xml:space="preserve"> </w:t>
      </w:r>
      <w:r w:rsidRPr="00D90C06">
        <w:rPr>
          <w:rStyle w:val="Emphasis"/>
          <w:highlight w:val="cyan"/>
        </w:rPr>
        <w:t>an occupying power exploits the resources of the occupied land at the expense of the original inhabitants, it builds itself on the ruins of what it has destroyed</w:t>
      </w:r>
      <w:r w:rsidRPr="00D81C6C">
        <w:rPr>
          <w:sz w:val="16"/>
        </w:rPr>
        <w:t xml:space="preserve">, and such theft of resources is obvious, </w:t>
      </w:r>
      <w:r w:rsidRPr="00AD09F8">
        <w:rPr>
          <w:rStyle w:val="StyleUnderline"/>
        </w:rPr>
        <w:t>even when the occupier tries to hide its actions</w:t>
      </w:r>
      <w:r w:rsidRPr="00D81C6C">
        <w:rPr>
          <w:sz w:val="16"/>
        </w:rPr>
        <w:t xml:space="preserve"> behind noble principles. </w:t>
      </w:r>
      <w:r w:rsidRPr="00D90C06">
        <w:rPr>
          <w:rStyle w:val="Emphasis"/>
          <w:highlight w:val="cyan"/>
        </w:rPr>
        <w:t>This</w:t>
      </w:r>
      <w:r w:rsidRPr="00D81C6C">
        <w:rPr>
          <w:sz w:val="16"/>
        </w:rPr>
        <w:t xml:space="preserve"> malfeasance </w:t>
      </w:r>
      <w:r w:rsidRPr="00D90C06">
        <w:rPr>
          <w:rStyle w:val="Emphasis"/>
          <w:highlight w:val="cyan"/>
        </w:rPr>
        <w:t>is</w:t>
      </w:r>
      <w:r w:rsidRPr="00D81C6C">
        <w:rPr>
          <w:rStyle w:val="Emphasis"/>
        </w:rPr>
        <w:t xml:space="preserve"> </w:t>
      </w:r>
      <w:r w:rsidRPr="00D90C06">
        <w:rPr>
          <w:rStyle w:val="Emphasis"/>
          <w:highlight w:val="cyan"/>
        </w:rPr>
        <w:t>made worse by claiming</w:t>
      </w:r>
      <w:r w:rsidRPr="00AD09F8">
        <w:rPr>
          <w:rStyle w:val="StyleUnderline"/>
        </w:rPr>
        <w:t xml:space="preserve"> that </w:t>
      </w:r>
      <w:r w:rsidRPr="00D90C06">
        <w:rPr>
          <w:rStyle w:val="Emphasis"/>
          <w:highlight w:val="cyan"/>
        </w:rPr>
        <w:t>the land</w:t>
      </w:r>
      <w:r w:rsidRPr="00AD09F8">
        <w:rPr>
          <w:rStyle w:val="StyleUnderline"/>
        </w:rPr>
        <w:t xml:space="preserve"> in question </w:t>
      </w:r>
      <w:r w:rsidRPr="00D90C06">
        <w:rPr>
          <w:rStyle w:val="Emphasis"/>
          <w:highlight w:val="cyan"/>
        </w:rPr>
        <w:t>is</w:t>
      </w:r>
      <w:r w:rsidRPr="00D81C6C">
        <w:rPr>
          <w:rStyle w:val="Emphasis"/>
        </w:rPr>
        <w:t xml:space="preserve"> a gift </w:t>
      </w:r>
      <w:r w:rsidRPr="00D90C06">
        <w:rPr>
          <w:rStyle w:val="Emphasis"/>
          <w:highlight w:val="cyan"/>
        </w:rPr>
        <w:t>from God</w:t>
      </w:r>
      <w:r w:rsidRPr="00AD09F8">
        <w:rPr>
          <w:rStyle w:val="StyleUnderline"/>
        </w:rPr>
        <w:t xml:space="preserve"> and politically-motivated </w:t>
      </w:r>
      <w:r w:rsidRPr="00D81C6C">
        <w:rPr>
          <w:sz w:val="16"/>
        </w:rPr>
        <w:t xml:space="preserve">myths such as it is “a land without a people for a people without land”. </w:t>
      </w:r>
      <w:r w:rsidRPr="00AD09F8">
        <w:rPr>
          <w:rStyle w:val="StyleUnderline"/>
        </w:rPr>
        <w:t xml:space="preserve">When </w:t>
      </w:r>
      <w:r w:rsidRPr="00D81C6C">
        <w:rPr>
          <w:rStyle w:val="Emphasis"/>
        </w:rPr>
        <w:t>such wrongdoing is compounded</w:t>
      </w:r>
      <w:r w:rsidRPr="00AD09F8">
        <w:rPr>
          <w:rStyle w:val="StyleUnderline"/>
        </w:rPr>
        <w:t xml:space="preserve"> even further </w:t>
      </w:r>
      <w:r w:rsidRPr="00D81C6C">
        <w:rPr>
          <w:rStyle w:val="Emphasis"/>
        </w:rPr>
        <w:t xml:space="preserve">by </w:t>
      </w:r>
      <w:r w:rsidRPr="00D90C06">
        <w:rPr>
          <w:rStyle w:val="Emphasis"/>
          <w:highlight w:val="cyan"/>
        </w:rPr>
        <w:t>acts of genocide against the indigenous people</w:t>
      </w:r>
      <w:r w:rsidRPr="00AD09F8">
        <w:rPr>
          <w:rStyle w:val="StyleUnderline"/>
        </w:rPr>
        <w:t>, killing thousands and dispossessing hundreds of thousands in acts of ethnic cleansing, the situation is very serious indeed.</w:t>
      </w:r>
      <w:r w:rsidRPr="00D81C6C">
        <w:rPr>
          <w:sz w:val="16"/>
        </w:rPr>
        <w:t xml:space="preserve"> Following on from the efforts to destroy the necessities of life for those under occupation, </w:t>
      </w:r>
      <w:r w:rsidRPr="00D90C06">
        <w:rPr>
          <w:rStyle w:val="Emphasis"/>
          <w:highlight w:val="cyan"/>
        </w:rPr>
        <w:t>the occupier has sought to control the main necessity, the water resources</w:t>
      </w:r>
      <w:r w:rsidRPr="00AD09F8">
        <w:rPr>
          <w:rStyle w:val="StyleUnderline"/>
        </w:rPr>
        <w:t xml:space="preserve">. The de facto annexation and </w:t>
      </w:r>
      <w:r w:rsidRPr="00D90C06">
        <w:rPr>
          <w:rStyle w:val="Emphasis"/>
          <w:highlight w:val="cyan"/>
        </w:rPr>
        <w:t>control of water in</w:t>
      </w:r>
      <w:r w:rsidRPr="00D81C6C">
        <w:rPr>
          <w:rStyle w:val="Emphasis"/>
        </w:rPr>
        <w:t xml:space="preserve"> the occupied </w:t>
      </w:r>
      <w:r w:rsidRPr="00D90C06">
        <w:rPr>
          <w:rStyle w:val="Emphasis"/>
          <w:highlight w:val="cyan"/>
        </w:rPr>
        <w:t>Palestinian territories has</w:t>
      </w:r>
      <w:r w:rsidRPr="00D81C6C">
        <w:rPr>
          <w:rStyle w:val="Emphasis"/>
        </w:rPr>
        <w:t xml:space="preserve"> always </w:t>
      </w:r>
      <w:r w:rsidRPr="00D90C06">
        <w:rPr>
          <w:rStyle w:val="Emphasis"/>
          <w:highlight w:val="cyan"/>
        </w:rPr>
        <w:t>been</w:t>
      </w:r>
      <w:r w:rsidRPr="00AD09F8">
        <w:rPr>
          <w:rStyle w:val="StyleUnderline"/>
        </w:rPr>
        <w:t xml:space="preserve">, </w:t>
      </w:r>
      <w:r w:rsidRPr="00D81C6C">
        <w:rPr>
          <w:rStyle w:val="Emphasis"/>
        </w:rPr>
        <w:t xml:space="preserve">alongside </w:t>
      </w:r>
      <w:r w:rsidRPr="00D90C06">
        <w:rPr>
          <w:rStyle w:val="Emphasis"/>
          <w:highlight w:val="cyan"/>
        </w:rPr>
        <w:t>the colonisation of land</w:t>
      </w:r>
      <w:r w:rsidRPr="00D81C6C">
        <w:rPr>
          <w:rStyle w:val="Emphasis"/>
        </w:rPr>
        <w:t>, one of Israel’s priorities.</w:t>
      </w:r>
      <w:r>
        <w:rPr>
          <w:rStyle w:val="StyleUnderline"/>
        </w:rPr>
        <w:t xml:space="preserve"> </w:t>
      </w:r>
      <w:r w:rsidRPr="00AD09F8">
        <w:rPr>
          <w:rStyle w:val="StyleUnderline"/>
        </w:rPr>
        <w:t>This long-standing aim of the Jewish state has been confirmed by confidential documents</w:t>
      </w:r>
      <w:r w:rsidRPr="00D81C6C">
        <w:rPr>
          <w:sz w:val="16"/>
        </w:rPr>
        <w:t xml:space="preserve"> published by the British Foreign Office, in which David Ben-Gurion, writing in 1941, said, “We have to remember that for the Jewish state’s ability to survive it must have within its borders, the waters of the [rivers] Jordan and </w:t>
      </w:r>
      <w:hyperlink r:id="rId62" w:tgtFrame="_blank" w:history="1">
        <w:r w:rsidRPr="00D81C6C">
          <w:rPr>
            <w:rStyle w:val="Hyperlink"/>
            <w:sz w:val="16"/>
          </w:rPr>
          <w:t>Litani</w:t>
        </w:r>
      </w:hyperlink>
      <w:r w:rsidRPr="00D81C6C">
        <w:rPr>
          <w:sz w:val="16"/>
        </w:rPr>
        <w:t xml:space="preserve">“ Israel’s control of Arab water Since 1948 </w:t>
      </w:r>
      <w:r w:rsidRPr="005551E3">
        <w:rPr>
          <w:rStyle w:val="Emphasis"/>
        </w:rPr>
        <w:t xml:space="preserve">the </w:t>
      </w:r>
      <w:r w:rsidRPr="00D90C06">
        <w:rPr>
          <w:rStyle w:val="Emphasis"/>
          <w:highlight w:val="cyan"/>
        </w:rPr>
        <w:t xml:space="preserve">Israeli authorities </w:t>
      </w:r>
      <w:r w:rsidRPr="00D90C06">
        <w:rPr>
          <w:rStyle w:val="Emphasis"/>
        </w:rPr>
        <w:t>have</w:t>
      </w:r>
      <w:r w:rsidRPr="005551E3">
        <w:rPr>
          <w:rStyle w:val="Emphasis"/>
        </w:rPr>
        <w:t xml:space="preserve"> sought to </w:t>
      </w:r>
      <w:r w:rsidRPr="00D90C06">
        <w:rPr>
          <w:rStyle w:val="Emphasis"/>
          <w:highlight w:val="cyan"/>
        </w:rPr>
        <w:t>control</w:t>
      </w:r>
      <w:r w:rsidRPr="005551E3">
        <w:rPr>
          <w:rStyle w:val="Emphasis"/>
        </w:rPr>
        <w:t xml:space="preserve"> the majority of </w:t>
      </w:r>
      <w:r w:rsidRPr="00D90C06">
        <w:rPr>
          <w:rStyle w:val="Emphasis"/>
          <w:highlight w:val="cyan"/>
        </w:rPr>
        <w:t>the water resources in Palestine</w:t>
      </w:r>
      <w:r w:rsidRPr="00AD09F8">
        <w:rPr>
          <w:rStyle w:val="StyleUnderline"/>
        </w:rPr>
        <w:t>.</w:t>
      </w:r>
      <w:r>
        <w:rPr>
          <w:rStyle w:val="StyleUnderline"/>
        </w:rPr>
        <w:t xml:space="preserve"> </w:t>
      </w:r>
      <w:r w:rsidRPr="00AD09F8">
        <w:rPr>
          <w:rStyle w:val="StyleUnderline"/>
        </w:rPr>
        <w:t>After the 1967 war Israel gained control of the main Arab water sources</w:t>
      </w:r>
      <w:r w:rsidRPr="00D81C6C">
        <w:rPr>
          <w:sz w:val="16"/>
        </w:rPr>
        <w:t xml:space="preserve"> in the Middle East, 1. The upper Jordan River basin, which originates from Lebanon and Syria: </w:t>
      </w:r>
      <w:r w:rsidRPr="00AD09F8">
        <w:rPr>
          <w:rStyle w:val="StyleUnderline"/>
        </w:rPr>
        <w:t>Israel Seized the Jordan River</w:t>
      </w:r>
      <w:r w:rsidRPr="00D81C6C">
        <w:rPr>
          <w:sz w:val="16"/>
        </w:rPr>
        <w:t xml:space="preserve"> and stored its water in Lake Tiberius (the Sea of Galilee), then transported the water from north to south to feed the different areas of Israel</w:t>
      </w:r>
      <w:r w:rsidRPr="00AD09F8">
        <w:rPr>
          <w:rStyle w:val="StyleUnderline"/>
        </w:rPr>
        <w:t xml:space="preserve">. </w:t>
      </w:r>
      <w:r w:rsidRPr="005551E3">
        <w:rPr>
          <w:rStyle w:val="Emphasis"/>
        </w:rPr>
        <w:t>Israel</w:t>
      </w:r>
      <w:r w:rsidRPr="00AD09F8">
        <w:rPr>
          <w:rStyle w:val="StyleUnderline"/>
        </w:rPr>
        <w:t xml:space="preserve"> gets 60% of this water</w:t>
      </w:r>
      <w:r w:rsidRPr="00D81C6C">
        <w:rPr>
          <w:sz w:val="16"/>
        </w:rPr>
        <w:t xml:space="preserve">, while Jordan gets 25% and Syria 15%, </w:t>
      </w:r>
      <w:r w:rsidRPr="00AD09F8">
        <w:rPr>
          <w:rStyle w:val="StyleUnderline"/>
        </w:rPr>
        <w:t xml:space="preserve">despite its source being within Syria’s borders. </w:t>
      </w:r>
      <w:r w:rsidRPr="00D90C06">
        <w:rPr>
          <w:rStyle w:val="StyleUnderline"/>
          <w:highlight w:val="cyan"/>
        </w:rPr>
        <w:t xml:space="preserve">It </w:t>
      </w:r>
      <w:r w:rsidRPr="00D90C06">
        <w:rPr>
          <w:rStyle w:val="Emphasis"/>
          <w:highlight w:val="cyan"/>
        </w:rPr>
        <w:t>has</w:t>
      </w:r>
      <w:r w:rsidRPr="005551E3">
        <w:rPr>
          <w:rStyle w:val="Emphasis"/>
        </w:rPr>
        <w:t xml:space="preserve"> also </w:t>
      </w:r>
      <w:r w:rsidRPr="00D90C06">
        <w:rPr>
          <w:rStyle w:val="Emphasis"/>
          <w:highlight w:val="cyan"/>
        </w:rPr>
        <w:t>prevented</w:t>
      </w:r>
      <w:r w:rsidRPr="005551E3">
        <w:rPr>
          <w:rStyle w:val="Emphasis"/>
        </w:rPr>
        <w:t xml:space="preserve"> the </w:t>
      </w:r>
      <w:r w:rsidRPr="00D90C06">
        <w:rPr>
          <w:rStyle w:val="Emphasis"/>
          <w:highlight w:val="cyan"/>
        </w:rPr>
        <w:t>Palestinians from reaching the Jordan River</w:t>
      </w:r>
      <w:r w:rsidRPr="00AD09F8">
        <w:rPr>
          <w:rStyle w:val="StyleUnderline"/>
        </w:rPr>
        <w:t>, destroyed all their pumps on the river and evicted the farmers.</w:t>
      </w:r>
      <w:r>
        <w:rPr>
          <w:rStyle w:val="StyleUnderline"/>
        </w:rPr>
        <w:t xml:space="preserve"> </w:t>
      </w:r>
      <w:r w:rsidRPr="00D81C6C">
        <w:rPr>
          <w:sz w:val="16"/>
        </w:rPr>
        <w:t xml:space="preserve">As a result of the diversion of water from the river by Israel the land on both banks has been affected, while the salt level in the water has increased considerably. 2. Yarmouk River basin shared between Jordan and Syria: </w:t>
      </w:r>
      <w:r w:rsidRPr="00AD09F8">
        <w:rPr>
          <w:rStyle w:val="StyleUnderline"/>
        </w:rPr>
        <w:t>When Israel occupied the Golan Heights, it prevented Syria from benefiting from its water;</w:t>
      </w:r>
      <w:r w:rsidRPr="00D81C6C">
        <w:rPr>
          <w:sz w:val="16"/>
        </w:rPr>
        <w:t xml:space="preserve"> today 30% of Israel’s water comes from the Golan Heights. It also captured the Syrian water source in the Yarmouk River Basin. The Golan Heights is the main source of water flowing to the Jordan River and Lake Tiberius, which provide water to Syria, Jordan and Palestine; this is why </w:t>
      </w:r>
      <w:r w:rsidRPr="00D90C06">
        <w:rPr>
          <w:rStyle w:val="Emphasis"/>
          <w:highlight w:val="cyan"/>
        </w:rPr>
        <w:t>Israel refuses to give up</w:t>
      </w:r>
      <w:r w:rsidRPr="005551E3">
        <w:rPr>
          <w:rStyle w:val="Emphasis"/>
        </w:rPr>
        <w:t xml:space="preserve"> these </w:t>
      </w:r>
      <w:r w:rsidRPr="00D90C06">
        <w:rPr>
          <w:rStyle w:val="Emphasis"/>
          <w:highlight w:val="cyan"/>
        </w:rPr>
        <w:t>water sources</w:t>
      </w:r>
      <w:r w:rsidRPr="005551E3">
        <w:rPr>
          <w:rStyle w:val="Emphasis"/>
        </w:rPr>
        <w:t xml:space="preserve"> in any negotiation</w:t>
      </w:r>
      <w:r w:rsidRPr="00AD09F8">
        <w:rPr>
          <w:rStyle w:val="StyleUnderline"/>
        </w:rPr>
        <w:t>s with Syria.</w:t>
      </w:r>
      <w:r>
        <w:rPr>
          <w:rStyle w:val="StyleUnderline"/>
        </w:rPr>
        <w:t xml:space="preserve"> </w:t>
      </w:r>
      <w:r w:rsidRPr="00D81C6C">
        <w:rPr>
          <w:sz w:val="16"/>
        </w:rPr>
        <w:t xml:space="preserve">3. </w:t>
      </w:r>
      <w:r w:rsidRPr="00AD09F8">
        <w:rPr>
          <w:rStyle w:val="StyleUnderline"/>
        </w:rPr>
        <w:t>Large underground reservoirs</w:t>
      </w:r>
      <w:r w:rsidRPr="00D81C6C">
        <w:rPr>
          <w:sz w:val="16"/>
        </w:rPr>
        <w:t xml:space="preserve"> in the West Bank, known as the Reservoir of the Mountain and the Mountain-Well; the </w:t>
      </w:r>
      <w:r w:rsidRPr="005551E3">
        <w:rPr>
          <w:rStyle w:val="Emphasis"/>
        </w:rPr>
        <w:t>Palestinians have been unable to have access to them since 1967</w:t>
      </w:r>
      <w:r w:rsidRPr="00AD09F8">
        <w:rPr>
          <w:rStyle w:val="StyleUnderline"/>
        </w:rPr>
        <w:t>.</w:t>
      </w:r>
      <w:r>
        <w:rPr>
          <w:rStyle w:val="StyleUnderline"/>
        </w:rPr>
        <w:t xml:space="preserve"> </w:t>
      </w:r>
      <w:r w:rsidRPr="00D81C6C">
        <w:rPr>
          <w:sz w:val="16"/>
        </w:rPr>
        <w:t xml:space="preserve">When Israel invaded Lebanon in 1978 it controlled nearly 30% of the Litani River, and during the occupation of Lebanon in 1982 the Israelis benefited from the Wazzani and the Litani’s waters, transferring water from them to Israel, while expelling the Lebanese farmers dependent on them. In 1989 the Israelis took advantage of the Hasbani and Wazzani waters by installing pipes for themselves, and </w:t>
      </w:r>
      <w:r w:rsidRPr="00D81C6C">
        <w:rPr>
          <w:rStyle w:val="StyleUnderline"/>
        </w:rPr>
        <w:t>despite withdrawing from Lebanon in 2000 there are still many Israeli artesian wells on the borders which reduce the groundwater in Lebanese territory.</w:t>
      </w:r>
      <w:r>
        <w:rPr>
          <w:rStyle w:val="StyleUnderline"/>
        </w:rPr>
        <w:t xml:space="preserve"> </w:t>
      </w:r>
      <w:r w:rsidRPr="00D81C6C">
        <w:rPr>
          <w:sz w:val="16"/>
        </w:rPr>
        <w:t xml:space="preserve">Israel uses various means to control the waters of the River Nile, which is 6825 km long and has two main sources; the Equatorial Lakes Region of Southern Sudan and the Ethiopian plateau. Israel tries from time to time to cooperate with Ethiopia to build dams and other facilities to control the Nile waters, seeking to reduce Egypt’s share of water and put pressure on it in order to secure its share of Nile water. This much has been disclosed by senior </w:t>
      </w:r>
      <w:hyperlink r:id="rId63" w:tgtFrame="_blank" w:history="1">
        <w:r w:rsidRPr="00D81C6C">
          <w:rPr>
            <w:rStyle w:val="Hyperlink"/>
            <w:sz w:val="16"/>
          </w:rPr>
          <w:t>officials</w:t>
        </w:r>
      </w:hyperlink>
      <w:r w:rsidRPr="00D81C6C">
        <w:rPr>
          <w:sz w:val="16"/>
        </w:rPr>
        <w:t xml:space="preserve">. </w:t>
      </w:r>
      <w:r w:rsidRPr="00D81C6C">
        <w:rPr>
          <w:rStyle w:val="StyleUnderline"/>
        </w:rPr>
        <w:t>Control over the waters of the West Bank and Gaza and the water crisis threaten their populations</w:t>
      </w:r>
      <w:r>
        <w:rPr>
          <w:rStyle w:val="StyleUnderline"/>
        </w:rPr>
        <w:t xml:space="preserve"> </w:t>
      </w:r>
      <w:r w:rsidRPr="00D81C6C">
        <w:rPr>
          <w:sz w:val="16"/>
        </w:rPr>
        <w:t xml:space="preserve">Since </w:t>
      </w:r>
      <w:r w:rsidRPr="00D90C06">
        <w:rPr>
          <w:rStyle w:val="Emphasis"/>
          <w:highlight w:val="cyan"/>
        </w:rPr>
        <w:t>Israel</w:t>
      </w:r>
      <w:r w:rsidRPr="00D81C6C">
        <w:rPr>
          <w:sz w:val="16"/>
        </w:rPr>
        <w:t xml:space="preserve"> began its occupation of the West Bank and Gaza Strip it </w:t>
      </w:r>
      <w:r w:rsidRPr="00D90C06">
        <w:rPr>
          <w:rStyle w:val="Emphasis"/>
          <w:highlight w:val="cyan"/>
        </w:rPr>
        <w:t>has striven to</w:t>
      </w:r>
      <w:r w:rsidRPr="005551E3">
        <w:rPr>
          <w:rStyle w:val="Emphasis"/>
        </w:rPr>
        <w:t xml:space="preserve"> remain in </w:t>
      </w:r>
      <w:r w:rsidRPr="00D90C06">
        <w:rPr>
          <w:rStyle w:val="Emphasis"/>
          <w:highlight w:val="cyan"/>
        </w:rPr>
        <w:t>control</w:t>
      </w:r>
      <w:r w:rsidRPr="005551E3">
        <w:rPr>
          <w:rStyle w:val="Emphasis"/>
        </w:rPr>
        <w:t xml:space="preserve"> of </w:t>
      </w:r>
      <w:r w:rsidRPr="00D90C06">
        <w:rPr>
          <w:rStyle w:val="Emphasis"/>
          <w:highlight w:val="cyan"/>
        </w:rPr>
        <w:t>the water resources and diverted water from</w:t>
      </w:r>
      <w:r w:rsidRPr="005551E3">
        <w:rPr>
          <w:rStyle w:val="Emphasis"/>
        </w:rPr>
        <w:t xml:space="preserve"> the </w:t>
      </w:r>
      <w:r w:rsidRPr="00D90C06">
        <w:rPr>
          <w:rStyle w:val="Emphasis"/>
          <w:highlight w:val="cyan"/>
        </w:rPr>
        <w:t>Palestinian</w:t>
      </w:r>
      <w:r w:rsidRPr="00D81C6C">
        <w:rPr>
          <w:rStyle w:val="StyleUnderline"/>
        </w:rPr>
        <w:t xml:space="preserve"> </w:t>
      </w:r>
      <w:r w:rsidRPr="00D90C06">
        <w:rPr>
          <w:rStyle w:val="Emphasis"/>
          <w:highlight w:val="cyan"/>
        </w:rPr>
        <w:t>territories</w:t>
      </w:r>
      <w:r w:rsidRPr="00D81C6C">
        <w:rPr>
          <w:sz w:val="16"/>
        </w:rPr>
        <w:t xml:space="preserve"> to the cities and settlements set up on the ruins of Palestinian towns destroyed in 1948. Abdel-Rahman Tamimi, a water expert, says that the water battle with the occupation started early on, with military orders and systematic control of water basins, wells and springs since the occupation of the West Bank started in 1967. According to Mr. Tamimi, the water sources were placed under the control of the Israeli Civil Administration in the 1970s, and even after the Oslo agreement they remained under Israeli control, “which exacerbated the water problem in the </w:t>
      </w:r>
      <w:hyperlink r:id="rId64" w:tgtFrame="_blank" w:history="1">
        <w:r w:rsidRPr="00D81C6C">
          <w:rPr>
            <w:rStyle w:val="Hyperlink"/>
            <w:sz w:val="16"/>
          </w:rPr>
          <w:t>West Bank</w:t>
        </w:r>
      </w:hyperlink>
      <w:r w:rsidRPr="00D81C6C">
        <w:rPr>
          <w:sz w:val="16"/>
        </w:rPr>
        <w:t xml:space="preserve">.” The Gaza Strip depends on the coastal underground water reservoir that lies under the Mediterranean Sea between Rafah in the south and north of Mount Carmel, a total area of 2200 km2, of which 400 km2 is located underneath the Gaza Strip. This groundwater is largely independent of the groundwater inside Israel because of the flow of water in an east-west direction into the reservoir; thus, </w:t>
      </w:r>
      <w:r w:rsidRPr="00D81C6C">
        <w:rPr>
          <w:rStyle w:val="StyleUnderline"/>
        </w:rPr>
        <w:t>the amount of water available to Palestinians in the Gaza Strip would be reasonable had Israel not confiscated more than 80% of the Palestinian groundwater to make up 20% of the Israelis’ total water consumption</w:t>
      </w:r>
      <w:r w:rsidRPr="00D81C6C">
        <w:rPr>
          <w:sz w:val="16"/>
        </w:rPr>
        <w:t xml:space="preserve"> which stands at 2 billion cubic metres per annum. Due to this, it is estimated that this underground fresh water source will run dry within the next 8 </w:t>
      </w:r>
      <w:hyperlink r:id="rId65" w:tgtFrame="_blank" w:history="1">
        <w:r w:rsidRPr="00D81C6C">
          <w:rPr>
            <w:rStyle w:val="Hyperlink"/>
            <w:sz w:val="16"/>
          </w:rPr>
          <w:t>years</w:t>
        </w:r>
      </w:hyperlink>
      <w:r w:rsidRPr="00D81C6C">
        <w:rPr>
          <w:sz w:val="16"/>
        </w:rPr>
        <w:t xml:space="preserve">. The Palestinian Water Authority has explained that the Gaza Strip is suffering from an annual water deficit of up 70 million cubic metres, noting that as a result of natural population growth in the Strip there are now more than a million and a half people depending on a single source of water, the coastal aquifer, to meet their needs. The authority also noted the negative effect on the quality of groundwater due to sea water intrusion, causing high salinity and adding to the high concentration of nitrates in the water, caused by the leakage of sewage and the return underground of irrigation water. The authority’s report states that 90-95% of groundwater used for domestic purposes is not fit for human consumption and not compliant with the World Health Organization standards for drinking water, in terms of quality and quantity, which constitutes a serious threat to health and is a cause of many diseases affecting the population of the Gaza Strip. The Water Authority says that the rate of water available per person per day is about 80 litres, equivalent to half the recommendation of the </w:t>
      </w:r>
      <w:hyperlink r:id="rId66" w:tgtFrame="_blank" w:history="1">
        <w:r w:rsidRPr="00D81C6C">
          <w:rPr>
            <w:rStyle w:val="Hyperlink"/>
            <w:sz w:val="16"/>
          </w:rPr>
          <w:t>World Health Organization</w:t>
        </w:r>
      </w:hyperlink>
      <w:r w:rsidRPr="00D81C6C">
        <w:rPr>
          <w:sz w:val="16"/>
        </w:rPr>
        <w:t xml:space="preserve">. The West Bank depends on artesian wells for drinking and agricultural purposes. The capacity of running water and water springs in the West Bank ranges, according to the estimates of many experts, between 30 and 50 million cubic metres annually. The springs in the West Bank are estimated to have a capacity of about 75-115 million cubic metres. This was before the Israelis began to use 730 wells in the West Bank for different purposes. There are now 214 wells, of which only 20 are reserved for household purposes, functioning with a production capacity set by the Israeli authorities at about 37.9 million cubic metres annually. The remaining wells have dried up due to pumping from deep wells dug by the Israeli military authorities, or due to being abandoned. The rate of water consumption of Israel citizens is 344 million cubic metres per year, while the consumption of Palestinians stands at 93 million cubic metres per year. The domestic consumption of Israelis amounts to 98 million cubic metres, while for Palestinians it comes to 56 million cubic metres per year. It is clear that the </w:t>
      </w:r>
      <w:r w:rsidRPr="00D81C6C">
        <w:rPr>
          <w:rStyle w:val="StyleUnderline"/>
        </w:rPr>
        <w:t>Israelis use and waste more water than anyone else in the</w:t>
      </w:r>
      <w:r>
        <w:rPr>
          <w:rStyle w:val="StyleUnderline"/>
        </w:rPr>
        <w:t xml:space="preserve"> </w:t>
      </w:r>
      <w:hyperlink r:id="rId67" w:tgtFrame="_blank" w:history="1">
        <w:r w:rsidRPr="00D81C6C">
          <w:rPr>
            <w:rStyle w:val="StyleUnderline"/>
          </w:rPr>
          <w:t>region</w:t>
        </w:r>
      </w:hyperlink>
      <w:r w:rsidRPr="00D81C6C">
        <w:rPr>
          <w:rStyle w:val="StyleUnderline"/>
        </w:rPr>
        <w:t>.</w:t>
      </w:r>
      <w:r>
        <w:rPr>
          <w:rStyle w:val="StyleUnderline"/>
        </w:rPr>
        <w:t xml:space="preserve"> </w:t>
      </w:r>
      <w:r w:rsidRPr="00D81C6C">
        <w:rPr>
          <w:sz w:val="16"/>
        </w:rPr>
        <w:t>A study has been made of this issue by the Palestinian Institute for Economic Policy Research (MAS), prepared by Annan Jayyousi, a lecturer at the Faculty of Engineering in Al-Najah University and an expert on the subject of water, and Fathi Srougi, an expert on geopolitical issues relating to water. Jayyousi referred to the volume of water resources in historic Palestine, which is estimated by Israelis hydrologists at about 2250 million cubic metres of renewable water, and includes 3 reserves within the West Bank area producing about 679 million cubic metres of water</w:t>
      </w:r>
      <w:r w:rsidRPr="005551E3">
        <w:rPr>
          <w:rStyle w:val="Emphasis"/>
        </w:rPr>
        <w:t xml:space="preserve">. According to international law, this water belongs to the </w:t>
      </w:r>
      <w:r w:rsidRPr="00D90C06">
        <w:rPr>
          <w:rStyle w:val="Emphasis"/>
          <w:highlight w:val="cyan"/>
        </w:rPr>
        <w:t>Palestinians</w:t>
      </w:r>
      <w:r w:rsidRPr="005551E3">
        <w:rPr>
          <w:rStyle w:val="Emphasis"/>
        </w:rPr>
        <w:t xml:space="preserve"> but they only </w:t>
      </w:r>
      <w:r w:rsidRPr="00D90C06">
        <w:rPr>
          <w:rStyle w:val="Emphasis"/>
          <w:highlight w:val="cyan"/>
        </w:rPr>
        <w:t>get</w:t>
      </w:r>
      <w:r w:rsidRPr="00D81C6C">
        <w:rPr>
          <w:rStyle w:val="StyleUnderline"/>
        </w:rPr>
        <w:t xml:space="preserve"> 118 million cubic metres. In other words, Palestinians get </w:t>
      </w:r>
      <w:r w:rsidRPr="00D90C06">
        <w:rPr>
          <w:rStyle w:val="Emphasis"/>
          <w:highlight w:val="cyan"/>
        </w:rPr>
        <w:t>just 15% of their own water</w:t>
      </w:r>
      <w:r w:rsidRPr="00D81C6C">
        <w:rPr>
          <w:rStyle w:val="StyleUnderline"/>
        </w:rPr>
        <w:t xml:space="preserve"> while the rest is consumed by Israelis.</w:t>
      </w:r>
      <w:r>
        <w:rPr>
          <w:rStyle w:val="StyleUnderline"/>
        </w:rPr>
        <w:t xml:space="preserve"> </w:t>
      </w:r>
      <w:r w:rsidRPr="00D81C6C">
        <w:rPr>
          <w:sz w:val="16"/>
        </w:rPr>
        <w:t xml:space="preserve">Regarding the use of water for domestic purposes Jayussi said, “The supply quantity is estimated at about 130 million cubic metres in the West Bank and Gaza Strip; this means that the average person’s water supply is estimated at around 97 litres per day. That said however, the actual average consumption falls short of 70 litres per day, due to the high rate of wasted water.” This is due to overdue maintenance work on the pipe network, among other reasons. Jayussi estimates use by the industrial sector at a total of about 9 million cubic metres annually. In the agricultural sector, the study shows that the average share of irrigated land for an individual is only 0.071 dunams (1000 m2). Furthermore the use of water for irrigation does not exceed 45 cubic metres per person, which is less than the prevailing rates in Jordan and Israel. It must be noted that </w:t>
      </w:r>
      <w:r w:rsidRPr="00D90C06">
        <w:rPr>
          <w:rStyle w:val="Emphasis"/>
          <w:highlight w:val="cyan"/>
        </w:rPr>
        <w:t>Israel</w:t>
      </w:r>
      <w:r w:rsidRPr="00D81C6C">
        <w:rPr>
          <w:rStyle w:val="StyleUnderline"/>
        </w:rPr>
        <w:t xml:space="preserve"> has not allowed the Palestinians to control their water according to their needs, but </w:t>
      </w:r>
      <w:r w:rsidRPr="005551E3">
        <w:rPr>
          <w:rStyle w:val="Emphasis"/>
        </w:rPr>
        <w:t>tied them up in resolutions through which the Jewish state</w:t>
      </w:r>
      <w:r w:rsidRPr="00D81C6C">
        <w:rPr>
          <w:rStyle w:val="StyleUnderline"/>
        </w:rPr>
        <w:t>:</w:t>
      </w:r>
      <w:r>
        <w:rPr>
          <w:rStyle w:val="StyleUnderline"/>
        </w:rPr>
        <w:t xml:space="preserve"> </w:t>
      </w:r>
      <w:r w:rsidRPr="00D81C6C">
        <w:rPr>
          <w:sz w:val="16"/>
        </w:rPr>
        <w:t xml:space="preserve">1. </w:t>
      </w:r>
      <w:r w:rsidRPr="00D90C06">
        <w:rPr>
          <w:rStyle w:val="Emphasis"/>
          <w:highlight w:val="cyan"/>
        </w:rPr>
        <w:t>Limits the amount of water</w:t>
      </w:r>
      <w:r w:rsidRPr="00D81C6C">
        <w:rPr>
          <w:sz w:val="16"/>
        </w:rPr>
        <w:t xml:space="preserve"> withdrawals to no more than 100 cubic metres per hour. 2. </w:t>
      </w:r>
      <w:r w:rsidRPr="00D81C6C">
        <w:rPr>
          <w:rStyle w:val="StyleUnderline"/>
        </w:rPr>
        <w:t>Limits the depth of drilled wells</w:t>
      </w:r>
      <w:r w:rsidRPr="00D81C6C">
        <w:rPr>
          <w:sz w:val="16"/>
        </w:rPr>
        <w:t xml:space="preserve"> to 140 metres, requiring specific types of old pumps which are permitted in the West Bank, essentially limiting the capacity to extract water from these wells. 3. </w:t>
      </w:r>
      <w:r w:rsidRPr="00D81C6C">
        <w:rPr>
          <w:rStyle w:val="StyleUnderline"/>
        </w:rPr>
        <w:t>Dug huge wells in strategic areas where water accumulates across the West Bank and the Gaza Strip in order to steal Palestinian water</w:t>
      </w:r>
      <w:r w:rsidRPr="00D81C6C">
        <w:rPr>
          <w:sz w:val="16"/>
        </w:rPr>
        <w:t xml:space="preserve"> (60 wells in the West Bank, 43 in the Gaza Strip, and 26 along the armistice line between </w:t>
      </w:r>
      <w:hyperlink r:id="rId68" w:tgtFrame="_blank" w:history="1">
        <w:r w:rsidRPr="00D81C6C">
          <w:rPr>
            <w:rStyle w:val="Hyperlink"/>
            <w:sz w:val="16"/>
          </w:rPr>
          <w:t>Gaza and Israel</w:t>
        </w:r>
      </w:hyperlink>
      <w:r w:rsidRPr="00D81C6C">
        <w:rPr>
          <w:sz w:val="16"/>
        </w:rPr>
        <w:t xml:space="preserve">. 4. </w:t>
      </w:r>
      <w:r w:rsidRPr="00D81C6C">
        <w:rPr>
          <w:rStyle w:val="StyleUnderline"/>
        </w:rPr>
        <w:t xml:space="preserve">Adopted a strategy of building small dams to prevent the natural flow of surface water </w:t>
      </w:r>
      <w:r w:rsidRPr="00D90C06">
        <w:rPr>
          <w:rStyle w:val="StyleUnderline"/>
          <w:highlight w:val="cyan"/>
        </w:rPr>
        <w:t>to</w:t>
      </w:r>
      <w:r w:rsidRPr="00D81C6C">
        <w:rPr>
          <w:rStyle w:val="StyleUnderline"/>
        </w:rPr>
        <w:t xml:space="preserve"> the </w:t>
      </w:r>
      <w:r w:rsidRPr="00D90C06">
        <w:rPr>
          <w:rStyle w:val="StyleUnderline"/>
          <w:highlight w:val="cyan"/>
        </w:rPr>
        <w:t>Palestinian areas thus allowing the transfer of high quality water from Israeli settlements</w:t>
      </w:r>
      <w:r w:rsidRPr="00D81C6C">
        <w:rPr>
          <w:rStyle w:val="StyleUnderline"/>
        </w:rPr>
        <w:t xml:space="preserve"> in the Palestinian territories into Israeli cities, or selling this water to the Palestinians.</w:t>
      </w:r>
      <w:r>
        <w:rPr>
          <w:rStyle w:val="StyleUnderline"/>
        </w:rPr>
        <w:t xml:space="preserve"> </w:t>
      </w:r>
      <w:r w:rsidRPr="00D81C6C">
        <w:rPr>
          <w:sz w:val="16"/>
        </w:rPr>
        <w:t xml:space="preserve">5. </w:t>
      </w:r>
      <w:r w:rsidRPr="00D81C6C">
        <w:rPr>
          <w:rStyle w:val="StyleUnderline"/>
        </w:rPr>
        <w:t>Builds settlements such that they are in areas with the highest quality underground water reserves to allow Israel to seize the water</w:t>
      </w:r>
      <w:r w:rsidRPr="00D81C6C">
        <w:rPr>
          <w:sz w:val="16"/>
        </w:rPr>
        <w:t xml:space="preserve">, directly or indirectly, a policy which has lead to the depletion of groundwater in the Gaza Strip. According to a study by the Palestinian Information Centre, 150 Palestinian residential communities in the West Bank are not part of the water distribution networks. Most residents in these communities suffer from water shortages. Hebron as a model The city of Hebron, in the south of the West Bank, is considered the most deprived Palestinian city in terms of lack of water, where the average Palestinian individual consumes as little as 10 litres of water per day for extended periods of </w:t>
      </w:r>
      <w:hyperlink r:id="rId69" w:tgtFrame="_blank" w:history="1">
        <w:r w:rsidRPr="00D81C6C">
          <w:rPr>
            <w:rStyle w:val="Hyperlink"/>
            <w:sz w:val="16"/>
          </w:rPr>
          <w:t>time</w:t>
        </w:r>
      </w:hyperlink>
      <w:r w:rsidRPr="00D81C6C">
        <w:rPr>
          <w:sz w:val="16"/>
        </w:rPr>
        <w:t xml:space="preserve">. </w:t>
      </w:r>
      <w:r w:rsidRPr="00D90C06">
        <w:rPr>
          <w:rStyle w:val="Emphasis"/>
          <w:highlight w:val="cyan"/>
        </w:rPr>
        <w:t>The water problem</w:t>
      </w:r>
      <w:r w:rsidRPr="00D81C6C">
        <w:rPr>
          <w:sz w:val="16"/>
        </w:rPr>
        <w:t xml:space="preserve"> in Hebron </w:t>
      </w:r>
      <w:r w:rsidRPr="00D90C06">
        <w:rPr>
          <w:rStyle w:val="Emphasis"/>
          <w:highlight w:val="cyan"/>
        </w:rPr>
        <w:t>is</w:t>
      </w:r>
      <w:r w:rsidRPr="00D81C6C">
        <w:rPr>
          <w:rStyle w:val="StyleUnderline"/>
        </w:rPr>
        <w:t xml:space="preserve"> primarily </w:t>
      </w:r>
      <w:r w:rsidRPr="005551E3">
        <w:rPr>
          <w:rStyle w:val="Emphasis"/>
        </w:rPr>
        <w:t xml:space="preserve">a </w:t>
      </w:r>
      <w:r w:rsidRPr="00D90C06">
        <w:rPr>
          <w:rStyle w:val="Emphasis"/>
          <w:highlight w:val="cyan"/>
        </w:rPr>
        <w:t>result of the Israeli occupation</w:t>
      </w:r>
      <w:r w:rsidRPr="00D81C6C">
        <w:rPr>
          <w:rStyle w:val="StyleUnderline"/>
        </w:rPr>
        <w:t xml:space="preserve"> authority’s control over water basins; Palestinians are not permitted to dig wells and the Israelis do not provide the water necessary for daily use</w:t>
      </w:r>
      <w:r w:rsidRPr="00D81C6C">
        <w:rPr>
          <w:sz w:val="16"/>
        </w:rPr>
        <w:t xml:space="preserve">. An example illustrates the measures to which the Israelis are prepared to go with this: </w:t>
      </w:r>
      <w:r w:rsidRPr="00D81C6C">
        <w:rPr>
          <w:rStyle w:val="StyleUnderline"/>
        </w:rPr>
        <w:t>the Israeli army</w:t>
      </w:r>
      <w:r w:rsidRPr="00D81C6C">
        <w:rPr>
          <w:sz w:val="16"/>
        </w:rPr>
        <w:t xml:space="preserve"> surprised four citizens from the village of Soba, west of Hebron as they were drilling a well to collect rainwater; they were </w:t>
      </w:r>
      <w:r w:rsidRPr="00D81C6C">
        <w:rPr>
          <w:rStyle w:val="StyleUnderline"/>
        </w:rPr>
        <w:t>surrounded and arrested, their equipment was confiscated; they were fined and finally released with strict orders not to resume drilling.</w:t>
      </w:r>
      <w:r>
        <w:rPr>
          <w:rStyle w:val="StyleUnderline"/>
        </w:rPr>
        <w:t xml:space="preserve"> </w:t>
      </w:r>
      <w:r w:rsidRPr="00D81C6C">
        <w:rPr>
          <w:sz w:val="16"/>
        </w:rPr>
        <w:t xml:space="preserve">Abdel-Rahman Rajoub has commented on this: “What is strange is that one of the detainees said that they had told the investigating officer, during the eight days that they were in custody, that the drilling was simply for the purpose of collecting rainwater. The officer accused them of ‘stealing groundwater’ and told them that rainwater collection is ‘forbidden’.” Pools of water destroyed in Hebron To the east of Hebron, </w:t>
      </w:r>
      <w:r w:rsidRPr="00D81C6C">
        <w:rPr>
          <w:rStyle w:val="StyleUnderline"/>
        </w:rPr>
        <w:t>the Israeli army destroyed four large pools that collect water, and deprived large areas of agricultural land of irrigation water, causing great losses to dozens of farmers</w:t>
      </w:r>
      <w:r w:rsidRPr="00D81C6C">
        <w:rPr>
          <w:sz w:val="16"/>
        </w:rPr>
        <w:t xml:space="preserve">. Several said that this is </w:t>
      </w:r>
      <w:r w:rsidRPr="00D81C6C">
        <w:rPr>
          <w:rStyle w:val="StyleUnderline"/>
        </w:rPr>
        <w:t>in order</w:t>
      </w:r>
      <w:r>
        <w:rPr>
          <w:rStyle w:val="StyleUnderline"/>
        </w:rPr>
        <w:t xml:space="preserve"> </w:t>
      </w:r>
      <w:r w:rsidRPr="00D81C6C">
        <w:rPr>
          <w:rStyle w:val="StyleUnderline"/>
        </w:rPr>
        <w:t>“to harass the Palestinians and force them into leaving the area, in order to clear it for settlement building.”</w:t>
      </w:r>
      <w:r>
        <w:rPr>
          <w:rStyle w:val="StyleUnderline"/>
        </w:rPr>
        <w:t xml:space="preserve"> </w:t>
      </w:r>
      <w:r w:rsidRPr="00D81C6C">
        <w:rPr>
          <w:sz w:val="16"/>
        </w:rPr>
        <w:t xml:space="preserve">The residents in this fertile region have resorted to making holes in water pipes to get the water needed to irrigate their crops, even though this is at the expense of their drinking </w:t>
      </w:r>
      <w:hyperlink r:id="rId70" w:tgtFrame="_blank" w:history="1">
        <w:r w:rsidRPr="00D81C6C">
          <w:rPr>
            <w:rStyle w:val="Hyperlink"/>
            <w:sz w:val="16"/>
          </w:rPr>
          <w:t>water</w:t>
        </w:r>
      </w:hyperlink>
      <w:r w:rsidRPr="00D81C6C">
        <w:rPr>
          <w:sz w:val="16"/>
        </w:rPr>
        <w:t xml:space="preserve">. The impact of constructing the wall on water sources in the West Bank In addition to the tactics noted above that are employed by the Israelis to seize Palestinian water, </w:t>
      </w:r>
      <w:r w:rsidRPr="00D81C6C">
        <w:rPr>
          <w:rStyle w:val="StyleUnderline"/>
        </w:rPr>
        <w:t xml:space="preserve">the </w:t>
      </w:r>
      <w:r w:rsidRPr="00D90C06">
        <w:rPr>
          <w:rStyle w:val="StyleUnderline"/>
          <w:highlight w:val="cyan"/>
        </w:rPr>
        <w:t>occupation authority has used the illegal “separation wall” to ensure that it also has control of three of the most important Palestinian water basins, depriving the Palestinians of their right of access</w:t>
      </w:r>
      <w:r w:rsidRPr="00D81C6C">
        <w:rPr>
          <w:rStyle w:val="StyleUnderline"/>
        </w:rPr>
        <w:t xml:space="preserve"> in order to send this </w:t>
      </w:r>
      <w:r w:rsidRPr="00D90C06">
        <w:rPr>
          <w:rStyle w:val="StyleUnderline"/>
          <w:highlight w:val="cyan"/>
        </w:rPr>
        <w:t>water</w:t>
      </w:r>
      <w:r w:rsidRPr="00D81C6C">
        <w:rPr>
          <w:rStyle w:val="StyleUnderline"/>
        </w:rPr>
        <w:t xml:space="preserve"> to settlements</w:t>
      </w:r>
      <w:r w:rsidRPr="00D81C6C">
        <w:rPr>
          <w:sz w:val="16"/>
        </w:rPr>
        <w:t xml:space="preserve">. As the construction of what is basically an apartheid wall continues in the West Bank, Palestinian official sources confirm that it will annex to Israel about 95% of the water that is accessible in the Western Basin, which is estimated at about 362 million metres. The area isolated behind the western part of the wall lies above two basins; the western basin and north-east basin, which have an estimated annual capacity of 507 million cubic metres. The area isolated in the east lies completely over the eastern basin which has an estimated capacity of 172 million cubic metres annually. Water is extracted from these aquifers by pumping from wells or from the natural springs. The estimated number of groundwater wells in these regions is 165 with a pumping capacity of 33 million cubic metres per year; the number of springs is estimated to be 53, with a capacity of 22 million cubic metres per year. In the Jenin, Qalqilya and Tulkarem provinces, the land annexed by the wall is entirely congruent with the locations of groundwater, meaning that all the groundwater reserves are on the wrong that is, the Israeli side of the wall. This renders as useless any Palestinian attempt to extract water from those reserves; as such, </w:t>
      </w:r>
      <w:r w:rsidRPr="00D90C06">
        <w:rPr>
          <w:rStyle w:val="StyleUnderline"/>
          <w:highlight w:val="cyan"/>
        </w:rPr>
        <w:t>the wall threatens to drive to extinction</w:t>
      </w:r>
      <w:r w:rsidRPr="00D81C6C">
        <w:rPr>
          <w:rStyle w:val="StyleUnderline"/>
        </w:rPr>
        <w:t xml:space="preserve"> irrigated agriculture in the north of the West Bank.</w:t>
      </w:r>
      <w:r>
        <w:rPr>
          <w:rStyle w:val="StyleUnderline"/>
        </w:rPr>
        <w:t xml:space="preserve"> </w:t>
      </w:r>
      <w:r w:rsidRPr="00D81C6C">
        <w:rPr>
          <w:sz w:val="16"/>
        </w:rPr>
        <w:t xml:space="preserve">According to the report by the Palestinian Water Authority, the wall has led to the loss of Palestinian access to more than 36 wells, which includes 23 located directly on the route of the wall, and 13 others nearby that were used for agriculture and drinking; these wells now lie between the wall and the old “Green Line” (the 1967 armistice line). The wells used to pump about 55 million cubic metres per annum, around 25% of the total extracted from the Western reservoir. The occupation authorities are also seeking, through the route of the wall, to seize more than 400 m3 which constitutes the entire capacity of the renewable groundwater West Basin, of which most is accumulated within the borders of the Palestinian </w:t>
      </w:r>
      <w:hyperlink r:id="rId71" w:tgtFrame="_blank" w:history="1">
        <w:r w:rsidRPr="00D81C6C">
          <w:rPr>
            <w:rStyle w:val="Hyperlink"/>
            <w:sz w:val="16"/>
          </w:rPr>
          <w:t>West Bank</w:t>
        </w:r>
      </w:hyperlink>
      <w:r w:rsidRPr="00D81C6C">
        <w:rPr>
          <w:sz w:val="16"/>
        </w:rPr>
        <w:t xml:space="preserve">. Contamination of groundwater reserves in the West Bank and Gaza Strip </w:t>
      </w:r>
      <w:r w:rsidRPr="00D90C06">
        <w:rPr>
          <w:rStyle w:val="Emphasis"/>
          <w:highlight w:val="cyan"/>
        </w:rPr>
        <w:t>Israel drains the Palestinian groundwater</w:t>
      </w:r>
      <w:r w:rsidRPr="00D81C6C">
        <w:rPr>
          <w:sz w:val="16"/>
        </w:rPr>
        <w:t xml:space="preserve">, which has led to an increase in the levels of salts, nitrates and chlorides, as well as heavy metal contaminations such as copper and lead, </w:t>
      </w:r>
      <w:r w:rsidRPr="00D81C6C">
        <w:rPr>
          <w:rStyle w:val="StyleUnderline"/>
        </w:rPr>
        <w:t>which deem it unsuitable for drinking or agricultural use.</w:t>
      </w:r>
      <w:r w:rsidRPr="00D81C6C">
        <w:rPr>
          <w:sz w:val="16"/>
        </w:rPr>
        <w:t xml:space="preserve"> The draining of wells has also caused severe leakage of salty groundwater into fresh groundwater in the West Bank; in the Gaza Strip seawater has leaked into the groundwater basin to fill the </w:t>
      </w:r>
      <w:hyperlink r:id="rId72" w:tgtFrame="_blank" w:history="1">
        <w:r w:rsidRPr="00D81C6C">
          <w:rPr>
            <w:rStyle w:val="Hyperlink"/>
            <w:sz w:val="16"/>
          </w:rPr>
          <w:t>vacuum</w:t>
        </w:r>
      </w:hyperlink>
      <w:r w:rsidRPr="00D81C6C">
        <w:rPr>
          <w:sz w:val="16"/>
        </w:rPr>
        <w:t xml:space="preserve">. The spread of diseases The Palestinian Ministry of Health confirms the results of tests showing that </w:t>
      </w:r>
      <w:r w:rsidRPr="00D81C6C">
        <w:rPr>
          <w:rStyle w:val="StyleUnderline"/>
        </w:rPr>
        <w:t>the water in the networks is contaminated frequently, leading to the spread of diseases among the population</w:t>
      </w:r>
      <w:r w:rsidRPr="00D81C6C">
        <w:rPr>
          <w:sz w:val="16"/>
        </w:rPr>
        <w:t xml:space="preserve">. Analysis has shown a link between the contamination of water and the spread of diseases, such as typhoid fever, meningitis and cholera. An official in the Ministry of Health monitoring committee confirmed that they are examining all water continually, whether it is drinking water, for agriculture or for other uses. He said, “There is an ongoing process of filtration and purification of the water in the wells which reduces the contamination and salt levels in the water.” </w:t>
      </w:r>
      <w:r w:rsidRPr="00D90C06">
        <w:rPr>
          <w:rStyle w:val="Emphasis"/>
          <w:highlight w:val="cyan"/>
        </w:rPr>
        <w:t>The Israeli security forces hinder or prevent the implementation</w:t>
      </w:r>
      <w:r w:rsidRPr="005551E3">
        <w:rPr>
          <w:rStyle w:val="Emphasis"/>
        </w:rPr>
        <w:t xml:space="preserve"> of many </w:t>
      </w:r>
      <w:r w:rsidRPr="00D90C06">
        <w:rPr>
          <w:rStyle w:val="Emphasis"/>
          <w:highlight w:val="cyan"/>
        </w:rPr>
        <w:t>projects that</w:t>
      </w:r>
      <w:r w:rsidRPr="005551E3">
        <w:rPr>
          <w:rStyle w:val="Emphasis"/>
        </w:rPr>
        <w:t xml:space="preserve"> have the potential to </w:t>
      </w:r>
      <w:r w:rsidRPr="00D90C06">
        <w:rPr>
          <w:rStyle w:val="Emphasis"/>
          <w:highlight w:val="cyan"/>
        </w:rPr>
        <w:t>solve this problem</w:t>
      </w:r>
      <w:r w:rsidRPr="00D81C6C">
        <w:rPr>
          <w:sz w:val="16"/>
        </w:rPr>
        <w:t xml:space="preserve">, he added. Conclusion From the above we note that </w:t>
      </w:r>
      <w:r w:rsidRPr="00D90C06">
        <w:rPr>
          <w:rStyle w:val="StyleUnderline"/>
          <w:highlight w:val="cyan"/>
        </w:rPr>
        <w:t>Israel is the cause of the water crisis for</w:t>
      </w:r>
      <w:r w:rsidRPr="00D81C6C">
        <w:rPr>
          <w:rStyle w:val="StyleUnderline"/>
        </w:rPr>
        <w:t xml:space="preserve"> Palestinians in particular and for </w:t>
      </w:r>
      <w:r w:rsidRPr="00D90C06">
        <w:rPr>
          <w:rStyle w:val="StyleUnderline"/>
          <w:highlight w:val="cyan"/>
        </w:rPr>
        <w:t>Arabs in general</w:t>
      </w:r>
      <w:r w:rsidRPr="00D81C6C">
        <w:rPr>
          <w:rStyle w:val="StyleUnderline"/>
        </w:rPr>
        <w:t xml:space="preserve">, </w:t>
      </w:r>
      <w:r w:rsidRPr="005551E3">
        <w:rPr>
          <w:rStyle w:val="Emphasis"/>
        </w:rPr>
        <w:t xml:space="preserve">a fact that </w:t>
      </w:r>
      <w:r w:rsidRPr="00D90C06">
        <w:rPr>
          <w:rStyle w:val="Emphasis"/>
          <w:highlight w:val="cyan"/>
        </w:rPr>
        <w:t>the Jewish state refuses to acknowledge.</w:t>
      </w:r>
      <w:r w:rsidRPr="00D90C06">
        <w:rPr>
          <w:rStyle w:val="StyleUnderline"/>
          <w:highlight w:val="cyan"/>
        </w:rPr>
        <w:t xml:space="preserve"> Israel will continu</w:t>
      </w:r>
      <w:r w:rsidRPr="00D81C6C">
        <w:rPr>
          <w:rStyle w:val="StyleUnderline"/>
        </w:rPr>
        <w:t>e with its plans to control more water resources, especially as it seeks to attract ever-greater numbers of Jewish immigrants.</w:t>
      </w:r>
      <w:r>
        <w:rPr>
          <w:rStyle w:val="StyleUnderline"/>
        </w:rPr>
        <w:t xml:space="preserve"> </w:t>
      </w:r>
      <w:r w:rsidRPr="00D81C6C">
        <w:rPr>
          <w:sz w:val="16"/>
        </w:rPr>
        <w:t xml:space="preserve">Unfortunately, the Oslo agreement deferred negotiations of the issue of water to the anticipated ‘final status’ agreement, which was one mistake amongst many committed by the Palestinian negotiators. By agreeing to defer consideration of the most important issues until the ‘final status’ talks (including the status of Jerusalem, the return of refugees as well as the water issue), they have allowed Israel to introduce many changes and “facts on the ground” which the Palestinians will just have to accept. </w:t>
      </w:r>
      <w:r w:rsidRPr="00D90C06">
        <w:rPr>
          <w:rStyle w:val="StyleUnderline"/>
          <w:highlight w:val="cyan"/>
        </w:rPr>
        <w:t>The Jewish state avoids discussing the core issues</w:t>
      </w:r>
      <w:r w:rsidRPr="00D81C6C">
        <w:rPr>
          <w:rStyle w:val="StyleUnderline"/>
        </w:rPr>
        <w:t xml:space="preserve"> such as the water problems of the Palestinians and tries to shift the focus to long-term solutions</w:t>
      </w:r>
      <w:r w:rsidRPr="00D81C6C">
        <w:rPr>
          <w:sz w:val="16"/>
        </w:rPr>
        <w:t xml:space="preserve"> such as the search for alternative water sources, desalination plants and a reduction in the amount needed for agriculture. It is worth remembering that </w:t>
      </w:r>
      <w:r w:rsidRPr="00D81C6C">
        <w:rPr>
          <w:rStyle w:val="StyleUnderline"/>
        </w:rPr>
        <w:t>unless proposals include Palestinian control over their own natural water resources, it is useless to talk about an independent Palestinian state</w:t>
      </w:r>
      <w:r w:rsidRPr="00D81C6C">
        <w:rPr>
          <w:sz w:val="16"/>
        </w:rPr>
        <w:t>, with real sovereignty over its air, land and sea. It is equally useless, to consider achieving genuine peace. The United Nations should take its responsibilities seriously and oblige Israel to end its illegal occupation of Palestinian land, giving back to the Palestinians their inalienable rights, including control of its natural resources</w:t>
      </w:r>
      <w:r w:rsidRPr="00D81C6C">
        <w:rPr>
          <w:rStyle w:val="StyleUnderline"/>
        </w:rPr>
        <w:t>. As long as Israel is treated with kid gloves by the international community, as a state which is above the law, peace talks</w:t>
      </w:r>
      <w:r w:rsidRPr="00D81C6C">
        <w:rPr>
          <w:sz w:val="16"/>
        </w:rPr>
        <w:t xml:space="preserve"> – proximity or direct – </w:t>
      </w:r>
      <w:r w:rsidRPr="00D81C6C">
        <w:rPr>
          <w:rStyle w:val="StyleUnderline"/>
        </w:rPr>
        <w:t>will continue to be diplomatic devices to give the Israelis more time to create more facts on the ground; and genuine peace and justice will remain as elusive as ever.</w:t>
      </w:r>
    </w:p>
    <w:p w:rsidR="002178C4" w:rsidRDefault="002178C4" w:rsidP="002178C4">
      <w:pPr>
        <w:rPr>
          <w:rStyle w:val="Emphasis"/>
        </w:rPr>
      </w:pPr>
    </w:p>
    <w:p w:rsidR="005447C4" w:rsidRDefault="005447C4" w:rsidP="00105052">
      <w:pPr>
        <w:pStyle w:val="Heading3"/>
        <w:rPr>
          <w:rStyle w:val="Emphasis"/>
          <w:b/>
          <w:bCs/>
          <w:sz w:val="32"/>
          <w:szCs w:val="36"/>
        </w:rPr>
      </w:pPr>
      <w:r>
        <w:rPr>
          <w:rStyle w:val="Emphasis"/>
          <w:b/>
          <w:bCs/>
          <w:sz w:val="32"/>
          <w:szCs w:val="36"/>
        </w:rPr>
        <w:t xml:space="preserve">Refugees Impact </w:t>
      </w:r>
    </w:p>
    <w:p w:rsidR="005447C4" w:rsidRPr="00BF2907" w:rsidRDefault="005447C4" w:rsidP="005447C4">
      <w:pPr>
        <w:pStyle w:val="Heading4"/>
      </w:pPr>
      <w:r>
        <w:t xml:space="preserve">Israel pawns off refugees and forces then into brutal conditions  </w:t>
      </w:r>
    </w:p>
    <w:p w:rsidR="005447C4" w:rsidRPr="00C750C1" w:rsidRDefault="005447C4" w:rsidP="005447C4">
      <w:pPr>
        <w:rPr>
          <w:b/>
          <w:sz w:val="24"/>
          <w:szCs w:val="24"/>
        </w:rPr>
      </w:pPr>
      <w:r w:rsidRPr="00C750C1">
        <w:rPr>
          <w:b/>
          <w:sz w:val="24"/>
          <w:szCs w:val="24"/>
        </w:rPr>
        <w:t>United nations news, 18</w:t>
      </w:r>
    </w:p>
    <w:p w:rsidR="005447C4" w:rsidRPr="00C750C1" w:rsidRDefault="005447C4" w:rsidP="005447C4">
      <w:pPr>
        <w:rPr>
          <w:sz w:val="16"/>
          <w:szCs w:val="16"/>
        </w:rPr>
      </w:pPr>
      <w:r w:rsidRPr="00C750C1">
        <w:rPr>
          <w:sz w:val="16"/>
          <w:szCs w:val="16"/>
        </w:rPr>
        <w:t>United nations news,</w:t>
      </w:r>
      <w:r w:rsidRPr="00C750C1">
        <w:rPr>
          <w:rFonts w:ascii="Helvetica Neue" w:eastAsia="Times New Roman" w:hAnsi="Helvetica Neue"/>
          <w:b/>
          <w:bCs/>
          <w:color w:val="737373"/>
          <w:sz w:val="16"/>
          <w:szCs w:val="16"/>
          <w:shd w:val="clear" w:color="auto" w:fill="FFFFFF"/>
        </w:rPr>
        <w:t xml:space="preserve"> </w:t>
      </w:r>
      <w:r w:rsidRPr="00C750C1">
        <w:rPr>
          <w:sz w:val="16"/>
          <w:szCs w:val="16"/>
        </w:rPr>
        <w:t>9 January 2018,UN News: UN refugee agency urges Israel to halt forced relocation of African asylum seekers</w:t>
      </w:r>
      <w:r>
        <w:rPr>
          <w:sz w:val="16"/>
          <w:szCs w:val="16"/>
        </w:rPr>
        <w:t xml:space="preserve"> </w:t>
      </w:r>
      <w:r w:rsidRPr="00C750C1">
        <w:rPr>
          <w:sz w:val="16"/>
          <w:szCs w:val="16"/>
        </w:rPr>
        <w:t>https://news.un.org/en/story/2018/01/1000062-un-refugee-agency-urges-israel-halt-forced-relocation-african-asylum-seekers</w:t>
      </w:r>
      <w:r>
        <w:rPr>
          <w:sz w:val="16"/>
          <w:szCs w:val="16"/>
        </w:rPr>
        <w:t>(JR)</w:t>
      </w:r>
    </w:p>
    <w:p w:rsidR="005447C4" w:rsidRDefault="005447C4" w:rsidP="005447C4">
      <w:r w:rsidRPr="00C750C1">
        <w:rPr>
          <w:u w:val="single"/>
        </w:rPr>
        <w:t>The United Nations refugee agency on Tuesday appealed to the Israeli Government to not forcibly send Eritrean and</w:t>
      </w:r>
      <w:r w:rsidRPr="00551833">
        <w:t xml:space="preserve"> </w:t>
      </w:r>
      <w:r w:rsidRPr="00C750C1">
        <w:rPr>
          <w:u w:val="single"/>
        </w:rPr>
        <w:t>Sudanese refugees or asylum seekers to sub-Saharan Africa</w:t>
      </w:r>
      <w:r w:rsidRPr="00551833">
        <w:t>.</w:t>
      </w:r>
      <w:r>
        <w:t xml:space="preserve"> </w:t>
      </w:r>
      <w:r w:rsidRPr="00C750C1">
        <w:rPr>
          <w:u w:val="single"/>
        </w:rPr>
        <w:t>This appeal came after some 80 cases were identified in which people relocated by Israel risked their lives by taking dangerous onward journeys to Europe.</w:t>
      </w:r>
      <w:r w:rsidRPr="00551833">
        <w:t> “Feeling they had </w:t>
      </w:r>
      <w:hyperlink r:id="rId73" w:history="1">
        <w:r w:rsidRPr="00551833">
          <w:t>no other choice</w:t>
        </w:r>
      </w:hyperlink>
      <w:r w:rsidRPr="00551833">
        <w:t xml:space="preserve">, </w:t>
      </w:r>
      <w:r w:rsidRPr="00C750C1">
        <w:rPr>
          <w:u w:val="single"/>
        </w:rPr>
        <w:t>they travelled many hundreds of kilometres through conflict zones in South Sudan, Sudan and Libya after being relocated by Israel</w:t>
      </w:r>
      <w:r w:rsidRPr="00551833">
        <w:t>,” the spokesperson of the Office of the UN High Commissioner for Refugees (</w:t>
      </w:r>
      <w:hyperlink r:id="rId74" w:tgtFrame="_blank" w:tooltip="UN High Commissioner for Refugees" w:history="1">
        <w:r w:rsidRPr="00551833">
          <w:t>UNHCR</w:t>
        </w:r>
      </w:hyperlink>
      <w:r w:rsidRPr="00551833">
        <w:t>), William Spindler, told reporters in Geneva. He said that along the way, “</w:t>
      </w:r>
      <w:r w:rsidRPr="00C750C1">
        <w:rPr>
          <w:u w:val="single"/>
        </w:rPr>
        <w:t>they suffered abuse, torture and extortion before risking their lives once again by crossing the Mediterranean to Italy.</w:t>
      </w:r>
      <w:r w:rsidRPr="00551833">
        <w:t>” UNHCR staff interviewed them in Rome between November 2015 and December 2017 in reception centres and informal settlements. All were adult males, some with family members still in Israel, who had entered via the Sinai. “In every case,” he explained, “</w:t>
      </w:r>
      <w:r w:rsidRPr="00C750C1">
        <w:rPr>
          <w:u w:val="single"/>
        </w:rPr>
        <w:t>they reported torture, mistreatment and extortion before reaching Israel,” adding that some said that others travelling with them had died en route to Libya</w:t>
      </w:r>
      <w:r w:rsidRPr="00551833">
        <w:t xml:space="preserve">. The majority maintained that they had been transferred from Israel to a country in Africa and provided with $3,500 dollars. “However, the situation on arrival was different to what most had expected – and with little further support provided beyond accommodation on the first night. They reported feeling unsafe, as they were known to have money,” he said. UNHCR is seriously concerned over Israel's plans announced on 1 January to forcibly relocate Eritreans and Sudanese to countries in Africa or have them face indefinite detention. Official statements that the plans may eventually target families and those with pending asylum claims, or that asylum seekers might be taken to the airport in handcuffs, are particularly alarming. “At a time when UNHCR and partners in the international community are engaged in </w:t>
      </w:r>
      <w:r w:rsidRPr="00BF2907">
        <w:rPr>
          <w:u w:val="single"/>
        </w:rPr>
        <w:t>emergency evacuations from Libya, forced relocation to countries that do not offer effective protection and the onward movement of these people to Libya and Europe is particularly worrisome</w:t>
      </w:r>
      <w:r w:rsidRPr="00551833">
        <w:t>,” Mr. Spindler underscored. There are some 27,000 Eritreans and 7,700 Sudanese in Israel, however since 2009, when Israel took over refugee status determination from UNHCR, only 10 Eritreans and one Sudanese have been recognized as refugees. While 200 Sudanese from Darfur were granted humanitarian status in Israel along with an announcement that 300 more will follow, Israel has not received any Eritreans or Sudanese since May 2016.“UNHCR stands ready to work with Israel to find alternative solutions for the protection needs of asylum seekers, in line with international standards,” concluded Mr. Spindler.</w:t>
      </w:r>
    </w:p>
    <w:p w:rsidR="005447C4" w:rsidRDefault="005447C4" w:rsidP="005447C4">
      <w:pPr>
        <w:pStyle w:val="Heading4"/>
      </w:pPr>
      <w:r>
        <w:t xml:space="preserve">Israel constantly kicks immigrants out giving the alternative of imprisonment  </w:t>
      </w:r>
    </w:p>
    <w:p w:rsidR="005447C4" w:rsidRPr="00617294" w:rsidRDefault="005447C4" w:rsidP="005447C4">
      <w:pPr>
        <w:rPr>
          <w:b/>
        </w:rPr>
      </w:pPr>
      <w:r w:rsidRPr="00617294">
        <w:rPr>
          <w:b/>
        </w:rPr>
        <w:t> Zur,17</w:t>
      </w:r>
    </w:p>
    <w:p w:rsidR="005447C4" w:rsidRDefault="007121A5" w:rsidP="005447C4">
      <w:pPr>
        <w:rPr>
          <w:sz w:val="16"/>
          <w:szCs w:val="16"/>
        </w:rPr>
      </w:pPr>
      <w:hyperlink r:id="rId75" w:history="1">
        <w:r w:rsidR="005447C4" w:rsidRPr="00617294">
          <w:rPr>
            <w:sz w:val="16"/>
            <w:szCs w:val="16"/>
          </w:rPr>
          <w:t>Yarden Zur</w:t>
        </w:r>
      </w:hyperlink>
      <w:r w:rsidR="005447C4" w:rsidRPr="00617294">
        <w:rPr>
          <w:sz w:val="16"/>
          <w:szCs w:val="16"/>
        </w:rPr>
        <w:t> et al,</w:t>
      </w:r>
      <w:r w:rsidR="005447C4" w:rsidRPr="00617294">
        <w:rPr>
          <w:rFonts w:ascii="Helvetica Neue" w:eastAsia="Times New Roman" w:hAnsi="Helvetica Neue"/>
          <w:color w:val="525252"/>
          <w:sz w:val="16"/>
          <w:szCs w:val="16"/>
        </w:rPr>
        <w:t xml:space="preserve"> </w:t>
      </w:r>
      <w:r w:rsidR="005447C4" w:rsidRPr="00617294">
        <w:rPr>
          <w:sz w:val="16"/>
          <w:szCs w:val="16"/>
        </w:rPr>
        <w:t>Zur. founded Zur Law Firm to empower business owners and investors. Zur Law Firm specializes in corporate and securities legal work. Nov 25, 2017</w:t>
      </w:r>
      <w:r w:rsidR="005447C4">
        <w:rPr>
          <w:sz w:val="16"/>
          <w:szCs w:val="16"/>
        </w:rPr>
        <w:t>, Harretz:</w:t>
      </w:r>
      <w:r w:rsidR="005447C4" w:rsidRPr="00617294">
        <w:rPr>
          <w:sz w:val="16"/>
          <w:szCs w:val="16"/>
        </w:rPr>
        <w:t xml:space="preserve"> Theft, Extortion and Death: The Agonizing Stories of Refugees Israel Deported to Africa</w:t>
      </w:r>
      <w:r w:rsidR="005447C4">
        <w:rPr>
          <w:sz w:val="16"/>
          <w:szCs w:val="16"/>
        </w:rPr>
        <w:t>,</w:t>
      </w:r>
      <w:r w:rsidR="005447C4" w:rsidRPr="00617294">
        <w:t xml:space="preserve"> </w:t>
      </w:r>
      <w:hyperlink r:id="rId76" w:history="1">
        <w:r w:rsidR="005447C4" w:rsidRPr="00D87139">
          <w:rPr>
            <w:rStyle w:val="Hyperlink"/>
            <w:sz w:val="16"/>
            <w:szCs w:val="16"/>
          </w:rPr>
          <w:t>https://www.haaretz.com/israel-news/.premium.MAGAZINE-the-agonizing-stories-of-refugees-israel-deported-to-africa-1.5626827</w:t>
        </w:r>
      </w:hyperlink>
      <w:r w:rsidR="005447C4">
        <w:rPr>
          <w:sz w:val="16"/>
          <w:szCs w:val="16"/>
        </w:rPr>
        <w:t>(JR)</w:t>
      </w:r>
    </w:p>
    <w:p w:rsidR="005447C4" w:rsidRPr="00617294" w:rsidRDefault="005447C4" w:rsidP="005447C4">
      <w:pPr>
        <w:rPr>
          <w:sz w:val="16"/>
          <w:szCs w:val="16"/>
        </w:rPr>
      </w:pPr>
      <w:r w:rsidRPr="00226FFF">
        <w:t xml:space="preserve">You’re </w:t>
      </w:r>
      <w:r w:rsidRPr="00617294">
        <w:rPr>
          <w:u w:val="single"/>
        </w:rPr>
        <w:t>sick</w:t>
      </w:r>
      <w:r w:rsidRPr="00226FFF">
        <w:t xml:space="preserve"> all the time. All the time you’re </w:t>
      </w:r>
      <w:r w:rsidRPr="00617294">
        <w:rPr>
          <w:u w:val="single"/>
        </w:rPr>
        <w:t>hungry</w:t>
      </w:r>
      <w:r w:rsidRPr="00226FFF">
        <w:t xml:space="preserve">. </w:t>
      </w:r>
      <w:r w:rsidRPr="00617294">
        <w:rPr>
          <w:u w:val="single"/>
        </w:rPr>
        <w:t>Always itching</w:t>
      </w:r>
      <w:r w:rsidRPr="00226FFF">
        <w:t xml:space="preserve">. </w:t>
      </w:r>
      <w:r w:rsidRPr="00617294">
        <w:rPr>
          <w:u w:val="single"/>
        </w:rPr>
        <w:t>If</w:t>
      </w:r>
      <w:r w:rsidRPr="00226FFF">
        <w:t xml:space="preserve"> you are </w:t>
      </w:r>
      <w:r w:rsidRPr="00617294">
        <w:rPr>
          <w:u w:val="single"/>
        </w:rPr>
        <w:t>lucky</w:t>
      </w:r>
      <w:r w:rsidRPr="00226FFF">
        <w:t xml:space="preserve">, you </w:t>
      </w:r>
      <w:r w:rsidRPr="00617294">
        <w:rPr>
          <w:u w:val="single"/>
        </w:rPr>
        <w:t xml:space="preserve">eat once a day,” is how Johnny, an asylum seeker from Eritrea, describes in clear and simple Hebrew his second migration – after Israel sent him to Rwanda as part of the “voluntary departure” </w:t>
      </w:r>
      <w:r w:rsidRPr="00226FFF">
        <w:t>program, where he was left without any legal residency status.“They told me good people would receive us, but no. They lied.” Johnny tells how after his flight from Ben-Gurion International Airport landed in Kigali, Rwanda’s capital, last year, he was told that his documents did not allow him to remain in Rwanda. He was forced to continue on to Uganda, where he was imprisoned and became a victim of extortion. He reconstructs the months of suffering in an interview in a European country. He managed to reach Europe in a boat from Libya after surviving the voyage with another 350 other refugees: “We were at sea for three days, everyone was crying: children, pregnant women.</w:t>
      </w:r>
      <w:r>
        <w:t xml:space="preserve"> </w:t>
      </w:r>
      <w:r w:rsidRPr="00226FFF">
        <w:t xml:space="preserve">”Johnny’s account is just one of many others from Eritrean and Sudanese asylum seekers that show </w:t>
      </w:r>
      <w:hyperlink r:id="rId77" w:history="1">
        <w:r w:rsidRPr="00617294">
          <w:rPr>
            <w:u w:val="single"/>
          </w:rPr>
          <w:t>the “voluntary departure” program to Rwanda</w:t>
        </w:r>
      </w:hyperlink>
      <w:r w:rsidRPr="00617294">
        <w:rPr>
          <w:u w:val="single"/>
        </w:rPr>
        <w:t xml:space="preserve"> is a far cry from providing them with a safe home. The survivors’ stories describe another journey filled with persecution, forced upon them by the country that was supposed to provide them with a haven. This journey includes imprisonment, violence, extortion and a constant threat to their lives</w:t>
      </w:r>
      <w:r w:rsidRPr="00226FFF">
        <w:t xml:space="preserve">. </w:t>
      </w:r>
      <w:r w:rsidRPr="00617294">
        <w:rPr>
          <w:u w:val="single"/>
        </w:rPr>
        <w:t>Lacking documents and status, they are exposed to the persistent danger of being deported to the homelands they escaped; they must flee from Islamic State militants. In Libya, they are held in facilities under harsh conditions and later take a perilous route by boat to Europe</w:t>
      </w:r>
      <w:r w:rsidRPr="00226FFF">
        <w:t>.</w:t>
      </w:r>
      <w:r>
        <w:t xml:space="preserve"> </w:t>
      </w:r>
      <w:r w:rsidRPr="00226FFF">
        <w:t>These </w:t>
      </w:r>
      <w:hyperlink r:id="rId78" w:history="1">
        <w:r w:rsidRPr="00226FFF">
          <w:t>testimonies were collected over the past few months</w:t>
        </w:r>
      </w:hyperlink>
      <w:r w:rsidRPr="00226FFF">
        <w:t xml:space="preserve"> by Israeli researchers Lior Birger, Shahar Shoham and Liat Boltzman, in cooperation with the nonprofit organization The Hotline for Refugees and Migrants. Haaretz has processed the statements.</w:t>
      </w:r>
      <w:r>
        <w:t xml:space="preserve"> </w:t>
      </w:r>
      <w:r w:rsidRPr="00226FFF">
        <w:t xml:space="preserve">The refugees they interviewed now live in Germany and the Netherlands after leaving Israel in 2015 and 2016. Some suffer from post-traumatic stress disorder. Their stories confirm that </w:t>
      </w:r>
      <w:hyperlink r:id="rId79" w:history="1">
        <w:r w:rsidRPr="00226FFF">
          <w:t>what Haaretz exposed in May 2015</w:t>
        </w:r>
      </w:hyperlink>
      <w:r w:rsidRPr="00226FFF">
        <w:t xml:space="preserve"> continues: Even though Rwanda committed itself to absorbing them, the asylum seekers sent there from Israel spend only a short time in the country, and are then smuggled into neighboring Uganda, where they do not have legal residency status and are not granted any basic rights. Most do not have any official documents or permits.</w:t>
      </w:r>
      <w:r>
        <w:t xml:space="preserve"> </w:t>
      </w:r>
      <w:r w:rsidRPr="00617294">
        <w:rPr>
          <w:u w:val="single"/>
        </w:rPr>
        <w:t>The asylum seekers also say that after arriving, they have no official contact with representatives of the country or with Israel – and no help, either</w:t>
      </w:r>
      <w:r>
        <w:t xml:space="preserve">. </w:t>
      </w:r>
      <w:r w:rsidRPr="00226FFF">
        <w:t xml:space="preserve">At the beginning of the week, the cabinet unanimously approved a proposal from Interior Minister Arye Dery and Public Security Minister Gilad Erdan to make preparations to close down the Holot detention facility in the western Negev within four months. The two ministers announced last week that they intended to close the facility so that </w:t>
      </w:r>
      <w:r w:rsidRPr="00617294">
        <w:rPr>
          <w:u w:val="single"/>
        </w:rPr>
        <w:t>asylum seekers in Israel would face only two alternatives: leaving for Rwanda of being jailed for an unlimited period of time</w:t>
      </w:r>
      <w:r w:rsidRPr="00226FFF">
        <w:t>.</w:t>
      </w:r>
    </w:p>
    <w:p w:rsidR="005447C4" w:rsidRPr="005447C4" w:rsidRDefault="005447C4" w:rsidP="005447C4"/>
    <w:p w:rsidR="00105052" w:rsidRPr="00105052" w:rsidRDefault="00105052" w:rsidP="00105052">
      <w:pPr>
        <w:pStyle w:val="Heading3"/>
        <w:rPr>
          <w:rStyle w:val="Emphasis"/>
          <w:b/>
          <w:bCs/>
          <w:sz w:val="32"/>
          <w:szCs w:val="36"/>
        </w:rPr>
      </w:pPr>
      <w:r>
        <w:rPr>
          <w:rStyle w:val="Emphasis"/>
          <w:b/>
          <w:bCs/>
          <w:sz w:val="32"/>
          <w:szCs w:val="36"/>
        </w:rPr>
        <w:t xml:space="preserve">AT: Israel Needs Weapons </w:t>
      </w:r>
    </w:p>
    <w:p w:rsidR="00105052" w:rsidRDefault="00105052" w:rsidP="00105052">
      <w:pPr>
        <w:pStyle w:val="Heading4"/>
      </w:pPr>
      <w:r>
        <w:t>The Iron Dome solves their offense – Israel doesn’t need any more weapons – they’re protected now.</w:t>
      </w:r>
    </w:p>
    <w:p w:rsidR="00105052" w:rsidRDefault="00105052" w:rsidP="00105052">
      <w:r>
        <w:t xml:space="preserve">Zachary </w:t>
      </w:r>
      <w:r w:rsidRPr="00574DE2">
        <w:rPr>
          <w:rStyle w:val="Style13ptBold"/>
        </w:rPr>
        <w:t>Keck</w:t>
      </w:r>
      <w:r>
        <w:t>, 7-22-</w:t>
      </w:r>
      <w:r w:rsidRPr="00574DE2">
        <w:rPr>
          <w:rStyle w:val="Style13ptBold"/>
        </w:rPr>
        <w:t>2018</w:t>
      </w:r>
      <w:r>
        <w:t xml:space="preserve">, "Iron Dome: Here Is How Israel Protects Itself From Hamas In Gaza," National Interest, </w:t>
      </w:r>
      <w:hyperlink r:id="rId80" w:history="1">
        <w:r w:rsidRPr="009971A2">
          <w:rPr>
            <w:rStyle w:val="Hyperlink"/>
          </w:rPr>
          <w:t>https://nationalinterest.org/blog/buzz/iron-dome-here-how-israel-protects-itself-hamas-gaza-26456</w:t>
        </w:r>
      </w:hyperlink>
    </w:p>
    <w:p w:rsidR="00105052" w:rsidRDefault="00105052" w:rsidP="00105052">
      <w:pPr>
        <w:rPr>
          <w:color w:val="000000" w:themeColor="text1"/>
          <w:sz w:val="16"/>
        </w:rPr>
      </w:pPr>
      <w:r w:rsidRPr="004B6A8B">
        <w:rPr>
          <w:rStyle w:val="StyleUnderline"/>
          <w:highlight w:val="green"/>
        </w:rPr>
        <w:t>The Iron Dome is Israel’s</w:t>
      </w:r>
      <w:r w:rsidRPr="004B6A8B">
        <w:rPr>
          <w:color w:val="000000" w:themeColor="text1"/>
          <w:sz w:val="16"/>
          <w:highlight w:val="green"/>
        </w:rPr>
        <w:t xml:space="preserve"> </w:t>
      </w:r>
      <w:r w:rsidRPr="004B6A8B">
        <w:rPr>
          <w:rStyle w:val="Emphasis"/>
          <w:highlight w:val="green"/>
        </w:rPr>
        <w:t>most effective</w:t>
      </w:r>
      <w:r w:rsidRPr="004B6A8B">
        <w:rPr>
          <w:color w:val="000000" w:themeColor="text1"/>
          <w:sz w:val="16"/>
          <w:highlight w:val="green"/>
        </w:rPr>
        <w:t xml:space="preserve"> </w:t>
      </w:r>
      <w:r w:rsidRPr="004B6A8B">
        <w:rPr>
          <w:rStyle w:val="StyleUnderline"/>
          <w:highlight w:val="green"/>
        </w:rPr>
        <w:t>defense system</w:t>
      </w:r>
      <w:r w:rsidRPr="005B319E">
        <w:rPr>
          <w:color w:val="000000" w:themeColor="text1"/>
          <w:sz w:val="16"/>
        </w:rPr>
        <w:t xml:space="preserve"> against short-range projectiles. The deployment came after Palestinians in Gaza started launching incendiary balloons and kites over the border </w:t>
      </w:r>
      <w:r w:rsidRPr="005B319E">
        <w:rPr>
          <w:rStyle w:val="Style13ptBold"/>
          <w:sz w:val="16"/>
        </w:rPr>
        <w:t>fence</w:t>
      </w:r>
      <w:r w:rsidRPr="005B319E">
        <w:rPr>
          <w:color w:val="000000" w:themeColor="text1"/>
          <w:sz w:val="16"/>
        </w:rPr>
        <w:t xml:space="preserve">, causing fires in southern Israel. The IDF portrayed the move as precautionary after a ceasefire with Hamas had been agreed to on Saturday, July 14. However, that ceasefire did not hold, with skirmishes continuing </w:t>
      </w:r>
      <w:hyperlink r:id="rId81" w:tgtFrame="_blank" w:history="1">
        <w:r w:rsidRPr="005B319E">
          <w:rPr>
            <w:color w:val="000000" w:themeColor="text1"/>
            <w:sz w:val="16"/>
          </w:rPr>
          <w:t xml:space="preserve">and escalating </w:t>
        </w:r>
      </w:hyperlink>
      <w:r w:rsidRPr="005B319E">
        <w:rPr>
          <w:color w:val="000000" w:themeColor="text1"/>
          <w:sz w:val="16"/>
        </w:rPr>
        <w:t>further on July 20. According to left-leaning Israeli daily, Haaretz,</w:t>
      </w:r>
      <w:hyperlink r:id="rId82" w:tgtFrame="_blank" w:history="1">
        <w:r w:rsidRPr="005B319E">
          <w:rPr>
            <w:color w:val="000000" w:themeColor="text1"/>
            <w:sz w:val="16"/>
          </w:rPr>
          <w:t xml:space="preserve"> almost </w:t>
        </w:r>
        <w:r w:rsidRPr="004B6A8B">
          <w:rPr>
            <w:rStyle w:val="Emphasis"/>
            <w:highlight w:val="green"/>
          </w:rPr>
          <w:t>200</w:t>
        </w:r>
        <w:r w:rsidRPr="005B319E">
          <w:rPr>
            <w:color w:val="000000" w:themeColor="text1"/>
            <w:sz w:val="16"/>
          </w:rPr>
          <w:t xml:space="preserve"> </w:t>
        </w:r>
      </w:hyperlink>
      <w:r w:rsidRPr="005B319E">
        <w:rPr>
          <w:color w:val="000000" w:themeColor="text1"/>
          <w:sz w:val="16"/>
        </w:rPr>
        <w:t xml:space="preserve">such </w:t>
      </w:r>
      <w:r w:rsidRPr="004B6A8B">
        <w:rPr>
          <w:rStyle w:val="StyleUnderline"/>
          <w:highlight w:val="green"/>
        </w:rPr>
        <w:t>projectiles had been fired</w:t>
      </w:r>
      <w:r w:rsidRPr="00574DE2">
        <w:rPr>
          <w:rStyle w:val="StyleUnderline"/>
        </w:rPr>
        <w:t xml:space="preserve"> into Israel</w:t>
      </w:r>
      <w:r w:rsidRPr="005B319E">
        <w:rPr>
          <w:color w:val="000000" w:themeColor="text1"/>
          <w:sz w:val="16"/>
        </w:rPr>
        <w:t xml:space="preserve"> before the now-failed ceasefire was reached on Saturday night. The report added that “</w:t>
      </w:r>
      <w:r w:rsidRPr="00574DE2">
        <w:rPr>
          <w:rStyle w:val="StyleUnderline"/>
        </w:rPr>
        <w:t>a number of rockets</w:t>
      </w:r>
      <w:r w:rsidRPr="005B319E">
        <w:rPr>
          <w:color w:val="000000" w:themeColor="text1"/>
          <w:sz w:val="16"/>
        </w:rPr>
        <w:t xml:space="preserve">” </w:t>
      </w:r>
      <w:r w:rsidRPr="00574DE2">
        <w:rPr>
          <w:rStyle w:val="StyleUnderline"/>
        </w:rPr>
        <w:t>were fired</w:t>
      </w:r>
      <w:r w:rsidRPr="005B319E">
        <w:rPr>
          <w:color w:val="000000" w:themeColor="text1"/>
          <w:sz w:val="16"/>
        </w:rPr>
        <w:t xml:space="preserve"> from Gaza in the early hours of Sunday and some Palestinians continued launching the “airborne firebombs” later that day. “</w:t>
      </w:r>
      <w:r w:rsidRPr="004B6A8B">
        <w:rPr>
          <w:rStyle w:val="StyleUnderline"/>
          <w:highlight w:val="green"/>
        </w:rPr>
        <w:t>Yesterday’s attack was</w:t>
      </w:r>
      <w:r w:rsidRPr="004B6A8B">
        <w:rPr>
          <w:color w:val="000000" w:themeColor="text1"/>
          <w:sz w:val="16"/>
          <w:highlight w:val="green"/>
        </w:rPr>
        <w:t xml:space="preserve"> </w:t>
      </w:r>
      <w:r w:rsidRPr="004B6A8B">
        <w:rPr>
          <w:rStyle w:val="Emphasis"/>
          <w:highlight w:val="green"/>
        </w:rPr>
        <w:t>not strong</w:t>
      </w:r>
      <w:r w:rsidRPr="004B6A8B">
        <w:rPr>
          <w:color w:val="000000" w:themeColor="text1"/>
          <w:sz w:val="16"/>
          <w:highlight w:val="green"/>
        </w:rPr>
        <w:t xml:space="preserve"> </w:t>
      </w:r>
      <w:r w:rsidRPr="004B6A8B">
        <w:rPr>
          <w:rStyle w:val="StyleUnderline"/>
          <w:highlight w:val="green"/>
        </w:rPr>
        <w:t>relative to the Air Force’s capabilities</w:t>
      </w:r>
      <w:r w:rsidRPr="005B319E">
        <w:rPr>
          <w:color w:val="000000" w:themeColor="text1"/>
          <w:sz w:val="16"/>
        </w:rPr>
        <w:t xml:space="preserve">,” a senior Israeli Air Force official told Haaretz of the retaliation on Saturday. Still, the same official warned: “We have prepared a large number of targets that will surprise Hamas, targets such as terror tunnels, the Beit Lahia battalion in which we attacked some 20 buildings and a multi-story building in the center of the Gaza Strip that served Hamas as a training facility with a tunnel underneath it.” It appears that as the situation in Gaza escalated, the IDF decided to strike several of those targets, with the conflict continuing late into the night of July 20. Hamas fired three rockets into Israel, two of which were shot down by </w:t>
      </w:r>
      <w:r w:rsidRPr="004B6A8B">
        <w:rPr>
          <w:rStyle w:val="Emphasis"/>
          <w:highlight w:val="green"/>
        </w:rPr>
        <w:t>Iron Dome</w:t>
      </w:r>
      <w:r w:rsidRPr="005B319E">
        <w:rPr>
          <w:color w:val="000000" w:themeColor="text1"/>
          <w:sz w:val="16"/>
        </w:rPr>
        <w:t xml:space="preserve">. That missile defense system, first introduced in 2011, </w:t>
      </w:r>
      <w:r w:rsidRPr="004B6A8B">
        <w:rPr>
          <w:rStyle w:val="StyleUnderline"/>
          <w:highlight w:val="green"/>
        </w:rPr>
        <w:t>is Israel's</w:t>
      </w:r>
      <w:r w:rsidRPr="00574DE2">
        <w:rPr>
          <w:rStyle w:val="StyleUnderline"/>
        </w:rPr>
        <w:t xml:space="preserve"> last line of </w:t>
      </w:r>
      <w:r w:rsidRPr="004B6A8B">
        <w:rPr>
          <w:rStyle w:val="StyleUnderline"/>
          <w:highlight w:val="green"/>
        </w:rPr>
        <w:t>defense</w:t>
      </w:r>
      <w:r w:rsidRPr="005B319E">
        <w:rPr>
          <w:color w:val="000000" w:themeColor="text1"/>
          <w:sz w:val="16"/>
        </w:rPr>
        <w:t xml:space="preserve"> in </w:t>
      </w:r>
      <w:r w:rsidRPr="004B6A8B">
        <w:rPr>
          <w:rStyle w:val="Emphasis"/>
          <w:highlight w:val="green"/>
        </w:rPr>
        <w:t>intercepting rockets</w:t>
      </w:r>
      <w:r w:rsidRPr="005B319E">
        <w:rPr>
          <w:color w:val="000000" w:themeColor="text1"/>
          <w:sz w:val="16"/>
        </w:rPr>
        <w:t xml:space="preserve">, missiles, and mortars close to the ground. </w:t>
      </w:r>
      <w:r w:rsidRPr="004B6A8B">
        <w:rPr>
          <w:rStyle w:val="StyleUnderline"/>
          <w:highlight w:val="green"/>
        </w:rPr>
        <w:t>It has</w:t>
      </w:r>
      <w:r w:rsidRPr="00574DE2">
        <w:rPr>
          <w:rStyle w:val="StyleUnderline"/>
        </w:rPr>
        <w:t xml:space="preserve"> claimed</w:t>
      </w:r>
      <w:r w:rsidRPr="005B319E">
        <w:rPr>
          <w:color w:val="000000" w:themeColor="text1"/>
          <w:sz w:val="16"/>
        </w:rPr>
        <w:t xml:space="preserve"> </w:t>
      </w:r>
      <w:r w:rsidRPr="004B6A8B">
        <w:rPr>
          <w:rStyle w:val="Emphasis"/>
          <w:highlight w:val="green"/>
        </w:rPr>
        <w:t>considerable success</w:t>
      </w:r>
      <w:r w:rsidRPr="005B319E">
        <w:rPr>
          <w:color w:val="000000" w:themeColor="text1"/>
          <w:sz w:val="16"/>
        </w:rPr>
        <w:t xml:space="preserve"> especially in Israel’s conflicts with Hamas in 2012 and 2014. According </w:t>
      </w:r>
      <w:hyperlink r:id="rId83" w:tgtFrame="_blank" w:history="1">
        <w:r w:rsidRPr="005B319E">
          <w:rPr>
            <w:color w:val="000000" w:themeColor="text1"/>
            <w:sz w:val="16"/>
          </w:rPr>
          <w:t xml:space="preserve">to Raytheon </w:t>
        </w:r>
      </w:hyperlink>
      <w:r w:rsidRPr="005B319E">
        <w:rPr>
          <w:color w:val="000000" w:themeColor="text1"/>
          <w:sz w:val="16"/>
        </w:rPr>
        <w:t xml:space="preserve">, which helps make one of its interceptors, </w:t>
      </w:r>
      <w:r w:rsidRPr="00574DE2">
        <w:rPr>
          <w:rStyle w:val="StyleUnderline"/>
        </w:rPr>
        <w:t xml:space="preserve">Iron Dome </w:t>
      </w:r>
      <w:r w:rsidRPr="004B6A8B">
        <w:rPr>
          <w:rStyle w:val="StyleUnderline"/>
          <w:highlight w:val="green"/>
        </w:rPr>
        <w:t>is the</w:t>
      </w:r>
      <w:r w:rsidRPr="005B319E">
        <w:rPr>
          <w:color w:val="000000" w:themeColor="text1"/>
          <w:sz w:val="16"/>
        </w:rPr>
        <w:t xml:space="preserve"> “world’s </w:t>
      </w:r>
      <w:r w:rsidRPr="004B6A8B">
        <w:rPr>
          <w:rStyle w:val="Emphasis"/>
          <w:highlight w:val="green"/>
        </w:rPr>
        <w:t>most used</w:t>
      </w:r>
      <w:r w:rsidRPr="005B319E">
        <w:rPr>
          <w:color w:val="000000" w:themeColor="text1"/>
          <w:sz w:val="16"/>
        </w:rPr>
        <w:t xml:space="preserve"> missile </w:t>
      </w:r>
      <w:r w:rsidRPr="004B6A8B">
        <w:rPr>
          <w:rStyle w:val="StyleUnderline"/>
          <w:highlight w:val="green"/>
        </w:rPr>
        <w:t>defense system</w:t>
      </w:r>
      <w:r w:rsidRPr="005B319E">
        <w:rPr>
          <w:color w:val="000000" w:themeColor="text1"/>
          <w:sz w:val="16"/>
        </w:rPr>
        <w:t xml:space="preserve">, </w:t>
      </w:r>
      <w:r w:rsidRPr="004B6A8B">
        <w:rPr>
          <w:rStyle w:val="StyleUnderline"/>
          <w:highlight w:val="green"/>
        </w:rPr>
        <w:t>intercepting</w:t>
      </w:r>
      <w:r w:rsidRPr="00574DE2">
        <w:rPr>
          <w:rStyle w:val="StyleUnderline"/>
        </w:rPr>
        <w:t xml:space="preserve"> </w:t>
      </w:r>
      <w:r w:rsidRPr="005B319E">
        <w:rPr>
          <w:color w:val="000000" w:themeColor="text1"/>
          <w:sz w:val="16"/>
        </w:rPr>
        <w:t xml:space="preserve">more than </w:t>
      </w:r>
      <w:r w:rsidRPr="004B6A8B">
        <w:rPr>
          <w:rStyle w:val="Emphasis"/>
          <w:highlight w:val="green"/>
        </w:rPr>
        <w:t>1,500 targets</w:t>
      </w:r>
      <w:r w:rsidRPr="005B319E">
        <w:rPr>
          <w:color w:val="000000" w:themeColor="text1"/>
          <w:sz w:val="16"/>
        </w:rPr>
        <w:t xml:space="preserve"> </w:t>
      </w:r>
      <w:r w:rsidRPr="00574DE2">
        <w:rPr>
          <w:rStyle w:val="StyleUnderline"/>
        </w:rPr>
        <w:t>with a</w:t>
      </w:r>
      <w:r w:rsidRPr="005B319E">
        <w:rPr>
          <w:color w:val="000000" w:themeColor="text1"/>
          <w:sz w:val="16"/>
        </w:rPr>
        <w:t xml:space="preserve"> greater than </w:t>
      </w:r>
      <w:r w:rsidRPr="004B6A8B">
        <w:rPr>
          <w:rStyle w:val="Emphasis"/>
          <w:highlight w:val="green"/>
        </w:rPr>
        <w:t>90 percent</w:t>
      </w:r>
      <w:r w:rsidRPr="004B6A8B">
        <w:rPr>
          <w:color w:val="000000" w:themeColor="text1"/>
          <w:sz w:val="16"/>
          <w:highlight w:val="green"/>
        </w:rPr>
        <w:t xml:space="preserve"> </w:t>
      </w:r>
      <w:r w:rsidRPr="004B6A8B">
        <w:rPr>
          <w:rStyle w:val="StyleUnderline"/>
          <w:highlight w:val="green"/>
        </w:rPr>
        <w:t>success rate</w:t>
      </w:r>
      <w:r w:rsidRPr="005B319E">
        <w:rPr>
          <w:color w:val="000000" w:themeColor="text1"/>
          <w:sz w:val="16"/>
        </w:rPr>
        <w:t xml:space="preserve"> since being fielded in 2011.” Israel has also long maintained a force of American-made PAC-2 batteries with Israeli upgrades. Like the Iron Dome, the PAC-2 system is mobile. It relies on the AN/MPQ-53 radar system to provide detection and targeting information. PAC-2’s range is more than</w:t>
      </w:r>
      <w:hyperlink r:id="rId84" w:tgtFrame="_blank" w:history="1">
        <w:r w:rsidRPr="005B319E">
          <w:rPr>
            <w:color w:val="000000" w:themeColor="text1"/>
            <w:sz w:val="16"/>
          </w:rPr>
          <w:t xml:space="preserve">sixty miles </w:t>
        </w:r>
      </w:hyperlink>
      <w:r w:rsidRPr="005B319E">
        <w:rPr>
          <w:color w:val="000000" w:themeColor="text1"/>
          <w:sz w:val="16"/>
        </w:rPr>
        <w:t xml:space="preserve">with a maximum altitude of twenty miles, according to America's Missile Defense Agency. </w:t>
      </w:r>
      <w:r w:rsidRPr="005B319E">
        <w:rPr>
          <w:bCs/>
          <w:color w:val="000000" w:themeColor="text1"/>
          <w:sz w:val="16"/>
        </w:rPr>
        <w:t xml:space="preserve">Recommended: </w:t>
      </w:r>
      <w:hyperlink r:id="rId85" w:history="1">
        <w:r w:rsidRPr="005B319E">
          <w:rPr>
            <w:bCs/>
            <w:color w:val="000000" w:themeColor="text1"/>
            <w:sz w:val="16"/>
          </w:rPr>
          <w:t>Forget the F-35: The Tempest Could Be the Future</w:t>
        </w:r>
      </w:hyperlink>
      <w:r w:rsidRPr="005B319E">
        <w:rPr>
          <w:color w:val="000000" w:themeColor="text1"/>
          <w:sz w:val="16"/>
        </w:rPr>
        <w:t xml:space="preserve"> </w:t>
      </w:r>
      <w:r w:rsidRPr="005B319E">
        <w:rPr>
          <w:bCs/>
          <w:color w:val="000000" w:themeColor="text1"/>
          <w:sz w:val="16"/>
        </w:rPr>
        <w:t xml:space="preserve">Recommended: </w:t>
      </w:r>
      <w:hyperlink r:id="rId86" w:history="1">
        <w:r w:rsidRPr="005B319E">
          <w:rPr>
            <w:bCs/>
            <w:color w:val="000000" w:themeColor="text1"/>
            <w:sz w:val="16"/>
          </w:rPr>
          <w:t>Why No Commander Wants to Take On a Spike Missile</w:t>
        </w:r>
      </w:hyperlink>
      <w:r w:rsidRPr="005B319E">
        <w:rPr>
          <w:color w:val="000000" w:themeColor="text1"/>
          <w:sz w:val="16"/>
        </w:rPr>
        <w:t xml:space="preserve"> </w:t>
      </w:r>
      <w:r w:rsidRPr="005B319E">
        <w:rPr>
          <w:bCs/>
          <w:color w:val="000000" w:themeColor="text1"/>
          <w:sz w:val="16"/>
        </w:rPr>
        <w:t xml:space="preserve">Recommended: </w:t>
      </w:r>
      <w:hyperlink r:id="rId87" w:history="1">
        <w:r w:rsidRPr="005B319E">
          <w:rPr>
            <w:bCs/>
            <w:color w:val="000000" w:themeColor="text1"/>
            <w:sz w:val="16"/>
          </w:rPr>
          <w:t>What Will the Sixth-Generation Jet Fighter Look Like?</w:t>
        </w:r>
      </w:hyperlink>
      <w:r w:rsidRPr="005B319E">
        <w:rPr>
          <w:color w:val="000000" w:themeColor="text1"/>
          <w:sz w:val="16"/>
        </w:rPr>
        <w:t xml:space="preserve"> Israel has used its Patriot system in many different conflicts dating back to the Gulf War in 1990 and 1991. More recently, it has used the PAC-2 to target enemy drones, including ones from Syria and Hamas. (The original Patriot systems were designed to deal with aircraft.) However, the Patriot’s effectiveness against missile threats has been questioned especially in dealing with Saddam Hussein’s SCUD missiles in the first Iraq War. These shortcomings have led to upgrades being made in the form of the PAC-3 systems, although Israel hasn’t purchased any itself. Instead, Israel has poured more resources into </w:t>
      </w:r>
      <w:r w:rsidRPr="004B6A8B">
        <w:rPr>
          <w:rStyle w:val="StyleUnderline"/>
          <w:highlight w:val="green"/>
        </w:rPr>
        <w:t>the Arrow</w:t>
      </w:r>
      <w:r w:rsidRPr="005B319E">
        <w:rPr>
          <w:color w:val="000000" w:themeColor="text1"/>
          <w:sz w:val="16"/>
        </w:rPr>
        <w:t xml:space="preserve"> missile </w:t>
      </w:r>
      <w:r w:rsidRPr="00574DE2">
        <w:rPr>
          <w:rStyle w:val="StyleUnderline"/>
        </w:rPr>
        <w:t>defense system</w:t>
      </w:r>
      <w:r w:rsidRPr="005B319E">
        <w:rPr>
          <w:color w:val="000000" w:themeColor="text1"/>
          <w:sz w:val="16"/>
        </w:rPr>
        <w:t xml:space="preserve">, which </w:t>
      </w:r>
      <w:r w:rsidRPr="004B6A8B">
        <w:rPr>
          <w:rStyle w:val="StyleUnderline"/>
          <w:highlight w:val="green"/>
        </w:rPr>
        <w:t>is more advanced</w:t>
      </w:r>
      <w:r w:rsidRPr="00574DE2">
        <w:rPr>
          <w:rStyle w:val="StyleUnderline"/>
        </w:rPr>
        <w:t xml:space="preserve"> and </w:t>
      </w:r>
      <w:r w:rsidRPr="004B6A8B">
        <w:rPr>
          <w:rStyle w:val="StyleUnderline"/>
          <w:highlight w:val="green"/>
        </w:rPr>
        <w:t>has</w:t>
      </w:r>
      <w:r w:rsidRPr="00574DE2">
        <w:rPr>
          <w:rStyle w:val="StyleUnderline"/>
        </w:rPr>
        <w:t xml:space="preserve"> a </w:t>
      </w:r>
      <w:r w:rsidRPr="004B6A8B">
        <w:rPr>
          <w:rStyle w:val="Emphasis"/>
          <w:highlight w:val="green"/>
        </w:rPr>
        <w:t>greater range</w:t>
      </w:r>
      <w:r w:rsidRPr="005B319E">
        <w:rPr>
          <w:color w:val="000000" w:themeColor="text1"/>
          <w:sz w:val="16"/>
        </w:rPr>
        <w:t xml:space="preserve"> than the PAC-2. This has relegated the PAC-2s to the second line of defense if the Arrows fail. As</w:t>
      </w:r>
      <w:hyperlink r:id="rId88" w:tgtFrame="_blank" w:history="1">
        <w:r w:rsidRPr="005B319E">
          <w:rPr>
            <w:color w:val="000000" w:themeColor="text1"/>
            <w:sz w:val="16"/>
          </w:rPr>
          <w:t xml:space="preserve"> Defense Industry Daily </w:t>
        </w:r>
      </w:hyperlink>
      <w:r w:rsidRPr="005B319E">
        <w:rPr>
          <w:color w:val="000000" w:themeColor="text1"/>
          <w:sz w:val="16"/>
        </w:rPr>
        <w:t>notes, “</w:t>
      </w:r>
      <w:r w:rsidRPr="00574DE2">
        <w:rPr>
          <w:rStyle w:val="StyleUnderline"/>
        </w:rPr>
        <w:t>The Israeli Arrow is</w:t>
      </w:r>
      <w:r w:rsidRPr="005B319E">
        <w:rPr>
          <w:color w:val="000000" w:themeColor="text1"/>
          <w:sz w:val="16"/>
        </w:rPr>
        <w:t xml:space="preserve"> a </w:t>
      </w:r>
      <w:r w:rsidRPr="00574DE2">
        <w:rPr>
          <w:rStyle w:val="Emphasis"/>
        </w:rPr>
        <w:t>more advanced</w:t>
      </w:r>
      <w:r w:rsidRPr="005B319E">
        <w:rPr>
          <w:color w:val="000000" w:themeColor="text1"/>
          <w:sz w:val="16"/>
        </w:rPr>
        <w:t xml:space="preserve"> weapon than the Patriot </w:t>
      </w:r>
      <w:r w:rsidRPr="00574DE2">
        <w:rPr>
          <w:rStyle w:val="StyleUnderline"/>
        </w:rPr>
        <w:t>and possesses</w:t>
      </w:r>
      <w:r w:rsidRPr="005B319E">
        <w:rPr>
          <w:color w:val="000000" w:themeColor="text1"/>
          <w:sz w:val="16"/>
        </w:rPr>
        <w:t xml:space="preserve"> far </w:t>
      </w:r>
      <w:r w:rsidRPr="00574DE2">
        <w:rPr>
          <w:rStyle w:val="Emphasis"/>
        </w:rPr>
        <w:t>more range</w:t>
      </w:r>
      <w:r w:rsidRPr="005B319E">
        <w:rPr>
          <w:color w:val="000000" w:themeColor="text1"/>
          <w:sz w:val="16"/>
        </w:rPr>
        <w:t xml:space="preserve">, undertaking high altitude interceptions and covering a wide area (est. 90km/ 54 mile range, maximum altitude 30 miles/ 50 km for Arrow 2) as a Theater Missile Defense (TMD) system.” The Arrow family of systems (Arrow-1, Arrow-2, and Arrow-3) were jointly funded by Israel and the United States and developed by Israel Aerospace Industries (IAI) and Boeing. Arrow-1 was more of a demonstrator system with the first Arrow-2 system being declared operational in 2000. </w:t>
      </w:r>
      <w:hyperlink r:id="rId89" w:tgtFrame="_blank" w:history="1">
        <w:r w:rsidRPr="005B319E">
          <w:rPr>
            <w:color w:val="000000" w:themeColor="text1"/>
            <w:sz w:val="16"/>
          </w:rPr>
          <w:t xml:space="preserve">According to </w:t>
        </w:r>
      </w:hyperlink>
      <w:r w:rsidRPr="005B319E">
        <w:rPr>
          <w:color w:val="000000" w:themeColor="text1"/>
          <w:sz w:val="16"/>
        </w:rPr>
        <w:t xml:space="preserve">CSIS’s Missile Threat project, the Arrow-2 “consists of a two-stage interceptor with a solid propellant rocket motor booster that flies at Mach 9.” Unlike many of the systems America now relies on, </w:t>
      </w:r>
      <w:r w:rsidRPr="005B319E">
        <w:rPr>
          <w:rStyle w:val="StyleUnderline"/>
        </w:rPr>
        <w:t>the Arrow-2 doesn’t use hit to kill technology</w:t>
      </w:r>
      <w:r w:rsidRPr="005B319E">
        <w:rPr>
          <w:color w:val="000000" w:themeColor="text1"/>
          <w:sz w:val="16"/>
        </w:rPr>
        <w:t xml:space="preserve">, instead </w:t>
      </w:r>
      <w:r w:rsidRPr="004B6A8B">
        <w:rPr>
          <w:rStyle w:val="StyleUnderline"/>
          <w:highlight w:val="green"/>
        </w:rPr>
        <w:t>relying on a</w:t>
      </w:r>
      <w:r w:rsidRPr="004B6A8B">
        <w:rPr>
          <w:color w:val="000000" w:themeColor="text1"/>
          <w:sz w:val="16"/>
          <w:highlight w:val="green"/>
        </w:rPr>
        <w:t xml:space="preserve"> </w:t>
      </w:r>
      <w:r w:rsidRPr="004B6A8B">
        <w:rPr>
          <w:rStyle w:val="Emphasis"/>
          <w:highlight w:val="green"/>
        </w:rPr>
        <w:t>directed fragmentation</w:t>
      </w:r>
      <w:r w:rsidRPr="004B6A8B">
        <w:rPr>
          <w:color w:val="000000" w:themeColor="text1"/>
          <w:sz w:val="16"/>
          <w:highlight w:val="green"/>
        </w:rPr>
        <w:t xml:space="preserve"> </w:t>
      </w:r>
      <w:r w:rsidRPr="004B6A8B">
        <w:rPr>
          <w:rStyle w:val="StyleUnderline"/>
          <w:highlight w:val="green"/>
        </w:rPr>
        <w:t>warhead</w:t>
      </w:r>
      <w:r w:rsidRPr="005B319E">
        <w:rPr>
          <w:color w:val="000000" w:themeColor="text1"/>
          <w:sz w:val="16"/>
        </w:rPr>
        <w:t xml:space="preserve">. The United States and Israel are also teaming up in developing the much more advanced Arrow-3 missile defense system. This system targets warheads while they are still in space. It reportedly has a slant range of </w:t>
      </w:r>
      <w:hyperlink r:id="rId90" w:history="1">
        <w:r w:rsidRPr="005B319E">
          <w:rPr>
            <w:color w:val="000000" w:themeColor="text1"/>
            <w:sz w:val="16"/>
          </w:rPr>
          <w:t xml:space="preserve">1,500 miles </w:t>
        </w:r>
      </w:hyperlink>
      <w:r w:rsidRPr="005B319E">
        <w:rPr>
          <w:color w:val="000000" w:themeColor="text1"/>
          <w:sz w:val="16"/>
        </w:rPr>
        <w:t xml:space="preserve">and intercepts targets 62 miles in the sky. Some have suggested it could eventually be an anti-satellite weapon. As Michael Peck </w:t>
      </w:r>
      <w:hyperlink r:id="rId91" w:history="1">
        <w:r w:rsidRPr="005B319E">
          <w:rPr>
            <w:color w:val="000000" w:themeColor="text1"/>
            <w:sz w:val="16"/>
          </w:rPr>
          <w:t xml:space="preserve">has noted </w:t>
        </w:r>
      </w:hyperlink>
      <w:r w:rsidRPr="005B319E">
        <w:rPr>
          <w:color w:val="000000" w:themeColor="text1"/>
          <w:sz w:val="16"/>
        </w:rPr>
        <w:t>, the Arrow-3’s range is so great that the United States and Israel cannot test its limits in the Mediterranean region. Instead, they are planning to bring it out to Alaska to see its full capabilities.</w:t>
      </w:r>
    </w:p>
    <w:p w:rsidR="001714E6" w:rsidRDefault="001714E6" w:rsidP="001714E6">
      <w:pPr>
        <w:pStyle w:val="Heading3"/>
      </w:pPr>
      <w:r>
        <w:t xml:space="preserve">Fill In </w:t>
      </w:r>
    </w:p>
    <w:p w:rsidR="001714E6" w:rsidRPr="001714E6" w:rsidRDefault="001714E6" w:rsidP="001714E6"/>
    <w:p w:rsidR="001714E6" w:rsidRPr="0080543D" w:rsidRDefault="001714E6" w:rsidP="001714E6">
      <w:pPr>
        <w:pStyle w:val="Heading4"/>
      </w:pPr>
      <w:r w:rsidRPr="0080543D">
        <w:t>No Fill in – US and Israel benefit from a mutual relationship on weapons sales – TROPHY proves</w:t>
      </w:r>
    </w:p>
    <w:p w:rsidR="001714E6" w:rsidRPr="00922292" w:rsidRDefault="001714E6" w:rsidP="001714E6">
      <w:pPr>
        <w:rPr>
          <w:sz w:val="16"/>
        </w:rPr>
      </w:pPr>
      <w:r w:rsidRPr="00922292">
        <w:rPr>
          <w:sz w:val="16"/>
        </w:rPr>
        <w:t xml:space="preserve">Judah Ari </w:t>
      </w:r>
      <w:r w:rsidRPr="00922292">
        <w:rPr>
          <w:rStyle w:val="Style13ptBold"/>
        </w:rPr>
        <w:t>Gross 18</w:t>
      </w:r>
      <w:r w:rsidRPr="00922292">
        <w:rPr>
          <w:sz w:val="16"/>
        </w:rPr>
        <w:t>, 5-7-2018, (Gross began writing for The Mitzpeh, the University of Maryland’s independent Jewish newspaper, in fall 200</w:t>
      </w:r>
      <w:r>
        <w:rPr>
          <w:sz w:val="16"/>
        </w:rPr>
        <w:t>8</w:t>
      </w:r>
      <w:r w:rsidRPr="00922292">
        <w:rPr>
          <w:sz w:val="16"/>
        </w:rPr>
        <w:t>. In August 2009 he became the opinion editor of The Mitzpeh and in January 2010 began interning for The Prince George’s Sentinel, a community newspaper.  In May 2010 Gross became the editor in chief of The Mitzpeh. </w:t>
      </w:r>
      <w:r>
        <w:rPr>
          <w:sz w:val="16"/>
        </w:rPr>
        <w:t>Currently</w:t>
      </w:r>
      <w:r w:rsidRPr="00922292">
        <w:rPr>
          <w:rFonts w:ascii="Arial" w:hAnsi="Arial" w:cs="Arial"/>
          <w:color w:val="545454"/>
          <w:shd w:val="clear" w:color="auto" w:fill="FFFFFF"/>
        </w:rPr>
        <w:t xml:space="preserve"> </w:t>
      </w:r>
      <w:r w:rsidRPr="00922292">
        <w:rPr>
          <w:sz w:val="16"/>
          <w:szCs w:val="16"/>
        </w:rPr>
        <w:t>he is The Times of Israel's military correspondent</w:t>
      </w:r>
      <w:r w:rsidRPr="00922292">
        <w:rPr>
          <w:sz w:val="16"/>
        </w:rPr>
        <w:t>) "US Army inks $193 million deal to buy Israeli tank defense system," No Publication, https://www.timesofisrael.com/us-army-inks-193-million-deal-to-buy-israeli-tank-defense-system/,0 accessed 6-27-2019 TimH</w:t>
      </w:r>
    </w:p>
    <w:p w:rsidR="001714E6" w:rsidRDefault="001714E6" w:rsidP="001714E6">
      <w:pPr>
        <w:rPr>
          <w:sz w:val="16"/>
        </w:rPr>
      </w:pPr>
      <w:r w:rsidRPr="00E53D74">
        <w:rPr>
          <w:rStyle w:val="StyleUnderline"/>
          <w:highlight w:val="cyan"/>
        </w:rPr>
        <w:t>The US Army</w:t>
      </w:r>
      <w:r w:rsidRPr="0080543D">
        <w:rPr>
          <w:sz w:val="16"/>
        </w:rPr>
        <w:t xml:space="preserve"> on Tuesday </w:t>
      </w:r>
      <w:r w:rsidRPr="00E53D74">
        <w:rPr>
          <w:rStyle w:val="StyleUnderline"/>
          <w:highlight w:val="cyan"/>
        </w:rPr>
        <w:t>awarded</w:t>
      </w:r>
      <w:r w:rsidRPr="0080543D">
        <w:rPr>
          <w:rStyle w:val="StyleUnderline"/>
        </w:rPr>
        <w:t xml:space="preserve"> a contract worth nearly $</w:t>
      </w:r>
      <w:r w:rsidRPr="00E53D74">
        <w:rPr>
          <w:rStyle w:val="StyleUnderline"/>
          <w:highlight w:val="cyan"/>
        </w:rPr>
        <w:t>200 million for Israel’s TROPHY</w:t>
      </w:r>
      <w:r w:rsidRPr="0080543D">
        <w:rPr>
          <w:rStyle w:val="StyleUnderline"/>
        </w:rPr>
        <w:t xml:space="preserve"> defense system</w:t>
      </w:r>
      <w:r w:rsidRPr="0080543D">
        <w:rPr>
          <w:sz w:val="16"/>
        </w:rPr>
        <w:t xml:space="preserve"> to shield its Abrams tanks, according to the Rafael Advanced Defense Systems contractor. </w:t>
      </w:r>
      <w:r w:rsidRPr="00E53D74">
        <w:rPr>
          <w:rStyle w:val="StyleUnderline"/>
          <w:highlight w:val="cyan"/>
        </w:rPr>
        <w:t>The systems</w:t>
      </w:r>
      <w:r w:rsidRPr="0080543D">
        <w:rPr>
          <w:rStyle w:val="StyleUnderline"/>
        </w:rPr>
        <w:t xml:space="preserve">, which </w:t>
      </w:r>
      <w:r w:rsidRPr="00E53D74">
        <w:rPr>
          <w:rStyle w:val="StyleUnderline"/>
          <w:highlight w:val="cyan"/>
        </w:rPr>
        <w:t>block</w:t>
      </w:r>
      <w:r w:rsidRPr="0080543D">
        <w:rPr>
          <w:rStyle w:val="StyleUnderline"/>
        </w:rPr>
        <w:t xml:space="preserve"> incoming </w:t>
      </w:r>
      <w:r w:rsidRPr="00E53D74">
        <w:rPr>
          <w:rStyle w:val="StyleUnderline"/>
          <w:highlight w:val="cyan"/>
        </w:rPr>
        <w:t>anti-tank missiles</w:t>
      </w:r>
      <w:r w:rsidRPr="0080543D">
        <w:rPr>
          <w:rStyle w:val="StyleUnderline"/>
        </w:rPr>
        <w:t xml:space="preserve">, will be </w:t>
      </w:r>
      <w:r w:rsidRPr="00E53D74">
        <w:rPr>
          <w:rStyle w:val="StyleUnderline"/>
          <w:highlight w:val="cyan"/>
        </w:rPr>
        <w:t>supplied to the US</w:t>
      </w:r>
      <w:r w:rsidRPr="0080543D">
        <w:rPr>
          <w:rStyle w:val="StyleUnderline"/>
        </w:rPr>
        <w:t xml:space="preserve"> Army </w:t>
      </w:r>
      <w:r w:rsidRPr="00E53D74">
        <w:rPr>
          <w:rStyle w:val="StyleUnderline"/>
          <w:highlight w:val="cyan"/>
        </w:rPr>
        <w:t>by</w:t>
      </w:r>
      <w:r w:rsidRPr="0080543D">
        <w:rPr>
          <w:sz w:val="16"/>
        </w:rPr>
        <w:t xml:space="preserve"> the </w:t>
      </w:r>
      <w:r w:rsidRPr="00E53D74">
        <w:rPr>
          <w:rStyle w:val="StyleUnderline"/>
          <w:highlight w:val="cyan"/>
        </w:rPr>
        <w:t>Armerican defense</w:t>
      </w:r>
      <w:r w:rsidRPr="0080543D">
        <w:rPr>
          <w:sz w:val="16"/>
        </w:rPr>
        <w:t xml:space="preserve"> contractor Leonardo DRS, Inc., </w:t>
      </w:r>
      <w:r w:rsidRPr="0080543D">
        <w:rPr>
          <w:rStyle w:val="StyleUnderline"/>
        </w:rPr>
        <w:t xml:space="preserve">which </w:t>
      </w:r>
      <w:r w:rsidRPr="00E53D74">
        <w:rPr>
          <w:rStyle w:val="StyleUnderline"/>
          <w:highlight w:val="cyan"/>
        </w:rPr>
        <w:t>partnered with Rafael</w:t>
      </w:r>
      <w:r w:rsidRPr="0080543D">
        <w:rPr>
          <w:rStyle w:val="StyleUnderline"/>
        </w:rPr>
        <w:t xml:space="preserve"> to manufacture them.</w:t>
      </w:r>
      <w:r>
        <w:rPr>
          <w:rStyle w:val="StyleUnderline"/>
        </w:rPr>
        <w:t xml:space="preserve"> </w:t>
      </w:r>
      <w:r w:rsidRPr="00E53D74">
        <w:rPr>
          <w:rStyle w:val="StyleUnderline"/>
        </w:rPr>
        <w:t>The TROPHY</w:t>
      </w:r>
      <w:r w:rsidRPr="0080543D">
        <w:rPr>
          <w:sz w:val="16"/>
        </w:rPr>
        <w:t xml:space="preserve">, known in Hebrew as me’il ruach, or windbreaker, </w:t>
      </w:r>
      <w:r w:rsidRPr="0080543D">
        <w:rPr>
          <w:rStyle w:val="StyleUnderline"/>
        </w:rPr>
        <w:t>is an active defense system</w:t>
      </w:r>
      <w:r w:rsidRPr="0080543D">
        <w:rPr>
          <w:sz w:val="16"/>
        </w:rPr>
        <w:t xml:space="preserve"> manufactured by Rafael that is </w:t>
      </w:r>
      <w:r w:rsidRPr="0080543D">
        <w:rPr>
          <w:rStyle w:val="StyleUnderline"/>
        </w:rPr>
        <w:t>designed to protect tanks</w:t>
      </w:r>
      <w:r w:rsidRPr="0080543D">
        <w:rPr>
          <w:sz w:val="16"/>
        </w:rPr>
        <w:t xml:space="preserve"> and other armored vehicles </w:t>
      </w:r>
      <w:r w:rsidRPr="0080543D">
        <w:rPr>
          <w:rStyle w:val="StyleUnderline"/>
        </w:rPr>
        <w:t>from missiles and rockets</w:t>
      </w:r>
      <w:r w:rsidRPr="0080543D">
        <w:rPr>
          <w:sz w:val="16"/>
        </w:rPr>
        <w:t xml:space="preserve">. It was first developed by Rafael and the Israel Aircraft Industries’ Elta Group and was declared operational in 2009. The system is made up of a radar detection system that spots incoming missiles and predicts their trajectories, and launchers that fire buckshot-like metal pellets, which cause the incoming missile or rocket to detonate away from the tank. </w:t>
      </w:r>
      <w:r w:rsidRPr="00E53D74">
        <w:rPr>
          <w:rStyle w:val="StyleUnderline"/>
          <w:highlight w:val="cyan"/>
        </w:rPr>
        <w:t>The deal</w:t>
      </w:r>
      <w:r w:rsidRPr="0080543D">
        <w:rPr>
          <w:rStyle w:val="StyleUnderline"/>
        </w:rPr>
        <w:t xml:space="preserve"> with the US Army to supply the system and accompanying parts </w:t>
      </w:r>
      <w:r w:rsidRPr="00E53D74">
        <w:rPr>
          <w:rStyle w:val="StyleUnderline"/>
          <w:highlight w:val="cyan"/>
        </w:rPr>
        <w:t xml:space="preserve">is worth </w:t>
      </w:r>
      <w:r w:rsidRPr="00E53D74">
        <w:rPr>
          <w:rStyle w:val="StyleUnderline"/>
        </w:rPr>
        <w:t>$</w:t>
      </w:r>
      <w:r w:rsidRPr="00E53D74">
        <w:rPr>
          <w:rStyle w:val="StyleUnderline"/>
          <w:highlight w:val="cyan"/>
        </w:rPr>
        <w:t>193 million</w:t>
      </w:r>
      <w:r w:rsidRPr="0080543D">
        <w:rPr>
          <w:sz w:val="16"/>
        </w:rPr>
        <w:t xml:space="preserve">, Rafael said in a statement. “Under the terms of the contract, Leonardo DRS will provide the [US] Army with TROPHY systems, countermeasures, and maintenance kits,” the Israeli defense contractor said. </w:t>
      </w:r>
      <w:r w:rsidRPr="00E53D74">
        <w:rPr>
          <w:rStyle w:val="StyleUnderline"/>
          <w:highlight w:val="cyan"/>
        </w:rPr>
        <w:t>Parts of the TROPHY will be made in the US and some in Israel</w:t>
      </w:r>
      <w:r w:rsidRPr="0080543D">
        <w:rPr>
          <w:sz w:val="16"/>
        </w:rPr>
        <w:t xml:space="preserve">, according to Rafael. “Leonardo </w:t>
      </w:r>
      <w:r w:rsidRPr="0080543D">
        <w:rPr>
          <w:rStyle w:val="StyleUnderline"/>
        </w:rPr>
        <w:t>DRS is</w:t>
      </w:r>
      <w:r w:rsidRPr="0080543D">
        <w:rPr>
          <w:sz w:val="16"/>
        </w:rPr>
        <w:t xml:space="preserve"> proud to be a part of this important effort to bring life-saving technology to our warfighters, and we are </w:t>
      </w:r>
      <w:r w:rsidRPr="0080543D">
        <w:rPr>
          <w:rStyle w:val="StyleUnderline"/>
        </w:rPr>
        <w:t xml:space="preserve">actively investing to ensure </w:t>
      </w:r>
      <w:r w:rsidRPr="00E53D74">
        <w:rPr>
          <w:rStyle w:val="StyleUnderline"/>
          <w:highlight w:val="cyan"/>
        </w:rPr>
        <w:t>TROPHY provides</w:t>
      </w:r>
      <w:r w:rsidRPr="0080543D">
        <w:rPr>
          <w:sz w:val="16"/>
        </w:rPr>
        <w:t xml:space="preserve"> a solid, </w:t>
      </w:r>
      <w:r w:rsidRPr="00E53D74">
        <w:rPr>
          <w:rStyle w:val="StyleUnderline"/>
          <w:highlight w:val="cyan"/>
        </w:rPr>
        <w:t>American-made foundation</w:t>
      </w:r>
      <w:r w:rsidRPr="0080543D">
        <w:rPr>
          <w:rStyle w:val="StyleUnderline"/>
        </w:rPr>
        <w:t xml:space="preserve"> for the Army</w:t>
      </w:r>
      <w:r w:rsidRPr="0080543D">
        <w:rPr>
          <w:sz w:val="16"/>
        </w:rPr>
        <w:t xml:space="preserve">’s coming Vehicle Protection Suite program,” said Aaron Hankins, of Leonardo DRS, in a statement. </w:t>
      </w:r>
      <w:r w:rsidRPr="00E53D74">
        <w:rPr>
          <w:rStyle w:val="StyleUnderline"/>
          <w:highlight w:val="cyan"/>
        </w:rPr>
        <w:t>The TROPHY system has been in use in Israel</w:t>
      </w:r>
      <w:r w:rsidRPr="0080543D">
        <w:rPr>
          <w:sz w:val="16"/>
        </w:rPr>
        <w:t xml:space="preserve">’s Merkava-model tanks since at least 2011, and more recently in the military’s </w:t>
      </w:r>
      <w:hyperlink r:id="rId92" w:tgtFrame="_blank" w:history="1">
        <w:r w:rsidRPr="0080543D">
          <w:rPr>
            <w:rStyle w:val="Hyperlink"/>
            <w:sz w:val="16"/>
          </w:rPr>
          <w:t>armored personnel carriers</w:t>
        </w:r>
      </w:hyperlink>
      <w:r w:rsidRPr="0080543D">
        <w:rPr>
          <w:sz w:val="16"/>
        </w:rPr>
        <w:t xml:space="preserve">. Rafael said it has supplied “some 1,000 systems to all major Israeli ground combat platforms.” In 2016, </w:t>
      </w:r>
      <w:hyperlink r:id="rId93" w:tgtFrame="_blank" w:history="1">
        <w:r w:rsidRPr="0080543D">
          <w:rPr>
            <w:rStyle w:val="Hyperlink"/>
            <w:sz w:val="16"/>
          </w:rPr>
          <w:t>the US military announced</w:t>
        </w:r>
      </w:hyperlink>
      <w:r w:rsidRPr="0080543D">
        <w:rPr>
          <w:sz w:val="16"/>
        </w:rPr>
        <w:t xml:space="preserve"> that it was planning to purchase the TROPHY system to protect American tanks until the US defense contractor Raytheon could produce its own active defense system. Last year, </w:t>
      </w:r>
      <w:r w:rsidRPr="0080543D">
        <w:rPr>
          <w:rStyle w:val="StyleUnderline"/>
        </w:rPr>
        <w:t>the US Army said it would be fielding tanks with the TROPHY system</w:t>
      </w:r>
      <w:r>
        <w:rPr>
          <w:rStyle w:val="StyleUnderline"/>
        </w:rPr>
        <w:t xml:space="preserve"> </w:t>
      </w:r>
      <w:hyperlink r:id="rId94" w:tgtFrame="_blank" w:history="1">
        <w:r w:rsidRPr="0080543D">
          <w:rPr>
            <w:rStyle w:val="StyleUnderline"/>
          </w:rPr>
          <w:t>by 2020</w:t>
        </w:r>
      </w:hyperlink>
      <w:r w:rsidRPr="0080543D">
        <w:rPr>
          <w:rStyle w:val="StyleUnderline"/>
        </w:rPr>
        <w:t>.</w:t>
      </w:r>
      <w:r>
        <w:rPr>
          <w:rStyle w:val="StyleUnderline"/>
        </w:rPr>
        <w:t xml:space="preserve"> </w:t>
      </w:r>
      <w:r w:rsidRPr="0080543D">
        <w:rPr>
          <w:sz w:val="16"/>
        </w:rPr>
        <w:t xml:space="preserve">At a conference, </w:t>
      </w:r>
      <w:r w:rsidRPr="0080543D">
        <w:rPr>
          <w:rStyle w:val="StyleUnderline"/>
        </w:rPr>
        <w:t>representatives from the US military said they were impressed by the system’s capabilities</w:t>
      </w:r>
      <w:r w:rsidRPr="0080543D">
        <w:rPr>
          <w:sz w:val="16"/>
        </w:rPr>
        <w:t xml:space="preserve"> from live-fire testing on an Abrams tank equipped with the TROPHY. “I tried to kill the Abrams tank 48 times and failed,” said US Army Col. Glenn Dean at a defense expo last year, according to the Military.com news site. The system saw extensive real-world use in the 2014 Gaza war. Though many sustained damage, no tanks were destroyed in the fighting.</w:t>
      </w:r>
    </w:p>
    <w:p w:rsidR="001714E6" w:rsidRDefault="001714E6" w:rsidP="001714E6">
      <w:pPr>
        <w:rPr>
          <w:sz w:val="16"/>
        </w:rPr>
      </w:pPr>
    </w:p>
    <w:p w:rsidR="001714E6" w:rsidRDefault="001714E6" w:rsidP="001714E6">
      <w:pPr>
        <w:rPr>
          <w:sz w:val="16"/>
        </w:rPr>
      </w:pPr>
    </w:p>
    <w:p w:rsidR="001714E6" w:rsidRDefault="001714E6" w:rsidP="001714E6">
      <w:pPr>
        <w:pStyle w:val="Heading4"/>
      </w:pPr>
      <w:r>
        <w:t>No chance of fill in - US has always been the largest supplier to Israel – its in their interest to expand it</w:t>
      </w:r>
    </w:p>
    <w:p w:rsidR="001714E6" w:rsidRPr="008A3E55" w:rsidRDefault="001714E6" w:rsidP="001714E6">
      <w:pPr>
        <w:rPr>
          <w:b/>
          <w:bCs/>
          <w:sz w:val="26"/>
        </w:rPr>
      </w:pPr>
      <w:r w:rsidRPr="008A3E55">
        <w:rPr>
          <w:rStyle w:val="Style13ptBold"/>
        </w:rPr>
        <w:t>Hartung and Berrigan 02</w:t>
      </w:r>
      <w:r>
        <w:rPr>
          <w:rStyle w:val="Style13ptBold"/>
        </w:rPr>
        <w:t xml:space="preserve"> (</w:t>
      </w:r>
      <w:r w:rsidRPr="008A3E55">
        <w:t>William D. Hartung and Frida Berrigan</w:t>
      </w:r>
      <w:r>
        <w:t xml:space="preserve">, </w:t>
      </w:r>
      <w:r w:rsidRPr="008A3E55">
        <w:t>May 6, 2002</w:t>
      </w:r>
      <w:r>
        <w:t>)</w:t>
      </w:r>
      <w:r w:rsidRPr="008A3E55">
        <w:t>,</w:t>
      </w:r>
      <w:r>
        <w:t xml:space="preserve"> (</w:t>
      </w:r>
      <w:r w:rsidRPr="008A3E55">
        <w:t>William D. Hartung is director of the Arms and Security Project at the Center for International Policy. He has also served as a Senior Research Fellow in the New America Foundation's American Strategy Program and is former director of the Arms Trade Resource Center at the World Policy Institute</w:t>
      </w:r>
      <w:r>
        <w:rPr>
          <w:rFonts w:ascii="Arial" w:hAnsi="Arial" w:cs="Arial"/>
          <w:color w:val="222222"/>
          <w:shd w:val="clear" w:color="auto" w:fill="FFFFFF"/>
        </w:rPr>
        <w:t xml:space="preserve">. </w:t>
      </w:r>
      <w:r w:rsidRPr="008A3E55">
        <w:t>Frida Berrigan is a columnist for Waging Nonviolence and the author of</w:t>
      </w:r>
      <w:r>
        <w:t xml:space="preserve">: </w:t>
      </w:r>
      <w:r w:rsidRPr="008A3E55">
        <w:t>It Runs In The Family: On Being Raised By Radicals</w:t>
      </w:r>
      <w:r>
        <w:t xml:space="preserve">) </w:t>
      </w:r>
      <w:r w:rsidRPr="008A3E55">
        <w:t xml:space="preserve"> "Report: U.S. Arms Transfers and Security Assistance to Israel – World Policy Institute – Research Project – World Policy," No Publication, https://worldpolicy.org/report-u-s-arms-transfers-and-security-assistance-to-israel-world-policy-institute-research-project/,0 accessed 6-27-2019</w:t>
      </w:r>
      <w:r>
        <w:t xml:space="preserve"> TimH</w:t>
      </w:r>
    </w:p>
    <w:p w:rsidR="001714E6" w:rsidRPr="008A3E55" w:rsidRDefault="001714E6" w:rsidP="001714E6">
      <w:pPr>
        <w:rPr>
          <w:rStyle w:val="StyleUnderline"/>
        </w:rPr>
      </w:pPr>
      <w:r w:rsidRPr="008A3E55">
        <w:rPr>
          <w:sz w:val="16"/>
        </w:rPr>
        <w:t xml:space="preserve">U.S. press coverage of Israeli attacks on the Palestinian Authority and Palestinian towns on the West Bank often treat the U.S. government as either an innocent bystander or an honest broker in the current conflict, often without giving a full sense of the importance of the United States role as a supplier of arms, aid, and military technology to Israel. In its role as Israel’s primary arms supplier, </w:t>
      </w:r>
      <w:r w:rsidRPr="008A3E55">
        <w:rPr>
          <w:rStyle w:val="StyleUnderline"/>
          <w:highlight w:val="cyan"/>
        </w:rPr>
        <w:t>the</w:t>
      </w:r>
      <w:r w:rsidRPr="008A3E55">
        <w:rPr>
          <w:sz w:val="16"/>
          <w:highlight w:val="cyan"/>
        </w:rPr>
        <w:t xml:space="preserve"> </w:t>
      </w:r>
      <w:r w:rsidRPr="008A3E55">
        <w:rPr>
          <w:rStyle w:val="StyleUnderline"/>
          <w:highlight w:val="cyan"/>
        </w:rPr>
        <w:t>U</w:t>
      </w:r>
      <w:r w:rsidRPr="008A3E55">
        <w:rPr>
          <w:rStyle w:val="StyleUnderline"/>
        </w:rPr>
        <w:t xml:space="preserve">nited </w:t>
      </w:r>
      <w:r w:rsidRPr="008A3E55">
        <w:rPr>
          <w:rStyle w:val="StyleUnderline"/>
          <w:highlight w:val="cyan"/>
        </w:rPr>
        <w:t>S</w:t>
      </w:r>
      <w:r w:rsidRPr="008A3E55">
        <w:rPr>
          <w:rStyle w:val="StyleUnderline"/>
        </w:rPr>
        <w:t xml:space="preserve">tates </w:t>
      </w:r>
      <w:r w:rsidRPr="008A3E55">
        <w:rPr>
          <w:rStyle w:val="StyleUnderline"/>
          <w:highlight w:val="cyan"/>
        </w:rPr>
        <w:t>could exert</w:t>
      </w:r>
      <w:r w:rsidRPr="008A3E55">
        <w:rPr>
          <w:rStyle w:val="StyleUnderline"/>
        </w:rPr>
        <w:t xml:space="preserve"> significant potential </w:t>
      </w:r>
      <w:r w:rsidRPr="008A3E55">
        <w:rPr>
          <w:rStyle w:val="StyleUnderline"/>
          <w:highlight w:val="cyan"/>
        </w:rPr>
        <w:t>leverage over Israeli behavior</w:t>
      </w:r>
      <w:r w:rsidRPr="008A3E55">
        <w:rPr>
          <w:rStyle w:val="StyleUnderline"/>
        </w:rPr>
        <w:t xml:space="preserve"> in the conflict</w:t>
      </w:r>
      <w:r w:rsidRPr="008A3E55">
        <w:rPr>
          <w:sz w:val="16"/>
        </w:rPr>
        <w:t>, if it chooses to do so. Military and Economic Aid</w:t>
      </w:r>
      <w:r>
        <w:rPr>
          <w:u w:val="single"/>
        </w:rPr>
        <w:t xml:space="preserve"> </w:t>
      </w:r>
      <w:r w:rsidRPr="008A3E55">
        <w:rPr>
          <w:rStyle w:val="StyleUnderline"/>
          <w:highlight w:val="cyan"/>
        </w:rPr>
        <w:t>Since 1976, Israel had been the largest annual recipient of U.S. foreign assistance</w:t>
      </w:r>
      <w:r w:rsidRPr="008A3E55">
        <w:rPr>
          <w:sz w:val="16"/>
        </w:rPr>
        <w:t>. According to a November 2001 Congressional Research Service report, Israel: U.S. Foreign Assistance, U</w:t>
      </w:r>
      <w:r w:rsidRPr="008A3E55">
        <w:rPr>
          <w:rStyle w:val="StyleUnderline"/>
        </w:rPr>
        <w:t xml:space="preserve">.S. </w:t>
      </w:r>
      <w:r w:rsidRPr="008A3E55">
        <w:rPr>
          <w:rStyle w:val="StyleUnderline"/>
          <w:highlight w:val="cyan"/>
        </w:rPr>
        <w:t>aid to Israel</w:t>
      </w:r>
      <w:r w:rsidRPr="008A3E55">
        <w:rPr>
          <w:rStyle w:val="StyleUnderline"/>
        </w:rPr>
        <w:t xml:space="preserve"> in the last half century </w:t>
      </w:r>
      <w:r w:rsidRPr="008A3E55">
        <w:rPr>
          <w:rStyle w:val="StyleUnderline"/>
          <w:highlight w:val="cyan"/>
        </w:rPr>
        <w:t>has totaled</w:t>
      </w:r>
      <w:r w:rsidRPr="008A3E55">
        <w:rPr>
          <w:rStyle w:val="StyleUnderline"/>
        </w:rPr>
        <w:t xml:space="preserve"> a whopping $</w:t>
      </w:r>
      <w:r w:rsidRPr="008A3E55">
        <w:rPr>
          <w:rStyle w:val="StyleUnderline"/>
          <w:highlight w:val="cyan"/>
        </w:rPr>
        <w:t>81</w:t>
      </w:r>
      <w:r w:rsidRPr="008A3E55">
        <w:rPr>
          <w:rStyle w:val="StyleUnderline"/>
        </w:rPr>
        <w:t xml:space="preserve">.3 </w:t>
      </w:r>
      <w:r w:rsidRPr="008A3E55">
        <w:rPr>
          <w:rStyle w:val="StyleUnderline"/>
          <w:highlight w:val="cyan"/>
        </w:rPr>
        <w:t>billion</w:t>
      </w:r>
      <w:r w:rsidRPr="008A3E55">
        <w:rPr>
          <w:rStyle w:val="StyleUnderline"/>
        </w:rPr>
        <w:t>.</w:t>
      </w:r>
      <w:r>
        <w:rPr>
          <w:rStyle w:val="StyleUnderline"/>
        </w:rPr>
        <w:t xml:space="preserve"> </w:t>
      </w:r>
      <w:r w:rsidRPr="008A3E55">
        <w:rPr>
          <w:sz w:val="16"/>
        </w:rPr>
        <w:t xml:space="preserve">In recent years, </w:t>
      </w:r>
      <w:r w:rsidRPr="008A3E55">
        <w:rPr>
          <w:rStyle w:val="StyleUnderline"/>
          <w:highlight w:val="cyan"/>
        </w:rPr>
        <w:t>Israel remains the top recipient of U.S. military</w:t>
      </w:r>
      <w:r w:rsidRPr="008A3E55">
        <w:rPr>
          <w:rStyle w:val="StyleUnderline"/>
        </w:rPr>
        <w:t xml:space="preserve"> and economic assistance</w:t>
      </w:r>
      <w:r w:rsidRPr="008A3E55">
        <w:rPr>
          <w:sz w:val="16"/>
          <w:highlight w:val="cyan"/>
        </w:rPr>
        <w:t>.</w:t>
      </w:r>
      <w:r w:rsidRPr="008A3E55">
        <w:rPr>
          <w:sz w:val="16"/>
        </w:rPr>
        <w:t xml:space="preserve"> The most commonly cited figure is $3 billion a year, with about $1.8 billion a year in Foreign Military Financing (FMF) grants from </w:t>
      </w:r>
      <w:r w:rsidRPr="008A3E55">
        <w:rPr>
          <w:rStyle w:val="StyleUnderline"/>
        </w:rPr>
        <w:t>the Department of Defense and an additional $1.2 billion</w:t>
      </w:r>
      <w:r w:rsidRPr="008A3E55">
        <w:rPr>
          <w:sz w:val="16"/>
        </w:rPr>
        <w:t xml:space="preserve"> a year in Economic Support Funds (ESF) from the Department of State. In the last decade FMF grants to Israel have totaled $18.2 billion. In fact, 17% of all U.S. foreign aid is earmarked for Israel. For 2003, the Bush administration is proposing that Israel receive $2.76 billion in foreign aid, with $2.1 billion in FMF and $600 million in ESF. An additional $28 million will go to Israel for the purchase U.S. manufactured counter terrorism equipment. Weapons Sales and Grants </w:t>
      </w:r>
      <w:r w:rsidRPr="008A3E55">
        <w:rPr>
          <w:rStyle w:val="StyleUnderline"/>
        </w:rPr>
        <w:t xml:space="preserve">Israel is one of the United State’s largest arms importers. </w:t>
      </w:r>
      <w:r w:rsidRPr="008A3E55">
        <w:rPr>
          <w:rStyle w:val="StyleUnderline"/>
          <w:highlight w:val="cyan"/>
        </w:rPr>
        <w:t>In the last decade, the United States has sold Israel</w:t>
      </w:r>
      <w:r w:rsidRPr="008A3E55">
        <w:rPr>
          <w:rStyle w:val="StyleUnderline"/>
        </w:rPr>
        <w:t xml:space="preserve"> $</w:t>
      </w:r>
      <w:r w:rsidRPr="008A3E55">
        <w:rPr>
          <w:rStyle w:val="StyleUnderline"/>
          <w:highlight w:val="cyan"/>
        </w:rPr>
        <w:t>7.2 billion</w:t>
      </w:r>
      <w:r w:rsidRPr="008A3E55">
        <w:rPr>
          <w:rStyle w:val="StyleUnderline"/>
        </w:rPr>
        <w:t xml:space="preserve"> in weaponry and military equipment</w:t>
      </w:r>
      <w:r w:rsidRPr="008A3E55">
        <w:rPr>
          <w:sz w:val="16"/>
        </w:rPr>
        <w:t xml:space="preserve">, $762 million </w:t>
      </w:r>
      <w:r w:rsidRPr="008A3E55">
        <w:rPr>
          <w:rStyle w:val="StyleUnderline"/>
          <w:highlight w:val="cyan"/>
        </w:rPr>
        <w:t>through</w:t>
      </w:r>
      <w:r w:rsidRPr="008A3E55">
        <w:rPr>
          <w:sz w:val="16"/>
        </w:rPr>
        <w:t xml:space="preserve"> Direct Commercial Sales (</w:t>
      </w:r>
      <w:r w:rsidRPr="008A3E55">
        <w:rPr>
          <w:rStyle w:val="StyleUnderline"/>
          <w:highlight w:val="cyan"/>
        </w:rPr>
        <w:t>DCS</w:t>
      </w:r>
      <w:r w:rsidRPr="008A3E55">
        <w:rPr>
          <w:sz w:val="16"/>
        </w:rPr>
        <w:t>)</w:t>
      </w:r>
      <w:r w:rsidRPr="008A3E55">
        <w:rPr>
          <w:sz w:val="16"/>
          <w:highlight w:val="cyan"/>
        </w:rPr>
        <w:t>,</w:t>
      </w:r>
      <w:r w:rsidRPr="008A3E55">
        <w:rPr>
          <w:sz w:val="16"/>
        </w:rPr>
        <w:t xml:space="preserve"> more than $6.5 billion through the Foreign Military Financing (FMF) program. In fact, </w:t>
      </w:r>
      <w:r w:rsidRPr="008A3E55">
        <w:rPr>
          <w:rStyle w:val="StyleUnderline"/>
          <w:highlight w:val="cyan"/>
        </w:rPr>
        <w:t>Israel</w:t>
      </w:r>
      <w:r w:rsidRPr="008A3E55">
        <w:rPr>
          <w:rStyle w:val="StyleUnderline"/>
        </w:rPr>
        <w:t xml:space="preserve"> is so devoted to U.S. military hardware that it </w:t>
      </w:r>
      <w:r w:rsidRPr="008A3E55">
        <w:rPr>
          <w:rStyle w:val="StyleUnderline"/>
          <w:highlight w:val="cyan"/>
        </w:rPr>
        <w:t>has the world’s largest fleet of F-16s outside the U.S.,</w:t>
      </w:r>
      <w:r w:rsidRPr="008A3E55">
        <w:rPr>
          <w:rStyle w:val="StyleUnderline"/>
        </w:rPr>
        <w:t xml:space="preserve"> currently possessing more than 200 jets</w:t>
      </w:r>
      <w:r w:rsidRPr="008A3E55">
        <w:rPr>
          <w:sz w:val="16"/>
        </w:rPr>
        <w:t xml:space="preserve">. Another 102 F-16s are on order from Lockheed Martin. The United States has also underwritten Israel’s domestic armaments industry, by giving: $1.3 billion to develop the Lavi aircraft (cancelled) $625 million to develop and deploy the Arrow anti-missile missile (an ongoing project) $200 million to develop the Merkava tank (operative); the latest version, the Merkava 4, uses a German V-12 diesel engine produced under license in the U.S. by General Dynamics $130 million to develop the high-energy laser anti-missile system (ongoing). While overall aid to Israel is slated to decrease over the next five years, </w:t>
      </w:r>
      <w:r w:rsidRPr="008A3E55">
        <w:rPr>
          <w:rStyle w:val="StyleUnderline"/>
          <w:highlight w:val="cyan"/>
        </w:rPr>
        <w:t>military aid will increase significantly</w:t>
      </w:r>
      <w:r w:rsidRPr="008A3E55">
        <w:rPr>
          <w:sz w:val="16"/>
        </w:rPr>
        <w:t xml:space="preserve">. One of President Clinton’s last acts was to sign an agreement with Israel, phasing out the ESF by 2008. At the same time, FMF funds to Israel will increase $60 million each year, reaching $2.4 billion by 2008. Free Weapons to Israel </w:t>
      </w:r>
      <w:r w:rsidRPr="008A3E55">
        <w:rPr>
          <w:rStyle w:val="StyleUnderline"/>
        </w:rPr>
        <w:t>The U.S. also gives Israel weapons and ammunition as part of the Excess Defense Articles (EDA) program, providing these articles completely free of charge</w:t>
      </w:r>
      <w:r w:rsidRPr="008A3E55">
        <w:rPr>
          <w:sz w:val="16"/>
        </w:rPr>
        <w:t xml:space="preserve">. Between 1994-2001 the U.S. provided many weapons through this program, including: 64,744 M-16A1 rifles 2,469 M-204 grenade launchers 1,500 M-2 .50 caliber machine guns .30 caliber, .50 caliber, and 20mm ammunition (Graph Omitted) Weapons that Kill </w:t>
      </w:r>
      <w:r w:rsidRPr="008A3E55">
        <w:rPr>
          <w:rStyle w:val="StyleUnderline"/>
        </w:rPr>
        <w:t xml:space="preserve">It </w:t>
      </w:r>
      <w:r w:rsidRPr="008A3E55">
        <w:rPr>
          <w:rStyle w:val="StyleUnderline"/>
          <w:highlight w:val="cyan"/>
        </w:rPr>
        <w:t>is in the United States’ national interest to promote the existence of a stable</w:t>
      </w:r>
      <w:r w:rsidRPr="008A3E55">
        <w:rPr>
          <w:rStyle w:val="StyleUnderline"/>
        </w:rPr>
        <w:t xml:space="preserve">, democratic and </w:t>
      </w:r>
      <w:r w:rsidRPr="008A3E55">
        <w:rPr>
          <w:rStyle w:val="StyleUnderline"/>
          <w:highlight w:val="cyan"/>
        </w:rPr>
        <w:t>militarily strong Israel</w:t>
      </w:r>
      <w:r w:rsidRPr="008A3E55">
        <w:rPr>
          <w:rStyle w:val="StyleUnderline"/>
        </w:rPr>
        <w:t>, at peace with its neighbors.</w:t>
      </w:r>
    </w:p>
    <w:p w:rsidR="001714E6" w:rsidRDefault="001714E6" w:rsidP="001714E6"/>
    <w:p w:rsidR="001714E6" w:rsidRDefault="001714E6" w:rsidP="001714E6"/>
    <w:p w:rsidR="001714E6" w:rsidRDefault="001714E6" w:rsidP="001714E6"/>
    <w:p w:rsidR="001714E6" w:rsidRDefault="001714E6" w:rsidP="001714E6">
      <w:pPr>
        <w:pStyle w:val="Heading4"/>
      </w:pPr>
      <w:r>
        <w:t>They’ll comply because they have no choice -- no political will for alternative</w:t>
      </w:r>
    </w:p>
    <w:p w:rsidR="001714E6" w:rsidRDefault="001714E6" w:rsidP="001714E6">
      <w:pPr>
        <w:pStyle w:val="Heading4"/>
      </w:pPr>
      <w:r>
        <w:t>suppliers like Russia or China to fill-in --- Israel is completely dependent on the US</w:t>
      </w:r>
    </w:p>
    <w:p w:rsidR="001714E6" w:rsidRDefault="001714E6" w:rsidP="001714E6">
      <w:pPr>
        <w:pStyle w:val="Heading4"/>
      </w:pPr>
      <w:r>
        <w:t>diplomatic shield</w:t>
      </w:r>
    </w:p>
    <w:p w:rsidR="001714E6" w:rsidRDefault="001714E6" w:rsidP="001714E6">
      <w:r w:rsidRPr="001714E6">
        <w:rPr>
          <w:b/>
          <w:bCs/>
          <w:sz w:val="24"/>
          <w:szCs w:val="24"/>
        </w:rPr>
        <w:t>Freilich 18</w:t>
      </w:r>
      <w:r w:rsidRPr="001714E6">
        <w:rPr>
          <w:sz w:val="24"/>
          <w:szCs w:val="24"/>
        </w:rPr>
        <w:t xml:space="preserve"> </w:t>
      </w:r>
      <w:r>
        <w:t>[Charles D. (Chuck) Freilich, a former deputy national security adviser in Israel, is</w:t>
      </w:r>
    </w:p>
    <w:p w:rsidR="001714E6" w:rsidRDefault="001714E6" w:rsidP="001714E6">
      <w:r>
        <w:t>a senior fellow at Harvard’s Belfer Center, “Has Israel Grown Too Dependent on the United</w:t>
      </w:r>
    </w:p>
    <w:p w:rsidR="001714E6" w:rsidRDefault="001714E6" w:rsidP="001714E6">
      <w:r>
        <w:t>States?,” Feb 5 2018, https://mosaicmagazine.com/essay/israel-zionism/2018/02/has-israel-</w:t>
      </w:r>
    </w:p>
    <w:p w:rsidR="001714E6" w:rsidRDefault="001714E6" w:rsidP="001714E6">
      <w:r>
        <w:t>grown-too-dependent-on-the-united-states/]</w:t>
      </w:r>
    </w:p>
    <w:p w:rsidR="001714E6" w:rsidRDefault="001714E6" w:rsidP="001714E6"/>
    <w:p w:rsidR="001714E6" w:rsidRDefault="001714E6" w:rsidP="001714E6">
      <w:r>
        <w:t>And what then? To put the question at its starkest: if circumstances were to undergo a drastic change, and U.S.-Israel relations were to suffer a nosedive, could Israel survive without the U.S. altogether? The question is, of course, speculative, and very hard to answer in any definitive manner. But, for argument’s sake, let’s entertain the hypothesis. First of all, Israel itself, as a country, clearly could survive the demise of the US. military-assistance program, which in the mid-2010s constituted approximately 3 percent of the state budget and 1 percent of GDP: a painful but not insurmountable cut. Second, however, for the defense budget, of which U.S. aid has constituted a hefty 17–20 percent in recent years—a sum equivalent to the Israeli military’s entire procurement budget—any such stoppage would deliver a severe blow. Since, out of that overall defense budget, the allocation to the IDF stands at a bit less than half, with the rest going to highly expensive rehabilitation programs for the injured and compensation to widows, pensions, and more, an end to American aid would be devastating absent a major reordering of national priorities, with profound ramifications for Israel’s economy and society. The actual military consequences would be even more severe with regard to the supply of weapons, where Israel’s dependence on the United States is critical. Unlike the case with the Arabs, who can procure weapons from numerous sources with few constraints, it is hard to imagine the other major arms producers today—Britain, France, Russia, China—stepping in to take America’s place. Even assuming the political willingness to do so—a highly questionable assumption—none would be willing to provide the funding; nor is there any qualitative substitute for American arms. Israel does manufacture (and export) a remarkable variety of munitions on its own, but these are designed to fulfill unique operational needs. Otherwise, there are only three exceptions to its reliance on weapons systems from the U.S: it produces its own tanks, albeit equipped with American engines, and buys submarines and missile boats from Germany. Moreover, as we saw earlier, the U.S.-Israel military relationship extends far beyond the supply of weapons to include the link to the American warning system, bilateral and trilateral exercises, and even a de-facto security guarantee. No other country can or would provide Israel with such capabilities and assurances, and no other country would have helped Israel build a rocket and missile shield—the only one of its kind in the world—or (reportedly) engage with Israel in joint offensive cyber operations. On the diplomatic level, too, there is no alternative to the United States today. No other permanent member of the Security Council would repeatedly use its veto to protect Israel from sanctions, or provide diplomatic cover in virtually all international forums, or even try to take a balanced position on the peace process. As Israel’s international isolation has grown, its dependence on the U.S. diplomatic shield has become almost complete. In brief: economically, were it forced to, Israel might somehow tough it out virtually alone in a globalized world, but the adjustment would certainly be difficult and require drastic domestic changes. Militarily and diplomatically, it would be close to impossible. No one likes to be reliant on a foreign power, even one as friendly and well-meaning toward Israel as the United States. This, however, is the reality, and its implications for policy need to be faced soberly.</w:t>
      </w:r>
    </w:p>
    <w:p w:rsidR="00105052" w:rsidRDefault="00105052" w:rsidP="00105052">
      <w:pPr>
        <w:rPr>
          <w:color w:val="000000" w:themeColor="text1"/>
          <w:sz w:val="16"/>
        </w:rPr>
      </w:pPr>
    </w:p>
    <w:p w:rsidR="00105052" w:rsidRDefault="00105052" w:rsidP="00105052">
      <w:pPr>
        <w:pStyle w:val="Heading2"/>
      </w:pPr>
      <w:r>
        <w:t>Two-State CP</w:t>
      </w:r>
    </w:p>
    <w:p w:rsidR="00105052" w:rsidRDefault="00105052" w:rsidP="00105052">
      <w:pPr>
        <w:pStyle w:val="Heading3"/>
      </w:pPr>
      <w:r>
        <w:t>Two-State CP</w:t>
      </w:r>
    </w:p>
    <w:p w:rsidR="00105052" w:rsidRDefault="00105052" w:rsidP="00105052">
      <w:pPr>
        <w:pStyle w:val="Heading4"/>
      </w:pPr>
      <w:r>
        <w:t>There’s no two-state solution – peace will never be an option due to Israeli aggression and colonial structures</w:t>
      </w:r>
    </w:p>
    <w:p w:rsidR="00105052" w:rsidRPr="00912C32" w:rsidRDefault="00105052" w:rsidP="00105052">
      <w:pPr>
        <w:rPr>
          <w:rStyle w:val="Style13ptBold"/>
        </w:rPr>
      </w:pPr>
      <w:r>
        <w:t xml:space="preserve">Oren </w:t>
      </w:r>
      <w:r w:rsidRPr="00912C32">
        <w:rPr>
          <w:rStyle w:val="Style13ptBold"/>
        </w:rPr>
        <w:t>Yiftachel 05</w:t>
      </w:r>
      <w:r>
        <w:rPr>
          <w:rStyle w:val="Style13ptBold"/>
        </w:rPr>
        <w:t xml:space="preserve">, </w:t>
      </w:r>
      <w:r w:rsidRPr="00912C32">
        <w:t>(Oren Yiftachel</w:t>
      </w:r>
      <w:r>
        <w:t xml:space="preserve"> is an</w:t>
      </w:r>
      <w:r w:rsidRPr="00912C32">
        <w:t xml:space="preserve"> Israeli professor of political and legal geography, urban studies and urban planning at Ben-Gurion University of the Negev, in Beersheba. He holds the Lynn and Lloyd Hurst Family Chair in Urban Studies</w:t>
      </w:r>
      <w:r>
        <w:t xml:space="preserve">), 2005, “Neither Two States Nor One:The Disengagement and “Creeping Apartheid” in Israel/Palestine,” PDF, </w:t>
      </w:r>
      <w:hyperlink r:id="rId95" w:history="1">
        <w:r w:rsidRPr="00912C32">
          <w:rPr>
            <w:rStyle w:val="Hyperlink"/>
          </w:rPr>
          <w:t>http://www.geog.bgu.ac.il/members/Yiftachel/new_papers_eng/Yiftachel%20in%20Arab%20World%20Geographer.pdf</w:t>
        </w:r>
      </w:hyperlink>
      <w:r>
        <w:t>, TimH, DA: 6/25/19</w:t>
      </w:r>
    </w:p>
    <w:p w:rsidR="00105052" w:rsidRPr="00951AFC" w:rsidRDefault="00105052" w:rsidP="00105052">
      <w:pPr>
        <w:rPr>
          <w:sz w:val="14"/>
        </w:rPr>
      </w:pPr>
      <w:r w:rsidRPr="007C296E">
        <w:rPr>
          <w:rStyle w:val="StyleUnderline"/>
        </w:rPr>
        <w:t>It is impossible to continue keeping 3.5 million Palestinians under occupation</w:t>
      </w:r>
      <w:r w:rsidRPr="00951AFC">
        <w:rPr>
          <w:sz w:val="14"/>
        </w:rPr>
        <w:t xml:space="preserve">—yes it is occupation, and </w:t>
      </w:r>
      <w:r w:rsidRPr="007C296E">
        <w:rPr>
          <w:rStyle w:val="StyleUnderline"/>
        </w:rPr>
        <w:t>it is bad for Israel … Controlling 3.5 million Palestinians cannot go on forever</w:t>
      </w:r>
      <w:r w:rsidRPr="00951AFC">
        <w:rPr>
          <w:sz w:val="14"/>
        </w:rPr>
        <w:t xml:space="preserve"> (Ariel Sharon, 26 December 2003). These two statements by Israel’s Prime Minister—made within the short space of 12 months—appear to represent an incredible political transformation. They voice diametrically opposing views on Israel’s intentions for the occupied Palestinian territories. Can Sharon, the leader most associated with aggressive control of the Palestinians, now be advocating the end of Israeli colonialism? Moreover—unlike most other Israeli leaders—Sharon has turned his intentions into concrete action by recently leading Israel to a unilateral evacuation of 25 Jewish settlements in the Gaza Strip and northern West Bank. This was the first time that Israel willingly evacuated settlements from what it considers the Jewish homeland, that is, Palestine/Eretz Yisrael, between Jordan and the sea. How can we account for this transformation? Do these moves actually herald the long-awaited crossing of the peace watershed? </w:t>
      </w:r>
      <w:r w:rsidRPr="00912C32">
        <w:rPr>
          <w:rStyle w:val="StyleUnderline"/>
          <w:highlight w:val="cyan"/>
        </w:rPr>
        <w:t>Are we heading toward the end of Israeli colonialism</w:t>
      </w:r>
      <w:r w:rsidRPr="007C296E">
        <w:rPr>
          <w:rStyle w:val="StyleUnderline"/>
        </w:rPr>
        <w:t xml:space="preserve"> as part of a two-state solution?</w:t>
      </w:r>
      <w:r w:rsidRPr="00951AFC">
        <w:rPr>
          <w:sz w:val="14"/>
        </w:rPr>
        <w:t xml:space="preserve"> My answer in this short essay will be </w:t>
      </w:r>
      <w:r w:rsidRPr="00912C32">
        <w:rPr>
          <w:rStyle w:val="StyleUnderline"/>
          <w:highlight w:val="cyan"/>
        </w:rPr>
        <w:t>negative</w:t>
      </w:r>
      <w:r w:rsidRPr="00951AFC">
        <w:rPr>
          <w:sz w:val="14"/>
        </w:rPr>
        <w:t xml:space="preserve">. I will argue that the </w:t>
      </w:r>
      <w:r w:rsidRPr="00912C32">
        <w:rPr>
          <w:rStyle w:val="StyleUnderline"/>
        </w:rPr>
        <w:t>recent</w:t>
      </w:r>
      <w:r w:rsidRPr="007C296E">
        <w:rPr>
          <w:rStyle w:val="StyleUnderline"/>
        </w:rPr>
        <w:t xml:space="preserve"> </w:t>
      </w:r>
      <w:r w:rsidRPr="00912C32">
        <w:rPr>
          <w:rStyle w:val="StyleUnderline"/>
          <w:highlight w:val="cyan"/>
        </w:rPr>
        <w:t>moves by the</w:t>
      </w:r>
      <w:r w:rsidRPr="007C296E">
        <w:rPr>
          <w:rStyle w:val="StyleUnderline"/>
        </w:rPr>
        <w:t xml:space="preserve"> Sharon </w:t>
      </w:r>
      <w:r w:rsidRPr="00912C32">
        <w:rPr>
          <w:rStyle w:val="StyleUnderline"/>
          <w:highlight w:val="cyan"/>
        </w:rPr>
        <w:t>government</w:t>
      </w:r>
      <w:r w:rsidRPr="007C296E">
        <w:rPr>
          <w:rStyle w:val="StyleUnderline"/>
        </w:rPr>
        <w:t xml:space="preserve"> are indeed significant, as they point to a new phase in the evolving political geography of Israel/Palestine and to </w:t>
      </w:r>
      <w:r w:rsidRPr="00912C32">
        <w:rPr>
          <w:rStyle w:val="StyleUnderline"/>
          <w:highlight w:val="cyan"/>
        </w:rPr>
        <w:t>the continuing decline</w:t>
      </w:r>
      <w:r w:rsidRPr="007C296E">
        <w:rPr>
          <w:rStyle w:val="StyleUnderline"/>
        </w:rPr>
        <w:t xml:space="preserve"> of the Greater Israel agenda. However, </w:t>
      </w:r>
      <w:r w:rsidRPr="00912C32">
        <w:rPr>
          <w:rStyle w:val="StyleUnderline"/>
          <w:highlight w:val="cyan"/>
        </w:rPr>
        <w:t>this change is unlikely to lead</w:t>
      </w:r>
      <w:r w:rsidRPr="007C296E">
        <w:rPr>
          <w:rStyle w:val="StyleUnderline"/>
        </w:rPr>
        <w:t xml:space="preserve"> in the foreseeable future </w:t>
      </w:r>
      <w:r w:rsidRPr="00912C32">
        <w:rPr>
          <w:rStyle w:val="StyleUnderline"/>
          <w:highlight w:val="cyan"/>
        </w:rPr>
        <w:t>to the establishment of a viable Palestinian state</w:t>
      </w:r>
      <w:r w:rsidRPr="007C296E">
        <w:rPr>
          <w:rStyle w:val="StyleUnderline"/>
        </w:rPr>
        <w:t xml:space="preserve">; rather, </w:t>
      </w:r>
      <w:r w:rsidRPr="00912C32">
        <w:rPr>
          <w:rStyle w:val="StyleUnderline"/>
          <w:highlight w:val="cyan"/>
        </w:rPr>
        <w:t>it will entrench</w:t>
      </w:r>
      <w:r w:rsidRPr="007C296E">
        <w:rPr>
          <w:rStyle w:val="StyleUnderline"/>
        </w:rPr>
        <w:t xml:space="preserve"> Israel/Palestine i</w:t>
      </w:r>
      <w:r w:rsidRPr="00912C32">
        <w:rPr>
          <w:rStyle w:val="StyleUnderline"/>
          <w:highlight w:val="cyan"/>
        </w:rPr>
        <w:t>n a state of “neither two states nor one,”</w:t>
      </w:r>
      <w:r w:rsidRPr="007C296E">
        <w:rPr>
          <w:rStyle w:val="StyleUnderline"/>
        </w:rPr>
        <w:t xml:space="preserve"> framing a process I have called “creeping apartheid.”</w:t>
      </w:r>
      <w:r w:rsidRPr="00951AFC">
        <w:rPr>
          <w:sz w:val="14"/>
        </w:rPr>
        <w:t xml:space="preserve"> A New Phase The disengagement was the last in a series of Israeli manoeuvres which have combined to create a new phase of spatial politics, </w:t>
      </w:r>
      <w:r w:rsidRPr="007C296E">
        <w:rPr>
          <w:rStyle w:val="StyleUnderline"/>
        </w:rPr>
        <w:t>best conceptualized as “oppressive consolidation</w:t>
      </w:r>
      <w:r w:rsidRPr="00951AFC">
        <w:rPr>
          <w:sz w:val="14"/>
        </w:rPr>
        <w:t xml:space="preserve">.” The contours of this new phase are complex, marked by a mixture of small territorial concessions </w:t>
      </w:r>
      <w:r w:rsidRPr="00FE628A">
        <w:rPr>
          <w:rStyle w:val="StyleUnderline"/>
          <w:highlight w:val="cyan"/>
        </w:rPr>
        <w:t>and</w:t>
      </w:r>
      <w:r w:rsidRPr="007C296E">
        <w:rPr>
          <w:rStyle w:val="StyleUnderline"/>
        </w:rPr>
        <w:t xml:space="preserve"> the unilateral introduction of </w:t>
      </w:r>
      <w:r w:rsidRPr="00FE628A">
        <w:rPr>
          <w:rStyle w:val="StyleUnderline"/>
          <w:highlight w:val="cyan"/>
        </w:rPr>
        <w:t>new forms of oppression</w:t>
      </w:r>
      <w:r w:rsidRPr="00951AFC">
        <w:rPr>
          <w:sz w:val="14"/>
        </w:rPr>
        <w:t xml:space="preserve">. It follows decades of unabated Zionist demographic and spatial expansionism, characterized by Jewish-only immigration to Israel/Palestine, the construction of some 200 Jewish settlements in the Occupied Territories and in Palestinian regions within Israel, massive land confiscation, and uncompromising attempts to Judaize the entire Israel/Palestine space. Transition to the new phase occurred gradually, as a result of two violent intifadas, the failure of peace talks, and growing pressure against Israel’s illegal colonialism in an increasingly antagonistic international environment. </w:t>
      </w:r>
      <w:r w:rsidRPr="007C296E">
        <w:rPr>
          <w:rStyle w:val="StyleUnderline"/>
        </w:rPr>
        <w:t xml:space="preserve">In the early 1990s </w:t>
      </w:r>
      <w:r w:rsidRPr="00FE628A">
        <w:rPr>
          <w:rStyle w:val="StyleUnderline"/>
        </w:rPr>
        <w:t>Israeli elites began to realize that further expansion bears high military, economic, and social costs that runcounter to the rising agendas of globalization and liberalization</w:t>
      </w:r>
      <w:r w:rsidRPr="00951AFC">
        <w:rPr>
          <w:sz w:val="14"/>
        </w:rPr>
        <w:t xml:space="preserve">. Consequently, </w:t>
      </w:r>
      <w:r w:rsidRPr="00FE628A">
        <w:rPr>
          <w:rStyle w:val="StyleUnderline"/>
        </w:rPr>
        <w:t>they launched a series of moves to consolidate major territorial and political gains</w:t>
      </w:r>
      <w:r w:rsidRPr="00951AFC">
        <w:rPr>
          <w:sz w:val="14"/>
        </w:rPr>
        <w:t xml:space="preserve">. These were often confused and contradictory. They included </w:t>
      </w:r>
      <w:r w:rsidRPr="00FE628A">
        <w:rPr>
          <w:rStyle w:val="StyleUnderline"/>
          <w:highlight w:val="cyan"/>
        </w:rPr>
        <w:t>aggressive policies</w:t>
      </w:r>
      <w:r w:rsidRPr="00951AFC">
        <w:rPr>
          <w:sz w:val="14"/>
        </w:rPr>
        <w:t xml:space="preserve"> such as of a wave of new “outpost” settlement, </w:t>
      </w:r>
      <w:r w:rsidRPr="007C296E">
        <w:rPr>
          <w:rStyle w:val="StyleUnderline"/>
        </w:rPr>
        <w:t>acc</w:t>
      </w:r>
      <w:r w:rsidRPr="00FE628A">
        <w:rPr>
          <w:rStyle w:val="StyleUnderline"/>
          <w:highlight w:val="cyan"/>
        </w:rPr>
        <w:t xml:space="preserve">elerated expansion of </w:t>
      </w:r>
      <w:r w:rsidRPr="00FE628A">
        <w:rPr>
          <w:rStyle w:val="StyleUnderline"/>
        </w:rPr>
        <w:t xml:space="preserve">existing </w:t>
      </w:r>
      <w:r w:rsidRPr="00FE628A">
        <w:rPr>
          <w:rStyle w:val="StyleUnderline"/>
          <w:highlight w:val="cyan"/>
        </w:rPr>
        <w:t>settlements</w:t>
      </w:r>
      <w:r w:rsidRPr="00951AFC">
        <w:rPr>
          <w:sz w:val="14"/>
        </w:rPr>
        <w:t xml:space="preserve">, increased “anti-terror” offensives, and the separation wall; during the same period, however, Israel also recognized the Palestinian national movement and the PLO, allowed the establishment of a Palestinian state-inwaiting, and retreated (often temporarily) from the main Palestinian towns and cities (and, most recently, from the entire Gaza Strip). Significantly, this period saw the mainstream of Israeli society moving to support territorial concessions. Yet—barring </w:t>
      </w:r>
      <w:r w:rsidRPr="00912C32">
        <w:rPr>
          <w:rStyle w:val="StyleUnderline"/>
        </w:rPr>
        <w:t xml:space="preserve">the unlikely imposition of </w:t>
      </w:r>
      <w:r w:rsidRPr="00FE628A">
        <w:rPr>
          <w:rStyle w:val="StyleUnderline"/>
          <w:highlight w:val="cyan"/>
        </w:rPr>
        <w:t>massive</w:t>
      </w:r>
      <w:r w:rsidRPr="00912C32">
        <w:rPr>
          <w:rStyle w:val="StyleUnderline"/>
        </w:rPr>
        <w:t xml:space="preserve"> </w:t>
      </w:r>
      <w:r w:rsidRPr="00FE628A">
        <w:rPr>
          <w:rStyle w:val="StyleUnderline"/>
          <w:highlight w:val="cyan"/>
        </w:rPr>
        <w:t>international pressure</w:t>
      </w:r>
      <w:r w:rsidRPr="00951AFC">
        <w:rPr>
          <w:sz w:val="14"/>
        </w:rPr>
        <w:t xml:space="preserve">—this change </w:t>
      </w:r>
      <w:r w:rsidRPr="00FE628A">
        <w:rPr>
          <w:rStyle w:val="StyleUnderline"/>
          <w:highlight w:val="cyan"/>
        </w:rPr>
        <w:t>is not sufficient to bring an end to Israeli colonialism</w:t>
      </w:r>
      <w:r w:rsidRPr="00951AFC">
        <w:rPr>
          <w:sz w:val="14"/>
        </w:rPr>
        <w:t xml:space="preserve">. Zionism remains a deeply ethnocratic movement, premised on belief in its “historic right” over the entire “promised homeland” (Palestine/Eretz Yisrael) and on the associated Othering of the Palestinians. </w:t>
      </w:r>
      <w:r w:rsidRPr="00912C32">
        <w:rPr>
          <w:rStyle w:val="StyleUnderline"/>
        </w:rPr>
        <w:t>This makes it unable to deal seriously with the core issues of the conflict, such as</w:t>
      </w:r>
      <w:r w:rsidRPr="00951AFC">
        <w:rPr>
          <w:sz w:val="14"/>
        </w:rPr>
        <w:t xml:space="preserve"> Israel’s role in the 1948 Nakbah, Palestinian refugees, Jerusalem, legitimate borders, and </w:t>
      </w:r>
      <w:r w:rsidRPr="00912C32">
        <w:rPr>
          <w:rStyle w:val="StyleUnderline"/>
        </w:rPr>
        <w:t xml:space="preserve">the status of the Palestinians in Israel. </w:t>
      </w:r>
      <w:r w:rsidRPr="00FE628A">
        <w:rPr>
          <w:rStyle w:val="StyleUnderline"/>
          <w:highlight w:val="cyan"/>
        </w:rPr>
        <w:t>This inability is wrapped in the Israeli discourse</w:t>
      </w:r>
      <w:r w:rsidRPr="00912C32">
        <w:rPr>
          <w:rStyle w:val="StyleUnderline"/>
        </w:rPr>
        <w:t xml:space="preserve"> by ceaseless public invocation of (often genuine) communal fears of anti-Jewish violence and a distorted representation of Palestinian and Arab intentions towards Israe</w:t>
      </w:r>
      <w:r w:rsidRPr="00951AFC">
        <w:rPr>
          <w:sz w:val="14"/>
        </w:rPr>
        <w:t xml:space="preserve">l. These factors have stirred Israel to adopt unilateralism as a key method of operation (see Meital 2005). Ethnocracy, Judaization, and Two States I have developed an ethnocratic theory to account for regimes and societal processes found in contested territories in which a dominant ethnic nation appropriates the state apparatus to further its expansionist aspirations while keeping some features of formal democracy. </w:t>
      </w:r>
      <w:r w:rsidRPr="00FE628A">
        <w:rPr>
          <w:rStyle w:val="StyleUnderline"/>
          <w:highlight w:val="cyan"/>
        </w:rPr>
        <w:t>Ethnocratic states—such as Israel—are typified by</w:t>
      </w:r>
      <w:r w:rsidRPr="00951AFC">
        <w:rPr>
          <w:sz w:val="14"/>
        </w:rPr>
        <w:t xml:space="preserve"> (internal and external) </w:t>
      </w:r>
      <w:r w:rsidRPr="00FE628A">
        <w:rPr>
          <w:rStyle w:val="StyleUnderline"/>
          <w:highlight w:val="cyan"/>
        </w:rPr>
        <w:t>colonial oppression of minorities</w:t>
      </w:r>
      <w:r w:rsidRPr="00951AFC">
        <w:rPr>
          <w:sz w:val="14"/>
        </w:rPr>
        <w:t xml:space="preserve">, which invariably resist this oppressive order. </w:t>
      </w:r>
      <w:r w:rsidRPr="00FE628A">
        <w:rPr>
          <w:rStyle w:val="StyleUnderline"/>
          <w:highlight w:val="cyan"/>
        </w:rPr>
        <w:t>This</w:t>
      </w:r>
      <w:r w:rsidRPr="00951AFC">
        <w:rPr>
          <w:sz w:val="14"/>
        </w:rPr>
        <w:t xml:space="preserve"> asymmetric dialectic </w:t>
      </w:r>
      <w:r w:rsidRPr="00FE628A">
        <w:rPr>
          <w:rStyle w:val="StyleUnderline"/>
          <w:highlight w:val="cyan"/>
        </w:rPr>
        <w:t>tends to</w:t>
      </w:r>
      <w:r w:rsidRPr="00951AFC">
        <w:rPr>
          <w:sz w:val="14"/>
        </w:rPr>
        <w:t xml:space="preserve"> essentialize identities and </w:t>
      </w:r>
      <w:r w:rsidRPr="00FE628A">
        <w:rPr>
          <w:rStyle w:val="StyleUnderline"/>
          <w:highlight w:val="cyan"/>
        </w:rPr>
        <w:t>polarize spatial and political systems</w:t>
      </w:r>
      <w:r w:rsidRPr="00951AFC">
        <w:rPr>
          <w:sz w:val="14"/>
        </w:rPr>
        <w:t xml:space="preserve">. Examples of ethnocratic regimes include Serbia, Estonia, Latvia, Sri Lanka, pre-1989 Lebanon, and 19th-century Australia (see Yiftachel and Ghanem 2004). Significantly, the heart of ethnocracy— the ethnicization project—does not necessarily entail territorial expansion. If the ethnic character of the state is under threat, ethnocracies may contract geographically, preferring to guard two fundamental tenets—ethnic dominance and a democratic facade—in order to maintain internal and international legitimacy. In such cases, the ethnicization force is applied internally, working to cement greater political, cultural, and spatial control for the dominant group. This is how the 2005 disengagement should be perceived: as assisting Israel’s Judaization project by ridding itself of a large Palestinian population, thereby deepening Jewish control elsewhere in Israel/Palestine. The </w:t>
      </w:r>
      <w:r w:rsidRPr="00FE628A">
        <w:rPr>
          <w:rStyle w:val="StyleUnderline"/>
          <w:highlight w:val="cyan"/>
        </w:rPr>
        <w:t>disengagement sets an important precedent</w:t>
      </w:r>
      <w:r w:rsidRPr="00912C32">
        <w:rPr>
          <w:rStyle w:val="StyleUnderline"/>
        </w:rPr>
        <w:t xml:space="preserve"> of removing Jewish colonial settlements in Israel/Palestine</w:t>
      </w:r>
      <w:r w:rsidRPr="00951AFC">
        <w:rPr>
          <w:sz w:val="14"/>
        </w:rPr>
        <w:t xml:space="preserve"> and, as such, has the potential to begin a new historical momentum toward complete decolonization. </w:t>
      </w:r>
      <w:r w:rsidRPr="00FE628A">
        <w:rPr>
          <w:rStyle w:val="StyleUnderline"/>
          <w:highlight w:val="cyan"/>
        </w:rPr>
        <w:t>But this outcome is unlikely</w:t>
      </w:r>
      <w:r w:rsidRPr="00912C32">
        <w:rPr>
          <w:rStyle w:val="StyleUnderline"/>
        </w:rPr>
        <w:t xml:space="preserve"> in the near future</w:t>
      </w:r>
      <w:r w:rsidRPr="00951AFC">
        <w:rPr>
          <w:sz w:val="14"/>
        </w:rPr>
        <w:t>, for several major reasons. Geography The disengagement should be analyzed not in isolation but as a “package” with parallel Israeli moves to enlarge settlements and construct the wall in the West Bank. Symbolically, these policies were approved by the government in the same meeting in February 2005. Materially, the geography of the West Bank has become increasingly fractured by the growth of the settlement blocs, the checkpoint regime, gerrymandered municipalseparation wall and a new Israeli strategy of creating “ethnic roads.” These oppressive measures were coupled with institutional and military impediments to Arab economic development and housing construction. Notably, this geography is dynamic. Israel may well conduct further small “disengagements” by unilaterally evacuating remote settlements, especially in the Nablus and Hebron areas. However, this is not likely to alter the fundamental obstacles to creating a viable Palestinian state; rather, it will function to ease Israel’s problems of managing Palestinian populations. Limited Israeli withdrawals will accelerate a Bantustanization process, creating autonomous Palestinian enclaves decorated by state symbols but with little genuine sovereignty free of Israeli control (see also Falah 2005; Farsakh 2005). Violence Israel’s ethnocratic mindset and its associated unilateralism stand behind a steadfast refusal to enter negotiations. T</w:t>
      </w:r>
      <w:r w:rsidRPr="00912C32">
        <w:rPr>
          <w:rStyle w:val="StyleUnderline"/>
        </w:rPr>
        <w:t xml:space="preserve">his is likely to </w:t>
      </w:r>
      <w:r w:rsidRPr="00FE628A">
        <w:rPr>
          <w:rStyle w:val="StyleUnderline"/>
          <w:highlight w:val="cyan"/>
        </w:rPr>
        <w:t>generate</w:t>
      </w:r>
      <w:r w:rsidRPr="00912C32">
        <w:rPr>
          <w:rStyle w:val="StyleUnderline"/>
        </w:rPr>
        <w:t xml:space="preserve"> Palestinian anti-colonial activities, triggering state </w:t>
      </w:r>
      <w:r w:rsidRPr="00FE628A">
        <w:rPr>
          <w:rStyle w:val="StyleUnderline"/>
          <w:highlight w:val="cyan"/>
        </w:rPr>
        <w:t>violence and terror against</w:t>
      </w:r>
      <w:r w:rsidRPr="00912C32">
        <w:rPr>
          <w:rStyle w:val="StyleUnderline"/>
        </w:rPr>
        <w:t xml:space="preserve"> mobilized </w:t>
      </w:r>
      <w:r w:rsidRPr="00FE628A">
        <w:rPr>
          <w:rStyle w:val="StyleUnderline"/>
          <w:highlight w:val="cyan"/>
        </w:rPr>
        <w:t>Palestinians. Backed by American interests in a supportive post-9/11 international environment</w:t>
      </w:r>
      <w:r w:rsidRPr="00912C32">
        <w:rPr>
          <w:rStyle w:val="StyleUnderline"/>
        </w:rPr>
        <w:t>, Israeli measures include target assassinations, occasional raids, and a range of controls over movement, housing construction, and economic development.</w:t>
      </w:r>
      <w:r w:rsidRPr="00951AFC">
        <w:rPr>
          <w:sz w:val="14"/>
        </w:rPr>
        <w:t xml:space="preserve"> The Palestinians, in turn, have used a persistent strategy of anti-Israeli violence and terror propelled by the growing influence of radical Islam. This has had disastrous consequences both for Palestinian democratization and for Jewish–Palestinian trust—so necessary for building peace with a Jewish public still traumatized by its own history of displacement and genocide. Being embedded in Palestinian politics</w:t>
      </w:r>
      <w:r w:rsidRPr="00912C32">
        <w:rPr>
          <w:rStyle w:val="StyleUnderline"/>
        </w:rPr>
        <w:t xml:space="preserve">, </w:t>
      </w:r>
      <w:r w:rsidRPr="00FE628A">
        <w:rPr>
          <w:rStyle w:val="StyleUnderline"/>
          <w:highlight w:val="cyan"/>
        </w:rPr>
        <w:t>violence</w:t>
      </w:r>
      <w:r w:rsidRPr="00912C32">
        <w:rPr>
          <w:rStyle w:val="StyleUnderline"/>
        </w:rPr>
        <w:t xml:space="preserve"> is likely to continue</w:t>
      </w:r>
      <w:r w:rsidRPr="00951AFC">
        <w:rPr>
          <w:sz w:val="14"/>
        </w:rPr>
        <w:t xml:space="preserve">, notwithstanding the recent calming efforts by Palestinian President Mahmoud Abbas. </w:t>
      </w:r>
      <w:r w:rsidRPr="00912C32">
        <w:rPr>
          <w:rStyle w:val="StyleUnderline"/>
        </w:rPr>
        <w:t xml:space="preserve">This will </w:t>
      </w:r>
      <w:r w:rsidRPr="00FE628A">
        <w:rPr>
          <w:rStyle w:val="StyleUnderline"/>
          <w:highlight w:val="cyan"/>
        </w:rPr>
        <w:t>create a further Israeli “security need” to tighten control over the Palestinian territories</w:t>
      </w:r>
      <w:r w:rsidRPr="00912C32">
        <w:rPr>
          <w:rStyle w:val="StyleUnderline"/>
        </w:rPr>
        <w:t xml:space="preserve">, fuelling further hostilities, </w:t>
      </w:r>
      <w:r w:rsidRPr="00FE628A">
        <w:rPr>
          <w:rStyle w:val="StyleUnderline"/>
          <w:highlight w:val="cyan"/>
        </w:rPr>
        <w:t>which would</w:t>
      </w:r>
      <w:r w:rsidRPr="00912C32">
        <w:rPr>
          <w:rStyle w:val="StyleUnderline"/>
        </w:rPr>
        <w:t xml:space="preserve"> seriously </w:t>
      </w:r>
      <w:r w:rsidRPr="00FE628A">
        <w:rPr>
          <w:rStyle w:val="StyleUnderline"/>
          <w:highlight w:val="cyan"/>
        </w:rPr>
        <w:t>impede</w:t>
      </w:r>
      <w:r w:rsidRPr="00912C32">
        <w:rPr>
          <w:rStyle w:val="StyleUnderline"/>
        </w:rPr>
        <w:t xml:space="preserve"> genuine </w:t>
      </w:r>
      <w:r w:rsidRPr="00FE628A">
        <w:rPr>
          <w:rStyle w:val="StyleUnderline"/>
          <w:highlight w:val="cyan"/>
        </w:rPr>
        <w:t>progress toward the two-state solution</w:t>
      </w:r>
      <w:r w:rsidRPr="00951AFC">
        <w:rPr>
          <w:sz w:val="14"/>
        </w:rPr>
        <w:t xml:space="preserve">. Israeli Politics A new consensus is in the making among Jews: Israel should control the area west of the separation wall and wait for Palestinians to make the “necessary moves” for peace (such as disarming Hamas and Islamic Jihad, stopping incitement, and supporting further concessions, especially regarding the Right of Return). This consensus has been aptly described as a paradigm shift in the Jewish public from conflict resolution to conflict management (Sussman 2005). It allows many Jews to perceive themselves as “progressive” (by supporting the partition of the Land of Israel) while at the same time preserving their privileged position. It should also be remembered that, in the spectrum of Israeli politics, the nationalist position that supports territorial concessions is considered “centrist.” The likely persistence of Palestinian violence, and the ethnocratic discourse interpreting this violence solely as attempts to destroy Israel (not simply to end the occupation), is likely to maintain solid support for the Jewish fascist and religious Right. This bloc is likely to form the main opposition to the Israeli government, which will likely remain of centre-right colours (in Israeli terms). Despite possible reconfiguration of the Israeli political landscape, in which new parties often rise and fall, in terms of substance, there little hope for the re-emergence of an influential peace-oriented Left. The Palestinian citizens of Israel are pivotal here too. Support of their brethren in the Occupied Territories and their campaign against the discriminatory nature of the Israeli state was radicalized following the events of October 2000 and the police killing of 13 unarmed Palestinian citizens in stormy demonstrations during the outbreak of the second intifada. Subsequent events have created a profound Arab–Jewish rift in Israeli politics, impeding the creation of a left-of centre Arab–Jewish political alliance. This political constellation, which is closely associated with events in the Occupied Territories, leaves Israeli politics wide open for control by ethnocratic parties and leaders for the foreseeable future. Several elements may attempt to change the political agenda to focus on social issues, but their impact is likely to be limited. Therefore, </w:t>
      </w:r>
      <w:r w:rsidRPr="00951AFC">
        <w:rPr>
          <w:rStyle w:val="StyleUnderline"/>
        </w:rPr>
        <w:t xml:space="preserve">the likely dynamics of geography, </w:t>
      </w:r>
      <w:r w:rsidRPr="00951AFC">
        <w:rPr>
          <w:rStyle w:val="StyleUnderline"/>
          <w:highlight w:val="cyan"/>
        </w:rPr>
        <w:t>violence, and politics in Israel</w:t>
      </w:r>
      <w:r w:rsidRPr="00951AFC">
        <w:rPr>
          <w:rStyle w:val="StyleUnderline"/>
        </w:rPr>
        <w:t xml:space="preserve">/ Palestine </w:t>
      </w:r>
      <w:r w:rsidRPr="00951AFC">
        <w:rPr>
          <w:rStyle w:val="StyleUnderline"/>
          <w:highlight w:val="cyan"/>
        </w:rPr>
        <w:t>continue to present profound impediments to the emergence of two viable states</w:t>
      </w:r>
      <w:r w:rsidRPr="00951AFC">
        <w:rPr>
          <w:sz w:val="14"/>
        </w:rPr>
        <w:t xml:space="preserve"> based on the 1967 borders. But let us not be mistaken: </w:t>
      </w:r>
      <w:r w:rsidRPr="00951AFC">
        <w:rPr>
          <w:rStyle w:val="StyleUnderline"/>
          <w:highlight w:val="cyan"/>
        </w:rPr>
        <w:t>No political leader is likely to sing</w:t>
      </w:r>
      <w:r w:rsidRPr="00951AFC">
        <w:rPr>
          <w:rStyle w:val="StyleUnderline"/>
        </w:rPr>
        <w:t xml:space="preserve"> the epitaph of </w:t>
      </w:r>
      <w:r w:rsidRPr="00951AFC">
        <w:rPr>
          <w:rStyle w:val="StyleUnderline"/>
          <w:highlight w:val="cyan"/>
        </w:rPr>
        <w:t>the two-state solution</w:t>
      </w:r>
      <w:r w:rsidRPr="00951AFC">
        <w:rPr>
          <w:sz w:val="14"/>
        </w:rPr>
        <w:t xml:space="preserve">. Rather, </w:t>
      </w:r>
      <w:r w:rsidRPr="00951AFC">
        <w:rPr>
          <w:rStyle w:val="StyleUnderline"/>
          <w:highlight w:val="cyan"/>
        </w:rPr>
        <w:t>they will continue to feed the illusion of possible peace</w:t>
      </w:r>
      <w:r w:rsidRPr="00951AFC">
        <w:rPr>
          <w:rStyle w:val="StyleUnderline"/>
        </w:rPr>
        <w:t xml:space="preserve">, while buttressing a “politics of suspension,” </w:t>
      </w:r>
      <w:r w:rsidRPr="00951AFC">
        <w:rPr>
          <w:rStyle w:val="StyleUnderline"/>
          <w:highlight w:val="cyan"/>
        </w:rPr>
        <w:t>placing the status of Palestinians in a perpetual</w:t>
      </w:r>
      <w:r w:rsidRPr="00951AFC">
        <w:rPr>
          <w:rStyle w:val="StyleUnderline"/>
        </w:rPr>
        <w:t xml:space="preserve"> state of </w:t>
      </w:r>
      <w:r w:rsidRPr="00951AFC">
        <w:rPr>
          <w:rStyle w:val="StyleUnderline"/>
          <w:highlight w:val="cyan"/>
        </w:rPr>
        <w:t>uncertainty</w:t>
      </w:r>
      <w:r w:rsidRPr="00951AFC">
        <w:rPr>
          <w:sz w:val="14"/>
        </w:rPr>
        <w:t xml:space="preserve"> (see Azoulay and Ophir 2005). </w:t>
      </w:r>
      <w:r w:rsidRPr="00951AFC">
        <w:rPr>
          <w:rStyle w:val="StyleUnderline"/>
        </w:rPr>
        <w:t xml:space="preserve">This state of suspension is </w:t>
      </w:r>
      <w:r w:rsidRPr="00951AFC">
        <w:rPr>
          <w:rStyle w:val="StyleUnderline"/>
          <w:highlight w:val="cyan"/>
        </w:rPr>
        <w:t>actively shaped by Israel</w:t>
      </w:r>
      <w:r w:rsidRPr="00951AFC">
        <w:rPr>
          <w:rStyle w:val="StyleUnderline"/>
        </w:rPr>
        <w:t>i policies</w:t>
      </w:r>
      <w:r w:rsidRPr="00951AFC">
        <w:rPr>
          <w:sz w:val="14"/>
        </w:rPr>
        <w:t xml:space="preserve">, as clearly spelled out by Sharon’s senior advisor, Dov Weisglass: The significance of </w:t>
      </w:r>
      <w:r w:rsidRPr="00951AFC">
        <w:rPr>
          <w:rStyle w:val="StyleUnderline"/>
        </w:rPr>
        <w:t>the disengagement plan is the freezing of the peace process</w:t>
      </w:r>
      <w:r w:rsidRPr="00951AFC">
        <w:rPr>
          <w:sz w:val="14"/>
        </w:rPr>
        <w:t xml:space="preserve"> … [we] </w:t>
      </w:r>
      <w:r w:rsidRPr="00951AFC">
        <w:rPr>
          <w:rStyle w:val="StyleUnderline"/>
        </w:rPr>
        <w:t>prevent a discussion on the refugees, the borders and Jerusalem</w:t>
      </w:r>
      <w:r w:rsidRPr="00951AFC">
        <w:rPr>
          <w:sz w:val="14"/>
        </w:rPr>
        <w:t xml:space="preserve">. Effectively, this whole package called the Palestinian state, with all that it entails, has been removed indefinitely from our agenda. And all this with authority and permission. </w:t>
      </w:r>
      <w:r w:rsidRPr="00951AFC">
        <w:rPr>
          <w:rStyle w:val="StyleUnderline"/>
          <w:highlight w:val="cyan"/>
        </w:rPr>
        <w:t>All with a [US] presidential blessing and the ratification of</w:t>
      </w:r>
      <w:r w:rsidRPr="00951AFC">
        <w:rPr>
          <w:rStyle w:val="StyleUnderline"/>
        </w:rPr>
        <w:t xml:space="preserve"> both houses of </w:t>
      </w:r>
      <w:r w:rsidRPr="00951AFC">
        <w:rPr>
          <w:rStyle w:val="StyleUnderline"/>
          <w:highlight w:val="cyan"/>
        </w:rPr>
        <w:t>Congress</w:t>
      </w:r>
      <w:r w:rsidRPr="00951AFC">
        <w:rPr>
          <w:sz w:val="14"/>
        </w:rPr>
        <w:t>. (qtd. in Shavit, Benn, and Ettinger 2004)</w:t>
      </w:r>
    </w:p>
    <w:p w:rsidR="00105052" w:rsidRDefault="00105052" w:rsidP="00105052"/>
    <w:p w:rsidR="005447C4" w:rsidRDefault="005447C4" w:rsidP="005447C4">
      <w:pPr>
        <w:pStyle w:val="Heading2"/>
      </w:pPr>
      <w:r>
        <w:t>FW</w:t>
      </w:r>
    </w:p>
    <w:p w:rsidR="005447C4" w:rsidRDefault="005447C4" w:rsidP="005447C4">
      <w:pPr>
        <w:pStyle w:val="Heading3"/>
      </w:pPr>
      <w:r>
        <w:t xml:space="preserve">TVA Solvency </w:t>
      </w:r>
    </w:p>
    <w:p w:rsidR="005447C4" w:rsidRPr="005447C4" w:rsidRDefault="005447C4" w:rsidP="005447C4"/>
    <w:p w:rsidR="005447C4" w:rsidRPr="005447C4" w:rsidRDefault="005447C4" w:rsidP="005447C4">
      <w:pPr>
        <w:keepNext/>
        <w:keepLines/>
        <w:spacing w:before="40"/>
        <w:outlineLvl w:val="3"/>
        <w:rPr>
          <w:rFonts w:eastAsiaTheme="majorEastAsia" w:cstheme="majorBidi"/>
          <w:b/>
          <w:iCs/>
          <w:sz w:val="26"/>
        </w:rPr>
      </w:pPr>
      <w:r w:rsidRPr="005447C4">
        <w:rPr>
          <w:rFonts w:eastAsiaTheme="majorEastAsia" w:cstheme="majorBidi"/>
          <w:b/>
          <w:iCs/>
          <w:sz w:val="26"/>
        </w:rPr>
        <w:t>Aff cant solve– FMF that exists post-plan is sufficient to magnify Israeli settler colonialism</w:t>
      </w:r>
    </w:p>
    <w:p w:rsidR="005447C4" w:rsidRPr="005447C4" w:rsidRDefault="005447C4" w:rsidP="005447C4">
      <w:r w:rsidRPr="005447C4">
        <w:t xml:space="preserve">Anna </w:t>
      </w:r>
      <w:r w:rsidRPr="005447C4">
        <w:rPr>
          <w:b/>
          <w:bCs/>
          <w:sz w:val="26"/>
        </w:rPr>
        <w:t>Badillo, their author</w:t>
      </w:r>
      <w:r w:rsidRPr="005447C4">
        <w:t xml:space="preserve">, </w:t>
      </w:r>
      <w:r w:rsidRPr="005447C4">
        <w:rPr>
          <w:b/>
          <w:bCs/>
          <w:sz w:val="26"/>
        </w:rPr>
        <w:t>’19</w:t>
      </w:r>
      <w:r w:rsidRPr="005447C4">
        <w:t xml:space="preserve">, is a research analyst at Canadians for Justice and Peace in the Middle East based in Montreal, “The US-Israel ‘special relationship’ subsidizes American military industry and Israeli colonialism”, 4/9/19, The Defense Post, </w:t>
      </w:r>
      <w:hyperlink r:id="rId96" w:history="1">
        <w:r w:rsidRPr="005447C4">
          <w:t>https://thedefensepost.com/2019/04/09/us-israel-arms-sales-opinion/</w:t>
        </w:r>
      </w:hyperlink>
      <w:r w:rsidRPr="005447C4">
        <w:t xml:space="preserve"> ZM</w:t>
      </w:r>
    </w:p>
    <w:p w:rsidR="005447C4" w:rsidRPr="005447C4" w:rsidRDefault="005447C4" w:rsidP="005447C4">
      <w:r w:rsidRPr="005447C4">
        <w:rPr>
          <w:u w:val="single"/>
        </w:rPr>
        <w:t>Not only does U.S. foreign policy and Israeli-settler colonialism shape what happens across historic Palestine, it also shapes what happens across the Middle East</w:t>
      </w:r>
      <w:r w:rsidRPr="005447C4">
        <w:t xml:space="preserve"> region. </w:t>
      </w:r>
      <w:r w:rsidRPr="005447C4">
        <w:rPr>
          <w:b/>
          <w:bCs/>
          <w:u w:val="single"/>
        </w:rPr>
        <w:t xml:space="preserve">The </w:t>
      </w:r>
      <w:r w:rsidRPr="005447C4">
        <w:rPr>
          <w:b/>
          <w:iCs/>
          <w:u w:val="single"/>
        </w:rPr>
        <w:t>firm establishment</w:t>
      </w:r>
      <w:r w:rsidRPr="005447C4">
        <w:rPr>
          <w:b/>
          <w:bCs/>
          <w:u w:val="single"/>
        </w:rPr>
        <w:t xml:space="preserve"> of Israel’s military defense industry also provides an excuse to sell ever-more-sophisticated weapons to other regional U.S. allies, especially Saudi Arabia</w:t>
      </w:r>
      <w:r w:rsidRPr="005447C4">
        <w:t xml:space="preserve">. As long as Israel has the latest U.S. technology, other countries can buy older models, again to the great profit of the U.S. defense industry. </w:t>
      </w:r>
      <w:r w:rsidRPr="005447C4">
        <w:rPr>
          <w:b/>
          <w:bCs/>
          <w:u w:val="single"/>
        </w:rPr>
        <w:t>Israel thus is the spark plug for an entire region-wide weapons bazaar, while also providing such countries the means to destroy and dismantle even poorer countries like Yemen</w:t>
      </w:r>
      <w:r w:rsidRPr="005447C4">
        <w:t xml:space="preserve">. </w:t>
      </w:r>
      <w:r w:rsidRPr="005447C4">
        <w:rPr>
          <w:b/>
          <w:iCs/>
          <w:u w:val="single"/>
        </w:rPr>
        <w:t>This keeps the entire region aflame, oppressed and desperate, and thus unlikely to upset hierarchical regional and international social structures</w:t>
      </w:r>
      <w:r w:rsidRPr="005447C4">
        <w:t xml:space="preserve">.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5447C4">
        <w:rPr>
          <w:u w:val="single"/>
        </w:rPr>
        <w:t xml:space="preserve">a </w:t>
      </w:r>
      <w:r w:rsidRPr="005447C4">
        <w:t xml:space="preserve">major barrier to any shift in American policy towards Palestine-Israel is “financial pressures from a U.S military industrial complex accustomed to billions of dollars in sales to Israel and other </w:t>
      </w:r>
      <w:r w:rsidRPr="005447C4">
        <w:rPr>
          <w:u w:val="single"/>
        </w:rPr>
        <w:t>Middle Eastern nations locked in a seemingly perpetual arms race with each other by all buying American and using Foreign Military Financing (FMF) to pay the bills</w:t>
      </w:r>
      <w:r w:rsidRPr="005447C4">
        <w:t xml:space="preserve">.” The United States is the primary source of Israel’s far superior arsenal. Israel’s dependence on the U.S. for aid and arms means that the Israeli military relies on spare parts and technical assistance from the U.S. to maintain optimum performance in battle. </w:t>
      </w:r>
      <w:r w:rsidRPr="005447C4">
        <w:rPr>
          <w:b/>
          <w:bCs/>
          <w:u w:val="single"/>
        </w:rPr>
        <w:t>During the Bush administration</w:t>
      </w:r>
      <w:r w:rsidRPr="005447C4">
        <w:t xml:space="preserve">, from 2001 to 2005, </w:t>
      </w:r>
      <w:r w:rsidRPr="005447C4">
        <w:rPr>
          <w:b/>
          <w:bCs/>
          <w:u w:val="single"/>
        </w:rPr>
        <w:t xml:space="preserve">Israel had actually received </w:t>
      </w:r>
      <w:r w:rsidRPr="005447C4">
        <w:rPr>
          <w:b/>
          <w:iCs/>
          <w:u w:val="single"/>
        </w:rPr>
        <w:t>more in U.S. military aid than it has in U.S. arms deliveries</w:t>
      </w:r>
      <w:r w:rsidRPr="005447C4">
        <w:t xml:space="preserve">. Over this time period, Israel received $10.5 billion in FMF – the Pentagon’s biggest military aid program – and $6.3 billion in U.S. arms deliveries. According to Berrigan, the most prominent of those deals was a $4.5 billion sale of 102 Lockheed Martin F-16s to Israel. </w:t>
      </w:r>
      <w:r w:rsidRPr="005447C4">
        <w:rPr>
          <w:u w:val="single"/>
        </w:rPr>
        <w:t>Unlike other countries, Israel receives its Economic Support Funds in one lump sum early in the fiscal year rather than in four quarterly installments</w:t>
      </w:r>
      <w:r w:rsidRPr="005447C4">
        <w:rPr>
          <w:b/>
          <w:bCs/>
          <w:u w:val="single"/>
        </w:rPr>
        <w:t>.</w:t>
      </w:r>
      <w:r w:rsidRPr="005447C4">
        <w:t xml:space="preserve">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w:t>
      </w:r>
    </w:p>
    <w:p w:rsidR="00105052" w:rsidRPr="00105052" w:rsidRDefault="00105052" w:rsidP="00105052"/>
    <w:p w:rsidR="002178C4" w:rsidRDefault="00105052" w:rsidP="00105052">
      <w:pPr>
        <w:pStyle w:val="Heading1"/>
      </w:pPr>
      <w:r>
        <w:t xml:space="preserve">Neg </w:t>
      </w:r>
    </w:p>
    <w:p w:rsidR="001714E6" w:rsidRDefault="001714E6" w:rsidP="001714E6">
      <w:pPr>
        <w:pStyle w:val="Heading2"/>
      </w:pPr>
      <w:r>
        <w:t xml:space="preserve">Case </w:t>
      </w:r>
    </w:p>
    <w:p w:rsidR="005447C4" w:rsidRPr="005447C4" w:rsidRDefault="005447C4" w:rsidP="005447C4"/>
    <w:p w:rsidR="001714E6" w:rsidRDefault="001714E6" w:rsidP="001714E6">
      <w:pPr>
        <w:pStyle w:val="Heading3"/>
      </w:pPr>
      <w:r>
        <w:t xml:space="preserve">Relationship Good </w:t>
      </w:r>
    </w:p>
    <w:p w:rsidR="001714E6" w:rsidRDefault="001714E6" w:rsidP="005447C4">
      <w:pPr>
        <w:pStyle w:val="Heading4"/>
      </w:pPr>
      <w:r>
        <w:t>US-Israel alliance turns the whole aff --- key to oil shocks, ME cred, stability</w:t>
      </w:r>
    </w:p>
    <w:p w:rsidR="001714E6" w:rsidRDefault="001714E6" w:rsidP="001714E6">
      <w:r>
        <w:t>Glick 10 [Caroline B. Glick is the senior Middle East Fellow at the Center for Security Policy in</w:t>
      </w:r>
    </w:p>
    <w:p w:rsidR="001714E6" w:rsidRDefault="001714E6" w:rsidP="001714E6">
      <w:r>
        <w:t>Washington, DC and the deputy managing editor of The Jerusalem Post, “The Strategic</w:t>
      </w:r>
    </w:p>
    <w:p w:rsidR="001714E6" w:rsidRDefault="001714E6" w:rsidP="001714E6">
      <w:r>
        <w:t>Foundations of the US-Israel Alliance,” April 23, 2010,</w:t>
      </w:r>
    </w:p>
    <w:p w:rsidR="001714E6" w:rsidRDefault="007121A5" w:rsidP="001714E6">
      <w:hyperlink r:id="rId97" w:history="1">
        <w:r w:rsidR="001714E6" w:rsidRPr="00197488">
          <w:rPr>
            <w:rStyle w:val="Hyperlink"/>
          </w:rPr>
          <w:t>http://www.jewishworldreview.com/0410/glick042310.php3?printer_friendly</w:t>
        </w:r>
      </w:hyperlink>
      <w:r w:rsidR="001714E6">
        <w:t>]</w:t>
      </w:r>
    </w:p>
    <w:p w:rsidR="001714E6" w:rsidRDefault="001714E6" w:rsidP="001714E6"/>
    <w:p w:rsidR="001714E6" w:rsidRDefault="001714E6" w:rsidP="001714E6">
      <w:r>
        <w:t>Israel&amp;#39;s status as the US&amp;#39;s most vital ally in the Middle East has been so widely recognized for so long that over the years, Israeli and American leaders alike have felt it unnecessary to explain what it is about the alliance that makes it so important for the US. Today, as the Obama administration is openly distancing the US from Israel while giving the impression that Israel is a strategic impediment to the administration&amp;#39;s attempts to strengthen its relations with the Arab world, recalling why Israel is the US&amp;#39;s most important ally in the Middle East has become a matter of some urgency. Much is made of the fact that Israel is a democracy. But we seldom consider why the fact that Israel is a representative democracy matters. The fact that Israel is a democracy means that its alliance with America reflects the will of the Israeli people. As such, it remains constant regardless of who is power in Jerusalem. All of the US&amp;#39;s other alliances in the Middle East are with authoritarian regimes whose people do not share the pro-American views of their leaders. The death of leaders or other political developments are liable to bring about rapid and dramatic changes in their relations with the US. For instance, until 1979, Iran was one of the US&amp;#39;s closest strategic allies in the region. Owing to the gap between the Iranian people and their leadership, the Islamic revolution put an end to the US-Iran alliance. Egypt flipped from a bitter foe to an ally of the US when Gamal Abdel Nasser died in 1969. Octogenarian President Hosni Mubarak&amp;#39;s encroaching death is liable to cause a similar shift in the opposite direction. Instability in the Hashemite kingdom in Jordan and the Saudi regime could transform those countries from allies to adversaries. Only Israel, where the government reflects the will of the people is a reliable, permanent US ally. America reaps the benefits of its alliance with Israel every day. As the US suffers from chronic intelligence gaps, Israel remains the US&amp;#39;s most reliable source for accurate intelligence on the US&amp;#39;s enemies in the region. Israel is the US&amp;#39;s only ally in the Middle East that always fights its own battles. Indeed, Israel has never asked the US for direct military assistance in time of war. Since the US and Israel share the same regional foes, when Israel is called upon to fight its enemies, its successes redound to the US&amp;#39;s benefit. Here it bears recalling Israel&amp;#39;s June 1982 destruction of Syria&amp;#39;s Soviet-made anti-aircraft batteries and the Syrian air force. Those stunning Israeli achievements were the first clear demonstration of the absolute superiority of US military technology over Soviet military technology. Many have argued that it was this Israeli demonstration of Soviet technological inferiority that convinced the Reagan administration it was possible to win the Cold War. In both military and non-military spheres, Israeli technological achievements - often developed with US support - are shared with America. The benefits the US has gained from Israeli technological advances in everything from medical equipment to microchips to pilotless aircraft are without peer worldwide. Beyond the daily benefits the US enjoys from its close ties with Israel, the US has three fundamental, permanent, vital national security interests in the Middle East. A strong Israel is a prerequisite for securing all of these interests. America&amp;#39;s three permanent strategic interests in the Middle East are as follows: 1 - Ensuring the smooth flow of affordable petroleum products from the region to global consumers through the Persian Gulf, the Gulf of Aden and the Suez Canal. 2 - Preventing the most radical regimes, sub-state and non-state actors from acquiring the means to cause catastrophic harm. 3 - Maintaining the US&amp;#39;s capacity to project its power to the region. A strong Israel is the best guarantor of all of these interests. Indeed, the stronger Israel is, the more secure these vital American interests are. Three permanent and unique aspects to Israel&amp;#39;s regional position dictate this state of affairs. 1 - As the first target of the most radical regimes and radical sub-state actors in the region, Israel has a permanent, existential interest in preventing these regimes and sub-state actors from acquiring the means to cause catastrophic harm. Israel&amp;#39;s 1981 airstrike that destroyed Iraq&amp;#39;s Osirak nuclear reactor prevented Iraq from acquiring nuclear weapons. Despite US condemnation at the time, the US later acknowledged that the strike was a necessary precondition to the success of Operation Desert Storm ten years later. Richard Cheney - who served as secretary of defense during Operation Desert Storm - has stated that if Iraq had been a nuclear power in 1991, the US would have been hard pressed to eject Saddam Hussein&amp;#39;s Iraqi army from Kuwait and so block his regime from asserting control over oil supplies in the Persian Gulf. 2 - Israel is a non- expansionist state and its neighbors know it. In its 62 year history, Israel has only controlled territory vital for its national security and territory that was legally allotted to it in the 1922 League of Nations Mandate which has never been abrogated or superseded. Israel&amp;#39;s strength, which it has used only in self-defense, is inherently non-threatening. Far from destabilizing the region, a strong Israel stabilizes the Middle East by deterring the most radical actors from attacking. In 1970, Israel blocked Syria&amp;#39;s bid to use the PLO to overthrow the Hashemite regime in Jordan. Israel&amp;#39;s threat to attack Syria not only saved the Hashemites then, it has deterred</w:t>
      </w:r>
      <w:r w:rsidR="00B1076B">
        <w:t xml:space="preserve"> Syria from attempting to overthrow the Jordanian regime ever since. Similarly, Israel&amp;#39;s neighbors understand that its purported nuclear arsenal is a weapon of national survival and hence they view it as non-threatening. This is the reason Israel&amp;#39;s alleged nuclear arsenal has never spurred a regional nuclear arms race. In stark contrast, if Iran acquires nuclear weapons, a regional nuclear arms race will ensue immediately. Although they will never admit it, Israel&amp;#39;s non-radical neighbors feel more secure when Israel is strong. On the other hand, the region&amp;#39;s most radical regimes and non-state actors will always seek to emasculate Israel. 3-- Since as the Jewish state Israel is the regional bogeyman, no Arab state will agree to form a permanent alliance with it. Hence, Israel will never be in a position to join forces with another nation against a third nation. In contrast, the Egyptian-Syrian United Arab Republic of the 1960s was formed to attack Israel. Today, the Syrian-Iranian alliance is an inherently aggressive alliance against Israel and the non-radical Arab states in the region. Recognizing the stabilizing force of a strong Israel, the moderate states of the region prefer for Israel to remain strong. From the US&amp;#39;s perspective, far from impairing its alliance-making capabilities in the region, by providing military assistance to Israel, America isn&amp;#39;t just strengthening the most stabilizing force in the region. It is showing all states and non-state actors in the greater Middle East it is trustworthy. On the other hand, every time the US seeks to attenuate its ties with Israel, it is viewed as an untrustworthy ally by the nations of the Middle East. US hostility towards Israel causes Israel&amp;#39;s neighbors to hedge their bets by distancing themselves from the US lest America abandon them to their neighboring adversaries. A strong Israel empowers the relatively moderate actors in the region to stand up to the radical actors in the region because they trust Israel to keep the radicals in check. Today&amp;#39;s regional balance of power in which the moderates have the upper hand over the radicals is predicated on a strong Israel. On the other hand, when Israel is weakened the radical forces are emboldened to threaten the status quo. Regional stability is thrown asunder. Wars become more likely. Attacks on oil resources increase. The most radical sub-state actors and regimes are emboldened. To the extent that the two-state solution assumes that Israel must contract itself to within the indefensible 1949 ceasefire lines, and allow a hostile Palestinian state allied with terrorist organizations to take power in the areas it vacates, the two- state solution is predicated on making Israel weak and empowering radicals. In light of this, the two-state solution as presently constituted is antithetical to America&amp;#39;s most vital strategic interests in the Middle East. When we bear in mind the foundations for the US&amp;#39;s alliance with Israel, it is obvious that US support for Israel over the years has been the most cost-effective national security investment in post-World War II US history.</w:t>
      </w:r>
    </w:p>
    <w:p w:rsidR="005447C4" w:rsidRDefault="005447C4" w:rsidP="005447C4">
      <w:pPr>
        <w:pStyle w:val="Heading3"/>
      </w:pPr>
      <w:r>
        <w:t xml:space="preserve">Relationship </w:t>
      </w:r>
    </w:p>
    <w:p w:rsidR="005447C4" w:rsidRPr="005447C4" w:rsidRDefault="005447C4" w:rsidP="005447C4">
      <w:pPr>
        <w:pStyle w:val="Heading4"/>
        <w:rPr>
          <w:rStyle w:val="Style13ptBold"/>
          <w:b/>
          <w:bCs w:val="0"/>
        </w:rPr>
      </w:pPr>
      <w:r w:rsidRPr="005447C4">
        <w:rPr>
          <w:rStyle w:val="Style13ptBold"/>
          <w:b/>
          <w:bCs w:val="0"/>
        </w:rPr>
        <w:t xml:space="preserve">Comparing US set col with Israeli is antisemitic—affs representations of Zionism are conflated through notions of Western dominance that poise Jews as settlers when in reality they have been inferirozed by America’s hyper dominance </w:t>
      </w:r>
    </w:p>
    <w:p w:rsidR="005447C4" w:rsidRDefault="005447C4" w:rsidP="005447C4">
      <w:r w:rsidRPr="00BD46E2">
        <w:rPr>
          <w:rStyle w:val="Style13ptBold"/>
        </w:rPr>
        <w:t>Elder of Ziyon. 3-3</w:t>
      </w:r>
      <w:r>
        <w:t xml:space="preserve">- No, Zionism is not settler colonialism. Elder of Ziyon. Retrieved from </w:t>
      </w:r>
      <w:hyperlink r:id="rId98" w:history="1">
        <w:r w:rsidRPr="00ED0AD2">
          <w:rPr>
            <w:rStyle w:val="Hyperlink"/>
          </w:rPr>
          <w:t>https://advance-lexis-com.ezproxy.jccc.edu/api/document?collection=news&amp;id=urn:contentItem:5VJH-BHK1-F03R-N490-00000-00&amp;context=1516831</w:t>
        </w:r>
      </w:hyperlink>
      <w:r>
        <w:t>. ZM</w:t>
      </w:r>
    </w:p>
    <w:p w:rsidR="005447C4" w:rsidRDefault="005447C4" w:rsidP="005447C4">
      <w:r>
        <w:t xml:space="preserve">Israel is considered a prime example of settler colonialism - the academic journal "Settler Colonial Studies" has had a number of issues dedicated solely to the idea of Israel as a settler colonial entity.Perhaps the father of the entire field of settler colonialism isLorenzo </w:t>
      </w:r>
      <w:r w:rsidRPr="00680F63">
        <w:rPr>
          <w:u w:val="single"/>
        </w:rPr>
        <w:t>Veracini</w:t>
      </w:r>
      <w:r>
        <w:t xml:space="preserve">, and he wrote a paper in "Interventions : International Journal of Postcolonial Studies"[2] that </w:t>
      </w:r>
      <w:r w:rsidRPr="00680F63">
        <w:rPr>
          <w:u w:val="single"/>
        </w:rPr>
        <w:t>defended the idea of Israel as a paradigm of settler colonialism.</w:t>
      </w:r>
      <w:r>
        <w:t xml:space="preserve">He brings two counterarguments and answers them. </w:t>
      </w:r>
      <w:r w:rsidRPr="00680F63">
        <w:rPr>
          <w:u w:val="single"/>
        </w:rPr>
        <w:t>The first is nonsensical</w:t>
      </w:r>
      <w:r>
        <w:t xml:space="preserve">:To contextualize this outline, I will begin with two oft-repeated statements.They are routinely used </w:t>
      </w:r>
      <w:r w:rsidRPr="00680F63">
        <w:rPr>
          <w:u w:val="single"/>
        </w:rPr>
        <w:t>to deny that Zionism can be interpreted as an instance of colonialism, let alone settler colonialism</w:t>
      </w:r>
      <w:r>
        <w:t xml:space="preserve">. The first one asserts </w:t>
      </w:r>
      <w:r w:rsidRPr="00680F63">
        <w:rPr>
          <w:u w:val="single"/>
        </w:rPr>
        <w:t>Zionism cannot be considered settler colonialism because such a rubric obscures its inherent specificity</w:t>
      </w:r>
      <w:r>
        <w:t xml:space="preserve">. I remain unconvinced. It is like saying that Newton was wrong to think in abstract terms and that his theory of gravitation was inappropriate because it neglected the specific characteristics of a particular apple. More to the point: abstracting does not rule out specific observation. On the contrary, it is necessarily premised on it. At the same time, </w:t>
      </w:r>
      <w:r w:rsidRPr="00680F63">
        <w:rPr>
          <w:u w:val="single"/>
        </w:rPr>
        <w:t>appraising Zionism and settler colonialism in the same interpretive frame does not amount to saying that Zionism is just like other settler colonialisms, or an imitation of previous iterations of this mode of domination</w:t>
      </w:r>
      <w:r>
        <w:t>. This approach is primarily about Zionism's relationship with the indigenous collective it encounters and how this relationship reproduces the relationships other settler-colonial projects establish with other indigenous collectives. It is a statement of political geometry, not an exercise in morality. Indeed, it is not even about a similarity between colonization movements but about a relational similarity. It is not about comparing apples but about comparing their falling. It may be a great apple, but the fact remains that apple fell in Palestine If I were a Palestinian, I would develop a keen interest in the physics of apples, but even if I were personally committed to the project of settling in Palestine I would still be interest in 'appledynamics.</w:t>
      </w:r>
      <w:r w:rsidRPr="00680F63">
        <w:rPr>
          <w:u w:val="single"/>
        </w:rPr>
        <w:t>Veracini fails to specify what exactly is the specific nature of Zionism that might distinguish it from "other" settler colonialisms</w:t>
      </w:r>
      <w:r>
        <w:t xml:space="preserve">, </w:t>
      </w:r>
      <w:r w:rsidRPr="00680F63">
        <w:rPr>
          <w:u w:val="single"/>
        </w:rPr>
        <w:t>claiming that it doesn't really matter because it is in the end a discussion of the relationship between Zionists and the "indigenous collective</w:t>
      </w:r>
      <w:r>
        <w:t xml:space="preserve">." But that characterization is itself biased, because </w:t>
      </w:r>
      <w:r w:rsidRPr="00680F63">
        <w:rPr>
          <w:u w:val="single"/>
        </w:rPr>
        <w:t>Zionism considers Jews to be the indigenous population, that has been displaced throughout the millennia from their land, especially from the destruction of the Temple through the Muslim conquest, which is the time that Jews became a minority. Yet there are no papers on the settler colonialism of the Arabs of the 8th and 9th centuries CE</w:t>
      </w:r>
      <w:r>
        <w:t xml:space="preserve">. His next argument claims to dispense with the one mentioned above, about the absence of any metropole: The second statement I'd like to address is about the ostensible absence of a directly colonizing metropole. </w:t>
      </w:r>
      <w:r w:rsidRPr="00680F63">
        <w:rPr>
          <w:u w:val="single"/>
        </w:rPr>
        <w:t>Colonialism must be performed for the benefit of a colonizing centre, it is argued. If it is missing this direction, and Zionism is, as it relies on the institutions of a diaspora rather than those of a colonizing centre</w:t>
      </w:r>
      <w:r>
        <w:t xml:space="preserve"> (even though it is crucially relying on the support of colonial/imperial and neocolonial powers - the British during the Mandate era and the United States afterwards), </w:t>
      </w:r>
      <w:r w:rsidRPr="00680F63">
        <w:rPr>
          <w:rStyle w:val="Emphasis"/>
        </w:rPr>
        <w:t>then it is not colonialism</w:t>
      </w:r>
      <w:r>
        <w:t xml:space="preserve">. </w:t>
      </w:r>
      <w:r w:rsidRPr="00680F63">
        <w:rPr>
          <w:u w:val="single"/>
        </w:rPr>
        <w:t>Others have countered this assertion by pointing to Zionism's ability to rely on a 'diffusely integrated' or 'diffuse transnational' metropole</w:t>
      </w:r>
      <w:r>
        <w:t xml:space="preserve"> (Wolfe 2016, 228, 247), </w:t>
      </w:r>
      <w:r w:rsidRPr="00680F63">
        <w:rPr>
          <w:rStyle w:val="StyleUnderline"/>
        </w:rPr>
        <w:t xml:space="preserve">but for the purposes of this essay I'd like to note that </w:t>
      </w:r>
      <w:r w:rsidRPr="00680F63">
        <w:rPr>
          <w:rStyle w:val="Emphasis"/>
        </w:rPr>
        <w:t>settler colonialism is crucially distinguished from colonialism</w:t>
      </w:r>
      <w:r w:rsidRPr="00680F63">
        <w:rPr>
          <w:rStyle w:val="StyleUnderline"/>
        </w:rPr>
        <w:t xml:space="preserve"> as a mode of domination precisely because of the settlers' collective ability to subtract themselves from the supervisory control of an overbearing metropolis while following an autonomous course</w:t>
      </w:r>
      <w:r>
        <w:t>. Triumphant settlers are always emancipated from a colonizing metropole; they famously declare their independence. The absence of a colonizing national metropole, or the presence of a transnational one, is a shared trait of settler-colonial phenomena, including Zionism, not a distinguishing feature. These defenders of Zionism are actually arguing that Zionism is not a colonial movement because it is a settler-colonial one. They may be onto something, but do they want to be onto this something?</w:t>
      </w:r>
      <w:r w:rsidRPr="006C1B48">
        <w:rPr>
          <w:rStyle w:val="StyleUnderline"/>
        </w:rPr>
        <w:t xml:space="preserve">The answer to this is that the very nature of Zionism is not to be a colonizing movement but to be a national liberation movement - </w:t>
      </w:r>
      <w:r w:rsidRPr="006C1B48">
        <w:rPr>
          <w:rStyle w:val="Emphasis"/>
        </w:rPr>
        <w:t>for Jews</w:t>
      </w:r>
      <w:r>
        <w:t>.</w:t>
      </w:r>
      <w:r w:rsidRPr="00473F78">
        <w:rPr>
          <w:u w:val="single"/>
        </w:rPr>
        <w:t xml:space="preserve">By casting Jews as the colonialists - whether traditional or settler-colonialist - the very basis of Zionism and Jewish nationalism is </w:t>
      </w:r>
      <w:r w:rsidRPr="00473F78">
        <w:rPr>
          <w:rStyle w:val="Emphasis"/>
        </w:rPr>
        <w:t>discarded a priori</w:t>
      </w:r>
      <w:r>
        <w:t xml:space="preserve">. </w:t>
      </w:r>
      <w:r w:rsidRPr="00473F78">
        <w:rPr>
          <w:u w:val="single"/>
        </w:rPr>
        <w:t xml:space="preserve">Given that Jews have remained connected to the land, both emotionally and physically as many have returned throughout the last thousand years, the belittling of the Jewish desire to return to Zion is at the most charitable a huge blind spot, and at worst </w:t>
      </w:r>
      <w:r w:rsidRPr="00473F78">
        <w:rPr>
          <w:rStyle w:val="Emphasis"/>
        </w:rPr>
        <w:t>antisemitic</w:t>
      </w:r>
      <w:r w:rsidRPr="00473F78">
        <w:rPr>
          <w:u w:val="single"/>
        </w:rPr>
        <w:t>.</w:t>
      </w:r>
      <w:r>
        <w:t xml:space="preserve">A number of other arguments against Zionism being settler-colonialist have been posited. Wikipedia [3]lists a few. Perhaps the most cogent is this one:S. Ilan Troen, in 'De-Judaizing the Homeland: Academic Politics in Rewriting the History of Palestine', argues that </w:t>
      </w:r>
      <w:r w:rsidRPr="00473F78">
        <w:rPr>
          <w:rStyle w:val="StyleUnderline"/>
        </w:rPr>
        <w:t>Zionism was the repatriation of a long displaced indigenous population to their historic homeland</w:t>
      </w:r>
      <w:r>
        <w:t>, and that "</w:t>
      </w:r>
      <w:r w:rsidRPr="00473F78">
        <w:rPr>
          <w:rStyle w:val="StyleUnderline"/>
        </w:rPr>
        <w:t>Zionists did not see themselves as foreigners or conquerors, for centuries in the Diaspora they had been strangers</w:t>
      </w:r>
      <w:r>
        <w:t xml:space="preserve">". Troen further argues that </w:t>
      </w:r>
      <w:r w:rsidRPr="00473F78">
        <w:rPr>
          <w:u w:val="single"/>
        </w:rPr>
        <w:t>there are several differences between European colonialism and the Zionist movement</w:t>
      </w:r>
      <w:r>
        <w:t xml:space="preserve">, including that </w:t>
      </w:r>
      <w:r w:rsidRPr="00473F78">
        <w:rPr>
          <w:rStyle w:val="StyleUnderline"/>
        </w:rPr>
        <w:t>"there is no New Vilna, New Bialystock, New Warsaw, New England, New York,...and so on"</w:t>
      </w:r>
      <w:r>
        <w:t xml:space="preserve"> in Israel. He writes that "</w:t>
      </w:r>
      <w:r w:rsidRPr="00BD46E2">
        <w:rPr>
          <w:rStyle w:val="StyleUnderline"/>
        </w:rPr>
        <w:t xml:space="preserve">mandates were intended to nurture the formation of new states until independence and this instrument was to be applied to Jews, even as it was for the Arab peoples of Syria and Iraq. </w:t>
      </w:r>
      <w:r>
        <w:t xml:space="preserve">In this view, Jews were a people not only entitled to a state but that polity was naturally located in a part of the world in which they had originated, had been resident since the ancient world, and still constituted a vital presence in many areas of the region, including Palestine" and that "perhaps the most manifest or visible evidence—for those who would be willing to acknowledge—were found in the revival of Hebrew into a living language; the marking the landscape with a Jewish identity; and the development of an indigenous culture with roots in the ancient past." He concludes that "casting Zionists as colonizers serves to present them as occupiers in a land to which, by definition, they do not belong."Exactly. And beyond his excellent argument about there being no "New Nialystock" in Israel - the communities that were built by Jews were, by and large, given the very names that they had in Biblical times, names that in many cases had been replaced by Arabic equivalents - of the Arab colonizers.Veracini has one point. </w:t>
      </w:r>
      <w:r w:rsidRPr="00BD46E2">
        <w:rPr>
          <w:rStyle w:val="StyleUnderline"/>
        </w:rPr>
        <w:t>The Jews who returned to Israel did often look at themselves as being superior to the Arab population in Palestine</w:t>
      </w:r>
      <w:r>
        <w:t xml:space="preserve">, </w:t>
      </w:r>
      <w:r w:rsidRPr="00BD46E2">
        <w:rPr>
          <w:rStyle w:val="StyleUnderline"/>
        </w:rPr>
        <w:t xml:space="preserve">and in that narrow sense there may be something to be learned from cases </w:t>
      </w:r>
      <w:r w:rsidRPr="00BD46E2">
        <w:rPr>
          <w:rStyle w:val="Emphasis"/>
        </w:rPr>
        <w:t>of settler-colonialism in the US</w:t>
      </w:r>
      <w:r w:rsidRPr="00BD46E2">
        <w:rPr>
          <w:rStyle w:val="StyleUnderline"/>
        </w:rPr>
        <w:t xml:space="preserve"> </w:t>
      </w:r>
      <w:r w:rsidRPr="00BD46E2">
        <w:t>or Canada</w:t>
      </w:r>
      <w:r>
        <w:t xml:space="preserve">.One answer is that early </w:t>
      </w:r>
      <w:r w:rsidRPr="00BD46E2">
        <w:rPr>
          <w:rStyle w:val="StyleUnderline"/>
        </w:rPr>
        <w:t>Zionists always envisioned a society where the undeniable Jewish superiority in technology, politics, and industry would positively affect the local Arabs, a rising tide that would lift all peopl</w:t>
      </w:r>
      <w:r>
        <w:t xml:space="preserve">e. </w:t>
      </w:r>
      <w:r w:rsidRPr="00BD46E2">
        <w:rPr>
          <w:rStyle w:val="StyleUnderline"/>
        </w:rPr>
        <w:t>One would be hard-pressed to find any early Zionist writings that encouraged ethnic cleansing of Arabs of the type done in the US to native Americans</w:t>
      </w:r>
      <w:r>
        <w:t xml:space="preserve">. </w:t>
      </w:r>
      <w:r w:rsidRPr="00BD46E2">
        <w:rPr>
          <w:rStyle w:val="Emphasis"/>
        </w:rPr>
        <w:t>Jewish boys aren't playing an Arab-Israeli version of "Cowboys and Indians</w:t>
      </w:r>
      <w:r>
        <w:t>." The biggest exodus of Arabs came about from a war that was meant to wipe out the Jews. In 1948 there was never the intent to drive most of the Arabs out - although in a minority of cases that indeed happened - most left because of panic and the lies that the Arabs would win so they can return.</w:t>
      </w:r>
      <w:r w:rsidRPr="00BD46E2">
        <w:rPr>
          <w:rStyle w:val="StyleUnderline"/>
        </w:rPr>
        <w:t>At any rate, positioning Israel as a settler colonialist state indeed is</w:t>
      </w:r>
      <w:r>
        <w:t xml:space="preserve"> a moral position - one that claims that Jews somehow don't belong in their ancestral lands. And that is </w:t>
      </w:r>
      <w:r w:rsidRPr="00BD46E2">
        <w:rPr>
          <w:rStyle w:val="Emphasis"/>
        </w:rPr>
        <w:t>a bigoted position to take, no matter what the intention</w:t>
      </w:r>
      <w:r>
        <w:t>.Play Video[4] We have lots of ideas, but we need more resources to be even more effective.</w:t>
      </w:r>
    </w:p>
    <w:p w:rsidR="005447C4" w:rsidRPr="00B55AD5" w:rsidRDefault="005447C4" w:rsidP="005447C4"/>
    <w:p w:rsidR="005447C4" w:rsidRPr="005447C4" w:rsidRDefault="005447C4" w:rsidP="005447C4"/>
    <w:p w:rsidR="005447C4" w:rsidRPr="001714E6" w:rsidRDefault="005447C4" w:rsidP="001714E6"/>
    <w:p w:rsidR="001714E6" w:rsidRDefault="001714E6" w:rsidP="001714E6">
      <w:pPr>
        <w:pStyle w:val="Heading3"/>
      </w:pPr>
      <w:r>
        <w:t xml:space="preserve">Water Impact </w:t>
      </w:r>
    </w:p>
    <w:p w:rsidR="001714E6" w:rsidRDefault="001714E6" w:rsidP="001714E6">
      <w:pPr>
        <w:pStyle w:val="Heading4"/>
      </w:pPr>
      <w:r>
        <w:t>No water crisis – Israel is solving issues now</w:t>
      </w:r>
    </w:p>
    <w:p w:rsidR="001714E6" w:rsidRDefault="001714E6" w:rsidP="001714E6">
      <w:r>
        <w:t xml:space="preserve">Akiva </w:t>
      </w:r>
      <w:r w:rsidRPr="00963C20">
        <w:rPr>
          <w:rStyle w:val="Style13ptBold"/>
        </w:rPr>
        <w:t>Bigman 14</w:t>
      </w:r>
      <w:r>
        <w:t xml:space="preserve"> (</w:t>
      </w:r>
      <w:r w:rsidRPr="00963C20">
        <w:t>Akiva Bigman is deputy editor at Mida</w:t>
      </w:r>
      <w:r>
        <w:t>,</w:t>
      </w:r>
      <w:r w:rsidRPr="00963C20">
        <w:t xml:space="preserve"> has an M.A. in Jewish History from Bar Ilan University</w:t>
      </w:r>
      <w:r>
        <w:t>)</w:t>
      </w:r>
      <w:r>
        <w:rPr>
          <w:rFonts w:ascii="Arial" w:hAnsi="Arial" w:cs="Arial"/>
          <w:color w:val="000000"/>
          <w:sz w:val="23"/>
          <w:szCs w:val="23"/>
          <w:shd w:val="clear" w:color="auto" w:fill="FFFFFF"/>
        </w:rPr>
        <w:t>.</w:t>
      </w:r>
      <w:r w:rsidRPr="00963C20">
        <w:t xml:space="preserve">, </w:t>
      </w:r>
      <w:r>
        <w:t>April 2014</w:t>
      </w:r>
      <w:r w:rsidRPr="00963C20">
        <w:t>, "The Myth of the Thirsty Palestinian," http://www.thetower.org/article/the-myth-of-the-thirsty-palestinian/,0 accessed 6-26-2019</w:t>
      </w:r>
      <w:r>
        <w:t xml:space="preserve"> TimH</w:t>
      </w:r>
    </w:p>
    <w:p w:rsidR="001714E6" w:rsidRPr="00331964" w:rsidRDefault="001714E6" w:rsidP="001714E6">
      <w:pPr>
        <w:rPr>
          <w:sz w:val="16"/>
        </w:rPr>
      </w:pPr>
      <w:r w:rsidRPr="00ED7C14">
        <w:rPr>
          <w:rStyle w:val="StyleUnderline"/>
        </w:rPr>
        <w:t xml:space="preserve">The issue of </w:t>
      </w:r>
      <w:r w:rsidRPr="00331964">
        <w:rPr>
          <w:rStyle w:val="StyleUnderline"/>
          <w:highlight w:val="cyan"/>
        </w:rPr>
        <w:t>water rights</w:t>
      </w:r>
      <w:r w:rsidRPr="00331964">
        <w:rPr>
          <w:sz w:val="16"/>
        </w:rPr>
        <w:t xml:space="preserve"> in the West Bank </w:t>
      </w:r>
      <w:r w:rsidRPr="00ED7C14">
        <w:rPr>
          <w:rStyle w:val="StyleUnderline"/>
        </w:rPr>
        <w:t>is constantly raised</w:t>
      </w:r>
      <w:r w:rsidRPr="00331964">
        <w:rPr>
          <w:sz w:val="16"/>
        </w:rPr>
        <w:t xml:space="preserve"> in regard to the Israeli-Palestinian conflict, appearing again and again in public discourse around the world. According to critics of Israel, the Jewish state selfishly exploits the area’s water supplies and denies access to the local population. In doing so, the critics say, Israel is not only abandoning its responsibilities to the West Bank Palestinians, but ruthlessly and illegally abusing the natural resources of the occupied territory. This idea has become extremely widespread in the international media, and was recently voiced from the Knesset plenum by the President of the European Parliament, Martin Schulz, causing a minor scandal in Israel and abroad. As with all attacks on Israel, </w:t>
      </w:r>
      <w:r w:rsidRPr="00ED7C14">
        <w:rPr>
          <w:rStyle w:val="StyleUnderline"/>
        </w:rPr>
        <w:t xml:space="preserve">the truth </w:t>
      </w:r>
      <w:r w:rsidRPr="00331964">
        <w:rPr>
          <w:rStyle w:val="StyleUnderline"/>
          <w:highlight w:val="cyan"/>
        </w:rPr>
        <w:t>is much more complicated</w:t>
      </w:r>
      <w:r w:rsidRPr="00ED7C14">
        <w:rPr>
          <w:rStyle w:val="StyleUnderline"/>
        </w:rPr>
        <w:t xml:space="preserve"> and, to a great extent, precisely the opposite</w:t>
      </w:r>
      <w:r w:rsidRPr="00331964">
        <w:rPr>
          <w:sz w:val="16"/>
        </w:rPr>
        <w:t xml:space="preserve"> of what the critics claim. When one examines the relevant data, it becomes clear that, under Israeli rule</w:t>
      </w:r>
      <w:r w:rsidRPr="00331964">
        <w:rPr>
          <w:sz w:val="16"/>
          <w:highlight w:val="cyan"/>
        </w:rPr>
        <w:t xml:space="preserve">, </w:t>
      </w:r>
      <w:r w:rsidRPr="00331964">
        <w:rPr>
          <w:rStyle w:val="StyleUnderline"/>
          <w:highlight w:val="cyan"/>
        </w:rPr>
        <w:t>the Palestinian water supply has become larger, more technologically sophisticated, of higher quality, and much easier to access;</w:t>
      </w:r>
      <w:r w:rsidRPr="00ED7C14">
        <w:rPr>
          <w:rStyle w:val="StyleUnderline"/>
        </w:rPr>
        <w:t xml:space="preserve"> almost entirely </w:t>
      </w:r>
      <w:r w:rsidRPr="00331964">
        <w:rPr>
          <w:rStyle w:val="StyleUnderline"/>
          <w:highlight w:val="cyan"/>
        </w:rPr>
        <w:t>due to Israeli efforts</w:t>
      </w:r>
      <w:r w:rsidRPr="00ED7C14">
        <w:rPr>
          <w:rStyle w:val="StyleUnderline"/>
        </w:rPr>
        <w:t>.</w:t>
      </w:r>
      <w:r>
        <w:rPr>
          <w:rStyle w:val="StyleUnderline"/>
        </w:rPr>
        <w:t xml:space="preserve"> </w:t>
      </w:r>
      <w:r w:rsidRPr="00331964">
        <w:rPr>
          <w:sz w:val="16"/>
        </w:rPr>
        <w:t xml:space="preserve">The truth is, most of the claims made against Israel on this issue are nothing but empty propaganda. They are based on claims that are simply untrue and/or based on a lack of basic knowledge of the topography of Israel and the West Bank. The latter in particular often creates total confusion in regard to everything connected to the legal issues surrounding West Bank water sources, and especially its important underground aquifers. To avoid such confusion, this article is largely based on statistics published by the Israeli Water Authority, and research by Professor Haim Gvirtzman, a hydrologist from the Hebrew University of Jerusalem. Hopefully, it will give a much more accurate picture of one of the most contentious disputes in the current Israeli-Palestinian conflict. </w:t>
      </w:r>
      <w:r w:rsidRPr="00331964">
        <w:rPr>
          <w:rStyle w:val="StyleUnderline"/>
          <w:highlight w:val="cyan"/>
        </w:rPr>
        <w:t>The attacks on Israeli misuse</w:t>
      </w:r>
      <w:r w:rsidRPr="00ED7C14">
        <w:rPr>
          <w:rStyle w:val="StyleUnderline"/>
        </w:rPr>
        <w:t xml:space="preserve"> of West Bank water supplies are based on three central myths, all of which </w:t>
      </w:r>
      <w:r w:rsidRPr="00331964">
        <w:rPr>
          <w:rStyle w:val="StyleUnderline"/>
          <w:highlight w:val="cyan"/>
        </w:rPr>
        <w:t>are based on inaccurate</w:t>
      </w:r>
      <w:r w:rsidRPr="00ED7C14">
        <w:rPr>
          <w:rStyle w:val="StyleUnderline"/>
        </w:rPr>
        <w:t xml:space="preserve"> and often deceptive </w:t>
      </w:r>
      <w:r w:rsidRPr="00331964">
        <w:rPr>
          <w:rStyle w:val="StyleUnderline"/>
          <w:highlight w:val="cyan"/>
        </w:rPr>
        <w:t>claims</w:t>
      </w:r>
      <w:r w:rsidRPr="00ED7C14">
        <w:rPr>
          <w:rStyle w:val="StyleUnderline"/>
        </w:rPr>
        <w:t>.</w:t>
      </w:r>
      <w:r>
        <w:rPr>
          <w:rStyle w:val="StyleUnderline"/>
        </w:rPr>
        <w:t xml:space="preserve"> </w:t>
      </w:r>
      <w:r w:rsidRPr="00ED7C14">
        <w:rPr>
          <w:rStyle w:val="StyleUnderline"/>
        </w:rPr>
        <w:t xml:space="preserve">The first myth is that Palestinians now have less access to water </w:t>
      </w:r>
      <w:r w:rsidRPr="00331964">
        <w:rPr>
          <w:sz w:val="16"/>
        </w:rPr>
        <w:t xml:space="preserve">than they did in the past because of Israeli rule over the West Bank, </w:t>
      </w:r>
      <w:r w:rsidRPr="00ED7C14">
        <w:rPr>
          <w:rStyle w:val="StyleUnderline"/>
        </w:rPr>
        <w:t>violating the Palestinians’ human rights.</w:t>
      </w:r>
      <w:r w:rsidRPr="00331964">
        <w:rPr>
          <w:sz w:val="16"/>
        </w:rPr>
        <w:t xml:space="preserve"> In fact, like many of the claims this article will deal with, </w:t>
      </w:r>
      <w:r w:rsidRPr="00ED7C14">
        <w:rPr>
          <w:rStyle w:val="StyleUnderline"/>
        </w:rPr>
        <w:t xml:space="preserve">the opposite is the truth. </w:t>
      </w:r>
      <w:r w:rsidRPr="00331964">
        <w:rPr>
          <w:rStyle w:val="StyleUnderline"/>
          <w:highlight w:val="cyan"/>
        </w:rPr>
        <w:t>Before Israel took control</w:t>
      </w:r>
      <w:r w:rsidRPr="00ED7C14">
        <w:rPr>
          <w:rStyle w:val="StyleUnderline"/>
        </w:rPr>
        <w:t xml:space="preserve"> of the West Bank</w:t>
      </w:r>
      <w:r w:rsidRPr="00331964">
        <w:rPr>
          <w:sz w:val="16"/>
        </w:rPr>
        <w:t xml:space="preserve"> after the 1967 Six-Day War, </w:t>
      </w:r>
      <w:r w:rsidRPr="00331964">
        <w:rPr>
          <w:rStyle w:val="StyleUnderline"/>
          <w:highlight w:val="cyan"/>
        </w:rPr>
        <w:t>the West Bank’s water system was primitive</w:t>
      </w:r>
      <w:r w:rsidRPr="00331964">
        <w:rPr>
          <w:sz w:val="16"/>
        </w:rPr>
        <w:t xml:space="preserve"> in the extreme. </w:t>
      </w:r>
      <w:r w:rsidRPr="00ED7C14">
        <w:rPr>
          <w:rStyle w:val="StyleUnderline"/>
        </w:rPr>
        <w:t>Much of it was based on technology dating as far back as ancient Roman times</w:t>
      </w:r>
      <w:r w:rsidRPr="00331964">
        <w:rPr>
          <w:sz w:val="16"/>
        </w:rPr>
        <w:t xml:space="preserve">, using aqueducts that operated by the force of gravity and sporadic wells dug on an individual or communal basis. Water was often transported by hand. Only a handful of places, such as Ramallah, used a modern pumping system—built during the British Mandate—and water was piped into a very small number of private homes. At the end of Jordanian rule in 1967, the West Bank Palestinians received a relatively low 65 million cubic meters of water per year. Whatever the </w:t>
      </w:r>
      <w:r w:rsidRPr="00ED7C14">
        <w:rPr>
          <w:rStyle w:val="StyleUnderline"/>
        </w:rPr>
        <w:t>depredations of the Israeli occupation</w:t>
      </w:r>
      <w:r w:rsidRPr="00331964">
        <w:rPr>
          <w:sz w:val="16"/>
        </w:rPr>
        <w:t xml:space="preserve"> may have been, there is no doubt that they </w:t>
      </w:r>
      <w:r w:rsidRPr="00ED7C14">
        <w:rPr>
          <w:rStyle w:val="StyleUnderline"/>
        </w:rPr>
        <w:t xml:space="preserve">did not apply to the issue of water supplies. </w:t>
      </w:r>
      <w:r w:rsidRPr="00331964">
        <w:rPr>
          <w:rStyle w:val="StyleUnderline"/>
          <w:highlight w:val="cyan"/>
        </w:rPr>
        <w:t>Within</w:t>
      </w:r>
      <w:r w:rsidRPr="00331964">
        <w:rPr>
          <w:rStyle w:val="StyleUnderline"/>
        </w:rPr>
        <w:t xml:space="preserve"> five years of </w:t>
      </w:r>
      <w:r w:rsidRPr="00331964">
        <w:rPr>
          <w:rStyle w:val="StyleUnderline"/>
          <w:highlight w:val="cyan"/>
        </w:rPr>
        <w:t>the Israeli takeover</w:t>
      </w:r>
      <w:r w:rsidRPr="00331964">
        <w:rPr>
          <w:sz w:val="16"/>
        </w:rPr>
        <w:t xml:space="preserve"> in 1967, </w:t>
      </w:r>
      <w:r w:rsidRPr="00331964">
        <w:rPr>
          <w:rStyle w:val="StyleUnderline"/>
          <w:highlight w:val="cyan"/>
        </w:rPr>
        <w:t>the water supply grew by 50 percent</w:t>
      </w:r>
      <w:r w:rsidRPr="00331964">
        <w:rPr>
          <w:sz w:val="16"/>
        </w:rPr>
        <w:t xml:space="preserve">; and </w:t>
      </w:r>
      <w:r w:rsidRPr="00ED7C14">
        <w:rPr>
          <w:rStyle w:val="StyleUnderline"/>
        </w:rPr>
        <w:t>the IDF</w:t>
      </w:r>
      <w:r w:rsidRPr="00331964">
        <w:rPr>
          <w:sz w:val="16"/>
        </w:rPr>
        <w:t xml:space="preserve"> Civilian Administration, which rules over the territory, </w:t>
      </w:r>
      <w:r w:rsidRPr="00331964">
        <w:rPr>
          <w:rStyle w:val="StyleUnderline"/>
          <w:highlight w:val="cyan"/>
        </w:rPr>
        <w:t>established a pumping system</w:t>
      </w:r>
      <w:r w:rsidRPr="00331964">
        <w:rPr>
          <w:sz w:val="16"/>
        </w:rPr>
        <w:t xml:space="preserve"> that brought water directly to city centers, where residents could fill water containers for personal use. </w:t>
      </w:r>
      <w:r w:rsidRPr="00ED7C14">
        <w:rPr>
          <w:rStyle w:val="StyleUnderline"/>
        </w:rPr>
        <w:t xml:space="preserve">This was </w:t>
      </w:r>
      <w:r w:rsidRPr="00331964">
        <w:rPr>
          <w:rStyle w:val="StyleUnderline"/>
          <w:highlight w:val="cyan"/>
        </w:rPr>
        <w:t>followed by</w:t>
      </w:r>
      <w:r w:rsidRPr="00ED7C14">
        <w:rPr>
          <w:rStyle w:val="StyleUnderline"/>
        </w:rPr>
        <w:t xml:space="preserve"> the creation of a </w:t>
      </w:r>
      <w:r w:rsidRPr="00331964">
        <w:rPr>
          <w:rStyle w:val="StyleUnderline"/>
          <w:highlight w:val="cyan"/>
        </w:rPr>
        <w:t>modern infrastructure</w:t>
      </w:r>
      <w:r w:rsidRPr="00331964">
        <w:rPr>
          <w:sz w:val="16"/>
        </w:rPr>
        <w:t xml:space="preserve"> to supply water to the population of the West Bank. It is true that, initially</w:t>
      </w:r>
      <w:r w:rsidRPr="00ED7C14">
        <w:rPr>
          <w:rStyle w:val="StyleUnderline"/>
        </w:rPr>
        <w:t xml:space="preserve">, this was </w:t>
      </w:r>
      <w:r w:rsidRPr="00331964">
        <w:rPr>
          <w:rStyle w:val="StyleUnderline"/>
          <w:highlight w:val="cyan"/>
        </w:rPr>
        <w:t>because of</w:t>
      </w:r>
      <w:r w:rsidRPr="00ED7C14">
        <w:rPr>
          <w:rStyle w:val="StyleUnderline"/>
        </w:rPr>
        <w:t xml:space="preserve"> the </w:t>
      </w:r>
      <w:r w:rsidRPr="00331964">
        <w:rPr>
          <w:rStyle w:val="StyleUnderline"/>
          <w:highlight w:val="cyan"/>
        </w:rPr>
        <w:t>Israel</w:t>
      </w:r>
      <w:r w:rsidRPr="00ED7C14">
        <w:rPr>
          <w:rStyle w:val="StyleUnderline"/>
        </w:rPr>
        <w:t>i settlement movement</w:t>
      </w:r>
      <w:r w:rsidRPr="00331964">
        <w:rPr>
          <w:sz w:val="16"/>
        </w:rPr>
        <w:t xml:space="preserve">. In order to supply water to these new communities, a pumping infrastructure was built throughout the territory and connected to the National Water Carrier in Israel proper. But </w:t>
      </w:r>
      <w:r w:rsidRPr="00ED7C14">
        <w:rPr>
          <w:rStyle w:val="StyleUnderline"/>
        </w:rPr>
        <w:t>this new infrastructure</w:t>
      </w:r>
      <w:r w:rsidRPr="00331964">
        <w:rPr>
          <w:sz w:val="16"/>
        </w:rPr>
        <w:t xml:space="preserve"> did not only supply Israeli settlements. It also </w:t>
      </w:r>
      <w:r w:rsidRPr="00ED7C14">
        <w:rPr>
          <w:rStyle w:val="StyleUnderline"/>
        </w:rPr>
        <w:t>serviced surrounding Palestinian areas</w:t>
      </w:r>
      <w:r w:rsidRPr="00331964">
        <w:rPr>
          <w:sz w:val="16"/>
        </w:rPr>
        <w:t xml:space="preserve">, bringing a noticeable improvement in their standard of living. Whatever the circumstances under which this infrastructure was built, its results cannot be denied: Up to the signing of the Oslo Accords the Palestinian </w:t>
      </w:r>
      <w:r w:rsidRPr="00331964">
        <w:rPr>
          <w:rStyle w:val="StyleUnderline"/>
          <w:highlight w:val="cyan"/>
        </w:rPr>
        <w:t>water</w:t>
      </w:r>
      <w:r w:rsidRPr="00ED7C14">
        <w:rPr>
          <w:rStyle w:val="StyleUnderline"/>
        </w:rPr>
        <w:t xml:space="preserve"> supply </w:t>
      </w:r>
      <w:r w:rsidRPr="00331964">
        <w:rPr>
          <w:rStyle w:val="StyleUnderline"/>
          <w:highlight w:val="cyan"/>
        </w:rPr>
        <w:t>doubled</w:t>
      </w:r>
      <w:r w:rsidRPr="00331964">
        <w:rPr>
          <w:sz w:val="16"/>
        </w:rPr>
        <w:t xml:space="preserve">, reaching approximately 120 million cubic meters per year by the time the interim agreements were signed in 1995. </w:t>
      </w:r>
      <w:r w:rsidRPr="00ED7C14">
        <w:rPr>
          <w:rStyle w:val="StyleUnderline"/>
        </w:rPr>
        <w:t>Since</w:t>
      </w:r>
      <w:r w:rsidRPr="00331964">
        <w:rPr>
          <w:sz w:val="16"/>
        </w:rPr>
        <w:t xml:space="preserve"> then, </w:t>
      </w:r>
      <w:r w:rsidRPr="00331964">
        <w:rPr>
          <w:rStyle w:val="StyleUnderline"/>
          <w:highlight w:val="cyan"/>
        </w:rPr>
        <w:t xml:space="preserve">it </w:t>
      </w:r>
      <w:r w:rsidRPr="00331964">
        <w:rPr>
          <w:rStyle w:val="StyleUnderline"/>
        </w:rPr>
        <w:t xml:space="preserve">has </w:t>
      </w:r>
      <w:r w:rsidRPr="00331964">
        <w:rPr>
          <w:rStyle w:val="StyleUnderline"/>
          <w:highlight w:val="cyan"/>
        </w:rPr>
        <w:t>almost doubled again. In 2010</w:t>
      </w:r>
      <w:r w:rsidRPr="00331964">
        <w:rPr>
          <w:sz w:val="16"/>
        </w:rPr>
        <w:t xml:space="preserve">, the Civil Administration reported consumption at 190 million cubic meters per year. Official Palestinian publications have acknowledged this. In 2004, according to the Palestinian Hydrology Group, there were 643 cities and towns connected to the water system, out of 708 Palestinian settlements. Taken together, 97 percent of the Palestinian population was connected to the territory’s water system; for the most part, directly to their own homes. In terms of per capita consumption, there has also been substantial improvement. In 1967, per capita consumption stood at 93,000 liters per year. In 2006, it stood at 129,000 liters per year, close to the average in Israel proper—170,000 liters per year. *(Graph Omitted)* Even after the Oslo Accords, Israel continued its involvement in the Palestinian water system. </w:t>
      </w:r>
      <w:r w:rsidRPr="00ED7C14">
        <w:rPr>
          <w:rStyle w:val="StyleUnderline"/>
        </w:rPr>
        <w:t xml:space="preserve">According to the Accords, </w:t>
      </w:r>
      <w:r w:rsidRPr="00331964">
        <w:rPr>
          <w:rStyle w:val="StyleUnderline"/>
          <w:highlight w:val="cyan"/>
        </w:rPr>
        <w:t>Israel</w:t>
      </w:r>
      <w:r w:rsidRPr="00ED7C14">
        <w:rPr>
          <w:rStyle w:val="StyleUnderline"/>
        </w:rPr>
        <w:t xml:space="preserve"> is required to supply 31 million cubic meters per year to the Palestinians. It</w:t>
      </w:r>
      <w:r w:rsidRPr="00331964">
        <w:rPr>
          <w:sz w:val="16"/>
        </w:rPr>
        <w:t xml:space="preserve"> seems, however, that Israel has exceeded this by a considerable degree. According to statistics published by the Israeli Water Authority in 2012, Israel has </w:t>
      </w:r>
      <w:r w:rsidRPr="00331964">
        <w:rPr>
          <w:rStyle w:val="StyleUnderline"/>
          <w:highlight w:val="cyan"/>
        </w:rPr>
        <w:t>added</w:t>
      </w:r>
      <w:r w:rsidRPr="00331964">
        <w:rPr>
          <w:sz w:val="16"/>
        </w:rPr>
        <w:t xml:space="preserve"> no less than </w:t>
      </w:r>
      <w:r w:rsidRPr="00331964">
        <w:rPr>
          <w:rStyle w:val="StyleUnderline"/>
          <w:highlight w:val="cyan"/>
        </w:rPr>
        <w:t>53.3 million cubic meters per year to the Palestinian water</w:t>
      </w:r>
      <w:r w:rsidRPr="00ED7C14">
        <w:rPr>
          <w:rStyle w:val="StyleUnderline"/>
        </w:rPr>
        <w:t xml:space="preserve"> supply.</w:t>
      </w:r>
      <w:r>
        <w:rPr>
          <w:rStyle w:val="StyleUnderline"/>
        </w:rPr>
        <w:t xml:space="preserve"> </w:t>
      </w:r>
      <w:r w:rsidRPr="00331964">
        <w:rPr>
          <w:sz w:val="16"/>
        </w:rPr>
        <w:t xml:space="preserve">*(Graph Omitted)* Whatever one may think of Israeli rule over the West Bank, </w:t>
      </w:r>
      <w:r w:rsidRPr="00ED7C14">
        <w:rPr>
          <w:rStyle w:val="StyleUnderline"/>
        </w:rPr>
        <w:t xml:space="preserve">there seems little question—even among the Palestinians themselves—that </w:t>
      </w:r>
      <w:r w:rsidRPr="00331964">
        <w:rPr>
          <w:rStyle w:val="StyleUnderline"/>
          <w:highlight w:val="cyan"/>
        </w:rPr>
        <w:t>in terms of water supplies, Israeli succeeded</w:t>
      </w:r>
      <w:r w:rsidRPr="00ED7C14">
        <w:rPr>
          <w:rStyle w:val="StyleUnderline"/>
        </w:rPr>
        <w:t xml:space="preserve"> in doing in 30 years what the British Mandate and the Jordanian kingdom failed to do.</w:t>
      </w:r>
      <w:r>
        <w:rPr>
          <w:rStyle w:val="StyleUnderline"/>
        </w:rPr>
        <w:t xml:space="preserve"> </w:t>
      </w:r>
      <w:r w:rsidRPr="00ED7C14">
        <w:rPr>
          <w:rStyle w:val="StyleUnderline"/>
        </w:rPr>
        <w:t>The second myth holds that the entire water supply of the West Bank belongs to the Palestinians</w:t>
      </w:r>
      <w:r w:rsidRPr="00331964">
        <w:rPr>
          <w:sz w:val="16"/>
        </w:rPr>
        <w:t xml:space="preserve">, making any use of this water by Israel a violation of international law. Since Israel is an occupying power, say the critics, it is illegal for it to make use of the occupied territories’ natural resources, including water. </w:t>
      </w:r>
      <w:r w:rsidRPr="00ED7C14">
        <w:rPr>
          <w:rStyle w:val="StyleUnderline"/>
        </w:rPr>
        <w:t>This claim is both hugely simplistic and shows a basic ignorance of international law</w:t>
      </w:r>
      <w:r w:rsidRPr="00331964">
        <w:rPr>
          <w:sz w:val="16"/>
        </w:rPr>
        <w:t xml:space="preserve">. It is clear even to the average person that </w:t>
      </w:r>
      <w:r w:rsidRPr="00331964">
        <w:rPr>
          <w:rStyle w:val="StyleUnderline"/>
          <w:highlight w:val="cyan"/>
        </w:rPr>
        <w:t>water is</w:t>
      </w:r>
      <w:r w:rsidRPr="00ED7C14">
        <w:rPr>
          <w:rStyle w:val="StyleUnderline"/>
        </w:rPr>
        <w:t xml:space="preserve"> not like other natural resources, such as land</w:t>
      </w:r>
      <w:r w:rsidRPr="00331964">
        <w:rPr>
          <w:sz w:val="16"/>
        </w:rPr>
        <w:t xml:space="preserve">. There is a simple reason for this: Water tends to move. </w:t>
      </w:r>
      <w:r w:rsidRPr="00ED7C14">
        <w:rPr>
          <w:rStyle w:val="StyleUnderline"/>
        </w:rPr>
        <w:t xml:space="preserve">It is </w:t>
      </w:r>
      <w:r w:rsidRPr="00331964">
        <w:rPr>
          <w:rStyle w:val="StyleUnderline"/>
          <w:highlight w:val="cyan"/>
        </w:rPr>
        <w:t>a dynamic resource</w:t>
      </w:r>
      <w:r w:rsidRPr="00331964">
        <w:rPr>
          <w:sz w:val="16"/>
        </w:rPr>
        <w:t xml:space="preserve"> and rarely stays in one place. Due to the complications inherent in laying claim to such a resource, </w:t>
      </w:r>
      <w:r w:rsidRPr="00331964">
        <w:rPr>
          <w:rStyle w:val="StyleUnderline"/>
          <w:highlight w:val="cyan"/>
        </w:rPr>
        <w:t>international law has not reached a consensus on the issue</w:t>
      </w:r>
      <w:r w:rsidRPr="00ED7C14">
        <w:rPr>
          <w:rStyle w:val="StyleUnderline"/>
        </w:rPr>
        <w:t>.</w:t>
      </w:r>
      <w:r>
        <w:rPr>
          <w:rStyle w:val="StyleUnderline"/>
        </w:rPr>
        <w:t xml:space="preserve"> </w:t>
      </w:r>
      <w:r w:rsidRPr="00331964">
        <w:rPr>
          <w:sz w:val="16"/>
        </w:rPr>
        <w:t xml:space="preserve">Water supplies in Israel and the West Bank illustrate the complexity of this problem quite well. For example, rainwater falling on the hills of Shechem drains into Israel’s coastal plain—within the ’67 lines—and from there into the Mediterranean Sea. Who does this water belong to? To even begin to answer this question, it is important to know the topography of the area in question. Most of the West Bank is hilly, while much of pre-1967 Israel is flat and low, especially the Sharon Plain and the Negev Desert—which includes the Dead Sea, the lowest place on Earth. As a result of this, most of the rain that falls on the high ground of the West Bank, such as the hills of Samaria, flows down into the northern Jezreel Valley and then into Israel’s western central plain. This rainfall supplied much of Israel’s water even before the Six-Day War. In the same way, groundwater accumulated in the West Bank tends to flow downwards and collect in wells located on lower ground, again on territory located in Israel proper. As a result, a large amount of the water originating in the West Bank has ultimately arrived in Israel as a result of entirely natural forces. Taking all of this into consideration, one can begin to understand the issue of West Bank water rights in light of international law. Although, as noted above, no legal consensus on the subject exists, several basic principles have been adopted. </w:t>
      </w:r>
      <w:r w:rsidRPr="00331964">
        <w:rPr>
          <w:rStyle w:val="StyleUnderline"/>
          <w:highlight w:val="cyan"/>
        </w:rPr>
        <w:t>Because water is often a highly contentious issue, the intention behind these principles is to avoid or minimize conflict</w:t>
      </w:r>
      <w:r w:rsidRPr="000455F8">
        <w:rPr>
          <w:rStyle w:val="StyleUnderline"/>
        </w:rPr>
        <w:t xml:space="preserve"> over water sources</w:t>
      </w:r>
      <w:r w:rsidRPr="00331964">
        <w:rPr>
          <w:sz w:val="16"/>
        </w:rPr>
        <w:t xml:space="preserve">. Although they are not binding in a practical sense, </w:t>
      </w:r>
      <w:r w:rsidRPr="00331964">
        <w:rPr>
          <w:rStyle w:val="StyleUnderline"/>
          <w:highlight w:val="cyan"/>
        </w:rPr>
        <w:t>they do constitute a useful starting point</w:t>
      </w:r>
      <w:r w:rsidRPr="000455F8">
        <w:rPr>
          <w:rStyle w:val="StyleUnderline"/>
        </w:rPr>
        <w:t>.</w:t>
      </w:r>
      <w:r w:rsidRPr="00331964">
        <w:rPr>
          <w:sz w:val="16"/>
        </w:rPr>
        <w:t xml:space="preserve"> In essence, there are three basic principles involved: </w:t>
      </w:r>
      <w:r w:rsidRPr="000455F8">
        <w:rPr>
          <w:rStyle w:val="StyleUnderline"/>
        </w:rPr>
        <w:t>1.</w:t>
      </w:r>
      <w:r>
        <w:rPr>
          <w:rStyle w:val="StyleUnderline"/>
        </w:rPr>
        <w:t xml:space="preserve"> </w:t>
      </w:r>
      <w:r w:rsidRPr="00331964">
        <w:rPr>
          <w:rStyle w:val="StyleUnderline"/>
          <w:highlight w:val="cyan"/>
        </w:rPr>
        <w:t>Preference is given to the party that has historically held the rights</w:t>
      </w:r>
      <w:r w:rsidRPr="000455F8">
        <w:rPr>
          <w:rStyle w:val="StyleUnderline"/>
        </w:rPr>
        <w:t xml:space="preserve"> to the water supply in question, as well as the party most dependent on it.</w:t>
      </w:r>
      <w:r>
        <w:rPr>
          <w:rStyle w:val="StyleUnderline"/>
        </w:rPr>
        <w:t xml:space="preserve"> </w:t>
      </w:r>
      <w:r w:rsidRPr="000455F8">
        <w:rPr>
          <w:rStyle w:val="StyleUnderline"/>
        </w:rPr>
        <w:t>2.</w:t>
      </w:r>
      <w:r>
        <w:rPr>
          <w:rStyle w:val="StyleUnderline"/>
        </w:rPr>
        <w:t xml:space="preserve"> </w:t>
      </w:r>
      <w:r w:rsidRPr="00331964">
        <w:rPr>
          <w:rStyle w:val="StyleUnderline"/>
          <w:highlight w:val="cyan"/>
        </w:rPr>
        <w:t>Unused water sources must be developed before any redistribution</w:t>
      </w:r>
      <w:r w:rsidRPr="000455F8">
        <w:rPr>
          <w:rStyle w:val="StyleUnderline"/>
        </w:rPr>
        <w:t xml:space="preserve"> of resources takes place.</w:t>
      </w:r>
      <w:r>
        <w:rPr>
          <w:rStyle w:val="StyleUnderline"/>
        </w:rPr>
        <w:t xml:space="preserve"> </w:t>
      </w:r>
      <w:r w:rsidRPr="000455F8">
        <w:rPr>
          <w:rStyle w:val="StyleUnderline"/>
        </w:rPr>
        <w:t>3.</w:t>
      </w:r>
      <w:r>
        <w:rPr>
          <w:rStyle w:val="StyleUnderline"/>
        </w:rPr>
        <w:t xml:space="preserve"> </w:t>
      </w:r>
      <w:r w:rsidRPr="00331964">
        <w:rPr>
          <w:rStyle w:val="StyleUnderline"/>
          <w:highlight w:val="cyan"/>
        </w:rPr>
        <w:t>Waste must be minimized</w:t>
      </w:r>
      <w:r w:rsidRPr="000455F8">
        <w:rPr>
          <w:rStyle w:val="StyleUnderline"/>
        </w:rPr>
        <w:t xml:space="preserve"> and use of the water source must be optimized before any redistribution of resources takes place.</w:t>
      </w:r>
      <w:r>
        <w:rPr>
          <w:rStyle w:val="StyleUnderline"/>
        </w:rPr>
        <w:t xml:space="preserve"> </w:t>
      </w:r>
      <w:r w:rsidRPr="00331964">
        <w:rPr>
          <w:sz w:val="16"/>
        </w:rPr>
        <w:t xml:space="preserve">As noted above, the topography of the West Bank is such that, due to natural forces, the majority of its water has always ended up in Israeli hands, and this was the case long before the occupation of the West Bank. When we examine the table below, which presents the historical water consumption from each of the three aquifers in millions of cubic meters per year, it becomes clear that </w:t>
      </w:r>
      <w:r w:rsidRPr="00331964">
        <w:rPr>
          <w:rStyle w:val="StyleUnderline"/>
          <w:highlight w:val="cyan"/>
        </w:rPr>
        <w:t>Israel’s historic right</w:t>
      </w:r>
      <w:r w:rsidRPr="000455F8">
        <w:rPr>
          <w:rStyle w:val="StyleUnderline"/>
        </w:rPr>
        <w:t xml:space="preserve"> to the majority of the water </w:t>
      </w:r>
      <w:r w:rsidRPr="00331964">
        <w:rPr>
          <w:rStyle w:val="StyleUnderline"/>
          <w:highlight w:val="cyan"/>
        </w:rPr>
        <w:t>has been long established</w:t>
      </w:r>
      <w:r w:rsidRPr="000455F8">
        <w:rPr>
          <w:rStyle w:val="StyleUnderline"/>
        </w:rPr>
        <w:t>.</w:t>
      </w:r>
      <w:r>
        <w:rPr>
          <w:rStyle w:val="StyleUnderline"/>
        </w:rPr>
        <w:t xml:space="preserve"> </w:t>
      </w:r>
      <w:r w:rsidRPr="00331964">
        <w:rPr>
          <w:sz w:val="16"/>
        </w:rPr>
        <w:t xml:space="preserve">*(Graph Omitted)* What about unused water sources? The majority of this is located in the eastern aquifer, which flows beneath the Jordan Valley. It contains approximately 70 million cubic meters of water a year that is left unused. The rights to this water were granted to the Palestinians under the Oslo Accords. Unfortunately, the Palestinians have yet to exercise these rights to any significant degree, and the failure do so is entirely their own. For example, over 40 potential drilling sites in the Hebron area were identified and approved by the Israeli-Palestinian Joint Water Committee; but in the two decades since then, drilling has taken place in only three places, and this is in spite of substantial funding provided to the PA by donor nations. This is both tragic and ironic, because undertaking these drilling projects could entirely solve the area’s current water issues; instead, </w:t>
      </w:r>
      <w:r w:rsidRPr="00331964">
        <w:rPr>
          <w:rStyle w:val="StyleUnderline"/>
          <w:highlight w:val="cyan"/>
        </w:rPr>
        <w:t>the Palestinians have chosen to both blame Israel for their water problems</w:t>
      </w:r>
      <w:r w:rsidRPr="000455F8">
        <w:rPr>
          <w:rStyle w:val="StyleUnderline"/>
        </w:rPr>
        <w:t xml:space="preserve"> and drill into the Western aquifer, which provides water to Israel.</w:t>
      </w:r>
      <w:r>
        <w:rPr>
          <w:rStyle w:val="StyleUnderline"/>
        </w:rPr>
        <w:t xml:space="preserve"> </w:t>
      </w:r>
      <w:r w:rsidRPr="00331964">
        <w:rPr>
          <w:sz w:val="16"/>
        </w:rPr>
        <w:t xml:space="preserve">In regard to waste and optimal use of water sources, it is also clear that </w:t>
      </w:r>
      <w:r w:rsidRPr="00331964">
        <w:rPr>
          <w:rStyle w:val="StyleUnderline"/>
          <w:highlight w:val="cyan"/>
        </w:rPr>
        <w:t>the Palestinians</w:t>
      </w:r>
      <w:r w:rsidRPr="000455F8">
        <w:rPr>
          <w:rStyle w:val="StyleUnderline"/>
        </w:rPr>
        <w:t xml:space="preserve"> are very far from fulfilling the most basic requirements of international law</w:t>
      </w:r>
      <w:r w:rsidRPr="00331964">
        <w:rPr>
          <w:sz w:val="16"/>
        </w:rPr>
        <w:t xml:space="preserve">. Because the </w:t>
      </w:r>
      <w:r w:rsidRPr="00331964">
        <w:rPr>
          <w:rStyle w:val="StyleUnderline"/>
        </w:rPr>
        <w:t xml:space="preserve">PA </w:t>
      </w:r>
      <w:r w:rsidRPr="00331964">
        <w:rPr>
          <w:rStyle w:val="StyleUnderline"/>
          <w:highlight w:val="cyan"/>
        </w:rPr>
        <w:t>do</w:t>
      </w:r>
      <w:r w:rsidRPr="00331964">
        <w:rPr>
          <w:rStyle w:val="StyleUnderline"/>
        </w:rPr>
        <w:t xml:space="preserve">es </w:t>
      </w:r>
      <w:r w:rsidRPr="00331964">
        <w:rPr>
          <w:rStyle w:val="StyleUnderline"/>
          <w:highlight w:val="cyan"/>
        </w:rPr>
        <w:t>not properly maintain its water system</w:t>
      </w:r>
      <w:r w:rsidRPr="00331964">
        <w:rPr>
          <w:rStyle w:val="StyleUnderline"/>
        </w:rPr>
        <w:t>, it suffers from a 33 percent rate of water loss, mostly due to leakage; in contrast to an 11 percent loss from the Israeli system</w:t>
      </w:r>
      <w:r w:rsidRPr="00331964">
        <w:rPr>
          <w:sz w:val="16"/>
        </w:rPr>
        <w:t xml:space="preserve">. In addition, a large percentage of Palestinian agriculture uses surface irrigation, a primitive and wasteful technology profoundly unsuited to the region’s limited water sources. The use of more efficient methods, such as drip or sprinkler irrigation, as well as better water purification and distribution, would both conserve resources and free up a much larger amount of fresh water for home use—according to the Israeli Water Authority, as much as 10 million cubic meters. It seems, then, that </w:t>
      </w:r>
      <w:r w:rsidRPr="00331964">
        <w:rPr>
          <w:rStyle w:val="StyleUnderline"/>
          <w:highlight w:val="cyan"/>
        </w:rPr>
        <w:t>Israel’s critics are</w:t>
      </w:r>
      <w:r w:rsidRPr="00331964">
        <w:rPr>
          <w:rStyle w:val="StyleUnderline"/>
        </w:rPr>
        <w:t xml:space="preserve"> not only </w:t>
      </w:r>
      <w:r w:rsidRPr="00331964">
        <w:rPr>
          <w:rStyle w:val="StyleUnderline"/>
          <w:highlight w:val="cyan"/>
        </w:rPr>
        <w:t>wrong</w:t>
      </w:r>
      <w:r w:rsidRPr="00331964">
        <w:rPr>
          <w:rStyle w:val="StyleUnderline"/>
        </w:rPr>
        <w:t>, but entirely ignorant of the accepted principles of international law</w:t>
      </w:r>
      <w:r w:rsidRPr="00331964">
        <w:rPr>
          <w:sz w:val="16"/>
        </w:rPr>
        <w:t xml:space="preserve">. According to these principles, </w:t>
      </w:r>
      <w:r w:rsidRPr="00331964">
        <w:rPr>
          <w:rStyle w:val="StyleUnderline"/>
          <w:highlight w:val="cyan"/>
        </w:rPr>
        <w:t xml:space="preserve">Israel holds the majority of water </w:t>
      </w:r>
      <w:r w:rsidRPr="00331964">
        <w:rPr>
          <w:rStyle w:val="StyleUnderline"/>
        </w:rPr>
        <w:t xml:space="preserve">in the West Bank </w:t>
      </w:r>
      <w:r w:rsidRPr="00331964">
        <w:rPr>
          <w:rStyle w:val="StyleUnderline"/>
          <w:highlight w:val="cyan"/>
        </w:rPr>
        <w:t>by right</w:t>
      </w:r>
      <w:r w:rsidRPr="00331964">
        <w:rPr>
          <w:rStyle w:val="StyleUnderline"/>
        </w:rPr>
        <w:t>; the Palestinians do not make proper use of their existing water sources; nor do they make the required attempts to exploit untapped resources. And none of this is due to Israeli malfeasance.</w:t>
      </w:r>
      <w:r>
        <w:rPr>
          <w:rStyle w:val="StyleUnderline"/>
        </w:rPr>
        <w:t xml:space="preserve"> </w:t>
      </w:r>
      <w:r w:rsidRPr="00331964">
        <w:rPr>
          <w:sz w:val="16"/>
        </w:rPr>
        <w:t xml:space="preserve">The third and final myth accuses Israel of polluting the aquifers beneath the West Bank and destroying other water sources, thus wantonly destroying the area’s ecology. Perhaps more than any other, this claim is so completely untrue that it could only be made by someone without any knowledge of the facts whatsoever. The truth is, again, precisely the opposite. While most </w:t>
      </w:r>
      <w:r w:rsidRPr="00331964">
        <w:rPr>
          <w:rStyle w:val="StyleUnderline"/>
        </w:rPr>
        <w:t xml:space="preserve">Israeli </w:t>
      </w:r>
      <w:r w:rsidRPr="00331964">
        <w:rPr>
          <w:rStyle w:val="StyleUnderline"/>
          <w:highlight w:val="cyan"/>
        </w:rPr>
        <w:t>wastewater is purified</w:t>
      </w:r>
      <w:r w:rsidRPr="00331964">
        <w:rPr>
          <w:rStyle w:val="StyleUnderline"/>
        </w:rPr>
        <w:t xml:space="preserve"> in modern sewage treatment plants, most </w:t>
      </w:r>
      <w:r w:rsidRPr="00331964">
        <w:rPr>
          <w:rStyle w:val="StyleUnderline"/>
          <w:highlight w:val="cyan"/>
        </w:rPr>
        <w:t>Palestinian wastewater is discharged into the environment</w:t>
      </w:r>
      <w:r w:rsidRPr="00331964">
        <w:rPr>
          <w:rStyle w:val="StyleUnderline"/>
        </w:rPr>
        <w:t>, causing very serious pollution</w:t>
      </w:r>
      <w:r w:rsidRPr="00331964">
        <w:rPr>
          <w:sz w:val="16"/>
        </w:rPr>
        <w:t xml:space="preserve">. Out of 52 million cubic meters per year of Palestinian wastewater, only 4 million is treated in Palestinian facilities; another 14 million is treated in facilities established by Israel; the rest—approximately 34 million cubic meters a year—is left to pollute the environment. It is important to understand that, because of the area’s topography, </w:t>
      </w:r>
      <w:r w:rsidRPr="00331964">
        <w:rPr>
          <w:rStyle w:val="StyleUnderline"/>
        </w:rPr>
        <w:t xml:space="preserve">this wastewater often flows into Israel proper, </w:t>
      </w:r>
      <w:r w:rsidRPr="00331964">
        <w:rPr>
          <w:rStyle w:val="StyleUnderline"/>
          <w:highlight w:val="cyan"/>
        </w:rPr>
        <w:t>and thus causes serious damage to Israel’s own water supplies</w:t>
      </w:r>
      <w:r w:rsidRPr="00331964">
        <w:rPr>
          <w:rStyle w:val="StyleUnderline"/>
        </w:rPr>
        <w:t>, as well as the surrounding environment</w:t>
      </w:r>
      <w:r w:rsidRPr="00331964">
        <w:rPr>
          <w:sz w:val="16"/>
        </w:rPr>
        <w:t xml:space="preserve">. In particular, major damage has been done to the Kishon River in the north, which feeds into the bay of Haifa; the Alexander River, which flows into the Mediterranean Sea near Hadera; the Kidron River, which stretches from Jerusalem to the Dead Sea; and the Hebron River, which descends into the valley where Beersheva is located and from there into the sea. As a result, </w:t>
      </w:r>
      <w:r w:rsidRPr="00331964">
        <w:rPr>
          <w:rStyle w:val="StyleUnderline"/>
        </w:rPr>
        <w:t>the quality of life for everyone living near these rivers has been damaged</w:t>
      </w:r>
      <w:r w:rsidRPr="00331964">
        <w:rPr>
          <w:sz w:val="16"/>
        </w:rPr>
        <w:t xml:space="preserve">. But first and foremost, </w:t>
      </w:r>
      <w:r w:rsidRPr="00331964">
        <w:rPr>
          <w:rStyle w:val="StyleUnderline"/>
          <w:highlight w:val="cyan"/>
        </w:rPr>
        <w:t>the environmental damage the Palestinians have caused</w:t>
      </w:r>
      <w:r w:rsidRPr="00331964">
        <w:rPr>
          <w:rStyle w:val="StyleUnderline"/>
        </w:rPr>
        <w:t xml:space="preserve"> has harmed themselves, </w:t>
      </w:r>
      <w:r w:rsidRPr="00331964">
        <w:rPr>
          <w:rStyle w:val="StyleUnderline"/>
          <w:highlight w:val="cyan"/>
        </w:rPr>
        <w:t>as they have</w:t>
      </w:r>
      <w:r w:rsidRPr="00331964">
        <w:rPr>
          <w:rStyle w:val="StyleUnderline"/>
        </w:rPr>
        <w:t xml:space="preserve"> been forced to </w:t>
      </w:r>
      <w:r w:rsidRPr="00331964">
        <w:rPr>
          <w:rStyle w:val="StyleUnderline"/>
          <w:highlight w:val="cyan"/>
        </w:rPr>
        <w:t>close</w:t>
      </w:r>
      <w:r w:rsidRPr="00331964">
        <w:rPr>
          <w:rStyle w:val="StyleUnderline"/>
        </w:rPr>
        <w:t xml:space="preserve"> more and more </w:t>
      </w:r>
      <w:r w:rsidRPr="00331964">
        <w:rPr>
          <w:rStyle w:val="StyleUnderline"/>
          <w:highlight w:val="cyan"/>
        </w:rPr>
        <w:t>wells</w:t>
      </w:r>
      <w:r w:rsidRPr="00331964">
        <w:rPr>
          <w:rStyle w:val="StyleUnderline"/>
        </w:rPr>
        <w:t xml:space="preserve"> due to pollution.</w:t>
      </w:r>
      <w:r w:rsidRPr="00331964">
        <w:rPr>
          <w:sz w:val="16"/>
        </w:rPr>
        <w:t xml:space="preserve"> It is difficult to see how the Palestinians can blame anyone for this but themselves, since donor nations have provided $130 million specifically earmarked for sewage treatment. *(Graph Omitted)* Up to now, however, the Palestinians have invested only NIS 25 million (approx. $7.2 million) in building one sewage treatment plant in al-Birah. Moreover, the Palestinians have not accepted the offer of an additional $300 million for building such plants. As a result, the damage to the ecology of both Israel and the West Bank is only getting worse. There is no doubt that the Palestinians have no positive sentiments toward the Israeli occupation of the West Bank, nor can they be expected to. Israel and its supporters, however, should not accept every single criticism made of the Israeli presence in the West Bank on this basis. </w:t>
      </w:r>
      <w:r w:rsidRPr="00331964">
        <w:rPr>
          <w:rStyle w:val="StyleUnderline"/>
        </w:rPr>
        <w:t>Accusations must be backed up by solid fact</w:t>
      </w:r>
      <w:r w:rsidRPr="00331964">
        <w:rPr>
          <w:sz w:val="16"/>
        </w:rPr>
        <w:t xml:space="preserve"> and placed in their proper historical context in order to be legitimate. </w:t>
      </w:r>
      <w:r w:rsidRPr="00331964">
        <w:rPr>
          <w:rStyle w:val="StyleUnderline"/>
          <w:highlight w:val="cyan"/>
        </w:rPr>
        <w:t>The issue of water rights</w:t>
      </w:r>
      <w:r w:rsidRPr="00331964">
        <w:rPr>
          <w:rStyle w:val="StyleUnderline"/>
        </w:rPr>
        <w:t xml:space="preserve">, supplies, and infrastructure, </w:t>
      </w:r>
      <w:r w:rsidRPr="00331964">
        <w:rPr>
          <w:rStyle w:val="StyleUnderline"/>
          <w:highlight w:val="cyan"/>
        </w:rPr>
        <w:t>is</w:t>
      </w:r>
      <w:r w:rsidRPr="00331964">
        <w:rPr>
          <w:rStyle w:val="StyleUnderline"/>
        </w:rPr>
        <w:t xml:space="preserve"> perhaps the most </w:t>
      </w:r>
      <w:r w:rsidRPr="00331964">
        <w:rPr>
          <w:rStyle w:val="StyleUnderline"/>
          <w:highlight w:val="cyan"/>
        </w:rPr>
        <w:t>glaring example of illegitimate criticism</w:t>
      </w:r>
      <w:r w:rsidRPr="00331964">
        <w:rPr>
          <w:rStyle w:val="StyleUnderline"/>
        </w:rPr>
        <w:t>.</w:t>
      </w:r>
      <w:r w:rsidRPr="00331964">
        <w:rPr>
          <w:sz w:val="16"/>
        </w:rPr>
        <w:t xml:space="preserve"> On this issue, fact and context have been entirely dispensed with in order to make Israel look as bad as possible. In fact, as has been demonstrated above, </w:t>
      </w:r>
      <w:r w:rsidRPr="00331964">
        <w:rPr>
          <w:rStyle w:val="StyleUnderline"/>
        </w:rPr>
        <w:t>Israel’s record on water issues is a good one; it has consistently acted within its rights and according to accepted legal conventions. Moreover, it is clear that the Palestinians’ record is a bad one; and it is they, not Israel, who have failed to live up to their obligations under international law.</w:t>
      </w:r>
      <w:r>
        <w:rPr>
          <w:rStyle w:val="StyleUnderline"/>
        </w:rPr>
        <w:t xml:space="preserve"> </w:t>
      </w:r>
      <w:r w:rsidRPr="00331964">
        <w:rPr>
          <w:sz w:val="16"/>
        </w:rPr>
        <w:t xml:space="preserve">To the extent that a viable water supply </w:t>
      </w:r>
      <w:r w:rsidRPr="00331964">
        <w:rPr>
          <w:rStyle w:val="StyleUnderline"/>
        </w:rPr>
        <w:t>infrastructure exists</w:t>
      </w:r>
      <w:r w:rsidRPr="00331964">
        <w:rPr>
          <w:sz w:val="16"/>
        </w:rPr>
        <w:t xml:space="preserve"> in the West Bank, it is </w:t>
      </w:r>
      <w:r w:rsidRPr="00331964">
        <w:rPr>
          <w:rStyle w:val="StyleUnderline"/>
        </w:rPr>
        <w:t>because Israel built and maintained it</w:t>
      </w:r>
      <w:r w:rsidRPr="00331964">
        <w:rPr>
          <w:sz w:val="16"/>
        </w:rPr>
        <w:t xml:space="preserve">. While this infrastructure was certainly constructed, in part, to service Israeli communities, </w:t>
      </w:r>
      <w:r w:rsidRPr="00331964">
        <w:rPr>
          <w:rStyle w:val="StyleUnderline"/>
          <w:highlight w:val="cyan"/>
        </w:rPr>
        <w:t>its benefits have not been denied</w:t>
      </w:r>
      <w:r w:rsidRPr="00331964">
        <w:rPr>
          <w:rStyle w:val="StyleUnderline"/>
        </w:rPr>
        <w:t xml:space="preserve"> to the Palestinians</w:t>
      </w:r>
      <w:r w:rsidRPr="00331964">
        <w:rPr>
          <w:sz w:val="16"/>
        </w:rPr>
        <w:t xml:space="preserve">, and no one familiar with the statistics involved can claim otherwise without being patently dishonest. That Israel is so consistently blamed for this problem is especially problematic because it makes it less likely that the Palestinians will deal with it themselves. As shown above, </w:t>
      </w:r>
      <w:r w:rsidRPr="00331964">
        <w:rPr>
          <w:rStyle w:val="StyleUnderline"/>
        </w:rPr>
        <w:t xml:space="preserve">the </w:t>
      </w:r>
      <w:r w:rsidRPr="00331964">
        <w:rPr>
          <w:rStyle w:val="StyleUnderline"/>
          <w:highlight w:val="cyan"/>
        </w:rPr>
        <w:t>Palestinians have the ability to</w:t>
      </w:r>
      <w:r w:rsidRPr="00331964">
        <w:rPr>
          <w:rStyle w:val="StyleUnderline"/>
        </w:rPr>
        <w:t xml:space="preserve"> both </w:t>
      </w:r>
      <w:r w:rsidRPr="00331964">
        <w:rPr>
          <w:rStyle w:val="StyleUnderline"/>
          <w:highlight w:val="cyan"/>
        </w:rPr>
        <w:t>live up to their obligations under international law and solve their existing</w:t>
      </w:r>
      <w:r w:rsidRPr="00331964">
        <w:rPr>
          <w:rStyle w:val="StyleUnderline"/>
        </w:rPr>
        <w:t xml:space="preserve"> water </w:t>
      </w:r>
      <w:r w:rsidRPr="00331964">
        <w:rPr>
          <w:rStyle w:val="StyleUnderline"/>
          <w:highlight w:val="cyan"/>
        </w:rPr>
        <w:t>problems</w:t>
      </w:r>
      <w:r w:rsidRPr="00331964">
        <w:rPr>
          <w:rStyle w:val="StyleUnderline"/>
        </w:rPr>
        <w:t xml:space="preserve"> in doing so.</w:t>
      </w:r>
      <w:r w:rsidRPr="00331964">
        <w:rPr>
          <w:sz w:val="16"/>
        </w:rPr>
        <w:t xml:space="preserve"> The money, technology, and knowledge they need all exist and are available to them from both foreign and Israeli sources. That the Palestinians have either chosen not to avail themselves of such aid or cannot do so effectively due to internal problems is tragic, but it is not the fault of the State of Israel.</w:t>
      </w:r>
    </w:p>
    <w:p w:rsidR="001714E6" w:rsidRPr="00963C20" w:rsidRDefault="001714E6" w:rsidP="001714E6"/>
    <w:p w:rsidR="001B1A28" w:rsidRDefault="001B1A28" w:rsidP="001714E6">
      <w:pPr>
        <w:pStyle w:val="Heading2"/>
      </w:pPr>
      <w:r>
        <w:t xml:space="preserve">Refugees </w:t>
      </w:r>
    </w:p>
    <w:p w:rsidR="001B1A28" w:rsidRDefault="001B1A28" w:rsidP="001B1A28">
      <w:pPr>
        <w:pStyle w:val="Heading4"/>
      </w:pPr>
      <w:r>
        <w:t>They are better off in Israel than Libya</w:t>
      </w:r>
    </w:p>
    <w:p w:rsidR="001B1A28" w:rsidRPr="00E20DCF" w:rsidRDefault="001B1A28" w:rsidP="001B1A28">
      <w:r>
        <w:t>Gange,19</w:t>
      </w:r>
    </w:p>
    <w:p w:rsidR="001B1A28" w:rsidRPr="00AA2CE8" w:rsidRDefault="001B1A28" w:rsidP="001B1A28">
      <w:pPr>
        <w:rPr>
          <w:sz w:val="16"/>
          <w:szCs w:val="16"/>
        </w:rPr>
      </w:pPr>
      <w:r w:rsidRPr="004D09F5">
        <w:rPr>
          <w:sz w:val="16"/>
          <w:szCs w:val="16"/>
        </w:rPr>
        <w:t>Andrea gagne</w:t>
      </w:r>
      <w:r>
        <w:t>,</w:t>
      </w:r>
      <w:r w:rsidRPr="004D09F5">
        <w:rPr>
          <w:rFonts w:ascii="PT Sans" w:eastAsia="Times New Roman" w:hAnsi="PT Sans"/>
          <w:color w:val="333333"/>
          <w:sz w:val="21"/>
          <w:szCs w:val="21"/>
          <w:shd w:val="clear" w:color="auto" w:fill="EEEEEE"/>
        </w:rPr>
        <w:t xml:space="preserve"> </w:t>
      </w:r>
      <w:r w:rsidRPr="004D09F5">
        <w:rPr>
          <w:sz w:val="16"/>
          <w:szCs w:val="16"/>
        </w:rPr>
        <w:t>Andrea Gagne is a U.S.-based aid worker who has worked for several years with Eritrean refugees in Israel. She has worked in multiple refugee community centers in south Tel Aviv, including the Eritrean Women’s Community Center. Andrea is a graduate of Hampshire College, has a master’s degree from Tel Aviv University, and also studied at the University of Ghana.</w:t>
      </w:r>
      <w:r>
        <w:rPr>
          <w:sz w:val="16"/>
          <w:szCs w:val="16"/>
        </w:rPr>
        <w:t>,</w:t>
      </w:r>
      <w:r w:rsidRPr="004D09F5">
        <w:rPr>
          <w:rFonts w:ascii="Helvetica" w:eastAsia="Times New Roman" w:hAnsi="Helvetica"/>
          <w:caps/>
          <w:color w:val="525252"/>
          <w:sz w:val="15"/>
          <w:szCs w:val="15"/>
        </w:rPr>
        <w:t xml:space="preserve"> </w:t>
      </w:r>
      <w:r w:rsidRPr="004D09F5">
        <w:rPr>
          <w:sz w:val="16"/>
          <w:szCs w:val="16"/>
        </w:rPr>
        <w:t>APR 7, 2019</w:t>
      </w:r>
      <w:r>
        <w:rPr>
          <w:sz w:val="16"/>
          <w:szCs w:val="16"/>
        </w:rPr>
        <w:t xml:space="preserve"> times of Israel: </w:t>
      </w:r>
      <w:r w:rsidRPr="00AA2CE8">
        <w:rPr>
          <w:sz w:val="16"/>
          <w:szCs w:val="16"/>
        </w:rPr>
        <w:t>The world has abandoned refugees in Libya to die</w:t>
      </w:r>
      <w:r>
        <w:rPr>
          <w:sz w:val="16"/>
          <w:szCs w:val="16"/>
        </w:rPr>
        <w:t xml:space="preserve"> </w:t>
      </w:r>
      <w:hyperlink r:id="rId99" w:history="1">
        <w:r w:rsidRPr="00AA2CE8">
          <w:rPr>
            <w:sz w:val="16"/>
            <w:szCs w:val="16"/>
          </w:rPr>
          <w:t>https://blogs.timesofisrael.com/the-world-has-abandoned-refugees-in-libya-to-die/</w:t>
        </w:r>
      </w:hyperlink>
      <w:r>
        <w:rPr>
          <w:sz w:val="16"/>
          <w:szCs w:val="16"/>
        </w:rPr>
        <w:t>(JR)</w:t>
      </w:r>
    </w:p>
    <w:p w:rsidR="001B1A28" w:rsidRPr="00AA2CE8" w:rsidRDefault="001B1A28" w:rsidP="001B1A28">
      <w:pPr>
        <w:rPr>
          <w:sz w:val="16"/>
          <w:szCs w:val="16"/>
        </w:rPr>
      </w:pPr>
    </w:p>
    <w:p w:rsidR="001B1A28" w:rsidRPr="00622BB0" w:rsidRDefault="001B1A28" w:rsidP="001B1A28">
      <w:pPr>
        <w:rPr>
          <w:u w:val="single"/>
        </w:rPr>
      </w:pPr>
      <w:r w:rsidRPr="00AA2CE8">
        <w:rPr>
          <w:u w:val="single"/>
        </w:rPr>
        <w:t>last Thursday, Field Marshal Khalifa Belqasim Haftar declared his goal to conquer the Libyan capital</w:t>
      </w:r>
      <w:r w:rsidRPr="004D09F5">
        <w:t xml:space="preserve"> of Tripoli, and </w:t>
      </w:r>
      <w:hyperlink r:id="rId100" w:tgtFrame="_blank" w:history="1">
        <w:r w:rsidRPr="004D09F5">
          <w:t>began his advance</w:t>
        </w:r>
      </w:hyperlink>
      <w:r w:rsidRPr="004D09F5">
        <w:t> shortly thereafter. At this time, the militia forces has reached just outside the city where several detention centers dot the landscape. But these are not prisons for tried and charged criminals. Instead, these are centers holding hundreds — in some cases thousands — of asylum seekers.</w:t>
      </w:r>
      <w:r>
        <w:t xml:space="preserve"> </w:t>
      </w:r>
      <w:r w:rsidRPr="004D09F5">
        <w:t xml:space="preserve">In 2017, Italy, backed by the EU, signed a deal with Libya to stem migration by funding the </w:t>
      </w:r>
      <w:r w:rsidRPr="00AA2CE8">
        <w:rPr>
          <w:u w:val="single"/>
        </w:rPr>
        <w:t>Libyan coast guard to intercept refugees trying to cross the sea and hold them indefinitely in makeshift prisons. Since this deal, asylum seekers from Eritrea, Ethiopia, Sudan and Somalia have become some of the world’s most severe victims of abuse, extortion, slavery and torture at the hands of the Libyan forces.</w:t>
      </w:r>
      <w:r w:rsidRPr="004D09F5">
        <w:t xml:space="preserve"> Although </w:t>
      </w:r>
      <w:r w:rsidRPr="00AA2CE8">
        <w:rPr>
          <w:u w:val="single"/>
        </w:rPr>
        <w:t>the UN has carried out a number of successful evacuations,</w:t>
      </w:r>
      <w:r>
        <w:rPr>
          <w:u w:val="single"/>
        </w:rPr>
        <w:t xml:space="preserve"> most going to Israel, </w:t>
      </w:r>
      <w:r w:rsidRPr="004D09F5">
        <w:t xml:space="preserve">approximately 5,700 refugees still populate these prisons and these numbers continue to grow. Asylum seekers continue trying to traverse Libya and cross the Mediterranean, not because they are unaware of the dangers, but because their fates have been sealed back home due to war, political persecution, genocide and religious oppression. Their lives in their home countries have been scorched, and there is no way for them to return safely. Past clashes between </w:t>
      </w:r>
      <w:r w:rsidRPr="00622BB0">
        <w:rPr>
          <w:u w:val="single"/>
        </w:rPr>
        <w:t>the Libyan authorities and rebel militias have cut asylum seekers off from all forms of aid, and guards were left unable to reach the detention centers</w:t>
      </w:r>
      <w:r w:rsidRPr="004D09F5">
        <w:t xml:space="preserve">. This resulted in massive food and water shortages and centers would often lose electricity for days at a time. Despite these life-threatening conditions, the surrounding fighting made it impossible for them to flee. Since there is no government to protect them, they were left vulnerable to militias who frequently raided the centers to find slave laborers and human shields. Now, as Field Marshal Haftar’s forces advance, history is repeating itself once more. And again, </w:t>
      </w:r>
      <w:r w:rsidRPr="00622BB0">
        <w:rPr>
          <w:u w:val="single"/>
        </w:rPr>
        <w:t>the world has abandoned these men, women and children to die.</w:t>
      </w:r>
      <w:r w:rsidRPr="004D09F5">
        <w:t xml:space="preserve">This is not the first time myself and other activists, journalists and aid workers have received a wave of desperate of text messages from refugees trapped inside Libya. </w:t>
      </w:r>
      <w:r w:rsidRPr="00AA2CE8">
        <w:rPr>
          <w:u w:val="single"/>
        </w:rPr>
        <w:t>For months, a network of dedicated allies have been collecting testimonies of a life of torture, deprivation of food and water, forced labor, and utter despair</w:t>
      </w:r>
      <w:r>
        <w:rPr>
          <w:u w:val="single"/>
        </w:rPr>
        <w:t xml:space="preserve"> in prisons</w:t>
      </w:r>
      <w:r w:rsidRPr="004D09F5">
        <w:t>. Just this weekend, I was sent a text message that a one-month-old infant from the Darfur region of Sudan had passed away over a day earlier. He had fallen ill and the prison guard ignored the mother’s plea for help when the child stopped breathing. Because of the fighting outside there was no way to bury the body. In January during the last bout of militia fighting, refugees were cut off from food, water and electricity for days and distributed protest photos (including the one above) across social media trying to get someone from the outside to see them and to listen. Over the past few months journalists have struggled to get media outlets to publish the personal testimonies from these detainees but because it is not a “hot topic” there’s little will to publish the words of an innocent young man who fled genocide in Darfur to reach Libya, only to spend more than two years being imprisoned and tortured at the hands of smugglers and militias.</w:t>
      </w:r>
      <w:r>
        <w:t xml:space="preserve"> </w:t>
      </w:r>
      <w:r w:rsidRPr="004D09F5">
        <w:t>But for years their cries have fallen on deaf ears, and as a result the status quo has transitioned from human rights abuses to potential war crimes. Detainees are now stating that the militias have entered the detention centers and, as Sally Hayden reports in the </w:t>
      </w:r>
      <w:hyperlink r:id="rId101" w:tgtFrame="_blank" w:history="1">
        <w:r w:rsidRPr="004D09F5">
          <w:t>Irish Times</w:t>
        </w:r>
      </w:hyperlink>
      <w:r w:rsidRPr="004D09F5">
        <w:t>, have begun dressing refugees in old military uniforms. My contacts in Qaser Bin Ghashir prison confirm that they are terrified of being forced to fight alongside the militia. Whether that fear materializes or if they continue to be used as slave labor or human shields, this has crossed a new line. The 1949 Geneva Convention outlines that wearing an enemy uniform marks someone as a “belligerent actor” which marks them as a viable target; meaning, if refugees are forced out into the open air dressed as militia fighters they can be targeted and killed by the opposing side without recourse. At this time, Qaser Bin Ghashir prison has lost electricity and detainees have run out of food and running water. They report that they can still hear the sounds of the militias fighting around them, making it unsafe to attempt to escape. The clock has begun to tick for the survival of these men, women and children.</w:t>
      </w:r>
      <w:r>
        <w:t xml:space="preserve"> </w:t>
      </w:r>
      <w:r w:rsidRPr="004D09F5">
        <w:t xml:space="preserve">Each one of us has the power to amplify this message to try and reach a critical mass of public opinion. Perhaps if there were </w:t>
      </w:r>
      <w:r w:rsidRPr="00622BB0">
        <w:rPr>
          <w:u w:val="single"/>
        </w:rPr>
        <w:t>an outcry from readers across the Western world; a twitter storm, a petition with tens of thousands of signatures, or if people called their elected leaders and demanded they intervene, then there may be a chance to pressure the Libyan military to carry out evacuations to relocate the centers to safer areas outside the city, or provide them with a channel to legally apply for asylum in a safe country For the time being, refugees in these detention centers have resigned themselves to an uncertain fate. They have come to terms with the stark fact that the international community is not going to come to their rescue. As one man put it, “this is not the first [or] second time, it is a series of conflicts that we are often victims of. We are held in [hunger] and can not do anything, no help from anyone, no one can reach us now.”</w:t>
      </w:r>
    </w:p>
    <w:p w:rsidR="001B1A28" w:rsidRPr="00622BB0" w:rsidRDefault="001B1A28" w:rsidP="001B1A28">
      <w:pPr>
        <w:rPr>
          <w:u w:val="single"/>
        </w:rPr>
      </w:pPr>
    </w:p>
    <w:p w:rsidR="001B1A28" w:rsidRPr="001B1A28" w:rsidRDefault="001B1A28" w:rsidP="001B1A28"/>
    <w:p w:rsidR="001714E6" w:rsidRDefault="001714E6" w:rsidP="001714E6">
      <w:pPr>
        <w:pStyle w:val="Heading2"/>
      </w:pPr>
      <w:r>
        <w:t xml:space="preserve">Iron Dome is Failing </w:t>
      </w:r>
    </w:p>
    <w:p w:rsidR="001714E6" w:rsidRDefault="001714E6" w:rsidP="001714E6">
      <w:pPr>
        <w:pStyle w:val="Heading3"/>
      </w:pPr>
      <w:r>
        <w:t>Iron Dome not good</w:t>
      </w:r>
    </w:p>
    <w:p w:rsidR="001714E6" w:rsidRDefault="001714E6" w:rsidP="001714E6">
      <w:pPr>
        <w:pStyle w:val="Heading4"/>
      </w:pPr>
      <w:r>
        <w:t>Iron Dome is ineffective against even small scale missile attacks</w:t>
      </w:r>
    </w:p>
    <w:p w:rsidR="001714E6" w:rsidRPr="00E25149" w:rsidRDefault="001714E6" w:rsidP="001714E6">
      <w:pPr>
        <w:rPr>
          <w:sz w:val="16"/>
        </w:rPr>
      </w:pPr>
      <w:r w:rsidRPr="00E25149">
        <w:t>Sam</w:t>
      </w:r>
      <w:r w:rsidRPr="00E25149">
        <w:rPr>
          <w:sz w:val="16"/>
        </w:rPr>
        <w:t xml:space="preserve"> </w:t>
      </w:r>
      <w:r w:rsidRPr="00E25149">
        <w:rPr>
          <w:rStyle w:val="Heading4Char"/>
        </w:rPr>
        <w:t>Sokol, 5-5-2019</w:t>
      </w:r>
      <w:r w:rsidRPr="00E25149">
        <w:rPr>
          <w:sz w:val="16"/>
        </w:rPr>
        <w:t>, (Sam Sokol is a journalist based in Jerusalem. Sam covers all aspects of the Israel story for JTA, including politics, religion and culture. He was formerly an international and Jewish affairs correspondent for The Jerusalem Post and a reporter for the Israel Broadcasting Authority. His work on revolutionary Ukraine garnered him the 2015 B’nai B’rith World Center Award for Journalism Recognizing Excellence in Diaspora Reportage) "After four die in Gaza onslaught, some ask if Iron Dome still as effective," The Times of Israel, https://www.timesofisrael.com/after-four-die-in-gaza-outburst-some-ask-if-iron-dome-still-effective/,0 accessed 6-26-2019 TimH</w:t>
      </w:r>
    </w:p>
    <w:p w:rsidR="001714E6" w:rsidRDefault="001714E6" w:rsidP="001714E6">
      <w:pPr>
        <w:rPr>
          <w:sz w:val="16"/>
        </w:rPr>
      </w:pPr>
      <w:r w:rsidRPr="00875A33">
        <w:rPr>
          <w:sz w:val="16"/>
        </w:rPr>
        <w:t xml:space="preserve">After the weekend’s fighting between Hamas and Israel, some </w:t>
      </w:r>
      <w:r w:rsidRPr="00875A33">
        <w:rPr>
          <w:rStyle w:val="Emphasis"/>
        </w:rPr>
        <w:t>Israelis have raised questions about</w:t>
      </w:r>
      <w:r w:rsidRPr="0016047A">
        <w:rPr>
          <w:rStyle w:val="StyleUnderline"/>
        </w:rPr>
        <w:t xml:space="preserve"> the strength of </w:t>
      </w:r>
      <w:r w:rsidRPr="00875A33">
        <w:rPr>
          <w:rStyle w:val="Emphasis"/>
        </w:rPr>
        <w:t>their country’s</w:t>
      </w:r>
      <w:r w:rsidRPr="0016047A">
        <w:rPr>
          <w:rStyle w:val="StyleUnderline"/>
        </w:rPr>
        <w:t xml:space="preserve"> missile </w:t>
      </w:r>
      <w:r w:rsidRPr="00875A33">
        <w:rPr>
          <w:rStyle w:val="Emphasis"/>
        </w:rPr>
        <w:t>defenses</w:t>
      </w:r>
      <w:r w:rsidRPr="0016047A">
        <w:rPr>
          <w:rStyle w:val="StyleUnderline"/>
        </w:rPr>
        <w:t>.</w:t>
      </w:r>
      <w:r>
        <w:rPr>
          <w:rStyle w:val="StyleUnderline"/>
        </w:rPr>
        <w:t xml:space="preserve"> </w:t>
      </w:r>
      <w:r w:rsidRPr="00875A33">
        <w:rPr>
          <w:sz w:val="16"/>
        </w:rPr>
        <w:t xml:space="preserve">Over the course of the weekend, </w:t>
      </w:r>
      <w:r w:rsidRPr="00471B5F">
        <w:rPr>
          <w:rStyle w:val="Emphasis"/>
          <w:highlight w:val="cyan"/>
        </w:rPr>
        <w:t>Hamas and Islamic Jihad launched</w:t>
      </w:r>
      <w:r w:rsidRPr="0016047A">
        <w:rPr>
          <w:rStyle w:val="StyleUnderline"/>
        </w:rPr>
        <w:t xml:space="preserve"> nearly 700 </w:t>
      </w:r>
      <w:r w:rsidRPr="00471B5F">
        <w:rPr>
          <w:rStyle w:val="StyleUnderline"/>
          <w:highlight w:val="cyan"/>
        </w:rPr>
        <w:t>rockets</w:t>
      </w:r>
      <w:r w:rsidRPr="0016047A">
        <w:rPr>
          <w:rStyle w:val="StyleUnderline"/>
        </w:rPr>
        <w:t xml:space="preserve"> and mortars at Israel, </w:t>
      </w:r>
      <w:r w:rsidRPr="00471B5F">
        <w:rPr>
          <w:rStyle w:val="StyleUnderline"/>
          <w:highlight w:val="cyan"/>
        </w:rPr>
        <w:t>killing four</w:t>
      </w:r>
      <w:r w:rsidRPr="0016047A">
        <w:rPr>
          <w:rStyle w:val="StyleUnderline"/>
        </w:rPr>
        <w:t xml:space="preserve"> people and injuring more than 200. </w:t>
      </w:r>
      <w:r w:rsidRPr="00471B5F">
        <w:rPr>
          <w:rStyle w:val="StyleUnderline"/>
          <w:highlight w:val="cyan"/>
        </w:rPr>
        <w:t>Israel’s Iron Dome</w:t>
      </w:r>
      <w:r w:rsidRPr="0016047A">
        <w:rPr>
          <w:rStyle w:val="StyleUnderline"/>
        </w:rPr>
        <w:t xml:space="preserve"> missile defense system </w:t>
      </w:r>
      <w:r w:rsidRPr="00471B5F">
        <w:rPr>
          <w:rStyle w:val="StyleUnderline"/>
          <w:highlight w:val="cyan"/>
        </w:rPr>
        <w:t>intercepted 240 of the 690</w:t>
      </w:r>
      <w:r w:rsidRPr="0016047A">
        <w:rPr>
          <w:rStyle w:val="StyleUnderline"/>
        </w:rPr>
        <w:t xml:space="preserve"> projectiles</w:t>
      </w:r>
      <w:r w:rsidRPr="00875A33">
        <w:rPr>
          <w:sz w:val="16"/>
        </w:rPr>
        <w:t xml:space="preserve"> fired from Gaza. </w:t>
      </w:r>
      <w:r w:rsidRPr="00471B5F">
        <w:rPr>
          <w:rStyle w:val="StyleUnderline"/>
          <w:highlight w:val="cyan"/>
        </w:rPr>
        <w:t>The number</w:t>
      </w:r>
      <w:r w:rsidRPr="0016047A">
        <w:rPr>
          <w:rStyle w:val="StyleUnderline"/>
        </w:rPr>
        <w:t xml:space="preserve"> of rockets that </w:t>
      </w:r>
      <w:r w:rsidRPr="00471B5F">
        <w:rPr>
          <w:rStyle w:val="StyleUnderline"/>
          <w:highlight w:val="cyan"/>
        </w:rPr>
        <w:t>Iron Dome failed to interce</w:t>
      </w:r>
      <w:r w:rsidRPr="0016047A">
        <w:rPr>
          <w:rStyle w:val="StyleUnderline"/>
        </w:rPr>
        <w:t>pt</w:t>
      </w:r>
      <w:r w:rsidRPr="00875A33">
        <w:rPr>
          <w:sz w:val="16"/>
        </w:rPr>
        <w:t xml:space="preserve"> and the four Israeli fatalities </w:t>
      </w:r>
      <w:r w:rsidRPr="00471B5F">
        <w:rPr>
          <w:rStyle w:val="StyleUnderline"/>
          <w:highlight w:val="cyan"/>
        </w:rPr>
        <w:t>sparked inquiry about</w:t>
      </w:r>
      <w:r w:rsidRPr="0016047A">
        <w:rPr>
          <w:rStyle w:val="StyleUnderline"/>
        </w:rPr>
        <w:t xml:space="preserve"> the </w:t>
      </w:r>
      <w:r w:rsidRPr="00471B5F">
        <w:rPr>
          <w:rStyle w:val="StyleUnderline"/>
          <w:highlight w:val="cyan"/>
        </w:rPr>
        <w:t>effectiveness</w:t>
      </w:r>
      <w:r w:rsidRPr="0016047A">
        <w:rPr>
          <w:rStyle w:val="StyleUnderline"/>
        </w:rPr>
        <w:t xml:space="preserve"> of the missile defense system</w:t>
      </w:r>
      <w:r w:rsidRPr="00875A33">
        <w:rPr>
          <w:sz w:val="16"/>
        </w:rPr>
        <w:t xml:space="preserve">, and whether </w:t>
      </w:r>
      <w:r w:rsidRPr="00471B5F">
        <w:rPr>
          <w:rStyle w:val="StyleUnderline"/>
          <w:highlight w:val="cyan"/>
        </w:rPr>
        <w:t>Hamas and Islamic Jihad</w:t>
      </w:r>
      <w:r w:rsidRPr="0016047A">
        <w:rPr>
          <w:rStyle w:val="StyleUnderline"/>
        </w:rPr>
        <w:t xml:space="preserve"> have </w:t>
      </w:r>
      <w:r w:rsidRPr="00471B5F">
        <w:rPr>
          <w:rStyle w:val="StyleUnderline"/>
          <w:highlight w:val="cyan"/>
        </w:rPr>
        <w:t>found a way to thwart the system</w:t>
      </w:r>
      <w:r w:rsidRPr="0016047A">
        <w:rPr>
          <w:rStyle w:val="StyleUnderline"/>
        </w:rPr>
        <w:t>. Hamas</w:t>
      </w:r>
      <w:r w:rsidRPr="00875A33">
        <w:rPr>
          <w:sz w:val="16"/>
        </w:rPr>
        <w:t xml:space="preserve"> was quick to declare that it </w:t>
      </w:r>
      <w:r w:rsidRPr="0016047A">
        <w:rPr>
          <w:rStyle w:val="StyleUnderline"/>
        </w:rPr>
        <w:t xml:space="preserve">had achieved victory </w:t>
      </w:r>
      <w:r w:rsidRPr="00471B5F">
        <w:rPr>
          <w:rStyle w:val="StyleUnderline"/>
          <w:highlight w:val="cyan"/>
        </w:rPr>
        <w:t>by overwhelming Israeli defenses with</w:t>
      </w:r>
      <w:r w:rsidRPr="0016047A">
        <w:rPr>
          <w:rStyle w:val="StyleUnderline"/>
        </w:rPr>
        <w:t xml:space="preserve"> concentrated barrages of projectiles</w:t>
      </w:r>
      <w:r w:rsidRPr="00875A33">
        <w:rPr>
          <w:sz w:val="16"/>
        </w:rPr>
        <w:t xml:space="preserve">. “The Qassam Brigades, thanks to God, succeeded in overcoming the so-called Iron Dome by adopting the tactic of firing dozens of missiles in </w:t>
      </w:r>
      <w:r w:rsidRPr="00471B5F">
        <w:rPr>
          <w:rStyle w:val="StyleUnderline"/>
          <w:highlight w:val="cyan"/>
        </w:rPr>
        <w:t>one</w:t>
      </w:r>
      <w:r w:rsidRPr="00875A33">
        <w:rPr>
          <w:rStyle w:val="StyleUnderline"/>
        </w:rPr>
        <w:t xml:space="preserve"> single </w:t>
      </w:r>
      <w:r w:rsidRPr="00471B5F">
        <w:rPr>
          <w:rStyle w:val="StyleUnderline"/>
          <w:highlight w:val="cyan"/>
        </w:rPr>
        <w:t>burst</w:t>
      </w:r>
      <w:r w:rsidRPr="00875A33">
        <w:rPr>
          <w:sz w:val="16"/>
        </w:rPr>
        <w:t xml:space="preserve">,” a spokesman for Hamas’s Izz ad-Din al-Qassam Brigades said in a social media post. “The high intensity of fire and the great destructive ability of the missiles that were introduced by the Qassam [Brigades] … </w:t>
      </w:r>
      <w:r w:rsidRPr="00875A33">
        <w:rPr>
          <w:rStyle w:val="StyleUnderline"/>
        </w:rPr>
        <w:t xml:space="preserve">succeeded in </w:t>
      </w:r>
      <w:r w:rsidRPr="00471B5F">
        <w:rPr>
          <w:rStyle w:val="StyleUnderline"/>
          <w:highlight w:val="cyan"/>
        </w:rPr>
        <w:t>causing</w:t>
      </w:r>
      <w:r w:rsidRPr="00875A33">
        <w:rPr>
          <w:rStyle w:val="StyleUnderline"/>
        </w:rPr>
        <w:t xml:space="preserve"> great losses and </w:t>
      </w:r>
      <w:r w:rsidRPr="00471B5F">
        <w:rPr>
          <w:rStyle w:val="StyleUnderline"/>
          <w:highlight w:val="cyan"/>
        </w:rPr>
        <w:t>destruction</w:t>
      </w:r>
      <w:r w:rsidRPr="00875A33">
        <w:rPr>
          <w:sz w:val="16"/>
        </w:rPr>
        <w:t xml:space="preserve"> to the enemy.” The number of Israeli civilians killed in the two-day conflict was only one fewer than during 2014’s Operation Protective Edge, a struggle of nearly two months, when Palestinian factions lobbed more than 4,500 projectiles at Israeli cities. At the time, the Israel Defense Forces said that its Iron Dome batteries had managed to knock down </w:t>
      </w:r>
      <w:r w:rsidRPr="00875A33">
        <w:rPr>
          <w:rStyle w:val="StyleUnderline"/>
        </w:rPr>
        <w:t>90 percent</w:t>
      </w:r>
      <w:r w:rsidRPr="00875A33">
        <w:rPr>
          <w:sz w:val="16"/>
        </w:rPr>
        <w:t xml:space="preserve"> of the rockets within their coverage zones — a </w:t>
      </w:r>
      <w:r w:rsidRPr="00875A33">
        <w:rPr>
          <w:rStyle w:val="StyleUnderline"/>
        </w:rPr>
        <w:t xml:space="preserve">rate of </w:t>
      </w:r>
      <w:r w:rsidRPr="00471B5F">
        <w:rPr>
          <w:rStyle w:val="StyleUnderline"/>
        </w:rPr>
        <w:t>success</w:t>
      </w:r>
      <w:r w:rsidRPr="00875A33">
        <w:rPr>
          <w:sz w:val="16"/>
        </w:rPr>
        <w:t xml:space="preserve"> which </w:t>
      </w:r>
      <w:r w:rsidRPr="00471B5F">
        <w:rPr>
          <w:rStyle w:val="StyleUnderline"/>
        </w:rPr>
        <w:t>was disputed</w:t>
      </w:r>
      <w:r w:rsidRPr="00875A33">
        <w:rPr>
          <w:rStyle w:val="StyleUnderline"/>
        </w:rPr>
        <w:t xml:space="preserve"> by some critics.</w:t>
      </w:r>
      <w:r w:rsidRPr="00875A33">
        <w:rPr>
          <w:sz w:val="16"/>
        </w:rPr>
        <w:t xml:space="preserve"> The IDF claimed a similar level of success this time, too, telling reporters that it had achieved an 86% success rate and that only 35 projectiles landed in populated areas. However, Maj. Gen. Yaakov Amidror, a former national security adviser and retired head of the Military Intelligence’s Research Department, said </w:t>
      </w:r>
      <w:r w:rsidRPr="00471B5F">
        <w:rPr>
          <w:rStyle w:val="StyleUnderline"/>
          <w:highlight w:val="cyan"/>
        </w:rPr>
        <w:t>Iron Dome had gaps</w:t>
      </w:r>
      <w:r w:rsidRPr="00875A33">
        <w:rPr>
          <w:rStyle w:val="StyleUnderline"/>
        </w:rPr>
        <w:t xml:space="preserve"> in its coverage, especially when it came to short-range rockets landing within a few kilometers of the border.</w:t>
      </w:r>
      <w:r>
        <w:rPr>
          <w:rStyle w:val="StyleUnderline"/>
        </w:rPr>
        <w:t xml:space="preserve"> </w:t>
      </w:r>
      <w:r w:rsidRPr="00875A33">
        <w:rPr>
          <w:sz w:val="16"/>
        </w:rPr>
        <w:t xml:space="preserve">“We </w:t>
      </w:r>
      <w:r w:rsidRPr="00875A33">
        <w:rPr>
          <w:rStyle w:val="StyleUnderline"/>
        </w:rPr>
        <w:t>don’t have enough time to intercept it</w:t>
      </w:r>
      <w:r w:rsidRPr="00875A33">
        <w:rPr>
          <w:sz w:val="16"/>
        </w:rPr>
        <w:t xml:space="preserve">,” he told the Jerusalem Post. Amidor also said that in the case of a car hit by an anti-tank missile near Kibbutz Yad Mordechai on Sunday, killing its Israeli driver, </w:t>
      </w:r>
      <w:r w:rsidRPr="00471B5F">
        <w:rPr>
          <w:rStyle w:val="StyleUnderline"/>
        </w:rPr>
        <w:t>Iron Dome wouldn’t</w:t>
      </w:r>
      <w:r w:rsidRPr="00875A33">
        <w:rPr>
          <w:rStyle w:val="StyleUnderline"/>
        </w:rPr>
        <w:t xml:space="preserve"> have helped.</w:t>
      </w:r>
      <w:r>
        <w:rPr>
          <w:rStyle w:val="StyleUnderline"/>
        </w:rPr>
        <w:t xml:space="preserve"> </w:t>
      </w:r>
      <w:r w:rsidRPr="00875A33">
        <w:rPr>
          <w:sz w:val="16"/>
        </w:rPr>
        <w:t xml:space="preserve">“From the point of view of the system, this was an open area without people. We don’t intercept such rockets,” he said. A former deputy military intelligence chief, Brig. Gen. Meir Elran, said that while “Iron Dome has proven to be an effective means of saving lives, which also improves the flexibility of decision makers in Israel,” it is clear that </w:t>
      </w:r>
      <w:r w:rsidRPr="00471B5F">
        <w:rPr>
          <w:rStyle w:val="StyleUnderline"/>
          <w:highlight w:val="cyan"/>
        </w:rPr>
        <w:t>the system</w:t>
      </w:r>
      <w:r w:rsidRPr="00875A33">
        <w:rPr>
          <w:rStyle w:val="StyleUnderline"/>
        </w:rPr>
        <w:t xml:space="preserve"> as currently constituted </w:t>
      </w:r>
      <w:r w:rsidRPr="00471B5F">
        <w:rPr>
          <w:rStyle w:val="StyleUnderline"/>
          <w:highlight w:val="cyan"/>
        </w:rPr>
        <w:t>cannot provide Israel with sufficient protection</w:t>
      </w:r>
      <w:r w:rsidRPr="00875A33">
        <w:rPr>
          <w:rStyle w:val="StyleUnderline"/>
        </w:rPr>
        <w:t xml:space="preserve"> in the event of a wider conflict.</w:t>
      </w:r>
      <w:r>
        <w:rPr>
          <w:rStyle w:val="StyleUnderline"/>
        </w:rPr>
        <w:t xml:space="preserve"> </w:t>
      </w:r>
      <w:r w:rsidRPr="00875A33">
        <w:rPr>
          <w:sz w:val="16"/>
        </w:rPr>
        <w:t>In an article published by the Institute for National Security Studies in Tel Aviv several weeks before the outbreak of hostilities, Elran warned that “</w:t>
      </w:r>
      <w:r w:rsidRPr="00875A33">
        <w:rPr>
          <w:rStyle w:val="StyleUnderline"/>
        </w:rPr>
        <w:t xml:space="preserve">the number of </w:t>
      </w:r>
      <w:r w:rsidRPr="00471B5F">
        <w:rPr>
          <w:rStyle w:val="StyleUnderline"/>
        </w:rPr>
        <w:t>available</w:t>
      </w:r>
      <w:r w:rsidRPr="00875A33">
        <w:rPr>
          <w:rStyle w:val="StyleUnderline"/>
        </w:rPr>
        <w:t xml:space="preserve"> </w:t>
      </w:r>
      <w:r w:rsidRPr="00471B5F">
        <w:rPr>
          <w:rStyle w:val="StyleUnderline"/>
          <w:highlight w:val="cyan"/>
        </w:rPr>
        <w:t>batteries</w:t>
      </w:r>
      <w:r w:rsidRPr="00875A33">
        <w:rPr>
          <w:sz w:val="16"/>
        </w:rPr>
        <w:t xml:space="preserve"> (some operated by reservists) </w:t>
      </w:r>
      <w:r w:rsidRPr="00471B5F">
        <w:rPr>
          <w:rStyle w:val="StyleUnderline"/>
          <w:highlight w:val="cyan"/>
        </w:rPr>
        <w:t>cannot suffice as a response</w:t>
      </w:r>
      <w:r w:rsidRPr="00875A33">
        <w:rPr>
          <w:rStyle w:val="StyleUnderline"/>
        </w:rPr>
        <w:t xml:space="preserve"> to the threat</w:t>
      </w:r>
      <w:r w:rsidRPr="00875A33">
        <w:rPr>
          <w:sz w:val="16"/>
        </w:rPr>
        <w:t xml:space="preserve">, even one characterized by sporadic fire </w:t>
      </w:r>
      <w:r w:rsidRPr="00875A33">
        <w:rPr>
          <w:rStyle w:val="StyleUnderline"/>
        </w:rPr>
        <w:t>against</w:t>
      </w:r>
      <w:r w:rsidRPr="00875A33">
        <w:rPr>
          <w:sz w:val="16"/>
        </w:rPr>
        <w:t xml:space="preserve"> the </w:t>
      </w:r>
      <w:r w:rsidRPr="00875A33">
        <w:rPr>
          <w:rStyle w:val="StyleUnderline"/>
        </w:rPr>
        <w:t>Israel</w:t>
      </w:r>
      <w:r w:rsidRPr="00875A33">
        <w:rPr>
          <w:sz w:val="16"/>
        </w:rPr>
        <w:t xml:space="preserve">i depth. </w:t>
      </w:r>
      <w:r w:rsidRPr="00875A33">
        <w:rPr>
          <w:rStyle w:val="StyleUnderline"/>
        </w:rPr>
        <w:t>In a full-scale conflict</w:t>
      </w:r>
      <w:r w:rsidRPr="00875A33">
        <w:rPr>
          <w:sz w:val="16"/>
        </w:rPr>
        <w:t xml:space="preserve"> the [Iron Dome] system would be required to cover primarily military installations and vital national infrastructures,” which would mean that </w:t>
      </w:r>
      <w:r w:rsidRPr="00875A33">
        <w:rPr>
          <w:rStyle w:val="StyleUnderline"/>
        </w:rPr>
        <w:t>there would be gaps in the system’s coverage of residential areas.</w:t>
      </w:r>
      <w:r>
        <w:rPr>
          <w:rStyle w:val="StyleUnderline"/>
        </w:rPr>
        <w:t xml:space="preserve"> </w:t>
      </w:r>
      <w:r w:rsidRPr="00875A33">
        <w:rPr>
          <w:sz w:val="16"/>
        </w:rPr>
        <w:t xml:space="preserve">“During a broad and protracted conflict,” Elran wrote, </w:t>
      </w:r>
      <w:r w:rsidRPr="00471B5F">
        <w:rPr>
          <w:rStyle w:val="StyleUnderline"/>
        </w:rPr>
        <w:t>there is a “danger of multiple, simultaneous events that stretch the capacity of response systems</w:t>
      </w:r>
      <w:r w:rsidRPr="00471B5F">
        <w:rPr>
          <w:sz w:val="16"/>
        </w:rPr>
        <w:t>.” The IDF</w:t>
      </w:r>
      <w:r w:rsidRPr="00875A33">
        <w:rPr>
          <w:sz w:val="16"/>
        </w:rPr>
        <w:t xml:space="preserve"> has been beefing up its systems. The business daily Globes reported that the army has been working on improvements to Iron Dome intended to deal with just the kinds of barrages used over the weekend, as well as against the kinds of short-range projectiles used to target communities along the Gaza border. In mid-April, the IDF concluded an air defense exercise combining its Iron Dome and Patriot missile batteries.</w:t>
      </w:r>
    </w:p>
    <w:p w:rsidR="001714E6" w:rsidRDefault="001714E6" w:rsidP="001714E6">
      <w:pPr>
        <w:rPr>
          <w:sz w:val="16"/>
        </w:rPr>
      </w:pPr>
    </w:p>
    <w:p w:rsidR="001714E6" w:rsidRDefault="001714E6" w:rsidP="001714E6">
      <w:pPr>
        <w:rPr>
          <w:sz w:val="16"/>
        </w:rPr>
      </w:pPr>
    </w:p>
    <w:p w:rsidR="001714E6" w:rsidRDefault="001714E6" w:rsidP="001714E6">
      <w:pPr>
        <w:pStyle w:val="Heading4"/>
      </w:pPr>
      <w:r>
        <w:t>Hamas and reginal enemies have found a hole in the iron dome</w:t>
      </w:r>
    </w:p>
    <w:p w:rsidR="001714E6" w:rsidRDefault="001714E6" w:rsidP="001714E6">
      <w:r w:rsidRPr="00EE7F57">
        <w:rPr>
          <w:rStyle w:val="Style13ptBold"/>
        </w:rPr>
        <w:t>Sputnik, 5-6-2019</w:t>
      </w:r>
      <w:r w:rsidRPr="00EE7F57">
        <w:t xml:space="preserve">, </w:t>
      </w:r>
      <w:r>
        <w:t>(</w:t>
      </w:r>
      <w:r w:rsidRPr="00E25149">
        <w:t>Sputnik is a major new media brand with modern multimedia centers in dozens of countries.)</w:t>
      </w:r>
      <w:r>
        <w:t xml:space="preserve"> </w:t>
      </w:r>
      <w:r w:rsidRPr="00EE7F57">
        <w:t xml:space="preserve">"Hamas Claims It Found Ways to Overcome Israeli Iron Dome System (VIDEO)," </w:t>
      </w:r>
      <w:r>
        <w:t>Sputnik</w:t>
      </w:r>
      <w:r w:rsidRPr="00EE7F57">
        <w:t>, https://sputniknews.com/middleeast/201906051075635109-hamas-overcome-iron-dome-israel-gaza/,0 accessed 6-26-2019</w:t>
      </w:r>
      <w:r>
        <w:t xml:space="preserve"> TimH</w:t>
      </w:r>
    </w:p>
    <w:p w:rsidR="001714E6" w:rsidRDefault="001714E6" w:rsidP="001714E6">
      <w:pPr>
        <w:rPr>
          <w:sz w:val="16"/>
        </w:rPr>
      </w:pPr>
      <w:r w:rsidRPr="00E25149">
        <w:rPr>
          <w:sz w:val="16"/>
        </w:rPr>
        <w:t>The Hamas-affiliated Shehab News Agency has published a video, in which it's noted that</w:t>
      </w:r>
      <w:r w:rsidRPr="00EE7F57">
        <w:rPr>
          <w:rStyle w:val="StyleUnderline"/>
        </w:rPr>
        <w:t xml:space="preserve"> </w:t>
      </w:r>
      <w:r w:rsidRPr="00EE7F57">
        <w:rPr>
          <w:rStyle w:val="StyleUnderline"/>
          <w:highlight w:val="cyan"/>
        </w:rPr>
        <w:t xml:space="preserve">the Palestinian movement managed to find a way to circumvent </w:t>
      </w:r>
      <w:r w:rsidRPr="00EE7F57">
        <w:rPr>
          <w:rStyle w:val="StyleUnderline"/>
        </w:rPr>
        <w:t xml:space="preserve">an </w:t>
      </w:r>
      <w:r w:rsidRPr="00EE7F57">
        <w:rPr>
          <w:rStyle w:val="StyleUnderline"/>
          <w:highlight w:val="cyan"/>
        </w:rPr>
        <w:t xml:space="preserve">Israeli defence </w:t>
      </w:r>
      <w:r w:rsidRPr="00EE7F57">
        <w:rPr>
          <w:rStyle w:val="StyleUnderline"/>
        </w:rPr>
        <w:t>system</w:t>
      </w:r>
      <w:r w:rsidRPr="00E25149">
        <w:rPr>
          <w:sz w:val="16"/>
        </w:rPr>
        <w:t xml:space="preserve">, The Times of Israel reported. The video purportedly shows how </w:t>
      </w:r>
      <w:r w:rsidRPr="00EE7F57">
        <w:rPr>
          <w:rStyle w:val="StyleUnderline"/>
          <w:highlight w:val="cyan"/>
        </w:rPr>
        <w:t>the group overcame Iron Dome during</w:t>
      </w:r>
      <w:r w:rsidRPr="00EE7F57">
        <w:rPr>
          <w:rStyle w:val="StyleUnderline"/>
        </w:rPr>
        <w:t xml:space="preserve"> the round of clashes in </w:t>
      </w:r>
      <w:r w:rsidRPr="00EE7F57">
        <w:rPr>
          <w:rStyle w:val="StyleUnderline"/>
          <w:highlight w:val="cyan"/>
        </w:rPr>
        <w:t>May</w:t>
      </w:r>
      <w:r w:rsidRPr="00E25149">
        <w:rPr>
          <w:sz w:val="16"/>
        </w:rPr>
        <w:t xml:space="preserve">. "We employed </w:t>
      </w:r>
      <w:r w:rsidRPr="00EE7F57">
        <w:rPr>
          <w:rStyle w:val="StyleUnderline"/>
        </w:rPr>
        <w:t xml:space="preserve">the tactic of </w:t>
      </w:r>
      <w:r w:rsidRPr="00EE7F57">
        <w:rPr>
          <w:rStyle w:val="StyleUnderline"/>
          <w:highlight w:val="cyan"/>
        </w:rPr>
        <w:t>massive launches</w:t>
      </w:r>
      <w:r w:rsidRPr="00EE7F57">
        <w:rPr>
          <w:rStyle w:val="StyleUnderline"/>
        </w:rPr>
        <w:t xml:space="preserve"> toward a single target to over</w:t>
      </w:r>
      <w:r w:rsidRPr="00EE7F57">
        <w:rPr>
          <w:rStyle w:val="StyleUnderline"/>
          <w:highlight w:val="cyan"/>
        </w:rPr>
        <w:t>come the Iron Dome</w:t>
      </w:r>
      <w:r w:rsidRPr="00E25149">
        <w:rPr>
          <w:sz w:val="16"/>
        </w:rPr>
        <w:t>," Hamas said as cited by The Times of Israel. "</w:t>
      </w:r>
      <w:r w:rsidRPr="00EE7F57">
        <w:rPr>
          <w:rStyle w:val="StyleUnderline"/>
        </w:rPr>
        <w:t>The heaviest fire was used after [Israel] hit high-rise buildings." "</w:t>
      </w:r>
      <w:r w:rsidRPr="00EE7F57">
        <w:rPr>
          <w:rStyle w:val="StyleUnderline"/>
          <w:highlight w:val="cyan"/>
        </w:rPr>
        <w:t>The pace of launches was the fastest in</w:t>
      </w:r>
      <w:r w:rsidRPr="00E25149">
        <w:rPr>
          <w:sz w:val="16"/>
        </w:rPr>
        <w:t xml:space="preserve"> our </w:t>
      </w:r>
      <w:r w:rsidRPr="00EE7F57">
        <w:rPr>
          <w:rStyle w:val="StyleUnderline"/>
          <w:highlight w:val="cyan"/>
        </w:rPr>
        <w:t>history</w:t>
      </w:r>
      <w:r w:rsidRPr="00E25149">
        <w:rPr>
          <w:sz w:val="16"/>
        </w:rPr>
        <w:t xml:space="preserve">, 700 rockets in 30 hours," the Palestinian group said. "85 rockets were fired at Ashkelon, 80 to Ashdod, 60 to Beersheba </w:t>
      </w:r>
      <w:r w:rsidRPr="00EE7F57">
        <w:rPr>
          <w:rStyle w:val="StyleUnderline"/>
        </w:rPr>
        <w:t xml:space="preserve">— </w:t>
      </w:r>
      <w:r w:rsidRPr="00EE7F57">
        <w:rPr>
          <w:rStyle w:val="StyleUnderline"/>
          <w:highlight w:val="cyan"/>
        </w:rPr>
        <w:t>all carrying</w:t>
      </w:r>
      <w:r w:rsidRPr="00EE7F57">
        <w:rPr>
          <w:rStyle w:val="StyleUnderline"/>
        </w:rPr>
        <w:t xml:space="preserve"> large </w:t>
      </w:r>
      <w:r w:rsidRPr="00EE7F57">
        <w:rPr>
          <w:rStyle w:val="StyleUnderline"/>
          <w:highlight w:val="cyan"/>
        </w:rPr>
        <w:t>warheads</w:t>
      </w:r>
      <w:r w:rsidRPr="00E25149">
        <w:rPr>
          <w:sz w:val="16"/>
        </w:rPr>
        <w:t>. One of the signs incorporated in the video reads that the group has "more surprises up our sleeve," according to The Times of Israel. In mid-May, the Israel Defence Forces (</w:t>
      </w:r>
      <w:r w:rsidRPr="00EE7F57">
        <w:rPr>
          <w:rStyle w:val="StyleUnderline"/>
        </w:rPr>
        <w:t>IDF) extensively deployed Iron Dome anti-missile batteries across the country</w:t>
      </w:r>
      <w:r w:rsidRPr="00E25149">
        <w:rPr>
          <w:sz w:val="16"/>
        </w:rPr>
        <w:t xml:space="preserve"> prior to the Eurovision Song Contest and following the 4 May massive missile attack from Gaza, </w:t>
      </w:r>
      <w:r w:rsidRPr="00EE7F57">
        <w:rPr>
          <w:rStyle w:val="StyleUnderline"/>
        </w:rPr>
        <w:t xml:space="preserve">with </w:t>
      </w:r>
      <w:r w:rsidRPr="00EE7F57">
        <w:rPr>
          <w:rStyle w:val="StyleUnderline"/>
          <w:highlight w:val="cyan"/>
        </w:rPr>
        <w:t>690 rockets launched</w:t>
      </w:r>
      <w:r w:rsidRPr="00EE7F57">
        <w:rPr>
          <w:rStyle w:val="StyleUnderline"/>
        </w:rPr>
        <w:t xml:space="preserve"> over the course of the next 2 days</w:t>
      </w:r>
      <w:r w:rsidRPr="00E25149">
        <w:rPr>
          <w:sz w:val="16"/>
        </w:rPr>
        <w:t xml:space="preserve">, according to IDF. As it was observed at the time </w:t>
      </w:r>
      <w:r w:rsidRPr="00EE7F57">
        <w:rPr>
          <w:rStyle w:val="StyleUnderline"/>
          <w:highlight w:val="cyan"/>
        </w:rPr>
        <w:t>the Iron Dome failed to intercept all</w:t>
      </w:r>
      <w:r w:rsidRPr="00EE7F57">
        <w:rPr>
          <w:rStyle w:val="StyleUnderline"/>
        </w:rPr>
        <w:t xml:space="preserve"> of the targets for a variety of reasons</w:t>
      </w:r>
      <w:r w:rsidRPr="00E25149">
        <w:rPr>
          <w:sz w:val="16"/>
        </w:rPr>
        <w:t xml:space="preserve">. Among the latter was the </w:t>
      </w:r>
      <w:r w:rsidRPr="00EE7F57">
        <w:rPr>
          <w:rStyle w:val="StyleUnderline"/>
        </w:rPr>
        <w:t>close range</w:t>
      </w:r>
      <w:r w:rsidRPr="00E25149">
        <w:rPr>
          <w:sz w:val="16"/>
        </w:rPr>
        <w:t xml:space="preserve"> from which the rockets were fired, </w:t>
      </w:r>
      <w:r w:rsidRPr="00EE7F57">
        <w:rPr>
          <w:rStyle w:val="StyleUnderline"/>
          <w:highlight w:val="cyan"/>
        </w:rPr>
        <w:t>giving</w:t>
      </w:r>
      <w:r w:rsidRPr="00EE7F57">
        <w:rPr>
          <w:rStyle w:val="StyleUnderline"/>
        </w:rPr>
        <w:t xml:space="preserve"> the </w:t>
      </w:r>
      <w:r w:rsidRPr="00EE7F57">
        <w:rPr>
          <w:rStyle w:val="StyleUnderline"/>
          <w:highlight w:val="cyan"/>
        </w:rPr>
        <w:t>Iron Dome</w:t>
      </w:r>
      <w:r w:rsidRPr="00EE7F57">
        <w:rPr>
          <w:rStyle w:val="StyleUnderline"/>
        </w:rPr>
        <w:t xml:space="preserve"> next to </w:t>
      </w:r>
      <w:r w:rsidRPr="00EE7F57">
        <w:rPr>
          <w:rStyle w:val="StyleUnderline"/>
          <w:highlight w:val="cyan"/>
        </w:rPr>
        <w:t>no time to react</w:t>
      </w:r>
      <w:r w:rsidRPr="00EE7F57">
        <w:rPr>
          <w:rStyle w:val="StyleUnderline"/>
        </w:rPr>
        <w:t xml:space="preserve"> and intercept them</w:t>
      </w:r>
      <w:r w:rsidRPr="00E25149">
        <w:rPr>
          <w:sz w:val="16"/>
        </w:rPr>
        <w:t xml:space="preserve">, as it was explained at the time by the former head of Military Intelligence's Research Department, Yaakov Amidror. Another reason, according to Amidror, was </w:t>
      </w:r>
      <w:r w:rsidRPr="00EE7F57">
        <w:rPr>
          <w:rStyle w:val="StyleUnderline"/>
        </w:rPr>
        <w:t xml:space="preserve">that </w:t>
      </w:r>
      <w:r w:rsidRPr="00EE7F57">
        <w:rPr>
          <w:rStyle w:val="StyleUnderline"/>
          <w:highlight w:val="cyan"/>
        </w:rPr>
        <w:t>the Iron Dome's design makes it ignore projectiles</w:t>
      </w:r>
      <w:r w:rsidRPr="00EE7F57">
        <w:rPr>
          <w:rStyle w:val="StyleUnderline"/>
        </w:rPr>
        <w:t xml:space="preserve"> aimed at areas deemed empty or uninhabited by the system</w:t>
      </w:r>
      <w:r w:rsidRPr="00E25149">
        <w:rPr>
          <w:sz w:val="16"/>
        </w:rPr>
        <w:t xml:space="preserve">. After the early May attack, the IDF conducted strikes on Hamas and Islamic Jihad infrastructure in Gaza, hitting 350 targets over the course of 48 hours. The Israeli military retorted destroying Hamas' operations planning headquarters, weapon manufacturing factories, ammunition depots, and rocket launch sites. </w:t>
      </w:r>
    </w:p>
    <w:p w:rsidR="001714E6" w:rsidRDefault="001714E6" w:rsidP="001714E6">
      <w:pPr>
        <w:rPr>
          <w:rStyle w:val="StyleUnderline"/>
        </w:rPr>
      </w:pPr>
    </w:p>
    <w:p w:rsidR="001714E6" w:rsidRPr="00963C20" w:rsidRDefault="001714E6" w:rsidP="001714E6">
      <w:pPr>
        <w:pStyle w:val="Heading4"/>
      </w:pPr>
      <w:r w:rsidRPr="00963C20">
        <w:t>Hamas has a strategy to overpower the dome – that can be used by major powers like Russia China and NoKo</w:t>
      </w:r>
    </w:p>
    <w:p w:rsidR="001714E6" w:rsidRPr="008C5328" w:rsidRDefault="001714E6" w:rsidP="001714E6">
      <w:r w:rsidRPr="008C5328">
        <w:t xml:space="preserve">Michael </w:t>
      </w:r>
      <w:r w:rsidRPr="00963C20">
        <w:rPr>
          <w:rStyle w:val="Style13ptBold"/>
        </w:rPr>
        <w:t>Peck, 5-11-2019</w:t>
      </w:r>
      <w:r w:rsidRPr="008C5328">
        <w:t>, "Israel's Iron Dome: Just How Good Is It?," National Interest, https://nationalinterest.org/blog/buzz/israels-iron-dome-just-how-good-it-56877,0 accessed 6-26-2019</w:t>
      </w:r>
      <w:r>
        <w:t xml:space="preserve"> TimH</w:t>
      </w:r>
    </w:p>
    <w:p w:rsidR="001714E6" w:rsidRDefault="001714E6" w:rsidP="001714E6">
      <w:pPr>
        <w:rPr>
          <w:sz w:val="16"/>
        </w:rPr>
      </w:pPr>
      <w:r w:rsidRPr="008C5328">
        <w:rPr>
          <w:rStyle w:val="StyleUnderline"/>
          <w:highlight w:val="cyan"/>
        </w:rPr>
        <w:t>Israel’s Iron Dome</w:t>
      </w:r>
      <w:r w:rsidRPr="00CA72DE">
        <w:rPr>
          <w:sz w:val="16"/>
        </w:rPr>
        <w:t xml:space="preserve"> is more than a missile defense system. It’s practically an icon, a symbol of how technological creativity can enable one rocket to knock another rocket out of the sky. But did the system </w:t>
      </w:r>
      <w:r w:rsidRPr="008C5328">
        <w:rPr>
          <w:rStyle w:val="StyleUnderline"/>
          <w:highlight w:val="cyan"/>
        </w:rPr>
        <w:t>fail earlier this month</w:t>
      </w:r>
      <w:r w:rsidRPr="00CA72DE">
        <w:rPr>
          <w:sz w:val="16"/>
        </w:rPr>
        <w:t xml:space="preserve">? And what does this mean for the U.S. military’s planned buy of Iron Dome? </w:t>
      </w:r>
      <w:r w:rsidRPr="00E25149">
        <w:rPr>
          <w:rStyle w:val="StyleUnderline"/>
        </w:rPr>
        <w:t xml:space="preserve">Any </w:t>
      </w:r>
      <w:r w:rsidRPr="008C5328">
        <w:rPr>
          <w:rStyle w:val="StyleUnderline"/>
          <w:highlight w:val="cyan"/>
        </w:rPr>
        <w:t>thoughts of an invulnerable</w:t>
      </w:r>
      <w:r w:rsidRPr="00E25149">
        <w:rPr>
          <w:rStyle w:val="StyleUnderline"/>
        </w:rPr>
        <w:t xml:space="preserve"> missile </w:t>
      </w:r>
      <w:r w:rsidRPr="008C5328">
        <w:rPr>
          <w:rStyle w:val="StyleUnderline"/>
          <w:highlight w:val="cyan"/>
        </w:rPr>
        <w:t>shield evaporated when Hamas fired</w:t>
      </w:r>
      <w:r w:rsidRPr="00E25149">
        <w:rPr>
          <w:rStyle w:val="StyleUnderline"/>
        </w:rPr>
        <w:t xml:space="preserve"> six-hundred-and-ninety </w:t>
      </w:r>
      <w:r w:rsidRPr="008C5328">
        <w:rPr>
          <w:rStyle w:val="StyleUnderline"/>
          <w:highlight w:val="cyan"/>
        </w:rPr>
        <w:t>rockets</w:t>
      </w:r>
      <w:r w:rsidRPr="00E25149">
        <w:rPr>
          <w:rStyle w:val="StyleUnderline"/>
        </w:rPr>
        <w:t xml:space="preserve"> and mortar shells from Gaza </w:t>
      </w:r>
      <w:r w:rsidRPr="008C5328">
        <w:rPr>
          <w:rStyle w:val="StyleUnderline"/>
          <w:highlight w:val="cyan"/>
        </w:rPr>
        <w:t>into Israel</w:t>
      </w:r>
      <w:r w:rsidRPr="00E25149">
        <w:rPr>
          <w:rStyle w:val="StyleUnderline"/>
        </w:rPr>
        <w:t xml:space="preserve"> earlier this month</w:t>
      </w:r>
      <w:r w:rsidRPr="00CA72DE">
        <w:rPr>
          <w:sz w:val="16"/>
        </w:rPr>
        <w:t xml:space="preserve">. Out of that six-hundred-and-ninety total, ninety never managed to cross into Israel, </w:t>
      </w:r>
      <w:hyperlink r:id="rId102" w:tgtFrame="_blank" w:history="1">
        <w:r w:rsidRPr="00CA72DE">
          <w:rPr>
            <w:rStyle w:val="Hyperlink"/>
            <w:sz w:val="16"/>
          </w:rPr>
          <w:t>according to Israeli figures</w:t>
        </w:r>
      </w:hyperlink>
      <w:r w:rsidRPr="00CA72DE">
        <w:rPr>
          <w:sz w:val="16"/>
        </w:rPr>
        <w:t xml:space="preserve">. </w:t>
      </w:r>
      <w:r w:rsidRPr="008C5328">
        <w:rPr>
          <w:rStyle w:val="StyleUnderline"/>
        </w:rPr>
        <w:t>Iron Dome</w:t>
      </w:r>
      <w:r w:rsidRPr="00E25149">
        <w:rPr>
          <w:rStyle w:val="StyleUnderline"/>
        </w:rPr>
        <w:t xml:space="preserve"> intercepted two-hundred-and-forty</w:t>
      </w:r>
      <w:r w:rsidRPr="00CA72DE">
        <w:rPr>
          <w:sz w:val="16"/>
        </w:rPr>
        <w:t xml:space="preserve">, of which the Israel Defense Forces claim an 86 percent kill rate, with </w:t>
      </w:r>
      <w:r w:rsidRPr="008C5328">
        <w:rPr>
          <w:rStyle w:val="StyleUnderline"/>
          <w:highlight w:val="cyan"/>
        </w:rPr>
        <w:t xml:space="preserve">thirty-five rockets landing in populated areas. Critics have qestioned the accuracy of the </w:t>
      </w:r>
      <w:r w:rsidRPr="008C5328">
        <w:rPr>
          <w:rStyle w:val="StyleUnderline"/>
        </w:rPr>
        <w:t xml:space="preserve">IDF’s </w:t>
      </w:r>
      <w:r w:rsidRPr="008C5328">
        <w:rPr>
          <w:rStyle w:val="StyleUnderline"/>
          <w:highlight w:val="cyan"/>
        </w:rPr>
        <w:t>Iron Dome statistics</w:t>
      </w:r>
      <w:r w:rsidRPr="00CA72DE">
        <w:rPr>
          <w:sz w:val="16"/>
        </w:rPr>
        <w:t xml:space="preserve"> during the 2014 Gaza conflict. But with four Israeli civilians dead (though one was hit by an anti-tank missile fired directly from Gaza), even </w:t>
      </w:r>
      <w:r w:rsidRPr="00E25149">
        <w:rPr>
          <w:rStyle w:val="StyleUnderline"/>
        </w:rPr>
        <w:t>Israelis are</w:t>
      </w:r>
      <w:r>
        <w:rPr>
          <w:rStyle w:val="StyleUnderline"/>
        </w:rPr>
        <w:t xml:space="preserve"> </w:t>
      </w:r>
      <w:hyperlink r:id="rId103" w:tgtFrame="_blank" w:history="1">
        <w:r w:rsidRPr="00E25149">
          <w:rPr>
            <w:rStyle w:val="StyleUnderline"/>
          </w:rPr>
          <w:t>expressing doubts</w:t>
        </w:r>
      </w:hyperlink>
      <w:r w:rsidRPr="00CA72DE">
        <w:rPr>
          <w:sz w:val="16"/>
        </w:rPr>
        <w:t xml:space="preserve"> about the system. </w:t>
      </w:r>
      <w:r w:rsidRPr="008C5328">
        <w:rPr>
          <w:rStyle w:val="StyleUnderline"/>
          <w:highlight w:val="cyan"/>
        </w:rPr>
        <w:t>Hamas</w:t>
      </w:r>
      <w:r w:rsidRPr="00CA72DE">
        <w:rPr>
          <w:sz w:val="16"/>
        </w:rPr>
        <w:t xml:space="preserve"> says it </w:t>
      </w:r>
      <w:r w:rsidRPr="008C5328">
        <w:rPr>
          <w:rStyle w:val="StyleUnderline"/>
          <w:highlight w:val="cyan"/>
        </w:rPr>
        <w:t xml:space="preserve">deliberately fired enormous numbers </w:t>
      </w:r>
      <w:r w:rsidRPr="008C5328">
        <w:rPr>
          <w:rStyle w:val="StyleUnderline"/>
        </w:rPr>
        <w:t>of rockets</w:t>
      </w:r>
      <w:r w:rsidRPr="00CA72DE">
        <w:rPr>
          <w:sz w:val="16"/>
        </w:rPr>
        <w:t xml:space="preserve"> at a specific target zone </w:t>
      </w:r>
      <w:r w:rsidRPr="008C5328">
        <w:rPr>
          <w:rStyle w:val="StyleUnderline"/>
          <w:highlight w:val="cyan"/>
        </w:rPr>
        <w:t>to saturate Iron Dome</w:t>
      </w:r>
      <w:r w:rsidRPr="008C5328">
        <w:rPr>
          <w:sz w:val="16"/>
          <w:highlight w:val="cyan"/>
        </w:rPr>
        <w:t>.</w:t>
      </w:r>
      <w:r w:rsidRPr="00CA72DE">
        <w:rPr>
          <w:sz w:val="16"/>
        </w:rPr>
        <w:t xml:space="preserve"> Some Israeli experts agree that </w:t>
      </w:r>
      <w:r w:rsidRPr="008C5328">
        <w:rPr>
          <w:rStyle w:val="StyleUnderline"/>
          <w:highlight w:val="cyan"/>
        </w:rPr>
        <w:t xml:space="preserve">it is difficult to defend </w:t>
      </w:r>
      <w:r w:rsidRPr="008C5328">
        <w:rPr>
          <w:rStyle w:val="StyleUnderline"/>
        </w:rPr>
        <w:t>against</w:t>
      </w:r>
      <w:r w:rsidRPr="00CA72DE">
        <w:rPr>
          <w:rStyle w:val="StyleUnderline"/>
        </w:rPr>
        <w:t xml:space="preserve"> massed salvoes with short flight times</w:t>
      </w:r>
      <w:r w:rsidRPr="00CA72DE">
        <w:rPr>
          <w:sz w:val="16"/>
        </w:rPr>
        <w:t xml:space="preserve"> when fired from launchers situated a few miles away in Gaza. Israel has ten Iron Dome batteries of three launchers each, firing ten-foot-long Tamir interceptors that cost about $100,000 apiece. Hezbollah, the Iranian-backed force in Lebanon, has an estimated 130,000 rockets. However, assessing the effectiveness of Iron Dome isn’t easy. For example, the software is supposed to calculate whether a rocket will land in a populated area or empty terrain: interceptors will hit the former while ignoring the latter. So, if a Hamas rocket landed on Israel, was it because Iron Dome failed to intercept it, or Iron Dome chose to ignore it because it didn’t pose a threat? Ted Postol, professor emeritus at the Massachusetts Institute of Technology and a longtime critic of Israeli and American missile defense, said </w:t>
      </w:r>
      <w:hyperlink r:id="rId104" w:tgtFrame="_blank" w:history="1">
        <w:r w:rsidRPr="00CA72DE">
          <w:rPr>
            <w:rStyle w:val="Hyperlink"/>
            <w:sz w:val="16"/>
          </w:rPr>
          <w:t>Youtube video</w:t>
        </w:r>
      </w:hyperlink>
      <w:r w:rsidRPr="00CA72DE">
        <w:rPr>
          <w:sz w:val="16"/>
        </w:rPr>
        <w:t xml:space="preserve"> of </w:t>
      </w:r>
      <w:r w:rsidRPr="00CA72DE">
        <w:rPr>
          <w:rStyle w:val="StyleUnderline"/>
        </w:rPr>
        <w:t>Iron Dome</w:t>
      </w:r>
      <w:r>
        <w:rPr>
          <w:rStyle w:val="StyleUnderline"/>
        </w:rPr>
        <w:t xml:space="preserve"> </w:t>
      </w:r>
      <w:hyperlink r:id="rId105" w:tgtFrame="_blank" w:history="1">
        <w:r w:rsidRPr="008C5328">
          <w:rPr>
            <w:rStyle w:val="StyleUnderline"/>
            <w:highlight w:val="cyan"/>
          </w:rPr>
          <w:t>interceptions</w:t>
        </w:r>
      </w:hyperlink>
      <w:r w:rsidRPr="008C5328">
        <w:rPr>
          <w:rStyle w:val="StyleUnderline"/>
          <w:highlight w:val="cyan"/>
        </w:rPr>
        <w:t xml:space="preserve"> showed the system isn’t working</w:t>
      </w:r>
      <w:r w:rsidRPr="00CA72DE">
        <w:rPr>
          <w:rStyle w:val="StyleUnderline"/>
        </w:rPr>
        <w:t>. To hit and destroy the warhead</w:t>
      </w:r>
      <w:r w:rsidRPr="00CA72DE">
        <w:rPr>
          <w:sz w:val="16"/>
        </w:rPr>
        <w:t xml:space="preserve">, rather than the missile fuselage, </w:t>
      </w:r>
      <w:r w:rsidRPr="00CA72DE">
        <w:rPr>
          <w:rStyle w:val="StyleUnderline"/>
        </w:rPr>
        <w:t>an Iron Dome interceptor must strike a rocket head-on</w:t>
      </w:r>
      <w:r w:rsidRPr="00CA72DE">
        <w:rPr>
          <w:sz w:val="16"/>
        </w:rPr>
        <w:t xml:space="preserve">, according to Postol. The video that shows contrails from interceptors doing U-turns, or diving down on their target, indicates that </w:t>
      </w:r>
      <w:r w:rsidRPr="008C5328">
        <w:rPr>
          <w:rStyle w:val="StyleUnderline"/>
          <w:highlight w:val="cyan"/>
        </w:rPr>
        <w:t>the interceptor did not destroy</w:t>
      </w:r>
      <w:r w:rsidRPr="00CA72DE">
        <w:rPr>
          <w:rStyle w:val="StyleUnderline"/>
        </w:rPr>
        <w:t xml:space="preserve"> the </w:t>
      </w:r>
      <w:r w:rsidRPr="008C5328">
        <w:rPr>
          <w:rStyle w:val="StyleUnderline"/>
          <w:highlight w:val="cyan"/>
        </w:rPr>
        <w:t>warhead</w:t>
      </w:r>
      <w:r w:rsidRPr="00CA72DE">
        <w:rPr>
          <w:rStyle w:val="StyleUnderline"/>
        </w:rPr>
        <w:t>.</w:t>
      </w:r>
      <w:r w:rsidRPr="00CA72DE">
        <w:rPr>
          <w:sz w:val="16"/>
        </w:rPr>
        <w:t xml:space="preserve"> </w:t>
      </w:r>
      <w:r w:rsidRPr="00CA72DE">
        <w:rPr>
          <w:rStyle w:val="StyleUnderline"/>
        </w:rPr>
        <w:t xml:space="preserve">Postol </w:t>
      </w:r>
      <w:r w:rsidRPr="008C5328">
        <w:rPr>
          <w:rStyle w:val="StyleUnderline"/>
          <w:highlight w:val="cyan"/>
        </w:rPr>
        <w:t>dismiss</w:t>
      </w:r>
      <w:r w:rsidRPr="00CA72DE">
        <w:rPr>
          <w:rStyle w:val="StyleUnderline"/>
        </w:rPr>
        <w:t xml:space="preserve">ed </w:t>
      </w:r>
      <w:r w:rsidRPr="008C5328">
        <w:rPr>
          <w:rStyle w:val="StyleUnderline"/>
        </w:rPr>
        <w:t>the</w:t>
      </w:r>
      <w:r w:rsidRPr="00CA72DE">
        <w:rPr>
          <w:rStyle w:val="StyleUnderline"/>
        </w:rPr>
        <w:t xml:space="preserve"> IDF’s claim of an </w:t>
      </w:r>
      <w:r w:rsidRPr="008C5328">
        <w:rPr>
          <w:rStyle w:val="StyleUnderline"/>
          <w:highlight w:val="cyan"/>
        </w:rPr>
        <w:t>86 percent interception rate. “5 to 10 percent is more likely</w:t>
      </w:r>
      <w:r w:rsidRPr="00CA72DE">
        <w:rPr>
          <w:sz w:val="16"/>
        </w:rPr>
        <w:t xml:space="preserve">,” he said. “It’s not Iron Dome. It’s Iron Sieve.” The latest performance of Iron Dome, first deployed in 2011 and used extensively against Hamas rockets in the 2014 Israel-Gaza conflict, will interest the </w:t>
      </w:r>
      <w:hyperlink r:id="rId106" w:tgtFrame="_blank" w:history="1">
        <w:r w:rsidRPr="00CA72DE">
          <w:rPr>
            <w:rStyle w:val="Hyperlink"/>
            <w:sz w:val="16"/>
          </w:rPr>
          <w:t>U.S. Marine Corps</w:t>
        </w:r>
      </w:hyperlink>
      <w:r w:rsidRPr="00CA72DE">
        <w:rPr>
          <w:sz w:val="16"/>
        </w:rPr>
        <w:t xml:space="preserve">. The Marines are considering whether to purchase Iron Dome to defend against rocket attacks. Iron Dome has also been mentioned as a possibility for the U.S. Army. But the most important question is what Iron Dome’s latest combat record means for strategic missile defense. </w:t>
      </w:r>
      <w:r w:rsidRPr="008C5328">
        <w:rPr>
          <w:rStyle w:val="StyleUnderline"/>
          <w:b/>
          <w:highlight w:val="cyan"/>
        </w:rPr>
        <w:t>Hamas’s</w:t>
      </w:r>
      <w:r w:rsidRPr="00CA72DE">
        <w:rPr>
          <w:rStyle w:val="StyleUnderline"/>
          <w:b/>
        </w:rPr>
        <w:t xml:space="preserve"> saturation </w:t>
      </w:r>
      <w:r w:rsidRPr="008C5328">
        <w:rPr>
          <w:rStyle w:val="StyleUnderline"/>
          <w:b/>
          <w:highlight w:val="cyan"/>
        </w:rPr>
        <w:t>tactics illustrate</w:t>
      </w:r>
      <w:r w:rsidRPr="00CA72DE">
        <w:rPr>
          <w:rStyle w:val="StyleUnderline"/>
          <w:b/>
        </w:rPr>
        <w:t xml:space="preserve"> the </w:t>
      </w:r>
      <w:r w:rsidRPr="008C5328">
        <w:rPr>
          <w:rStyle w:val="StyleUnderline"/>
          <w:b/>
          <w:highlight w:val="cyan"/>
        </w:rPr>
        <w:t>problems</w:t>
      </w:r>
      <w:r w:rsidRPr="00CA72DE">
        <w:rPr>
          <w:rStyle w:val="StyleUnderline"/>
          <w:b/>
        </w:rPr>
        <w:t xml:space="preserve"> faced </w:t>
      </w:r>
      <w:r w:rsidRPr="008C5328">
        <w:rPr>
          <w:rStyle w:val="StyleUnderline"/>
          <w:b/>
          <w:highlight w:val="cyan"/>
        </w:rPr>
        <w:t>with stopping</w:t>
      </w:r>
      <w:r w:rsidRPr="00CA72DE">
        <w:rPr>
          <w:rStyle w:val="StyleUnderline"/>
          <w:b/>
        </w:rPr>
        <w:t xml:space="preserve"> ICBMs from </w:t>
      </w:r>
      <w:r w:rsidRPr="008C5328">
        <w:rPr>
          <w:rStyle w:val="StyleUnderline"/>
          <w:b/>
          <w:highlight w:val="cyan"/>
        </w:rPr>
        <w:t xml:space="preserve">Russia, China or </w:t>
      </w:r>
      <w:r w:rsidRPr="008C5328">
        <w:rPr>
          <w:rStyle w:val="StyleUnderline"/>
          <w:b/>
        </w:rPr>
        <w:t xml:space="preserve">even </w:t>
      </w:r>
      <w:r w:rsidRPr="008C5328">
        <w:rPr>
          <w:rStyle w:val="StyleUnderline"/>
          <w:b/>
          <w:highlight w:val="cyan"/>
        </w:rPr>
        <w:t>North Korea: an attacker can overwhelm ballistic missile defenses</w:t>
      </w:r>
      <w:r w:rsidRPr="00CA72DE">
        <w:rPr>
          <w:rStyle w:val="StyleUnderline"/>
          <w:b/>
        </w:rPr>
        <w:t xml:space="preserve"> by firing enough missiles and warheads, or at least enough warheads </w:t>
      </w:r>
      <w:r w:rsidRPr="008C5328">
        <w:rPr>
          <w:rStyle w:val="StyleUnderline"/>
          <w:b/>
          <w:highlight w:val="cyan"/>
        </w:rPr>
        <w:t>plus decoys</w:t>
      </w:r>
      <w:r w:rsidRPr="00CA72DE">
        <w:rPr>
          <w:rStyle w:val="StyleUnderline"/>
          <w:b/>
        </w:rPr>
        <w:t xml:space="preserve"> to confuse the defense system</w:t>
      </w:r>
      <w:r w:rsidRPr="00CA72DE">
        <w:rPr>
          <w:sz w:val="16"/>
        </w:rPr>
        <w:t>.</w:t>
      </w:r>
    </w:p>
    <w:p w:rsidR="001714E6" w:rsidRDefault="001714E6" w:rsidP="001714E6">
      <w:pPr>
        <w:rPr>
          <w:sz w:val="16"/>
        </w:rPr>
      </w:pPr>
    </w:p>
    <w:p w:rsidR="001714E6" w:rsidRDefault="001714E6" w:rsidP="001714E6">
      <w:pPr>
        <w:pStyle w:val="Heading3"/>
      </w:pPr>
      <w:r>
        <w:t xml:space="preserve">Fill In </w:t>
      </w:r>
      <w:r w:rsidR="005447C4">
        <w:t xml:space="preserve">– China </w:t>
      </w:r>
    </w:p>
    <w:p w:rsidR="001714E6" w:rsidRDefault="001714E6" w:rsidP="001714E6">
      <w:pPr>
        <w:pStyle w:val="Heading4"/>
      </w:pPr>
      <w:r>
        <w:t xml:space="preserve">China is increasing its arm supply to surpass the US – locks in arms race and Venezuela </w:t>
      </w:r>
      <w:r w:rsidRPr="00922292">
        <w:rPr>
          <w:u w:val="single"/>
        </w:rPr>
        <w:t>proves</w:t>
      </w:r>
      <w:r>
        <w:t xml:space="preserve"> if the US steps down China takes it place as a supplier</w:t>
      </w:r>
    </w:p>
    <w:p w:rsidR="001714E6" w:rsidRDefault="001714E6" w:rsidP="001714E6">
      <w:pPr>
        <w:rPr>
          <w:sz w:val="16"/>
        </w:rPr>
      </w:pPr>
      <w:r w:rsidRPr="00922292">
        <w:rPr>
          <w:sz w:val="16"/>
        </w:rPr>
        <w:t xml:space="preserve">Kristin </w:t>
      </w:r>
      <w:r w:rsidRPr="00922292">
        <w:rPr>
          <w:rStyle w:val="Style13ptBold"/>
        </w:rPr>
        <w:t>Huang 18</w:t>
      </w:r>
      <w:r w:rsidRPr="00922292">
        <w:rPr>
          <w:sz w:val="16"/>
        </w:rPr>
        <w:t xml:space="preserve">, </w:t>
      </w:r>
      <w:r>
        <w:rPr>
          <w:sz w:val="16"/>
        </w:rPr>
        <w:t>(</w:t>
      </w:r>
      <w:r w:rsidRPr="00922292">
        <w:rPr>
          <w:sz w:val="16"/>
          <w:szCs w:val="16"/>
        </w:rPr>
        <w:t>Kristin Huang is a senior China reporter, who focuses on diplomacy and defense. She joined the Post in 2016 and previously reported for China Review News Agency. Kristin is interested in security in northeast Asia and China's growing military might.)</w:t>
      </w:r>
      <w:r>
        <w:rPr>
          <w:sz w:val="16"/>
        </w:rPr>
        <w:t xml:space="preserve"> March 12, 2018</w:t>
      </w:r>
      <w:r w:rsidRPr="00922292">
        <w:rPr>
          <w:sz w:val="16"/>
        </w:rPr>
        <w:t>, "China’s arms sales rise as it vies with US for global influence," South China Morning Post, https://www.scmp.com/news/china/diplomacy-defence/article/2136877/chinas-arms-sales-rise-it-vies-us-influence-world-stage,0 accessed 6-27-2019</w:t>
      </w:r>
      <w:r>
        <w:rPr>
          <w:sz w:val="16"/>
        </w:rPr>
        <w:t xml:space="preserve"> TimH</w:t>
      </w:r>
    </w:p>
    <w:p w:rsidR="001714E6" w:rsidRPr="00E53D74" w:rsidRDefault="001714E6" w:rsidP="001714E6">
      <w:pPr>
        <w:rPr>
          <w:sz w:val="16"/>
        </w:rPr>
      </w:pPr>
      <w:r w:rsidRPr="00E53D74">
        <w:rPr>
          <w:rStyle w:val="StyleUnderline"/>
          <w:highlight w:val="cyan"/>
        </w:rPr>
        <w:t>The rivalry between America and China has seen</w:t>
      </w:r>
      <w:r w:rsidRPr="00E53D74">
        <w:rPr>
          <w:rStyle w:val="StyleUnderline"/>
        </w:rPr>
        <w:t xml:space="preserve"> both sides </w:t>
      </w:r>
      <w:r w:rsidRPr="00E53D74">
        <w:rPr>
          <w:rStyle w:val="StyleUnderline"/>
          <w:highlight w:val="cyan"/>
        </w:rPr>
        <w:t>step up international arms sales</w:t>
      </w:r>
      <w:r w:rsidRPr="00E53D74">
        <w:rPr>
          <w:rStyle w:val="StyleUnderline"/>
        </w:rPr>
        <w:t xml:space="preserve"> and transfers as they seek to strengthen military ties</w:t>
      </w:r>
      <w:r w:rsidRPr="00E53D74">
        <w:rPr>
          <w:sz w:val="16"/>
        </w:rPr>
        <w:t xml:space="preserve"> with key allies, according to a report published on Monday. The study by the Stockholm International Peace Research Institute (SIPRI), which examined the volume of international transfers of major weapons between 2008 and 2017, showed </w:t>
      </w:r>
      <w:r w:rsidRPr="00E53D74">
        <w:rPr>
          <w:rStyle w:val="StyleUnderline"/>
          <w:highlight w:val="cyan"/>
        </w:rPr>
        <w:t>China’s</w:t>
      </w:r>
      <w:r w:rsidRPr="00E53D74">
        <w:rPr>
          <w:rStyle w:val="StyleUnderline"/>
        </w:rPr>
        <w:t xml:space="preserve"> arms </w:t>
      </w:r>
      <w:r w:rsidRPr="00E53D74">
        <w:rPr>
          <w:rStyle w:val="StyleUnderline"/>
          <w:highlight w:val="cyan"/>
        </w:rPr>
        <w:t>exports</w:t>
      </w:r>
      <w:r w:rsidRPr="00E53D74">
        <w:rPr>
          <w:sz w:val="16"/>
        </w:rPr>
        <w:t xml:space="preserve"> represented 5.7 per cent of the world’s share of arms exports </w:t>
      </w:r>
      <w:r w:rsidRPr="00E53D74">
        <w:rPr>
          <w:rStyle w:val="StyleUnderline"/>
        </w:rPr>
        <w:t xml:space="preserve">between 2013-17 – </w:t>
      </w:r>
      <w:r w:rsidRPr="00E53D74">
        <w:rPr>
          <w:rStyle w:val="StyleUnderline"/>
          <w:highlight w:val="cyan"/>
        </w:rPr>
        <w:t>up by more than a third</w:t>
      </w:r>
      <w:r w:rsidRPr="00E53D74">
        <w:rPr>
          <w:rStyle w:val="StyleUnderline"/>
        </w:rPr>
        <w:t xml:space="preserve"> from</w:t>
      </w:r>
      <w:r w:rsidRPr="00E53D74">
        <w:rPr>
          <w:sz w:val="16"/>
        </w:rPr>
        <w:t xml:space="preserve"> the 4.6 per cent recorded between </w:t>
      </w:r>
      <w:r w:rsidRPr="00E53D74">
        <w:rPr>
          <w:rStyle w:val="StyleUnderline"/>
        </w:rPr>
        <w:t>2008-12.</w:t>
      </w:r>
      <w:r>
        <w:rPr>
          <w:rStyle w:val="StyleUnderline"/>
        </w:rPr>
        <w:t xml:space="preserve"> </w:t>
      </w:r>
      <w:r w:rsidRPr="00E53D74">
        <w:rPr>
          <w:sz w:val="16"/>
        </w:rPr>
        <w:t xml:space="preserve">The report was published a week after </w:t>
      </w:r>
      <w:r w:rsidRPr="00E53D74">
        <w:rPr>
          <w:rStyle w:val="StyleUnderline"/>
          <w:highlight w:val="cyan"/>
        </w:rPr>
        <w:t>China unveiled an 8.</w:t>
      </w:r>
      <w:r w:rsidRPr="00E53D74">
        <w:rPr>
          <w:rStyle w:val="StyleUnderline"/>
        </w:rPr>
        <w:t xml:space="preserve">1 </w:t>
      </w:r>
      <w:r w:rsidRPr="00E53D74">
        <w:rPr>
          <w:rStyle w:val="StyleUnderline"/>
          <w:highlight w:val="cyan"/>
        </w:rPr>
        <w:t>per cent increase in military spending</w:t>
      </w:r>
      <w:r w:rsidRPr="00E53D74">
        <w:rPr>
          <w:rStyle w:val="StyleUnderline"/>
        </w:rPr>
        <w:t xml:space="preserve"> over a three-year period</w:t>
      </w:r>
      <w:r w:rsidRPr="00E53D74">
        <w:rPr>
          <w:sz w:val="16"/>
        </w:rPr>
        <w:t xml:space="preserve">, although China’s state media defended the rise as proportionate and low, adding that it would not lead to an arms race with the United States. The administration of US President Donald </w:t>
      </w:r>
      <w:r w:rsidRPr="00E53D74">
        <w:rPr>
          <w:rStyle w:val="StyleUnderline"/>
          <w:highlight w:val="cyan"/>
        </w:rPr>
        <w:t>Trump has dubbed China as a “rival</w:t>
      </w:r>
      <w:r w:rsidRPr="00E53D74">
        <w:rPr>
          <w:sz w:val="16"/>
        </w:rPr>
        <w:t xml:space="preserve">”, and the latest SIPRI report shows how </w:t>
      </w:r>
      <w:r w:rsidRPr="00E53D74">
        <w:rPr>
          <w:rStyle w:val="StyleUnderline"/>
        </w:rPr>
        <w:t>the US has used arms transfers as a foreign policy tool to offset Beijing’s growing influence.</w:t>
      </w:r>
      <w:r>
        <w:rPr>
          <w:rStyle w:val="StyleUnderline"/>
        </w:rPr>
        <w:t xml:space="preserve"> </w:t>
      </w:r>
      <w:r w:rsidRPr="00E53D74">
        <w:rPr>
          <w:sz w:val="16"/>
        </w:rPr>
        <w:t xml:space="preserve">For example, US arms deliveries to India grew by 557 per cent between 2008 and 2017, the year China and India became embroiled in a protracted border dispute over the Doklam region in the Himalayas. “This development is part of the growing strategic partnership between the two countries under which the USA has begun to supply India with advanced military equipment,” the report said. The US has also started to increase its security cooperation with Vietnam, which is embroiled in a dispute with Beijing over the South China Sea. In 2017 it delivered one patrol ship, the USS Morgenthau, to Vietnam – the first major US arms transfer to that country. Tensions between China and Japan in the East China Sea also saw Japan moving closer to the US, the report said. It said Tokyo turned to the US for several types of advanced weapons between 2013 and 2017, including the first batches of a total of 42 combat aircraft. Japan also ordered advanced air and missile defence systems from the US in the same period. But </w:t>
      </w:r>
      <w:r w:rsidRPr="00E53D74">
        <w:rPr>
          <w:rStyle w:val="StyleUnderline"/>
        </w:rPr>
        <w:t>in cases where US relations with other countries had deteriorated the result was a fall in arms transfers.</w:t>
      </w:r>
      <w:r>
        <w:rPr>
          <w:rStyle w:val="StyleUnderline"/>
        </w:rPr>
        <w:t xml:space="preserve"> </w:t>
      </w:r>
      <w:r w:rsidRPr="00E53D74">
        <w:rPr>
          <w:sz w:val="16"/>
        </w:rPr>
        <w:t xml:space="preserve">For example, the report said that </w:t>
      </w:r>
      <w:r w:rsidRPr="00E53D74">
        <w:rPr>
          <w:rStyle w:val="StyleUnderline"/>
          <w:highlight w:val="cyan"/>
        </w:rPr>
        <w:t>Venezuela, which once relied on the US as its main arms supplier, had rebuilt its armed forces with weapons from China and Russia after ties with Washington soured</w:t>
      </w:r>
      <w:r w:rsidRPr="00E53D74">
        <w:rPr>
          <w:sz w:val="16"/>
        </w:rPr>
        <w:t xml:space="preserve"> following the Hugo Chavez’s election as president in 1999. </w:t>
      </w:r>
      <w:r w:rsidRPr="00E53D74">
        <w:rPr>
          <w:rStyle w:val="StyleUnderline"/>
        </w:rPr>
        <w:t xml:space="preserve">As </w:t>
      </w:r>
      <w:r w:rsidRPr="00E53D74">
        <w:rPr>
          <w:rStyle w:val="StyleUnderline"/>
          <w:highlight w:val="cyan"/>
        </w:rPr>
        <w:t>China became increasingly capable of producing its own</w:t>
      </w:r>
      <w:r w:rsidRPr="00E53D74">
        <w:rPr>
          <w:rStyle w:val="StyleUnderline"/>
        </w:rPr>
        <w:t xml:space="preserve"> advanced </w:t>
      </w:r>
      <w:r w:rsidRPr="00E53D74">
        <w:rPr>
          <w:rStyle w:val="StyleUnderline"/>
          <w:highlight w:val="cyan"/>
        </w:rPr>
        <w:t>weapons</w:t>
      </w:r>
      <w:r w:rsidRPr="00E53D74">
        <w:rPr>
          <w:rStyle w:val="StyleUnderline"/>
        </w:rPr>
        <w:t xml:space="preserve">, its </w:t>
      </w:r>
      <w:r w:rsidRPr="00E53D74">
        <w:rPr>
          <w:rStyle w:val="StyleUnderline"/>
          <w:highlight w:val="cyan"/>
        </w:rPr>
        <w:t>arms exports increased by 38 per cent</w:t>
      </w:r>
      <w:r w:rsidRPr="00E53D74">
        <w:rPr>
          <w:rStyle w:val="StyleUnderline"/>
        </w:rPr>
        <w:t xml:space="preserve"> and its </w:t>
      </w:r>
      <w:r w:rsidRPr="00922292">
        <w:rPr>
          <w:rStyle w:val="StyleUnderline"/>
        </w:rPr>
        <w:t>arms imports decreased</w:t>
      </w:r>
      <w:r w:rsidRPr="00E53D74">
        <w:rPr>
          <w:rStyle w:val="StyleUnderline"/>
        </w:rPr>
        <w:t xml:space="preserve"> by 19 per cent</w:t>
      </w:r>
      <w:r w:rsidRPr="00E53D74">
        <w:rPr>
          <w:sz w:val="16"/>
        </w:rPr>
        <w:t xml:space="preserve"> in 2013-2017 compared with 2008-2012. The report showed </w:t>
      </w:r>
      <w:r w:rsidRPr="00922292">
        <w:rPr>
          <w:rStyle w:val="StyleUnderline"/>
          <w:highlight w:val="cyan"/>
        </w:rPr>
        <w:t>China delivered major arms to 48 countries in the past five years</w:t>
      </w:r>
      <w:r w:rsidRPr="00E53D74">
        <w:rPr>
          <w:sz w:val="16"/>
        </w:rPr>
        <w:t>, with Pakistan topping the list, followed by Bangladesh and Algeria. “China was the largest arms supplier to Pakistan in 2008–12 and 2013–17. Although the volume of China’s arms exports to Pakistan remained roughly the same in both periods, its share of Pakistan’s arms imports rose from 45 per cent in 2008–12 to 70 per cent in 2013–17 due to the overall decrease in Pakistan’s arms imports between those periods,” the report stated.</w:t>
      </w:r>
    </w:p>
    <w:p w:rsidR="001714E6" w:rsidRDefault="001714E6" w:rsidP="001714E6">
      <w:pPr>
        <w:pStyle w:val="Heading4"/>
      </w:pPr>
      <w:r>
        <w:br/>
        <w:t xml:space="preserve">China fills in for US ceasing sales - China and Israel have had an arms agreement for the last 20 years – its only getting stronger </w:t>
      </w:r>
      <w:r>
        <w:br/>
        <w:t>Katz and Bohbot 17</w:t>
      </w:r>
    </w:p>
    <w:p w:rsidR="001714E6" w:rsidRDefault="001714E6" w:rsidP="001714E6">
      <w:pPr>
        <w:rPr>
          <w:sz w:val="16"/>
        </w:rPr>
      </w:pPr>
      <w:r w:rsidRPr="008D4D65">
        <w:rPr>
          <w:sz w:val="16"/>
        </w:rPr>
        <w:t xml:space="preserve">Yaakov Katz and Amir Bohbot, </w:t>
      </w:r>
      <w:r>
        <w:rPr>
          <w:sz w:val="16"/>
        </w:rPr>
        <w:t>(</w:t>
      </w:r>
      <w:r w:rsidRPr="008D4D65">
        <w:rPr>
          <w:sz w:val="16"/>
          <w:szCs w:val="16"/>
        </w:rPr>
        <w:t>Yaakov Katz is an American-born Israeli journalist and author who currently serves as the Editor-in-Chief of The Jerusalem Post. Amir Bohbot is the military editor and senior defense analyst for Walla, Israel's leading news website. Amirpreviously covered military affairs for Maariv, one of Israel's high-circulation daily newspapers, where he worked for 12 years.)</w:t>
      </w:r>
      <w:r>
        <w:rPr>
          <w:sz w:val="16"/>
        </w:rPr>
        <w:t xml:space="preserve"> </w:t>
      </w:r>
      <w:r w:rsidRPr="008D4D65">
        <w:rPr>
          <w:sz w:val="16"/>
        </w:rPr>
        <w:t>5-11-2017, "How Israel used weapons and technology to become an ally of China," Newsweek, &lt;span class="skimlinks-unlinked"&gt;https://www.newsweek.com/china-israel-military-technology-beijing-jerusalem-saul-eisenberg-weapons-607117,0&lt;/span&gt; accessed 6-27-2019</w:t>
      </w:r>
      <w:r>
        <w:rPr>
          <w:sz w:val="16"/>
        </w:rPr>
        <w:t xml:space="preserve"> TimH</w:t>
      </w:r>
    </w:p>
    <w:p w:rsidR="001714E6" w:rsidRPr="008D4D65" w:rsidRDefault="001714E6" w:rsidP="001714E6">
      <w:pPr>
        <w:rPr>
          <w:sz w:val="16"/>
        </w:rPr>
      </w:pPr>
      <w:r w:rsidRPr="008D4D65">
        <w:rPr>
          <w:sz w:val="16"/>
        </w:rPr>
        <w:t xml:space="preserve">But </w:t>
      </w:r>
      <w:r w:rsidRPr="00611342">
        <w:rPr>
          <w:rStyle w:val="StyleUnderline"/>
          <w:highlight w:val="cyan"/>
        </w:rPr>
        <w:t>each side had an interest in working with the other</w:t>
      </w:r>
      <w:r w:rsidRPr="008D4D65">
        <w:rPr>
          <w:sz w:val="16"/>
        </w:rPr>
        <w:t xml:space="preserve">. In the aftermath of the Cultural Revolution, </w:t>
      </w:r>
      <w:r w:rsidRPr="00611342">
        <w:rPr>
          <w:rStyle w:val="StyleUnderline"/>
          <w:highlight w:val="cyan"/>
        </w:rPr>
        <w:t>China began embracing</w:t>
      </w:r>
      <w:r w:rsidRPr="008D4D65">
        <w:rPr>
          <w:rStyle w:val="StyleUnderline"/>
        </w:rPr>
        <w:t xml:space="preserve"> capitalism and opening up trade to </w:t>
      </w:r>
      <w:r w:rsidRPr="00611342">
        <w:rPr>
          <w:rStyle w:val="StyleUnderline"/>
          <w:highlight w:val="cyan"/>
        </w:rPr>
        <w:t>the West</w:t>
      </w:r>
      <w:r w:rsidRPr="008D4D65">
        <w:rPr>
          <w:sz w:val="16"/>
        </w:rPr>
        <w:t xml:space="preserve"> (the U.S. was on the verge of restoring ties to Beijing). And </w:t>
      </w:r>
      <w:r w:rsidRPr="00611342">
        <w:rPr>
          <w:rStyle w:val="StyleUnderline"/>
          <w:highlight w:val="cyan"/>
        </w:rPr>
        <w:t>with the Iranian revolution underway, Israel had lost one of its primary arms customers. China</w:t>
      </w:r>
      <w:r w:rsidRPr="008D4D65">
        <w:rPr>
          <w:rStyle w:val="StyleUnderline"/>
        </w:rPr>
        <w:t xml:space="preserve">, Israeli leaders hoped, could </w:t>
      </w:r>
      <w:r w:rsidRPr="00611342">
        <w:rPr>
          <w:rStyle w:val="StyleUnderline"/>
          <w:highlight w:val="cyan"/>
        </w:rPr>
        <w:t>fill that vacuum</w:t>
      </w:r>
      <w:r w:rsidRPr="008D4D65">
        <w:rPr>
          <w:rStyle w:val="StyleUnderline"/>
        </w:rPr>
        <w:t>.</w:t>
      </w:r>
      <w:r>
        <w:rPr>
          <w:rStyle w:val="StyleUnderline"/>
        </w:rPr>
        <w:t xml:space="preserve"> </w:t>
      </w:r>
      <w:r w:rsidRPr="008D4D65">
        <w:rPr>
          <w:rStyle w:val="StyleUnderline"/>
        </w:rPr>
        <w:t>The</w:t>
      </w:r>
      <w:r w:rsidRPr="008D4D65">
        <w:rPr>
          <w:sz w:val="16"/>
        </w:rPr>
        <w:t xml:space="preserve"> man leading the effort was Saul Eisenberg, a </w:t>
      </w:r>
      <w:r w:rsidRPr="008D4D65">
        <w:rPr>
          <w:rStyle w:val="StyleUnderline"/>
        </w:rPr>
        <w:t>Jewish</w:t>
      </w:r>
      <w:r w:rsidRPr="008D4D65">
        <w:rPr>
          <w:sz w:val="16"/>
        </w:rPr>
        <w:t xml:space="preserve"> billionaire who, like 20,000 other Holocaust refugees, had fled to Shanghai after World War II. Eisenberg later built </w:t>
      </w:r>
      <w:r w:rsidRPr="008D4D65">
        <w:rPr>
          <w:rStyle w:val="StyleUnderline"/>
        </w:rPr>
        <w:t>a financial empire</w:t>
      </w:r>
      <w:r w:rsidRPr="008D4D65">
        <w:rPr>
          <w:sz w:val="16"/>
        </w:rPr>
        <w:t xml:space="preserve"> in the Far East, becoming one of the first Westerners to do business in China, Japan and Korea. He </w:t>
      </w:r>
      <w:r w:rsidRPr="008D4D65">
        <w:rPr>
          <w:rStyle w:val="StyleUnderline"/>
        </w:rPr>
        <w:t>used these ties to interest China in Israeli weaponry</w:t>
      </w:r>
      <w:r w:rsidRPr="008D4D65">
        <w:rPr>
          <w:sz w:val="16"/>
        </w:rPr>
        <w:t xml:space="preserve"> and even donated his private plane to transport the Israeli delegation on that maiden flight to Beijing in 1979. Eisenberg was familiar with </w:t>
      </w:r>
      <w:r w:rsidRPr="00611342">
        <w:rPr>
          <w:rStyle w:val="StyleUnderline"/>
          <w:highlight w:val="cyan"/>
        </w:rPr>
        <w:t>Israeli defense</w:t>
      </w:r>
      <w:r w:rsidRPr="008D4D65">
        <w:rPr>
          <w:sz w:val="16"/>
        </w:rPr>
        <w:t xml:space="preserve"> products from other </w:t>
      </w:r>
      <w:r w:rsidRPr="008D4D65">
        <w:rPr>
          <w:rStyle w:val="StyleUnderline"/>
        </w:rPr>
        <w:t>deals</w:t>
      </w:r>
      <w:r w:rsidRPr="008D4D65">
        <w:rPr>
          <w:sz w:val="16"/>
        </w:rPr>
        <w:t xml:space="preserve"> he had </w:t>
      </w:r>
      <w:r w:rsidRPr="00611342">
        <w:rPr>
          <w:rStyle w:val="StyleUnderline"/>
          <w:highlight w:val="cyan"/>
        </w:rPr>
        <w:t>helped broker</w:t>
      </w:r>
      <w:r w:rsidRPr="008D4D65">
        <w:rPr>
          <w:rStyle w:val="StyleUnderline"/>
        </w:rPr>
        <w:t xml:space="preserve"> throughout </w:t>
      </w:r>
      <w:r w:rsidRPr="00611342">
        <w:rPr>
          <w:rStyle w:val="StyleUnderline"/>
          <w:highlight w:val="cyan"/>
        </w:rPr>
        <w:t>Asia</w:t>
      </w:r>
      <w:r w:rsidRPr="008D4D65">
        <w:rPr>
          <w:sz w:val="16"/>
        </w:rPr>
        <w:t xml:space="preserve">. After a series of preliminary meetings with the Chinese, he returned to Israel with a shopping list—an unorganized mix of missiles, radar, artillery shells and armor—and urged that the government send a delegation. Prime Minister Menachem Begin approved the trip but deferred questions regarding the shopping list to Defense Minister Ezer Weizman, whom he ordered to personally approve what Israeli companies could and could not sell. During their stay, the "foreigners" presented the Chinese with brochures featuring different weapons they claimed they could get from Israel. The Chinese were impressed but did not make any commitments. Over the next year, the Israelis made additional trips, some involving Israeli Air Force planes, which had their blue Star of David insignias removed to keep their missions secret. By then, </w:t>
      </w:r>
      <w:r w:rsidRPr="00611342">
        <w:rPr>
          <w:rStyle w:val="StyleUnderline"/>
          <w:highlight w:val="cyan"/>
        </w:rPr>
        <w:t>the Chinese knew they were working</w:t>
      </w:r>
      <w:r w:rsidRPr="008D4D65">
        <w:rPr>
          <w:rStyle w:val="StyleUnderline"/>
        </w:rPr>
        <w:t xml:space="preserve"> directly </w:t>
      </w:r>
      <w:r w:rsidRPr="00611342">
        <w:rPr>
          <w:rStyle w:val="StyleUnderline"/>
          <w:highlight w:val="cyan"/>
        </w:rPr>
        <w:t>with</w:t>
      </w:r>
      <w:r w:rsidRPr="008D4D65">
        <w:rPr>
          <w:rStyle w:val="StyleUnderline"/>
        </w:rPr>
        <w:t xml:space="preserve"> the </w:t>
      </w:r>
      <w:r w:rsidRPr="00611342">
        <w:rPr>
          <w:rStyle w:val="StyleUnderline"/>
          <w:highlight w:val="cyan"/>
        </w:rPr>
        <w:t>Israel</w:t>
      </w:r>
      <w:r w:rsidRPr="008D4D65">
        <w:rPr>
          <w:rStyle w:val="StyleUnderline"/>
        </w:rPr>
        <w:t>i government</w:t>
      </w:r>
      <w:r w:rsidRPr="008D4D65">
        <w:rPr>
          <w:sz w:val="16"/>
        </w:rPr>
        <w:t xml:space="preserve">. Once </w:t>
      </w:r>
      <w:r w:rsidRPr="00611342">
        <w:rPr>
          <w:rStyle w:val="StyleUnderline"/>
          <w:highlight w:val="cyan"/>
        </w:rPr>
        <w:t>Beijing finalizing the shopping</w:t>
      </w:r>
      <w:r w:rsidRPr="008D4D65">
        <w:rPr>
          <w:sz w:val="16"/>
        </w:rPr>
        <w:t xml:space="preserve">, the Israeli delegation brought it to Begin and Weizman for approval. The negotiations were a clash of cultures. The </w:t>
      </w:r>
      <w:r w:rsidRPr="008D4D65">
        <w:rPr>
          <w:rStyle w:val="StyleUnderline"/>
        </w:rPr>
        <w:t xml:space="preserve">Israelis </w:t>
      </w:r>
      <w:r w:rsidRPr="00611342">
        <w:rPr>
          <w:rStyle w:val="StyleUnderline"/>
          <w:highlight w:val="cyan"/>
        </w:rPr>
        <w:t>wanted to sign</w:t>
      </w:r>
      <w:r w:rsidRPr="008D4D65">
        <w:rPr>
          <w:rStyle w:val="StyleUnderline"/>
        </w:rPr>
        <w:t xml:space="preserve"> one contract that could be used for all </w:t>
      </w:r>
      <w:r w:rsidRPr="00611342">
        <w:rPr>
          <w:rStyle w:val="StyleUnderline"/>
          <w:highlight w:val="cyan"/>
        </w:rPr>
        <w:t>future sales</w:t>
      </w:r>
      <w:r w:rsidRPr="008D4D65">
        <w:rPr>
          <w:sz w:val="16"/>
        </w:rPr>
        <w:t xml:space="preserve">. They were hoping for a shopping bonanza. The problem was that the Chinese were not used to complicated contracts. At one point during the negotiations, for example, the Israelis insisted on including a force majeure clause in the contract. "What is that?" the Chinese asked. After the Israelis explained that it freed the sides of a breach of contract in the event of an unforeseen act of God, the Chinese answered plainly, "Well, there is no need for that since we don't believe in God." It took a year, but </w:t>
      </w:r>
      <w:r w:rsidRPr="008D4D65">
        <w:rPr>
          <w:rStyle w:val="StyleUnderline"/>
        </w:rPr>
        <w:t>the two sides</w:t>
      </w:r>
      <w:r w:rsidRPr="008D4D65">
        <w:rPr>
          <w:sz w:val="16"/>
        </w:rPr>
        <w:t xml:space="preserve"> finally </w:t>
      </w:r>
      <w:r w:rsidRPr="008D4D65">
        <w:rPr>
          <w:rStyle w:val="StyleUnderline"/>
        </w:rPr>
        <w:t>reached an agreement</w:t>
      </w:r>
      <w:r w:rsidRPr="008D4D65">
        <w:rPr>
          <w:sz w:val="16"/>
        </w:rPr>
        <w:t xml:space="preserve">. The first shipment—tank shells— arrived in 1981. But the relationship remained a secret, even as the two sides increasingly began to trust each other. </w:t>
      </w:r>
      <w:r w:rsidRPr="00BF0047">
        <w:rPr>
          <w:rStyle w:val="StyleUnderline"/>
          <w:highlight w:val="cyan"/>
        </w:rPr>
        <w:t>The Chinese</w:t>
      </w:r>
      <w:r w:rsidRPr="008D4D65">
        <w:rPr>
          <w:rStyle w:val="StyleUnderline"/>
        </w:rPr>
        <w:t xml:space="preserve"> refused to come to Israel but agreed to </w:t>
      </w:r>
      <w:r w:rsidRPr="00BF0047">
        <w:rPr>
          <w:rStyle w:val="StyleUnderline"/>
          <w:highlight w:val="cyan"/>
        </w:rPr>
        <w:t>sign hundreds of millions of dollars' worth of contracts</w:t>
      </w:r>
      <w:r w:rsidRPr="008D4D65">
        <w:rPr>
          <w:rStyle w:val="StyleUnderline"/>
        </w:rPr>
        <w:t xml:space="preserve"> for tank shells, missiles and radar systems, among other things, after seeing a couple of photos and an occasional video. They never visited a factory. </w:t>
      </w:r>
      <w:r w:rsidRPr="00BF0047">
        <w:rPr>
          <w:rStyle w:val="StyleUnderline"/>
          <w:highlight w:val="cyan"/>
        </w:rPr>
        <w:t>In the arms sales world, it was unprecedented</w:t>
      </w:r>
      <w:r w:rsidRPr="008D4D65">
        <w:rPr>
          <w:rStyle w:val="StyleUnderline"/>
        </w:rPr>
        <w:t xml:space="preserve"> but showed an amazing level of trust between the sides.</w:t>
      </w:r>
      <w:r>
        <w:rPr>
          <w:rStyle w:val="StyleUnderline"/>
        </w:rPr>
        <w:t xml:space="preserve"> </w:t>
      </w:r>
      <w:r w:rsidRPr="008D4D65">
        <w:rPr>
          <w:sz w:val="16"/>
        </w:rPr>
        <w:t xml:space="preserve">In 1985, after dozens of trips, the veil of secrecy lifted just slightly. For the first time, the Chinese agreed to issue visas to nine executives from Israel's agriculture industry, including a government official from the Agriculture Ministry. That same year, Israel reopened its consulate in Hong Kong, which it had closed a decade before. Israel pressed Beijing to establish official ties, but the Chinese needed more time. In 1992, after the Madrid Peace Conference between Israelis and Arabs, </w:t>
      </w:r>
      <w:r w:rsidRPr="00BF0047">
        <w:rPr>
          <w:rStyle w:val="StyleUnderline"/>
          <w:highlight w:val="cyan"/>
        </w:rPr>
        <w:t>the Chinese finally agreed to establish diplomatic ties with Jerusalem</w:t>
      </w:r>
      <w:r w:rsidRPr="00BF0047">
        <w:rPr>
          <w:sz w:val="16"/>
          <w:highlight w:val="cyan"/>
        </w:rPr>
        <w:t>.</w:t>
      </w:r>
      <w:r w:rsidRPr="008D4D65">
        <w:rPr>
          <w:sz w:val="16"/>
        </w:rPr>
        <w:t xml:space="preserve"> Civilian trade skyrocketed, growing from under $100 million in 1992 to over </w:t>
      </w:r>
      <w:r w:rsidRPr="008D4D65">
        <w:rPr>
          <w:rStyle w:val="StyleUnderline"/>
        </w:rPr>
        <w:t>$</w:t>
      </w:r>
      <w:r w:rsidRPr="00BF0047">
        <w:rPr>
          <w:rStyle w:val="StyleUnderline"/>
          <w:highlight w:val="cyan"/>
        </w:rPr>
        <w:t>8 billion 20 years later, turning China into Israel's No. 1 trade partner in Asia</w:t>
      </w:r>
      <w:r w:rsidRPr="00BF0047">
        <w:rPr>
          <w:sz w:val="16"/>
          <w:highlight w:val="cyan"/>
        </w:rPr>
        <w:t xml:space="preserve">. </w:t>
      </w:r>
      <w:r w:rsidRPr="00BF0047">
        <w:rPr>
          <w:rStyle w:val="StyleUnderline"/>
          <w:highlight w:val="cyan"/>
        </w:rPr>
        <w:t>This was "arms diplomacy</w:t>
      </w:r>
      <w:r w:rsidRPr="008D4D65">
        <w:rPr>
          <w:rStyle w:val="StyleUnderline"/>
        </w:rPr>
        <w:t xml:space="preserve">" at its best, </w:t>
      </w:r>
      <w:r w:rsidRPr="00BF0047">
        <w:rPr>
          <w:rStyle w:val="StyleUnderline"/>
          <w:highlight w:val="cyan"/>
        </w:rPr>
        <w:t>with Israel using superior technology</w:t>
      </w:r>
      <w:r w:rsidRPr="008D4D65">
        <w:rPr>
          <w:rStyle w:val="StyleUnderline"/>
        </w:rPr>
        <w:t xml:space="preserve"> and military expertise </w:t>
      </w:r>
      <w:r w:rsidRPr="00BF0047">
        <w:rPr>
          <w:rStyle w:val="StyleUnderline"/>
          <w:highlight w:val="cyan"/>
        </w:rPr>
        <w:t>to get a</w:t>
      </w:r>
      <w:r w:rsidRPr="008D4D65">
        <w:rPr>
          <w:rStyle w:val="StyleUnderline"/>
        </w:rPr>
        <w:t xml:space="preserve"> country to become its </w:t>
      </w:r>
      <w:r w:rsidRPr="00BF0047">
        <w:rPr>
          <w:rStyle w:val="StyleUnderline"/>
          <w:highlight w:val="cyan"/>
        </w:rPr>
        <w:t xml:space="preserve">ally. </w:t>
      </w:r>
      <w:r w:rsidRPr="00BF0047">
        <w:rPr>
          <w:rStyle w:val="StyleUnderline"/>
        </w:rPr>
        <w:t>It is</w:t>
      </w:r>
      <w:r w:rsidRPr="008D4D65">
        <w:rPr>
          <w:rStyle w:val="StyleUnderline"/>
        </w:rPr>
        <w:t xml:space="preserve"> a model the country would continue to refine and use successfully</w:t>
      </w:r>
      <w:r w:rsidRPr="008D4D65">
        <w:rPr>
          <w:sz w:val="16"/>
        </w:rPr>
        <w:t>—well after the secret arms trip in 1979.</w:t>
      </w:r>
    </w:p>
    <w:p w:rsidR="001714E6" w:rsidRDefault="001714E6" w:rsidP="001714E6"/>
    <w:p w:rsidR="005447C4" w:rsidRDefault="005447C4" w:rsidP="005447C4">
      <w:pPr>
        <w:pStyle w:val="Heading3"/>
      </w:pPr>
      <w:r>
        <w:t xml:space="preserve">Fill In – UK </w:t>
      </w:r>
    </w:p>
    <w:p w:rsidR="005447C4" w:rsidRDefault="005447C4" w:rsidP="005447C4">
      <w:pPr>
        <w:pStyle w:val="Heading4"/>
      </w:pPr>
      <w:r>
        <w:t xml:space="preserve">The UK is a potential arm seller to Israel – they go around international law to sell arms  </w:t>
      </w:r>
    </w:p>
    <w:p w:rsidR="005447C4" w:rsidRPr="006C1BCD" w:rsidRDefault="005447C4" w:rsidP="005447C4">
      <w:pPr>
        <w:rPr>
          <w:rStyle w:val="Style13ptBold"/>
        </w:rPr>
      </w:pPr>
      <w:r>
        <w:rPr>
          <w:rStyle w:val="Style13ptBold"/>
        </w:rPr>
        <w:t>Akkad, 18</w:t>
      </w:r>
    </w:p>
    <w:p w:rsidR="005447C4" w:rsidRPr="00F754D0" w:rsidRDefault="005447C4" w:rsidP="005447C4">
      <w:pPr>
        <w:rPr>
          <w:sz w:val="16"/>
          <w:szCs w:val="16"/>
        </w:rPr>
      </w:pPr>
      <w:r w:rsidRPr="00F754D0">
        <w:rPr>
          <w:sz w:val="16"/>
          <w:szCs w:val="16"/>
        </w:rPr>
        <w:t xml:space="preserve">Dania Akkad (completing a Master's in Near and Middle Eastern Studies with a focus on politics at The School of Oriental and African Studies) 5-14-2018, "REVEALED: UK approved £14m in arms sales to Israel during Gaza protests," Middle East Eye, </w:t>
      </w:r>
      <w:hyperlink r:id="rId107" w:history="1">
        <w:r w:rsidRPr="00F754D0">
          <w:rPr>
            <w:rStyle w:val="Hyperlink"/>
            <w:sz w:val="16"/>
            <w:szCs w:val="16"/>
          </w:rPr>
          <w:t>https://www.middleeasteye.net/news/revealed-uk-approved-ps14mn-arm-sales-israel-during-gaza-protests</w:t>
        </w:r>
      </w:hyperlink>
      <w:r w:rsidRPr="00F754D0">
        <w:rPr>
          <w:sz w:val="16"/>
          <w:szCs w:val="16"/>
        </w:rPr>
        <w:t xml:space="preserve"> TR</w:t>
      </w:r>
    </w:p>
    <w:p w:rsidR="005447C4" w:rsidRPr="00003513" w:rsidRDefault="005447C4" w:rsidP="005447C4">
      <w:r w:rsidRPr="004D1FBA">
        <w:rPr>
          <w:u w:val="single"/>
        </w:rPr>
        <w:t>The British government licensed arms deals worth over £14m ($17.8m) to Israel last year even as Israeli soldiers were accused of intentionally firing on Palestinian protesters at the Gaza border in what the UN says may be potential war crimes.</w:t>
      </w:r>
      <w:r>
        <w:t xml:space="preserve"> </w:t>
      </w:r>
      <w:r w:rsidRPr="004D1FBA">
        <w:rPr>
          <w:u w:val="single"/>
        </w:rPr>
        <w:t>Weapons approved for sale included ammunition, components for assault rifles, and other types of ar</w:t>
      </w:r>
      <w:r w:rsidRPr="004D1FBA">
        <w:t>ms</w:t>
      </w:r>
      <w:r>
        <w:t xml:space="preserve"> which could be used for repression, according to newly released details from the Department of International Trade (DIT), compiled by the Campaign Against the Arms Trade (CAAT). Revelations of the sales to Israel come after a UK court ordered the British government last week to stop approving arms sales to Saudi Arabia because it failed to fully assess whether the equipment might be used in breach of international humanitarian law in the war in Yemen. One sale for more than $125,000-worth of military training equipment was approved on 18 May last year, four days after 68 Palestinians were killed by Israeli troops on the most deadly day in Gaza since the 2014 Israeli offensive. The DIT declined to give MEE more details about the equipment and how it could be used. </w:t>
      </w:r>
      <w:r w:rsidRPr="004D1FBA">
        <w:rPr>
          <w:u w:val="single"/>
        </w:rPr>
        <w:t>The sale was approved the same week Prime Minister Theresa May called the Palestinian killings "extremely concerning," and said there was an urgent need to find out why Israeli forces had used live fire. "While we do not question the right of Israel to defend its borders, the use of live fire and the resulting loss of life is deeply troubling</w:t>
      </w:r>
      <w:r>
        <w:t xml:space="preserve">," May said in a 15 May press conference. "We urge Israel to show restraint." The violence at the border was debated in parliament on the same day, with seven MPs calling for greater scrutiny of arms sales to Israel and some calling for an outright ban. </w:t>
      </w:r>
      <w:r w:rsidRPr="004D1FBA">
        <w:rPr>
          <w:u w:val="single"/>
        </w:rPr>
        <w:t>But the approval of licences continued, including military radar equipment, missile technology and night-vision gear, totalling about $18m between 30 March until the end of the year.</w:t>
      </w:r>
      <w:r>
        <w:t xml:space="preserve"> That figure does not include sales that were approved through what are called open licences, whereby UK firms are not required to publicly disclose the values of arms or quantities sold. Use of these opaque licences to sell arms to states in the Middle East and North Africa rose by 22 percent between 2013 and 2017, MEE has reported. MEE understands that the DIT reviewed export licenses for Israel following the events at the border in May 2018 but found nothing to indicate that </w:t>
      </w:r>
      <w:r w:rsidRPr="004D1FBA">
        <w:rPr>
          <w:u w:val="single"/>
        </w:rPr>
        <w:t>UK-supplied equipment had been used in a way that violated licensing criteria.</w:t>
      </w:r>
      <w:r>
        <w:t xml:space="preserve"> It would, however, revoke licences if that assessment changed. A DIT spokesperson told MEE: "All export licence applications are considered on a case-by-case basis against international criteria, including respect for human rights. We will revoke any licences found to be no longer consistent with these standards. "We keep all defence exports under careful and continual review." 'The message it sends' But CAAT spokesperson Andrew Smith said </w:t>
      </w:r>
      <w:r w:rsidRPr="004D1FBA">
        <w:rPr>
          <w:u w:val="single"/>
        </w:rPr>
        <w:t>that while it's not clear whether UK-made weapons were specifically used on protesters, it is the symbolism of the UK sales,</w:t>
      </w:r>
      <w:r>
        <w:t xml:space="preserve"> which have continued through Israeli offensives on Gaza in 2008 and 2014, that matters. "If shooting on the border didn't stop the arms sales, if the bombardment in 2014 and 2008 didn't stop them, what more will it take?" Smith said. "The message it sends is that, no matter what atrocities are inflicted on the Palestinian people, arms sales will continue</w:t>
      </w:r>
      <w:r w:rsidRPr="004D1FBA">
        <w:rPr>
          <w:u w:val="single"/>
        </w:rPr>
        <w:t>." By continuing to arm and support the Israeli military, he added, the UK is "only making it more likely that UK-made weapons will play a devastating role in the future".</w:t>
      </w:r>
      <w:r>
        <w:t xml:space="preserve"> Asked about the figures, Palestinian Ambassador to the UK Husam Zomlot told MEE it is the sole responsibility of the British government to ensure that its arms sales are lawful, but he said there was a wider legal context to consider beyond the arms trade. "The UK government can only say if it has done its due process. We are not aware of such a process to ensure that these weapons do not harm innocent Palestinians and they do not end up aiding Israel in its illegal occupation and colonisation of the land and people of Palestine," he said. </w:t>
      </w:r>
      <w:r w:rsidRPr="004D1FBA">
        <w:rPr>
          <w:u w:val="single"/>
        </w:rPr>
        <w:t>"It's not just about a direct specific incident only, but it's also about the overall macro picture of the entire illegal situation of a state that has been in control of another and in daily violations of basic UK and international law."</w:t>
      </w:r>
      <w:r>
        <w:t xml:space="preserve"> Shortly before the mass killing on 18 May, the UK parliament's Committee on Arms Export Controls, the government's arms export watchdog, wrote to Trade Secretary Liam Fox, asking whether he had any information about how sniper rifles and their components approved for sale to Israel in January 2017 had been used. Fox responded that the company which exported the rifles and components used them to test ammunition in the company's own firing range. "We were satisfied that there was not a clear risk that these items might be used for internal repression or in the commission of a serious violation of international humanitarian law," he wrote. Lloyd Russell-Moyle, an MP and member of the committee, said the answer had been "rather dissatisfactory" and called for end-use auditing that was more far-sighted. </w:t>
      </w:r>
      <w:r w:rsidRPr="004D1FBA">
        <w:rPr>
          <w:u w:val="single"/>
        </w:rPr>
        <w:t>"There is no good sending Israel arms in relative peace assuming the risk of it using them is low only to realise it is too late when it launches another disproportionate assault on their neighbours,"</w:t>
      </w:r>
      <w:r>
        <w:t xml:space="preserve"> he said. According to Palestinian Ministry of Health figures released on Sunday, 306 people have been killed and 35,529 injured in what have been called the Great March of Return protests. The ongoing initiative began in March 2018 after a call from local civil society actors urged Palestinians to engage in a mass march towards the Gaza fence in opposition to Israel's 11-year-old siege on Gaza. A United Nations inquiry released earlier this year found that Israeli soldiers intentionally shot civilians and may have committed war crimes in their heavy-handed response to the protests.</w:t>
      </w:r>
    </w:p>
    <w:p w:rsidR="005447C4" w:rsidRPr="005447C4" w:rsidRDefault="005447C4" w:rsidP="005447C4"/>
    <w:p w:rsidR="001714E6" w:rsidRPr="001714E6" w:rsidRDefault="001714E6" w:rsidP="001714E6"/>
    <w:p w:rsidR="001714E6" w:rsidRDefault="001714E6" w:rsidP="001714E6">
      <w:pPr>
        <w:pStyle w:val="Heading2"/>
      </w:pPr>
      <w:r>
        <w:t xml:space="preserve">FW </w:t>
      </w:r>
    </w:p>
    <w:p w:rsidR="00105052" w:rsidRDefault="00105052" w:rsidP="00105052">
      <w:pPr>
        <w:pStyle w:val="Heading3"/>
      </w:pPr>
      <w:r>
        <w:t xml:space="preserve">TVA </w:t>
      </w:r>
      <w:r w:rsidR="001714E6">
        <w:t xml:space="preserve">General </w:t>
      </w:r>
      <w:r>
        <w:t xml:space="preserve"> </w:t>
      </w:r>
    </w:p>
    <w:p w:rsidR="00105052" w:rsidRPr="00F633EC" w:rsidRDefault="00105052" w:rsidP="00105052">
      <w:pPr>
        <w:pStyle w:val="Heading4"/>
        <w:rPr>
          <w:rFonts w:cstheme="majorHAnsi"/>
        </w:rPr>
      </w:pPr>
      <w:r w:rsidRPr="00F633EC">
        <w:rPr>
          <w:rFonts w:cstheme="majorHAnsi"/>
        </w:rPr>
        <w:t xml:space="preserve">The aff is a strategy of legal rupture which utilizes political reform to break down the existing order of settler colonialism in Palestine. </w:t>
      </w:r>
    </w:p>
    <w:p w:rsidR="00105052" w:rsidRPr="00F633EC" w:rsidRDefault="00105052" w:rsidP="00105052">
      <w:pPr>
        <w:rPr>
          <w:rFonts w:asciiTheme="majorHAnsi" w:hAnsiTheme="majorHAnsi" w:cstheme="majorHAnsi"/>
          <w:sz w:val="14"/>
        </w:rPr>
      </w:pPr>
      <w:r w:rsidRPr="00A45A3C">
        <w:rPr>
          <w:rStyle w:val="Style13ptBold"/>
        </w:rPr>
        <w:t>Bhandar 13</w:t>
      </w:r>
      <w:r w:rsidRPr="00F633EC">
        <w:rPr>
          <w:rFonts w:asciiTheme="majorHAnsi" w:hAnsiTheme="majorHAnsi" w:cstheme="majorHAnsi"/>
        </w:rPr>
        <w:t xml:space="preserve"> –</w:t>
      </w:r>
      <w:r w:rsidRPr="00F633EC">
        <w:rPr>
          <w:rFonts w:asciiTheme="majorHAnsi" w:hAnsiTheme="majorHAnsi" w:cstheme="majorHAnsi"/>
          <w:sz w:val="14"/>
        </w:rPr>
        <w:t xml:space="preserve">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rsidR="00105052" w:rsidRPr="00F633EC" w:rsidRDefault="00105052" w:rsidP="00105052">
      <w:pPr>
        <w:rPr>
          <w:rFonts w:asciiTheme="majorHAnsi" w:hAnsiTheme="majorHAnsi" w:cstheme="majorHAnsi"/>
          <w:sz w:val="14"/>
        </w:rPr>
      </w:pPr>
      <w:r w:rsidRPr="00F633EC">
        <w:rPr>
          <w:rFonts w:asciiTheme="majorHAnsi" w:hAnsiTheme="majorHAnsi" w:cstheme="majorHAnsi"/>
          <w:sz w:val="14"/>
        </w:rPr>
        <w:t xml:space="preserve">Brenna, “Strategies of Legal Rupture: the politics of judgment” [http://www.forensic-architecture.org/wp-content/uploads/2013/02/BHANDAR-Brenna.-Strategies-of-Legal-Rupture.pdf] </w:t>
      </w:r>
    </w:p>
    <w:p w:rsidR="00105052" w:rsidRPr="0012685F" w:rsidRDefault="00105052" w:rsidP="00105052">
      <w:pPr>
        <w:rPr>
          <w:rFonts w:asciiTheme="majorHAnsi" w:hAnsiTheme="majorHAnsi" w:cstheme="majorHAnsi"/>
          <w:sz w:val="14"/>
        </w:rPr>
      </w:pPr>
      <w:r w:rsidRPr="00F633EC">
        <w:rPr>
          <w:rFonts w:asciiTheme="majorHAnsi" w:hAnsiTheme="majorHAnsi" w:cstheme="majorHAnsi"/>
          <w:sz w:val="14"/>
        </w:rPr>
        <w:t xml:space="preserve">In this article, </w:t>
      </w:r>
      <w:r w:rsidRPr="00D75B36">
        <w:rPr>
          <w:rStyle w:val="StyleUnderline"/>
          <w:rFonts w:cstheme="majorHAnsi"/>
        </w:rPr>
        <w:t>my aim is to consider the use of law as a political strategy of rupture in colonial and post - colonial nation states</w:t>
      </w:r>
      <w:r w:rsidRPr="00D75B36">
        <w:rPr>
          <w:rFonts w:asciiTheme="majorHAnsi" w:hAnsiTheme="majorHAnsi" w:cstheme="majorHAnsi"/>
          <w:sz w:val="14"/>
        </w:rPr>
        <w:t xml:space="preserve">. </w:t>
      </w:r>
      <w:r w:rsidRPr="00D75B36">
        <w:rPr>
          <w:rStyle w:val="StyleUnderline"/>
          <w:rFonts w:cstheme="majorHAnsi"/>
        </w:rPr>
        <w:t>The question of whether</w:t>
      </w:r>
      <w:r w:rsidRPr="00D75B36">
        <w:rPr>
          <w:rFonts w:asciiTheme="majorHAnsi" w:hAnsiTheme="majorHAnsi" w:cstheme="majorHAnsi"/>
          <w:sz w:val="14"/>
        </w:rPr>
        <w:t xml:space="preserve"> and how </w:t>
      </w:r>
      <w:r w:rsidRPr="00D75B36">
        <w:rPr>
          <w:rStyle w:val="StyleUnderline"/>
          <w:rFonts w:cstheme="majorHAnsi"/>
        </w:rPr>
        <w:t>to use law</w:t>
      </w:r>
      <w:r w:rsidRPr="00D75B36">
        <w:rPr>
          <w:rFonts w:asciiTheme="majorHAnsi" w:hAnsiTheme="majorHAnsi" w:cstheme="majorHAnsi"/>
          <w:sz w:val="14"/>
        </w:rPr>
        <w:t xml:space="preserve"> in order </w:t>
      </w:r>
      <w:r w:rsidRPr="00D75B36">
        <w:rPr>
          <w:rStyle w:val="StyleUnderline"/>
          <w:rFonts w:cstheme="majorHAnsi"/>
        </w:rPr>
        <w:t>to</w:t>
      </w:r>
      <w:r w:rsidRPr="00D75B36">
        <w:rPr>
          <w:rFonts w:asciiTheme="majorHAnsi" w:hAnsiTheme="majorHAnsi" w:cstheme="majorHAnsi"/>
          <w:sz w:val="14"/>
        </w:rPr>
        <w:t xml:space="preserve"> transform and potentially </w:t>
      </w:r>
      <w:r w:rsidRPr="00D75B36">
        <w:rPr>
          <w:rStyle w:val="StyleUnderline"/>
          <w:rFonts w:cstheme="majorHAnsi"/>
        </w:rPr>
        <w:t>shatter an existing political - legal order is one that continues to plague legal advocates in</w:t>
      </w:r>
      <w:r w:rsidRPr="00D75B36">
        <w:rPr>
          <w:rFonts w:asciiTheme="majorHAnsi" w:hAnsiTheme="majorHAnsi" w:cstheme="majorHAnsi"/>
          <w:sz w:val="14"/>
        </w:rPr>
        <w:t xml:space="preserve"> a variety of places, from Australia, to India, to Canada to Israel/</w:t>
      </w:r>
      <w:r w:rsidRPr="00D75B36">
        <w:rPr>
          <w:rStyle w:val="StyleUnderline"/>
          <w:rFonts w:cstheme="majorHAnsi"/>
        </w:rPr>
        <w:t>Palestine</w:t>
      </w:r>
      <w:r w:rsidRPr="00D75B36">
        <w:rPr>
          <w:rFonts w:asciiTheme="majorHAnsi" w:hAnsiTheme="majorHAnsi" w:cstheme="majorHAnsi"/>
          <w:sz w:val="14"/>
        </w:rPr>
        <w:t>. For</w:t>
      </w:r>
      <w:r w:rsidRPr="00F633EC">
        <w:rPr>
          <w:rFonts w:asciiTheme="majorHAnsi" w:hAnsiTheme="majorHAnsi" w:cstheme="majorHAnsi"/>
          <w:sz w:val="14"/>
        </w:rPr>
        <w:t xml:space="preserve"> example, the struggle for the recognition of indigenous rights in the context of colonial settler regimes has often produced pyrrhic victories. 21 </w:t>
      </w:r>
      <w:r w:rsidRPr="00F633EC">
        <w:rPr>
          <w:rStyle w:val="StyleUnderline"/>
          <w:rFonts w:cstheme="majorHAnsi"/>
        </w:rPr>
        <w:t>T he question of indigenous sovereignty is ultimately quashed</w:t>
      </w:r>
      <w:r w:rsidRPr="00F633EC">
        <w:rPr>
          <w:rFonts w:asciiTheme="majorHAnsi" w:hAnsiTheme="majorHAnsi" w:cstheme="majorHAnsi"/>
          <w:sz w:val="14"/>
        </w:rPr>
        <w:t xml:space="preserve">, and aboriginal rights are paradoxically recognised </w:t>
      </w:r>
      <w:r w:rsidRPr="00F633EC">
        <w:rPr>
          <w:rStyle w:val="StyleUnderline"/>
          <w:rFonts w:cstheme="majorHAnsi"/>
        </w:rPr>
        <w:t>as an interest that derives from the prior occupation of the land</w:t>
      </w:r>
      <w:r w:rsidRPr="00F633EC">
        <w:rPr>
          <w:rFonts w:asciiTheme="majorHAnsi" w:hAnsiTheme="majorHAnsi" w:cstheme="majorHAnsi"/>
          <w:sz w:val="14"/>
        </w:rPr>
        <w:t xml:space="preserve"> by aboriginal communities but is at the same time parasitic on underlying Crow n sovereignty</w:t>
      </w:r>
      <w:r w:rsidRPr="00F633EC">
        <w:rPr>
          <w:rStyle w:val="StyleUnderline"/>
          <w:rFonts w:cstheme="majorHAnsi"/>
        </w:rPr>
        <w:t>; an interest that can be</w:t>
      </w:r>
      <w:r w:rsidRPr="00F633EC">
        <w:rPr>
          <w:rFonts w:asciiTheme="majorHAnsi" w:hAnsiTheme="majorHAnsi" w:cstheme="majorHAnsi"/>
          <w:sz w:val="14"/>
        </w:rPr>
        <w:t xml:space="preserve"> justifiably </w:t>
      </w:r>
      <w:r w:rsidRPr="00F633EC">
        <w:rPr>
          <w:rStyle w:val="StyleUnderline"/>
          <w:rFonts w:cstheme="majorHAnsi"/>
        </w:rPr>
        <w:t>limited in the interests of settlement</w:t>
      </w:r>
      <w:r w:rsidRPr="00F633EC">
        <w:rPr>
          <w:rFonts w:asciiTheme="majorHAnsi" w:hAnsiTheme="majorHAnsi" w:cstheme="majorHAnsi"/>
          <w:sz w:val="14"/>
        </w:rPr>
        <w:t>. 22 Thus, the primary and inescapable question remains</w:t>
      </w:r>
      <w:r w:rsidRPr="00F633EC">
        <w:rPr>
          <w:rStyle w:val="StyleUnderline"/>
          <w:rFonts w:cstheme="majorHAnsi"/>
        </w:rPr>
        <w:t xml:space="preserve">: </w:t>
      </w:r>
      <w:r w:rsidRPr="00187080">
        <w:rPr>
          <w:rStyle w:val="StyleUnderline"/>
          <w:rFonts w:cstheme="majorHAnsi"/>
        </w:rPr>
        <w:t>how does one utilise the law without re - inscribing the</w:t>
      </w:r>
      <w:r w:rsidRPr="00187080">
        <w:rPr>
          <w:rFonts w:asciiTheme="majorHAnsi" w:hAnsiTheme="majorHAnsi" w:cstheme="majorHAnsi"/>
          <w:sz w:val="14"/>
        </w:rPr>
        <w:t xml:space="preserve"> very </w:t>
      </w:r>
      <w:r w:rsidRPr="00187080">
        <w:rPr>
          <w:rStyle w:val="StyleUnderline"/>
          <w:rFonts w:cstheme="majorHAnsi"/>
        </w:rPr>
        <w:t>colonial legal order that one is attempting to break down?</w:t>
      </w:r>
      <w:r w:rsidRPr="00187080">
        <w:rPr>
          <w:rFonts w:asciiTheme="majorHAnsi" w:hAnsiTheme="majorHAnsi" w:cstheme="majorHAnsi"/>
          <w:sz w:val="14"/>
        </w:rPr>
        <w:t xml:space="preserve"> 23 I argue that this is an inescapable dilemma; </w:t>
      </w:r>
      <w:r w:rsidRPr="00187080">
        <w:rPr>
          <w:rStyle w:val="Emphasis"/>
          <w:rFonts w:asciiTheme="majorHAnsi" w:hAnsiTheme="majorHAnsi" w:cstheme="majorHAnsi"/>
        </w:rPr>
        <w:t>as</w:t>
      </w:r>
      <w:r w:rsidRPr="00187080">
        <w:rPr>
          <w:rFonts w:asciiTheme="majorHAnsi" w:hAnsiTheme="majorHAnsi" w:cstheme="majorHAnsi"/>
          <w:sz w:val="14"/>
        </w:rPr>
        <w:t xml:space="preserve"> critical race theorists and </w:t>
      </w:r>
      <w:r w:rsidRPr="00187080">
        <w:rPr>
          <w:rStyle w:val="Emphasis"/>
          <w:rFonts w:asciiTheme="majorHAnsi" w:hAnsiTheme="majorHAnsi" w:cstheme="majorHAnsi"/>
        </w:rPr>
        <w:t xml:space="preserve">indigenous scholars have shown, </w:t>
      </w:r>
      <w:r w:rsidRPr="004B6A8B">
        <w:rPr>
          <w:rStyle w:val="Emphasis"/>
          <w:rFonts w:asciiTheme="majorHAnsi" w:hAnsiTheme="majorHAnsi" w:cstheme="majorHAnsi"/>
          <w:highlight w:val="green"/>
        </w:rPr>
        <w:t>to not avail ourselves of the law</w:t>
      </w:r>
      <w:r w:rsidRPr="00F633EC">
        <w:rPr>
          <w:rStyle w:val="Emphasis"/>
          <w:rFonts w:asciiTheme="majorHAnsi" w:hAnsiTheme="majorHAnsi" w:cstheme="majorHAnsi"/>
        </w:rPr>
        <w:t xml:space="preserve"> in an effort to ameliorate social ills</w:t>
      </w:r>
      <w:r w:rsidRPr="00F633EC">
        <w:rPr>
          <w:rFonts w:asciiTheme="majorHAnsi" w:hAnsiTheme="majorHAnsi" w:cstheme="majorHAnsi"/>
          <w:sz w:val="14"/>
        </w:rPr>
        <w:t xml:space="preserve">, and to promote and protect the rights of oppressed minorities </w:t>
      </w:r>
      <w:r w:rsidRPr="004B6A8B">
        <w:rPr>
          <w:rStyle w:val="Emphasis"/>
          <w:rFonts w:asciiTheme="majorHAnsi" w:hAnsiTheme="majorHAnsi" w:cstheme="majorHAnsi"/>
          <w:highlight w:val="green"/>
        </w:rPr>
        <w:t>is to</w:t>
      </w:r>
      <w:r w:rsidRPr="00F633EC">
        <w:rPr>
          <w:rFonts w:asciiTheme="majorHAnsi" w:hAnsiTheme="majorHAnsi" w:cstheme="majorHAnsi"/>
          <w:sz w:val="14"/>
        </w:rPr>
        <w:t xml:space="preserve"> essentially </w:t>
      </w:r>
      <w:r w:rsidRPr="004B6A8B">
        <w:rPr>
          <w:rStyle w:val="Emphasis"/>
          <w:rFonts w:asciiTheme="majorHAnsi" w:hAnsiTheme="majorHAnsi" w:cstheme="majorHAnsi"/>
          <w:highlight w:val="green"/>
        </w:rPr>
        <w:t>abrogate</w:t>
      </w:r>
      <w:r w:rsidRPr="00187080">
        <w:rPr>
          <w:rStyle w:val="Emphasis"/>
          <w:rFonts w:asciiTheme="majorHAnsi" w:hAnsiTheme="majorHAnsi" w:cstheme="majorHAnsi"/>
        </w:rPr>
        <w:t xml:space="preserve"> one’s political </w:t>
      </w:r>
      <w:r w:rsidRPr="004B6A8B">
        <w:rPr>
          <w:rStyle w:val="Emphasis"/>
          <w:rFonts w:asciiTheme="majorHAnsi" w:hAnsiTheme="majorHAnsi" w:cstheme="majorHAnsi"/>
          <w:highlight w:val="green"/>
        </w:rPr>
        <w:t>responsibilities</w:t>
      </w:r>
      <w:r w:rsidRPr="00F633EC">
        <w:rPr>
          <w:rFonts w:asciiTheme="majorHAnsi" w:hAnsiTheme="majorHAnsi" w:cstheme="majorHAnsi"/>
          <w:sz w:val="14"/>
        </w:rPr>
        <w:t xml:space="preserve">. Moreover, </w:t>
      </w:r>
      <w:r w:rsidRPr="00D75B36">
        <w:rPr>
          <w:rStyle w:val="StyleUnderline"/>
          <w:rFonts w:cstheme="majorHAnsi"/>
        </w:rPr>
        <w:t xml:space="preserve">the reality of </w:t>
      </w:r>
      <w:r w:rsidRPr="004B6A8B">
        <w:rPr>
          <w:rStyle w:val="StyleUnderline"/>
          <w:rFonts w:cstheme="majorHAnsi"/>
          <w:highlight w:val="green"/>
        </w:rPr>
        <w:t>political struggle</w:t>
      </w:r>
      <w:r w:rsidRPr="00F633EC">
        <w:rPr>
          <w:rFonts w:asciiTheme="majorHAnsi" w:hAnsiTheme="majorHAnsi" w:cstheme="majorHAnsi"/>
          <w:sz w:val="14"/>
        </w:rPr>
        <w:t xml:space="preserve"> (particularly </w:t>
      </w:r>
      <w:r w:rsidRPr="00187080">
        <w:rPr>
          <w:rStyle w:val="StyleUnderline"/>
          <w:rFonts w:cstheme="majorHAnsi"/>
        </w:rPr>
        <w:t>of the anti - colonial variety</w:t>
      </w:r>
      <w:r w:rsidRPr="00F633EC">
        <w:rPr>
          <w:rFonts w:asciiTheme="majorHAnsi" w:hAnsiTheme="majorHAnsi" w:cstheme="majorHAnsi"/>
          <w:sz w:val="14"/>
        </w:rPr>
        <w:t xml:space="preserve">) </w:t>
      </w:r>
      <w:r w:rsidRPr="00D75B36">
        <w:rPr>
          <w:rStyle w:val="StyleUnderline"/>
          <w:rFonts w:cstheme="majorHAnsi"/>
        </w:rPr>
        <w:t xml:space="preserve">is that it </w:t>
      </w:r>
      <w:r w:rsidRPr="004B6A8B">
        <w:rPr>
          <w:rStyle w:val="StyleUnderline"/>
          <w:rFonts w:cstheme="majorHAnsi"/>
          <w:highlight w:val="green"/>
        </w:rPr>
        <w:t>is</w:t>
      </w:r>
      <w:r w:rsidRPr="00187080">
        <w:rPr>
          <w:rStyle w:val="StyleUnderline"/>
          <w:rFonts w:cstheme="majorHAnsi"/>
        </w:rPr>
        <w:t xml:space="preserve"> of a </w:t>
      </w:r>
      <w:r w:rsidRPr="00D75B36">
        <w:rPr>
          <w:rStyle w:val="StyleUnderline"/>
          <w:rFonts w:cstheme="majorHAnsi"/>
        </w:rPr>
        <w:t>diffuse and varied</w:t>
      </w:r>
      <w:r w:rsidRPr="00187080">
        <w:rPr>
          <w:rStyle w:val="StyleUnderline"/>
          <w:rFonts w:cstheme="majorHAnsi"/>
        </w:rPr>
        <w:t xml:space="preserve"> nature,</w:t>
      </w:r>
      <w:r w:rsidRPr="00F633EC">
        <w:rPr>
          <w:rFonts w:asciiTheme="majorHAnsi" w:hAnsiTheme="majorHAnsi" w:cstheme="majorHAnsi"/>
          <w:sz w:val="14"/>
        </w:rPr>
        <w:t xml:space="preserve"> </w:t>
      </w:r>
      <w:r w:rsidRPr="004B6A8B">
        <w:rPr>
          <w:rStyle w:val="StyleUnderline"/>
          <w:rFonts w:cstheme="majorHAnsi"/>
          <w:highlight w:val="green"/>
        </w:rPr>
        <w:t>engaging</w:t>
      </w:r>
      <w:r w:rsidRPr="00187080">
        <w:rPr>
          <w:rStyle w:val="StyleUnderline"/>
          <w:rFonts w:cstheme="majorHAnsi"/>
        </w:rPr>
        <w:t xml:space="preserve"> multiple </w:t>
      </w:r>
      <w:r w:rsidRPr="004B6A8B">
        <w:rPr>
          <w:rStyle w:val="StyleUnderline"/>
          <w:rFonts w:cstheme="majorHAnsi"/>
          <w:highlight w:val="green"/>
        </w:rPr>
        <w:t>different tactics</w:t>
      </w:r>
      <w:r w:rsidRPr="00F633EC">
        <w:rPr>
          <w:rFonts w:asciiTheme="majorHAnsi" w:hAnsiTheme="majorHAnsi" w:cstheme="majorHAnsi"/>
          <w:sz w:val="14"/>
        </w:rPr>
        <w:t xml:space="preserve">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F633EC">
        <w:rPr>
          <w:rStyle w:val="StyleUnderline"/>
          <w:rFonts w:cstheme="majorHAnsi"/>
        </w:rPr>
        <w:t>tracing</w:t>
      </w:r>
      <w:r w:rsidRPr="00F633EC">
        <w:rPr>
          <w:rFonts w:asciiTheme="majorHAnsi" w:hAnsiTheme="majorHAnsi" w:cstheme="majorHAnsi"/>
          <w:sz w:val="14"/>
        </w:rPr>
        <w:t xml:space="preserve"> the </w:t>
      </w:r>
      <w:r w:rsidRPr="00F633EC">
        <w:rPr>
          <w:rStyle w:val="StyleUnderline"/>
          <w:rFonts w:cstheme="majorHAnsi"/>
        </w:rPr>
        <w:t>development of</w:t>
      </w:r>
      <w:r w:rsidRPr="00F633EC">
        <w:rPr>
          <w:rFonts w:asciiTheme="majorHAnsi" w:hAnsiTheme="majorHAnsi" w:cstheme="majorHAnsi"/>
          <w:sz w:val="14"/>
        </w:rPr>
        <w:t xml:space="preserve"> what Vergès called </w:t>
      </w:r>
      <w:r w:rsidRPr="00F633EC">
        <w:rPr>
          <w:rStyle w:val="StyleUnderline"/>
          <w:rFonts w:cstheme="majorHAnsi"/>
        </w:rPr>
        <w:t>the ruptural defence</w:t>
      </w:r>
      <w:r w:rsidRPr="00F633EC">
        <w:rPr>
          <w:rFonts w:asciiTheme="majorHAnsi" w:hAnsiTheme="majorHAnsi" w:cstheme="majorHAnsi"/>
          <w:sz w:val="14"/>
        </w:rPr>
        <w:t xml:space="preserve">, the film </w:t>
      </w:r>
      <w:r w:rsidRPr="00F633EC">
        <w:rPr>
          <w:rStyle w:val="StyleUnderline"/>
          <w:rFonts w:cstheme="majorHAnsi"/>
        </w:rPr>
        <w:t>takes us to the heart of</w:t>
      </w:r>
      <w:r w:rsidRPr="00F633EC">
        <w:rPr>
          <w:rFonts w:asciiTheme="majorHAnsi" w:hAnsiTheme="majorHAnsi" w:cstheme="majorHAnsi"/>
          <w:sz w:val="14"/>
        </w:rPr>
        <w:t xml:space="preserve"> the </w:t>
      </w:r>
      <w:r w:rsidRPr="00F633EC">
        <w:rPr>
          <w:rStyle w:val="StyleUnderline"/>
          <w:rFonts w:cstheme="majorHAnsi"/>
        </w:rPr>
        <w:t>inescapable</w:t>
      </w:r>
      <w:r w:rsidRPr="00F633EC">
        <w:rPr>
          <w:rFonts w:asciiTheme="majorHAnsi" w:hAnsiTheme="majorHAnsi" w:cstheme="majorHAnsi"/>
          <w:sz w:val="14"/>
        </w:rPr>
        <w:t xml:space="preserve"> </w:t>
      </w:r>
      <w:r w:rsidRPr="00F633EC">
        <w:rPr>
          <w:rStyle w:val="StyleUnderline"/>
          <w:rFonts w:cstheme="majorHAnsi"/>
        </w:rPr>
        <w:t>paradoxes and contradictions involved in using law as a means of political resistance in colonial</w:t>
      </w:r>
      <w:r w:rsidRPr="00F633EC">
        <w:rPr>
          <w:rFonts w:asciiTheme="majorHAnsi" w:hAnsiTheme="majorHAnsi" w:cstheme="majorHAnsi"/>
          <w:sz w:val="14"/>
        </w:rPr>
        <w:t xml:space="preserve"> and post - colonial </w:t>
      </w:r>
      <w:r w:rsidRPr="00F633EC">
        <w:rPr>
          <w:rStyle w:val="StyleUnderline"/>
          <w:rFonts w:cstheme="majorHAnsi"/>
        </w:rPr>
        <w:t>contexts</w:t>
      </w:r>
      <w:r w:rsidRPr="00F633EC">
        <w:rPr>
          <w:rFonts w:asciiTheme="majorHAnsi" w:hAnsiTheme="majorHAnsi" w:cstheme="majorHAnsi"/>
          <w:sz w:val="14"/>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w:t>
      </w:r>
      <w:r w:rsidRPr="00D75B36">
        <w:rPr>
          <w:rStyle w:val="StyleUnderline"/>
          <w:rFonts w:cstheme="majorHAnsi"/>
        </w:rPr>
        <w:t xml:space="preserve">The </w:t>
      </w:r>
      <w:r w:rsidRPr="004B6A8B">
        <w:rPr>
          <w:rStyle w:val="StyleUnderline"/>
          <w:rFonts w:cstheme="majorHAnsi"/>
          <w:highlight w:val="green"/>
        </w:rPr>
        <w:t>refusal to play for sympathy</w:t>
      </w:r>
      <w:r w:rsidRPr="00187080">
        <w:rPr>
          <w:rStyle w:val="StyleUnderline"/>
          <w:rFonts w:cstheme="majorHAnsi"/>
        </w:rPr>
        <w:t xml:space="preserve"> from those empowered </w:t>
      </w:r>
      <w:r w:rsidRPr="004B6A8B">
        <w:rPr>
          <w:rStyle w:val="StyleUnderline"/>
          <w:rFonts w:cstheme="majorHAnsi"/>
          <w:highlight w:val="green"/>
        </w:rPr>
        <w:t>to</w:t>
      </w:r>
      <w:r w:rsidRPr="00187080">
        <w:rPr>
          <w:rStyle w:val="StyleUnderline"/>
          <w:rFonts w:cstheme="majorHAnsi"/>
        </w:rPr>
        <w:t xml:space="preserve"> uphold </w:t>
      </w:r>
      <w:r w:rsidRPr="004B6A8B">
        <w:rPr>
          <w:rStyle w:val="StyleUnderline"/>
          <w:rFonts w:cstheme="majorHAnsi"/>
          <w:highlight w:val="green"/>
        </w:rPr>
        <w:t>the law</w:t>
      </w:r>
      <w:r w:rsidRPr="00187080">
        <w:rPr>
          <w:rStyle w:val="StyleUnderline"/>
          <w:rFonts w:cstheme="majorHAnsi"/>
        </w:rPr>
        <w:t xml:space="preserve"> in a colonial legal order </w:t>
      </w:r>
      <w:r w:rsidRPr="004B6A8B">
        <w:rPr>
          <w:rStyle w:val="StyleUnderline"/>
          <w:rFonts w:cstheme="majorHAnsi"/>
          <w:highlight w:val="green"/>
        </w:rPr>
        <w:t>hints at</w:t>
      </w:r>
      <w:r w:rsidRPr="00D75B36">
        <w:rPr>
          <w:rStyle w:val="StyleUnderline"/>
          <w:rFonts w:cstheme="majorHAnsi"/>
        </w:rPr>
        <w:t xml:space="preserve"> the</w:t>
      </w:r>
      <w:r w:rsidRPr="00187080">
        <w:rPr>
          <w:rStyle w:val="StyleUnderline"/>
          <w:rFonts w:cstheme="majorHAnsi"/>
        </w:rPr>
        <w:t xml:space="preserve"> much </w:t>
      </w:r>
      <w:r w:rsidRPr="00D75B36">
        <w:rPr>
          <w:rStyle w:val="StyleUnderline"/>
          <w:rFonts w:cstheme="majorHAnsi"/>
        </w:rPr>
        <w:t xml:space="preserve">more profound </w:t>
      </w:r>
      <w:r w:rsidRPr="004B6A8B">
        <w:rPr>
          <w:rStyle w:val="StyleUnderline"/>
          <w:rFonts w:cstheme="majorHAnsi"/>
          <w:highlight w:val="green"/>
        </w:rPr>
        <w:t>refusal</w:t>
      </w:r>
      <w:r w:rsidRPr="00F633EC">
        <w:rPr>
          <w:rFonts w:asciiTheme="majorHAnsi" w:hAnsiTheme="majorHAnsi" w:cstheme="majorHAnsi"/>
          <w:sz w:val="14"/>
        </w:rPr>
        <w:t xml:space="preserve"> that lies at the basis of the strategy of rupture, which we see unf old throughout the film. </w:t>
      </w:r>
      <w:r w:rsidRPr="00D75B36">
        <w:rPr>
          <w:rStyle w:val="StyleUnderline"/>
          <w:rFonts w:cstheme="majorHAnsi"/>
        </w:rPr>
        <w:t xml:space="preserve">In </w:t>
      </w:r>
      <w:r w:rsidRPr="004B6A8B">
        <w:rPr>
          <w:rStyle w:val="StyleUnderline"/>
          <w:rFonts w:cstheme="majorHAnsi"/>
          <w:highlight w:val="green"/>
        </w:rPr>
        <w:t>refusing to accept the characterisation</w:t>
      </w:r>
      <w:r w:rsidRPr="00F633EC">
        <w:rPr>
          <w:rFonts w:asciiTheme="majorHAnsi" w:hAnsiTheme="majorHAnsi" w:cstheme="majorHAnsi"/>
          <w:sz w:val="14"/>
        </w:rPr>
        <w:t xml:space="preserve"> of Djamila’s acts </w:t>
      </w:r>
      <w:r w:rsidRPr="004B6A8B">
        <w:rPr>
          <w:rStyle w:val="StyleUnderline"/>
          <w:rFonts w:cstheme="majorHAnsi"/>
          <w:highlight w:val="green"/>
        </w:rPr>
        <w:t>as criminal</w:t>
      </w:r>
      <w:r w:rsidRPr="00F633EC">
        <w:rPr>
          <w:rStyle w:val="StyleUnderline"/>
          <w:rFonts w:cstheme="majorHAnsi"/>
        </w:rPr>
        <w:t xml:space="preserve"> acts</w:t>
      </w:r>
      <w:r w:rsidRPr="00D75B36">
        <w:rPr>
          <w:rStyle w:val="StyleUnderline"/>
          <w:rFonts w:cstheme="majorHAnsi"/>
        </w:rPr>
        <w:t>, Vergès</w:t>
      </w:r>
      <w:r w:rsidRPr="00F633EC">
        <w:rPr>
          <w:rStyle w:val="StyleUnderline"/>
          <w:rFonts w:cstheme="majorHAnsi"/>
        </w:rPr>
        <w:t xml:space="preserve"> </w:t>
      </w:r>
      <w:r w:rsidRPr="004B6A8B">
        <w:rPr>
          <w:rStyle w:val="StyleUnderline"/>
          <w:rFonts w:cstheme="majorHAnsi"/>
          <w:highlight w:val="green"/>
        </w:rPr>
        <w:t>challenges the</w:t>
      </w:r>
      <w:r w:rsidRPr="00F633EC">
        <w:rPr>
          <w:rStyle w:val="StyleUnderline"/>
          <w:rFonts w:cstheme="majorHAnsi"/>
        </w:rPr>
        <w:t xml:space="preserve"> very </w:t>
      </w:r>
      <w:r w:rsidRPr="00D75B36">
        <w:rPr>
          <w:rStyle w:val="StyleUnderline"/>
          <w:rFonts w:cstheme="majorHAnsi"/>
        </w:rPr>
        <w:t xml:space="preserve">legal </w:t>
      </w:r>
      <w:r w:rsidRPr="004B6A8B">
        <w:rPr>
          <w:rStyle w:val="StyleUnderline"/>
          <w:rFonts w:cstheme="majorHAnsi"/>
          <w:highlight w:val="green"/>
        </w:rPr>
        <w:t>categories</w:t>
      </w:r>
      <w:r w:rsidRPr="00F633EC">
        <w:rPr>
          <w:rStyle w:val="StyleUnderline"/>
          <w:rFonts w:cstheme="majorHAnsi"/>
        </w:rPr>
        <w:t xml:space="preserve"> that were </w:t>
      </w:r>
      <w:r w:rsidRPr="004B6A8B">
        <w:rPr>
          <w:rStyle w:val="StyleUnderline"/>
          <w:rFonts w:cstheme="majorHAnsi"/>
          <w:highlight w:val="green"/>
        </w:rPr>
        <w:t>used to criminalise</w:t>
      </w:r>
      <w:r w:rsidRPr="00187080">
        <w:rPr>
          <w:rStyle w:val="StyleUnderline"/>
          <w:rFonts w:cstheme="majorHAnsi"/>
        </w:rPr>
        <w:t xml:space="preserve">, condemn and punish </w:t>
      </w:r>
      <w:r w:rsidRPr="004B6A8B">
        <w:rPr>
          <w:rStyle w:val="StyleUnderline"/>
          <w:rFonts w:cstheme="majorHAnsi"/>
          <w:highlight w:val="green"/>
        </w:rPr>
        <w:t>anti - colonial resistance</w:t>
      </w:r>
      <w:r w:rsidRPr="00F633EC">
        <w:rPr>
          <w:rFonts w:asciiTheme="majorHAnsi" w:hAnsiTheme="majorHAnsi" w:cstheme="majorHAnsi"/>
          <w:sz w:val="14"/>
        </w:rPr>
        <w:t xml:space="preserv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F633EC">
        <w:rPr>
          <w:rStyle w:val="StyleUnderline"/>
          <w:rFonts w:cstheme="majorHAnsi"/>
        </w:rPr>
        <w:t xml:space="preserve">The legal strategy of </w:t>
      </w:r>
      <w:r w:rsidRPr="004B6A8B">
        <w:rPr>
          <w:rStyle w:val="StyleUnderline"/>
          <w:rFonts w:cstheme="majorHAnsi"/>
          <w:highlight w:val="green"/>
        </w:rPr>
        <w:t>rupture</w:t>
      </w:r>
      <w:r w:rsidRPr="00187080">
        <w:rPr>
          <w:rStyle w:val="StyleUnderline"/>
          <w:rFonts w:cstheme="majorHAnsi"/>
        </w:rPr>
        <w:t xml:space="preserve"> is a politics of refusal that </w:t>
      </w:r>
      <w:r w:rsidRPr="004B6A8B">
        <w:rPr>
          <w:rStyle w:val="StyleUnderline"/>
          <w:rFonts w:cstheme="majorHAnsi"/>
          <w:highlight w:val="green"/>
        </w:rPr>
        <w:t>calls into question the justiciability of the</w:t>
      </w:r>
      <w:r w:rsidRPr="00187080">
        <w:rPr>
          <w:rStyle w:val="StyleUnderline"/>
          <w:rFonts w:cstheme="majorHAnsi"/>
        </w:rPr>
        <w:t xml:space="preserve"> purported </w:t>
      </w:r>
      <w:r w:rsidRPr="004B6A8B">
        <w:rPr>
          <w:rStyle w:val="StyleUnderline"/>
          <w:rFonts w:cstheme="majorHAnsi"/>
          <w:highlight w:val="green"/>
        </w:rPr>
        <w:t>crime</w:t>
      </w:r>
      <w:r w:rsidRPr="00187080">
        <w:rPr>
          <w:rStyle w:val="StyleUnderline"/>
          <w:rFonts w:cstheme="majorHAnsi"/>
        </w:rPr>
        <w:t xml:space="preserve"> by </w:t>
      </w:r>
      <w:r w:rsidRPr="004B6A8B">
        <w:rPr>
          <w:rStyle w:val="StyleUnderline"/>
          <w:rFonts w:cstheme="majorHAnsi"/>
          <w:highlight w:val="green"/>
        </w:rPr>
        <w:t>challenging the</w:t>
      </w:r>
      <w:r w:rsidRPr="00187080">
        <w:rPr>
          <w:rStyle w:val="StyleUnderline"/>
          <w:rFonts w:cstheme="majorHAnsi"/>
        </w:rPr>
        <w:t xml:space="preserve"> moral and political </w:t>
      </w:r>
      <w:r w:rsidRPr="004B6A8B">
        <w:rPr>
          <w:rStyle w:val="StyleUnderline"/>
          <w:rFonts w:cstheme="majorHAnsi"/>
          <w:highlight w:val="green"/>
        </w:rPr>
        <w:t>jurisdiction of the colonial</w:t>
      </w:r>
      <w:r w:rsidRPr="00187080">
        <w:rPr>
          <w:rStyle w:val="StyleUnderline"/>
          <w:rFonts w:cstheme="majorHAnsi"/>
        </w:rPr>
        <w:t xml:space="preserve"> legal </w:t>
      </w:r>
      <w:r w:rsidRPr="004B6A8B">
        <w:rPr>
          <w:rStyle w:val="StyleUnderline"/>
          <w:rFonts w:cstheme="majorHAnsi"/>
          <w:highlight w:val="green"/>
        </w:rPr>
        <w:t>order</w:t>
      </w:r>
      <w:r w:rsidRPr="00187080">
        <w:rPr>
          <w:rStyle w:val="StyleUnderline"/>
          <w:rFonts w:cstheme="majorHAnsi"/>
        </w:rPr>
        <w:t xml:space="preserve"> itself</w:t>
      </w:r>
      <w:r w:rsidRPr="00F633EC">
        <w:rPr>
          <w:rStyle w:val="StyleUnderline"/>
          <w:rFonts w:cstheme="majorHAnsi"/>
        </w:rPr>
        <w:t>.</w:t>
      </w:r>
      <w:r w:rsidRPr="00F633EC">
        <w:rPr>
          <w:rFonts w:asciiTheme="majorHAnsi" w:hAnsiTheme="majorHAnsi" w:cstheme="majorHAnsi"/>
          <w:sz w:val="14"/>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D75B36">
        <w:rPr>
          <w:rStyle w:val="StyleUnderline"/>
          <w:rFonts w:cstheme="majorHAnsi"/>
        </w:rPr>
        <w:t xml:space="preserve">The </w:t>
      </w:r>
      <w:r w:rsidRPr="004B6A8B">
        <w:rPr>
          <w:rStyle w:val="StyleUnderline"/>
          <w:rFonts w:cstheme="majorHAnsi"/>
          <w:highlight w:val="green"/>
        </w:rPr>
        <w:t>ruptur</w:t>
      </w:r>
      <w:r w:rsidRPr="00D75B36">
        <w:rPr>
          <w:rStyle w:val="StyleUnderline"/>
          <w:rFonts w:cstheme="majorHAnsi"/>
        </w:rPr>
        <w:t xml:space="preserve">al defence </w:t>
      </w:r>
      <w:r w:rsidRPr="004B6A8B">
        <w:rPr>
          <w:rStyle w:val="StyleUnderline"/>
          <w:rFonts w:cstheme="majorHAnsi"/>
          <w:highlight w:val="green"/>
        </w:rPr>
        <w:t xml:space="preserve">seeks to subvert </w:t>
      </w:r>
      <w:r w:rsidRPr="00F633EC">
        <w:rPr>
          <w:rStyle w:val="StyleUnderline"/>
          <w:rFonts w:cstheme="majorHAnsi"/>
        </w:rPr>
        <w:t xml:space="preserve">the </w:t>
      </w:r>
      <w:r w:rsidRPr="004B6A8B">
        <w:rPr>
          <w:rStyle w:val="StyleUnderline"/>
          <w:rFonts w:cstheme="majorHAnsi"/>
          <w:highlight w:val="green"/>
        </w:rPr>
        <w:t>order</w:t>
      </w:r>
      <w:r w:rsidRPr="00F633EC">
        <w:rPr>
          <w:rFonts w:asciiTheme="majorHAnsi" w:hAnsiTheme="majorHAnsi" w:cstheme="majorHAnsi"/>
          <w:sz w:val="14"/>
        </w:rPr>
        <w:t xml:space="preserve"> and structure of the tr ial </w:t>
      </w:r>
      <w:r w:rsidRPr="004B6A8B">
        <w:rPr>
          <w:rStyle w:val="StyleUnderline"/>
          <w:rFonts w:cstheme="majorHAnsi"/>
          <w:highlight w:val="green"/>
        </w:rPr>
        <w:t>by re - defining the relation between accuser and accused</w:t>
      </w:r>
      <w:r w:rsidRPr="00F633EC">
        <w:rPr>
          <w:rFonts w:asciiTheme="majorHAnsi" w:hAnsiTheme="majorHAnsi" w:cstheme="majorHAnsi"/>
          <w:sz w:val="14"/>
        </w:rPr>
        <w:t xml:space="preserve">. </w:t>
      </w:r>
      <w:r w:rsidRPr="00187080">
        <w:rPr>
          <w:rStyle w:val="StyleUnderline"/>
          <w:rFonts w:cstheme="majorHAnsi"/>
        </w:rPr>
        <w:t xml:space="preserve">This </w:t>
      </w:r>
      <w:r w:rsidRPr="004B6A8B">
        <w:rPr>
          <w:rStyle w:val="StyleUnderline"/>
          <w:rFonts w:cstheme="majorHAnsi"/>
          <w:highlight w:val="green"/>
        </w:rPr>
        <w:t>illumination of</w:t>
      </w:r>
      <w:r w:rsidRPr="00F633EC">
        <w:rPr>
          <w:rFonts w:asciiTheme="majorHAnsi" w:hAnsiTheme="majorHAnsi" w:cstheme="majorHAnsi"/>
          <w:sz w:val="14"/>
        </w:rPr>
        <w:t xml:space="preserve"> </w:t>
      </w:r>
      <w:r w:rsidRPr="00F633EC">
        <w:rPr>
          <w:rStyle w:val="StyleUnderline"/>
          <w:rFonts w:cstheme="majorHAnsi"/>
        </w:rPr>
        <w:t xml:space="preserve">the </w:t>
      </w:r>
      <w:r w:rsidRPr="004B6A8B">
        <w:rPr>
          <w:rStyle w:val="StyleUnderline"/>
          <w:rFonts w:cstheme="majorHAnsi"/>
          <w:highlight w:val="green"/>
        </w:rPr>
        <w:t>hypocrisy</w:t>
      </w:r>
      <w:r w:rsidRPr="00187080">
        <w:rPr>
          <w:rStyle w:val="StyleUnderline"/>
          <w:rFonts w:cstheme="majorHAnsi"/>
        </w:rPr>
        <w:t xml:space="preserve"> of the colonial state </w:t>
      </w:r>
      <w:r w:rsidRPr="004B6A8B">
        <w:rPr>
          <w:rStyle w:val="StyleUnderline"/>
          <w:rFonts w:cstheme="majorHAnsi"/>
          <w:highlight w:val="green"/>
        </w:rPr>
        <w:t xml:space="preserve">questions the </w:t>
      </w:r>
      <w:r w:rsidRPr="00D75B36">
        <w:rPr>
          <w:rStyle w:val="StyleUnderline"/>
          <w:rFonts w:cstheme="majorHAnsi"/>
        </w:rPr>
        <w:t xml:space="preserve">authority of its </w:t>
      </w:r>
      <w:r w:rsidRPr="004B6A8B">
        <w:rPr>
          <w:rStyle w:val="StyleUnderline"/>
          <w:rFonts w:cstheme="majorHAnsi"/>
          <w:highlight w:val="green"/>
        </w:rPr>
        <w:t>judiciary</w:t>
      </w:r>
      <w:r w:rsidRPr="00187080">
        <w:rPr>
          <w:rStyle w:val="StyleUnderline"/>
          <w:rFonts w:cstheme="majorHAnsi"/>
        </w:rPr>
        <w:t xml:space="preserve"> to adjudicate</w:t>
      </w:r>
      <w:r w:rsidRPr="00F633EC">
        <w:rPr>
          <w:rFonts w:asciiTheme="majorHAnsi" w:hAnsiTheme="majorHAnsi" w:cstheme="majorHAnsi"/>
          <w:sz w:val="14"/>
        </w:rPr>
        <w:t xml:space="preserve">. But more than this, his strategy is ruptural in two senses that are fundamental to the operation of the law in the colonial settler and post - colonial contexts. The first is that </w:t>
      </w:r>
      <w:r w:rsidRPr="00F633EC">
        <w:rPr>
          <w:rStyle w:val="Emphasis"/>
          <w:rFonts w:asciiTheme="majorHAnsi" w:hAnsiTheme="majorHAnsi" w:cstheme="majorHAnsi"/>
        </w:rPr>
        <w:t>the space of opposition within the legal confrontation is reconfigured</w:t>
      </w:r>
      <w:r w:rsidRPr="00F633EC">
        <w:rPr>
          <w:rFonts w:asciiTheme="majorHAnsi" w:hAnsiTheme="majorHAnsi" w:cstheme="majorHAnsi"/>
          <w:sz w:val="14"/>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187080">
        <w:rPr>
          <w:rStyle w:val="Emphasis"/>
          <w:rFonts w:asciiTheme="majorHAnsi" w:hAnsiTheme="majorHAnsi" w:cstheme="majorHAnsi"/>
        </w:rPr>
        <w:t xml:space="preserve">The legal strategy of </w:t>
      </w:r>
      <w:r w:rsidRPr="004B6A8B">
        <w:rPr>
          <w:rStyle w:val="Emphasis"/>
          <w:rFonts w:asciiTheme="majorHAnsi" w:hAnsiTheme="majorHAnsi" w:cstheme="majorHAnsi"/>
          <w:highlight w:val="green"/>
        </w:rPr>
        <w:t>rupture creates</w:t>
      </w:r>
      <w:r w:rsidRPr="00187080">
        <w:rPr>
          <w:rStyle w:val="Emphasis"/>
          <w:rFonts w:asciiTheme="majorHAnsi" w:hAnsiTheme="majorHAnsi" w:cstheme="majorHAnsi"/>
        </w:rPr>
        <w:t xml:space="preserve"> a space of </w:t>
      </w:r>
      <w:r w:rsidRPr="004B6A8B">
        <w:rPr>
          <w:rStyle w:val="Emphasis"/>
          <w:rFonts w:asciiTheme="majorHAnsi" w:hAnsiTheme="majorHAnsi" w:cstheme="majorHAnsi"/>
          <w:highlight w:val="green"/>
        </w:rPr>
        <w:t>political opposition</w:t>
      </w:r>
      <w:r w:rsidRPr="00F633EC">
        <w:rPr>
          <w:rStyle w:val="Emphasis"/>
          <w:rFonts w:asciiTheme="majorHAnsi" w:hAnsiTheme="majorHAnsi" w:cstheme="majorHAnsi"/>
        </w:rPr>
        <w:t xml:space="preserve"> in the courtroom </w:t>
      </w:r>
      <w:r w:rsidRPr="004B6A8B">
        <w:rPr>
          <w:rStyle w:val="Emphasis"/>
          <w:rFonts w:asciiTheme="majorHAnsi" w:hAnsiTheme="majorHAnsi" w:cstheme="majorHAnsi"/>
          <w:highlight w:val="green"/>
        </w:rPr>
        <w:t>that cannot be</w:t>
      </w:r>
      <w:r w:rsidRPr="00F633EC">
        <w:rPr>
          <w:rFonts w:asciiTheme="majorHAnsi" w:hAnsiTheme="majorHAnsi" w:cstheme="majorHAnsi"/>
          <w:sz w:val="14"/>
        </w:rPr>
        <w:t xml:space="preserve"> absorbed or </w:t>
      </w:r>
      <w:r w:rsidRPr="004B6A8B">
        <w:rPr>
          <w:rStyle w:val="Emphasis"/>
          <w:rFonts w:asciiTheme="majorHAnsi" w:hAnsiTheme="majorHAnsi" w:cstheme="majorHAnsi"/>
          <w:highlight w:val="green"/>
        </w:rPr>
        <w:t>appropriated by the legal order</w:t>
      </w:r>
      <w:r w:rsidRPr="00F633EC">
        <w:rPr>
          <w:rFonts w:asciiTheme="majorHAnsi" w:hAnsiTheme="majorHAnsi" w:cstheme="majorHAnsi"/>
          <w:sz w:val="14"/>
        </w:rPr>
        <w:t xml:space="preserve">. In Christodoulidis’ view, </w:t>
      </w:r>
      <w:r w:rsidRPr="00F633EC">
        <w:rPr>
          <w:rStyle w:val="Emphasis"/>
          <w:rFonts w:asciiTheme="majorHAnsi" w:hAnsiTheme="majorHAnsi" w:cstheme="majorHAnsi"/>
        </w:rPr>
        <w:t>this lack of co - option is the crux of the strategy of rupture</w:t>
      </w:r>
      <w:r w:rsidRPr="00F633EC">
        <w:rPr>
          <w:rFonts w:asciiTheme="majorHAnsi" w:hAnsiTheme="majorHAnsi" w:cstheme="majorHAnsi"/>
          <w:sz w:val="14"/>
        </w:rPr>
        <w:t xml:space="preserve">. </w:t>
      </w:r>
      <w:r w:rsidRPr="00F633EC">
        <w:rPr>
          <w:rStyle w:val="StyleUnderline"/>
          <w:rFonts w:cstheme="majorHAnsi"/>
        </w:rPr>
        <w:t>This strategy</w:t>
      </w:r>
      <w:r w:rsidRPr="00F633EC">
        <w:rPr>
          <w:rFonts w:asciiTheme="majorHAnsi" w:hAnsiTheme="majorHAnsi" w:cstheme="majorHAnsi"/>
          <w:sz w:val="14"/>
        </w:rPr>
        <w:t xml:space="preserve"> of rupture also poin ts to a path that </w:t>
      </w:r>
      <w:r w:rsidRPr="00F633EC">
        <w:rPr>
          <w:rStyle w:val="StyleUnderline"/>
          <w:rFonts w:cstheme="majorHAnsi"/>
        </w:rPr>
        <w:t>challenges the limits of a politics of recognition</w:t>
      </w:r>
      <w:r w:rsidRPr="00F633EC">
        <w:rPr>
          <w:rFonts w:asciiTheme="majorHAnsi" w:hAnsiTheme="majorHAnsi" w:cstheme="majorHAnsi"/>
          <w:sz w:val="14"/>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F633EC">
        <w:rPr>
          <w:rStyle w:val="StyleUnderline"/>
          <w:rFonts w:cstheme="majorHAnsi"/>
        </w:rPr>
        <w:t>The strategy of rupture elides the violence of recognition by challenging the legitimacy of the colonial legal order itself.</w:t>
      </w:r>
      <w:r w:rsidRPr="00F633EC">
        <w:rPr>
          <w:rFonts w:asciiTheme="majorHAnsi" w:hAnsiTheme="majorHAnsi" w:cstheme="majorHAnsi"/>
          <w:sz w:val="14"/>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F633EC">
        <w:rPr>
          <w:rStyle w:val="StyleUnderline"/>
          <w:rFonts w:cstheme="majorHAnsi"/>
        </w:rPr>
        <w:t>rupture could inform practices</w:t>
      </w:r>
      <w:r w:rsidRPr="00F633EC">
        <w:rPr>
          <w:rFonts w:asciiTheme="majorHAnsi" w:hAnsiTheme="majorHAnsi" w:cstheme="majorHAnsi"/>
          <w:sz w:val="14"/>
        </w:rPr>
        <w:t xml:space="preserve"> and theory </w:t>
      </w:r>
      <w:r w:rsidRPr="00F633EC">
        <w:rPr>
          <w:rStyle w:val="StyleUnderline"/>
          <w:rFonts w:cstheme="majorHAnsi"/>
        </w:rPr>
        <w:t>outside of the courtroom</w:t>
      </w:r>
      <w:r w:rsidRPr="00F633EC">
        <w:rPr>
          <w:rFonts w:asciiTheme="majorHAnsi" w:hAnsiTheme="majorHAnsi" w:cstheme="majorHAnsi"/>
          <w:sz w:val="14"/>
        </w:rPr>
        <w:t xml:space="preserve">, Christodoulidis characterises the strategy of rupture as one mode of immanent critique. </w:t>
      </w:r>
      <w:r w:rsidRPr="00D75B36">
        <w:rPr>
          <w:rStyle w:val="StyleUnderline"/>
          <w:rFonts w:cstheme="majorHAnsi"/>
        </w:rPr>
        <w:t>As individuals</w:t>
      </w:r>
      <w:r w:rsidRPr="00D75B36">
        <w:rPr>
          <w:rFonts w:asciiTheme="majorHAnsi" w:hAnsiTheme="majorHAnsi" w:cstheme="majorHAnsi"/>
          <w:sz w:val="14"/>
        </w:rPr>
        <w:t xml:space="preserve"> and communities </w:t>
      </w:r>
      <w:r w:rsidRPr="00D75B36">
        <w:rPr>
          <w:rStyle w:val="StyleUnderline"/>
          <w:rFonts w:cstheme="majorHAnsi"/>
        </w:rPr>
        <w:t xml:space="preserve">subjected to the force of law, </w:t>
      </w:r>
      <w:r w:rsidRPr="004B6A8B">
        <w:rPr>
          <w:rStyle w:val="StyleUnderline"/>
          <w:rFonts w:cstheme="majorHAnsi"/>
          <w:highlight w:val="green"/>
        </w:rPr>
        <w:t>the law itself becomes the object of critique</w:t>
      </w:r>
      <w:r w:rsidRPr="00F633EC">
        <w:rPr>
          <w:rFonts w:asciiTheme="majorHAnsi" w:hAnsiTheme="majorHAnsi" w:cstheme="majorHAnsi"/>
          <w:sz w:val="14"/>
        </w:rPr>
        <w:t xml:space="preserve">, the object that ne eds to be taken apart in order to expose its violence. 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F633EC">
        <w:rPr>
          <w:rStyle w:val="Emphasis"/>
          <w:rFonts w:asciiTheme="majorHAnsi" w:hAnsiTheme="majorHAnsi" w:cstheme="majorHAnsi"/>
        </w:rPr>
        <w:t>rupture can be utilised as an intellectual resource for critical legal theory</w:t>
      </w:r>
      <w:r w:rsidRPr="00F633EC">
        <w:rPr>
          <w:rFonts w:asciiTheme="majorHAnsi" w:hAnsiTheme="majorHAnsi" w:cstheme="majorHAnsi"/>
          <w:sz w:val="14"/>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F633EC">
        <w:rPr>
          <w:rStyle w:val="StyleUnderline"/>
          <w:rFonts w:cstheme="majorHAnsi"/>
        </w:rPr>
        <w:t>The strategy of rupture is a tactic utilised to</w:t>
      </w:r>
      <w:r w:rsidRPr="00F633EC">
        <w:rPr>
          <w:rFonts w:asciiTheme="majorHAnsi" w:hAnsiTheme="majorHAnsi" w:cstheme="majorHAnsi"/>
          <w:sz w:val="14"/>
        </w:rPr>
        <w:t xml:space="preserve"> subvert the order and structure of a trial; to </w:t>
      </w:r>
      <w:r w:rsidRPr="00F633EC">
        <w:rPr>
          <w:rStyle w:val="StyleUnderline"/>
          <w:rFonts w:cstheme="majorHAnsi"/>
        </w:rPr>
        <w:t>re - define the very terms upon which the trial is premised</w:t>
      </w:r>
      <w:r w:rsidRPr="00F633EC">
        <w:rPr>
          <w:rFonts w:asciiTheme="majorHAnsi" w:hAnsiTheme="majorHAnsi" w:cstheme="majorHAnsi"/>
          <w:sz w:val="14"/>
        </w:rPr>
        <w:t xml:space="preserve">. On this view, the judge, charged with the obligation to uphold the rule o f law is of course by definition not able to do anything but sustain an unjust political order.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F633EC">
        <w:rPr>
          <w:rStyle w:val="StyleUnderline"/>
          <w:rFonts w:cstheme="majorHAnsi"/>
        </w:rPr>
        <w:t>Exposing a law to its own contradictions and violence, revealing the ways</w:t>
      </w:r>
      <w:r w:rsidRPr="00F633EC">
        <w:rPr>
          <w:rFonts w:asciiTheme="majorHAnsi" w:hAnsiTheme="majorHAnsi" w:cstheme="majorHAnsi"/>
          <w:sz w:val="14"/>
        </w:rPr>
        <w:t xml:space="preserve"> in which a law or policy contradicts and violates rights to basic political freedoms , </w:t>
      </w:r>
      <w:r w:rsidRPr="00F633EC">
        <w:rPr>
          <w:rStyle w:val="StyleUnderline"/>
          <w:rFonts w:cstheme="majorHAnsi"/>
        </w:rPr>
        <w:t>has clear political - legal effects</w:t>
      </w:r>
      <w:r w:rsidRPr="00F633EC">
        <w:rPr>
          <w:rFonts w:asciiTheme="majorHAnsi" w:hAnsiTheme="majorHAnsi" w:cstheme="majorHAnsi"/>
          <w:b/>
          <w:sz w:val="14"/>
        </w:rPr>
        <w:t xml:space="preserve"> </w:t>
      </w:r>
      <w:r w:rsidRPr="00F633EC">
        <w:rPr>
          <w:rFonts w:asciiTheme="majorHAnsi" w:hAnsiTheme="majorHAnsi" w:cstheme="majorHAnsi"/>
          <w:sz w:val="14"/>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F633EC">
        <w:rPr>
          <w:rStyle w:val="StyleUnderline"/>
          <w:rFonts w:cstheme="majorHAnsi"/>
        </w:rPr>
        <w:t>the re - definition of the limitations on the guarantees of</w:t>
      </w:r>
      <w:r w:rsidRPr="00F633EC">
        <w:rPr>
          <w:rFonts w:asciiTheme="majorHAnsi" w:hAnsiTheme="majorHAnsi" w:cstheme="majorHAnsi"/>
          <w:sz w:val="14"/>
        </w:rPr>
        <w:t xml:space="preserve"> individual and group </w:t>
      </w:r>
      <w:r w:rsidRPr="00F633EC">
        <w:rPr>
          <w:rStyle w:val="StyleUnderline"/>
          <w:rFonts w:cstheme="majorHAnsi"/>
        </w:rPr>
        <w:t>freedom</w:t>
      </w:r>
      <w:r w:rsidRPr="00F633EC">
        <w:rPr>
          <w:rFonts w:asciiTheme="majorHAnsi" w:hAnsiTheme="majorHAnsi" w:cstheme="majorHAnsi"/>
          <w:sz w:val="14"/>
        </w:rPr>
        <w:t xml:space="preserve"> that are inevitably and invariably utilised to justify state repression of rights </w:t>
      </w:r>
      <w:r w:rsidRPr="00F633EC">
        <w:rPr>
          <w:rStyle w:val="StyleUnderline"/>
          <w:rFonts w:cstheme="majorHAnsi"/>
        </w:rPr>
        <w:t>in favour of</w:t>
      </w:r>
      <w:r w:rsidRPr="00F633EC">
        <w:rPr>
          <w:rFonts w:asciiTheme="majorHAnsi" w:hAnsiTheme="majorHAnsi" w:cstheme="majorHAnsi"/>
          <w:sz w:val="14"/>
        </w:rPr>
        <w:t xml:space="preserve"> capitalist development imperatives, security, or </w:t>
      </w:r>
      <w:r w:rsidRPr="00F633EC">
        <w:rPr>
          <w:rStyle w:val="StyleUnderline"/>
          <w:rFonts w:cstheme="majorHAnsi"/>
        </w:rPr>
        <w:t>colonial settlement have the potential to contribute to the re - creation of political orders that could be more just</w:t>
      </w:r>
      <w:r w:rsidRPr="00F633EC">
        <w:rPr>
          <w:rFonts w:asciiTheme="majorHAnsi" w:hAnsiTheme="majorHAnsi" w:cstheme="majorHAnsi"/>
          <w:sz w:val="14"/>
        </w:rPr>
        <w:t xml:space="preserve"> and democratic. </w:t>
      </w:r>
      <w:r w:rsidRPr="00F633EC">
        <w:rPr>
          <w:rStyle w:val="Emphasis"/>
          <w:rFonts w:asciiTheme="majorHAnsi" w:hAnsiTheme="majorHAnsi" w:cstheme="majorHAnsi"/>
        </w:rPr>
        <w:t>We may be reluctant to ever claim a judgment as ruptural out of fear that it would contaminate the radical nature of</w:t>
      </w:r>
      <w:r w:rsidRPr="00F633EC">
        <w:rPr>
          <w:rFonts w:asciiTheme="majorHAnsi" w:hAnsiTheme="majorHAnsi" w:cstheme="majorHAnsi"/>
          <w:sz w:val="14"/>
        </w:rPr>
        <w:t xml:space="preserve"> this form of </w:t>
      </w:r>
      <w:r w:rsidRPr="00F633EC">
        <w:rPr>
          <w:rStyle w:val="Emphasis"/>
          <w:rFonts w:asciiTheme="majorHAnsi" w:hAnsiTheme="majorHAnsi" w:cstheme="majorHAnsi"/>
        </w:rPr>
        <w:t>immanent critique</w:t>
      </w:r>
      <w:r w:rsidRPr="00F633EC">
        <w:rPr>
          <w:rFonts w:asciiTheme="majorHAnsi" w:hAnsiTheme="majorHAnsi" w:cstheme="majorHAnsi"/>
          <w:sz w:val="14"/>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4B6A8B">
        <w:rPr>
          <w:rStyle w:val="Emphasis"/>
          <w:rFonts w:asciiTheme="majorHAnsi" w:hAnsiTheme="majorHAnsi" w:cstheme="majorHAnsi"/>
          <w:highlight w:val="green"/>
        </w:rPr>
        <w:t>re - defining</w:t>
      </w:r>
      <w:r w:rsidRPr="00F633EC">
        <w:rPr>
          <w:rStyle w:val="Emphasis"/>
          <w:rFonts w:asciiTheme="majorHAnsi" w:hAnsiTheme="majorHAnsi" w:cstheme="majorHAnsi"/>
        </w:rPr>
        <w:t xml:space="preserve"> rights to </w:t>
      </w:r>
      <w:r w:rsidRPr="004B6A8B">
        <w:rPr>
          <w:rStyle w:val="Emphasis"/>
          <w:rFonts w:asciiTheme="majorHAnsi" w:hAnsiTheme="majorHAnsi" w:cstheme="majorHAnsi"/>
          <w:highlight w:val="green"/>
        </w:rPr>
        <w:t>equality</w:t>
      </w:r>
      <w:r w:rsidRPr="00F633EC">
        <w:rPr>
          <w:rFonts w:asciiTheme="majorHAnsi" w:hAnsiTheme="majorHAnsi" w:cstheme="majorHAnsi"/>
          <w:sz w:val="14"/>
        </w:rPr>
        <w:t xml:space="preserve">, dignity and security of person, </w:t>
      </w:r>
      <w:r w:rsidRPr="004B6A8B">
        <w:rPr>
          <w:rStyle w:val="Emphasis"/>
          <w:rFonts w:asciiTheme="majorHAnsi" w:hAnsiTheme="majorHAnsi" w:cstheme="majorHAnsi"/>
          <w:highlight w:val="green"/>
        </w:rPr>
        <w:t>and subverting</w:t>
      </w:r>
      <w:r w:rsidRPr="00187080">
        <w:rPr>
          <w:rStyle w:val="Emphasis"/>
          <w:rFonts w:asciiTheme="majorHAnsi" w:hAnsiTheme="majorHAnsi" w:cstheme="majorHAnsi"/>
        </w:rPr>
        <w:t xml:space="preserve"> the interests of </w:t>
      </w:r>
      <w:r w:rsidRPr="004B6A8B">
        <w:rPr>
          <w:rStyle w:val="Emphasis"/>
          <w:rFonts w:asciiTheme="majorHAnsi" w:hAnsiTheme="majorHAnsi" w:cstheme="majorHAnsi"/>
          <w:highlight w:val="green"/>
        </w:rPr>
        <w:t>the state</w:t>
      </w:r>
      <w:r w:rsidRPr="00187080">
        <w:rPr>
          <w:rStyle w:val="Emphasis"/>
          <w:rFonts w:asciiTheme="majorHAnsi" w:hAnsiTheme="majorHAnsi" w:cstheme="majorHAnsi"/>
        </w:rPr>
        <w:t xml:space="preserve"> - corporate nexus </w:t>
      </w:r>
      <w:r w:rsidRPr="004B6A8B">
        <w:rPr>
          <w:rStyle w:val="Emphasis"/>
          <w:rFonts w:asciiTheme="majorHAnsi" w:hAnsiTheme="majorHAnsi" w:cstheme="majorHAnsi"/>
          <w:highlight w:val="green"/>
        </w:rPr>
        <w:t>is</w:t>
      </w:r>
      <w:r w:rsidRPr="00187080">
        <w:rPr>
          <w:rStyle w:val="Emphasis"/>
          <w:rFonts w:asciiTheme="majorHAnsi" w:hAnsiTheme="majorHAnsi" w:cstheme="majorHAnsi"/>
        </w:rPr>
        <w:t xml:space="preserve"> potentially </w:t>
      </w:r>
      <w:r w:rsidRPr="004B6A8B">
        <w:rPr>
          <w:rStyle w:val="Emphasis"/>
          <w:rFonts w:asciiTheme="majorHAnsi" w:hAnsiTheme="majorHAnsi" w:cstheme="majorHAnsi"/>
          <w:highlight w:val="green"/>
        </w:rPr>
        <w:t>ruptural</w:t>
      </w:r>
      <w:r w:rsidRPr="00F633EC">
        <w:rPr>
          <w:rStyle w:val="Emphasis"/>
          <w:rFonts w:asciiTheme="majorHAnsi" w:hAnsiTheme="majorHAnsi" w:cstheme="majorHAnsi"/>
        </w:rPr>
        <w:t>, in the sense of causing a crisis for discrete tentacles of global capitalism.</w:t>
      </w:r>
      <w:r w:rsidRPr="00F633EC">
        <w:rPr>
          <w:rFonts w:asciiTheme="majorHAnsi" w:hAnsiTheme="majorHAnsi" w:cstheme="majorHAnsi"/>
          <w:sz w:val="14"/>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F633EC">
        <w:rPr>
          <w:rStyle w:val="StyleUnderline"/>
          <w:rFonts w:cstheme="majorHAnsi"/>
        </w:rPr>
        <w:t xml:space="preserve">While one tactic seeks to render the illegitimacy of the colonial state </w:t>
      </w:r>
      <w:r w:rsidRPr="00F633EC">
        <w:rPr>
          <w:rFonts w:asciiTheme="majorHAnsi" w:hAnsiTheme="majorHAnsi" w:cstheme="majorHAnsi"/>
          <w:sz w:val="14"/>
        </w:rPr>
        <w:t xml:space="preserve">bare in its confrontation with anti - colonial resistance, </w:t>
      </w:r>
      <w:r w:rsidRPr="00F633EC">
        <w:rPr>
          <w:rStyle w:val="StyleUnderline"/>
          <w:rFonts w:cstheme="majorHAnsi"/>
        </w:rPr>
        <w:t xml:space="preserve">the other is a tactic used to re - define the terms upon which political dissent and resistance take place </w:t>
      </w:r>
      <w:r w:rsidRPr="00F633EC">
        <w:rPr>
          <w:rStyle w:val="Emphasis"/>
          <w:rFonts w:asciiTheme="majorHAnsi" w:hAnsiTheme="majorHAnsi" w:cstheme="majorHAnsi"/>
        </w:rPr>
        <w:t>within</w:t>
      </w:r>
      <w:r w:rsidRPr="00F633EC">
        <w:rPr>
          <w:rStyle w:val="StyleUnderline"/>
          <w:rFonts w:cstheme="majorHAnsi"/>
        </w:rPr>
        <w:t xml:space="preserve"> the </w:t>
      </w:r>
      <w:r w:rsidRPr="00F633EC">
        <w:rPr>
          <w:rFonts w:asciiTheme="majorHAnsi" w:hAnsiTheme="majorHAnsi" w:cstheme="majorHAnsi"/>
          <w:sz w:val="14"/>
        </w:rPr>
        <w:t xml:space="preserve">constitutional </w:t>
      </w:r>
      <w:r w:rsidRPr="00F633EC">
        <w:rPr>
          <w:rStyle w:val="StyleUnderline"/>
          <w:rFonts w:cstheme="majorHAnsi"/>
        </w:rPr>
        <w:t>bounds of the post - colonial state</w:t>
      </w:r>
      <w:r w:rsidRPr="00F633EC">
        <w:rPr>
          <w:rFonts w:asciiTheme="majorHAnsi" w:hAnsiTheme="majorHAnsi" w:cstheme="majorHAnsi"/>
          <w:b/>
          <w:sz w:val="14"/>
        </w:rPr>
        <w:t xml:space="preserve">. </w:t>
      </w:r>
      <w:r w:rsidRPr="00F633EC">
        <w:rPr>
          <w:rStyle w:val="StyleUnderline"/>
          <w:rFonts w:cstheme="majorHAnsi"/>
        </w:rPr>
        <w:t>These two strategies appear to be each other’s opposite</w:t>
      </w:r>
      <w:r w:rsidRPr="00F633EC">
        <w:rPr>
          <w:rFonts w:asciiTheme="majorHAnsi" w:hAnsiTheme="majorHAnsi" w:cstheme="majorHAnsi"/>
          <w:sz w:val="14"/>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B27275">
        <w:rPr>
          <w:rStyle w:val="Emphasis"/>
          <w:rFonts w:asciiTheme="majorHAnsi" w:hAnsiTheme="majorHAnsi" w:cstheme="majorHAnsi"/>
        </w:rPr>
        <w:t xml:space="preserve">However, </w:t>
      </w:r>
      <w:r w:rsidRPr="004B6A8B">
        <w:rPr>
          <w:rStyle w:val="Emphasis"/>
          <w:rFonts w:asciiTheme="majorHAnsi" w:hAnsiTheme="majorHAnsi" w:cstheme="majorHAnsi"/>
          <w:highlight w:val="green"/>
        </w:rPr>
        <w:t>the common thread that situates these strategies</w:t>
      </w:r>
      <w:r w:rsidRPr="00187080">
        <w:rPr>
          <w:rStyle w:val="Emphasis"/>
          <w:rFonts w:asciiTheme="majorHAnsi" w:hAnsiTheme="majorHAnsi" w:cstheme="majorHAnsi"/>
        </w:rPr>
        <w:t xml:space="preserve"> within a singular political framework </w:t>
      </w:r>
      <w:r w:rsidRPr="004B6A8B">
        <w:rPr>
          <w:rStyle w:val="Emphasis"/>
          <w:rFonts w:asciiTheme="majorHAnsi" w:hAnsiTheme="majorHAnsi" w:cstheme="majorHAnsi"/>
          <w:highlight w:val="green"/>
        </w:rPr>
        <w:t>is the</w:t>
      </w:r>
      <w:r w:rsidRPr="00B27275">
        <w:rPr>
          <w:rStyle w:val="Emphasis"/>
          <w:rFonts w:asciiTheme="majorHAnsi" w:hAnsiTheme="majorHAnsi" w:cstheme="majorHAnsi"/>
        </w:rPr>
        <w:t xml:space="preserve"> fundamental </w:t>
      </w:r>
      <w:r w:rsidRPr="004B6A8B">
        <w:rPr>
          <w:rStyle w:val="Emphasis"/>
          <w:rFonts w:asciiTheme="majorHAnsi" w:hAnsiTheme="majorHAnsi" w:cstheme="majorHAnsi"/>
          <w:highlight w:val="green"/>
        </w:rPr>
        <w:t>challenge they pose to the state’s monopoly over</w:t>
      </w:r>
      <w:r w:rsidRPr="00B27275">
        <w:rPr>
          <w:rStyle w:val="Emphasis"/>
          <w:rFonts w:asciiTheme="majorHAnsi" w:hAnsiTheme="majorHAnsi" w:cstheme="majorHAnsi"/>
        </w:rPr>
        <w:t xml:space="preserve"> defining the terms upon which </w:t>
      </w:r>
      <w:r w:rsidRPr="004B6A8B">
        <w:rPr>
          <w:rStyle w:val="Emphasis"/>
          <w:rFonts w:asciiTheme="majorHAnsi" w:hAnsiTheme="majorHAnsi" w:cstheme="majorHAnsi"/>
          <w:highlight w:val="green"/>
        </w:rPr>
        <w:t>anti - colonial</w:t>
      </w:r>
      <w:r w:rsidRPr="00F633EC">
        <w:rPr>
          <w:rFonts w:asciiTheme="majorHAnsi" w:hAnsiTheme="majorHAnsi" w:cstheme="majorHAnsi"/>
          <w:sz w:val="14"/>
        </w:rPr>
        <w:t xml:space="preserve"> and anti - capitalist political </w:t>
      </w:r>
      <w:r w:rsidRPr="004B6A8B">
        <w:rPr>
          <w:rStyle w:val="Emphasis"/>
          <w:rFonts w:asciiTheme="majorHAnsi" w:hAnsiTheme="majorHAnsi" w:cstheme="majorHAnsi"/>
          <w:highlight w:val="green"/>
        </w:rPr>
        <w:t>action takes place</w:t>
      </w:r>
      <w:r w:rsidRPr="00F633EC">
        <w:rPr>
          <w:rStyle w:val="Emphasis"/>
          <w:rFonts w:asciiTheme="majorHAnsi" w:hAnsiTheme="majorHAnsi" w:cstheme="majorHAnsi"/>
        </w:rPr>
        <w:t>.</w:t>
      </w:r>
      <w:r w:rsidRPr="00F633EC">
        <w:rPr>
          <w:rFonts w:asciiTheme="majorHAnsi" w:hAnsiTheme="majorHAnsi" w:cstheme="majorHAnsi"/>
          <w:sz w:val="14"/>
        </w:rPr>
        <w:t xml:space="preserve"> Here I will turn to consider a post - colonial context in which the colonial is continually being re - written, juridically speaking, in light of neo - liberal economic imperatives unleashed from the late 1980s onwards. </w:t>
      </w:r>
      <w:r w:rsidRPr="00F633EC">
        <w:rPr>
          <w:rStyle w:val="StyleUnderline"/>
          <w:rFonts w:cstheme="majorHAnsi"/>
        </w:rPr>
        <w:t>A recent judgment of the Indian Supreme Court provide s an opportunity to consider a moment in which</w:t>
      </w:r>
      <w:r w:rsidRPr="00F633EC">
        <w:rPr>
          <w:rFonts w:asciiTheme="majorHAnsi" w:hAnsiTheme="majorHAnsi" w:cstheme="majorHAnsi"/>
          <w:sz w:val="14"/>
        </w:rPr>
        <w:t xml:space="preserve"> capitalist development imperatives and the </w:t>
      </w:r>
      <w:r w:rsidRPr="00F633EC">
        <w:rPr>
          <w:rStyle w:val="StyleUnderline"/>
          <w:rFonts w:cstheme="majorHAnsi"/>
        </w:rPr>
        <w:t>exploitation of tribal peoples by the state</w:t>
      </w:r>
      <w:r w:rsidRPr="00F633EC">
        <w:rPr>
          <w:rFonts w:asciiTheme="majorHAnsi" w:hAnsiTheme="majorHAnsi" w:cstheme="majorHAnsi"/>
          <w:sz w:val="14"/>
        </w:rPr>
        <w:t xml:space="preserve"> of Chattisgarh </w:t>
      </w:r>
      <w:r w:rsidRPr="00F633EC">
        <w:rPr>
          <w:rStyle w:val="StyleUnderline"/>
          <w:rFonts w:cstheme="majorHAnsi"/>
        </w:rPr>
        <w:t>are put on trial by a group of</w:t>
      </w:r>
      <w:r w:rsidRPr="00F633EC">
        <w:rPr>
          <w:rFonts w:asciiTheme="majorHAnsi" w:hAnsiTheme="majorHAnsi" w:cstheme="majorHAnsi"/>
          <w:sz w:val="14"/>
        </w:rPr>
        <w:t xml:space="preserve"> three </w:t>
      </w:r>
      <w:r w:rsidRPr="00F633EC">
        <w:rPr>
          <w:rStyle w:val="StyleUnderline"/>
          <w:rFonts w:cstheme="majorHAnsi"/>
        </w:rPr>
        <w:t>plaintiffs</w:t>
      </w:r>
      <w:r w:rsidRPr="00F633EC">
        <w:rPr>
          <w:rFonts w:asciiTheme="majorHAnsi" w:hAnsiTheme="majorHAnsi" w:cstheme="majorHAnsi"/>
          <w:sz w:val="14"/>
        </w:rPr>
        <w:t xml:space="preserve">. The judgment provides, amongst other things, an opportunit y to consider the strategy of the plaintiffs and also the judicial response. As I argue below, </w:t>
      </w:r>
      <w:r w:rsidRPr="00F633EC">
        <w:rPr>
          <w:rStyle w:val="StyleUnderline"/>
          <w:rFonts w:cstheme="majorHAnsi"/>
        </w:rPr>
        <w:t>this</w:t>
      </w:r>
      <w:r w:rsidRPr="00F633EC">
        <w:rPr>
          <w:rFonts w:asciiTheme="majorHAnsi" w:hAnsiTheme="majorHAnsi" w:cstheme="majorHAnsi"/>
          <w:sz w:val="14"/>
        </w:rPr>
        <w:t xml:space="preserve"> </w:t>
      </w:r>
      <w:r w:rsidRPr="00F633EC">
        <w:rPr>
          <w:rStyle w:val="StyleUnderline"/>
          <w:rFonts w:cstheme="majorHAnsi"/>
        </w:rPr>
        <w:t>judgment presents an instance of rupture</w:t>
      </w:r>
      <w:r w:rsidRPr="00F633EC">
        <w:rPr>
          <w:rFonts w:asciiTheme="majorHAnsi" w:hAnsiTheme="majorHAnsi" w:cstheme="majorHAnsi"/>
          <w:sz w:val="14"/>
        </w:rPr>
        <w:t xml:space="preserve"> precisely </w:t>
      </w:r>
      <w:r w:rsidRPr="00F633EC">
        <w:rPr>
          <w:rStyle w:val="StyleUnderline"/>
          <w:rFonts w:cstheme="majorHAnsi"/>
        </w:rPr>
        <w:t xml:space="preserve">because the fundamental freedoms of the people </w:t>
      </w:r>
      <w:r w:rsidRPr="00F633EC">
        <w:rPr>
          <w:rFonts w:asciiTheme="majorHAnsi" w:hAnsiTheme="majorHAnsi" w:cstheme="majorHAnsi"/>
          <w:sz w:val="14"/>
        </w:rPr>
        <w:t xml:space="preserve">of Chattisgarh </w:t>
      </w:r>
      <w:r w:rsidRPr="00F633EC">
        <w:rPr>
          <w:rStyle w:val="StyleUnderline"/>
          <w:rFonts w:cstheme="majorHAnsi"/>
        </w:rPr>
        <w:t>are redefined</w:t>
      </w:r>
      <w:r w:rsidRPr="00F633EC">
        <w:rPr>
          <w:rFonts w:asciiTheme="majorHAnsi" w:hAnsiTheme="majorHAnsi" w:cstheme="majorHAnsi"/>
          <w:sz w:val="14"/>
        </w:rPr>
        <w:t xml:space="preserve"> by the Court </w:t>
      </w:r>
      <w:r w:rsidRPr="00F633EC">
        <w:rPr>
          <w:rStyle w:val="StyleUnderline"/>
          <w:rFonts w:cstheme="majorHAnsi"/>
        </w:rPr>
        <w:t xml:space="preserve">in such a way as to </w:t>
      </w:r>
      <w:r w:rsidRPr="00F633EC">
        <w:rPr>
          <w:rFonts w:asciiTheme="majorHAnsi" w:hAnsiTheme="majorHAnsi" w:cstheme="majorHAnsi"/>
          <w:sz w:val="14"/>
        </w:rPr>
        <w:t xml:space="preserve">challenge and </w:t>
      </w:r>
      <w:r w:rsidRPr="00F633EC">
        <w:rPr>
          <w:rStyle w:val="StyleUnderline"/>
          <w:rFonts w:cstheme="majorHAnsi"/>
        </w:rPr>
        <w:t>condemn</w:t>
      </w:r>
      <w:r w:rsidRPr="00F633EC">
        <w:rPr>
          <w:rFonts w:asciiTheme="majorHAnsi" w:hAnsiTheme="majorHAnsi" w:cstheme="majorHAnsi"/>
          <w:sz w:val="14"/>
        </w:rPr>
        <w:t xml:space="preserve"> the </w:t>
      </w:r>
      <w:r w:rsidRPr="00F633EC">
        <w:rPr>
          <w:rStyle w:val="StyleUnderline"/>
          <w:rFonts w:cstheme="majorHAnsi"/>
        </w:rPr>
        <w:t>capitalist</w:t>
      </w:r>
      <w:r w:rsidRPr="00F633EC">
        <w:rPr>
          <w:rFonts w:asciiTheme="majorHAnsi" w:hAnsiTheme="majorHAnsi" w:cstheme="majorHAnsi"/>
          <w:sz w:val="14"/>
        </w:rPr>
        <w:t xml:space="preserve"> development </w:t>
      </w:r>
      <w:r w:rsidRPr="00F633EC">
        <w:rPr>
          <w:rStyle w:val="StyleUnderline"/>
          <w:rFonts w:cstheme="majorHAnsi"/>
        </w:rPr>
        <w:t>imperatives that have put their lives</w:t>
      </w:r>
      <w:r w:rsidRPr="00F633EC">
        <w:rPr>
          <w:rFonts w:asciiTheme="majorHAnsi" w:hAnsiTheme="majorHAnsi" w:cstheme="majorHAnsi"/>
          <w:sz w:val="14"/>
        </w:rPr>
        <w:t xml:space="preserve"> and livelihoods </w:t>
      </w:r>
      <w:r w:rsidRPr="00F633EC">
        <w:rPr>
          <w:rStyle w:val="StyleUnderline"/>
          <w:rFonts w:cstheme="majorHAnsi"/>
        </w:rPr>
        <w:t>at risk.</w:t>
      </w:r>
      <w:r w:rsidRPr="00F633EC">
        <w:rPr>
          <w:rFonts w:asciiTheme="majorHAnsi" w:hAnsiTheme="majorHAnsi" w:cstheme="majorHAnsi"/>
          <w:sz w:val="14"/>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t>
      </w:r>
    </w:p>
    <w:p w:rsidR="001714E6" w:rsidRDefault="001714E6" w:rsidP="001714E6">
      <w:pPr>
        <w:pStyle w:val="Heading3"/>
      </w:pPr>
      <w:r>
        <w:t xml:space="preserve">TVA Leahy’s Law </w:t>
      </w:r>
    </w:p>
    <w:p w:rsidR="001714E6" w:rsidRPr="0076758C" w:rsidRDefault="001714E6" w:rsidP="001714E6">
      <w:pPr>
        <w:pStyle w:val="Heading4"/>
        <w:rPr>
          <w:rStyle w:val="Style13ptBold"/>
          <w:b/>
          <w:bCs w:val="0"/>
        </w:rPr>
      </w:pPr>
      <w:r w:rsidRPr="0076758C">
        <w:rPr>
          <w:rStyle w:val="Style13ptBold"/>
          <w:b/>
          <w:bCs w:val="0"/>
        </w:rPr>
        <w:t>Leahy law prohibits the US to give assistance/training to countries that commit human right abuses</w:t>
      </w:r>
    </w:p>
    <w:p w:rsidR="001714E6" w:rsidRPr="00061274" w:rsidRDefault="001714E6" w:rsidP="001714E6">
      <w:pPr>
        <w:rPr>
          <w:rStyle w:val="Style13ptBold"/>
        </w:rPr>
      </w:pPr>
      <w:r>
        <w:rPr>
          <w:rStyle w:val="Style13ptBold"/>
        </w:rPr>
        <w:t xml:space="preserve">Sharp, 18 </w:t>
      </w:r>
    </w:p>
    <w:p w:rsidR="001714E6" w:rsidRPr="00061274" w:rsidRDefault="001714E6" w:rsidP="001714E6">
      <w:pPr>
        <w:rPr>
          <w:sz w:val="16"/>
          <w:szCs w:val="16"/>
        </w:rPr>
      </w:pPr>
      <w:r w:rsidRPr="00061274">
        <w:rPr>
          <w:sz w:val="16"/>
          <w:szCs w:val="16"/>
        </w:rPr>
        <w:t xml:space="preserve">Jeremy M. Sharp (Specialist in Middle Eastern Affairs) “U.S. Foreign Aid to Israel” April 10, 2018 congressional research service </w:t>
      </w:r>
      <w:hyperlink r:id="rId108" w:history="1">
        <w:r w:rsidRPr="00061274">
          <w:rPr>
            <w:rStyle w:val="Hyperlink"/>
            <w:sz w:val="16"/>
            <w:szCs w:val="16"/>
          </w:rPr>
          <w:t>https://fas.org/sgp/crs/mideast/RL33222.pdf</w:t>
        </w:r>
      </w:hyperlink>
      <w:r>
        <w:rPr>
          <w:sz w:val="16"/>
          <w:szCs w:val="16"/>
        </w:rPr>
        <w:t xml:space="preserve"> TR</w:t>
      </w:r>
    </w:p>
    <w:p w:rsidR="001714E6" w:rsidRPr="00061274" w:rsidRDefault="001714E6" w:rsidP="001714E6">
      <w:pPr>
        <w:rPr>
          <w:u w:val="single"/>
        </w:rPr>
      </w:pPr>
      <w:r>
        <w:t xml:space="preserve">Section 620M of the </w:t>
      </w:r>
      <w:r w:rsidRPr="00061274">
        <w:rPr>
          <w:u w:val="single"/>
        </w:rPr>
        <w:t>Foreign Assistance Act of 1961</w:t>
      </w:r>
      <w:r>
        <w:t xml:space="preserve"> (FAA), as amended, </w:t>
      </w:r>
      <w:r w:rsidRPr="00061274">
        <w:rPr>
          <w:u w:val="single"/>
        </w:rPr>
        <w:t>prohibits the furnishing of assistance authorized by the FAA and the AECA to any foreign security force unit where there is credible information that the unit has committed a gross violation of human rights</w:t>
      </w:r>
      <w:r>
        <w:t xml:space="preserve">. The State Department and U.S. embassies overseas implement Leahy vetting to determine which foreign security individuals and units are eligible to receive U.S. assistance or training. In February 2016, </w:t>
      </w:r>
      <w:r w:rsidRPr="00061274">
        <w:rPr>
          <w:u w:val="single"/>
        </w:rPr>
        <w:t>Senator Leahy and 10 other Members of Congress sent a letter to Secretary of State John Kerry asking the State Department to determine whether alleged extrajudicial killings or torture by Israeli military and police</w:t>
      </w:r>
      <w:r>
        <w:t xml:space="preserve"> (and Egypt separately) </w:t>
      </w:r>
      <w:r w:rsidRPr="00061274">
        <w:rPr>
          <w:u w:val="single"/>
        </w:rPr>
        <w:t>should trigger Leahy law restrictions</w:t>
      </w:r>
      <w:r>
        <w:t xml:space="preserve">.63 In its response to Congress, </w:t>
      </w:r>
      <w:r w:rsidRPr="00061274">
        <w:rPr>
          <w:u w:val="single"/>
        </w:rPr>
        <w:t>the State Department stated that no Israeli individual or unit potentially involved in the letter’s alleged incidents had been submitted to receive U.S. assistance.64</w:t>
      </w:r>
    </w:p>
    <w:p w:rsidR="001714E6" w:rsidRPr="00A42970" w:rsidRDefault="001714E6" w:rsidP="001714E6">
      <w:pPr>
        <w:pStyle w:val="Heading4"/>
      </w:pPr>
      <w:r>
        <w:t xml:space="preserve">Leahy law stops funding to countries that commit human right against children </w:t>
      </w:r>
    </w:p>
    <w:p w:rsidR="001714E6" w:rsidRPr="00A42970" w:rsidRDefault="001714E6" w:rsidP="001714E6">
      <w:pPr>
        <w:rPr>
          <w:rStyle w:val="Style13ptBold"/>
        </w:rPr>
      </w:pPr>
      <w:r>
        <w:rPr>
          <w:rStyle w:val="Style13ptBold"/>
        </w:rPr>
        <w:t xml:space="preserve">Higgins, 19 </w:t>
      </w:r>
    </w:p>
    <w:p w:rsidR="001714E6" w:rsidRPr="006C03D3" w:rsidRDefault="001714E6" w:rsidP="001714E6">
      <w:pPr>
        <w:rPr>
          <w:sz w:val="16"/>
          <w:szCs w:val="16"/>
        </w:rPr>
      </w:pPr>
      <w:r w:rsidRPr="006C03D3">
        <w:rPr>
          <w:sz w:val="16"/>
          <w:szCs w:val="16"/>
        </w:rPr>
        <w:t xml:space="preserve">Byeoin Higgins (staff writer) 5-1-2019, "'Important' Bill in Congress Would Bar Israel From Using U.S. Funds to Imprison, Abuse Palestinian Children," Common Dreams, </w:t>
      </w:r>
      <w:hyperlink r:id="rId109" w:history="1">
        <w:r w:rsidRPr="006C03D3">
          <w:rPr>
            <w:rStyle w:val="Hyperlink"/>
            <w:sz w:val="16"/>
            <w:szCs w:val="16"/>
          </w:rPr>
          <w:t>https://www.commondreams.org/news/2019/05/01/important-bill-congress-would-bar-israel-using-us-funds-imprison-abuse-palestinian</w:t>
        </w:r>
      </w:hyperlink>
      <w:r w:rsidRPr="006C03D3">
        <w:rPr>
          <w:sz w:val="16"/>
          <w:szCs w:val="16"/>
        </w:rPr>
        <w:t xml:space="preserve"> TR</w:t>
      </w:r>
    </w:p>
    <w:p w:rsidR="001714E6" w:rsidRDefault="001714E6" w:rsidP="001714E6">
      <w:r w:rsidRPr="00A42970">
        <w:rPr>
          <w:u w:val="single"/>
        </w:rPr>
        <w:t>A new bill would bar Israel from using U.S. funding to detain Palestinian children.</w:t>
      </w:r>
      <w:r>
        <w:t xml:space="preserve"> Rep. Betsy McCollum (D-Minn.) introduced the legislation Tuesday. McCollum said in a statement Wednesday that the Israeli military's practice of kidnapping and abusing children was morally wrong. </w:t>
      </w:r>
      <w:r w:rsidRPr="00A42970">
        <w:rPr>
          <w:u w:val="single"/>
        </w:rPr>
        <w:t>"Israel's system of military juvenile detention is state-sponsored child abuse designed to intimidate and terrorize Palestinian children and their families,</w:t>
      </w:r>
      <w:r>
        <w:t xml:space="preserve">" said McCollum. "It must be condemned, but it is equally outrageous that </w:t>
      </w:r>
      <w:r w:rsidRPr="00A42970">
        <w:rPr>
          <w:u w:val="single"/>
        </w:rPr>
        <w:t>U.S. tax dollars in the form of military aid to Israel are permitted to sustain what is clearly a gross human rights violation against children."</w:t>
      </w:r>
      <w:r>
        <w:t xml:space="preserve"> At The Intercept, reporter Robert Mackey put the treatment of Palestinian children into perspective: </w:t>
      </w:r>
      <w:r w:rsidRPr="00A42970">
        <w:rPr>
          <w:u w:val="single"/>
        </w:rPr>
        <w:t>Israel's military typically arrests and prosecutes 500 to 700 Palestinian children between the ages of 12 and 17 each year, subjecting them to coercive interrogation, physical violence, and trials in military courts that lack basic guarantees of due process.</w:t>
      </w:r>
      <w:r>
        <w:t xml:space="preserve"> H.R. 2407 (pdf) aims to change that. The bill, which was referred to the House Committee on Foreign Affairs after being introduced, would amend the Foreign Assistance Act—the so-called "</w:t>
      </w:r>
      <w:r w:rsidRPr="00A42970">
        <w:rPr>
          <w:u w:val="single"/>
        </w:rPr>
        <w:t>Leahy Law</w:t>
      </w:r>
      <w:r>
        <w:t xml:space="preserve">" that </w:t>
      </w:r>
      <w:r w:rsidRPr="00A42970">
        <w:rPr>
          <w:u w:val="single"/>
        </w:rPr>
        <w:t>prohibits funding for countries that regularly violate human rights—to disallow funding to go to the detention of children.</w:t>
      </w:r>
      <w:r>
        <w:t xml:space="preserve"> Specifically, the bill calls for </w:t>
      </w:r>
      <w:r w:rsidRPr="00A42970">
        <w:rPr>
          <w:u w:val="single"/>
        </w:rPr>
        <w:t>"no funds authorized to be appropriated for assistance to a foreign country may be used to support the military detention, interrogation, abuse, or ill-treatment of children in violation of international humanitarian law."</w:t>
      </w:r>
      <w:r>
        <w:t xml:space="preserve"> Humans Rights Watch Israel and Palestine Director Omar Shakir called the bill an "important initiative" and praised McCollum's "strong words." This is McCollum's second time attempting to pass legislation that prioritizes care for Palestinian children by amending the Leahy Law. In the last session of Congress, McCollum introduced similar legislation only to see it die in committee after garnering the support of 30 co-sponsors. The new bill, as Josh Ruebner reported Wednesday at Mondoweiss, is stronger and more direct in its approach to dealing with the responsibility of the U.S. to the victims of Israeli behavior. </w:t>
      </w:r>
    </w:p>
    <w:p w:rsidR="001714E6" w:rsidRPr="00B16105" w:rsidRDefault="001714E6" w:rsidP="001714E6">
      <w:pPr>
        <w:pStyle w:val="Heading4"/>
        <w:rPr>
          <w:rStyle w:val="Style13ptBold"/>
          <w:b/>
          <w:bCs w:val="0"/>
        </w:rPr>
      </w:pPr>
      <w:r w:rsidRPr="00B16105">
        <w:rPr>
          <w:rStyle w:val="Style13ptBold"/>
          <w:b/>
          <w:bCs w:val="0"/>
        </w:rPr>
        <w:t xml:space="preserve">The state department must assess any human right abuses – they must follow the criteria </w:t>
      </w:r>
    </w:p>
    <w:p w:rsidR="001714E6" w:rsidRPr="00B16105" w:rsidRDefault="001714E6" w:rsidP="001714E6">
      <w:pPr>
        <w:rPr>
          <w:rStyle w:val="Style13ptBold"/>
        </w:rPr>
      </w:pPr>
      <w:r>
        <w:rPr>
          <w:rStyle w:val="Style13ptBold"/>
        </w:rPr>
        <w:t>Unites states department of state, 19</w:t>
      </w:r>
    </w:p>
    <w:p w:rsidR="001714E6" w:rsidRPr="006C03D3" w:rsidRDefault="001714E6" w:rsidP="001714E6">
      <w:pPr>
        <w:rPr>
          <w:sz w:val="16"/>
          <w:szCs w:val="16"/>
        </w:rPr>
      </w:pPr>
      <w:r w:rsidRPr="006C03D3">
        <w:rPr>
          <w:sz w:val="16"/>
          <w:szCs w:val="16"/>
        </w:rPr>
        <w:t xml:space="preserve">United States Department of State (credible) 1-22-2019, "Leahy Law Fact Sheet," </w:t>
      </w:r>
      <w:hyperlink r:id="rId110" w:history="1">
        <w:r w:rsidRPr="006C03D3">
          <w:rPr>
            <w:rStyle w:val="Hyperlink"/>
            <w:sz w:val="16"/>
            <w:szCs w:val="16"/>
          </w:rPr>
          <w:t>https://www.state.gov/key-topics-bureau-of-democracy-human-rights-and-labor/human-rights/leahy-law-fact-sheet/</w:t>
        </w:r>
      </w:hyperlink>
      <w:r w:rsidRPr="006C03D3">
        <w:rPr>
          <w:sz w:val="16"/>
          <w:szCs w:val="16"/>
        </w:rPr>
        <w:t xml:space="preserve"> TR</w:t>
      </w:r>
    </w:p>
    <w:p w:rsidR="001714E6" w:rsidRPr="00061274" w:rsidRDefault="001714E6" w:rsidP="001714E6">
      <w:pPr>
        <w:rPr>
          <w:u w:val="single"/>
        </w:rPr>
      </w:pPr>
      <w:r>
        <w:t xml:space="preserve">In cases where an entire unit is designated to receive assistance, the Department of State vets the unit and the unit’s commander. When an individual security force member is nominated for U.S. assistance, the Department vets that individual as well as his or her unit. Vetting begins in the unit’s home country, where the U.S. embassy conducts consular, political, and other security and human rights checks. Most often, an additional review is conducted by analysts at the Department of State in Washington, D.C. </w:t>
      </w:r>
      <w:r w:rsidRPr="00061274">
        <w:rPr>
          <w:u w:val="single"/>
        </w:rPr>
        <w:t>The State Department evaluates and assesses available information about the human rights records of the unit and the individual,</w:t>
      </w:r>
      <w:r>
        <w:t xml:space="preserve"> reviewing a full spectrum of open source and classified records. When assessing whether information is credible, </w:t>
      </w:r>
      <w:r w:rsidRPr="00061274">
        <w:rPr>
          <w:u w:val="single"/>
        </w:rPr>
        <w:t>the following factors should be considered</w:t>
      </w:r>
      <w:r>
        <w:t xml:space="preserve"> weighing both the credibility of a source and the veracity of an allegation: </w:t>
      </w:r>
      <w:r w:rsidRPr="00061274">
        <w:rPr>
          <w:u w:val="single"/>
        </w:rPr>
        <w:t>Past accuracy and reliability of the reporting source as well as original source, if known;</w:t>
      </w:r>
      <w:r>
        <w:rPr>
          <w:u w:val="single"/>
        </w:rPr>
        <w:t xml:space="preserve"> </w:t>
      </w:r>
      <w:r w:rsidRPr="00061274">
        <w:rPr>
          <w:u w:val="single"/>
        </w:rPr>
        <w:t>How the source obtained the information (e.g., personal knowledge obtained by a witness, witness interviews collected by a non-governmental organization (NGO), descriptions collected from government records, etc.);</w:t>
      </w:r>
      <w:r>
        <w:rPr>
          <w:u w:val="single"/>
        </w:rPr>
        <w:t xml:space="preserve"> </w:t>
      </w:r>
      <w:r w:rsidRPr="00061274">
        <w:rPr>
          <w:u w:val="single"/>
        </w:rPr>
        <w:t>Known political agenda of a source (both reporting source and/or original source, if known) which might lead to bias in reporting;</w:t>
      </w:r>
      <w:r>
        <w:rPr>
          <w:u w:val="single"/>
        </w:rPr>
        <w:t xml:space="preserve"> </w:t>
      </w:r>
      <w:r w:rsidRPr="00061274">
        <w:rPr>
          <w:u w:val="single"/>
        </w:rPr>
        <w:t>Corroborative information to confirm part or all of the allegation;</w:t>
      </w:r>
      <w:r>
        <w:rPr>
          <w:u w:val="single"/>
        </w:rPr>
        <w:t xml:space="preserve"> </w:t>
      </w:r>
      <w:r w:rsidRPr="00061274">
        <w:rPr>
          <w:u w:val="single"/>
        </w:rPr>
        <w:t>Information that contradicts part or all of the allegation;</w:t>
      </w:r>
      <w:r>
        <w:rPr>
          <w:u w:val="single"/>
        </w:rPr>
        <w:t xml:space="preserve"> </w:t>
      </w:r>
      <w:r w:rsidRPr="00061274">
        <w:rPr>
          <w:u w:val="single"/>
        </w:rPr>
        <w:t>History of unit and known patterns of abuse/professional behavior;</w:t>
      </w:r>
      <w:r>
        <w:rPr>
          <w:u w:val="single"/>
        </w:rPr>
        <w:t xml:space="preserve"> </w:t>
      </w:r>
      <w:r w:rsidRPr="00061274">
        <w:rPr>
          <w:u w:val="single"/>
        </w:rPr>
        <w:t>Level of detail of the GVHR allegation, including detail in identification of the GVHR, perpetrator (or link to an operational unit), and victim.</w:t>
      </w:r>
    </w:p>
    <w:p w:rsidR="001714E6" w:rsidRPr="001714E6" w:rsidRDefault="001714E6" w:rsidP="001714E6"/>
    <w:p w:rsidR="00B059F4" w:rsidRPr="00FD64D9" w:rsidRDefault="00B059F4" w:rsidP="00B059F4">
      <w:pPr>
        <w:pStyle w:val="Heading4"/>
        <w:rPr>
          <w:rStyle w:val="Style13ptBold"/>
          <w:b/>
          <w:bCs w:val="0"/>
        </w:rPr>
      </w:pPr>
      <w:r>
        <w:rPr>
          <w:rStyle w:val="Style13ptBold"/>
          <w:b/>
          <w:bCs w:val="0"/>
        </w:rPr>
        <w:t xml:space="preserve">The US doesn’t hold up the Leahy law for Israel’s human rights abuses </w:t>
      </w:r>
    </w:p>
    <w:p w:rsidR="00B059F4" w:rsidRPr="00FD64D9" w:rsidRDefault="00B059F4" w:rsidP="00B059F4">
      <w:pPr>
        <w:rPr>
          <w:rStyle w:val="Style13ptBold"/>
        </w:rPr>
      </w:pPr>
      <w:r>
        <w:rPr>
          <w:rStyle w:val="Style13ptBold"/>
        </w:rPr>
        <w:t>Kane, 17</w:t>
      </w:r>
    </w:p>
    <w:p w:rsidR="00B059F4" w:rsidRDefault="00B059F4" w:rsidP="00B059F4">
      <w:pPr>
        <w:rPr>
          <w:sz w:val="16"/>
          <w:szCs w:val="16"/>
        </w:rPr>
      </w:pPr>
      <w:r w:rsidRPr="00FD64D9">
        <w:rPr>
          <w:sz w:val="16"/>
          <w:szCs w:val="16"/>
        </w:rPr>
        <w:t>Alex Kane</w:t>
      </w:r>
      <w:r>
        <w:rPr>
          <w:sz w:val="16"/>
          <w:szCs w:val="16"/>
        </w:rPr>
        <w:t xml:space="preserve"> (human right activist)</w:t>
      </w:r>
      <w:r w:rsidRPr="00FD64D9">
        <w:rPr>
          <w:sz w:val="16"/>
          <w:szCs w:val="16"/>
        </w:rPr>
        <w:t xml:space="preserve">, 5-12-2017, "Inside Sources Say the State Dept Refuses To Trace Whether Israel Is Using U.S. Military Aid Illegally," In These Times http://inthesetimes.com/features/israel-palestine-killings-us-aid-military-weapons.html" </w:t>
      </w:r>
      <w:r>
        <w:rPr>
          <w:sz w:val="16"/>
          <w:szCs w:val="16"/>
        </w:rPr>
        <w:t>TR</w:t>
      </w:r>
    </w:p>
    <w:p w:rsidR="00B059F4" w:rsidRDefault="00B059F4" w:rsidP="00B059F4">
      <w:pPr>
        <w:rPr>
          <w:u w:val="single"/>
        </w:rPr>
      </w:pPr>
      <w:r w:rsidRPr="00626A4D">
        <w:t>Sabaa Obeid is not the only Palestinian to be killed by Israeli troops with a U.S. weapon.</w:t>
      </w:r>
      <w:r w:rsidRPr="00FD64D9">
        <w:rPr>
          <w:u w:val="single"/>
        </w:rPr>
        <w:t xml:space="preserve"> Since 2013</w:t>
      </w:r>
      <w:r w:rsidRPr="00626A4D">
        <w:t>, at least</w:t>
      </w:r>
      <w:r w:rsidRPr="00FD64D9">
        <w:rPr>
          <w:u w:val="single"/>
        </w:rPr>
        <w:t xml:space="preserve"> 272 Palestinians were killed with U.S.-made weapons used by Israeli forces,</w:t>
      </w:r>
      <w:r>
        <w:t xml:space="preserve"> according to an In These Times survey of reports published by human rights groups. </w:t>
      </w:r>
      <w:r w:rsidRPr="00FD64D9">
        <w:rPr>
          <w:u w:val="single"/>
        </w:rPr>
        <w:t>The total number of Palestinians killed by U.S. weapons is likely more</w:t>
      </w:r>
      <w:r w:rsidRPr="00626A4D">
        <w:t xml:space="preserve">, though the exact number is unknown. </w:t>
      </w:r>
      <w:r w:rsidRPr="00FD64D9">
        <w:rPr>
          <w:u w:val="single"/>
        </w:rPr>
        <w:t>In These Times examined 14 incidents over the past decade of allegedly unlawful killings of Palestinians with U.S.-made guns.The full death toll of Palestinians killed by U.S. weapons is likely far higher</w:t>
      </w:r>
      <w:r w:rsidRPr="00626A4D">
        <w:t>, since many reports are not able to identify the weapon used.</w:t>
      </w:r>
      <w:r w:rsidRPr="00FD64D9">
        <w:rPr>
          <w:u w:val="single"/>
        </w:rPr>
        <w:t xml:space="preserve"> </w:t>
      </w:r>
      <w:r w:rsidRPr="00626A4D">
        <w:t>It’s not supposed to be this way.</w:t>
      </w:r>
      <w:r w:rsidRPr="00FD64D9">
        <w:rPr>
          <w:u w:val="single"/>
        </w:rPr>
        <w:t xml:space="preserve"> U.S. arms exports to Israel </w:t>
      </w:r>
      <w:r w:rsidRPr="00626A4D">
        <w:t>(and other countries)</w:t>
      </w:r>
      <w:r w:rsidRPr="00FD64D9">
        <w:rPr>
          <w:u w:val="single"/>
        </w:rPr>
        <w:t xml:space="preserve"> are governed by laws placing restrictions on sales to nations that abuse human rights.</w:t>
      </w:r>
      <w:r>
        <w:t xml:space="preserve"> Campaigns to cut U.S. military aid to Israel have latched onto a particular measure, known as the </w:t>
      </w:r>
      <w:r w:rsidRPr="00626A4D">
        <w:rPr>
          <w:u w:val="single"/>
        </w:rPr>
        <w:t>Leahy Law.</w:t>
      </w:r>
      <w:r>
        <w:t xml:space="preserve"> </w:t>
      </w:r>
      <w:r w:rsidRPr="00FD64D9">
        <w:rPr>
          <w:u w:val="single"/>
        </w:rPr>
        <w:t xml:space="preserve">The law prohibits U.S. assistance or training from flowing to foreign military units that have committed a gross violation of human rights, unless the foreign government has held that unit accountable. </w:t>
      </w:r>
      <w:r>
        <w:t xml:space="preserve">But interviews with human rights advocates, </w:t>
      </w:r>
      <w:r w:rsidRPr="00FD64D9">
        <w:rPr>
          <w:u w:val="single"/>
        </w:rPr>
        <w:t>congressional aides and former and current U.S. officials reveal that enforcement of the Leahy Law in Israel is lax, with no tracking of which army units receive U.S. weapons</w:t>
      </w:r>
      <w:r>
        <w:t xml:space="preserve">. </w:t>
      </w:r>
      <w:r w:rsidRPr="00FD64D9">
        <w:rPr>
          <w:u w:val="single"/>
        </w:rPr>
        <w:t xml:space="preserve">Human rights advocates </w:t>
      </w:r>
      <w:r w:rsidRPr="00626A4D">
        <w:t>say they</w:t>
      </w:r>
      <w:r w:rsidRPr="00FD64D9">
        <w:rPr>
          <w:u w:val="single"/>
        </w:rPr>
        <w:t xml:space="preserve"> have </w:t>
      </w:r>
      <w:r w:rsidRPr="00626A4D">
        <w:t>brought the State Department</w:t>
      </w:r>
      <w:r w:rsidRPr="00FD64D9">
        <w:rPr>
          <w:u w:val="single"/>
        </w:rPr>
        <w:t xml:space="preserve"> evidence of specific crimes committed by soldiers who clearly used U.S. weapons, only to have that evidence brushed off. </w:t>
      </w:r>
      <w:r w:rsidRPr="00626A4D">
        <w:t>A current U.S. official, who asked for anonymity because they are not authorized to speak to the press and could be fired as a result, told In These Times that</w:t>
      </w:r>
      <w:r w:rsidRPr="00FD64D9">
        <w:rPr>
          <w:u w:val="single"/>
        </w:rPr>
        <w:t xml:space="preserve"> they are not aware of any time when an Israeli unit was cut off from U.S. assistance under the Leahy Law. This lack of enforcement allows Israel to get away with extrajudicial executions of Palestinians, human rights advocates say.</w:t>
      </w:r>
      <w:r>
        <w:rPr>
          <w:u w:val="single"/>
        </w:rPr>
        <w:t xml:space="preserve"> </w:t>
      </w:r>
      <w:r w:rsidRPr="00FD64D9">
        <w:t>Maria LaHood, deputy legal director at the Center for Constitutional Rights, says</w:t>
      </w:r>
      <w:r>
        <w:rPr>
          <w:u w:val="single"/>
        </w:rPr>
        <w:t xml:space="preserve"> the United States’ “unparalleled support for Israel” gives it leverage to end these extrajudicial killings if it chooses. “Our government does not lack the legal tools to put an end to Israel’s human rights violations,” </w:t>
      </w:r>
      <w:r w:rsidRPr="00626A4D">
        <w:t>she says.</w:t>
      </w:r>
      <w:r>
        <w:rPr>
          <w:u w:val="single"/>
        </w:rPr>
        <w:t xml:space="preserve"> “It lacks the political will.”</w:t>
      </w:r>
    </w:p>
    <w:p w:rsidR="00105052" w:rsidRPr="00105052" w:rsidRDefault="00105052" w:rsidP="00105052"/>
    <w:sectPr w:rsidR="00105052" w:rsidRPr="00105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Neue">
    <w:altName w:val="Sylfaen"/>
    <w:charset w:val="00"/>
    <w:family w:val="swiss"/>
    <w:pitch w:val="variable"/>
    <w:sig w:usb0="E50002FF" w:usb1="500079DB" w:usb2="00000010" w:usb3="00000000" w:csb0="00000001" w:csb1="00000000"/>
  </w:font>
  <w:font w:name="PT Sans">
    <w:altName w:val="Calibri"/>
    <w:charset w:val="CC"/>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69573856"/>
    <w:docVar w:name="VerbatimVersion" w:val="5.1"/>
  </w:docVars>
  <w:rsids>
    <w:rsidRoot w:val="002178C4"/>
    <w:rsid w:val="000139A3"/>
    <w:rsid w:val="00100833"/>
    <w:rsid w:val="00104529"/>
    <w:rsid w:val="00105052"/>
    <w:rsid w:val="00105942"/>
    <w:rsid w:val="00107396"/>
    <w:rsid w:val="00125731"/>
    <w:rsid w:val="00144A4C"/>
    <w:rsid w:val="001714E6"/>
    <w:rsid w:val="00176AB0"/>
    <w:rsid w:val="00177B7D"/>
    <w:rsid w:val="0018322D"/>
    <w:rsid w:val="001B1A28"/>
    <w:rsid w:val="001B5776"/>
    <w:rsid w:val="001E527A"/>
    <w:rsid w:val="001F78CE"/>
    <w:rsid w:val="00216B17"/>
    <w:rsid w:val="002178C4"/>
    <w:rsid w:val="00251FC7"/>
    <w:rsid w:val="002855A7"/>
    <w:rsid w:val="002B146A"/>
    <w:rsid w:val="002B5E17"/>
    <w:rsid w:val="002E1552"/>
    <w:rsid w:val="00315690"/>
    <w:rsid w:val="00316B75"/>
    <w:rsid w:val="00325646"/>
    <w:rsid w:val="003460F2"/>
    <w:rsid w:val="0038158C"/>
    <w:rsid w:val="003902BA"/>
    <w:rsid w:val="003A09E2"/>
    <w:rsid w:val="00407037"/>
    <w:rsid w:val="004605D6"/>
    <w:rsid w:val="00493145"/>
    <w:rsid w:val="004C60E8"/>
    <w:rsid w:val="004E3579"/>
    <w:rsid w:val="004E728B"/>
    <w:rsid w:val="004F39E0"/>
    <w:rsid w:val="00537BD5"/>
    <w:rsid w:val="005447C4"/>
    <w:rsid w:val="0057268A"/>
    <w:rsid w:val="00580169"/>
    <w:rsid w:val="005A4174"/>
    <w:rsid w:val="005D2912"/>
    <w:rsid w:val="006065BD"/>
    <w:rsid w:val="00645FA9"/>
    <w:rsid w:val="00647866"/>
    <w:rsid w:val="00665003"/>
    <w:rsid w:val="006A2AD0"/>
    <w:rsid w:val="006C2375"/>
    <w:rsid w:val="006D4ECC"/>
    <w:rsid w:val="007121A5"/>
    <w:rsid w:val="00722258"/>
    <w:rsid w:val="007243E5"/>
    <w:rsid w:val="00766EA0"/>
    <w:rsid w:val="00790F46"/>
    <w:rsid w:val="007A2226"/>
    <w:rsid w:val="007E24BF"/>
    <w:rsid w:val="007F5B66"/>
    <w:rsid w:val="00823A1C"/>
    <w:rsid w:val="00845B9D"/>
    <w:rsid w:val="0084664A"/>
    <w:rsid w:val="00860984"/>
    <w:rsid w:val="0089582A"/>
    <w:rsid w:val="008B3ECB"/>
    <w:rsid w:val="008B4E85"/>
    <w:rsid w:val="008C1B2E"/>
    <w:rsid w:val="0091627E"/>
    <w:rsid w:val="0094140C"/>
    <w:rsid w:val="0097032B"/>
    <w:rsid w:val="009D2EAD"/>
    <w:rsid w:val="009D54B2"/>
    <w:rsid w:val="009E1922"/>
    <w:rsid w:val="009F7ED2"/>
    <w:rsid w:val="00A93661"/>
    <w:rsid w:val="00A95652"/>
    <w:rsid w:val="00AC0AB8"/>
    <w:rsid w:val="00B059F4"/>
    <w:rsid w:val="00B1076B"/>
    <w:rsid w:val="00B10BF3"/>
    <w:rsid w:val="00B33C6D"/>
    <w:rsid w:val="00B4508F"/>
    <w:rsid w:val="00B55AD5"/>
    <w:rsid w:val="00B8057C"/>
    <w:rsid w:val="00BD6238"/>
    <w:rsid w:val="00BF593B"/>
    <w:rsid w:val="00BF773A"/>
    <w:rsid w:val="00BF7E81"/>
    <w:rsid w:val="00C13773"/>
    <w:rsid w:val="00C17CC8"/>
    <w:rsid w:val="00C44B97"/>
    <w:rsid w:val="00C83417"/>
    <w:rsid w:val="00C9604F"/>
    <w:rsid w:val="00CA19AA"/>
    <w:rsid w:val="00CB3872"/>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2E26"/>
    <w:rsid w:val="00EC7DC4"/>
    <w:rsid w:val="00ED30CF"/>
    <w:rsid w:val="00F176EF"/>
    <w:rsid w:val="00F45E10"/>
    <w:rsid w:val="00F6364A"/>
    <w:rsid w:val="00F9113A"/>
    <w:rsid w:val="00FE2546"/>
    <w:rsid w:val="00FE2E4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E1D52E-8BEB-4262-B9E1-B2390318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121A5"/>
    <w:pPr>
      <w:spacing w:after="160"/>
    </w:pPr>
    <w:rPr>
      <w:rFonts w:ascii="Calibri" w:hAnsi="Calibri"/>
    </w:rPr>
  </w:style>
  <w:style w:type="paragraph" w:styleId="Heading1">
    <w:name w:val="heading 1"/>
    <w:aliases w:val="Pocket"/>
    <w:basedOn w:val="Normal"/>
    <w:next w:val="Normal"/>
    <w:link w:val="Heading1Char"/>
    <w:qFormat/>
    <w:rsid w:val="007121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21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21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21,Tags,No Spacing5,t,T"/>
    <w:basedOn w:val="Normal"/>
    <w:next w:val="Normal"/>
    <w:link w:val="Heading4Char"/>
    <w:uiPriority w:val="3"/>
    <w:unhideWhenUsed/>
    <w:qFormat/>
    <w:rsid w:val="007121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121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1A5"/>
  </w:style>
  <w:style w:type="character" w:customStyle="1" w:styleId="Heading1Char">
    <w:name w:val="Heading 1 Char"/>
    <w:aliases w:val="Pocket Char"/>
    <w:basedOn w:val="DefaultParagraphFont"/>
    <w:link w:val="Heading1"/>
    <w:rsid w:val="007121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21A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21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121A5"/>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s"/>
    <w:basedOn w:val="DefaultParagraphFont"/>
    <w:link w:val="textbold"/>
    <w:uiPriority w:val="7"/>
    <w:qFormat/>
    <w:rsid w:val="007121A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121A5"/>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9.5 ,8"/>
    <w:basedOn w:val="DefaultParagraphFont"/>
    <w:uiPriority w:val="6"/>
    <w:qFormat/>
    <w:rsid w:val="007121A5"/>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7121A5"/>
    <w:rPr>
      <w:color w:val="auto"/>
      <w:u w:val="none"/>
    </w:rPr>
  </w:style>
  <w:style w:type="character" w:styleId="FollowedHyperlink">
    <w:name w:val="FollowedHyperlink"/>
    <w:basedOn w:val="DefaultParagraphFont"/>
    <w:uiPriority w:val="99"/>
    <w:semiHidden/>
    <w:unhideWhenUsed/>
    <w:rsid w:val="007121A5"/>
    <w:rPr>
      <w:color w:val="auto"/>
      <w:u w:val="none"/>
    </w:rPr>
  </w:style>
  <w:style w:type="paragraph" w:customStyle="1" w:styleId="textbold">
    <w:name w:val="text bold"/>
    <w:basedOn w:val="Normal"/>
    <w:link w:val="Emphasis"/>
    <w:uiPriority w:val="7"/>
    <w:qFormat/>
    <w:rsid w:val="002178C4"/>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styleId="UnresolvedMention">
    <w:name w:val="Unresolved Mention"/>
    <w:basedOn w:val="DefaultParagraphFont"/>
    <w:uiPriority w:val="99"/>
    <w:semiHidden/>
    <w:unhideWhenUsed/>
    <w:rsid w:val="001714E6"/>
    <w:rPr>
      <w:color w:val="605E5C"/>
      <w:shd w:val="clear" w:color="auto" w:fill="E1DFDD"/>
    </w:rPr>
  </w:style>
  <w:style w:type="paragraph" w:styleId="NormalWeb">
    <w:name w:val="Normal (Web)"/>
    <w:basedOn w:val="Normal"/>
    <w:uiPriority w:val="99"/>
    <w:semiHidden/>
    <w:unhideWhenUsed/>
    <w:rsid w:val="00790F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17/12/06/world/middleeast/trump-jerusalem-israel-capital.html" TargetMode="External"/><Relationship Id="rId21" Type="http://schemas.openxmlformats.org/officeDocument/2006/relationships/hyperlink" Target="https://www.haaretz.com/israel-news/.premium-trump-signs-order-recognizing-golan-heights-as-israeli-territory-1.7058996" TargetMode="External"/><Relationship Id="rId42" Type="http://schemas.openxmlformats.org/officeDocument/2006/relationships/hyperlink" Target="https://www.mepc.org/node/4789" TargetMode="External"/><Relationship Id="rId47" Type="http://schemas.openxmlformats.org/officeDocument/2006/relationships/hyperlink" Target="https://www.ft.com/content/f95fb59a-4ca1-11e9-bbc9-6917dce3dc62" TargetMode="External"/><Relationship Id="rId63" Type="http://schemas.openxmlformats.org/officeDocument/2006/relationships/hyperlink" Target="http://www.lahona.com/show_files.aspx?fid=345458" TargetMode="External"/><Relationship Id="rId68" Type="http://schemas.openxmlformats.org/officeDocument/2006/relationships/hyperlink" Target="http://www.alasra.ps/news.php?maa=View&amp;id=10213" TargetMode="External"/><Relationship Id="rId84" Type="http://schemas.openxmlformats.org/officeDocument/2006/relationships/hyperlink" Target="https://www.mda.mil/news/gallery_pac2.html" TargetMode="External"/><Relationship Id="rId89" Type="http://schemas.openxmlformats.org/officeDocument/2006/relationships/hyperlink" Target="https://missilethreat.csis.org/defsys/arrow-2/" TargetMode="External"/><Relationship Id="rId112" Type="http://schemas.openxmlformats.org/officeDocument/2006/relationships/theme" Target="theme/theme1.xml"/><Relationship Id="rId16" Type="http://schemas.openxmlformats.org/officeDocument/2006/relationships/hyperlink" Target="http://www.timesofisrael.com/bastardization-of-black-feminist-theory-propels-israel-bashing-on-campus/" TargetMode="External"/><Relationship Id="rId107" Type="http://schemas.openxmlformats.org/officeDocument/2006/relationships/hyperlink" Target="https://www.middleeasteye.net/news/revealed-uk-approved-ps14mn-arm-sales-israel-during-gaza-protests" TargetMode="External"/><Relationship Id="rId11" Type="http://schemas.openxmlformats.org/officeDocument/2006/relationships/hyperlink" Target="https://www.newsweek.com/israel-passes-nation-state-law-amid-accusations-racism-and-apartheid-1032630" TargetMode="External"/><Relationship Id="rId32" Type="http://schemas.openxmlformats.org/officeDocument/2006/relationships/hyperlink" Target="http://inthesetimes.com/article/19479/the-israeli-aid-package-10-more-years-of-the-special-relationship" TargetMode="External"/><Relationship Id="rId37" Type="http://schemas.openxmlformats.org/officeDocument/2006/relationships/hyperlink" Target="https://www.reuters.com/article/us-usa-israel-statement/u-s-israel-sign-38-billion-military-aid-package-idUSKCN11K2CI" TargetMode="External"/><Relationship Id="rId53" Type="http://schemas.openxmlformats.org/officeDocument/2006/relationships/hyperlink" Target="https://policy.m4bl.org/platform/" TargetMode="External"/><Relationship Id="rId58" Type="http://schemas.openxmlformats.org/officeDocument/2006/relationships/hyperlink" Target="https://electronicintifada.net/blogs/adri-nieuwhof/israeli-water-firm-drying-palestinian-springs-says-un-report" TargetMode="External"/><Relationship Id="rId74" Type="http://schemas.openxmlformats.org/officeDocument/2006/relationships/hyperlink" Target="http://www.unhcr.org/" TargetMode="External"/><Relationship Id="rId79" Type="http://schemas.openxmlformats.org/officeDocument/2006/relationships/hyperlink" Target="https://www.haaretz.com/israel-news/.premium-1.657769" TargetMode="External"/><Relationship Id="rId102" Type="http://schemas.openxmlformats.org/officeDocument/2006/relationships/hyperlink" Target="https://www.washingtonpost.com/world/gazas-homemade-rockets-still-stretch-israels-sophisticated-defenses/2019/05/06/2ca3a46a-700c-11e9-9331-30bc5836f48e_story.html?noredirect=on&amp;utm_term=.a98ad5a39444" TargetMode="External"/><Relationship Id="rId5" Type="http://schemas.openxmlformats.org/officeDocument/2006/relationships/webSettings" Target="webSettings.xml"/><Relationship Id="rId90" Type="http://schemas.openxmlformats.org/officeDocument/2006/relationships/hyperlink" Target="https://nationalinterest.org/blog/the-buzz/why-israel-testing-its-arrow-3-interceptor-missile%E2%80%94-alaska-21302" TargetMode="External"/><Relationship Id="rId95" Type="http://schemas.openxmlformats.org/officeDocument/2006/relationships/hyperlink" Target="http://www.geog.bgu.ac.il/members/Yiftachel/new_papers_eng/Yiftachel%20in%20Arab%20World%20Geographer.pdf" TargetMode="External"/><Relationship Id="rId22" Type="http://schemas.openxmlformats.org/officeDocument/2006/relationships/hyperlink" Target="https://www.aljazeera.com/news/2017/11/palestinians-speak-anniversary-resolution-242-171117092925628.html" TargetMode="External"/><Relationship Id="rId27" Type="http://schemas.openxmlformats.org/officeDocument/2006/relationships/hyperlink" Target="http://studies.aljazeera.net/en/positionpapers/2017/12/trumps-recognition-jerusalem-israels-capital-background-ramifications-171225072045602.html" TargetMode="External"/><Relationship Id="rId43" Type="http://schemas.openxmlformats.org/officeDocument/2006/relationships/hyperlink" Target="https://www.belfercenter.org/publication/israels-dependence-united-states-existential" TargetMode="External"/><Relationship Id="rId48" Type="http://schemas.openxmlformats.org/officeDocument/2006/relationships/hyperlink" Target="https://fas.org/sgp/crs/mideast/RL33222.pdf" TargetMode="External"/><Relationship Id="rId64" Type="http://schemas.openxmlformats.org/officeDocument/2006/relationships/hyperlink" Target="http://www.aljazeera.net/NR/exeres/F39F0ACA-BBC5-440F-8939-7A7B5A30ADDB.htm" TargetMode="External"/><Relationship Id="rId69" Type="http://schemas.openxmlformats.org/officeDocument/2006/relationships/hyperlink" Target="http://www.alasra.ps/news.php?maa=View&amp;id=10213" TargetMode="External"/><Relationship Id="rId80" Type="http://schemas.openxmlformats.org/officeDocument/2006/relationships/hyperlink" Target="https://nationalinterest.org/blog/buzz/iron-dome-here-how-israel-protects-itself-hamas-gaza-26456" TargetMode="External"/><Relationship Id="rId85" Type="http://schemas.openxmlformats.org/officeDocument/2006/relationships/hyperlink" Target="https://nationalinterest.org/blog/buzz/forget-f-35-tempest-could-be-future-armed-lasers-hypersonic-missiles-and-swarms-26441" TargetMode="External"/><Relationship Id="rId12" Type="http://schemas.openxmlformats.org/officeDocument/2006/relationships/hyperlink" Target="https://uscpr.org/archive/downloads/Policy_Paper_print.pdf" TargetMode="External"/><Relationship Id="rId17" Type="http://schemas.openxmlformats.org/officeDocument/2006/relationships/hyperlink" Target="https://canarymission.org/organizations/sjp/" TargetMode="External"/><Relationship Id="rId33" Type="http://schemas.openxmlformats.org/officeDocument/2006/relationships/hyperlink" Target="https://www.jewishvirtuallibrary.org/history-and-overview-of-u-s-foreign-aid-to-israel" TargetMode="External"/><Relationship Id="rId38" Type="http://schemas.openxmlformats.org/officeDocument/2006/relationships/hyperlink" Target="https://www.wsj.com/articles/lockheed-martin-lands-23-billion-pentagon-contract-1542237634" TargetMode="External"/><Relationship Id="rId59" Type="http://schemas.openxmlformats.org/officeDocument/2006/relationships/hyperlink" Target="http://www.ohchr.org/Documents/HRBodies/HRCouncil/RegularSession/Session19/FFM/FFMSettlements.pdf" TargetMode="External"/><Relationship Id="rId103" Type="http://schemas.openxmlformats.org/officeDocument/2006/relationships/hyperlink" Target="https://www.jpost.com/Arab-Israeli-Conflict/700-rockets-4-dead-Israelis-Is-the-Iron-Dome-getting-worse-589115" TargetMode="External"/><Relationship Id="rId108" Type="http://schemas.openxmlformats.org/officeDocument/2006/relationships/hyperlink" Target="https://fas.org/sgp/crs/mideast/RL33222.pdf" TargetMode="External"/><Relationship Id="rId54" Type="http://schemas.openxmlformats.org/officeDocument/2006/relationships/hyperlink" Target="https://antipodefoundation.org/" TargetMode="External"/><Relationship Id="rId70" Type="http://schemas.openxmlformats.org/officeDocument/2006/relationships/hyperlink" Target="http://www.aljazeera.net/NR/exeres/F39F0ACA-BBC5-440F-8939-7A7B5A30ADDB.htm" TargetMode="External"/><Relationship Id="rId75" Type="http://schemas.openxmlformats.org/officeDocument/2006/relationships/hyperlink" Target="https://www.haaretz.com/misc/writers/WRITER-1.4699339" TargetMode="External"/><Relationship Id="rId91" Type="http://schemas.openxmlformats.org/officeDocument/2006/relationships/hyperlink" Target="https://nationalinterest.org/blog/the-buzz/why-israel-testing-its-arrow-3-interceptor-missile%E2%80%94-alaska-21302" TargetMode="External"/><Relationship Id="rId96" Type="http://schemas.openxmlformats.org/officeDocument/2006/relationships/hyperlink" Target="https://thedefensepost.com/2019/04/09/us-israel-arms-sales-opinion/" TargetMode="External"/><Relationship Id="rId1" Type="http://schemas.openxmlformats.org/officeDocument/2006/relationships/customXml" Target="../customXml/item1.xml"/><Relationship Id="rId6" Type="http://schemas.openxmlformats.org/officeDocument/2006/relationships/hyperlink" Target="https://www.washingtonpost.com/" TargetMode="External"/><Relationship Id="rId15" Type="http://schemas.openxmlformats.org/officeDocument/2006/relationships/hyperlink" Target="http://pjs.tufts.edu/about/executive.htm" TargetMode="External"/><Relationship Id="rId23" Type="http://schemas.openxmlformats.org/officeDocument/2006/relationships/hyperlink" Target="https://mondoweiss.net/2019/03/trumps-israels-annexation/?fbclid=IwAR1miMZBomQuchdjmzybvIjy8bdlSu8wcryLYQ918S7ZLwJXFYP7xr1YnGA" TargetMode="External"/><Relationship Id="rId28" Type="http://schemas.openxmlformats.org/officeDocument/2006/relationships/hyperlink" Target="https://thedefensepost.com/2018/05/14/israeli-forces-kill-protesting-palestinians-in-gaza-as-us-opens-embassy-in-jerusalem/" TargetMode="External"/><Relationship Id="rId36" Type="http://schemas.openxmlformats.org/officeDocument/2006/relationships/hyperlink" Target="https://www.haaretz.com/israel-news/israel-s-defense-export-sales-exceed-record-9-billion-1.6052046" TargetMode="External"/><Relationship Id="rId49" Type="http://schemas.openxmlformats.org/officeDocument/2006/relationships/hyperlink" Target="https://advance-lexis-com.ezproxy.jccc.edu/api/document?collection=news&amp;id=urn:contentItem:5KH2-6GB1-F03R-N48S-00000-00&amp;context=1516831" TargetMode="External"/><Relationship Id="rId57" Type="http://schemas.openxmlformats.org/officeDocument/2006/relationships/hyperlink" Target="https://antipodefoundation.org/2012/06/08/intervention-past-is-present-settler-colonialism-in-palestine/" TargetMode="External"/><Relationship Id="rId106" Type="http://schemas.openxmlformats.org/officeDocument/2006/relationships/hyperlink" Target="https://www.marinecorpstimes.com/news/your-marine-corps/2019/05/07/the-marine-corps-has-been-looking-at-israels-iron-dome-air-defense-system/" TargetMode="External"/><Relationship Id="rId10" Type="http://schemas.openxmlformats.org/officeDocument/2006/relationships/hyperlink" Target="https://www.nytimes.com/2016/09/14/world/middleeast/israel-benjamin-netanyahu-military-aid.html?module=inline" TargetMode="External"/><Relationship Id="rId31" Type="http://schemas.openxmlformats.org/officeDocument/2006/relationships/hyperlink" Target="https://muse.jhu.edu/article/629170/summary" TargetMode="External"/><Relationship Id="rId44" Type="http://schemas.openxmlformats.org/officeDocument/2006/relationships/hyperlink" Target="https://thedefensepost.com/2019/04/08/libya-haftar-fighting-tripoli-africom-relocates-forces/" TargetMode="External"/><Relationship Id="rId52" Type="http://schemas.openxmlformats.org/officeDocument/2006/relationships/hyperlink" Target="https://palestinesquare.com/2018/05/10/israel-a-failed-settler-colonial-project/" TargetMode="External"/><Relationship Id="rId60" Type="http://schemas.openxmlformats.org/officeDocument/2006/relationships/hyperlink" Target="http://www2.ohchr.org/english/bodies/hrc/membersCVs/chanet.htm" TargetMode="External"/><Relationship Id="rId65" Type="http://schemas.openxmlformats.org/officeDocument/2006/relationships/hyperlink" Target="http://www.qudsnet.com/arabic/news.php?maa=View&amp;id=140360" TargetMode="External"/><Relationship Id="rId73" Type="http://schemas.openxmlformats.org/officeDocument/2006/relationships/hyperlink" Target="http://www.unhcr.org/en-us/news/briefing/2018/1/5a548e064/unhcr-appeals-israel-forced-relocations-policy.html" TargetMode="External"/><Relationship Id="rId78" Type="http://schemas.openxmlformats.org/officeDocument/2006/relationships/hyperlink" Target="https://www.haaretz.com/opinion/.premium-1.824444" TargetMode="External"/><Relationship Id="rId81" Type="http://schemas.openxmlformats.org/officeDocument/2006/relationships/hyperlink" Target="https://www.haaretz.com/israel-news/israel-and-hamas-exchange-fire-in-gaza-palestinian-reports-say-1.6293272" TargetMode="External"/><Relationship Id="rId86" Type="http://schemas.openxmlformats.org/officeDocument/2006/relationships/hyperlink" Target="https://nationalinterest.org/blog/buzz/tank-killer-why-no-commander-wants-take-spike-missile-26391" TargetMode="External"/><Relationship Id="rId94" Type="http://schemas.openxmlformats.org/officeDocument/2006/relationships/hyperlink" Target="https://www.military.com/daily-news/2017/10/09/some-abrams-tanks-trophy-system-2020-army.html?ESRC=todayinmil.sm" TargetMode="External"/><Relationship Id="rId99" Type="http://schemas.openxmlformats.org/officeDocument/2006/relationships/hyperlink" Target="https://blogs.timesofisrael.com/the-world-has-abandoned-refugees-in-libya-to-die/" TargetMode="External"/><Relationship Id="rId101" Type="http://schemas.openxmlformats.org/officeDocument/2006/relationships/hyperlink" Target="https://www.irishtimes.com/news/world/africa/gen-khalifa-haftar-s-forces-close-in-on-tripoli-1.3851141" TargetMode="External"/><Relationship Id="rId4" Type="http://schemas.openxmlformats.org/officeDocument/2006/relationships/settings" Target="settings.xml"/><Relationship Id="rId9" Type="http://schemas.openxmlformats.org/officeDocument/2006/relationships/hyperlink" Target="http://www.ohchr.org/Documents/HRBodies/HRCouncil/CoIGaza/A_HRC_CRP_4.docx" TargetMode="External"/><Relationship Id="rId13" Type="http://schemas.openxmlformats.org/officeDocument/2006/relationships/hyperlink" Target="https://advance-lexis-com.ezproxy.jccc.edu/api/document?collection=news&amp;id=urn:contentItem:5G01-2PW1-F03R-N532-00000-00&amp;context=1516831" TargetMode="External"/><Relationship Id="rId18" Type="http://schemas.openxmlformats.org/officeDocument/2006/relationships/hyperlink" Target="https://www.facebook.com/events/1737477919832067/" TargetMode="External"/><Relationship Id="rId39" Type="http://schemas.openxmlformats.org/officeDocument/2006/relationships/hyperlink" Target="https://thedefensepost.com/2019/03/04/us-eucom-deploys-thaad-israel/" TargetMode="External"/><Relationship Id="rId109" Type="http://schemas.openxmlformats.org/officeDocument/2006/relationships/hyperlink" Target="https://www.commondreams.org/news/2019/05/01/important-bill-congress-would-bar-israel-using-us-funds-imprison-abuse-palestinian" TargetMode="External"/><Relationship Id="rId34" Type="http://schemas.openxmlformats.org/officeDocument/2006/relationships/hyperlink" Target="http://www.ebony.com/wp-content/uploads/2014/08/israels-worldwide-role-in-repression-footnotes-finalized.pdf" TargetMode="External"/><Relationship Id="rId50" Type="http://schemas.openxmlformats.org/officeDocument/2006/relationships/hyperlink" Target="https://palestinesquare.com/author/rashid-khalidi/" TargetMode="External"/><Relationship Id="rId55" Type="http://schemas.openxmlformats.org/officeDocument/2006/relationships/hyperlink" Target="https://antipodefoundation.org/2012/06/08/intervention-past-is-present-settler-colonialism-in-palestine/" TargetMode="External"/><Relationship Id="rId76" Type="http://schemas.openxmlformats.org/officeDocument/2006/relationships/hyperlink" Target="https://www.haaretz.com/israel-news/.premium.MAGAZINE-the-agonizing-stories-of-refugees-israel-deported-to-africa-1.5626827" TargetMode="External"/><Relationship Id="rId97" Type="http://schemas.openxmlformats.org/officeDocument/2006/relationships/hyperlink" Target="http://www.jewishworldreview.com/0410/glick042310.php3?printer_friendly" TargetMode="External"/><Relationship Id="rId104" Type="http://schemas.openxmlformats.org/officeDocument/2006/relationships/hyperlink" Target="https://www.youtube.com/watch?v=hcNE5VHLldY" TargetMode="External"/><Relationship Id="rId7" Type="http://schemas.openxmlformats.org/officeDocument/2006/relationships/hyperlink" Target="https://theintercept.com/2018/11/22/israel-boycott-canary-mission-blacklist/" TargetMode="External"/><Relationship Id="rId71" Type="http://schemas.openxmlformats.org/officeDocument/2006/relationships/hyperlink" Target="http://pulpit.alwatanvoice.com/content-179410.html" TargetMode="External"/><Relationship Id="rId92" Type="http://schemas.openxmlformats.org/officeDocument/2006/relationships/hyperlink" Target="https://www.timesofisrael.com/first-israeli-apc-gets-advanced-missile-defense/" TargetMode="External"/><Relationship Id="rId2" Type="http://schemas.openxmlformats.org/officeDocument/2006/relationships/numbering" Target="numbering.xml"/><Relationship Id="rId29" Type="http://schemas.openxmlformats.org/officeDocument/2006/relationships/hyperlink" Target="https://www.adalah.org/en/law/view/520" TargetMode="External"/><Relationship Id="rId24" Type="http://schemas.openxmlformats.org/officeDocument/2006/relationships/hyperlink" Target="https://news.un.org/en/story/2019/03/1035631" TargetMode="External"/><Relationship Id="rId40" Type="http://schemas.openxmlformats.org/officeDocument/2006/relationships/hyperlink" Target="http://www.defense-aerospace.com/article-view/feature/71588/focus%3A-u.s.-aid,-companies-fuel-israeli-military.html" TargetMode="External"/><Relationship Id="rId45" Type="http://schemas.openxmlformats.org/officeDocument/2006/relationships/hyperlink" Target="https://www.npr.org/2019/04/07/710799152/ahead-of-israeli-election-netanyahu-pledges-to-annex-west-bank-settlements?fbclid=IwAR1azyLYA6DS-SNI7sPhcfBQJdm9kmJDJZQzctIbxMg0ivmCsCbjIjZGsl0" TargetMode="External"/><Relationship Id="rId66" Type="http://schemas.openxmlformats.org/officeDocument/2006/relationships/hyperlink" Target="http://www.insanonline.net/news_details.php?id=9872" TargetMode="External"/><Relationship Id="rId87" Type="http://schemas.openxmlformats.org/officeDocument/2006/relationships/hyperlink" Target="https://nationalinterest.org/blog/buzz/beyond-f-22-or-f-35-what-will-sixth-generation-jet-fighter-look-26451" TargetMode="External"/><Relationship Id="rId110" Type="http://schemas.openxmlformats.org/officeDocument/2006/relationships/hyperlink" Target="https://www.state.gov/key-topics-bureau-of-democracy-human-rights-and-labor/human-rights/leahy-law-fact-sheet/" TargetMode="External"/><Relationship Id="rId61" Type="http://schemas.openxmlformats.org/officeDocument/2006/relationships/hyperlink" Target="https://www.middleeastmonitor.com/20140511-israel-is-stealing-palestinian-and-arab-water/" TargetMode="External"/><Relationship Id="rId82" Type="http://schemas.openxmlformats.org/officeDocument/2006/relationships/hyperlink" Target="https://www.haaretz.com/israel-news/israel-deploys-iron-dome-in-tel-aviv-area-following-gaza-escalation-1.6271716" TargetMode="External"/><Relationship Id="rId19" Type="http://schemas.openxmlformats.org/officeDocument/2006/relationships/hyperlink" Target="https://www.counterpunch.org/2018/10/12/choices-made-from-zionist-settler-colonialism-to-decolonization/" TargetMode="External"/><Relationship Id="rId14" Type="http://schemas.openxmlformats.org/officeDocument/2006/relationships/hyperlink" Target="https://muse.jhu.edu/article/633276" TargetMode="External"/><Relationship Id="rId30" Type="http://schemas.openxmlformats.org/officeDocument/2006/relationships/hyperlink" Target="http://time.com/5049019/jerusalem-embassy-history/" TargetMode="External"/><Relationship Id="rId35" Type="http://schemas.openxmlformats.org/officeDocument/2006/relationships/hyperlink" Target="https://www.ynetnews.com/articles/0,7340,L-5174345,00.html" TargetMode="External"/><Relationship Id="rId56" Type="http://schemas.openxmlformats.org/officeDocument/2006/relationships/hyperlink" Target="https://antipodefoundation.org/2012/06/08/intervention-past-is-present-settler-colonialism-in-palestine/" TargetMode="External"/><Relationship Id="rId77" Type="http://schemas.openxmlformats.org/officeDocument/2006/relationships/hyperlink" Target="https://www.haaretz.com/israel-news/.premium-1.583764" TargetMode="External"/><Relationship Id="rId100" Type="http://schemas.openxmlformats.org/officeDocument/2006/relationships/hyperlink" Target="https://www.aljazeera.com/news/2019/04/libya-hafter-halt-de-escalate-advance-tripoli-190406054332606.html" TargetMode="External"/><Relationship Id="rId105" Type="http://schemas.openxmlformats.org/officeDocument/2006/relationships/hyperlink" Target="https://www.youtube.com/watch?v=hcNE5VHLldY" TargetMode="External"/><Relationship Id="rId8" Type="http://schemas.openxmlformats.org/officeDocument/2006/relationships/hyperlink" Target="https://kinginstitute.stanford.edu/king-papers/documents/beyond-vietnam" TargetMode="External"/><Relationship Id="rId51" Type="http://schemas.openxmlformats.org/officeDocument/2006/relationships/hyperlink" Target="https://palestinesquare.com/2018/05/" TargetMode="External"/><Relationship Id="rId72" Type="http://schemas.openxmlformats.org/officeDocument/2006/relationships/hyperlink" Target="http://www.lahona.com/show_files.aspx?fid=345458" TargetMode="External"/><Relationship Id="rId93" Type="http://schemas.openxmlformats.org/officeDocument/2006/relationships/hyperlink" Target="https://breakingdefense.com/2016/03/missile-defense-for-tanks-raytheon-quick-kill-vs-israeli-trophy/" TargetMode="External"/><Relationship Id="rId98" Type="http://schemas.openxmlformats.org/officeDocument/2006/relationships/hyperlink" Target="https://advance-lexis-com.ezproxy.jccc.edu/api/document?collection=news&amp;id=urn:contentItem:5VJH-BHK1-F03R-N490-00000-00&amp;context=1516831" TargetMode="External"/><Relationship Id="rId3" Type="http://schemas.openxmlformats.org/officeDocument/2006/relationships/styles" Target="styles.xml"/><Relationship Id="rId25" Type="http://schemas.openxmlformats.org/officeDocument/2006/relationships/hyperlink" Target="https://www.middleeastmonitor.com/20180528-the-wrong-story-palestine-israel-and-the-media/" TargetMode="External"/><Relationship Id="rId46" Type="http://schemas.openxmlformats.org/officeDocument/2006/relationships/hyperlink" Target="https://www.timesofisrael.com/snap-elections-may-put-trumps-peace-plan-on-back-burner-until-summer/" TargetMode="External"/><Relationship Id="rId67" Type="http://schemas.openxmlformats.org/officeDocument/2006/relationships/hyperlink" Target="http://pulpit.alwatanvoice.com/content-179410.html" TargetMode="External"/><Relationship Id="rId20" Type="http://schemas.openxmlformats.org/officeDocument/2006/relationships/hyperlink" Target="https://www.tandfonline.com/doi/pdf/10.1080/2201473X.2012.10648823" TargetMode="External"/><Relationship Id="rId41" Type="http://schemas.openxmlformats.org/officeDocument/2006/relationships/hyperlink" Target="https://www.aljazeera.com/indepth/interactive/2018/03/understanding-military-aid-israel-180305092533077.html" TargetMode="External"/><Relationship Id="rId62" Type="http://schemas.openxmlformats.org/officeDocument/2006/relationships/hyperlink" Target="http://aljazeera.net/NR/exeres/74C3025C-3347-487E-8050-DBFE2424126C.htm?wbc_purpose" TargetMode="External"/><Relationship Id="rId83" Type="http://schemas.openxmlformats.org/officeDocument/2006/relationships/hyperlink" Target="https://www.raytheon.com/capabilities/products/irondome" TargetMode="External"/><Relationship Id="rId88" Type="http://schemas.openxmlformats.org/officeDocument/2006/relationships/hyperlink" Target="https://www.defenseindustrydaily.com/israel-successfully-tests-arrow-theater-missile-defense-01571/"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44C65-963F-42E0-BD05-3011AD333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55335</Words>
  <Characters>315412</Characters>
  <Application>Microsoft Office Word</Application>
  <DocSecurity>0</DocSecurity>
  <Lines>2628</Lines>
  <Paragraphs>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Michael</dc:creator>
  <cp:keywords>5.1.1</cp:keywords>
  <dc:description/>
  <cp:lastModifiedBy>Alexandria Chase</cp:lastModifiedBy>
  <cp:revision>2</cp:revision>
  <dcterms:created xsi:type="dcterms:W3CDTF">2019-07-01T18:17:00Z</dcterms:created>
  <dcterms:modified xsi:type="dcterms:W3CDTF">2019-07-01T18:17:00Z</dcterms:modified>
</cp:coreProperties>
</file>