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90D93A" w14:textId="7FB4EAB3" w:rsidR="004F6DD1" w:rsidRPr="0089213D" w:rsidRDefault="00D02483" w:rsidP="00BF46AD">
      <w:pPr>
        <w:pStyle w:val="Heading1"/>
      </w:pPr>
      <w:bookmarkStart w:id="0" w:name="_GoBack"/>
      <w:bookmarkEnd w:id="0"/>
      <w:r>
        <w:t>Israel Neg – 2019 SDI MNS Lab</w:t>
      </w:r>
    </w:p>
    <w:p w14:paraId="62CE17FD" w14:textId="77777777" w:rsidR="00D02483" w:rsidRPr="005754C7" w:rsidRDefault="00D02483" w:rsidP="00D02483">
      <w:pPr>
        <w:pStyle w:val="Heading1"/>
      </w:pPr>
      <w:r>
        <w:t>DAs</w:t>
      </w:r>
    </w:p>
    <w:p w14:paraId="177B20DA" w14:textId="77777777" w:rsidR="00D02483" w:rsidRDefault="00D02483" w:rsidP="00D02483">
      <w:pPr>
        <w:pStyle w:val="Heading2"/>
      </w:pPr>
      <w:r>
        <w:t>US-Israel Relations DA</w:t>
      </w:r>
    </w:p>
    <w:p w14:paraId="69A7F9CC" w14:textId="77777777" w:rsidR="00D02483" w:rsidRDefault="00D02483" w:rsidP="00D02483">
      <w:pPr>
        <w:pStyle w:val="Heading3"/>
      </w:pPr>
      <w:r>
        <w:t>1NC Shell</w:t>
      </w:r>
    </w:p>
    <w:p w14:paraId="6C27068F" w14:textId="77777777" w:rsidR="00D02483" w:rsidRDefault="00D02483" w:rsidP="00D02483"/>
    <w:p w14:paraId="30339B07" w14:textId="77777777" w:rsidR="00D02483" w:rsidRDefault="00D02483" w:rsidP="00D02483">
      <w:pPr>
        <w:pStyle w:val="Heading4"/>
      </w:pPr>
      <w:r>
        <w:t xml:space="preserve">The aff uniquely destroys the basis for the US-Israeli strategic relationship – 1AC Ajl calls arms sales the </w:t>
      </w:r>
      <w:r w:rsidRPr="001C39DE">
        <w:t>“structuring element of the U.S.-Israel “special relationship.””</w:t>
      </w:r>
    </w:p>
    <w:p w14:paraId="46CF37C8" w14:textId="77777777" w:rsidR="00D02483" w:rsidRDefault="00D02483" w:rsidP="00D02483"/>
    <w:p w14:paraId="169BBE23" w14:textId="77777777" w:rsidR="00D02483" w:rsidRPr="00A01893" w:rsidRDefault="00D02483" w:rsidP="00D02483">
      <w:pPr>
        <w:pStyle w:val="Heading4"/>
      </w:pPr>
      <w:r w:rsidRPr="00A01893">
        <w:t>US-Israel relations key to US credibility in the Middle East</w:t>
      </w:r>
    </w:p>
    <w:p w14:paraId="6FDA0D51" w14:textId="77777777" w:rsidR="00D02483" w:rsidRPr="00A01893" w:rsidRDefault="00D02483" w:rsidP="00D02483">
      <w:pPr>
        <w:rPr>
          <w:rFonts w:eastAsia="Times New Roman"/>
          <w:kern w:val="32"/>
          <w:szCs w:val="20"/>
        </w:rPr>
      </w:pPr>
      <w:r w:rsidRPr="00A01893">
        <w:rPr>
          <w:rFonts w:eastAsia="Times New Roman"/>
          <w:b/>
          <w:kern w:val="32"/>
          <w:sz w:val="24"/>
          <w:szCs w:val="20"/>
        </w:rPr>
        <w:t>Berman</w:t>
      </w:r>
      <w:r w:rsidRPr="00A01893">
        <w:rPr>
          <w:rFonts w:eastAsia="Times New Roman"/>
          <w:kern w:val="32"/>
          <w:szCs w:val="20"/>
        </w:rPr>
        <w:t xml:space="preserve">, cited by Lascar, </w:t>
      </w:r>
      <w:r w:rsidRPr="00A01893">
        <w:rPr>
          <w:rFonts w:eastAsia="Times New Roman"/>
          <w:b/>
          <w:kern w:val="32"/>
          <w:sz w:val="24"/>
          <w:szCs w:val="20"/>
        </w:rPr>
        <w:t>9</w:t>
      </w:r>
      <w:r w:rsidRPr="00A01893">
        <w:rPr>
          <w:rFonts w:eastAsia="Times New Roman"/>
          <w:kern w:val="32"/>
          <w:szCs w:val="20"/>
        </w:rPr>
        <w:t xml:space="preserve"> – Representative Berman D-CA, chairman of the House Committee on Foreign Affairs  (Rep. Howard Berman, cited by reporter Julie Lascar, “Myths, Illusions, and Peace: Finding a New Direction for America in the Middle East,” 6/23/09, http://www.washingtoninstitute.org/templateC05.php?CID=3077)</w:t>
      </w:r>
    </w:p>
    <w:p w14:paraId="1B3DDD01" w14:textId="77777777" w:rsidR="00D02483" w:rsidRPr="00A01893" w:rsidRDefault="00D02483" w:rsidP="00D02483">
      <w:pPr>
        <w:rPr>
          <w:rFonts w:eastAsia="Times New Roman"/>
          <w:kern w:val="32"/>
          <w:szCs w:val="20"/>
        </w:rPr>
      </w:pPr>
    </w:p>
    <w:p w14:paraId="2F543D84" w14:textId="77777777" w:rsidR="00D02483" w:rsidRPr="00522409" w:rsidRDefault="00D02483" w:rsidP="00D02483">
      <w:pPr>
        <w:rPr>
          <w:rFonts w:eastAsia="Times New Roman"/>
          <w:b/>
          <w:kern w:val="32"/>
          <w:szCs w:val="20"/>
          <w:u w:val="single"/>
        </w:rPr>
      </w:pPr>
      <w:r w:rsidRPr="00BF39BD">
        <w:rPr>
          <w:rFonts w:eastAsia="Times New Roman"/>
          <w:kern w:val="32"/>
          <w:sz w:val="16"/>
          <w:szCs w:val="20"/>
        </w:rPr>
        <w:t xml:space="preserve">The volume closes with a cautionary note about the importance of the U.S.-Israeli relationship, warning that </w:t>
      </w:r>
      <w:r w:rsidRPr="00AB7F43">
        <w:rPr>
          <w:rFonts w:eastAsia="Times New Roman"/>
          <w:b/>
          <w:kern w:val="32"/>
          <w:szCs w:val="20"/>
          <w:highlight w:val="cyan"/>
          <w:u w:val="single"/>
        </w:rPr>
        <w:t>the U</w:t>
      </w:r>
      <w:r w:rsidRPr="00A01893">
        <w:rPr>
          <w:rFonts w:eastAsia="Times New Roman"/>
          <w:b/>
          <w:kern w:val="32"/>
          <w:szCs w:val="20"/>
          <w:u w:val="single"/>
        </w:rPr>
        <w:t xml:space="preserve">nited </w:t>
      </w:r>
      <w:r w:rsidRPr="00AB7F43">
        <w:rPr>
          <w:rFonts w:eastAsia="Times New Roman"/>
          <w:b/>
          <w:kern w:val="32"/>
          <w:szCs w:val="20"/>
          <w:highlight w:val="cyan"/>
          <w:u w:val="single"/>
        </w:rPr>
        <w:t>S</w:t>
      </w:r>
      <w:r w:rsidRPr="00A01893">
        <w:rPr>
          <w:rFonts w:eastAsia="Times New Roman"/>
          <w:b/>
          <w:kern w:val="32"/>
          <w:szCs w:val="20"/>
          <w:u w:val="single"/>
        </w:rPr>
        <w:t xml:space="preserve">tates </w:t>
      </w:r>
      <w:r w:rsidRPr="00AB7F43">
        <w:rPr>
          <w:rFonts w:eastAsia="Times New Roman"/>
          <w:b/>
          <w:kern w:val="32"/>
          <w:szCs w:val="20"/>
          <w:highlight w:val="cyan"/>
          <w:u w:val="single"/>
        </w:rPr>
        <w:t>should never "dissociate" itself from Israel</w:t>
      </w:r>
      <w:r w:rsidRPr="00BF39BD">
        <w:rPr>
          <w:rFonts w:eastAsia="Times New Roman"/>
          <w:kern w:val="32"/>
          <w:sz w:val="16"/>
          <w:szCs w:val="20"/>
        </w:rPr>
        <w:t>, even if the two nations disagree from time to time. In Berman's view, even the recent disagreement over settlements and natural growth should not be allowed to mask the reality that there is far more convergence than divergence in U.S.-Israeli regional views and policies. This is all the more true since Prime Minister Binyamin Netanyahu recently endorsed the concept of the two-state solution</w:t>
      </w:r>
      <w:r w:rsidRPr="00A01893">
        <w:rPr>
          <w:rFonts w:eastAsia="Times New Roman"/>
          <w:b/>
          <w:kern w:val="32"/>
          <w:szCs w:val="20"/>
          <w:u w:val="single"/>
        </w:rPr>
        <w:t xml:space="preserve">. </w:t>
      </w:r>
      <w:r w:rsidRPr="00AB7F43">
        <w:rPr>
          <w:rFonts w:eastAsia="Times New Roman"/>
          <w:b/>
          <w:kern w:val="32"/>
          <w:szCs w:val="20"/>
          <w:highlight w:val="cyan"/>
          <w:u w:val="single"/>
        </w:rPr>
        <w:t>A major breach with Israel</w:t>
      </w:r>
      <w:r w:rsidRPr="00BF39BD">
        <w:rPr>
          <w:sz w:val="16"/>
        </w:rPr>
        <w:t>, the authors say,</w:t>
      </w:r>
      <w:r w:rsidRPr="00A01893">
        <w:rPr>
          <w:rFonts w:eastAsia="Times New Roman"/>
          <w:b/>
          <w:kern w:val="32"/>
          <w:szCs w:val="20"/>
          <w:u w:val="single"/>
        </w:rPr>
        <w:t xml:space="preserve"> </w:t>
      </w:r>
      <w:r w:rsidRPr="00AB7F43">
        <w:rPr>
          <w:rFonts w:eastAsia="Times New Roman"/>
          <w:b/>
          <w:kern w:val="32"/>
          <w:szCs w:val="20"/>
          <w:highlight w:val="cyan"/>
          <w:u w:val="single"/>
        </w:rPr>
        <w:t>would damage U.S. credibility throughout the region, calling into question the reliability of America's commitments</w:t>
      </w:r>
      <w:r w:rsidRPr="00AB7F43">
        <w:rPr>
          <w:rFonts w:eastAsia="Times New Roman"/>
          <w:kern w:val="32"/>
          <w:sz w:val="16"/>
          <w:szCs w:val="20"/>
          <w:highlight w:val="cyan"/>
        </w:rPr>
        <w:t>.</w:t>
      </w:r>
      <w:r w:rsidRPr="00BF39BD">
        <w:rPr>
          <w:rFonts w:eastAsia="Times New Roman"/>
          <w:kern w:val="32"/>
          <w:sz w:val="16"/>
          <w:szCs w:val="20"/>
        </w:rPr>
        <w:t xml:space="preserve"> Going further, the Ross and Makovsky assert provocatively that </w:t>
      </w:r>
      <w:r w:rsidRPr="00A01893">
        <w:rPr>
          <w:rFonts w:eastAsia="Times New Roman"/>
          <w:b/>
          <w:kern w:val="32"/>
          <w:szCs w:val="20"/>
          <w:u w:val="single"/>
        </w:rPr>
        <w:t xml:space="preserve">most Arab governments prefer a strong Israel that is able to confront mutual enemies such as Iran, Syria, Hizballah, and Hamas. Indeed, the international community glimpsed this during Israel's 2006 war with Hizballah and its 2008 military action against Hamas in the Gaza Strip. </w:t>
      </w:r>
    </w:p>
    <w:p w14:paraId="4DC8B5BD" w14:textId="77777777" w:rsidR="00D02483" w:rsidRPr="00AB7F43" w:rsidRDefault="00D02483" w:rsidP="00D02483"/>
    <w:p w14:paraId="27F0E3C3" w14:textId="77777777" w:rsidR="00D02483" w:rsidRDefault="00D02483" w:rsidP="00D02483"/>
    <w:p w14:paraId="5F5E69FC" w14:textId="77777777" w:rsidR="00D02483" w:rsidRPr="00C91A0F" w:rsidRDefault="00D02483" w:rsidP="00D02483">
      <w:pPr>
        <w:pStyle w:val="Heading4"/>
        <w:rPr>
          <w:rFonts w:eastAsia="Times New Roman"/>
        </w:rPr>
      </w:pPr>
      <w:r w:rsidRPr="00C91A0F">
        <w:rPr>
          <w:rFonts w:eastAsia="Times New Roman"/>
        </w:rPr>
        <w:t>Perception of disengagement causes instability and nuclear war via miscalc</w:t>
      </w:r>
    </w:p>
    <w:p w14:paraId="4414C096" w14:textId="77777777" w:rsidR="00D02483" w:rsidRPr="00C91A0F" w:rsidRDefault="00D02483" w:rsidP="00D02483">
      <w:r w:rsidRPr="00C91A0F">
        <w:t xml:space="preserve">John </w:t>
      </w:r>
      <w:r w:rsidRPr="00C91A0F">
        <w:rPr>
          <w:b/>
          <w:bCs/>
          <w:sz w:val="24"/>
          <w:highlight w:val="cyan"/>
          <w:u w:val="single"/>
        </w:rPr>
        <w:t>Hannah</w:t>
      </w:r>
      <w:r w:rsidRPr="00C91A0F">
        <w:t xml:space="preserve">, former national security advisor to Vice President Dick Cheney, is a senior fellow at the Foundation for Defense of Democracies, Los Angeles Times, </w:t>
      </w:r>
      <w:r w:rsidRPr="00AB7F43">
        <w:rPr>
          <w:b/>
          <w:bCs/>
          <w:sz w:val="24"/>
          <w:u w:val="single"/>
        </w:rPr>
        <w:t>1-9-</w:t>
      </w:r>
      <w:r w:rsidRPr="00C91A0F">
        <w:rPr>
          <w:b/>
          <w:bCs/>
          <w:sz w:val="24"/>
          <w:highlight w:val="cyan"/>
          <w:u w:val="single"/>
        </w:rPr>
        <w:t>12</w:t>
      </w:r>
      <w:r w:rsidRPr="00C91A0F">
        <w:t>, “MIA in the Middle East” lexis, jj)</w:t>
      </w:r>
    </w:p>
    <w:p w14:paraId="6B2D24BD" w14:textId="77777777" w:rsidR="00D02483" w:rsidRPr="00C91A0F" w:rsidRDefault="00D02483" w:rsidP="00D02483"/>
    <w:p w14:paraId="3DE7563B" w14:textId="77777777" w:rsidR="00D02483" w:rsidRPr="00C91A0F" w:rsidRDefault="00D02483" w:rsidP="00D02483">
      <w:pPr>
        <w:rPr>
          <w:b/>
          <w:bCs/>
          <w:u w:val="single"/>
        </w:rPr>
      </w:pPr>
      <w:r w:rsidRPr="00C91A0F">
        <w:rPr>
          <w:b/>
          <w:bCs/>
          <w:highlight w:val="cyan"/>
          <w:u w:val="single"/>
        </w:rPr>
        <w:t xml:space="preserve">The </w:t>
      </w:r>
      <w:r w:rsidRPr="00C91A0F">
        <w:rPr>
          <w:b/>
          <w:bCs/>
          <w:u w:val="single"/>
        </w:rPr>
        <w:t>hardening</w:t>
      </w:r>
      <w:r w:rsidRPr="00C91A0F">
        <w:rPr>
          <w:b/>
          <w:bCs/>
          <w:highlight w:val="cyan"/>
          <w:u w:val="single"/>
        </w:rPr>
        <w:t xml:space="preserve"> conviction that the U.S. is disengaging </w:t>
      </w:r>
      <w:r w:rsidRPr="00C91A0F">
        <w:rPr>
          <w:b/>
          <w:bCs/>
          <w:u w:val="single"/>
        </w:rPr>
        <w:t xml:space="preserve">from the Middle East </w:t>
      </w:r>
      <w:r w:rsidRPr="00C91A0F">
        <w:rPr>
          <w:b/>
          <w:bCs/>
          <w:highlight w:val="cyan"/>
          <w:u w:val="single"/>
        </w:rPr>
        <w:t>should be</w:t>
      </w:r>
      <w:r w:rsidRPr="00C91A0F">
        <w:rPr>
          <w:b/>
          <w:bCs/>
          <w:u w:val="single"/>
        </w:rPr>
        <w:t xml:space="preserve"> </w:t>
      </w:r>
      <w:r w:rsidRPr="00C91A0F">
        <w:rPr>
          <w:b/>
          <w:bCs/>
          <w:highlight w:val="cyan"/>
          <w:u w:val="single"/>
        </w:rPr>
        <w:t xml:space="preserve">cause for </w:t>
      </w:r>
      <w:r w:rsidRPr="00C91A0F">
        <w:rPr>
          <w:b/>
          <w:bCs/>
          <w:u w:val="single"/>
        </w:rPr>
        <w:t>real</w:t>
      </w:r>
      <w:r w:rsidRPr="00C91A0F">
        <w:rPr>
          <w:b/>
          <w:bCs/>
          <w:highlight w:val="cyan"/>
          <w:u w:val="single"/>
        </w:rPr>
        <w:t xml:space="preserve"> concern</w:t>
      </w:r>
      <w:r w:rsidRPr="00C91A0F">
        <w:rPr>
          <w:sz w:val="16"/>
        </w:rPr>
        <w:t xml:space="preserve">. </w:t>
      </w:r>
      <w:r w:rsidRPr="00C91A0F">
        <w:rPr>
          <w:b/>
          <w:bCs/>
          <w:highlight w:val="cyan"/>
          <w:u w:val="single"/>
        </w:rPr>
        <w:t>The region</w:t>
      </w:r>
      <w:r w:rsidRPr="00C91A0F">
        <w:rPr>
          <w:b/>
          <w:bCs/>
          <w:u w:val="single"/>
        </w:rPr>
        <w:t xml:space="preserve"> already </w:t>
      </w:r>
      <w:r w:rsidRPr="00C91A0F">
        <w:rPr>
          <w:b/>
          <w:bCs/>
          <w:highlight w:val="cyan"/>
          <w:u w:val="single"/>
        </w:rPr>
        <w:t xml:space="preserve">finds itself on the verge of a nervous breakdown, racked </w:t>
      </w:r>
      <w:r w:rsidRPr="00C91A0F">
        <w:rPr>
          <w:b/>
          <w:bCs/>
          <w:u w:val="single"/>
        </w:rPr>
        <w:t xml:space="preserve">by revolutions, violent repression and the specter of </w:t>
      </w:r>
      <w:r w:rsidRPr="00C91A0F">
        <w:rPr>
          <w:b/>
          <w:bCs/>
          <w:highlight w:val="cyan"/>
          <w:u w:val="single"/>
        </w:rPr>
        <w:t xml:space="preserve">Iranian theocrats wielding </w:t>
      </w:r>
      <w:r w:rsidRPr="00C91A0F">
        <w:rPr>
          <w:rFonts w:ascii="Franklin Gothic Heavy" w:hAnsi="Franklin Gothic Heavy"/>
          <w:iCs/>
          <w:highlight w:val="cyan"/>
          <w:u w:val="single"/>
          <w:bdr w:val="single" w:sz="4" w:space="0" w:color="auto"/>
        </w:rPr>
        <w:t>the world's most dangerous weapons</w:t>
      </w:r>
      <w:r w:rsidRPr="00C91A0F">
        <w:rPr>
          <w:b/>
          <w:bCs/>
          <w:highlight w:val="cyan"/>
          <w:u w:val="single"/>
        </w:rPr>
        <w:t>.</w:t>
      </w:r>
      <w:r w:rsidRPr="00C91A0F">
        <w:rPr>
          <w:sz w:val="16"/>
        </w:rPr>
        <w:t xml:space="preserve"> </w:t>
      </w:r>
      <w:r w:rsidRPr="00C91A0F">
        <w:rPr>
          <w:b/>
          <w:bCs/>
          <w:highlight w:val="cyan"/>
          <w:u w:val="single"/>
        </w:rPr>
        <w:t>Growing doubts about U.S. reliability and resolve only add fuel to the fire</w:t>
      </w:r>
      <w:r w:rsidRPr="00C91A0F">
        <w:rPr>
          <w:sz w:val="16"/>
        </w:rPr>
        <w:t xml:space="preserve">. </w:t>
      </w:r>
      <w:r w:rsidRPr="00C91A0F">
        <w:rPr>
          <w:b/>
          <w:bCs/>
          <w:highlight w:val="cyan"/>
          <w:u w:val="single"/>
        </w:rPr>
        <w:t xml:space="preserve">The resulting strategic vacuum is an open invitation for </w:t>
      </w:r>
      <w:r w:rsidRPr="00C91A0F">
        <w:rPr>
          <w:rFonts w:ascii="Franklin Gothic Heavy" w:hAnsi="Franklin Gothic Heavy"/>
          <w:iCs/>
          <w:highlight w:val="cyan"/>
          <w:u w:val="single"/>
          <w:bdr w:val="single" w:sz="4" w:space="0" w:color="auto"/>
        </w:rPr>
        <w:t>miscalculation and conflict</w:t>
      </w:r>
      <w:r w:rsidRPr="00C91A0F">
        <w:rPr>
          <w:b/>
          <w:bCs/>
          <w:u w:val="single"/>
        </w:rPr>
        <w:t xml:space="preserve"> </w:t>
      </w:r>
      <w:r w:rsidRPr="00C91A0F">
        <w:rPr>
          <w:sz w:val="16"/>
        </w:rPr>
        <w:t xml:space="preserve">-- </w:t>
      </w:r>
      <w:r w:rsidRPr="00C91A0F">
        <w:rPr>
          <w:b/>
          <w:bCs/>
          <w:highlight w:val="cyan"/>
          <w:u w:val="single"/>
        </w:rPr>
        <w:t>Iran's recent threats</w:t>
      </w:r>
      <w:r w:rsidRPr="00C91A0F">
        <w:rPr>
          <w:b/>
          <w:bCs/>
          <w:u w:val="single"/>
        </w:rPr>
        <w:t xml:space="preserve"> in the Strait of Hormuz </w:t>
      </w:r>
      <w:r w:rsidRPr="00C91A0F">
        <w:rPr>
          <w:b/>
          <w:bCs/>
          <w:highlight w:val="cyan"/>
          <w:u w:val="single"/>
        </w:rPr>
        <w:t>being Exhibit A</w:t>
      </w:r>
      <w:r w:rsidRPr="00C91A0F">
        <w:rPr>
          <w:sz w:val="16"/>
        </w:rPr>
        <w:t xml:space="preserve">. </w:t>
      </w:r>
      <w:r w:rsidRPr="00C91A0F">
        <w:rPr>
          <w:b/>
          <w:bCs/>
          <w:highlight w:val="cyan"/>
          <w:u w:val="single"/>
        </w:rPr>
        <w:t>No good can come from the perception of the</w:t>
      </w:r>
      <w:r w:rsidRPr="00C91A0F">
        <w:rPr>
          <w:sz w:val="16"/>
          <w:highlight w:val="cyan"/>
        </w:rPr>
        <w:t xml:space="preserve"> </w:t>
      </w:r>
      <w:r w:rsidRPr="00C91A0F">
        <w:rPr>
          <w:b/>
          <w:bCs/>
          <w:highlight w:val="cyan"/>
          <w:u w:val="single"/>
        </w:rPr>
        <w:t>U</w:t>
      </w:r>
      <w:r w:rsidRPr="00C91A0F">
        <w:rPr>
          <w:sz w:val="16"/>
        </w:rPr>
        <w:t xml:space="preserve">nited </w:t>
      </w:r>
      <w:r w:rsidRPr="00C91A0F">
        <w:rPr>
          <w:b/>
          <w:bCs/>
          <w:highlight w:val="cyan"/>
          <w:u w:val="single"/>
        </w:rPr>
        <w:t>S</w:t>
      </w:r>
      <w:r w:rsidRPr="00C91A0F">
        <w:rPr>
          <w:sz w:val="16"/>
        </w:rPr>
        <w:t xml:space="preserve">tates </w:t>
      </w:r>
      <w:r w:rsidRPr="00C91A0F">
        <w:rPr>
          <w:b/>
          <w:bCs/>
          <w:highlight w:val="cyan"/>
          <w:u w:val="single"/>
        </w:rPr>
        <w:t>in retreat</w:t>
      </w:r>
      <w:r w:rsidRPr="00C91A0F">
        <w:rPr>
          <w:sz w:val="16"/>
        </w:rPr>
        <w:t xml:space="preserve">, </w:t>
      </w:r>
      <w:r w:rsidRPr="00C91A0F">
        <w:rPr>
          <w:b/>
          <w:bCs/>
          <w:u w:val="single"/>
        </w:rPr>
        <w:t xml:space="preserve">a willing accomplice in the dismantling of a regional order -- </w:t>
      </w:r>
      <w:r w:rsidRPr="00C91A0F">
        <w:rPr>
          <w:b/>
          <w:bCs/>
          <w:highlight w:val="cyan"/>
          <w:u w:val="single"/>
        </w:rPr>
        <w:t xml:space="preserve">Pax Americana </w:t>
      </w:r>
      <w:r w:rsidRPr="00C91A0F">
        <w:rPr>
          <w:b/>
          <w:bCs/>
          <w:u w:val="single"/>
        </w:rPr>
        <w:t xml:space="preserve">-- that </w:t>
      </w:r>
      <w:r w:rsidRPr="00C91A0F">
        <w:rPr>
          <w:b/>
          <w:bCs/>
          <w:highlight w:val="cyan"/>
          <w:u w:val="single"/>
        </w:rPr>
        <w:t xml:space="preserve">has been the </w:t>
      </w:r>
      <w:r w:rsidRPr="00C91A0F">
        <w:rPr>
          <w:rFonts w:ascii="Franklin Gothic Heavy" w:hAnsi="Franklin Gothic Heavy"/>
          <w:iCs/>
          <w:highlight w:val="cyan"/>
          <w:u w:val="single"/>
          <w:bdr w:val="single" w:sz="4" w:space="0" w:color="auto"/>
        </w:rPr>
        <w:t>linchpin</w:t>
      </w:r>
      <w:r w:rsidRPr="00C91A0F">
        <w:rPr>
          <w:b/>
          <w:bCs/>
          <w:highlight w:val="cyan"/>
          <w:u w:val="single"/>
        </w:rPr>
        <w:t xml:space="preserve"> of Mideast security</w:t>
      </w:r>
      <w:r w:rsidRPr="00C91A0F">
        <w:rPr>
          <w:b/>
          <w:bCs/>
          <w:u w:val="single"/>
        </w:rPr>
        <w:t xml:space="preserve"> for decades</w:t>
      </w:r>
      <w:r w:rsidRPr="00C91A0F">
        <w:rPr>
          <w:sz w:val="16"/>
        </w:rPr>
        <w:t xml:space="preserve">. </w:t>
      </w:r>
      <w:r w:rsidRPr="00C91A0F">
        <w:rPr>
          <w:b/>
          <w:bCs/>
          <w:highlight w:val="cyan"/>
          <w:u w:val="single"/>
        </w:rPr>
        <w:t>It's a dangerously corrosive narrative</w:t>
      </w:r>
      <w:r w:rsidRPr="00C91A0F">
        <w:rPr>
          <w:b/>
          <w:bCs/>
          <w:u w:val="single"/>
        </w:rPr>
        <w:t xml:space="preserve">, </w:t>
      </w:r>
      <w:r w:rsidRPr="00C91A0F">
        <w:rPr>
          <w:b/>
          <w:bCs/>
          <w:highlight w:val="cyan"/>
          <w:u w:val="single"/>
        </w:rPr>
        <w:t>one that left unchecked will breed</w:t>
      </w:r>
      <w:r w:rsidRPr="00C91A0F">
        <w:rPr>
          <w:b/>
          <w:bCs/>
          <w:u w:val="single"/>
        </w:rPr>
        <w:t xml:space="preserve"> uncertainty, </w:t>
      </w:r>
      <w:r w:rsidRPr="00C91A0F">
        <w:rPr>
          <w:rFonts w:ascii="Franklin Gothic Heavy" w:hAnsi="Franklin Gothic Heavy"/>
          <w:iCs/>
          <w:highlight w:val="cyan"/>
          <w:u w:val="single"/>
          <w:bdr w:val="single" w:sz="4" w:space="0" w:color="auto"/>
        </w:rPr>
        <w:t>instability and</w:t>
      </w:r>
      <w:r w:rsidRPr="00C91A0F">
        <w:rPr>
          <w:rFonts w:ascii="Franklin Gothic Heavy" w:hAnsi="Franklin Gothic Heavy"/>
          <w:iCs/>
          <w:u w:val="single"/>
          <w:bdr w:val="single" w:sz="4" w:space="0" w:color="auto"/>
        </w:rPr>
        <w:t xml:space="preserve"> even </w:t>
      </w:r>
      <w:r w:rsidRPr="00C91A0F">
        <w:rPr>
          <w:rFonts w:ascii="Franklin Gothic Heavy" w:hAnsi="Franklin Gothic Heavy"/>
          <w:iCs/>
          <w:highlight w:val="cyan"/>
          <w:u w:val="single"/>
          <w:bdr w:val="single" w:sz="4" w:space="0" w:color="auto"/>
        </w:rPr>
        <w:t>war</w:t>
      </w:r>
      <w:r w:rsidRPr="00C91A0F">
        <w:rPr>
          <w:sz w:val="16"/>
        </w:rPr>
        <w:t xml:space="preserve">. </w:t>
      </w:r>
      <w:r w:rsidRPr="00C91A0F">
        <w:rPr>
          <w:b/>
          <w:bCs/>
          <w:highlight w:val="cyan"/>
          <w:u w:val="single"/>
        </w:rPr>
        <w:t>Disabusing friend and foe alike of its accuracy should be a top priority for Obama.</w:t>
      </w:r>
      <w:r w:rsidRPr="00C91A0F">
        <w:rPr>
          <w:b/>
          <w:bCs/>
          <w:u w:val="single"/>
        </w:rPr>
        <w:t xml:space="preserve"> </w:t>
      </w:r>
    </w:p>
    <w:p w14:paraId="6EE3DABD" w14:textId="77777777" w:rsidR="00D02483" w:rsidRDefault="00D02483" w:rsidP="00D02483">
      <w:pPr>
        <w:pStyle w:val="Heading3"/>
      </w:pPr>
      <w:r>
        <w:t>Link – Plan Kills Relations</w:t>
      </w:r>
    </w:p>
    <w:p w14:paraId="364B858A" w14:textId="77777777" w:rsidR="00D02483" w:rsidRPr="001C39DE" w:rsidRDefault="00D02483" w:rsidP="00D02483"/>
    <w:p w14:paraId="0A4EC2CC" w14:textId="77777777" w:rsidR="00D02483" w:rsidRDefault="00D02483" w:rsidP="00D02483">
      <w:pPr>
        <w:pStyle w:val="Heading4"/>
      </w:pPr>
      <w:r>
        <w:t>Arms sales are a foundation of relations</w:t>
      </w:r>
    </w:p>
    <w:p w14:paraId="0A93C06A" w14:textId="77777777" w:rsidR="00D02483" w:rsidRPr="002A18B6" w:rsidRDefault="00D02483" w:rsidP="00D02483">
      <w:pPr>
        <w:rPr>
          <w:sz w:val="16"/>
        </w:rPr>
      </w:pPr>
      <w:r w:rsidRPr="002A18B6">
        <w:rPr>
          <w:rStyle w:val="Style13ptBold"/>
        </w:rPr>
        <w:t>Schenker, ’08</w:t>
      </w:r>
      <w:r>
        <w:t xml:space="preserve"> </w:t>
      </w:r>
      <w:r w:rsidRPr="002A18B6">
        <w:rPr>
          <w:sz w:val="16"/>
        </w:rPr>
        <w:t>(David, research fellow at The Washington Institute for Near East Policy, review of “Arms Transfers to Israel: The Strategic Logic behind American Military Assistance,” by David Rodman, Summer, https://www.meforum.org/1938/arms-transfers-to-israel, bgm)</w:t>
      </w:r>
    </w:p>
    <w:p w14:paraId="61494DBD" w14:textId="77777777" w:rsidR="00D02483" w:rsidRDefault="00D02483" w:rsidP="00D02483"/>
    <w:p w14:paraId="54384472" w14:textId="77777777" w:rsidR="00D02483" w:rsidRPr="00B017E3" w:rsidRDefault="00D02483" w:rsidP="00D02483">
      <w:pPr>
        <w:rPr>
          <w:rStyle w:val="StyleUnderline"/>
        </w:rPr>
      </w:pPr>
      <w:r w:rsidRPr="00B017E3">
        <w:rPr>
          <w:sz w:val="16"/>
        </w:rPr>
        <w:t xml:space="preserve">Rodman's study of U.S. arms transfers to Israel provides important insight into this critical and oft-misunderstood element of the strategic relationship. Relying on extensive U.S. archival research, the book details the evolution of this relationship from Israel's early reliance on Western European equipment through the start of U.S. arms sales during the Johnson era to the end of the Reagan administration. Rodman's thesis is that </w:t>
      </w:r>
      <w:r w:rsidRPr="00B017E3">
        <w:rPr>
          <w:rStyle w:val="StyleUnderline"/>
          <w:highlight w:val="yellow"/>
        </w:rPr>
        <w:t>arms sales have provided Washington with critical leverage over Israel, enabling the United States to "wring concessions out of Israel in order to advance American national interests</w:t>
      </w:r>
      <w:r w:rsidRPr="00B017E3">
        <w:rPr>
          <w:rStyle w:val="StyleUnderline"/>
        </w:rPr>
        <w:t xml:space="preserve">," particularly during Middle East wars. For Israel's part, according to Rodman, </w:t>
      </w:r>
      <w:r w:rsidRPr="00B017E3">
        <w:rPr>
          <w:rStyle w:val="StyleUnderline"/>
          <w:highlight w:val="yellow"/>
        </w:rPr>
        <w:t>weapons purchases from the United States constitute an acceptable sacrifice of autonomy for security.</w:t>
      </w:r>
      <w:r w:rsidRPr="00B017E3">
        <w:rPr>
          <w:rStyle w:val="StyleUnderline"/>
        </w:rPr>
        <w:t xml:space="preserve"> </w:t>
      </w:r>
      <w:r w:rsidRPr="00B017E3">
        <w:rPr>
          <w:sz w:val="16"/>
        </w:rPr>
        <w:t xml:space="preserve">The slender volume is a quick and absorbing read and is full of well-footnoted examples illustrating the complicated dynamics of U.S. and Israeli decision-making related to weapons sales. The argument is convincing. Rodman points out that U.S. efforts to influence other Israeli policies via this lever, such as its pursuit of a nuclear weapons program, have proved decidedly less effective except during Middle East wars, when, as Rodman argues, U.S. influence on Israeli policy has been dramatic. In 1967, pressure from Washington forced Israeli restraint in the face of Egyptian provocations, such as the closure of the Straits of Tiran. When the United States recognized the futility of diplomacy, Rodman says, Washington gave the Jewish state a tacit "green light" to embark on war. The same held true, Rodman points out, during the 1969-70 War of Attrition when Israel was compelled to stop its bombing raids against Egypt after Washington threatened to withhold the military aid and diplomatic support necessary for the raids to continue. In perhaps the most striking example, in 1973 U.S. pressure appears to have dissuaded the government of Israel from taking preemptive military action against Syria and Egypt. "Caught between the Israel Defense Forces General Staff and the Nixon administration," Rodman says, "the Meir government chose to follow the position of Israel's patron rather than the advice of its own military experts." After the outbreak of hostilities, the Meir government accepted the Nixon administration's cease-fire proposal because, Rodman writes, Israel had no alternative but to "trade the postwar concessions desired by the United States for continued American [military] support." As Rodman deftly points out, Israel's conduct during the 1967-1973 period is "not comprehensible unless it is examined in the context of the American-Israeli patron-client relationship." </w:t>
      </w:r>
      <w:r w:rsidRPr="00B017E3">
        <w:rPr>
          <w:rStyle w:val="StyleUnderline"/>
          <w:highlight w:val="yellow"/>
        </w:rPr>
        <w:t>Arms Transfers to Israel provides a comprehensive picture of the origins and development of the U.S.-Israeli military assistance relationship</w:t>
      </w:r>
      <w:r w:rsidRPr="00B017E3">
        <w:rPr>
          <w:rStyle w:val="StyleUnderline"/>
        </w:rPr>
        <w:t>. In doing so, although not intentionally, Rodman's study goes a long way toward dispelling the now fashionable myth that the strategic relationship with Israel is driven primarily by domestic U.S. politics.</w:t>
      </w:r>
    </w:p>
    <w:p w14:paraId="0DA69BC3" w14:textId="77777777" w:rsidR="00D02483" w:rsidRPr="001C39DE" w:rsidRDefault="00D02483" w:rsidP="00D02483"/>
    <w:p w14:paraId="4BB25338" w14:textId="77777777" w:rsidR="00D02483" w:rsidRDefault="00D02483" w:rsidP="00D02483">
      <w:pPr>
        <w:pStyle w:val="Heading3"/>
      </w:pPr>
      <w:r>
        <w:t>Relations Good – Laundry List</w:t>
      </w:r>
    </w:p>
    <w:p w14:paraId="132F5AD9" w14:textId="77777777" w:rsidR="00D02483" w:rsidRDefault="00D02483" w:rsidP="00D02483"/>
    <w:p w14:paraId="1ABCDF98" w14:textId="77777777" w:rsidR="00D02483" w:rsidRPr="00C7347D" w:rsidRDefault="00D02483" w:rsidP="00D02483">
      <w:pPr>
        <w:pStyle w:val="Heading4"/>
        <w:rPr>
          <w:rStyle w:val="Style13ptBold"/>
        </w:rPr>
      </w:pPr>
      <w:r>
        <w:t>Relations solve a laundry list of impacts</w:t>
      </w:r>
    </w:p>
    <w:p w14:paraId="5ADA9CDD" w14:textId="77777777" w:rsidR="00D02483" w:rsidRDefault="00D02483" w:rsidP="00D02483">
      <w:pPr>
        <w:rPr>
          <w:sz w:val="24"/>
          <w:szCs w:val="24"/>
        </w:rPr>
      </w:pPr>
      <w:r>
        <w:rPr>
          <w:b/>
          <w:sz w:val="24"/>
          <w:szCs w:val="24"/>
          <w:u w:val="thick"/>
        </w:rPr>
        <w:t xml:space="preserve">Danziger &amp; Gordon ’95 </w:t>
      </w:r>
      <w:r>
        <w:rPr>
          <w:szCs w:val="20"/>
        </w:rPr>
        <w:t>(Raphael, Research and information director at the American Israel Public Affairs Committee and editor of Near East Report, and Bradley, legislative director at AIPAC, “End American Aid to Israel?: No, It Remains Vital”, Middle East Quarterly, September, http://www.meforum.org/259/end-american-aid-to-israel-no-it-remains-vital)</w:t>
      </w:r>
    </w:p>
    <w:p w14:paraId="0FC0B18A" w14:textId="77777777" w:rsidR="00D02483" w:rsidRDefault="00D02483" w:rsidP="00D02483">
      <w:pPr>
        <w:spacing w:before="100" w:beforeAutospacing="1" w:after="100" w:afterAutospacing="1"/>
        <w:rPr>
          <w:rFonts w:eastAsia="Times New Roman"/>
          <w:color w:val="000000"/>
          <w:szCs w:val="20"/>
          <w:u w:val="thick"/>
        </w:rPr>
      </w:pPr>
      <w:r>
        <w:rPr>
          <w:rFonts w:eastAsia="Times New Roman"/>
          <w:color w:val="000000"/>
          <w:szCs w:val="20"/>
          <w:u w:val="thick"/>
        </w:rPr>
        <w:t>The Middle East ranks as one of the most important areas for U.S. interests</w:t>
      </w:r>
      <w:r>
        <w:rPr>
          <w:rFonts w:eastAsia="Times New Roman"/>
          <w:color w:val="000000"/>
          <w:szCs w:val="20"/>
        </w:rPr>
        <w:t xml:space="preserve">. Yet, as one of the world's most dangerous regions, its stability is hardly assured. Since the end of World War II, </w:t>
      </w:r>
      <w:r>
        <w:rPr>
          <w:rFonts w:eastAsia="Times New Roman"/>
          <w:color w:val="000000"/>
          <w:szCs w:val="20"/>
          <w:u w:val="thick"/>
        </w:rPr>
        <w:t>the region has been one of the most volatile flash points in the world</w:t>
      </w:r>
      <w:r>
        <w:rPr>
          <w:rFonts w:eastAsia="Times New Roman"/>
          <w:color w:val="000000"/>
          <w:szCs w:val="20"/>
        </w:rPr>
        <w:t xml:space="preserve">, characterized by repeated episodes of large-scale warfare, enormously wasteful expenditures on arms and armies, threats of escalation to involve the major powers, and the disruption of international shipping and commerce. </w:t>
      </w:r>
      <w:r>
        <w:rPr>
          <w:rFonts w:eastAsia="Times New Roman"/>
          <w:color w:val="000000"/>
          <w:szCs w:val="20"/>
          <w:u w:val="thick"/>
        </w:rPr>
        <w:t>Israel's role as a U.S. ally in this region is unique</w:t>
      </w:r>
      <w:r>
        <w:rPr>
          <w:rFonts w:eastAsia="Times New Roman"/>
          <w:color w:val="000000"/>
          <w:szCs w:val="20"/>
        </w:rPr>
        <w:t xml:space="preserve">. In 1973, for example, a U.S. air lift enabled Israel to defeat the pro-Soviet Egyptian and Syrian armies without deployment of a single American soldier, and at a cost to the United States of only $2 billion. Had American troops been required, the operation would have cost untold lives and many more billions of dollars. As President Reagan wrote in 1979, </w:t>
      </w:r>
      <w:r>
        <w:rPr>
          <w:rFonts w:eastAsia="Times New Roman"/>
          <w:color w:val="000000"/>
          <w:szCs w:val="20"/>
          <w:u w:val="thick"/>
        </w:rPr>
        <w:t>"The fall of Iran has increased Israel's value as perhaps the only strategic asset in the region on which the</w:t>
      </w:r>
      <w:r>
        <w:rPr>
          <w:rFonts w:eastAsia="Times New Roman"/>
          <w:color w:val="000000"/>
          <w:szCs w:val="20"/>
        </w:rPr>
        <w:t xml:space="preserve"> </w:t>
      </w:r>
      <w:r>
        <w:rPr>
          <w:rFonts w:eastAsia="Times New Roman"/>
          <w:color w:val="000000"/>
          <w:szCs w:val="20"/>
          <w:u w:val="thick"/>
          <w:bdr w:val="single" w:sz="4" w:space="0" w:color="auto" w:frame="1"/>
        </w:rPr>
        <w:t>U</w:t>
      </w:r>
      <w:r>
        <w:rPr>
          <w:rFonts w:eastAsia="Times New Roman"/>
          <w:color w:val="000000"/>
          <w:szCs w:val="20"/>
        </w:rPr>
        <w:t xml:space="preserve">nited </w:t>
      </w:r>
      <w:r>
        <w:rPr>
          <w:rFonts w:eastAsia="Times New Roman"/>
          <w:color w:val="000000"/>
          <w:szCs w:val="20"/>
          <w:u w:val="thick"/>
          <w:bdr w:val="single" w:sz="4" w:space="0" w:color="auto" w:frame="1"/>
        </w:rPr>
        <w:t>S</w:t>
      </w:r>
      <w:r>
        <w:rPr>
          <w:rFonts w:eastAsia="Times New Roman"/>
          <w:color w:val="000000"/>
          <w:szCs w:val="20"/>
        </w:rPr>
        <w:t xml:space="preserve">tates </w:t>
      </w:r>
      <w:r>
        <w:rPr>
          <w:rFonts w:eastAsia="Times New Roman"/>
          <w:color w:val="000000"/>
          <w:szCs w:val="20"/>
          <w:u w:val="thick"/>
        </w:rPr>
        <w:t>can rely. . . . Israel's strength derives from the reality that her affinity with the West is not dependent on the</w:t>
      </w:r>
      <w:r>
        <w:rPr>
          <w:rFonts w:eastAsia="Times New Roman"/>
          <w:color w:val="000000"/>
          <w:szCs w:val="20"/>
        </w:rPr>
        <w:t xml:space="preserve"> </w:t>
      </w:r>
      <w:r>
        <w:rPr>
          <w:rFonts w:eastAsia="Times New Roman"/>
          <w:color w:val="000000"/>
          <w:szCs w:val="20"/>
          <w:u w:val="thick"/>
        </w:rPr>
        <w:t>survival of an autocratic</w:t>
      </w:r>
      <w:r>
        <w:rPr>
          <w:rFonts w:eastAsia="Times New Roman"/>
          <w:color w:val="000000"/>
          <w:szCs w:val="20"/>
        </w:rPr>
        <w:t xml:space="preserve"> or capricious </w:t>
      </w:r>
      <w:r>
        <w:rPr>
          <w:rFonts w:eastAsia="Times New Roman"/>
          <w:color w:val="000000"/>
          <w:szCs w:val="20"/>
          <w:u w:val="thick"/>
        </w:rPr>
        <w:t>ruler.</w:t>
      </w:r>
      <w:r>
        <w:rPr>
          <w:rFonts w:eastAsia="Times New Roman"/>
          <w:color w:val="000000"/>
          <w:szCs w:val="20"/>
        </w:rPr>
        <w:t xml:space="preserve"> Israel has the democratic will, national cohesion, technological capacity and military fiber to stand forth as America's trusted ally."</w:t>
      </w:r>
      <w:r>
        <w:rPr>
          <w:rFonts w:eastAsia="Times New Roman"/>
          <w:color w:val="000000"/>
          <w:szCs w:val="20"/>
          <w:vertAlign w:val="superscript"/>
        </w:rPr>
        <w:t>1</w:t>
      </w:r>
      <w:r>
        <w:rPr>
          <w:rFonts w:eastAsia="Times New Roman"/>
          <w:color w:val="000000"/>
          <w:szCs w:val="20"/>
        </w:rPr>
        <w:t xml:space="preserve"> </w:t>
      </w:r>
      <w:r>
        <w:rPr>
          <w:rFonts w:eastAsia="Times New Roman"/>
          <w:color w:val="000000"/>
          <w:szCs w:val="20"/>
          <w:u w:val="thick"/>
        </w:rPr>
        <w:t>Nothing has happened</w:t>
      </w:r>
      <w:r>
        <w:rPr>
          <w:rFonts w:eastAsia="Times New Roman"/>
          <w:color w:val="000000"/>
          <w:szCs w:val="20"/>
        </w:rPr>
        <w:t xml:space="preserve"> in the past sixteen years </w:t>
      </w:r>
      <w:r>
        <w:rPr>
          <w:rFonts w:eastAsia="Times New Roman"/>
          <w:color w:val="000000"/>
          <w:szCs w:val="20"/>
          <w:u w:val="thick"/>
        </w:rPr>
        <w:t>to detract from the validity of this statement. Quite the contrary, Israel has proved time and again to be indispensable for upholding vital American interests</w:t>
      </w:r>
      <w:r>
        <w:rPr>
          <w:rFonts w:eastAsia="Times New Roman"/>
          <w:color w:val="000000"/>
          <w:szCs w:val="20"/>
        </w:rPr>
        <w:t xml:space="preserve">. Through much of the cold war, Israel held pro-Soviet Arab states at bay, helping to constrain radicals from taking over the vulnerable oil-rich Persian Gulf states. In 1981, it destroyed Iraq's nuclear reactor, saving American soldiers from having to face a nuclear-armed Iraq in Operation Desert Storm. The end of the cold war has increased Israel's value to the United States, as the Middle East now holds out great threats and benefits for the United States. Israel is uniquely placed to help the United States deal with these threats. Nuclear arms. Iran, Iraq, and Libya--all rogue states--have active programs to develop weapons of mass destruction (nuclear, chemical, biological), and have sought to acquire long-range ballistic missiles. The detailed briefing Secretary of Defense William Perry received in Israel in March on Iran's nuclear capabilities points to Israel's intelligence contribution to countering this dangerous threat. </w:t>
      </w:r>
      <w:r>
        <w:rPr>
          <w:rFonts w:eastAsia="Times New Roman"/>
          <w:color w:val="000000"/>
          <w:szCs w:val="20"/>
          <w:u w:val="thick"/>
        </w:rPr>
        <w:t>Israel would most likely be the first</w:t>
      </w:r>
      <w:r>
        <w:rPr>
          <w:rFonts w:eastAsia="Times New Roman"/>
          <w:color w:val="000000"/>
          <w:szCs w:val="20"/>
        </w:rPr>
        <w:t xml:space="preserve"> -- although not the only -- </w:t>
      </w:r>
      <w:r>
        <w:rPr>
          <w:rFonts w:eastAsia="Times New Roman"/>
          <w:color w:val="000000"/>
          <w:szCs w:val="20"/>
          <w:u w:val="thick"/>
        </w:rPr>
        <w:t>target of Iraqi or Iranian nuclear aggression, giving it supreme motivation to help the United States avert that danger. Indeed, Israeli authorities have made clear they will consider direct action if a nuclear threat materializes in Iran or Iraq.</w:t>
      </w:r>
      <w:r>
        <w:rPr>
          <w:rFonts w:eastAsia="Times New Roman"/>
          <w:color w:val="000000"/>
          <w:szCs w:val="20"/>
        </w:rPr>
        <w:t xml:space="preserve"> Terrorism. </w:t>
      </w:r>
      <w:r>
        <w:rPr>
          <w:rFonts w:eastAsia="Times New Roman"/>
          <w:color w:val="000000"/>
          <w:szCs w:val="20"/>
          <w:u w:val="thick"/>
        </w:rPr>
        <w:t>Terrorism originating in the Middle East reached America's shores in a major way</w:t>
      </w:r>
      <w:r>
        <w:rPr>
          <w:rFonts w:eastAsia="Times New Roman"/>
          <w:color w:val="000000"/>
          <w:szCs w:val="20"/>
        </w:rPr>
        <w:t xml:space="preserve"> in February 1993, with the bombing of the World Trade Center in New York. </w:t>
      </w:r>
      <w:r>
        <w:rPr>
          <w:rFonts w:eastAsia="Times New Roman"/>
          <w:color w:val="000000"/>
          <w:szCs w:val="20"/>
          <w:u w:val="thick"/>
        </w:rPr>
        <w:t xml:space="preserve">Israeli law-enforcement authorities work closely with their American counterparts to track Middle Eastern terrorism; Israel's skills, location and environment make its information on this threat of unrivaled value. </w:t>
      </w:r>
      <w:r>
        <w:rPr>
          <w:rFonts w:eastAsia="Times New Roman"/>
          <w:color w:val="000000"/>
          <w:szCs w:val="20"/>
        </w:rPr>
        <w:t xml:space="preserve">Islamic radicalism. Islamic extremists have murdered thousands of civilians in Algeria and threaten to take over the country, they have also murdered foreign tourists in Egypt and terrorized Israelis. </w:t>
      </w:r>
      <w:r>
        <w:rPr>
          <w:rFonts w:eastAsia="Times New Roman"/>
          <w:color w:val="000000"/>
          <w:szCs w:val="20"/>
          <w:u w:val="thick"/>
        </w:rPr>
        <w:t xml:space="preserve">Having lost over 120 lives last year to terrorists of Hamas, Islamic Jihad, and Hizbullah, Israel stands at the forefront of the battle against this scourge. Israel invests vast resources to fight radicalism, making the country a major partner for the United States. </w:t>
      </w:r>
      <w:r>
        <w:rPr>
          <w:rFonts w:eastAsia="Times New Roman"/>
          <w:color w:val="000000"/>
          <w:szCs w:val="20"/>
        </w:rPr>
        <w:t xml:space="preserve">Oil and gas. </w:t>
      </w:r>
      <w:r>
        <w:rPr>
          <w:rFonts w:eastAsia="Times New Roman"/>
          <w:color w:val="000000"/>
          <w:szCs w:val="20"/>
          <w:u w:val="thick"/>
        </w:rPr>
        <w:t>The steep decline of oil production in the former Soviet Union has enhanced the importance of Middle Eastern oil. Israel continues to play an significant role in preventing the loss of Persian Gulf oil and gas to radicals, be they Islamic or secular</w:t>
      </w:r>
      <w:r>
        <w:rPr>
          <w:rFonts w:eastAsia="Times New Roman"/>
          <w:color w:val="000000"/>
          <w:szCs w:val="20"/>
        </w:rPr>
        <w:t xml:space="preserve">. The conservative Arab regimes there face the same threats as Israel -- nuclear weapons in Iran and Iraq, terrorism, and Islamic radicalism. </w:t>
      </w:r>
      <w:r>
        <w:rPr>
          <w:rFonts w:eastAsia="Times New Roman"/>
          <w:color w:val="000000"/>
          <w:szCs w:val="20"/>
          <w:u w:val="thick"/>
        </w:rPr>
        <w:t>Israel's battle against these forces is instrumental to preserving regional stability, without which the conservative Arab regimes cannot last</w:t>
      </w:r>
      <w:r>
        <w:rPr>
          <w:rFonts w:eastAsia="Times New Roman"/>
          <w:color w:val="000000"/>
          <w:szCs w:val="20"/>
        </w:rPr>
        <w:t>.</w:t>
      </w:r>
      <w:r>
        <w:rPr>
          <w:rFonts w:eastAsia="Times New Roman"/>
          <w:color w:val="000000"/>
          <w:szCs w:val="20"/>
          <w:u w:val="thick"/>
        </w:rPr>
        <w:t xml:space="preserve"> </w:t>
      </w:r>
      <w:r>
        <w:rPr>
          <w:rFonts w:eastAsia="Times New Roman"/>
          <w:color w:val="000000"/>
          <w:szCs w:val="20"/>
        </w:rPr>
        <w:t xml:space="preserve">In addition to this specifically Middle Eastern role, </w:t>
      </w:r>
      <w:r>
        <w:rPr>
          <w:rFonts w:eastAsia="Times New Roman"/>
          <w:color w:val="000000"/>
          <w:szCs w:val="20"/>
          <w:u w:val="thick"/>
        </w:rPr>
        <w:t>Israel maintains a direct and close strategic cooperation with the United States that has been immensely useful to the U.S. armed forces. It provides facilities for the storage and maintenance of U.S. matériel for American or Israeli use in a crisis situation at a key location. Should American military forces need to deploy in the Middle East, Israel has strategically located facilities to help support American forces operating in the eastern Mediterranean</w:t>
      </w:r>
      <w:r>
        <w:rPr>
          <w:rFonts w:eastAsia="Times New Roman"/>
          <w:color w:val="000000"/>
          <w:szCs w:val="20"/>
        </w:rPr>
        <w:t>, the Arabian Peninsula, North Africa, southern Europe, or the Suez Canal.</w:t>
      </w:r>
      <w:r>
        <w:rPr>
          <w:rFonts w:eastAsia="Times New Roman"/>
          <w:color w:val="000000"/>
          <w:szCs w:val="20"/>
          <w:u w:val="thick"/>
        </w:rPr>
        <w:t xml:space="preserve"> Indeed, the quality of Israeli facilities and military manpower is unsurpassed for its maintenance assistance, realistic training, and joint exercises with U.S. armed forces. Israel can regularly provide target ranges and training centers as well as expertise in fighting in extreme heat and desert conditions, advantages the U.S. armed forces have for many years made use of through joint training maneuvers with the Israeli armed forces. </w:t>
      </w:r>
      <w:r>
        <w:rPr>
          <w:rFonts w:eastAsia="Times New Roman"/>
          <w:color w:val="000000"/>
          <w:szCs w:val="20"/>
        </w:rPr>
        <w:t xml:space="preserve">Moreover, Israel has the most competent armed forces in its theater. Its military technology and qualitative advances have contributed importantly to American capabilities. During Desert Storm, the U.S. Air Force successfully relied on Israeli-designed Pioneer unmanned reconnaissance aircraft and Israeli-made conformal fuel tanks that extended the range of its F-15 fighters; in addition, the highly successful Tomahawk cruise missiles included Israeli-made components. Today, the Pentagon is procuring Hunter reconnaissance drones produced by a joint U.S.-Israel partnership for use by the army and marines; </w:t>
      </w:r>
      <w:r>
        <w:rPr>
          <w:rFonts w:eastAsia="Times New Roman"/>
          <w:color w:val="000000"/>
          <w:szCs w:val="20"/>
          <w:u w:val="thick"/>
        </w:rPr>
        <w:t>American and Israeli scientists are working together to develop the Arrow, one of the world's most advanced tactical anti-missile missiles; and the U.S. Air Force is using Israel's AGM-142 HAVE NAP missile</w:t>
      </w:r>
      <w:r>
        <w:rPr>
          <w:rFonts w:eastAsia="Times New Roman"/>
          <w:color w:val="000000"/>
          <w:szCs w:val="20"/>
        </w:rPr>
        <w:t xml:space="preserve"> (a highly accurate standoff attack weapon) to enhance the B-52 bombers fleet for conventional missions. U.S. officials publicly acknowledge the benefits that the Arrow program has brought to America's ballistic-missile defense efforts. General Malcolm O'Neill, director of the Pentagon's Ballistic Missile Defense Organization, recently explained that data gathered during Arrow tests has helped the U.S. Theater High Altitude Area Defense (THAAD) program, especially regarding sensor technology.</w:t>
      </w:r>
      <w:r>
        <w:rPr>
          <w:rFonts w:eastAsia="Times New Roman"/>
          <w:color w:val="000000"/>
          <w:szCs w:val="20"/>
          <w:vertAlign w:val="superscript"/>
        </w:rPr>
        <w:t>2</w:t>
      </w:r>
      <w:r>
        <w:rPr>
          <w:rFonts w:eastAsia="Times New Roman"/>
          <w:color w:val="000000"/>
          <w:szCs w:val="20"/>
          <w:u w:val="thick"/>
        </w:rPr>
        <w:t xml:space="preserve"> Israel also has great value to the United States as a port of call and training ground for U.S. troops. Utilizing local port and training facilities of capable allies such as Israel becomes more important as the U.S. defense budget shrinks, the number of U.S. naval vessels declines, and regional force-projection requirements increase. Israel's effectiveness as an American ally is directly related to U.S. aid. Without this military assistance, Israel would be forced to decrease its defense budget by nearly a third, seriously undercutting its military capabilities. The effects on Israel's critical defense-related research-and-development activities, which receive a significant proportion of their funding from the U.S. aid</w:t>
      </w:r>
      <w:r>
        <w:rPr>
          <w:rFonts w:eastAsia="Times New Roman"/>
          <w:color w:val="000000"/>
          <w:szCs w:val="20"/>
        </w:rPr>
        <w:t xml:space="preserve">, </w:t>
      </w:r>
      <w:r>
        <w:rPr>
          <w:rFonts w:eastAsia="Times New Roman"/>
          <w:color w:val="000000"/>
          <w:szCs w:val="20"/>
          <w:u w:val="thick"/>
        </w:rPr>
        <w:t>would be particularly grievous</w:t>
      </w:r>
      <w:r>
        <w:rPr>
          <w:rFonts w:eastAsia="Times New Roman"/>
          <w:color w:val="000000"/>
          <w:szCs w:val="20"/>
        </w:rPr>
        <w:t xml:space="preserve">. And the repayment of Israel's old military debts through U.S. economic aid saves Israel from further large cuts in its military budget. </w:t>
      </w:r>
      <w:r>
        <w:rPr>
          <w:rFonts w:eastAsia="Times New Roman"/>
          <w:color w:val="000000"/>
          <w:szCs w:val="20"/>
          <w:u w:val="thick"/>
        </w:rPr>
        <w:t>Without America's assistance to Israel--and the political support underlying it--Israel would be hard put to preserve an effective military deterrent to regional aggression, and the United States would be unable to count on Israel for the many benefits of the strategic alliance between the two countries.</w:t>
      </w:r>
    </w:p>
    <w:p w14:paraId="6E67BA25" w14:textId="77777777" w:rsidR="00D02483" w:rsidRDefault="00D02483" w:rsidP="00D02483"/>
    <w:p w14:paraId="1C5D146E" w14:textId="77777777" w:rsidR="00D02483" w:rsidRPr="00702522" w:rsidRDefault="00D02483" w:rsidP="00D02483"/>
    <w:p w14:paraId="39E58485" w14:textId="77777777" w:rsidR="00D02483" w:rsidRDefault="00D02483" w:rsidP="00D02483">
      <w:pPr>
        <w:pStyle w:val="Heading3"/>
        <w:rPr>
          <w:rFonts w:eastAsia="Times New Roman"/>
        </w:rPr>
      </w:pPr>
      <w:r>
        <w:rPr>
          <w:rFonts w:eastAsia="Times New Roman"/>
        </w:rPr>
        <w:t>Relations Good – ME War</w:t>
      </w:r>
    </w:p>
    <w:p w14:paraId="3519C3E0" w14:textId="77777777" w:rsidR="00D02483" w:rsidRPr="00A01893" w:rsidRDefault="00D02483" w:rsidP="00D02483">
      <w:pPr>
        <w:pStyle w:val="Heading4"/>
      </w:pPr>
      <w:r w:rsidRPr="00A01893">
        <w:t>Perceived decline in relations causes Arab lashout against Israel</w:t>
      </w:r>
    </w:p>
    <w:p w14:paraId="387C2EE2" w14:textId="77777777" w:rsidR="00D02483" w:rsidRPr="00A01893" w:rsidRDefault="00D02483" w:rsidP="00D02483">
      <w:pPr>
        <w:rPr>
          <w:rFonts w:eastAsia="Times New Roman"/>
          <w:kern w:val="32"/>
          <w:szCs w:val="20"/>
        </w:rPr>
      </w:pPr>
      <w:r w:rsidRPr="00A01893">
        <w:rPr>
          <w:rFonts w:eastAsia="Times New Roman"/>
          <w:b/>
          <w:kern w:val="32"/>
          <w:sz w:val="24"/>
          <w:szCs w:val="20"/>
        </w:rPr>
        <w:t>Ayalon ’05</w:t>
      </w:r>
      <w:r w:rsidRPr="00A01893">
        <w:rPr>
          <w:rFonts w:eastAsia="Times New Roman"/>
          <w:kern w:val="32"/>
          <w:szCs w:val="20"/>
        </w:rPr>
        <w:t>(Daniel, Israeli Ambassador to the United States, “The Day After Disengagement: What’s Next for Israel and the Middle East”, Speech given at Georgetown University, Federal News Service, August 30, Lexis)</w:t>
      </w:r>
    </w:p>
    <w:p w14:paraId="0F1F6B06" w14:textId="77777777" w:rsidR="00D02483" w:rsidRPr="00A01893" w:rsidRDefault="00D02483" w:rsidP="00D02483">
      <w:pPr>
        <w:rPr>
          <w:rFonts w:eastAsia="Times New Roman"/>
          <w:kern w:val="32"/>
          <w:szCs w:val="20"/>
        </w:rPr>
      </w:pPr>
    </w:p>
    <w:p w14:paraId="43596D44" w14:textId="77777777" w:rsidR="00D02483" w:rsidRPr="00A01893" w:rsidRDefault="00D02483" w:rsidP="00D02483">
      <w:pPr>
        <w:rPr>
          <w:rFonts w:eastAsia="Times New Roman"/>
          <w:kern w:val="32"/>
          <w:szCs w:val="20"/>
        </w:rPr>
      </w:pPr>
      <w:r w:rsidRPr="00A01893">
        <w:rPr>
          <w:rFonts w:eastAsia="Times New Roman"/>
          <w:kern w:val="32"/>
          <w:sz w:val="16"/>
          <w:szCs w:val="20"/>
        </w:rPr>
        <w:t xml:space="preserve">Then I come to this Israel-U.S. relations. When we first introduced – when Prime Minister Sharon was here April of last year, 2004, and he introduced the disengagement plan to the administration, to President Bush, to then-National Security Advisor Condoleezza Rice, to then-Secretary of State Powell, they were quick to understand the importance, the potential. They were very quick in embracing it, in supporting it, and not only that, in promoting it in the international community. And I think the United States mobilized great support for it and enabled the Israeli government to carry it out the way it did two weeks ago. So I think – and from my vantage point here in Washington, D.C. as being in charge of the most important foreign relations Israel has, with the United States, I think that </w:t>
      </w:r>
      <w:r w:rsidRPr="00A01893">
        <w:rPr>
          <w:rFonts w:eastAsia="Times New Roman"/>
          <w:kern w:val="32"/>
          <w:szCs w:val="20"/>
          <w:u w:val="thick"/>
        </w:rPr>
        <w:t>U.S.-Israel relations have become stronger</w:t>
      </w:r>
      <w:r w:rsidRPr="00A01893">
        <w:rPr>
          <w:rFonts w:eastAsia="Times New Roman"/>
          <w:kern w:val="32"/>
          <w:sz w:val="16"/>
          <w:szCs w:val="20"/>
        </w:rPr>
        <w:t xml:space="preserve">. I think that we have made a commitment to the United States which was tough, and we carried it through all the way. So we are much closer in this relationship. And I think </w:t>
      </w:r>
      <w:r w:rsidRPr="00A01893">
        <w:rPr>
          <w:rFonts w:eastAsia="Times New Roman"/>
          <w:kern w:val="32"/>
          <w:szCs w:val="20"/>
          <w:u w:val="thick"/>
        </w:rPr>
        <w:t xml:space="preserve">this is </w:t>
      </w:r>
      <w:r w:rsidRPr="00A01893">
        <w:rPr>
          <w:rFonts w:eastAsia="Times New Roman"/>
          <w:kern w:val="32"/>
          <w:sz w:val="16"/>
          <w:szCs w:val="20"/>
        </w:rPr>
        <w:t xml:space="preserve">also </w:t>
      </w:r>
      <w:r w:rsidRPr="00A01893">
        <w:rPr>
          <w:rFonts w:eastAsia="Times New Roman"/>
          <w:kern w:val="32"/>
          <w:szCs w:val="20"/>
          <w:u w:val="thick"/>
        </w:rPr>
        <w:t>very important strategically for the future</w:t>
      </w:r>
      <w:r w:rsidRPr="00A01893">
        <w:rPr>
          <w:rFonts w:eastAsia="Times New Roman"/>
          <w:kern w:val="32"/>
          <w:sz w:val="16"/>
          <w:szCs w:val="20"/>
        </w:rPr>
        <w:t xml:space="preserve"> as people ask what is in the future. I think that </w:t>
      </w:r>
      <w:r w:rsidRPr="00A01893">
        <w:rPr>
          <w:rFonts w:eastAsia="Times New Roman"/>
          <w:kern w:val="32"/>
          <w:szCs w:val="20"/>
          <w:u w:val="thick"/>
        </w:rPr>
        <w:t>the bond between our countries</w:t>
      </w:r>
      <w:r w:rsidRPr="00A01893">
        <w:rPr>
          <w:rFonts w:eastAsia="Times New Roman"/>
          <w:kern w:val="32"/>
          <w:sz w:val="16"/>
          <w:szCs w:val="20"/>
        </w:rPr>
        <w:t xml:space="preserve">, which is </w:t>
      </w:r>
      <w:r w:rsidRPr="00A01893">
        <w:rPr>
          <w:rFonts w:eastAsia="Times New Roman"/>
          <w:kern w:val="32"/>
          <w:szCs w:val="20"/>
          <w:u w:val="thick"/>
        </w:rPr>
        <w:t>based on shared values</w:t>
      </w:r>
      <w:r w:rsidRPr="00A01893">
        <w:rPr>
          <w:rFonts w:eastAsia="Times New Roman"/>
          <w:kern w:val="32"/>
          <w:sz w:val="16"/>
          <w:szCs w:val="20"/>
        </w:rPr>
        <w:t xml:space="preserve"> of freedom and democracy and the rule of law and market economy, our common interests of stability and of fighting terror, of a free economy, is really the basis for this very strong and strategic alliance. I think that this alliance and this friendship </w:t>
      </w:r>
      <w:r w:rsidRPr="00A01893">
        <w:rPr>
          <w:rFonts w:eastAsia="Times New Roman"/>
          <w:kern w:val="32"/>
          <w:szCs w:val="20"/>
          <w:u w:val="thick"/>
        </w:rPr>
        <w:t>is also the cornerstone for peace and stability now and in the future</w:t>
      </w:r>
      <w:r w:rsidRPr="00A01893">
        <w:rPr>
          <w:rFonts w:eastAsia="Times New Roman"/>
          <w:kern w:val="32"/>
          <w:sz w:val="16"/>
          <w:szCs w:val="20"/>
        </w:rPr>
        <w:t xml:space="preserve">, as this is in testament to the support of the United States to Israel. </w:t>
      </w:r>
      <w:r w:rsidRPr="00A01893">
        <w:rPr>
          <w:rFonts w:eastAsia="Times New Roman"/>
          <w:kern w:val="32"/>
          <w:szCs w:val="20"/>
          <w:u w:val="thick"/>
        </w:rPr>
        <w:t>And with these relations, Israel is stronger and is perceived to be stronger in the region</w:t>
      </w:r>
      <w:r w:rsidRPr="00A01893">
        <w:rPr>
          <w:rFonts w:eastAsia="Times New Roman"/>
          <w:kern w:val="32"/>
          <w:sz w:val="16"/>
          <w:szCs w:val="20"/>
        </w:rPr>
        <w:t xml:space="preserve">. And </w:t>
      </w:r>
      <w:r w:rsidRPr="00A01893">
        <w:rPr>
          <w:rFonts w:eastAsia="Times New Roman"/>
          <w:kern w:val="32"/>
          <w:szCs w:val="20"/>
          <w:u w:val="thick"/>
        </w:rPr>
        <w:t>when Israel is perceived to be strong, there are no temptations from anybody to start wars</w:t>
      </w:r>
      <w:r w:rsidRPr="00A01893">
        <w:rPr>
          <w:rFonts w:eastAsia="Times New Roman"/>
          <w:kern w:val="32"/>
          <w:sz w:val="16"/>
          <w:szCs w:val="20"/>
        </w:rPr>
        <w:t xml:space="preserve">. Unfortunately, in the past, </w:t>
      </w:r>
      <w:r w:rsidRPr="00A01893">
        <w:rPr>
          <w:rFonts w:eastAsia="Times New Roman"/>
          <w:kern w:val="32"/>
          <w:szCs w:val="20"/>
          <w:u w:val="thick"/>
        </w:rPr>
        <w:t>when Israel was</w:t>
      </w:r>
      <w:r w:rsidRPr="00A01893">
        <w:rPr>
          <w:rFonts w:eastAsia="Times New Roman"/>
          <w:kern w:val="32"/>
          <w:sz w:val="16"/>
          <w:szCs w:val="20"/>
        </w:rPr>
        <w:t xml:space="preserve"> weak or </w:t>
      </w:r>
      <w:r w:rsidRPr="00A01893">
        <w:rPr>
          <w:rFonts w:eastAsia="Times New Roman"/>
          <w:kern w:val="32"/>
          <w:szCs w:val="20"/>
          <w:u w:val="thick"/>
        </w:rPr>
        <w:t>perceived to be weak</w:t>
      </w:r>
      <w:r w:rsidRPr="00A01893">
        <w:rPr>
          <w:rFonts w:eastAsia="Times New Roman"/>
          <w:kern w:val="32"/>
          <w:sz w:val="16"/>
          <w:szCs w:val="20"/>
        </w:rPr>
        <w:t xml:space="preserve">, whether it was 1948 or 1969 or 1973, </w:t>
      </w:r>
      <w:r w:rsidRPr="00A01893">
        <w:rPr>
          <w:rFonts w:eastAsia="Times New Roman"/>
          <w:kern w:val="32"/>
          <w:szCs w:val="20"/>
          <w:u w:val="thick"/>
        </w:rPr>
        <w:t>wars erupted</w:t>
      </w:r>
      <w:r w:rsidRPr="00A01893">
        <w:rPr>
          <w:rFonts w:eastAsia="Times New Roman"/>
          <w:kern w:val="32"/>
          <w:sz w:val="16"/>
          <w:szCs w:val="20"/>
        </w:rPr>
        <w:t xml:space="preserve">.  So I think – </w:t>
      </w:r>
      <w:r w:rsidRPr="00A01893">
        <w:rPr>
          <w:rFonts w:eastAsia="Times New Roman"/>
          <w:kern w:val="32"/>
          <w:szCs w:val="20"/>
          <w:u w:val="thick"/>
        </w:rPr>
        <w:t>by strengthening these relations</w:t>
      </w:r>
      <w:r w:rsidRPr="00A01893">
        <w:rPr>
          <w:rFonts w:eastAsia="Times New Roman"/>
          <w:kern w:val="32"/>
          <w:sz w:val="16"/>
          <w:szCs w:val="20"/>
        </w:rPr>
        <w:t xml:space="preserve">, I think </w:t>
      </w:r>
      <w:r w:rsidRPr="00A01893">
        <w:rPr>
          <w:rFonts w:eastAsia="Times New Roman"/>
          <w:kern w:val="32"/>
          <w:szCs w:val="20"/>
          <w:u w:val="thick"/>
        </w:rPr>
        <w:t>we are making the region more stable</w:t>
      </w:r>
      <w:r w:rsidRPr="00A01893">
        <w:rPr>
          <w:rFonts w:eastAsia="Times New Roman"/>
          <w:kern w:val="32"/>
          <w:sz w:val="16"/>
          <w:szCs w:val="20"/>
        </w:rPr>
        <w:t xml:space="preserve"> and, I think, more amenable for peaceful moves to the – in the future.</w:t>
      </w:r>
    </w:p>
    <w:p w14:paraId="58C1AA5C" w14:textId="77777777" w:rsidR="00D02483" w:rsidRPr="00A01893" w:rsidRDefault="00D02483" w:rsidP="00D02483">
      <w:pPr>
        <w:rPr>
          <w:rFonts w:eastAsia="Times New Roman"/>
          <w:kern w:val="32"/>
          <w:szCs w:val="20"/>
        </w:rPr>
      </w:pPr>
    </w:p>
    <w:p w14:paraId="18B17167" w14:textId="77777777" w:rsidR="00D02483" w:rsidRPr="00A01893" w:rsidRDefault="00D02483" w:rsidP="00D02483">
      <w:pPr>
        <w:pStyle w:val="Heading4"/>
        <w:rPr>
          <w:szCs w:val="20"/>
          <w:u w:val="single"/>
        </w:rPr>
      </w:pPr>
      <w:r w:rsidRPr="00A01893">
        <w:t>That causes extinction -- sucks in Russia, China, and the US</w:t>
      </w:r>
    </w:p>
    <w:p w14:paraId="6A58380F" w14:textId="77777777" w:rsidR="00D02483" w:rsidRPr="00A01893" w:rsidRDefault="00D02483" w:rsidP="00D02483">
      <w:pPr>
        <w:autoSpaceDE w:val="0"/>
        <w:autoSpaceDN w:val="0"/>
        <w:adjustRightInd w:val="0"/>
        <w:rPr>
          <w:rFonts w:eastAsia="Times New Roman"/>
          <w:color w:val="000000"/>
          <w:kern w:val="32"/>
          <w:szCs w:val="20"/>
          <w:u w:val="single"/>
        </w:rPr>
      </w:pPr>
      <w:r w:rsidRPr="00A01893">
        <w:rPr>
          <w:rFonts w:eastAsia="Times New Roman"/>
          <w:b/>
          <w:color w:val="000000"/>
          <w:kern w:val="32"/>
          <w:sz w:val="24"/>
          <w:szCs w:val="24"/>
          <w:u w:val="single"/>
        </w:rPr>
        <w:t>Morgan ‘09</w:t>
      </w:r>
      <w:r w:rsidRPr="00A01893">
        <w:rPr>
          <w:rFonts w:eastAsia="Times New Roman"/>
          <w:color w:val="000000"/>
          <w:kern w:val="32"/>
          <w:szCs w:val="20"/>
        </w:rPr>
        <w:t xml:space="preserve"> - Professor of Current Affairs @ Hankuk University of Foreign Studies, South Korea (Dennis Ray Morgan, “World on fire: two scenarios of the destruction of human civilization and possible extinction of the human race”, Futures, Volume 41, Issue 10, December 2009, Pages 683-693, ScienceDirect)</w:t>
      </w:r>
    </w:p>
    <w:p w14:paraId="556B87C4" w14:textId="77777777" w:rsidR="00D02483" w:rsidRPr="00A01893" w:rsidRDefault="00D02483" w:rsidP="00D02483">
      <w:pPr>
        <w:autoSpaceDE w:val="0"/>
        <w:autoSpaceDN w:val="0"/>
        <w:adjustRightInd w:val="0"/>
        <w:rPr>
          <w:rFonts w:eastAsia="Times New Roman"/>
          <w:b/>
          <w:color w:val="000000"/>
          <w:kern w:val="32"/>
          <w:sz w:val="24"/>
          <w:szCs w:val="24"/>
        </w:rPr>
      </w:pPr>
    </w:p>
    <w:p w14:paraId="19444EC2" w14:textId="77777777" w:rsidR="00D02483" w:rsidRPr="00A01893" w:rsidRDefault="00D02483" w:rsidP="00D02483">
      <w:pPr>
        <w:autoSpaceDE w:val="0"/>
        <w:autoSpaceDN w:val="0"/>
        <w:adjustRightInd w:val="0"/>
        <w:rPr>
          <w:rFonts w:eastAsia="Times New Roman"/>
          <w:color w:val="000000"/>
          <w:kern w:val="32"/>
          <w:szCs w:val="20"/>
          <w:u w:val="single"/>
        </w:rPr>
      </w:pPr>
      <w:r w:rsidRPr="00A01893">
        <w:rPr>
          <w:rFonts w:eastAsia="Times New Roman"/>
          <w:color w:val="000000"/>
          <w:kern w:val="32"/>
          <w:szCs w:val="20"/>
        </w:rPr>
        <w:t xml:space="preserve">In a remarkable website on nuclear war, Carol Moore asks the question ‘‘Is Nuclear War Inevitable??’’ </w:t>
      </w:r>
      <w:r w:rsidRPr="00A01893">
        <w:rPr>
          <w:rFonts w:eastAsia="Times New Roman"/>
          <w:color w:val="000066"/>
          <w:kern w:val="32"/>
          <w:szCs w:val="20"/>
        </w:rPr>
        <w:t>[10]</w:t>
      </w:r>
      <w:r w:rsidRPr="00A01893">
        <w:rPr>
          <w:rFonts w:eastAsia="Times New Roman"/>
          <w:color w:val="000000"/>
          <w:kern w:val="32"/>
          <w:szCs w:val="20"/>
        </w:rPr>
        <w:t>.</w:t>
      </w:r>
      <w:r w:rsidRPr="00A01893">
        <w:rPr>
          <w:rFonts w:eastAsia="Times New Roman"/>
          <w:color w:val="000066"/>
          <w:kern w:val="32"/>
          <w:szCs w:val="20"/>
        </w:rPr>
        <w:t xml:space="preserve">4 </w:t>
      </w:r>
      <w:r w:rsidRPr="00A01893">
        <w:rPr>
          <w:rFonts w:eastAsia="Times New Roman"/>
          <w:color w:val="000000"/>
          <w:kern w:val="32"/>
          <w:szCs w:val="20"/>
        </w:rPr>
        <w:t xml:space="preserve">In Section </w:t>
      </w:r>
      <w:r w:rsidRPr="00A01893">
        <w:rPr>
          <w:rFonts w:eastAsia="Times New Roman"/>
          <w:color w:val="000066"/>
          <w:kern w:val="32"/>
          <w:szCs w:val="20"/>
        </w:rPr>
        <w:t>1</w:t>
      </w:r>
      <w:r w:rsidRPr="00A01893">
        <w:rPr>
          <w:rFonts w:eastAsia="Times New Roman"/>
          <w:color w:val="000000"/>
          <w:kern w:val="32"/>
          <w:szCs w:val="20"/>
        </w:rPr>
        <w:t xml:space="preserve">, Moore points out what most </w:t>
      </w:r>
      <w:r w:rsidRPr="00A01893">
        <w:rPr>
          <w:rFonts w:eastAsia="Times New Roman"/>
          <w:color w:val="000000"/>
          <w:kern w:val="32"/>
          <w:szCs w:val="20"/>
          <w:u w:val="single"/>
        </w:rPr>
        <w:t>terrorists obviously already know about the nuclear tensions between powerful countries</w:t>
      </w:r>
      <w:r w:rsidRPr="00A01893">
        <w:rPr>
          <w:rFonts w:eastAsia="Times New Roman"/>
          <w:color w:val="000000"/>
          <w:kern w:val="32"/>
          <w:szCs w:val="20"/>
        </w:rPr>
        <w:t xml:space="preserve">. </w:t>
      </w:r>
      <w:r w:rsidRPr="00A01893">
        <w:rPr>
          <w:rFonts w:eastAsia="Times New Roman"/>
          <w:color w:val="000000"/>
          <w:kern w:val="32"/>
          <w:szCs w:val="20"/>
          <w:u w:val="single"/>
        </w:rPr>
        <w:t>No doubt, they’ve figured out that the best way to escalate these tensions into nuclear war is to set off a nuclear exchange</w:t>
      </w:r>
      <w:r w:rsidRPr="00A01893">
        <w:rPr>
          <w:rFonts w:eastAsia="Times New Roman"/>
          <w:color w:val="000000"/>
          <w:kern w:val="32"/>
          <w:szCs w:val="20"/>
        </w:rPr>
        <w:t xml:space="preserve">. As Moore points out, </w:t>
      </w:r>
      <w:r w:rsidRPr="00A01893">
        <w:rPr>
          <w:rFonts w:eastAsia="Times New Roman"/>
          <w:color w:val="000000"/>
          <w:kern w:val="32"/>
          <w:szCs w:val="20"/>
          <w:u w:val="single"/>
        </w:rPr>
        <w:t>all that militant terrorists would have to do is get their hands on one small nuclear bomb and explode it on</w:t>
      </w:r>
      <w:r w:rsidRPr="00A01893">
        <w:rPr>
          <w:rFonts w:eastAsia="Times New Roman"/>
          <w:color w:val="000000"/>
          <w:kern w:val="32"/>
          <w:szCs w:val="20"/>
        </w:rPr>
        <w:t xml:space="preserve"> either Moscow or </w:t>
      </w:r>
      <w:r w:rsidRPr="00A01893">
        <w:rPr>
          <w:rFonts w:eastAsia="Times New Roman"/>
          <w:color w:val="000000"/>
          <w:kern w:val="32"/>
          <w:szCs w:val="20"/>
          <w:u w:val="single"/>
        </w:rPr>
        <w:t>Israel</w:t>
      </w:r>
      <w:r w:rsidRPr="00A01893">
        <w:rPr>
          <w:rFonts w:eastAsia="Times New Roman"/>
          <w:color w:val="000000"/>
          <w:kern w:val="32"/>
          <w:szCs w:val="20"/>
        </w:rPr>
        <w:t xml:space="preserve">. Because of the Russian ‘‘dead hand’’ system, ‘‘where regional nuclear commanders would be given full powers should Moscow be destroyed,’’ it is likely that any attack would be blamed on the United States’’ </w:t>
      </w:r>
      <w:r w:rsidRPr="00A01893">
        <w:rPr>
          <w:rFonts w:eastAsia="Times New Roman"/>
          <w:color w:val="000066"/>
          <w:kern w:val="32"/>
          <w:szCs w:val="20"/>
        </w:rPr>
        <w:t>[10]</w:t>
      </w:r>
      <w:r w:rsidRPr="00A01893">
        <w:rPr>
          <w:rFonts w:eastAsia="Times New Roman"/>
          <w:color w:val="000000"/>
          <w:kern w:val="32"/>
          <w:szCs w:val="20"/>
        </w:rPr>
        <w:t xml:space="preserve">. </w:t>
      </w:r>
      <w:r w:rsidRPr="00A01893">
        <w:rPr>
          <w:rFonts w:eastAsia="Times New Roman"/>
          <w:color w:val="000000"/>
          <w:kern w:val="32"/>
          <w:szCs w:val="20"/>
          <w:u w:val="single"/>
        </w:rPr>
        <w:t>Israeli leaders and Zionist supporters have</w:t>
      </w:r>
      <w:r w:rsidRPr="00A01893">
        <w:rPr>
          <w:rFonts w:eastAsia="Times New Roman"/>
          <w:color w:val="000000"/>
          <w:kern w:val="32"/>
          <w:szCs w:val="20"/>
        </w:rPr>
        <w:t>, likewise</w:t>
      </w:r>
      <w:r w:rsidRPr="00A01893">
        <w:rPr>
          <w:rFonts w:eastAsia="Times New Roman"/>
          <w:color w:val="000000"/>
          <w:kern w:val="32"/>
          <w:szCs w:val="20"/>
          <w:u w:val="single"/>
        </w:rPr>
        <w:t xml:space="preserve">, stated for years that </w:t>
      </w:r>
      <w:r w:rsidRPr="00A01893">
        <w:rPr>
          <w:rFonts w:eastAsia="Times New Roman"/>
          <w:color w:val="000000"/>
          <w:kern w:val="32"/>
          <w:szCs w:val="20"/>
          <w:highlight w:val="green"/>
          <w:u w:val="single"/>
        </w:rPr>
        <w:t xml:space="preserve">if Israel were to suffer a </w:t>
      </w:r>
      <w:r w:rsidRPr="00A01893">
        <w:rPr>
          <w:rFonts w:eastAsia="Times New Roman"/>
          <w:color w:val="000000"/>
          <w:kern w:val="32"/>
          <w:szCs w:val="20"/>
          <w:u w:val="single"/>
        </w:rPr>
        <w:t xml:space="preserve">nuclear </w:t>
      </w:r>
      <w:r w:rsidRPr="00A01893">
        <w:rPr>
          <w:rFonts w:eastAsia="Times New Roman"/>
          <w:color w:val="000000"/>
          <w:kern w:val="32"/>
          <w:szCs w:val="20"/>
          <w:highlight w:val="green"/>
          <w:u w:val="single"/>
        </w:rPr>
        <w:t>attack</w:t>
      </w:r>
      <w:r w:rsidRPr="00A01893">
        <w:rPr>
          <w:rFonts w:eastAsia="Times New Roman"/>
          <w:color w:val="000000"/>
          <w:kern w:val="32"/>
          <w:szCs w:val="20"/>
          <w:u w:val="single"/>
        </w:rPr>
        <w:t xml:space="preserve">, whether from terrorists or a nation state, </w:t>
      </w:r>
      <w:r w:rsidRPr="00A01893">
        <w:rPr>
          <w:rFonts w:eastAsia="Times New Roman"/>
          <w:color w:val="000000"/>
          <w:kern w:val="32"/>
          <w:szCs w:val="20"/>
          <w:highlight w:val="green"/>
          <w:u w:val="single"/>
        </w:rPr>
        <w:t>it would retaliate</w:t>
      </w:r>
      <w:r w:rsidRPr="00A01893">
        <w:rPr>
          <w:rFonts w:eastAsia="Times New Roman"/>
          <w:color w:val="000000"/>
          <w:kern w:val="32"/>
          <w:szCs w:val="20"/>
          <w:u w:val="single"/>
        </w:rPr>
        <w:t xml:space="preserve"> </w:t>
      </w:r>
      <w:r w:rsidRPr="00A01893">
        <w:rPr>
          <w:rFonts w:eastAsia="Times New Roman"/>
          <w:color w:val="000000"/>
          <w:kern w:val="32"/>
          <w:szCs w:val="20"/>
          <w:highlight w:val="green"/>
          <w:u w:val="single"/>
        </w:rPr>
        <w:t>with the suicidal ‘‘Samson option’’</w:t>
      </w:r>
      <w:r w:rsidRPr="00A01893">
        <w:rPr>
          <w:rFonts w:eastAsia="Times New Roman"/>
          <w:color w:val="000000"/>
          <w:kern w:val="32"/>
          <w:szCs w:val="20"/>
          <w:u w:val="single"/>
        </w:rPr>
        <w:t xml:space="preserve"> </w:t>
      </w:r>
      <w:r w:rsidRPr="00A01893">
        <w:rPr>
          <w:rFonts w:eastAsia="Times New Roman"/>
          <w:color w:val="000000"/>
          <w:kern w:val="32"/>
          <w:szCs w:val="20"/>
          <w:highlight w:val="green"/>
          <w:u w:val="single"/>
        </w:rPr>
        <w:t>against all major Muslim cities</w:t>
      </w:r>
      <w:r w:rsidRPr="00A01893">
        <w:rPr>
          <w:rFonts w:eastAsia="Times New Roman"/>
          <w:color w:val="000000"/>
          <w:kern w:val="32"/>
          <w:szCs w:val="20"/>
          <w:u w:val="single"/>
        </w:rPr>
        <w:t xml:space="preserve"> in the Middle East</w:t>
      </w:r>
      <w:r w:rsidRPr="00A01893">
        <w:rPr>
          <w:rFonts w:eastAsia="Times New Roman"/>
          <w:color w:val="000000"/>
          <w:kern w:val="32"/>
          <w:szCs w:val="20"/>
        </w:rPr>
        <w:t xml:space="preserve">. Furthermore, </w:t>
      </w:r>
      <w:r w:rsidRPr="00A01893">
        <w:rPr>
          <w:rFonts w:eastAsia="Times New Roman"/>
          <w:color w:val="000000"/>
          <w:kern w:val="32"/>
          <w:szCs w:val="20"/>
          <w:highlight w:val="green"/>
          <w:u w:val="single"/>
        </w:rPr>
        <w:t>the</w:t>
      </w:r>
      <w:r w:rsidRPr="00A01893">
        <w:rPr>
          <w:rFonts w:eastAsia="Times New Roman"/>
          <w:color w:val="000000"/>
          <w:kern w:val="32"/>
          <w:szCs w:val="20"/>
          <w:u w:val="single"/>
        </w:rPr>
        <w:t xml:space="preserve"> Israeli Samson </w:t>
      </w:r>
      <w:r w:rsidRPr="00A01893">
        <w:rPr>
          <w:rFonts w:eastAsia="Times New Roman"/>
          <w:color w:val="000000"/>
          <w:kern w:val="32"/>
          <w:szCs w:val="20"/>
          <w:highlight w:val="green"/>
          <w:u w:val="single"/>
        </w:rPr>
        <w:t>option would also include attacks on Russia and even ‘‘anti-Semitic’’ European cities</w:t>
      </w:r>
      <w:r w:rsidRPr="00A01893">
        <w:rPr>
          <w:rFonts w:eastAsia="Times New Roman"/>
          <w:color w:val="000000"/>
          <w:kern w:val="32"/>
          <w:szCs w:val="20"/>
        </w:rPr>
        <w:t xml:space="preserve"> </w:t>
      </w:r>
      <w:r w:rsidRPr="00A01893">
        <w:rPr>
          <w:rFonts w:eastAsia="Times New Roman"/>
          <w:color w:val="000066"/>
          <w:kern w:val="32"/>
          <w:szCs w:val="20"/>
        </w:rPr>
        <w:t>[10]</w:t>
      </w:r>
      <w:r w:rsidRPr="00A01893">
        <w:rPr>
          <w:rFonts w:eastAsia="Times New Roman"/>
          <w:color w:val="000000"/>
          <w:kern w:val="32"/>
          <w:szCs w:val="20"/>
        </w:rPr>
        <w:t xml:space="preserve">. In that case, of course, </w:t>
      </w:r>
      <w:r w:rsidRPr="00A01893">
        <w:rPr>
          <w:rFonts w:eastAsia="Times New Roman"/>
          <w:color w:val="000000"/>
          <w:kern w:val="32"/>
          <w:szCs w:val="20"/>
          <w:highlight w:val="green"/>
          <w:u w:val="single"/>
        </w:rPr>
        <w:t>Russia would retaliate, and the U.S. would then retaliate against Russia. China would probably be involved as well,</w:t>
      </w:r>
      <w:r w:rsidRPr="00A01893">
        <w:rPr>
          <w:rFonts w:eastAsia="Times New Roman"/>
          <w:color w:val="000000"/>
          <w:kern w:val="32"/>
          <w:szCs w:val="20"/>
          <w:u w:val="single"/>
        </w:rPr>
        <w:t xml:space="preserve"> as thousands, if not </w:t>
      </w:r>
      <w:r w:rsidRPr="00A01893">
        <w:rPr>
          <w:rFonts w:eastAsia="Times New Roman"/>
          <w:color w:val="000000"/>
          <w:kern w:val="32"/>
          <w:szCs w:val="20"/>
          <w:highlight w:val="green"/>
          <w:u w:val="single"/>
        </w:rPr>
        <w:t>tens of thousands, of nuclear warheads</w:t>
      </w:r>
      <w:r w:rsidRPr="00A01893">
        <w:rPr>
          <w:rFonts w:eastAsia="Times New Roman"/>
          <w:color w:val="000000"/>
          <w:kern w:val="32"/>
          <w:szCs w:val="20"/>
          <w:u w:val="single"/>
        </w:rPr>
        <w:t xml:space="preserve">, many of them much more powerful than those used at Hiroshima and Nagasaki, </w:t>
      </w:r>
      <w:r w:rsidRPr="00A01893">
        <w:rPr>
          <w:rFonts w:eastAsia="Times New Roman"/>
          <w:color w:val="000000"/>
          <w:kern w:val="32"/>
          <w:szCs w:val="20"/>
          <w:highlight w:val="green"/>
          <w:u w:val="single"/>
        </w:rPr>
        <w:t>would rain upon most of the major cities in the Northern Hemisphere</w:t>
      </w:r>
      <w:r w:rsidRPr="00A01893">
        <w:rPr>
          <w:rFonts w:eastAsia="Times New Roman"/>
          <w:color w:val="000000"/>
          <w:kern w:val="32"/>
          <w:szCs w:val="20"/>
        </w:rPr>
        <w:t xml:space="preserve">. </w:t>
      </w:r>
      <w:r w:rsidRPr="00A01893">
        <w:rPr>
          <w:rFonts w:eastAsia="Times New Roman"/>
          <w:color w:val="000000"/>
          <w:kern w:val="32"/>
          <w:szCs w:val="20"/>
          <w:u w:val="single"/>
        </w:rPr>
        <w:t xml:space="preserve">Afterwards, for years to come, </w:t>
      </w:r>
      <w:r w:rsidRPr="00A01893">
        <w:rPr>
          <w:rFonts w:eastAsia="Times New Roman"/>
          <w:color w:val="000000"/>
          <w:kern w:val="32"/>
          <w:szCs w:val="20"/>
          <w:highlight w:val="green"/>
          <w:u w:val="single"/>
        </w:rPr>
        <w:t>massive radioactive clouds would drift throughout the Earth in the nuclear fallout, bringing death or else radiation disease that would be genetically transmitted to future generations in a nuclear winter that could last as long as a 100 years, taking a savage toll upon the environment and fragile ecosphere as well</w:t>
      </w:r>
      <w:r w:rsidRPr="00A01893">
        <w:rPr>
          <w:rFonts w:eastAsia="Times New Roman"/>
          <w:color w:val="000000"/>
          <w:kern w:val="32"/>
          <w:szCs w:val="20"/>
          <w:u w:val="single"/>
        </w:rPr>
        <w:t>.</w:t>
      </w:r>
    </w:p>
    <w:p w14:paraId="6C8E392C" w14:textId="77777777" w:rsidR="00D02483" w:rsidRDefault="00D02483" w:rsidP="00D02483">
      <w:pPr>
        <w:rPr>
          <w:rFonts w:eastAsia="Times New Roman"/>
          <w:b/>
          <w:kern w:val="32"/>
          <w:szCs w:val="20"/>
          <w:u w:val="single"/>
        </w:rPr>
      </w:pPr>
    </w:p>
    <w:p w14:paraId="27343EE1" w14:textId="77777777" w:rsidR="00D02483" w:rsidRDefault="00D02483" w:rsidP="00D02483">
      <w:pPr>
        <w:pStyle w:val="Heading3"/>
      </w:pPr>
      <w:r>
        <w:t>Relations Good – Econ</w:t>
      </w:r>
    </w:p>
    <w:p w14:paraId="1A5CF4D0" w14:textId="77777777" w:rsidR="00D02483" w:rsidRDefault="00D02483" w:rsidP="00D02483"/>
    <w:p w14:paraId="7B289671" w14:textId="77777777" w:rsidR="00D02483" w:rsidRPr="00A01893" w:rsidRDefault="00D02483" w:rsidP="00D02483">
      <w:pPr>
        <w:pStyle w:val="Heading4"/>
      </w:pPr>
      <w:r w:rsidRPr="00A01893">
        <w:t>Relations are key to the US economy.</w:t>
      </w:r>
    </w:p>
    <w:p w14:paraId="5F2066CF" w14:textId="77777777" w:rsidR="00D02483" w:rsidRPr="00A01893" w:rsidRDefault="00D02483" w:rsidP="00D02483">
      <w:pPr>
        <w:rPr>
          <w:rFonts w:eastAsia="Times New Roman"/>
          <w:kern w:val="32"/>
          <w:szCs w:val="20"/>
        </w:rPr>
      </w:pPr>
      <w:r w:rsidRPr="00A01893">
        <w:rPr>
          <w:rFonts w:eastAsia="Times New Roman"/>
          <w:b/>
          <w:kern w:val="32"/>
          <w:sz w:val="24"/>
          <w:szCs w:val="20"/>
        </w:rPr>
        <w:t>Oren ’11</w:t>
      </w:r>
      <w:r w:rsidRPr="00A01893">
        <w:rPr>
          <w:rFonts w:eastAsia="Times New Roman"/>
          <w:kern w:val="32"/>
          <w:szCs w:val="20"/>
        </w:rPr>
        <w:t xml:space="preserve"> (Michael, Israeli Ambassador to the US, May/June, Foreign Policy, “The Ultimate Ally” </w:t>
      </w:r>
      <w:hyperlink r:id="rId5" w:history="1">
        <w:r w:rsidRPr="00A01893">
          <w:rPr>
            <w:rFonts w:eastAsia="Times New Roman"/>
            <w:color w:val="0000FF"/>
            <w:kern w:val="32"/>
            <w:szCs w:val="20"/>
            <w:u w:val="single"/>
          </w:rPr>
          <w:t>http://www.foreignpolicy.com/articles/2011/04/25/the_ultimate_ally?page=0,0</w:t>
        </w:r>
      </w:hyperlink>
      <w:r w:rsidRPr="00A01893">
        <w:rPr>
          <w:rFonts w:eastAsia="Times New Roman"/>
          <w:kern w:val="32"/>
          <w:szCs w:val="20"/>
        </w:rPr>
        <w:t>, jj)</w:t>
      </w:r>
    </w:p>
    <w:p w14:paraId="7914F37B" w14:textId="77777777" w:rsidR="00D02483" w:rsidRPr="00A01893" w:rsidRDefault="00D02483" w:rsidP="00D02483">
      <w:pPr>
        <w:rPr>
          <w:rFonts w:eastAsia="Times New Roman"/>
          <w:kern w:val="32"/>
          <w:szCs w:val="20"/>
        </w:rPr>
      </w:pPr>
    </w:p>
    <w:p w14:paraId="33CD9F2F" w14:textId="77777777" w:rsidR="00D02483" w:rsidRPr="00A01893" w:rsidRDefault="00D02483" w:rsidP="00D02483">
      <w:pPr>
        <w:ind w:left="288" w:right="288"/>
        <w:rPr>
          <w:rFonts w:eastAsia="Times New Roman"/>
          <w:b/>
          <w:kern w:val="32"/>
          <w:szCs w:val="20"/>
          <w:u w:val="single"/>
        </w:rPr>
      </w:pPr>
      <w:r w:rsidRPr="00A01893">
        <w:rPr>
          <w:rFonts w:eastAsia="Times New Roman"/>
          <w:b/>
          <w:kern w:val="32"/>
          <w:szCs w:val="20"/>
          <w:u w:val="single"/>
        </w:rPr>
        <w:t>Israel also assists the American people by stimulating trade, spurring technological innovation, and creating jobs</w:t>
      </w:r>
      <w:r w:rsidRPr="00A01893">
        <w:rPr>
          <w:rFonts w:eastAsia="Times New Roman"/>
          <w:kern w:val="32"/>
          <w:sz w:val="16"/>
          <w:szCs w:val="20"/>
          <w:lang w:val="en"/>
        </w:rPr>
        <w:t xml:space="preserve">. Despite a population of just 7.7 million people, </w:t>
      </w:r>
      <w:r w:rsidRPr="00A01893">
        <w:rPr>
          <w:rFonts w:eastAsia="Times New Roman"/>
          <w:b/>
          <w:kern w:val="32"/>
          <w:szCs w:val="20"/>
          <w:u w:val="single"/>
        </w:rPr>
        <w:t>Israel is America's 20th-largest customer in the world</w:t>
      </w:r>
      <w:r w:rsidRPr="00A01893">
        <w:rPr>
          <w:rFonts w:eastAsia="Times New Roman"/>
          <w:kern w:val="32"/>
          <w:sz w:val="16"/>
          <w:szCs w:val="20"/>
          <w:lang w:val="en"/>
        </w:rPr>
        <w:t xml:space="preserve">, surpassing Russia and Spain. Warren Buffett's first foreign investment was a $4 billion stake in Iscar, an Israeli tool manufacturer. "I believe in the Israeli market and the Israeli economy," Buffett explained. Between 2000 and 2009, </w:t>
      </w:r>
      <w:r w:rsidRPr="00A01893">
        <w:rPr>
          <w:rFonts w:eastAsia="Times New Roman"/>
          <w:b/>
          <w:kern w:val="32"/>
          <w:szCs w:val="20"/>
          <w:u w:val="single"/>
        </w:rPr>
        <w:t>direct U.S. investment in Israel totaled $77.2 billion, while Israelis invested $51.4 billion in the United States</w:t>
      </w:r>
      <w:r w:rsidRPr="00A01893">
        <w:rPr>
          <w:rFonts w:eastAsia="Times New Roman"/>
          <w:kern w:val="32"/>
          <w:sz w:val="16"/>
          <w:szCs w:val="20"/>
          <w:lang w:val="en"/>
        </w:rPr>
        <w:t xml:space="preserve">. More than 25 years ago, America's very first free trade agreement was signed -- with Israel.      </w:t>
      </w:r>
      <w:r w:rsidRPr="00A01893">
        <w:rPr>
          <w:rFonts w:eastAsia="Times New Roman"/>
          <w:b/>
          <w:kern w:val="32"/>
          <w:szCs w:val="20"/>
          <w:u w:val="single"/>
        </w:rPr>
        <w:t>Google, Microsoft, IBM, Intel, AOL, and Motorola are just some of the high-tech companies with major research and development operations in Israel</w:t>
      </w:r>
      <w:r w:rsidRPr="00A01893">
        <w:rPr>
          <w:rFonts w:eastAsia="Times New Roman"/>
          <w:kern w:val="32"/>
          <w:sz w:val="16"/>
          <w:szCs w:val="20"/>
          <w:lang w:val="en"/>
        </w:rPr>
        <w:t xml:space="preserve">. In addition to providing software and hardware for most American computers and mobile phones, Israel also pioneered the USB flash drive, the ingestible microcamera, advances in drip irrigation, and the portable MRI. Through Better Place, the world's first comprehensive electric-car system, </w:t>
      </w:r>
      <w:r w:rsidRPr="00A01893">
        <w:rPr>
          <w:rFonts w:eastAsia="Times New Roman"/>
          <w:b/>
          <w:kern w:val="32"/>
          <w:szCs w:val="20"/>
          <w:u w:val="single"/>
        </w:rPr>
        <w:t>Israel is poised to help Obama achieve his goal of placing 1 million electric vehicles on America's roads by 2015. "It's no exaggeration to say that the kind of innovation going on in Israel is critical to the future of the technology business,</w:t>
      </w:r>
      <w:r w:rsidRPr="00A01893">
        <w:rPr>
          <w:rFonts w:eastAsia="Times New Roman"/>
          <w:kern w:val="32"/>
          <w:sz w:val="16"/>
          <w:szCs w:val="20"/>
          <w:lang w:val="en"/>
        </w:rPr>
        <w:t xml:space="preserve">" observed Microsoft Chairman </w:t>
      </w:r>
      <w:hyperlink r:id="rId6" w:tgtFrame="_blank" w:tooltip="Bill Gates promises fight with Google | Associated Press via ABC-13, KTRK-TV, Oct. 26, 2005" w:history="1">
        <w:r w:rsidRPr="00A01893">
          <w:rPr>
            <w:rFonts w:eastAsia="Times New Roman"/>
            <w:kern w:val="32"/>
            <w:sz w:val="16"/>
            <w:szCs w:val="20"/>
            <w:lang w:val="en"/>
          </w:rPr>
          <w:t>Bill Gates</w:t>
        </w:r>
      </w:hyperlink>
      <w:r w:rsidRPr="00A01893">
        <w:rPr>
          <w:rFonts w:eastAsia="Times New Roman"/>
          <w:kern w:val="32"/>
          <w:sz w:val="16"/>
          <w:szCs w:val="20"/>
          <w:lang w:val="en"/>
        </w:rPr>
        <w:t xml:space="preserve"> on a 2005 visit to Israel. </w:t>
      </w:r>
      <w:r w:rsidRPr="00A01893">
        <w:rPr>
          <w:rFonts w:eastAsia="Times New Roman"/>
          <w:b/>
          <w:kern w:val="32"/>
          <w:szCs w:val="20"/>
          <w:u w:val="single"/>
        </w:rPr>
        <w:t>After the United States and China, Israel is the most represented country on the Nasdaq stock exchange.  And at a time when American corporations are outsourcing to Asia, Israel is outsourcing to the United States: Tens of thousands of Americans are employed by Teva</w:t>
      </w:r>
      <w:r w:rsidRPr="00A01893">
        <w:rPr>
          <w:rFonts w:eastAsia="Times New Roman"/>
          <w:kern w:val="32"/>
          <w:sz w:val="16"/>
          <w:szCs w:val="20"/>
          <w:lang w:val="en"/>
        </w:rPr>
        <w:t xml:space="preserve">, the world's leading generic-drug producer, </w:t>
      </w:r>
      <w:r w:rsidRPr="00A01893">
        <w:rPr>
          <w:rFonts w:eastAsia="Times New Roman"/>
          <w:b/>
          <w:kern w:val="32"/>
          <w:szCs w:val="20"/>
          <w:u w:val="single"/>
        </w:rPr>
        <w:t>and by dozens of Israeli high-tech, textile, and defense plants throughout the United States. The nearly 6,000 projects mounted by three U.S.-Israel foundations have generated myriad American jobs, as does the $3 billion in American military aid to Israel, $2.25 billion of which is spent in the United States.</w:t>
      </w:r>
    </w:p>
    <w:p w14:paraId="72609E52" w14:textId="77777777" w:rsidR="00D02483" w:rsidRDefault="00D02483" w:rsidP="00D02483"/>
    <w:p w14:paraId="7FA69E3B" w14:textId="77777777" w:rsidR="00D02483" w:rsidRDefault="00D02483" w:rsidP="00D02483">
      <w:pPr>
        <w:pStyle w:val="Heading3"/>
      </w:pPr>
      <w:r>
        <w:t>Relations Good – Terrorism</w:t>
      </w:r>
    </w:p>
    <w:p w14:paraId="361133BF" w14:textId="77777777" w:rsidR="00D02483" w:rsidRDefault="00D02483" w:rsidP="00D02483"/>
    <w:p w14:paraId="4CFAF908" w14:textId="77777777" w:rsidR="00D02483" w:rsidRPr="00A01893" w:rsidRDefault="00D02483" w:rsidP="00D02483">
      <w:pPr>
        <w:pStyle w:val="Heading4"/>
      </w:pPr>
      <w:r w:rsidRPr="00A01893">
        <w:t>Relations key to solve terrorism</w:t>
      </w:r>
    </w:p>
    <w:p w14:paraId="53308F28" w14:textId="77777777" w:rsidR="00D02483" w:rsidRPr="00A01893" w:rsidRDefault="00D02483" w:rsidP="00D02483">
      <w:pPr>
        <w:rPr>
          <w:rFonts w:eastAsia="Times New Roman"/>
          <w:kern w:val="32"/>
          <w:szCs w:val="20"/>
        </w:rPr>
      </w:pPr>
      <w:r w:rsidRPr="00A01893">
        <w:rPr>
          <w:rFonts w:eastAsia="Times New Roman"/>
          <w:b/>
          <w:kern w:val="32"/>
          <w:sz w:val="24"/>
          <w:szCs w:val="20"/>
        </w:rPr>
        <w:t>Morse ’06</w:t>
      </w:r>
      <w:r w:rsidRPr="00A01893">
        <w:rPr>
          <w:rFonts w:eastAsia="Times New Roman"/>
          <w:kern w:val="32"/>
          <w:szCs w:val="20"/>
        </w:rPr>
        <w:t xml:space="preserve"> (Jane, Washington File Staff Writer, June 27</w:t>
      </w:r>
      <w:r w:rsidRPr="00A01893">
        <w:rPr>
          <w:rFonts w:eastAsia="Times New Roman"/>
          <w:kern w:val="32"/>
          <w:szCs w:val="20"/>
          <w:vertAlign w:val="superscript"/>
        </w:rPr>
        <w:t>th</w:t>
      </w:r>
      <w:r w:rsidRPr="00A01893">
        <w:rPr>
          <w:rFonts w:eastAsia="Times New Roman"/>
          <w:kern w:val="32"/>
          <w:szCs w:val="20"/>
        </w:rPr>
        <w:t xml:space="preserve">, </w:t>
      </w:r>
      <w:hyperlink r:id="rId7" w:history="1">
        <w:r w:rsidRPr="00A01893">
          <w:rPr>
            <w:rFonts w:eastAsia="Times New Roman"/>
            <w:color w:val="0000FF"/>
            <w:kern w:val="32"/>
            <w:szCs w:val="20"/>
            <w:u w:val="single"/>
          </w:rPr>
          <w:t>http://www.america.gov/st/washfile-english/2006/June/20060627163739ajesrom0.7123224.html</w:t>
        </w:r>
      </w:hyperlink>
      <w:r w:rsidRPr="00A01893">
        <w:rPr>
          <w:rFonts w:eastAsia="Times New Roman"/>
          <w:kern w:val="32"/>
          <w:szCs w:val="20"/>
        </w:rPr>
        <w:t>)</w:t>
      </w:r>
    </w:p>
    <w:p w14:paraId="08F0D6EA" w14:textId="77777777" w:rsidR="00D02483" w:rsidRPr="00A01893" w:rsidRDefault="00D02483" w:rsidP="00D02483">
      <w:pPr>
        <w:rPr>
          <w:rFonts w:eastAsia="Times New Roman"/>
          <w:kern w:val="32"/>
          <w:szCs w:val="20"/>
        </w:rPr>
      </w:pPr>
    </w:p>
    <w:p w14:paraId="1A717945" w14:textId="77777777" w:rsidR="00D02483" w:rsidRPr="00A01893" w:rsidRDefault="00D02483" w:rsidP="00D02483">
      <w:pPr>
        <w:rPr>
          <w:rFonts w:eastAsia="Times New Roman"/>
          <w:color w:val="000000"/>
          <w:kern w:val="32"/>
          <w:szCs w:val="20"/>
        </w:rPr>
      </w:pPr>
      <w:r w:rsidRPr="00A01893">
        <w:rPr>
          <w:rFonts w:eastAsia="Times New Roman"/>
          <w:color w:val="000000"/>
          <w:kern w:val="32"/>
          <w:szCs w:val="20"/>
        </w:rPr>
        <w:t xml:space="preserve">Washington -- </w:t>
      </w:r>
      <w:r w:rsidRPr="00A01893">
        <w:rPr>
          <w:rFonts w:eastAsia="Times New Roman"/>
          <w:color w:val="000000"/>
          <w:kern w:val="32"/>
          <w:szCs w:val="20"/>
          <w:u w:val="thick"/>
        </w:rPr>
        <w:t xml:space="preserve">Fighting terrorism and international crime demands international cooperation, and the United States and Israel "must continue to cooperate closely with each other </w:t>
      </w:r>
      <w:r w:rsidRPr="00A01893">
        <w:rPr>
          <w:rFonts w:eastAsia="Times New Roman"/>
          <w:color w:val="000000"/>
          <w:kern w:val="32"/>
          <w:szCs w:val="20"/>
        </w:rPr>
        <w:t>and with our partners in the Middle East, Europe</w:t>
      </w:r>
      <w:r w:rsidRPr="00A01893">
        <w:rPr>
          <w:rFonts w:eastAsia="Times New Roman"/>
          <w:color w:val="000000"/>
          <w:kern w:val="32"/>
          <w:szCs w:val="20"/>
          <w:u w:val="thick"/>
        </w:rPr>
        <w:t>, and around the world</w:t>
      </w:r>
      <w:r w:rsidRPr="00A01893">
        <w:rPr>
          <w:rFonts w:eastAsia="Times New Roman"/>
          <w:color w:val="000000"/>
          <w:kern w:val="32"/>
          <w:szCs w:val="20"/>
        </w:rPr>
        <w:t xml:space="preserve">," says U.S. Attorney General Alberto Gonzales. In remarks delivered June 27 at Tel Aviv University in Israel, Gonzales acknowledged that </w:t>
      </w:r>
      <w:r w:rsidRPr="00A01893">
        <w:rPr>
          <w:rFonts w:eastAsia="Times New Roman"/>
          <w:color w:val="000000"/>
          <w:kern w:val="32"/>
          <w:szCs w:val="20"/>
          <w:u w:val="thick"/>
        </w:rPr>
        <w:t>both Israel and the United States "each might face our own domestic challenges" and "require unique solutions" in fighting terrorism</w:t>
      </w:r>
      <w:r w:rsidRPr="00A01893">
        <w:rPr>
          <w:rFonts w:eastAsia="Times New Roman"/>
          <w:color w:val="000000"/>
          <w:kern w:val="32"/>
          <w:szCs w:val="20"/>
        </w:rPr>
        <w:t xml:space="preserve"> and other crime.  But, he said, "</w:t>
      </w:r>
      <w:r w:rsidRPr="00A01893">
        <w:rPr>
          <w:rFonts w:eastAsia="Times New Roman"/>
          <w:color w:val="000000"/>
          <w:kern w:val="32"/>
          <w:szCs w:val="20"/>
          <w:u w:val="thick"/>
        </w:rPr>
        <w:t xml:space="preserve">the mandate for international cooperation and joint law enforcement efforts is stronger today than ever before.  We therefore must embrace multilateral solutions to the challenge of transnational crime." </w:t>
      </w:r>
    </w:p>
    <w:p w14:paraId="0E4610A1" w14:textId="77777777" w:rsidR="00D02483" w:rsidRDefault="00D02483" w:rsidP="00D02483"/>
    <w:p w14:paraId="30F8ABAF" w14:textId="77777777" w:rsidR="00D02483" w:rsidRDefault="00D02483" w:rsidP="00D02483">
      <w:pPr>
        <w:pStyle w:val="Heading2"/>
      </w:pPr>
      <w:r>
        <w:t>Other Links</w:t>
      </w:r>
    </w:p>
    <w:p w14:paraId="4EDF1F15" w14:textId="77777777" w:rsidR="00D02483" w:rsidRDefault="00D02483" w:rsidP="00D02483"/>
    <w:p w14:paraId="60B83F8B" w14:textId="77777777" w:rsidR="00D02483" w:rsidRDefault="00D02483" w:rsidP="00D02483">
      <w:pPr>
        <w:pStyle w:val="Heading3"/>
      </w:pPr>
      <w:r>
        <w:t>Politics Link</w:t>
      </w:r>
    </w:p>
    <w:p w14:paraId="176AAC50" w14:textId="77777777" w:rsidR="00D02483" w:rsidRDefault="00D02483" w:rsidP="00D02483"/>
    <w:p w14:paraId="7261335B" w14:textId="77777777" w:rsidR="00D02483" w:rsidRDefault="00D02483" w:rsidP="00D02483">
      <w:pPr>
        <w:pStyle w:val="Heading4"/>
      </w:pPr>
      <w:r>
        <w:t>Plan is political disaster</w:t>
      </w:r>
    </w:p>
    <w:p w14:paraId="15FC100A" w14:textId="77777777" w:rsidR="00D02483" w:rsidRPr="00A65D75" w:rsidRDefault="00D02483" w:rsidP="00D02483">
      <w:pPr>
        <w:rPr>
          <w:sz w:val="16"/>
        </w:rPr>
      </w:pPr>
      <w:r w:rsidRPr="00A65D75">
        <w:rPr>
          <w:rStyle w:val="Style13ptBold"/>
        </w:rPr>
        <w:t>Plitnick, ’19</w:t>
      </w:r>
      <w:r>
        <w:t xml:space="preserve"> </w:t>
      </w:r>
      <w:r w:rsidRPr="00A65D75">
        <w:rPr>
          <w:sz w:val="16"/>
        </w:rPr>
        <w:t>(Mitchell, former vice president at the Foundation for Middle East Peace, director of the US Office of B’Tselem: The Israeli Information Center for Human Rights in the Occupied Territories, and co-director of Jewish Voice for Peace, “U.S. Aid To Israel: What You Need To Know,” 4/22, https://lobelog.com/u-s-aid-to-israel-what-you-need-to-know/, bgm)</w:t>
      </w:r>
    </w:p>
    <w:p w14:paraId="02000B5B" w14:textId="77777777" w:rsidR="00D02483" w:rsidRPr="000861C2" w:rsidRDefault="00D02483" w:rsidP="00D02483"/>
    <w:p w14:paraId="56C04C9E" w14:textId="77777777" w:rsidR="00D02483" w:rsidRPr="00863753" w:rsidRDefault="00D02483" w:rsidP="00D02483">
      <w:pPr>
        <w:rPr>
          <w:rStyle w:val="StyleUnderline"/>
        </w:rPr>
      </w:pPr>
      <w:r w:rsidRPr="00863753">
        <w:rPr>
          <w:sz w:val="16"/>
        </w:rPr>
        <w:t xml:space="preserve">Both arguments are bogus, of course. True, the defense industry profits greatly from aid to Israel, but the loss of aid hardly means the loss of all that income. Israel is sure to shift its budget around to purchase its arms, and there is no shortage of markets for U.S. weapons elsewhere. And it would take many years for any combination of Arab states to match Israel’s military advantage even if the United States were to cut aid completely and immediately, which is a virtual impossibility. Moreover, </w:t>
      </w:r>
      <w:r w:rsidRPr="00702522">
        <w:rPr>
          <w:rStyle w:val="StyleUnderline"/>
          <w:highlight w:val="yellow"/>
        </w:rPr>
        <w:t>the primary impact on Israel would be economic and political</w:t>
      </w:r>
      <w:r w:rsidRPr="00863753">
        <w:rPr>
          <w:rStyle w:val="StyleUnderline"/>
        </w:rPr>
        <w:t xml:space="preserve">. It would still be able to purchase U.S. arms but would just have to find its own money to do so. Still, </w:t>
      </w:r>
      <w:r w:rsidRPr="00702522">
        <w:rPr>
          <w:rStyle w:val="StyleUnderline"/>
          <w:highlight w:val="yellow"/>
        </w:rPr>
        <w:t xml:space="preserve">these pro-Israel arguments have always been politically powerful and will remain so. </w:t>
      </w:r>
      <w:r w:rsidRPr="00702522">
        <w:rPr>
          <w:sz w:val="16"/>
          <w:highlight w:val="yellow"/>
        </w:rPr>
        <w:t xml:space="preserve">That’s </w:t>
      </w:r>
      <w:r w:rsidRPr="00863753">
        <w:rPr>
          <w:sz w:val="16"/>
        </w:rPr>
        <w:t xml:space="preserve">just one obstacle to cutting U.S. aid to Israel. </w:t>
      </w:r>
      <w:r w:rsidRPr="00863753">
        <w:rPr>
          <w:rStyle w:val="StyleUnderline"/>
        </w:rPr>
        <w:t xml:space="preserve">The MOU is a sort of promise between the White House and Israel, but </w:t>
      </w:r>
      <w:r w:rsidRPr="00702522">
        <w:rPr>
          <w:rStyle w:val="StyleUnderline"/>
          <w:highlight w:val="yellow"/>
        </w:rPr>
        <w:t>it is Congress that must authorize the aid in every annual budget. That is where the various lobbying forces are most powerful</w:t>
      </w:r>
      <w:r w:rsidRPr="00863753">
        <w:rPr>
          <w:rStyle w:val="StyleUnderline"/>
        </w:rPr>
        <w:t>.</w:t>
      </w:r>
      <w:r w:rsidRPr="00863753">
        <w:rPr>
          <w:sz w:val="16"/>
        </w:rPr>
        <w:t xml:space="preserve"> But </w:t>
      </w:r>
      <w:r w:rsidRPr="00863753">
        <w:rPr>
          <w:rStyle w:val="StyleUnderline"/>
        </w:rPr>
        <w:t xml:space="preserve">even if advocates could </w:t>
      </w:r>
      <w:r w:rsidRPr="00702522">
        <w:rPr>
          <w:rStyle w:val="StyleUnderline"/>
          <w:highlight w:val="yellow"/>
        </w:rPr>
        <w:t>get Congress to change its view on aid to Israel—</w:t>
      </w:r>
      <w:r w:rsidRPr="00702522">
        <w:rPr>
          <w:rStyle w:val="Emphasis"/>
          <w:highlight w:val="yellow"/>
        </w:rPr>
        <w:t>a quixotic task</w:t>
      </w:r>
      <w:r w:rsidRPr="00863753">
        <w:rPr>
          <w:rStyle w:val="StyleUnderline"/>
        </w:rPr>
        <w:t>—they face certain legal challenges.</w:t>
      </w:r>
    </w:p>
    <w:p w14:paraId="2A4829D6" w14:textId="77777777" w:rsidR="00D02483" w:rsidRDefault="00D02483" w:rsidP="00D02483"/>
    <w:p w14:paraId="2D79B875" w14:textId="77777777" w:rsidR="00D02483" w:rsidRDefault="00D02483" w:rsidP="00D02483">
      <w:pPr>
        <w:pStyle w:val="Heading3"/>
      </w:pPr>
      <w:r>
        <w:t>Cred Bad DA Link</w:t>
      </w:r>
    </w:p>
    <w:p w14:paraId="31A61F72" w14:textId="77777777" w:rsidR="00D02483" w:rsidRDefault="00D02483" w:rsidP="00D02483"/>
    <w:p w14:paraId="4D112211" w14:textId="77777777" w:rsidR="00D02483" w:rsidRDefault="00D02483" w:rsidP="00D02483">
      <w:pPr>
        <w:pStyle w:val="Heading4"/>
      </w:pPr>
      <w:r>
        <w:t>Arms sales to Israel destroy US prolif credibility</w:t>
      </w:r>
    </w:p>
    <w:p w14:paraId="2554D539" w14:textId="77777777" w:rsidR="00D02483" w:rsidRDefault="00D02483" w:rsidP="00D02483">
      <w:r w:rsidRPr="001C2855">
        <w:rPr>
          <w:rStyle w:val="Style13ptBold"/>
        </w:rPr>
        <w:t xml:space="preserve">Smith, ’16 </w:t>
      </w:r>
      <w:r w:rsidRPr="001C2855">
        <w:rPr>
          <w:sz w:val="16"/>
        </w:rPr>
        <w:t>(Grant F., director of the nonprofit Institute for Research: Middle Eastern Policy, MIM (Master of International Management) from the University of St. Thomas in St. Paul, “Five Reasons U.S. Aid to Israel is a “Bad Investment”,” 8/30, https://www.globalresearch.ca/five-reasons-u-s-aid-to-israel-is-a-bad-investment/5543167, bgm)</w:t>
      </w:r>
    </w:p>
    <w:p w14:paraId="4284A687" w14:textId="77777777" w:rsidR="00D02483" w:rsidRDefault="00D02483" w:rsidP="00D02483"/>
    <w:p w14:paraId="75F55312" w14:textId="77777777" w:rsidR="00D02483" w:rsidRPr="00863753" w:rsidRDefault="00D02483" w:rsidP="00D02483">
      <w:pPr>
        <w:rPr>
          <w:rStyle w:val="StyleUnderline"/>
        </w:rPr>
      </w:pPr>
      <w:r w:rsidRPr="00863753">
        <w:rPr>
          <w:sz w:val="16"/>
        </w:rPr>
        <w:t xml:space="preserve">3. U.S. aid enables Israel to forever avoid a meaningful peace deal Back in 1960, the U.S. Central Intelligence Agency predicted what has since come to pass. If Israel were able to achieve military hegemony in the region, it would lose interest in pursuing peace with the Palestinians and its neighbors through meaningful and justified concessions. The very </w:t>
      </w:r>
      <w:r w:rsidRPr="00863753">
        <w:rPr>
          <w:rStyle w:val="StyleUnderline"/>
          <w:highlight w:val="yellow"/>
        </w:rPr>
        <w:t>aid</w:t>
      </w:r>
      <w:r w:rsidRPr="00863753">
        <w:rPr>
          <w:sz w:val="16"/>
        </w:rPr>
        <w:t xml:space="preserve"> that most Americans now oppose </w:t>
      </w:r>
      <w:r w:rsidRPr="00863753">
        <w:rPr>
          <w:rStyle w:val="StyleUnderline"/>
          <w:highlight w:val="yellow"/>
        </w:rPr>
        <w:t>makes resolving the oldest, most disruptive conflict in the region impossible.</w:t>
      </w:r>
      <w:r w:rsidRPr="00863753">
        <w:rPr>
          <w:rStyle w:val="StyleUnderline"/>
        </w:rPr>
        <w:t xml:space="preserve"> In turn, </w:t>
      </w:r>
      <w:r w:rsidRPr="00863753">
        <w:rPr>
          <w:rStyle w:val="StyleUnderline"/>
          <w:highlight w:val="yellow"/>
        </w:rPr>
        <w:t>U.S. support generates periodic blowback against the U.S.,</w:t>
      </w:r>
      <w:r w:rsidRPr="00863753">
        <w:rPr>
          <w:rStyle w:val="StyleUnderline"/>
        </w:rPr>
        <w:t xml:space="preserve"> in the form of oil embargoes, terror attacks </w:t>
      </w:r>
      <w:r w:rsidRPr="00863753">
        <w:rPr>
          <w:rStyle w:val="StyleUnderline"/>
          <w:highlight w:val="yellow"/>
        </w:rPr>
        <w:t>and loss of goodwill across the globe</w:t>
      </w:r>
      <w:r w:rsidRPr="00863753">
        <w:rPr>
          <w:rStyle w:val="StyleUnderline"/>
        </w:rPr>
        <w:t>.</w:t>
      </w:r>
      <w:r>
        <w:rPr>
          <w:rStyle w:val="StyleUnderline"/>
        </w:rPr>
        <w:t xml:space="preserve"> </w:t>
      </w:r>
      <w:r w:rsidRPr="00863753">
        <w:rPr>
          <w:sz w:val="16"/>
        </w:rPr>
        <w:t xml:space="preserve">4. U.S. aid to Israel offsets Israel’s nuclear weapons development costs The CIA’s special national intelligence estimate based its prediction of Israeli regional military hegemony on its acquisition of nuclear weapons. Since the beginning, Israel has relied on being able to surreptitiously source materials, know-how and technology from the U.S. and evade punishment when its agents were caught in the act. Charities raising hundreds of millions in the United States, such as the American Committee for the Weismann Institute for Science count on the IRS and the rest of the U.S. Treasury to look the other way and pretend clandestine nuclear weapons development has some sort of social welfare function. </w:t>
      </w:r>
      <w:r w:rsidRPr="00863753">
        <w:rPr>
          <w:rStyle w:val="StyleUnderline"/>
        </w:rPr>
        <w:t xml:space="preserve">American taxpayer </w:t>
      </w:r>
      <w:r w:rsidRPr="00863753">
        <w:rPr>
          <w:rStyle w:val="StyleUnderline"/>
          <w:highlight w:val="yellow"/>
        </w:rPr>
        <w:t>dollars</w:t>
      </w:r>
      <w:r w:rsidRPr="00863753">
        <w:rPr>
          <w:rStyle w:val="StyleUnderline"/>
        </w:rPr>
        <w:t xml:space="preserve"> devoted to </w:t>
      </w:r>
      <w:r w:rsidRPr="00863753">
        <w:rPr>
          <w:rStyle w:val="StyleUnderline"/>
          <w:highlight w:val="yellow"/>
        </w:rPr>
        <w:t>providing Israel with military goods</w:t>
      </w:r>
      <w:r w:rsidRPr="00863753">
        <w:rPr>
          <w:rStyle w:val="StyleUnderline"/>
        </w:rPr>
        <w:t xml:space="preserve"> including nuclear capable aircraft and commodities therefore </w:t>
      </w:r>
      <w:r w:rsidRPr="00863753">
        <w:rPr>
          <w:rStyle w:val="StyleUnderline"/>
          <w:highlight w:val="yellow"/>
        </w:rPr>
        <w:t>offset, subsidize and empower Israel’s clandestine development of nuclear weapons. This situation</w:t>
      </w:r>
      <w:r w:rsidRPr="00863753">
        <w:rPr>
          <w:rStyle w:val="StyleUnderline"/>
        </w:rPr>
        <w:t>—well known and endlessly explored in foreign news media—</w:t>
      </w:r>
      <w:r w:rsidRPr="00863753">
        <w:rPr>
          <w:rStyle w:val="StyleUnderline"/>
          <w:highlight w:val="yellow"/>
        </w:rPr>
        <w:t>makes the United States the butt of jokes at</w:t>
      </w:r>
      <w:r w:rsidRPr="00863753">
        <w:rPr>
          <w:rStyle w:val="StyleUnderline"/>
        </w:rPr>
        <w:t xml:space="preserve"> Nuclear Nonproliferation Treaty </w:t>
      </w:r>
      <w:r w:rsidRPr="00863753">
        <w:rPr>
          <w:rStyle w:val="StyleUnderline"/>
          <w:highlight w:val="yellow"/>
        </w:rPr>
        <w:t>(NPT) conferences</w:t>
      </w:r>
      <w:r w:rsidRPr="00863753">
        <w:rPr>
          <w:rStyle w:val="StyleUnderline"/>
        </w:rPr>
        <w:t>.</w:t>
      </w:r>
      <w:r>
        <w:rPr>
          <w:rStyle w:val="StyleUnderline"/>
        </w:rPr>
        <w:t xml:space="preserve"> </w:t>
      </w:r>
      <w:r w:rsidRPr="00863753">
        <w:rPr>
          <w:sz w:val="16"/>
        </w:rPr>
        <w:t>5. Israel’s nuclear weapons program makes aid illegal In the mid-1970s, during investigations into the illegal diversion of weapons-grade uranium from U.S. contractor NUMEC to Israel, Senators Stuart Symington (D-MO) and John Glenn (D-OH) amended the 1961 Foreign Assistance Act to ban any U.S. aid to clandestine nuclear powers that were not NPT signatories. The legislative intent of the amendment, as expressed by Symington, was clear: “</w:t>
      </w:r>
      <w:r w:rsidRPr="00863753">
        <w:rPr>
          <w:rStyle w:val="StyleUnderline"/>
          <w:highlight w:val="yellow"/>
        </w:rPr>
        <w:t>if you wish to take the dangerous and costly steps necessary to achieve a nuclear weapons option, you cannot expect the United States to help underwrite that effort</w:t>
      </w:r>
      <w:r w:rsidRPr="00863753">
        <w:rPr>
          <w:rStyle w:val="StyleUnderline"/>
        </w:rPr>
        <w:t xml:space="preserve"> indirectly or directly.”</w:t>
      </w:r>
      <w:r w:rsidRPr="00863753">
        <w:rPr>
          <w:sz w:val="16"/>
        </w:rPr>
        <w:t xml:space="preserve"> Since the law went into effect foreign aid including estimated assumed intelligence support—which the CIA refuses to divulge under the Freedom of Information Act—has reached an inflation-adjusted $234 billion in in taxpayer outlays. Eager to secure the political support and related campaign contributions from America’s soon-to-be $6 billion per year Israel lobby ecosystem, </w:t>
      </w:r>
      <w:r w:rsidRPr="00863753">
        <w:rPr>
          <w:rStyle w:val="StyleUnderline"/>
        </w:rPr>
        <w:t>administrations flout the law by pretending not to know whether Israel has nuclear weapons, despite ample information in the public and government domain</w:t>
      </w:r>
      <w:r w:rsidRPr="00863753">
        <w:rPr>
          <w:sz w:val="16"/>
        </w:rPr>
        <w:t>. The American public is not fooled. When polled in 2014, 63.9 percent claimed they believed Israel had nuclear weapons. Therefore</w:t>
      </w:r>
      <w:r w:rsidRPr="00863753">
        <w:rPr>
          <w:rStyle w:val="StyleUnderline"/>
        </w:rPr>
        <w:t xml:space="preserve">, </w:t>
      </w:r>
      <w:r w:rsidRPr="00863753">
        <w:rPr>
          <w:rStyle w:val="StyleUnderline"/>
          <w:highlight w:val="yellow"/>
        </w:rPr>
        <w:t>the continuance of illegal aid is a moral hazard that chips away at America’s already low confidence in rule of law</w:t>
      </w:r>
      <w:r w:rsidRPr="00863753">
        <w:rPr>
          <w:rStyle w:val="StyleUnderline"/>
        </w:rPr>
        <w:t xml:space="preserve"> and “justice for all.”</w:t>
      </w:r>
    </w:p>
    <w:p w14:paraId="5F80C50F" w14:textId="77777777" w:rsidR="00D02483" w:rsidRDefault="00D02483" w:rsidP="00D02483"/>
    <w:p w14:paraId="6A14C376" w14:textId="77777777" w:rsidR="00D02483" w:rsidRDefault="00D02483" w:rsidP="00D02483">
      <w:pPr>
        <w:pStyle w:val="Heading3"/>
      </w:pPr>
      <w:r>
        <w:t>Econ Link</w:t>
      </w:r>
    </w:p>
    <w:p w14:paraId="399B7F1A" w14:textId="77777777" w:rsidR="00D02483" w:rsidRDefault="00D02483" w:rsidP="00D02483"/>
    <w:p w14:paraId="1D67DE3E" w14:textId="77777777" w:rsidR="00D02483" w:rsidRDefault="00D02483" w:rsidP="00D02483">
      <w:pPr>
        <w:pStyle w:val="Heading4"/>
      </w:pPr>
      <w:r>
        <w:t>Plan is a gut punch to the defense industry</w:t>
      </w:r>
    </w:p>
    <w:p w14:paraId="34C5A32D" w14:textId="77777777" w:rsidR="00D02483" w:rsidRDefault="00D02483" w:rsidP="00D02483">
      <w:r w:rsidRPr="00F24351">
        <w:rPr>
          <w:rStyle w:val="Style13ptBold"/>
        </w:rPr>
        <w:t>Fisher, ’16</w:t>
      </w:r>
      <w:r>
        <w:t xml:space="preserve"> </w:t>
      </w:r>
      <w:r w:rsidRPr="00F24351">
        <w:rPr>
          <w:sz w:val="16"/>
        </w:rPr>
        <w:t>(Anthony, “U.S. Military Industrial Complex Gets Huge Subsidy in the Form of Record-Breaking Aid Package for Israel,” 9/15, https://reason.com/2016/09/15/israel-military-aid-industrial-complex/, bgm)</w:t>
      </w:r>
    </w:p>
    <w:p w14:paraId="1D11C719" w14:textId="77777777" w:rsidR="00D02483" w:rsidRDefault="00D02483" w:rsidP="00D02483"/>
    <w:p w14:paraId="4E0FC413" w14:textId="77777777" w:rsidR="00D02483" w:rsidRPr="00165BCC" w:rsidRDefault="00D02483" w:rsidP="00D02483">
      <w:pPr>
        <w:rPr>
          <w:rStyle w:val="StyleUnderline"/>
        </w:rPr>
      </w:pPr>
      <w:r w:rsidRPr="00165BCC">
        <w:rPr>
          <w:rStyle w:val="StyleUnderline"/>
        </w:rPr>
        <w:t xml:space="preserve">The U.S. State Department signed </w:t>
      </w:r>
      <w:r w:rsidRPr="002A18B6">
        <w:rPr>
          <w:rStyle w:val="StyleUnderline"/>
          <w:highlight w:val="yellow"/>
        </w:rPr>
        <w:t>a "memo of understanding" with Israel</w:t>
      </w:r>
      <w:r w:rsidRPr="00165BCC">
        <w:rPr>
          <w:rStyle w:val="StyleUnderline"/>
        </w:rPr>
        <w:t xml:space="preserve"> yesterday that </w:t>
      </w:r>
      <w:r w:rsidRPr="002A18B6">
        <w:rPr>
          <w:rStyle w:val="StyleUnderline"/>
          <w:highlight w:val="yellow"/>
        </w:rPr>
        <w:t>will provide the Jewish state with $38 billion in U.S. military aid over the next 10 years</w:t>
      </w:r>
      <w:r w:rsidRPr="00165BCC">
        <w:rPr>
          <w:rStyle w:val="StyleUnderline"/>
        </w:rPr>
        <w:t>.</w:t>
      </w:r>
      <w:r w:rsidRPr="00165BCC">
        <w:rPr>
          <w:sz w:val="16"/>
        </w:rPr>
        <w:t xml:space="preserve"> This new agreement ups the annual U.S. aid to Israel from the current figure of $3.1 billion to $3.8 billion. </w:t>
      </w:r>
      <w:r w:rsidRPr="00165BCC">
        <w:rPr>
          <w:rStyle w:val="StyleUnderline"/>
        </w:rPr>
        <w:t xml:space="preserve">But </w:t>
      </w:r>
      <w:r w:rsidRPr="002A18B6">
        <w:rPr>
          <w:rStyle w:val="StyleUnderline"/>
          <w:highlight w:val="yellow"/>
        </w:rPr>
        <w:t>the real winner of this</w:t>
      </w:r>
      <w:r w:rsidRPr="00165BCC">
        <w:rPr>
          <w:rStyle w:val="StyleUnderline"/>
        </w:rPr>
        <w:t xml:space="preserve"> expanding taxpayer subsidy </w:t>
      </w:r>
      <w:r w:rsidRPr="002A18B6">
        <w:rPr>
          <w:rStyle w:val="StyleUnderline"/>
          <w:highlight w:val="yellow"/>
        </w:rPr>
        <w:t>is the U.S. defense industry, which will eventually receive every cent of that aid package</w:t>
      </w:r>
      <w:r w:rsidRPr="00165BCC">
        <w:rPr>
          <w:rStyle w:val="StyleUnderline"/>
        </w:rPr>
        <w:t>, according to the terms of this new deal. Previously, Israel had enjoyed a privileged status among U.S. military aid recipients, as the only country permitted to spend up 26 percent of its U.S. aid on its own defense industry</w:t>
      </w:r>
      <w:r w:rsidRPr="00165BCC">
        <w:rPr>
          <w:sz w:val="16"/>
        </w:rPr>
        <w:t xml:space="preserve">—including research and development. </w:t>
      </w:r>
      <w:r w:rsidRPr="00165BCC">
        <w:rPr>
          <w:rStyle w:val="StyleUnderline"/>
        </w:rPr>
        <w:t>This new deal begins the phasing out of that part of the deal.</w:t>
      </w:r>
    </w:p>
    <w:p w14:paraId="4DE1FD5F" w14:textId="77777777" w:rsidR="00D02483" w:rsidRPr="00165BCC" w:rsidRDefault="00D02483" w:rsidP="00D02483"/>
    <w:p w14:paraId="71C1F1A3" w14:textId="77777777" w:rsidR="00D02483" w:rsidRDefault="00D02483" w:rsidP="00D02483">
      <w:pPr>
        <w:pStyle w:val="Heading3"/>
      </w:pPr>
      <w:r>
        <w:t>Russia Fill-In</w:t>
      </w:r>
    </w:p>
    <w:p w14:paraId="385FE909" w14:textId="77777777" w:rsidR="00D02483" w:rsidRDefault="00D02483" w:rsidP="00D02483"/>
    <w:p w14:paraId="527BCA9F" w14:textId="77777777" w:rsidR="00D02483" w:rsidRDefault="00D02483" w:rsidP="00D02483">
      <w:pPr>
        <w:pStyle w:val="Heading4"/>
      </w:pPr>
      <w:r>
        <w:t>Close Israel-Russia relations mean they would fill in</w:t>
      </w:r>
    </w:p>
    <w:p w14:paraId="7219131F" w14:textId="77777777" w:rsidR="00D02483" w:rsidRDefault="00D02483" w:rsidP="00D02483">
      <w:r w:rsidRPr="00C741B1">
        <w:rPr>
          <w:rStyle w:val="Style13ptBold"/>
        </w:rPr>
        <w:t>Blank, ’18</w:t>
      </w:r>
      <w:r>
        <w:t xml:space="preserve"> </w:t>
      </w:r>
      <w:r w:rsidRPr="00C741B1">
        <w:rPr>
          <w:sz w:val="16"/>
        </w:rPr>
        <w:t>(Stephen Blank, Ph.D., is a senior fellow at the American Foreign Policy Council, focused on the geopolitics and geostrategy of the former Soviet Union, Russia and Eurasia. He is a former professor of Russian National Security Studies and National Security Affairs at the Strategic Studies Institute of the U.S. Army War College, where he was former MacArthur fellow, “Russia and Israel: Friends with benefits,” 5/17, https://thehill.com/opinion/international/388217-russia-and-israel-friends-with-benefits, bgm)</w:t>
      </w:r>
    </w:p>
    <w:p w14:paraId="46FF728A" w14:textId="77777777" w:rsidR="00D02483" w:rsidRDefault="00D02483" w:rsidP="00D02483"/>
    <w:p w14:paraId="50D9EFB9" w14:textId="77777777" w:rsidR="00D02483" w:rsidRPr="000371A4" w:rsidRDefault="00D02483" w:rsidP="00D02483">
      <w:pPr>
        <w:rPr>
          <w:sz w:val="16"/>
        </w:rPr>
      </w:pPr>
      <w:r w:rsidRPr="000371A4">
        <w:rPr>
          <w:rStyle w:val="StyleUnderline"/>
        </w:rPr>
        <w:t xml:space="preserve">One of the most amazing consequences of Russia’s Syrian intervention is the strengthening </w:t>
      </w:r>
      <w:r w:rsidRPr="000371A4">
        <w:rPr>
          <w:rStyle w:val="StyleUnderline"/>
          <w:highlight w:val="yellow"/>
        </w:rPr>
        <w:t>Russo-Israeli dialogue</w:t>
      </w:r>
      <w:r w:rsidRPr="000371A4">
        <w:rPr>
          <w:rStyle w:val="StyleUnderline"/>
        </w:rPr>
        <w:t xml:space="preserve">. Relations have </w:t>
      </w:r>
      <w:r w:rsidRPr="000371A4">
        <w:rPr>
          <w:rStyle w:val="StyleUnderline"/>
          <w:highlight w:val="yellow"/>
        </w:rPr>
        <w:t>greatly improved from the 1980s</w:t>
      </w:r>
      <w:r w:rsidRPr="000371A4">
        <w:rPr>
          <w:rStyle w:val="StyleUnderline"/>
        </w:rPr>
        <w:t>, when an openly anti-Semitic Soviet leadership ruled and anti-Semitism drove policy. By 2008, Israel was selling weapons to Russia.</w:t>
      </w:r>
      <w:r>
        <w:rPr>
          <w:rStyle w:val="StyleUnderline"/>
        </w:rPr>
        <w:t xml:space="preserve"> </w:t>
      </w:r>
      <w:r w:rsidRPr="000371A4">
        <w:rPr>
          <w:rStyle w:val="StyleUnderline"/>
        </w:rPr>
        <w:t xml:space="preserve">In an effort to safeguard its security against Iran and prevent confrontations with Russia in Syria, </w:t>
      </w:r>
      <w:r w:rsidRPr="000371A4">
        <w:rPr>
          <w:rStyle w:val="StyleUnderline"/>
          <w:highlight w:val="yellow"/>
        </w:rPr>
        <w:t>Israel has established a flourishing mechanism of constant communication with Russian forces</w:t>
      </w:r>
      <w:r w:rsidRPr="000371A4">
        <w:rPr>
          <w:rStyle w:val="StyleUnderline"/>
        </w:rPr>
        <w:t xml:space="preserve">. </w:t>
      </w:r>
      <w:r w:rsidRPr="000371A4">
        <w:rPr>
          <w:sz w:val="16"/>
        </w:rPr>
        <w:t xml:space="preserve">Despite over 100 strikes on Moscow’s Iranian partners in Syria, Moscow has never retaliated or criticized Israel, even when Russian weapons sold to Iran were destroyed. Indeed, Prime Minister </w:t>
      </w:r>
      <w:r w:rsidRPr="000371A4">
        <w:rPr>
          <w:rStyle w:val="StyleUnderline"/>
          <w:highlight w:val="yellow"/>
        </w:rPr>
        <w:t>Netanyahu celebrated Victory Day with</w:t>
      </w:r>
      <w:r w:rsidRPr="000371A4">
        <w:rPr>
          <w:rStyle w:val="StyleUnderline"/>
        </w:rPr>
        <w:t xml:space="preserve"> Vladimir </w:t>
      </w:r>
      <w:r w:rsidRPr="000371A4">
        <w:rPr>
          <w:rStyle w:val="StyleUnderline"/>
          <w:highlight w:val="yellow"/>
        </w:rPr>
        <w:t>Putin</w:t>
      </w:r>
      <w:r w:rsidRPr="000371A4">
        <w:rPr>
          <w:rStyle w:val="StyleUnderline"/>
        </w:rPr>
        <w:t xml:space="preserve"> even as the Israel Air Force was pulverizing Iranian targets in Syria. Moreover, </w:t>
      </w:r>
      <w:r w:rsidRPr="000371A4">
        <w:rPr>
          <w:rStyle w:val="StyleUnderline"/>
          <w:highlight w:val="yellow"/>
        </w:rPr>
        <w:t>the next day Moscow retracted its threat to sell or deploy the S-300 surface to air anti-aircraft missile in Syria that had aroused Israeli anxiety.</w:t>
      </w:r>
      <w:r w:rsidRPr="000371A4">
        <w:rPr>
          <w:rStyle w:val="StyleUnderline"/>
        </w:rPr>
        <w:t xml:space="preserve"> Thus it signaled it was rewarding Israel while leaving Syrian and Iranian forces defenseless against future Israeli and Western air attacks.</w:t>
      </w:r>
      <w:r>
        <w:rPr>
          <w:rStyle w:val="StyleUnderline"/>
        </w:rPr>
        <w:t xml:space="preserve"> </w:t>
      </w:r>
      <w:r w:rsidRPr="000371A4">
        <w:rPr>
          <w:rStyle w:val="StyleUnderline"/>
        </w:rPr>
        <w:t>Even more astounding are reports that Moscow warned Iran not to provoke Israel by firing missiles against it on May 8.</w:t>
      </w:r>
      <w:r w:rsidRPr="000371A4">
        <w:rPr>
          <w:sz w:val="16"/>
        </w:rPr>
        <w:t xml:space="preserve"> Iran apparently disregarded those warnings and thus precipitated the Israeli counter-strike on May 9. </w:t>
      </w:r>
      <w:r w:rsidRPr="000371A4">
        <w:rPr>
          <w:rStyle w:val="StyleUnderline"/>
        </w:rPr>
        <w:t xml:space="preserve">Russia’s silence about these raids and the other manifestations of </w:t>
      </w:r>
      <w:r w:rsidRPr="000371A4">
        <w:rPr>
          <w:rStyle w:val="StyleUnderline"/>
          <w:highlight w:val="yellow"/>
        </w:rPr>
        <w:t>increasing bilateral coordination represent truly unprecedented moves for both sides. We also see that this coordination has been mutually beneficial.</w:t>
      </w:r>
      <w:r w:rsidRPr="000371A4">
        <w:rPr>
          <w:sz w:val="16"/>
        </w:rPr>
        <w:t xml:space="preserve"> Russia has a freer hand to operate in Syria; Israel has a channel by which to talk to Russia and communicate its warnings to Iran. Meanwhile, Iran, despite partnership with Russia in Syria, clearly cannot count on Russian support for its larger anti-Israel campaign. </w:t>
      </w:r>
      <w:r w:rsidRPr="000371A4">
        <w:rPr>
          <w:rStyle w:val="StyleUnderline"/>
        </w:rPr>
        <w:t xml:space="preserve">How can we explain both sides’ motives? In Russia’s case, we can identify seven motives for improved ties to Israel. </w:t>
      </w:r>
      <w:r w:rsidRPr="000371A4">
        <w:rPr>
          <w:rStyle w:val="StyleUnderline"/>
          <w:highlight w:val="yellow"/>
        </w:rPr>
        <w:t>Putin personally appears to have good feelings about Israel</w:t>
      </w:r>
      <w:r w:rsidRPr="000371A4">
        <w:rPr>
          <w:rStyle w:val="StyleUnderline"/>
        </w:rPr>
        <w:t xml:space="preserve"> and Jews and Russian policy formally eschews anti-Semitism though it still exists in society and he is willing to use it for his domestic needs.</w:t>
      </w:r>
      <w:r>
        <w:rPr>
          <w:rStyle w:val="StyleUnderline"/>
        </w:rPr>
        <w:t xml:space="preserve"> </w:t>
      </w:r>
      <w:r w:rsidRPr="000371A4">
        <w:rPr>
          <w:rStyle w:val="StyleUnderline"/>
        </w:rPr>
        <w:t xml:space="preserve">Second, </w:t>
      </w:r>
      <w:r w:rsidRPr="000371A4">
        <w:rPr>
          <w:rStyle w:val="StyleUnderline"/>
          <w:highlight w:val="yellow"/>
        </w:rPr>
        <w:t>Russia’s elite respects Israel's military-economic--technological prowess and knows that it is also a channel to Washington.</w:t>
      </w:r>
      <w:r>
        <w:rPr>
          <w:rStyle w:val="StyleUnderline"/>
        </w:rPr>
        <w:t xml:space="preserve"> </w:t>
      </w:r>
      <w:r w:rsidRPr="000371A4">
        <w:rPr>
          <w:rStyle w:val="StyleUnderline"/>
        </w:rPr>
        <w:t xml:space="preserve">Third, </w:t>
      </w:r>
      <w:r w:rsidRPr="000371A4">
        <w:rPr>
          <w:rStyle w:val="StyleUnderline"/>
          <w:highlight w:val="yellow"/>
        </w:rPr>
        <w:t>there are thriving trade and investment relations</w:t>
      </w:r>
      <w:r w:rsidRPr="000371A4">
        <w:rPr>
          <w:rStyle w:val="StyleUnderline"/>
        </w:rPr>
        <w:t>, even to the point where Israel has previously sold weapons to Russia.</w:t>
      </w:r>
      <w:r>
        <w:rPr>
          <w:rStyle w:val="StyleUnderline"/>
        </w:rPr>
        <w:t xml:space="preserve"> </w:t>
      </w:r>
      <w:r w:rsidRPr="000371A4">
        <w:rPr>
          <w:rStyle w:val="StyleUnderline"/>
        </w:rPr>
        <w:t xml:space="preserve">Fourth, </w:t>
      </w:r>
      <w:r w:rsidRPr="000371A4">
        <w:rPr>
          <w:rStyle w:val="StyleUnderline"/>
          <w:highlight w:val="yellow"/>
        </w:rPr>
        <w:t>Israel respects Russian red lines and avoids actions that are provocative to Russia</w:t>
      </w:r>
      <w:r w:rsidRPr="000371A4">
        <w:rPr>
          <w:rStyle w:val="StyleUnderline"/>
        </w:rPr>
        <w:t xml:space="preserve"> and if it has to take such steps it informs Moscow first.</w:t>
      </w:r>
      <w:r w:rsidRPr="000371A4">
        <w:rPr>
          <w:sz w:val="16"/>
        </w:rPr>
        <w:t xml:space="preserve"> Thus, Israel did not join the sanctions and refrained from selling Ukraine weapons after 2014. Putin et al appears to appreciate Israeli restraint because it shows Israeli respect for and sensitivity to their interests. </w:t>
      </w:r>
      <w:r w:rsidRPr="000371A4">
        <w:rPr>
          <w:rStyle w:val="StyleUnderline"/>
        </w:rPr>
        <w:t>Fifth, Moscow knows that wars against Israel end badly for Arabs and bring the U.S. back into the Middle East in a big way so it seeks to avoid provocative moves in that direction,</w:t>
      </w:r>
      <w:r w:rsidRPr="000371A4">
        <w:rPr>
          <w:sz w:val="16"/>
        </w:rPr>
        <w:t xml:space="preserve"> e.g. its warnings to Iran. </w:t>
      </w:r>
      <w:r w:rsidRPr="000371A4">
        <w:rPr>
          <w:rStyle w:val="StyleUnderline"/>
        </w:rPr>
        <w:t>Sixth, there is some belief that the Russian emigration of the 1980s to Israel in some sense represents "our people."</w:t>
      </w:r>
      <w:r w:rsidRPr="000371A4">
        <w:rPr>
          <w:sz w:val="16"/>
        </w:rPr>
        <w:t xml:space="preserve"> Moscow wishes to preserve that tie and also understands what the USSR lost by its policies. </w:t>
      </w:r>
      <w:r w:rsidRPr="000371A4">
        <w:rPr>
          <w:rStyle w:val="StyleUnderline"/>
        </w:rPr>
        <w:t xml:space="preserve">Seventh, </w:t>
      </w:r>
      <w:r w:rsidRPr="000371A4">
        <w:rPr>
          <w:rStyle w:val="StyleUnderline"/>
          <w:highlight w:val="yellow"/>
        </w:rPr>
        <w:t>it is critical to Moscow's Middle East policies that it be able to talk candidly to all parties and not be excessively identified with any one state's interests. This also includes Israel precisely because of the many unsettled regional security issues.</w:t>
      </w:r>
      <w:r>
        <w:rPr>
          <w:rStyle w:val="StyleUnderline"/>
        </w:rPr>
        <w:t xml:space="preserve"> </w:t>
      </w:r>
      <w:r w:rsidRPr="000371A4">
        <w:rPr>
          <w:sz w:val="16"/>
        </w:rPr>
        <w:t xml:space="preserve">Israel gains a reliable channel of communication with Iran and Syria and the economic benefits of the trade ties. This also provides greater overall freedom to maneuver in foreign policy, as Israel is less constrained by U.S. goals. Consequently, Israel had freedom of action to defend its vital interests against Iran with virtual impunity. On the negative side, this relationship reflects the continuing erosion of the U.S. position in the Middle East. Neither can it stop Iran’s leaders from continuing on their crusade against Israel, the West and Sunni Islam, although it might restrain them tactically. </w:t>
      </w:r>
      <w:r w:rsidRPr="000371A4">
        <w:rPr>
          <w:rStyle w:val="StyleUnderline"/>
        </w:rPr>
        <w:t xml:space="preserve">Given current regional conditions </w:t>
      </w:r>
      <w:r w:rsidRPr="000371A4">
        <w:rPr>
          <w:rStyle w:val="StyleUnderline"/>
          <w:highlight w:val="yellow"/>
        </w:rPr>
        <w:t>it is likely that this coordination will continue and even increase, since neither side wants an expanded conflict in the region</w:t>
      </w:r>
      <w:r w:rsidRPr="000371A4">
        <w:rPr>
          <w:sz w:val="16"/>
        </w:rPr>
        <w:t>. Their combined pressure is potentially a strong Israeli card against Iran.</w:t>
      </w:r>
    </w:p>
    <w:p w14:paraId="53CE7302" w14:textId="77777777" w:rsidR="00D02483" w:rsidRDefault="00D02483" w:rsidP="00D02483"/>
    <w:p w14:paraId="321EF5A9" w14:textId="77777777" w:rsidR="00D02483" w:rsidRDefault="00D02483" w:rsidP="00D02483"/>
    <w:p w14:paraId="67EA8E23" w14:textId="77777777" w:rsidR="005754C7" w:rsidRDefault="005754C7" w:rsidP="005754C7">
      <w:pPr>
        <w:pStyle w:val="Heading1"/>
      </w:pPr>
      <w:r>
        <w:t>Kritiks</w:t>
      </w:r>
    </w:p>
    <w:p w14:paraId="2C5BCF86" w14:textId="3F448344" w:rsidR="003E4BFA" w:rsidRDefault="003E4BFA" w:rsidP="003E4BFA">
      <w:pPr>
        <w:pStyle w:val="Heading2"/>
      </w:pPr>
      <w:r w:rsidRPr="0089213D">
        <w:t>Afro-Pessimism</w:t>
      </w:r>
    </w:p>
    <w:p w14:paraId="426CA00B" w14:textId="113081F5" w:rsidR="00165BCC" w:rsidRDefault="00165BCC" w:rsidP="00165BCC">
      <w:pPr>
        <w:pStyle w:val="Heading3"/>
      </w:pPr>
      <w:r>
        <w:t>1NC</w:t>
      </w:r>
      <w:r w:rsidR="001C39DE">
        <w:t xml:space="preserve"> Shell</w:t>
      </w:r>
    </w:p>
    <w:p w14:paraId="120C5C90" w14:textId="7F47BBBA" w:rsidR="00165BCC" w:rsidRDefault="00165BCC" w:rsidP="00165BCC"/>
    <w:p w14:paraId="73BAB0E2" w14:textId="77777777" w:rsidR="00165BCC" w:rsidRPr="00C36C0A" w:rsidRDefault="00165BCC" w:rsidP="00165BCC">
      <w:pPr>
        <w:pStyle w:val="Heading4"/>
      </w:pPr>
      <w:r>
        <w:t>The call for Palestinian solidarity is parasitic anti-Blackness that would be incoherent without the libidinal investment in Black captivity. Their arc of redemption reifies Israeli civil society and locks Blacks into abject humanity.</w:t>
      </w:r>
    </w:p>
    <w:p w14:paraId="5C20C41D" w14:textId="77777777" w:rsidR="00165BCC" w:rsidRPr="00C36C0A" w:rsidRDefault="00165BCC" w:rsidP="00165BCC">
      <w:r w:rsidRPr="00C36C0A">
        <w:rPr>
          <w:rStyle w:val="Style13ptBold"/>
        </w:rPr>
        <w:t>Wilderson, 18</w:t>
      </w:r>
      <w:r w:rsidRPr="00C36C0A">
        <w:t xml:space="preserve"> – Frank B. III, </w:t>
      </w:r>
      <w:r w:rsidRPr="00C36C0A">
        <w:rPr>
          <w:rFonts w:cstheme="minorHAnsi"/>
        </w:rPr>
        <w:t>Assistant Professor of African American Studies &amp; Drama at UC Irvine</w:t>
      </w:r>
      <w:r w:rsidRPr="00C36C0A">
        <w:t xml:space="preserve">, “Afro-Pessimism and the End of Redemption,” </w:t>
      </w:r>
      <w:r w:rsidRPr="00C36C0A">
        <w:rPr>
          <w:i/>
        </w:rPr>
        <w:t xml:space="preserve">Humanities Futures-Franklin Humanities </w:t>
      </w:r>
      <w:r w:rsidRPr="00C36C0A">
        <w:t xml:space="preserve">Insitute, Duke University, </w:t>
      </w:r>
      <w:hyperlink r:id="rId8" w:history="1">
        <w:r w:rsidRPr="00C36C0A">
          <w:rPr>
            <w:rStyle w:val="Hyperlink"/>
          </w:rPr>
          <w:t>https://humanitiesfutures.org/papers/afro-pessimism-end-redemption/</w:t>
        </w:r>
      </w:hyperlink>
      <w:r w:rsidRPr="00C36C0A">
        <w:t xml:space="preserve"> -- Iowa NO</w:t>
      </w:r>
    </w:p>
    <w:p w14:paraId="701069AB" w14:textId="77777777" w:rsidR="00165BCC" w:rsidRPr="00C36C0A" w:rsidRDefault="00165BCC" w:rsidP="00165BCC">
      <w:pPr>
        <w:rPr>
          <w:sz w:val="16"/>
        </w:rPr>
      </w:pPr>
      <w:r w:rsidRPr="00C36C0A">
        <w:rPr>
          <w:sz w:val="16"/>
        </w:rPr>
        <w:t xml:space="preserve">I. It is my conviction that </w:t>
      </w:r>
      <w:r w:rsidRPr="00C36C0A">
        <w:rPr>
          <w:rStyle w:val="StyleUnderline"/>
        </w:rPr>
        <w:t>Black people embody</w:t>
      </w:r>
      <w:r w:rsidRPr="00C36C0A">
        <w:rPr>
          <w:sz w:val="16"/>
        </w:rPr>
        <w:t xml:space="preserve"> (which is different from saying are always willing or allowed to express) </w:t>
      </w:r>
      <w:r w:rsidRPr="00C36C0A">
        <w:rPr>
          <w:rStyle w:val="StyleUnderline"/>
        </w:rPr>
        <w:t>a meta-aporia for Humanist thought and action</w:t>
      </w:r>
      <w:r w:rsidRPr="00C36C0A">
        <w:rPr>
          <w:sz w:val="16"/>
        </w:rPr>
        <w:t xml:space="preserve">. In its critique of social movements, Afro-Pessimism argues that </w:t>
      </w:r>
      <w:r w:rsidRPr="002F3460">
        <w:rPr>
          <w:rStyle w:val="StyleUnderline"/>
          <w:highlight w:val="yellow"/>
        </w:rPr>
        <w:t xml:space="preserve">Blacks do not function as </w:t>
      </w:r>
      <w:r w:rsidRPr="002F3460">
        <w:rPr>
          <w:rStyle w:val="Emphasis"/>
          <w:highlight w:val="yellow"/>
        </w:rPr>
        <w:t>political subjects</w:t>
      </w:r>
      <w:r w:rsidRPr="00C36C0A">
        <w:rPr>
          <w:rStyle w:val="StyleUnderline"/>
        </w:rPr>
        <w:t xml:space="preserve">; instead, </w:t>
      </w:r>
      <w:r w:rsidRPr="002F3460">
        <w:rPr>
          <w:rStyle w:val="StyleUnderline"/>
          <w:highlight w:val="yellow"/>
        </w:rPr>
        <w:t>our</w:t>
      </w:r>
      <w:r w:rsidRPr="00C36C0A">
        <w:rPr>
          <w:rStyle w:val="StyleUnderline"/>
        </w:rPr>
        <w:t xml:space="preserve"> flesh and </w:t>
      </w:r>
      <w:r w:rsidRPr="002F3460">
        <w:rPr>
          <w:rStyle w:val="StyleUnderline"/>
          <w:highlight w:val="yellow"/>
        </w:rPr>
        <w:t>energies are instrumentalized for postcolonial</w:t>
      </w:r>
      <w:r w:rsidRPr="00C36C0A">
        <w:rPr>
          <w:rStyle w:val="StyleUnderline"/>
        </w:rPr>
        <w:t xml:space="preserve">, immigrant, feminist, LGBT, and workers’ </w:t>
      </w:r>
      <w:r w:rsidRPr="002F3460">
        <w:rPr>
          <w:rStyle w:val="StyleUnderline"/>
          <w:highlight w:val="yellow"/>
        </w:rPr>
        <w:t>agendas</w:t>
      </w:r>
      <w:r w:rsidRPr="00C36C0A">
        <w:rPr>
          <w:sz w:val="16"/>
        </w:rPr>
        <w:t xml:space="preserve">. </w:t>
      </w:r>
      <w:r w:rsidRPr="002F3460">
        <w:rPr>
          <w:rStyle w:val="StyleUnderline"/>
          <w:highlight w:val="yellow"/>
        </w:rPr>
        <w:t>These</w:t>
      </w:r>
      <w:r w:rsidRPr="00C36C0A">
        <w:rPr>
          <w:rStyle w:val="StyleUnderline"/>
        </w:rPr>
        <w:t xml:space="preserve"> so-called </w:t>
      </w:r>
      <w:r w:rsidRPr="002F3460">
        <w:rPr>
          <w:rStyle w:val="StyleUnderline"/>
          <w:highlight w:val="yellow"/>
        </w:rPr>
        <w:t>allies are never authorized by Black agendas predicated on Black ethical dilemmas</w:t>
      </w:r>
      <w:r w:rsidRPr="00C36C0A">
        <w:rPr>
          <w:sz w:val="16"/>
        </w:rPr>
        <w:t xml:space="preserve">. </w:t>
      </w:r>
      <w:r w:rsidRPr="00022AC6">
        <w:rPr>
          <w:rStyle w:val="StyleUnderline"/>
          <w:highlight w:val="yellow"/>
        </w:rPr>
        <w:t xml:space="preserve">A Black radical agenda is </w:t>
      </w:r>
      <w:r w:rsidRPr="00022AC6">
        <w:rPr>
          <w:rStyle w:val="Emphasis"/>
          <w:highlight w:val="yellow"/>
        </w:rPr>
        <w:t>terrifying</w:t>
      </w:r>
      <w:r w:rsidRPr="00C36C0A">
        <w:rPr>
          <w:rStyle w:val="StyleUnderline"/>
        </w:rPr>
        <w:t xml:space="preserve"> to most people on the Left </w:t>
      </w:r>
      <w:r w:rsidRPr="002F3460">
        <w:rPr>
          <w:rStyle w:val="StyleUnderline"/>
          <w:highlight w:val="yellow"/>
        </w:rPr>
        <w:t>because</w:t>
      </w:r>
      <w:r w:rsidRPr="00C36C0A">
        <w:rPr>
          <w:rStyle w:val="StyleUnderline"/>
        </w:rPr>
        <w:t xml:space="preserve"> it emanates from a condition of suffering for which </w:t>
      </w:r>
      <w:r w:rsidRPr="002F3460">
        <w:rPr>
          <w:rStyle w:val="StyleUnderline"/>
          <w:highlight w:val="yellow"/>
        </w:rPr>
        <w:t>there is no imaginable strategy for redress—</w:t>
      </w:r>
      <w:r w:rsidRPr="002F3460">
        <w:rPr>
          <w:rStyle w:val="Emphasis"/>
          <w:highlight w:val="yellow"/>
        </w:rPr>
        <w:t>no narrative of redemption</w:t>
      </w:r>
      <w:r w:rsidRPr="00C36C0A">
        <w:rPr>
          <w:sz w:val="16"/>
        </w:rPr>
        <w:t>.</w:t>
      </w:r>
    </w:p>
    <w:p w14:paraId="40B2BCDB" w14:textId="77777777" w:rsidR="00165BCC" w:rsidRPr="00C36C0A" w:rsidRDefault="00165BCC" w:rsidP="00165BCC">
      <w:pPr>
        <w:rPr>
          <w:sz w:val="16"/>
          <w:szCs w:val="16"/>
        </w:rPr>
      </w:pPr>
      <w:r w:rsidRPr="00C36C0A">
        <w:rPr>
          <w:sz w:val="16"/>
          <w:szCs w:val="16"/>
        </w:rPr>
        <w:t xml:space="preserve">I was living in Minneapolis, doing work around the First Palestinian Intifada (1988–89). I was sitting on a grassy knoll trying to console </w:t>
      </w:r>
      <w:r w:rsidRPr="00C36C0A">
        <w:rPr>
          <w:rStyle w:val="StyleUnderline"/>
        </w:rPr>
        <w:t>a Palestinian friend</w:t>
      </w:r>
      <w:r w:rsidRPr="00C36C0A">
        <w:rPr>
          <w:sz w:val="16"/>
          <w:szCs w:val="16"/>
        </w:rPr>
        <w:t xml:space="preserve"> of mine whose cousin had blown himself up (accidentally) while making a bomb in the West Bank. My friend was speaking openly and without his internal censors at work, which was fine—he was grieving. At one point, he </w:t>
      </w:r>
      <w:r w:rsidRPr="00C36C0A">
        <w:rPr>
          <w:rStyle w:val="StyleUnderline"/>
        </w:rPr>
        <w:t>said that it was really shameful and humiliating the way Israeli men ran their hands over your body when they stop you at a checkpoint</w:t>
      </w:r>
      <w:r w:rsidRPr="00C36C0A">
        <w:rPr>
          <w:sz w:val="16"/>
          <w:szCs w:val="16"/>
        </w:rPr>
        <w:t xml:space="preserve">. </w:t>
      </w:r>
      <w:r w:rsidRPr="00C36C0A">
        <w:rPr>
          <w:rStyle w:val="Emphasis"/>
        </w:rPr>
        <w:t>Then he said that the deepest sense of humiliation was felt when the Israeli soldier was an Ethiopian Jew</w:t>
      </w:r>
      <w:r w:rsidRPr="00C36C0A">
        <w:rPr>
          <w:sz w:val="16"/>
          <w:szCs w:val="16"/>
        </w:rPr>
        <w:t>.</w:t>
      </w:r>
    </w:p>
    <w:p w14:paraId="24040197" w14:textId="77777777" w:rsidR="00165BCC" w:rsidRPr="00C36C0A" w:rsidRDefault="00165BCC" w:rsidP="00165BCC">
      <w:pPr>
        <w:rPr>
          <w:rStyle w:val="StyleUnderline"/>
        </w:rPr>
      </w:pPr>
      <w:r w:rsidRPr="00C36C0A">
        <w:rPr>
          <w:sz w:val="16"/>
        </w:rPr>
        <w:t xml:space="preserve">Needless to say, this tidbit of information gave me pause. I didn’t know what to make of this. I was pleased that he felt so comfortable with me that he could speak openly and honestly, but I was also deeply hurt at the thought that </w:t>
      </w:r>
      <w:r w:rsidRPr="00022AC6">
        <w:rPr>
          <w:rStyle w:val="StyleUnderline"/>
          <w:highlight w:val="yellow"/>
        </w:rPr>
        <w:t>my place in the collective unconscious of Arabs was the</w:t>
      </w:r>
      <w:r w:rsidRPr="00C36C0A">
        <w:rPr>
          <w:rStyle w:val="StyleUnderline"/>
        </w:rPr>
        <w:t xml:space="preserve"> </w:t>
      </w:r>
      <w:r w:rsidRPr="00022AC6">
        <w:rPr>
          <w:rStyle w:val="StyleUnderline"/>
          <w:highlight w:val="yellow"/>
        </w:rPr>
        <w:t>same</w:t>
      </w:r>
      <w:r w:rsidRPr="00C36C0A">
        <w:rPr>
          <w:rStyle w:val="StyleUnderline"/>
        </w:rPr>
        <w:t xml:space="preserve"> location of </w:t>
      </w:r>
      <w:r w:rsidRPr="00022AC6">
        <w:rPr>
          <w:rStyle w:val="StyleUnderline"/>
          <w:highlight w:val="yellow"/>
        </w:rPr>
        <w:t>general dishonor</w:t>
      </w:r>
      <w:r w:rsidRPr="00C36C0A">
        <w:rPr>
          <w:sz w:val="16"/>
        </w:rPr>
        <w:t xml:space="preserve"> (Patterson) </w:t>
      </w:r>
      <w:r w:rsidRPr="00C36C0A">
        <w:rPr>
          <w:rStyle w:val="StyleUnderline"/>
        </w:rPr>
        <w:t xml:space="preserve">that I occupied in the collective unconscious </w:t>
      </w:r>
      <w:r w:rsidRPr="00022AC6">
        <w:rPr>
          <w:rStyle w:val="StyleUnderline"/>
          <w:highlight w:val="yellow"/>
        </w:rPr>
        <w:t>of White Americans</w:t>
      </w:r>
      <w:r w:rsidRPr="00C36C0A">
        <w:rPr>
          <w:sz w:val="16"/>
        </w:rPr>
        <w:t xml:space="preserve">. I gathered enough wits about me to inform him that </w:t>
      </w:r>
      <w:r w:rsidRPr="00C36C0A">
        <w:rPr>
          <w:rStyle w:val="StyleUnderline"/>
        </w:rPr>
        <w:t xml:space="preserve">that was odd, seeing as how the </w:t>
      </w:r>
      <w:r w:rsidRPr="00022AC6">
        <w:rPr>
          <w:rStyle w:val="StyleUnderline"/>
          <w:highlight w:val="yellow"/>
        </w:rPr>
        <w:t>Palestinians were at war with Israelis</w:t>
      </w:r>
      <w:r w:rsidRPr="00C36C0A">
        <w:rPr>
          <w:rStyle w:val="StyleUnderline"/>
        </w:rPr>
        <w:t>, and White Israelis at that</w:t>
      </w:r>
      <w:r w:rsidRPr="00C36C0A">
        <w:rPr>
          <w:sz w:val="16"/>
        </w:rPr>
        <w:t xml:space="preserve">! </w:t>
      </w:r>
      <w:r w:rsidRPr="00C36C0A">
        <w:rPr>
          <w:rStyle w:val="Emphasis"/>
        </w:rPr>
        <w:t xml:space="preserve">How was it that </w:t>
      </w:r>
      <w:r w:rsidRPr="00022AC6">
        <w:rPr>
          <w:rStyle w:val="Emphasis"/>
          <w:highlight w:val="yellow"/>
        </w:rPr>
        <w:t>people who stole</w:t>
      </w:r>
      <w:r w:rsidRPr="00C36C0A">
        <w:rPr>
          <w:rStyle w:val="Emphasis"/>
        </w:rPr>
        <w:t xml:space="preserve"> his </w:t>
      </w:r>
      <w:r w:rsidRPr="00022AC6">
        <w:rPr>
          <w:rStyle w:val="Emphasis"/>
          <w:highlight w:val="yellow"/>
        </w:rPr>
        <w:t>land and slaughtered</w:t>
      </w:r>
      <w:r w:rsidRPr="00C36C0A">
        <w:rPr>
          <w:rStyle w:val="Emphasis"/>
        </w:rPr>
        <w:t xml:space="preserve"> his relatives </w:t>
      </w:r>
      <w:r w:rsidRPr="00022AC6">
        <w:rPr>
          <w:rStyle w:val="Emphasis"/>
          <w:highlight w:val="yellow"/>
        </w:rPr>
        <w:t>were</w:t>
      </w:r>
      <w:r w:rsidRPr="00C36C0A">
        <w:rPr>
          <w:rStyle w:val="Emphasis"/>
        </w:rPr>
        <w:t xml:space="preserve"> somehow </w:t>
      </w:r>
      <w:r w:rsidRPr="00022AC6">
        <w:rPr>
          <w:rStyle w:val="Emphasis"/>
          <w:highlight w:val="yellow"/>
        </w:rPr>
        <w:t>less of a threat than</w:t>
      </w:r>
      <w:r w:rsidRPr="00C36C0A">
        <w:rPr>
          <w:rStyle w:val="Emphasis"/>
        </w:rPr>
        <w:t xml:space="preserve"> the speaking implements</w:t>
      </w:r>
      <w:r w:rsidRPr="00C36C0A">
        <w:rPr>
          <w:sz w:val="16"/>
        </w:rPr>
        <w:t xml:space="preserve"> (</w:t>
      </w:r>
      <w:r w:rsidRPr="00022AC6">
        <w:rPr>
          <w:rStyle w:val="StyleUnderline"/>
          <w:highlight w:val="yellow"/>
        </w:rPr>
        <w:t>the Black Jews</w:t>
      </w:r>
      <w:r w:rsidRPr="00C36C0A">
        <w:rPr>
          <w:sz w:val="16"/>
        </w:rPr>
        <w:t xml:space="preserve">) </w:t>
      </w:r>
      <w:r w:rsidRPr="00C36C0A">
        <w:rPr>
          <w:rStyle w:val="StyleUnderline"/>
        </w:rPr>
        <w:t>White Israelis got to do their dirty work?</w:t>
      </w:r>
      <w:r w:rsidRPr="00C36C0A">
        <w:rPr>
          <w:sz w:val="16"/>
        </w:rPr>
        <w:t xml:space="preserve"> What was it about Blacks that made us so fungible (Hartman 1997) we could be tossed like salad in the minds of oppressors and of the oppressed who were not Black? I was faced with the realization that, </w:t>
      </w:r>
      <w:r w:rsidRPr="00C36C0A">
        <w:rPr>
          <w:rStyle w:val="StyleUnderline"/>
        </w:rPr>
        <w:t xml:space="preserve">in the collective unconscious, </w:t>
      </w:r>
      <w:r w:rsidRPr="00022AC6">
        <w:rPr>
          <w:rStyle w:val="StyleUnderline"/>
          <w:highlight w:val="yellow"/>
        </w:rPr>
        <w:t>the Palestinian insurgent has more in common with Israeli state and civil society than</w:t>
      </w:r>
      <w:r w:rsidRPr="00C36C0A">
        <w:rPr>
          <w:rStyle w:val="StyleUnderline"/>
        </w:rPr>
        <w:t xml:space="preserve"> s/he does with </w:t>
      </w:r>
      <w:r w:rsidRPr="00022AC6">
        <w:rPr>
          <w:rStyle w:val="StyleUnderline"/>
          <w:highlight w:val="yellow"/>
        </w:rPr>
        <w:t>Black people</w:t>
      </w:r>
      <w:r w:rsidRPr="00C36C0A">
        <w:rPr>
          <w:sz w:val="16"/>
        </w:rPr>
        <w:t xml:space="preserve">. What they share is a largely unconscious consensus that Blackness is a locus of abjection (Marriott 2000, 2007) to be instrumentalized on a whim. </w:t>
      </w:r>
      <w:r w:rsidRPr="00C36C0A">
        <w:rPr>
          <w:rStyle w:val="StyleUnderline"/>
        </w:rPr>
        <w:t xml:space="preserve">At one moment </w:t>
      </w:r>
      <w:r w:rsidRPr="00022AC6">
        <w:rPr>
          <w:rStyle w:val="StyleUnderline"/>
          <w:highlight w:val="yellow"/>
        </w:rPr>
        <w:t>Blackness is a disfigured</w:t>
      </w:r>
      <w:r w:rsidRPr="00C36C0A">
        <w:rPr>
          <w:rStyle w:val="StyleUnderline"/>
        </w:rPr>
        <w:t xml:space="preserve"> and disfiguring </w:t>
      </w:r>
      <w:r w:rsidRPr="00022AC6">
        <w:rPr>
          <w:rStyle w:val="Emphasis"/>
          <w:highlight w:val="yellow"/>
        </w:rPr>
        <w:t>phobic phenomenon</w:t>
      </w:r>
      <w:r w:rsidRPr="00C36C0A">
        <w:rPr>
          <w:rStyle w:val="StyleUnderline"/>
        </w:rPr>
        <w:t xml:space="preserve">; at another moment Blackness is a </w:t>
      </w:r>
      <w:r w:rsidRPr="00C36C0A">
        <w:rPr>
          <w:rStyle w:val="Emphasis"/>
        </w:rPr>
        <w:t xml:space="preserve">sentient implement </w:t>
      </w:r>
      <w:r w:rsidRPr="00022AC6">
        <w:rPr>
          <w:rStyle w:val="Emphasis"/>
          <w:highlight w:val="yellow"/>
        </w:rPr>
        <w:t>to be joyously deployed for</w:t>
      </w:r>
      <w:r w:rsidRPr="00C36C0A">
        <w:rPr>
          <w:rStyle w:val="Emphasis"/>
        </w:rPr>
        <w:t xml:space="preserve"> reasons and </w:t>
      </w:r>
      <w:r w:rsidRPr="00022AC6">
        <w:rPr>
          <w:rStyle w:val="Emphasis"/>
          <w:highlight w:val="yellow"/>
        </w:rPr>
        <w:t>agendas that have little to do with Black liberation</w:t>
      </w:r>
      <w:r w:rsidRPr="00C36C0A">
        <w:rPr>
          <w:sz w:val="16"/>
        </w:rPr>
        <w:t xml:space="preserve"> (Marriott 2000). </w:t>
      </w:r>
      <w:r w:rsidRPr="00022AC6">
        <w:rPr>
          <w:rStyle w:val="StyleUnderline"/>
          <w:highlight w:val="yellow"/>
        </w:rPr>
        <w:t>There I sat</w:t>
      </w:r>
      <w:r w:rsidRPr="00C36C0A">
        <w:rPr>
          <w:rStyle w:val="StyleUnderline"/>
        </w:rPr>
        <w:t xml:space="preserve">, </w:t>
      </w:r>
      <w:r w:rsidRPr="00022AC6">
        <w:rPr>
          <w:rStyle w:val="StyleUnderline"/>
          <w:highlight w:val="yellow"/>
        </w:rPr>
        <w:t>yearning</w:t>
      </w:r>
      <w:r w:rsidRPr="00C36C0A">
        <w:rPr>
          <w:rStyle w:val="StyleUnderline"/>
        </w:rPr>
        <w:t xml:space="preserve">, in solidarity with my Palestinian friend’s yearning, </w:t>
      </w:r>
      <w:r w:rsidRPr="00022AC6">
        <w:rPr>
          <w:rStyle w:val="StyleUnderline"/>
          <w:highlight w:val="yellow"/>
        </w:rPr>
        <w:t>for the</w:t>
      </w:r>
      <w:r w:rsidRPr="00C36C0A">
        <w:rPr>
          <w:rStyle w:val="StyleUnderline"/>
        </w:rPr>
        <w:t xml:space="preserve"> full </w:t>
      </w:r>
      <w:r w:rsidRPr="00022AC6">
        <w:rPr>
          <w:rStyle w:val="StyleUnderline"/>
          <w:highlight w:val="yellow"/>
        </w:rPr>
        <w:t>restoration of Palestinian sovereignty</w:t>
      </w:r>
      <w:r w:rsidRPr="00C36C0A">
        <w:rPr>
          <w:sz w:val="16"/>
        </w:rPr>
        <w:t xml:space="preserve">; mourning, in solidarity with my friend’s mourning, over the loss of his insurgent cousin; </w:t>
      </w:r>
      <w:r w:rsidRPr="00C36C0A">
        <w:rPr>
          <w:rStyle w:val="StyleUnderline"/>
        </w:rPr>
        <w:t>yearning</w:t>
      </w:r>
      <w:r w:rsidRPr="00C36C0A">
        <w:rPr>
          <w:sz w:val="16"/>
        </w:rPr>
        <w:t xml:space="preserve">, that is, </w:t>
      </w:r>
      <w:r w:rsidRPr="00C36C0A">
        <w:rPr>
          <w:rStyle w:val="StyleUnderline"/>
        </w:rPr>
        <w:t xml:space="preserve">for the historical </w:t>
      </w:r>
      <w:r w:rsidRPr="00022AC6">
        <w:rPr>
          <w:rStyle w:val="StyleUnderline"/>
          <w:highlight w:val="yellow"/>
        </w:rPr>
        <w:t>and political redemption</w:t>
      </w:r>
      <w:r w:rsidRPr="00C36C0A">
        <w:rPr>
          <w:sz w:val="16"/>
        </w:rPr>
        <w:t xml:space="preserve"> of what I thought was </w:t>
      </w:r>
      <w:r w:rsidRPr="00C36C0A">
        <w:rPr>
          <w:rStyle w:val="StyleUnderline"/>
        </w:rPr>
        <w:t>a violated Commons to which we both belonged</w:t>
      </w:r>
      <w:r w:rsidRPr="00C36C0A">
        <w:rPr>
          <w:sz w:val="16"/>
        </w:rPr>
        <w:t xml:space="preserve">—when, all of a sudden, </w:t>
      </w:r>
      <w:r w:rsidRPr="00022AC6">
        <w:rPr>
          <w:rStyle w:val="StyleUnderline"/>
          <w:highlight w:val="yellow"/>
        </w:rPr>
        <w:t>my friend reached</w:t>
      </w:r>
      <w:r w:rsidRPr="00C36C0A">
        <w:rPr>
          <w:rStyle w:val="StyleUnderline"/>
        </w:rPr>
        <w:t xml:space="preserve"> down </w:t>
      </w:r>
      <w:r w:rsidRPr="00022AC6">
        <w:rPr>
          <w:rStyle w:val="StyleUnderline"/>
          <w:highlight w:val="yellow"/>
        </w:rPr>
        <w:t>into the libidinal economy</w:t>
      </w:r>
      <w:r w:rsidRPr="00C36C0A">
        <w:rPr>
          <w:rStyle w:val="StyleUnderline"/>
        </w:rPr>
        <w:t xml:space="preserve"> of his subjective coherence and the coherence of his people </w:t>
      </w:r>
      <w:r w:rsidRPr="00022AC6">
        <w:rPr>
          <w:rStyle w:val="StyleUnderline"/>
          <w:highlight w:val="yellow"/>
        </w:rPr>
        <w:t>and slapped me</w:t>
      </w:r>
      <w:r w:rsidRPr="00C36C0A">
        <w:rPr>
          <w:rStyle w:val="StyleUnderline"/>
        </w:rPr>
        <w:t xml:space="preserve"> upside the head with a wet gym shoe: the startling realization that not only was I barred, ab initio, from the denouement of redemption, but that the borders of redemption are policed by Whites and non-Whites alike.</w:t>
      </w:r>
    </w:p>
    <w:p w14:paraId="48BDC423" w14:textId="77777777" w:rsidR="00165BCC" w:rsidRPr="00C36C0A" w:rsidRDefault="00165BCC" w:rsidP="00165BCC">
      <w:pPr>
        <w:rPr>
          <w:sz w:val="16"/>
        </w:rPr>
      </w:pPr>
      <w:r w:rsidRPr="00C36C0A">
        <w:rPr>
          <w:sz w:val="16"/>
        </w:rPr>
        <w:t>I realize, now, that it’s worse than that. I, as Black person (if person, subject, being are terms we can use) am both barred from the denouement of redemption and, simultaneously, needed if redemption is to attain any form of coherence. Without the articulation of a common negrophobogenesis, shared by both Israeli and Palestinian, the narrative coherence of their bloody conflict would evaporate. My friend’s, and his country’s women’s and men’s negrophobogenesis, is the bedrock, the concrete slabs upon which any edifice of Human articulation (whether love or war) is built.</w:t>
      </w:r>
    </w:p>
    <w:p w14:paraId="331A5B17" w14:textId="77777777" w:rsidR="00165BCC" w:rsidRPr="00C36C0A" w:rsidRDefault="00165BCC" w:rsidP="00165BCC">
      <w:pPr>
        <w:rPr>
          <w:sz w:val="16"/>
        </w:rPr>
      </w:pPr>
      <w:r w:rsidRPr="00022AC6">
        <w:rPr>
          <w:rStyle w:val="StyleUnderline"/>
        </w:rPr>
        <w:t>If the disciplines which comprise the Humanities are to rid themselves of the parasitism that they heretofore have had in common with radical and progressive movements on the Left, that is, if our disciplinary labors are to face, rather than disavow, the discrepancy between Humans who suffer through an "economy of disposability"</w:t>
      </w:r>
      <w:r w:rsidRPr="00022AC6">
        <w:rPr>
          <w:sz w:val="16"/>
        </w:rPr>
        <w:t xml:space="preserve"> (Sexton 2015) </w:t>
      </w:r>
      <w:r w:rsidRPr="00022AC6">
        <w:rPr>
          <w:rStyle w:val="StyleUnderline"/>
        </w:rPr>
        <w:t xml:space="preserve">and Blacks who suffer by way of "social death" </w:t>
      </w:r>
      <w:r w:rsidRPr="00022AC6">
        <w:rPr>
          <w:sz w:val="16"/>
        </w:rPr>
        <w:t xml:space="preserve">(Patterson 1982), </w:t>
      </w:r>
      <w:r w:rsidRPr="00022AC6">
        <w:rPr>
          <w:rStyle w:val="StyleUnderline"/>
        </w:rPr>
        <w:t xml:space="preserve">then we must come to grips with how the </w:t>
      </w:r>
      <w:r w:rsidRPr="00022AC6">
        <w:rPr>
          <w:rStyle w:val="Emphasis"/>
          <w:highlight w:val="yellow"/>
        </w:rPr>
        <w:t>redemption</w:t>
      </w:r>
      <w:r w:rsidRPr="00022AC6">
        <w:rPr>
          <w:rStyle w:val="StyleUnderline"/>
        </w:rPr>
        <w:t xml:space="preserve"> of the subaltern</w:t>
      </w:r>
      <w:r w:rsidRPr="00C36C0A">
        <w:rPr>
          <w:sz w:val="16"/>
        </w:rPr>
        <w:t xml:space="preserve"> (a narrative, for example, of Palestinian plenitude, loss, and restoration) </w:t>
      </w:r>
      <w:r w:rsidRPr="00022AC6">
        <w:rPr>
          <w:rStyle w:val="Emphasis"/>
          <w:highlight w:val="yellow"/>
        </w:rPr>
        <w:t>is made possible by the (re)instantiation of a regime of violence that bars Black people from the imaginary of redemption</w:t>
      </w:r>
      <w:r w:rsidRPr="00C36C0A">
        <w:rPr>
          <w:sz w:val="16"/>
        </w:rPr>
        <w:t>. (How this affects Black daily life is explored in two videos: "Reparations…Now," https://vimeo.com/73991006, and "Re-Imagining the Black Body: Race, Memory, and the Excavation of Freedom Now," https://www.youtube.com/watch?v=DFo-GNfyD9g.)</w:t>
      </w:r>
    </w:p>
    <w:p w14:paraId="15255C2C" w14:textId="77777777" w:rsidR="00165BCC" w:rsidRPr="00C36C0A" w:rsidRDefault="00165BCC" w:rsidP="00165BCC">
      <w:pPr>
        <w:rPr>
          <w:sz w:val="16"/>
        </w:rPr>
      </w:pPr>
      <w:r w:rsidRPr="00C36C0A">
        <w:rPr>
          <w:sz w:val="16"/>
        </w:rPr>
        <w:t xml:space="preserve">II. Afro-Pessimism is premised on an iconoclastic claim: that </w:t>
      </w:r>
      <w:r w:rsidRPr="00C36C0A">
        <w:rPr>
          <w:rStyle w:val="Emphasis"/>
        </w:rPr>
        <w:t>Blackness is coterminous with Slaveness</w:t>
      </w:r>
      <w:r w:rsidRPr="00C36C0A">
        <w:rPr>
          <w:sz w:val="16"/>
        </w:rPr>
        <w:t xml:space="preserve">. </w:t>
      </w:r>
      <w:r w:rsidRPr="00022AC6">
        <w:rPr>
          <w:rStyle w:val="StyleUnderline"/>
          <w:highlight w:val="yellow"/>
        </w:rPr>
        <w:t>Blackness is social death</w:t>
      </w:r>
      <w:r w:rsidRPr="00C36C0A">
        <w:rPr>
          <w:sz w:val="16"/>
        </w:rPr>
        <w:t xml:space="preserve">, which is to say that </w:t>
      </w:r>
      <w:r w:rsidRPr="00C36C0A">
        <w:rPr>
          <w:rStyle w:val="StyleUnderline"/>
        </w:rPr>
        <w:t>there was never a prior meta-moment of plenitude</w:t>
      </w:r>
      <w:r w:rsidRPr="00C36C0A">
        <w:rPr>
          <w:sz w:val="16"/>
        </w:rPr>
        <w:t xml:space="preserve">, never a moment of </w:t>
      </w:r>
      <w:r w:rsidRPr="00C36C0A">
        <w:rPr>
          <w:rStyle w:val="StyleUnderline"/>
        </w:rPr>
        <w:t>equilibrium</w:t>
      </w:r>
      <w:r w:rsidRPr="00C36C0A">
        <w:rPr>
          <w:sz w:val="16"/>
        </w:rPr>
        <w:t xml:space="preserve">, </w:t>
      </w:r>
      <w:r w:rsidRPr="00C36C0A">
        <w:rPr>
          <w:rStyle w:val="Emphasis"/>
        </w:rPr>
        <w:t>never a moment of social life</w:t>
      </w:r>
      <w:r w:rsidRPr="00C36C0A">
        <w:rPr>
          <w:sz w:val="16"/>
        </w:rPr>
        <w:t xml:space="preserve">. </w:t>
      </w:r>
      <w:r w:rsidRPr="00022AC6">
        <w:rPr>
          <w:rStyle w:val="StyleUnderline"/>
          <w:highlight w:val="yellow"/>
        </w:rPr>
        <w:t>Blackness, as a paradigmatic position</w:t>
      </w:r>
      <w:r w:rsidRPr="00C36C0A">
        <w:rPr>
          <w:rStyle w:val="StyleUnderline"/>
        </w:rPr>
        <w:t xml:space="preserve"> (rather than as an ensemble of identities, cultural practices, or anthropological accoutrement), </w:t>
      </w:r>
      <w:r w:rsidRPr="00022AC6">
        <w:rPr>
          <w:rStyle w:val="StyleUnderline"/>
          <w:highlight w:val="yellow"/>
        </w:rPr>
        <w:t>cannot be disimbricated from slavery</w:t>
      </w:r>
      <w:r w:rsidRPr="00C36C0A">
        <w:rPr>
          <w:sz w:val="16"/>
        </w:rPr>
        <w:t xml:space="preserve">. </w:t>
      </w:r>
      <w:r w:rsidRPr="00C36C0A">
        <w:rPr>
          <w:rStyle w:val="StyleUnderline"/>
        </w:rPr>
        <w:t>The narrative arc of the slave who is Black</w:t>
      </w:r>
      <w:r w:rsidRPr="00C36C0A">
        <w:rPr>
          <w:sz w:val="16"/>
        </w:rPr>
        <w:t xml:space="preserve"> (unlike Orlando Patterson’s generic slave who may be of any race) </w:t>
      </w:r>
      <w:r w:rsidRPr="00C36C0A">
        <w:rPr>
          <w:rStyle w:val="StyleUnderline"/>
        </w:rPr>
        <w:t>is</w:t>
      </w:r>
      <w:r w:rsidRPr="00C36C0A">
        <w:rPr>
          <w:sz w:val="16"/>
        </w:rPr>
        <w:t xml:space="preserve"> not an arc at all, but </w:t>
      </w:r>
      <w:r w:rsidRPr="00C36C0A">
        <w:rPr>
          <w:rStyle w:val="StyleUnderline"/>
        </w:rPr>
        <w:t>a flat line</w:t>
      </w:r>
      <w:r w:rsidRPr="00C36C0A">
        <w:rPr>
          <w:sz w:val="16"/>
        </w:rPr>
        <w:t xml:space="preserve">, what Hortense Spillers (2003) calls </w:t>
      </w:r>
      <w:r w:rsidRPr="00C36C0A">
        <w:rPr>
          <w:rStyle w:val="StyleUnderline"/>
        </w:rPr>
        <w:t>"historical stillness"</w:t>
      </w:r>
      <w:r w:rsidRPr="00C36C0A">
        <w:rPr>
          <w:sz w:val="16"/>
        </w:rPr>
        <w:t xml:space="preserve">: a flat line </w:t>
      </w:r>
      <w:r w:rsidRPr="00C36C0A">
        <w:rPr>
          <w:rStyle w:val="StyleUnderline"/>
        </w:rPr>
        <w:t xml:space="preserve">that "moves" from disequilibrium to a moment in the narrative of faux equilibrium, to </w:t>
      </w:r>
      <w:r w:rsidRPr="00C36C0A">
        <w:rPr>
          <w:rStyle w:val="Emphasis"/>
        </w:rPr>
        <w:t>disequilibrium</w:t>
      </w:r>
      <w:r w:rsidRPr="00C36C0A">
        <w:rPr>
          <w:rStyle w:val="StyleUnderline"/>
        </w:rPr>
        <w:t xml:space="preserve"> restored and/or </w:t>
      </w:r>
      <w:r w:rsidRPr="00C36C0A">
        <w:rPr>
          <w:rStyle w:val="Emphasis"/>
        </w:rPr>
        <w:t>rearticulated</w:t>
      </w:r>
      <w:r w:rsidRPr="00C36C0A">
        <w:rPr>
          <w:sz w:val="16"/>
        </w:rPr>
        <w:t xml:space="preserve">. To put it differently, </w:t>
      </w:r>
      <w:r w:rsidRPr="00C36C0A">
        <w:rPr>
          <w:rStyle w:val="StyleUnderline"/>
        </w:rPr>
        <w:t>the violence which both elaborates and saturates Black "life" is totalizing, so much so as to make narrative inaccessible to Blacks</w:t>
      </w:r>
      <w:r w:rsidRPr="00C36C0A">
        <w:rPr>
          <w:sz w:val="16"/>
        </w:rPr>
        <w:t xml:space="preserve">. </w:t>
      </w:r>
      <w:r w:rsidRPr="00C36C0A">
        <w:rPr>
          <w:rStyle w:val="Emphasis"/>
        </w:rPr>
        <w:t>This is not simply a problem for Black people</w:t>
      </w:r>
      <w:r w:rsidRPr="00C36C0A">
        <w:rPr>
          <w:sz w:val="16"/>
        </w:rPr>
        <w:t xml:space="preserve">. </w:t>
      </w:r>
      <w:r w:rsidRPr="00C36C0A">
        <w:rPr>
          <w:rStyle w:val="StyleUnderline"/>
        </w:rPr>
        <w:t>It is a problem for</w:t>
      </w:r>
      <w:r w:rsidRPr="00C36C0A">
        <w:rPr>
          <w:sz w:val="16"/>
        </w:rPr>
        <w:t xml:space="preserve"> the organizational calculus (Spillers 2003) of the </w:t>
      </w:r>
      <w:r w:rsidRPr="00C36C0A">
        <w:rPr>
          <w:rStyle w:val="StyleUnderline"/>
        </w:rPr>
        <w:t>Humanities</w:t>
      </w:r>
      <w:r w:rsidRPr="00C36C0A">
        <w:rPr>
          <w:sz w:val="16"/>
        </w:rPr>
        <w:t xml:space="preserve"> writ large. </w:t>
      </w:r>
      <w:r w:rsidRPr="00C36C0A">
        <w:rPr>
          <w:rStyle w:val="StyleUnderline"/>
        </w:rPr>
        <w:t>Foundational to</w:t>
      </w:r>
      <w:r w:rsidRPr="00C36C0A">
        <w:rPr>
          <w:sz w:val="16"/>
        </w:rPr>
        <w:t xml:space="preserve"> the labors of </w:t>
      </w:r>
      <w:r w:rsidRPr="00C36C0A">
        <w:rPr>
          <w:rStyle w:val="StyleUnderline"/>
        </w:rPr>
        <w:t>disciplines</w:t>
      </w:r>
      <w:r w:rsidRPr="00C36C0A">
        <w:rPr>
          <w:sz w:val="16"/>
        </w:rPr>
        <w:t xml:space="preserve"> housed within </w:t>
      </w:r>
      <w:r w:rsidRPr="00C36C0A">
        <w:rPr>
          <w:rStyle w:val="StyleUnderline"/>
        </w:rPr>
        <w:t>the Humanities is the belief that all sentient beings can be emplotted as narrative entities, that every sentient subject is imbued with historicity, and this belief is subtended by the idea that all beings can be redeemed</w:t>
      </w:r>
      <w:r w:rsidRPr="00C36C0A">
        <w:rPr>
          <w:sz w:val="16"/>
        </w:rPr>
        <w:t xml:space="preserve">. </w:t>
      </w:r>
      <w:r w:rsidRPr="00022AC6">
        <w:rPr>
          <w:rStyle w:val="Emphasis"/>
          <w:highlight w:val="yellow"/>
        </w:rPr>
        <w:t>Historicity and redemption</w:t>
      </w:r>
      <w:r w:rsidRPr="00022AC6">
        <w:rPr>
          <w:rStyle w:val="StyleUnderline"/>
        </w:rPr>
        <w:t xml:space="preserve"> are inextricably</w:t>
      </w:r>
      <w:r w:rsidRPr="00C36C0A">
        <w:rPr>
          <w:rStyle w:val="StyleUnderline"/>
        </w:rPr>
        <w:t xml:space="preserve"> bound</w:t>
      </w:r>
      <w:r w:rsidRPr="00C36C0A">
        <w:rPr>
          <w:sz w:val="16"/>
        </w:rPr>
        <w:t xml:space="preserve">. </w:t>
      </w:r>
      <w:r w:rsidRPr="00C36C0A">
        <w:rPr>
          <w:rStyle w:val="StyleUnderline"/>
        </w:rPr>
        <w:t xml:space="preserve">Both </w:t>
      </w:r>
      <w:r w:rsidRPr="00022AC6">
        <w:rPr>
          <w:rStyle w:val="Emphasis"/>
          <w:highlight w:val="yellow"/>
        </w:rPr>
        <w:t>are inherently anti-Black</w:t>
      </w:r>
      <w:r w:rsidRPr="00C36C0A">
        <w:rPr>
          <w:rStyle w:val="StyleUnderline"/>
        </w:rPr>
        <w:t xml:space="preserve"> in that </w:t>
      </w:r>
      <w:r w:rsidRPr="00022AC6">
        <w:rPr>
          <w:rStyle w:val="StyleUnderline"/>
          <w:highlight w:val="yellow"/>
        </w:rPr>
        <w:t>without the psychic</w:t>
      </w:r>
      <w:r w:rsidRPr="00C36C0A">
        <w:rPr>
          <w:rStyle w:val="StyleUnderline"/>
        </w:rPr>
        <w:t xml:space="preserve"> and/or physical </w:t>
      </w:r>
      <w:r w:rsidRPr="00022AC6">
        <w:rPr>
          <w:rStyle w:val="StyleUnderline"/>
          <w:highlight w:val="yellow"/>
        </w:rPr>
        <w:t>presence of a sentient being that is</w:t>
      </w:r>
      <w:r w:rsidRPr="00C36C0A">
        <w:rPr>
          <w:rStyle w:val="StyleUnderline"/>
        </w:rPr>
        <w:t xml:space="preserve"> barred</w:t>
      </w:r>
      <w:r w:rsidRPr="00C36C0A">
        <w:rPr>
          <w:sz w:val="16"/>
        </w:rPr>
        <w:t xml:space="preserve">, ab initio, </w:t>
      </w:r>
      <w:r w:rsidRPr="00C36C0A">
        <w:rPr>
          <w:rStyle w:val="StyleUnderline"/>
        </w:rPr>
        <w:t>from narrative and</w:t>
      </w:r>
      <w:r w:rsidRPr="00C36C0A">
        <w:rPr>
          <w:sz w:val="16"/>
        </w:rPr>
        <w:t xml:space="preserve">, by extension, </w:t>
      </w:r>
      <w:r w:rsidRPr="00022AC6">
        <w:rPr>
          <w:rStyle w:val="StyleUnderline"/>
          <w:highlight w:val="yellow"/>
        </w:rPr>
        <w:t>barred from redemption</w:t>
      </w:r>
      <w:r w:rsidRPr="00C36C0A">
        <w:rPr>
          <w:sz w:val="16"/>
        </w:rPr>
        <w:t xml:space="preserve">, </w:t>
      </w:r>
      <w:r w:rsidRPr="00022AC6">
        <w:rPr>
          <w:rStyle w:val="Emphasis"/>
          <w:highlight w:val="yellow"/>
        </w:rPr>
        <w:t>the arc of redemption would lack any touchstones of cohesion</w:t>
      </w:r>
      <w:r w:rsidRPr="00C36C0A">
        <w:rPr>
          <w:sz w:val="16"/>
        </w:rPr>
        <w:t xml:space="preserve">. One would not be able to know what a world devoid of redemption looks like. </w:t>
      </w:r>
      <w:r w:rsidRPr="00C36C0A">
        <w:rPr>
          <w:rStyle w:val="StyleUnderline"/>
        </w:rPr>
        <w:t>There would</w:t>
      </w:r>
      <w:r w:rsidRPr="00C36C0A">
        <w:rPr>
          <w:sz w:val="16"/>
        </w:rPr>
        <w:t xml:space="preserve">, in fact, </w:t>
      </w:r>
      <w:r w:rsidRPr="00C36C0A">
        <w:rPr>
          <w:rStyle w:val="StyleUnderline"/>
        </w:rPr>
        <w:t>exist a persona who is adjacent to redemption</w:t>
      </w:r>
      <w:r w:rsidRPr="00C36C0A">
        <w:rPr>
          <w:sz w:val="16"/>
        </w:rPr>
        <w:t xml:space="preserve">, that is, </w:t>
      </w:r>
      <w:r w:rsidRPr="00C36C0A">
        <w:rPr>
          <w:rStyle w:val="StyleUnderline"/>
        </w:rPr>
        <w:t>a degraded humanity that struggles to be re-redeemed</w:t>
      </w:r>
      <w:r w:rsidRPr="00C36C0A">
        <w:rPr>
          <w:sz w:val="16"/>
        </w:rPr>
        <w:t xml:space="preserve"> (</w:t>
      </w:r>
      <w:r w:rsidRPr="00022AC6">
        <w:rPr>
          <w:rStyle w:val="StyleUnderline"/>
        </w:rPr>
        <w:t>i.e</w:t>
      </w:r>
      <w:r w:rsidRPr="00C36C0A">
        <w:rPr>
          <w:sz w:val="16"/>
        </w:rPr>
        <w:t xml:space="preserve">., LGBT people, Native Americans, </w:t>
      </w:r>
      <w:r w:rsidRPr="00022AC6">
        <w:rPr>
          <w:rStyle w:val="StyleUnderline"/>
          <w:highlight w:val="yellow"/>
        </w:rPr>
        <w:t>Palestinians</w:t>
      </w:r>
      <w:r w:rsidRPr="00C36C0A">
        <w:rPr>
          <w:sz w:val="16"/>
        </w:rPr>
        <w:t xml:space="preserve">). However, </w:t>
      </w:r>
      <w:r w:rsidRPr="00C36C0A">
        <w:rPr>
          <w:rStyle w:val="StyleUnderline"/>
        </w:rPr>
        <w:t xml:space="preserve">redemption’s semiotics of </w:t>
      </w:r>
      <w:r w:rsidRPr="00022AC6">
        <w:rPr>
          <w:rStyle w:val="StyleUnderline"/>
          <w:highlight w:val="yellow"/>
        </w:rPr>
        <w:t>meaning would still be incoherent because adjacency is supplemental to meaning</w:t>
      </w:r>
      <w:r w:rsidRPr="00C36C0A">
        <w:rPr>
          <w:rStyle w:val="StyleUnderline"/>
        </w:rPr>
        <w:t>; contradistinction is essential to meaning and coherence</w:t>
      </w:r>
      <w:r w:rsidRPr="00C36C0A">
        <w:rPr>
          <w:sz w:val="16"/>
        </w:rPr>
        <w:t xml:space="preserve">—and for this, </w:t>
      </w:r>
      <w:r w:rsidRPr="00022AC6">
        <w:rPr>
          <w:rStyle w:val="Emphasis"/>
          <w:highlight w:val="yellow"/>
        </w:rPr>
        <w:t>redemption requires</w:t>
      </w:r>
      <w:r w:rsidRPr="00C36C0A">
        <w:rPr>
          <w:rStyle w:val="Emphasis"/>
        </w:rPr>
        <w:t xml:space="preserve"> not degraded humanity but </w:t>
      </w:r>
      <w:r w:rsidRPr="00022AC6">
        <w:rPr>
          <w:rStyle w:val="Emphasis"/>
          <w:highlight w:val="yellow"/>
        </w:rPr>
        <w:t>abject inhumanity</w:t>
      </w:r>
      <w:r w:rsidRPr="00C36C0A">
        <w:rPr>
          <w:sz w:val="16"/>
        </w:rPr>
        <w:t xml:space="preserve">. </w:t>
      </w:r>
      <w:r w:rsidRPr="00C36C0A">
        <w:rPr>
          <w:rStyle w:val="Emphasis"/>
        </w:rPr>
        <w:t xml:space="preserve">Abject inhumanity stabilizes the redemption of those who do not need it, just </w:t>
      </w:r>
      <w:r w:rsidRPr="00022AC6">
        <w:rPr>
          <w:rStyle w:val="Emphasis"/>
          <w:highlight w:val="yellow"/>
        </w:rPr>
        <w:t>as it mobilizes the narrative project of those who strive to be re-redeemed</w:t>
      </w:r>
      <w:r w:rsidRPr="00C36C0A">
        <w:rPr>
          <w:sz w:val="16"/>
        </w:rPr>
        <w:t>.</w:t>
      </w:r>
    </w:p>
    <w:p w14:paraId="554DBD27" w14:textId="77777777" w:rsidR="00165BCC" w:rsidRPr="00C36C0A" w:rsidRDefault="00165BCC" w:rsidP="00165BCC">
      <w:pPr>
        <w:rPr>
          <w:sz w:val="16"/>
        </w:rPr>
      </w:pPr>
      <w:r w:rsidRPr="00C36C0A">
        <w:rPr>
          <w:sz w:val="16"/>
        </w:rPr>
        <w:t xml:space="preserve">At the heart of my argument is the assertion that </w:t>
      </w:r>
      <w:r w:rsidRPr="00C36C0A">
        <w:rPr>
          <w:rStyle w:val="StyleUnderline"/>
        </w:rPr>
        <w:t>Black emplotment is a catastrophe for narrative at a meta-level rather than a crisis or aporia within a particular narrative</w:t>
      </w:r>
      <w:r w:rsidRPr="00C36C0A">
        <w:rPr>
          <w:sz w:val="16"/>
        </w:rPr>
        <w:t xml:space="preserve">. To put it differently, </w:t>
      </w:r>
      <w:r w:rsidRPr="00C36C0A">
        <w:rPr>
          <w:rStyle w:val="StyleUnderline"/>
        </w:rPr>
        <w:t>social death is aporetic with respect to narrative writ large</w:t>
      </w:r>
      <w:r w:rsidRPr="00C36C0A">
        <w:rPr>
          <w:sz w:val="16"/>
        </w:rPr>
        <w:t xml:space="preserve"> (</w:t>
      </w:r>
      <w:r w:rsidRPr="00C36C0A">
        <w:rPr>
          <w:rStyle w:val="StyleUnderline"/>
        </w:rPr>
        <w:t>and</w:t>
      </w:r>
      <w:r w:rsidRPr="00C36C0A">
        <w:rPr>
          <w:sz w:val="16"/>
        </w:rPr>
        <w:t xml:space="preserve">, by extension, to </w:t>
      </w:r>
      <w:r w:rsidRPr="00C36C0A">
        <w:rPr>
          <w:rStyle w:val="StyleUnderline"/>
        </w:rPr>
        <w:t>redemption</w:t>
      </w:r>
      <w:r w:rsidRPr="00C36C0A">
        <w:rPr>
          <w:sz w:val="16"/>
        </w:rPr>
        <w:t>, writ large).</w:t>
      </w:r>
    </w:p>
    <w:p w14:paraId="225E71B6" w14:textId="77777777" w:rsidR="00165BCC" w:rsidRPr="00C36C0A" w:rsidRDefault="00165BCC" w:rsidP="00165BCC">
      <w:pPr>
        <w:rPr>
          <w:sz w:val="16"/>
        </w:rPr>
      </w:pPr>
      <w:r w:rsidRPr="00C36C0A">
        <w:rPr>
          <w:sz w:val="16"/>
        </w:rPr>
        <w:t xml:space="preserve">If social death is aporetic with respect to narrative, </w:t>
      </w:r>
      <w:r w:rsidRPr="00C36C0A">
        <w:rPr>
          <w:rStyle w:val="StyleUnderline"/>
        </w:rPr>
        <w:t>this is a function of both space and time</w:t>
      </w:r>
      <w:r w:rsidRPr="00C36C0A">
        <w:rPr>
          <w:sz w:val="16"/>
        </w:rPr>
        <w:t xml:space="preserve">, </w:t>
      </w:r>
      <w:r w:rsidRPr="00C36C0A">
        <w:rPr>
          <w:rStyle w:val="StyleUnderline"/>
        </w:rPr>
        <w:t>or</w:t>
      </w:r>
      <w:r w:rsidRPr="00C36C0A">
        <w:rPr>
          <w:sz w:val="16"/>
        </w:rPr>
        <w:t xml:space="preserve">, more precisely, </w:t>
      </w:r>
      <w:r w:rsidRPr="00C36C0A">
        <w:rPr>
          <w:rStyle w:val="Emphasis"/>
        </w:rPr>
        <w:t>their absence</w:t>
      </w:r>
      <w:r w:rsidRPr="00C36C0A">
        <w:rPr>
          <w:sz w:val="16"/>
        </w:rPr>
        <w:t xml:space="preserve">. </w:t>
      </w:r>
      <w:r w:rsidRPr="00C36C0A">
        <w:rPr>
          <w:rStyle w:val="StyleUnderline"/>
        </w:rPr>
        <w:t>Narrative time</w:t>
      </w:r>
      <w:r w:rsidRPr="00C36C0A">
        <w:rPr>
          <w:sz w:val="16"/>
        </w:rPr>
        <w:t xml:space="preserve"> is always historical (imbued with historicity): "It </w:t>
      </w:r>
      <w:r w:rsidRPr="00C36C0A">
        <w:rPr>
          <w:rStyle w:val="StyleUnderline"/>
        </w:rPr>
        <w:t>marks stasis and change within a [human] paradigm</w:t>
      </w:r>
      <w:r w:rsidRPr="00C36C0A">
        <w:rPr>
          <w:sz w:val="16"/>
        </w:rPr>
        <w:t xml:space="preserve">, </w:t>
      </w:r>
      <w:r w:rsidRPr="00C36C0A">
        <w:rPr>
          <w:rStyle w:val="StyleUnderline"/>
        </w:rPr>
        <w:t xml:space="preserve">[but] it does not mark the time of the [human] paradigm, the time of time itself, the time by which the slave’s dramatic clock is set. </w:t>
      </w:r>
      <w:r w:rsidRPr="00022AC6">
        <w:rPr>
          <w:rStyle w:val="StyleUnderline"/>
          <w:highlight w:val="yellow"/>
        </w:rPr>
        <w:t>For the slave, historical ‘time’ is not possible</w:t>
      </w:r>
      <w:r w:rsidRPr="00C36C0A">
        <w:rPr>
          <w:sz w:val="16"/>
        </w:rPr>
        <w:t xml:space="preserve">" (Wilderson 2010, 339). </w:t>
      </w:r>
      <w:r w:rsidRPr="00C36C0A">
        <w:rPr>
          <w:rStyle w:val="StyleUnderline"/>
        </w:rPr>
        <w:t>Social death bars the slave from access to narrative, at the level of temporality; but it also does so at the level of spatiality</w:t>
      </w:r>
      <w:r w:rsidRPr="00C36C0A">
        <w:rPr>
          <w:sz w:val="16"/>
        </w:rPr>
        <w:t xml:space="preserve">. The other element that constitutes narrative is setting, or mise-en-scène, or for a larger conceptualization, we might follow H. Porter Abbott (2008) and say "story world." But </w:t>
      </w:r>
      <w:r w:rsidRPr="00C36C0A">
        <w:rPr>
          <w:rStyle w:val="StyleUnderline"/>
        </w:rPr>
        <w:t xml:space="preserve">just as there is no time for the slave, </w:t>
      </w:r>
      <w:r w:rsidRPr="00022AC6">
        <w:rPr>
          <w:rStyle w:val="StyleUnderline"/>
          <w:highlight w:val="yellow"/>
        </w:rPr>
        <w:t>there is also no place of the slave</w:t>
      </w:r>
      <w:r w:rsidRPr="00C36C0A">
        <w:rPr>
          <w:sz w:val="16"/>
        </w:rPr>
        <w:t xml:space="preserve">. </w:t>
      </w:r>
      <w:r w:rsidRPr="00C36C0A">
        <w:rPr>
          <w:rStyle w:val="StyleUnderline"/>
        </w:rPr>
        <w:t xml:space="preserve">The slave’s reference to his or her quarters as home does not change the fact that </w:t>
      </w:r>
      <w:r w:rsidRPr="00022AC6">
        <w:rPr>
          <w:rStyle w:val="StyleUnderline"/>
          <w:highlight w:val="yellow"/>
        </w:rPr>
        <w:t>it is a spatial extension of the master’s dominion</w:t>
      </w:r>
      <w:r w:rsidRPr="00C36C0A">
        <w:rPr>
          <w:sz w:val="16"/>
        </w:rPr>
        <w:t>.</w:t>
      </w:r>
    </w:p>
    <w:p w14:paraId="1C3D2637" w14:textId="190C302A" w:rsidR="00165BCC" w:rsidRDefault="00165BCC" w:rsidP="00165BCC">
      <w:pPr>
        <w:rPr>
          <w:sz w:val="16"/>
        </w:rPr>
      </w:pPr>
      <w:r w:rsidRPr="00022AC6">
        <w:rPr>
          <w:rStyle w:val="StyleUnderline"/>
        </w:rPr>
        <w:t>Patterson’s</w:t>
      </w:r>
      <w:r w:rsidRPr="00C36C0A">
        <w:rPr>
          <w:sz w:val="16"/>
        </w:rPr>
        <w:t xml:space="preserve"> (1982) </w:t>
      </w:r>
      <w:r w:rsidRPr="00022AC6">
        <w:rPr>
          <w:rStyle w:val="StyleUnderline"/>
        </w:rPr>
        <w:t>three constituent elements of slavery</w:t>
      </w:r>
      <w:r w:rsidRPr="00C36C0A">
        <w:rPr>
          <w:sz w:val="16"/>
        </w:rPr>
        <w:t xml:space="preserve">—naked (or </w:t>
      </w:r>
      <w:r w:rsidRPr="00022AC6">
        <w:rPr>
          <w:rStyle w:val="Emphasis"/>
          <w:highlight w:val="yellow"/>
        </w:rPr>
        <w:t>gratuitous</w:t>
      </w:r>
      <w:r w:rsidRPr="00C36C0A">
        <w:rPr>
          <w:sz w:val="16"/>
        </w:rPr>
        <w:t xml:space="preserve">) </w:t>
      </w:r>
      <w:r w:rsidRPr="00022AC6">
        <w:rPr>
          <w:rStyle w:val="Emphasis"/>
          <w:highlight w:val="yellow"/>
        </w:rPr>
        <w:t>violence</w:t>
      </w:r>
      <w:r w:rsidRPr="00C36C0A">
        <w:rPr>
          <w:sz w:val="16"/>
        </w:rPr>
        <w:t xml:space="preserve">, </w:t>
      </w:r>
      <w:r w:rsidRPr="00022AC6">
        <w:rPr>
          <w:rStyle w:val="Emphasis"/>
          <w:highlight w:val="yellow"/>
        </w:rPr>
        <w:t>general dishonor</w:t>
      </w:r>
      <w:r w:rsidRPr="00C36C0A">
        <w:rPr>
          <w:sz w:val="16"/>
        </w:rPr>
        <w:t xml:space="preserve">, </w:t>
      </w:r>
      <w:r w:rsidRPr="00022AC6">
        <w:rPr>
          <w:rStyle w:val="StyleUnderline"/>
          <w:highlight w:val="yellow"/>
        </w:rPr>
        <w:t>and</w:t>
      </w:r>
      <w:r w:rsidRPr="00C36C0A">
        <w:rPr>
          <w:rStyle w:val="StyleUnderline"/>
        </w:rPr>
        <w:t xml:space="preserve"> </w:t>
      </w:r>
      <w:r w:rsidRPr="00022AC6">
        <w:rPr>
          <w:rStyle w:val="Emphasis"/>
          <w:highlight w:val="yellow"/>
        </w:rPr>
        <w:t>natal alienation</w:t>
      </w:r>
      <w:r w:rsidRPr="00C36C0A">
        <w:rPr>
          <w:sz w:val="16"/>
        </w:rPr>
        <w:t>—</w:t>
      </w:r>
      <w:r w:rsidRPr="00022AC6">
        <w:rPr>
          <w:rStyle w:val="StyleUnderline"/>
          <w:highlight w:val="yellow"/>
        </w:rPr>
        <w:t xml:space="preserve">make the </w:t>
      </w:r>
      <w:r w:rsidRPr="00022AC6">
        <w:rPr>
          <w:rStyle w:val="Emphasis"/>
          <w:highlight w:val="yellow"/>
        </w:rPr>
        <w:t>temporal</w:t>
      </w:r>
      <w:r w:rsidRPr="00022AC6">
        <w:rPr>
          <w:rStyle w:val="StyleUnderline"/>
          <w:highlight w:val="yellow"/>
        </w:rPr>
        <w:t xml:space="preserve"> and </w:t>
      </w:r>
      <w:r w:rsidRPr="00022AC6">
        <w:rPr>
          <w:rStyle w:val="Emphasis"/>
          <w:highlight w:val="yellow"/>
        </w:rPr>
        <w:t>spatial</w:t>
      </w:r>
      <w:r w:rsidRPr="00022AC6">
        <w:rPr>
          <w:rStyle w:val="StyleUnderline"/>
          <w:highlight w:val="yellow"/>
        </w:rPr>
        <w:t xml:space="preserve"> logic</w:t>
      </w:r>
      <w:r w:rsidRPr="00022AC6">
        <w:rPr>
          <w:rStyle w:val="StyleUnderline"/>
        </w:rPr>
        <w:t xml:space="preserve"> of the entity and of setting untenable</w:t>
      </w:r>
      <w:r w:rsidRPr="00C36C0A">
        <w:rPr>
          <w:rStyle w:val="StyleUnderline"/>
        </w:rPr>
        <w:t xml:space="preserve">, </w:t>
      </w:r>
      <w:r w:rsidRPr="00022AC6">
        <w:rPr>
          <w:rStyle w:val="StyleUnderline"/>
          <w:highlight w:val="yellow"/>
        </w:rPr>
        <w:t>impossible to conceive</w:t>
      </w:r>
      <w:r w:rsidRPr="00C36C0A">
        <w:rPr>
          <w:sz w:val="16"/>
        </w:rPr>
        <w:t xml:space="preserve"> (as in birth) </w:t>
      </w:r>
      <w:r w:rsidRPr="00C36C0A">
        <w:rPr>
          <w:rStyle w:val="StyleUnderline"/>
        </w:rPr>
        <w:t>and/or conceive of</w:t>
      </w:r>
      <w:r w:rsidRPr="00C36C0A">
        <w:rPr>
          <w:sz w:val="16"/>
        </w:rPr>
        <w:t xml:space="preserve"> (</w:t>
      </w:r>
      <w:r w:rsidRPr="00C36C0A">
        <w:rPr>
          <w:rStyle w:val="StyleUnderline"/>
        </w:rPr>
        <w:t xml:space="preserve">as in assume </w:t>
      </w:r>
      <w:r w:rsidRPr="00C36C0A">
        <w:rPr>
          <w:rStyle w:val="Emphasis"/>
        </w:rPr>
        <w:t>any coherence</w:t>
      </w:r>
      <w:r w:rsidRPr="00C36C0A">
        <w:rPr>
          <w:sz w:val="16"/>
        </w:rPr>
        <w:t xml:space="preserve">). </w:t>
      </w:r>
      <w:r w:rsidRPr="00C36C0A">
        <w:rPr>
          <w:rStyle w:val="StyleUnderline"/>
        </w:rPr>
        <w:t>The violence of slavery is not precipitated as a result of any transgression that can be turned into an event</w:t>
      </w:r>
      <w:r w:rsidRPr="00C36C0A">
        <w:rPr>
          <w:sz w:val="16"/>
        </w:rPr>
        <w:t xml:space="preserve"> (which is why I have argued that this violence is gratuitous, not contingent); </w:t>
      </w:r>
      <w:r w:rsidRPr="00C36C0A">
        <w:rPr>
          <w:rStyle w:val="StyleUnderline"/>
        </w:rPr>
        <w:t>the dishonor embodied by the slave is not a function of an event, either</w:t>
      </w:r>
      <w:r w:rsidRPr="00C36C0A">
        <w:rPr>
          <w:sz w:val="16"/>
        </w:rPr>
        <w:t xml:space="preserve">; his or her dishonor is general, as Patterson writes, or as David Marriott has argued, </w:t>
      </w:r>
      <w:r w:rsidRPr="00C36C0A">
        <w:rPr>
          <w:rStyle w:val="StyleUnderline"/>
        </w:rPr>
        <w:t>it is best understood as abjection rather than as degradation</w:t>
      </w:r>
      <w:r w:rsidRPr="00C36C0A">
        <w:rPr>
          <w:sz w:val="16"/>
        </w:rPr>
        <w:t xml:space="preserve"> (the latter implies a transition); </w:t>
      </w:r>
      <w:r w:rsidRPr="00C36C0A">
        <w:rPr>
          <w:rStyle w:val="StyleUnderline"/>
        </w:rPr>
        <w:t xml:space="preserve">and since a slave is </w:t>
      </w:r>
      <w:r w:rsidRPr="00C36C0A">
        <w:rPr>
          <w:rStyle w:val="Emphasis"/>
        </w:rPr>
        <w:t>natally alienated</w:t>
      </w:r>
      <w:r w:rsidRPr="00C36C0A">
        <w:rPr>
          <w:rStyle w:val="StyleUnderline"/>
        </w:rPr>
        <w:t xml:space="preserve">, </w:t>
      </w:r>
      <w:r w:rsidRPr="00022AC6">
        <w:rPr>
          <w:rStyle w:val="StyleUnderline"/>
          <w:highlight w:val="yellow"/>
        </w:rPr>
        <w:t xml:space="preserve">s/he is </w:t>
      </w:r>
      <w:r w:rsidRPr="00022AC6">
        <w:rPr>
          <w:rStyle w:val="Emphasis"/>
          <w:highlight w:val="yellow"/>
        </w:rPr>
        <w:t>never an entity in the meta-narrative genealogy</w:t>
      </w:r>
      <w:r w:rsidRPr="00C36C0A">
        <w:rPr>
          <w:sz w:val="16"/>
        </w:rPr>
        <w:t>.</w:t>
      </w:r>
    </w:p>
    <w:p w14:paraId="03A070C3" w14:textId="77777777" w:rsidR="00165BCC" w:rsidRPr="00C36C0A" w:rsidRDefault="00165BCC" w:rsidP="00165BCC">
      <w:pPr>
        <w:rPr>
          <w:sz w:val="16"/>
        </w:rPr>
      </w:pPr>
    </w:p>
    <w:p w14:paraId="70EFD050" w14:textId="77777777" w:rsidR="00165BCC" w:rsidRPr="00E175F1" w:rsidRDefault="00165BCC" w:rsidP="00165BCC">
      <w:pPr>
        <w:pStyle w:val="Heading4"/>
        <w:rPr>
          <w:rFonts w:cs="Arial"/>
        </w:rPr>
      </w:pPr>
      <w:bookmarkStart w:id="1" w:name="_Hlk524770673"/>
      <w:r w:rsidRPr="00E175F1">
        <w:rPr>
          <w:rFonts w:cs="Arial"/>
        </w:rPr>
        <w:t>Just as slavery gained credence to separate personhood from the body through incorporation, the 1ac follows the lines of integrative corporeality that only creates new forms of domination under the guise of freedom which is the structuring principal for the stability of the anti-black social order</w:t>
      </w:r>
    </w:p>
    <w:p w14:paraId="3B178014" w14:textId="77777777" w:rsidR="00165BCC" w:rsidRPr="00E175F1" w:rsidRDefault="00165BCC" w:rsidP="00165BCC">
      <w:r w:rsidRPr="00E175F1">
        <w:rPr>
          <w:rStyle w:val="Style13ptBold"/>
        </w:rPr>
        <w:t>Byock, 16</w:t>
      </w:r>
      <w:r w:rsidRPr="00E175F1">
        <w:rPr>
          <w:rStyle w:val="Style13ptBold"/>
          <w:sz w:val="16"/>
          <w:szCs w:val="16"/>
        </w:rPr>
        <w:t xml:space="preserve"> </w:t>
      </w:r>
      <w:r w:rsidRPr="00E175F1">
        <w:t>– Ashley, Associate Professor of English at Edgewood College, “Dark Matters: Race and the Antebellum Logic of Decorporation”, symploke, Volume 24, Numbers 1-2, 2016</w:t>
      </w:r>
    </w:p>
    <w:p w14:paraId="0F995237" w14:textId="74B029B1" w:rsidR="00165BCC" w:rsidRDefault="00165BCC" w:rsidP="00165BCC">
      <w:pPr>
        <w:rPr>
          <w:sz w:val="12"/>
        </w:rPr>
      </w:pPr>
      <w:r w:rsidRPr="00E175F1">
        <w:rPr>
          <w:sz w:val="12"/>
        </w:rPr>
        <w:t xml:space="preserve">At this early moment in the evolution of what would become a republic of states, however, </w:t>
      </w:r>
      <w:r w:rsidRPr="00E175F1">
        <w:rPr>
          <w:rStyle w:val="StyleUnderline"/>
        </w:rPr>
        <w:t>slave bodies did not undergo decorporation in quite the way they would through the processes of legal constitutional interpretation in the first half of the nineteenth century</w:t>
      </w:r>
      <w:r w:rsidRPr="00E175F1">
        <w:rPr>
          <w:sz w:val="12"/>
        </w:rPr>
        <w:t xml:space="preserve">. This section examines how </w:t>
      </w:r>
      <w:r w:rsidRPr="00E175F1">
        <w:rPr>
          <w:rStyle w:val="StyleUnderline"/>
        </w:rPr>
        <w:t>legal interpretations of the Constitution incorporated black bodies while exiling the volitional or agentic aspects of liberty</w:t>
      </w:r>
      <w:r w:rsidRPr="00E175F1">
        <w:rPr>
          <w:sz w:val="12"/>
        </w:rPr>
        <w:t xml:space="preserve"> in Locke’s sense. Within this broad question, this examination makes the relatively limited argument that </w:t>
      </w:r>
      <w:r w:rsidRPr="00E175F1">
        <w:rPr>
          <w:rStyle w:val="StyleUnderline"/>
        </w:rPr>
        <w:t>socio-legal (and corporeal) decapitations of black bodies became systemic in the early to mid-nineteenth century</w:t>
      </w:r>
      <w:r w:rsidRPr="00E175F1">
        <w:rPr>
          <w:sz w:val="12"/>
        </w:rPr>
        <w:t xml:space="preserve">. </w:t>
      </w:r>
      <w:r w:rsidRPr="00E175F1">
        <w:rPr>
          <w:rStyle w:val="Emphasis"/>
        </w:rPr>
        <w:t xml:space="preserve">The </w:t>
      </w:r>
      <w:r w:rsidRPr="003460FC">
        <w:rPr>
          <w:rStyle w:val="Emphasis"/>
          <w:highlight w:val="yellow"/>
        </w:rPr>
        <w:t>establishment of white citizenship</w:t>
      </w:r>
      <w:r w:rsidRPr="00E175F1">
        <w:rPr>
          <w:rStyle w:val="Emphasis"/>
        </w:rPr>
        <w:t xml:space="preserve"> along </w:t>
      </w:r>
      <w:r w:rsidRPr="003460FC">
        <w:rPr>
          <w:rStyle w:val="Emphasis"/>
          <w:highlight w:val="yellow"/>
        </w:rPr>
        <w:t>with the broader</w:t>
      </w:r>
      <w:r w:rsidRPr="00E175F1">
        <w:rPr>
          <w:rStyle w:val="Emphasis"/>
        </w:rPr>
        <w:t xml:space="preserve"> </w:t>
      </w:r>
      <w:r w:rsidRPr="003460FC">
        <w:rPr>
          <w:rStyle w:val="Emphasis"/>
          <w:highlight w:val="yellow"/>
        </w:rPr>
        <w:t>logic of political incorporation emerged</w:t>
      </w:r>
      <w:r w:rsidRPr="00E175F1">
        <w:rPr>
          <w:rStyle w:val="Emphasis"/>
        </w:rPr>
        <w:t xml:space="preserve"> with and </w:t>
      </w:r>
      <w:r w:rsidRPr="003460FC">
        <w:rPr>
          <w:rStyle w:val="Emphasis"/>
          <w:highlight w:val="yellow"/>
        </w:rPr>
        <w:t>through a logic of biopolitical exile that divided the black person from them-self</w:t>
      </w:r>
      <w:r w:rsidRPr="00E175F1">
        <w:rPr>
          <w:sz w:val="12"/>
        </w:rPr>
        <w:t xml:space="preserve">. </w:t>
      </w:r>
      <w:r w:rsidRPr="003460FC">
        <w:rPr>
          <w:rStyle w:val="Emphasis"/>
          <w:highlight w:val="yellow"/>
        </w:rPr>
        <w:t>American models of political identity</w:t>
      </w:r>
      <w:r w:rsidRPr="00E175F1">
        <w:rPr>
          <w:rStyle w:val="Emphasis"/>
        </w:rPr>
        <w:t xml:space="preserve">, agency, </w:t>
      </w:r>
      <w:r w:rsidRPr="003460FC">
        <w:rPr>
          <w:rStyle w:val="Emphasis"/>
          <w:highlight w:val="yellow"/>
        </w:rPr>
        <w:t>sovereignty</w:t>
      </w:r>
      <w:r w:rsidRPr="00E175F1">
        <w:rPr>
          <w:rStyle w:val="Emphasis"/>
        </w:rPr>
        <w:t xml:space="preserve">, governance, </w:t>
      </w:r>
      <w:r w:rsidRPr="003460FC">
        <w:rPr>
          <w:rStyle w:val="Emphasis"/>
          <w:highlight w:val="yellow"/>
        </w:rPr>
        <w:t>and</w:t>
      </w:r>
      <w:r w:rsidRPr="00E175F1">
        <w:rPr>
          <w:rStyle w:val="Emphasis"/>
        </w:rPr>
        <w:t xml:space="preserve"> even </w:t>
      </w:r>
      <w:r w:rsidRPr="003460FC">
        <w:rPr>
          <w:rStyle w:val="Emphasis"/>
          <w:highlight w:val="yellow"/>
        </w:rPr>
        <w:t>corporeality were</w:t>
      </w:r>
      <w:r w:rsidRPr="00E175F1">
        <w:rPr>
          <w:rStyle w:val="Emphasis"/>
        </w:rPr>
        <w:t xml:space="preserve"> all </w:t>
      </w:r>
      <w:r w:rsidRPr="003460FC">
        <w:rPr>
          <w:rStyle w:val="Emphasis"/>
          <w:highlight w:val="yellow"/>
        </w:rPr>
        <w:t>inflected in this period by the delineation of</w:t>
      </w:r>
      <w:r w:rsidRPr="00E175F1">
        <w:rPr>
          <w:rStyle w:val="Emphasis"/>
        </w:rPr>
        <w:t xml:space="preserve"> </w:t>
      </w:r>
      <w:r w:rsidRPr="003460FC">
        <w:rPr>
          <w:rStyle w:val="Emphasis"/>
          <w:highlight w:val="yellow"/>
        </w:rPr>
        <w:t>incorporated and exiled personhoods, and</w:t>
      </w:r>
      <w:r w:rsidRPr="00E175F1">
        <w:rPr>
          <w:rStyle w:val="Emphasis"/>
        </w:rPr>
        <w:t xml:space="preserve"> this process </w:t>
      </w:r>
      <w:r w:rsidRPr="003460FC">
        <w:rPr>
          <w:rStyle w:val="Emphasis"/>
          <w:highlight w:val="yellow"/>
        </w:rPr>
        <w:t>required the figurative decapitation of black persons in order to construct an imagined rational populace</w:t>
      </w:r>
      <w:r w:rsidRPr="00E175F1">
        <w:rPr>
          <w:rStyle w:val="Emphasis"/>
        </w:rPr>
        <w:t xml:space="preserve"> that must be protected</w:t>
      </w:r>
      <w:r w:rsidRPr="00E175F1">
        <w:rPr>
          <w:sz w:val="12"/>
        </w:rPr>
        <w:t xml:space="preserve">. Recent critical considerations of slavery, colonialism, and resistance by Saidiya Hartman and Alex Weheliye, among others, demonstrate the danger of </w:t>
      </w:r>
      <w:r w:rsidRPr="003460FC">
        <w:rPr>
          <w:rStyle w:val="StyleUnderline"/>
          <w:highlight w:val="yellow"/>
        </w:rPr>
        <w:t>attempting to</w:t>
      </w:r>
      <w:r w:rsidRPr="00E175F1">
        <w:rPr>
          <w:rStyle w:val="StyleUnderline"/>
        </w:rPr>
        <w:t xml:space="preserve"> </w:t>
      </w:r>
      <w:r w:rsidRPr="003460FC">
        <w:rPr>
          <w:rStyle w:val="StyleUnderline"/>
          <w:highlight w:val="yellow"/>
        </w:rPr>
        <w:t>recuperate agency through</w:t>
      </w:r>
      <w:r w:rsidRPr="00E175F1">
        <w:rPr>
          <w:rStyle w:val="StyleUnderline"/>
        </w:rPr>
        <w:t xml:space="preserve"> the figure of </w:t>
      </w:r>
      <w:r w:rsidRPr="003460FC">
        <w:rPr>
          <w:rStyle w:val="StyleUnderline"/>
          <w:highlight w:val="yellow"/>
        </w:rPr>
        <w:t>resistance</w:t>
      </w:r>
      <w:r w:rsidRPr="00E175F1">
        <w:rPr>
          <w:sz w:val="12"/>
        </w:rPr>
        <w:t xml:space="preserve">.2 We do this for so many reasons, and not least out of the desire to reclaim will, action, capacity for rational citizenship, and </w:t>
      </w:r>
      <w:r w:rsidRPr="00E175F1">
        <w:rPr>
          <w:rStyle w:val="StyleUnderline"/>
        </w:rPr>
        <w:t>self-emancipation from the persistence of mythologies of great white emancipators and enlightened, liberatory founding traditions</w:t>
      </w:r>
      <w:r w:rsidRPr="00E175F1">
        <w:rPr>
          <w:sz w:val="12"/>
        </w:rPr>
        <w:t xml:space="preserve">. We </w:t>
      </w:r>
      <w:r w:rsidRPr="003460FC">
        <w:rPr>
          <w:rStyle w:val="StyleUnderline"/>
          <w:highlight w:val="yellow"/>
        </w:rPr>
        <w:t>have effaced the black matter that runs through all our histories, and which has always supplemented and facilitated these narratives</w:t>
      </w:r>
      <w:r w:rsidRPr="00E175F1">
        <w:rPr>
          <w:sz w:val="12"/>
        </w:rPr>
        <w:t xml:space="preserve">. For this reason, </w:t>
      </w:r>
      <w:r w:rsidRPr="00E175F1">
        <w:rPr>
          <w:rStyle w:val="StyleUnderline"/>
        </w:rPr>
        <w:t>the restoration of power, capacity, and agency</w:t>
      </w:r>
      <w:r w:rsidRPr="00E175F1">
        <w:rPr>
          <w:sz w:val="12"/>
        </w:rPr>
        <w:t>—or of Locke’s “liberty” in its coupling of volition and enactment—</w:t>
      </w:r>
      <w:r w:rsidRPr="00E175F1">
        <w:rPr>
          <w:rStyle w:val="StyleUnderline"/>
        </w:rPr>
        <w:t>makes for a compelling grounds for dislodging disempowering mythologies</w:t>
      </w:r>
      <w:r w:rsidRPr="00E175F1">
        <w:rPr>
          <w:sz w:val="12"/>
        </w:rPr>
        <w:t xml:space="preserve">. In her seminal work, Scenes of Subjection, Hartman declares, “I do not intend to offer a comprehensive examination of slavery and Reconstruction or to recover the resistances of the dominated but to critically interrogate terms like ‘will,’ ‘agency,’ ‘individuality,’ and ‘responsibility’” (Hartman 1997, 6). She argues that </w:t>
      </w:r>
      <w:r w:rsidRPr="003460FC">
        <w:rPr>
          <w:rStyle w:val="StyleUnderline"/>
          <w:highlight w:val="yellow"/>
        </w:rPr>
        <w:t>black subjectivity was fashioned as a</w:t>
      </w:r>
      <w:r w:rsidRPr="00E175F1">
        <w:rPr>
          <w:rStyle w:val="StyleUnderline"/>
        </w:rPr>
        <w:t xml:space="preserve"> kind of supplement or subsidiary but </w:t>
      </w:r>
      <w:r w:rsidRPr="003460FC">
        <w:rPr>
          <w:rStyle w:val="StyleUnderline"/>
          <w:highlight w:val="yellow"/>
        </w:rPr>
        <w:t>defining term in the creation of</w:t>
      </w:r>
      <w:r w:rsidRPr="00E175F1">
        <w:rPr>
          <w:rStyle w:val="StyleUnderline"/>
        </w:rPr>
        <w:t xml:space="preserve"> an idea of </w:t>
      </w:r>
      <w:r w:rsidRPr="003460FC">
        <w:rPr>
          <w:rStyle w:val="StyleUnderline"/>
          <w:highlight w:val="yellow"/>
        </w:rPr>
        <w:t>free will</w:t>
      </w:r>
      <w:r w:rsidRPr="00E175F1">
        <w:rPr>
          <w:sz w:val="12"/>
        </w:rPr>
        <w:t xml:space="preserve">: I examine </w:t>
      </w:r>
      <w:r w:rsidRPr="003460FC">
        <w:rPr>
          <w:rStyle w:val="Emphasis"/>
          <w:highlight w:val="yellow"/>
        </w:rPr>
        <w:t>the role of rights in facilitating relations of domination</w:t>
      </w:r>
      <w:r w:rsidRPr="00E175F1">
        <w:rPr>
          <w:rStyle w:val="Emphasis"/>
        </w:rPr>
        <w:t xml:space="preserve">, the new forms of bondage </w:t>
      </w:r>
      <w:r w:rsidRPr="003460FC">
        <w:rPr>
          <w:rStyle w:val="Emphasis"/>
          <w:highlight w:val="yellow"/>
        </w:rPr>
        <w:t>enabled by</w:t>
      </w:r>
      <w:r w:rsidRPr="00E175F1">
        <w:rPr>
          <w:rStyle w:val="Emphasis"/>
        </w:rPr>
        <w:t xml:space="preserve"> </w:t>
      </w:r>
      <w:r w:rsidRPr="003460FC">
        <w:rPr>
          <w:rStyle w:val="Emphasis"/>
          <w:highlight w:val="yellow"/>
        </w:rPr>
        <w:t>proprietorial notions of the self</w:t>
      </w:r>
      <w:r w:rsidRPr="00E175F1">
        <w:rPr>
          <w:rStyle w:val="Emphasis"/>
        </w:rPr>
        <w:t xml:space="preserve">, and the pedagogical </w:t>
      </w:r>
      <w:r w:rsidRPr="003460FC">
        <w:rPr>
          <w:rStyle w:val="Emphasis"/>
          <w:highlight w:val="yellow"/>
        </w:rPr>
        <w:t>and</w:t>
      </w:r>
      <w:r w:rsidRPr="00E175F1">
        <w:rPr>
          <w:rStyle w:val="Emphasis"/>
        </w:rPr>
        <w:t xml:space="preserve"> legislative </w:t>
      </w:r>
      <w:r w:rsidRPr="003460FC">
        <w:rPr>
          <w:rStyle w:val="Emphasis"/>
          <w:highlight w:val="yellow"/>
        </w:rPr>
        <w:t>efforts aimed at transforming</w:t>
      </w:r>
      <w:r w:rsidRPr="00E175F1">
        <w:rPr>
          <w:rStyle w:val="Emphasis"/>
        </w:rPr>
        <w:t xml:space="preserve"> </w:t>
      </w:r>
      <w:r w:rsidRPr="003460FC">
        <w:rPr>
          <w:rStyle w:val="Emphasis"/>
          <w:highlight w:val="yellow"/>
        </w:rPr>
        <w:t>the formerly enslaved into rational</w:t>
      </w:r>
      <w:r w:rsidRPr="00E175F1">
        <w:rPr>
          <w:rStyle w:val="Emphasis"/>
        </w:rPr>
        <w:t xml:space="preserve">, acquisitive, and responsible </w:t>
      </w:r>
      <w:r w:rsidRPr="003460FC">
        <w:rPr>
          <w:rStyle w:val="Emphasis"/>
          <w:highlight w:val="yellow"/>
        </w:rPr>
        <w:t>individuals</w:t>
      </w:r>
      <w:r w:rsidRPr="00E175F1">
        <w:rPr>
          <w:sz w:val="12"/>
        </w:rPr>
        <w:t xml:space="preserve">. From this vantage point, </w:t>
      </w:r>
      <w:r w:rsidRPr="003460FC">
        <w:rPr>
          <w:rStyle w:val="StyleUnderline"/>
          <w:highlight w:val="yellow"/>
        </w:rPr>
        <w:t>emancipation appears</w:t>
      </w:r>
      <w:r w:rsidRPr="00E175F1">
        <w:rPr>
          <w:rStyle w:val="StyleUnderline"/>
        </w:rPr>
        <w:t xml:space="preserve"> less the grand event of liberation than </w:t>
      </w:r>
      <w:r w:rsidRPr="003460FC">
        <w:rPr>
          <w:rStyle w:val="StyleUnderline"/>
          <w:highlight w:val="yellow"/>
        </w:rPr>
        <w:t>a point of transition between modes of</w:t>
      </w:r>
      <w:r w:rsidRPr="00E175F1">
        <w:rPr>
          <w:rStyle w:val="StyleUnderline"/>
        </w:rPr>
        <w:t xml:space="preserve"> servitude and </w:t>
      </w:r>
      <w:r w:rsidRPr="003460FC">
        <w:rPr>
          <w:rStyle w:val="StyleUnderline"/>
          <w:highlight w:val="yellow"/>
        </w:rPr>
        <w:t>racial subjection</w:t>
      </w:r>
      <w:r w:rsidRPr="00E175F1">
        <w:rPr>
          <w:sz w:val="12"/>
        </w:rPr>
        <w:t>. As well, it leads us to question whether the rights of man and citizen are realizable or [End Page 53] whether the appellation “human” can be borne equally by all. (Hartman 1997, 6) Similarly, Weheliye argues that “</w:t>
      </w:r>
      <w:r w:rsidRPr="003460FC">
        <w:rPr>
          <w:rStyle w:val="Emphasis"/>
          <w:highlight w:val="yellow"/>
        </w:rPr>
        <w:t>resistance and agency</w:t>
      </w:r>
      <w:r w:rsidRPr="00E175F1">
        <w:rPr>
          <w:rStyle w:val="Emphasis"/>
        </w:rPr>
        <w:t xml:space="preserve"> [as concepts] </w:t>
      </w:r>
      <w:r w:rsidRPr="003460FC">
        <w:rPr>
          <w:rStyle w:val="Emphasis"/>
          <w:highlight w:val="yellow"/>
        </w:rPr>
        <w:t>assume</w:t>
      </w:r>
      <w:r w:rsidRPr="00E175F1">
        <w:rPr>
          <w:rStyle w:val="Emphasis"/>
        </w:rPr>
        <w:t xml:space="preserve"> full, self-present, and </w:t>
      </w:r>
      <w:r w:rsidRPr="003460FC">
        <w:rPr>
          <w:rStyle w:val="Emphasis"/>
          <w:highlight w:val="yellow"/>
        </w:rPr>
        <w:t>coherent subjects working against something</w:t>
      </w:r>
      <w:r w:rsidRPr="00E175F1">
        <w:rPr>
          <w:rStyle w:val="Emphasis"/>
        </w:rPr>
        <w:t xml:space="preserve"> or someone</w:t>
      </w:r>
      <w:r w:rsidRPr="00E175F1">
        <w:rPr>
          <w:sz w:val="12"/>
        </w:rPr>
        <w:t xml:space="preserve">” (Weheliye 2014, 2). He further asserts that some </w:t>
      </w:r>
      <w:r w:rsidRPr="00E175F1">
        <w:rPr>
          <w:rStyle w:val="StyleUnderline"/>
        </w:rPr>
        <w:t>theoretical engagements with biopolitics have misconstrued the racialization of personhood by understanding subjecthood or humanhood as anterior to racialized interpellation</w:t>
      </w:r>
      <w:r w:rsidRPr="00E175F1">
        <w:rPr>
          <w:sz w:val="12"/>
        </w:rPr>
        <w:t>. Instead, he suggests a mode that focuses not on bios as such but rather on “</w:t>
      </w:r>
      <w:r w:rsidRPr="003460FC">
        <w:rPr>
          <w:rStyle w:val="StyleUnderline"/>
          <w:highlight w:val="yellow"/>
        </w:rPr>
        <w:t>sociopolitical processes</w:t>
      </w:r>
      <w:r w:rsidRPr="00E175F1">
        <w:rPr>
          <w:rStyle w:val="StyleUnderline"/>
        </w:rPr>
        <w:t xml:space="preserve"> that </w:t>
      </w:r>
      <w:r w:rsidRPr="003460FC">
        <w:rPr>
          <w:rStyle w:val="StyleUnderline"/>
          <w:highlight w:val="yellow"/>
        </w:rPr>
        <w:t>discipline humanity</w:t>
      </w:r>
      <w:r w:rsidRPr="00E175F1">
        <w:rPr>
          <w:rStyle w:val="StyleUnderline"/>
        </w:rPr>
        <w:t xml:space="preserve"> into full humans, not-quite-humans, and nonhumans</w:t>
      </w:r>
      <w:r w:rsidRPr="00E175F1">
        <w:rPr>
          <w:sz w:val="12"/>
        </w:rPr>
        <w:t xml:space="preserve">” (2014, 4). With this problematic before us, then, can we proceed to think productively about the systematic subjection of forms of humanity to systems of power under the rubric of ostensible liberation without falling into the trap of identifying modes of resistance and instantiations of agency as perhaps some kind of antidote or recuperation or critical response? In the period between the Constitution and Reconstruction, </w:t>
      </w:r>
      <w:r w:rsidRPr="00E175F1">
        <w:rPr>
          <w:rStyle w:val="StyleUnderline"/>
        </w:rPr>
        <w:t>legal definitions of blackness and the boundaries set around black experience—rights of citizenship, marriage, control over one’s body, and so forth—determined the material conditions within which bodies marked as black could move, vocalize, express, recognize and be recognized</w:t>
      </w:r>
      <w:r w:rsidRPr="00E175F1">
        <w:rPr>
          <w:sz w:val="12"/>
        </w:rPr>
        <w:t xml:space="preserve">.3 Several abolitionist voices of the time published books on slave law that sought to clarify and elaborate how legal definitions of property, personhood, labor, and so forth had codified race-based slavery in the post-founding decades. Texts such as Stroud’s Slave Laws (Stroud 1827, 1856), A Practical Treatise on the Law of Slavery (Wheeler 1837), and The American Slave Code (Goodell 1853), and demonstrate how profoundly legal decisions around slavery influenced broader issues of constitutional law.4 These antebellum legal commentators worried about the ways in which slavery figuratively separates the slave body from any kind of moral identity or development. Interestingly, a number of the cases in which this arises also turn on some anxiety about threats to some form of economic or political stability, in one case because acknowledging the inherent rights of slaves would threaten trade with Spain and in another because a northern court dared not alienate southern constituencies in a precedent-setting decision for fear of inciting further national division. Many of these antebellum slave law decisions explicitly sought to mediate between constitutional precedent and contemporaneous realities, and through them we can trace an emergent logic of biopolitics in the antebellum U.S. This case law enforced biopolitical formulations of the populace (Foucault’s “society [that] must be defended,” in a sense) to demonstrate that </w:t>
      </w:r>
      <w:r w:rsidRPr="00E175F1">
        <w:rPr>
          <w:rStyle w:val="StyleUnderline"/>
        </w:rPr>
        <w:t xml:space="preserve">the imagined </w:t>
      </w:r>
      <w:r w:rsidRPr="003460FC">
        <w:rPr>
          <w:rStyle w:val="StyleUnderline"/>
          <w:highlight w:val="yellow"/>
        </w:rPr>
        <w:t>security of this populace required</w:t>
      </w:r>
      <w:r w:rsidRPr="00E175F1">
        <w:rPr>
          <w:rStyle w:val="StyleUnderline"/>
        </w:rPr>
        <w:t xml:space="preserve"> a </w:t>
      </w:r>
      <w:r w:rsidRPr="003460FC">
        <w:rPr>
          <w:rStyle w:val="StyleUnderline"/>
          <w:highlight w:val="yellow"/>
        </w:rPr>
        <w:t>severing</w:t>
      </w:r>
      <w:r w:rsidRPr="00E175F1">
        <w:rPr>
          <w:rStyle w:val="StyleUnderline"/>
        </w:rPr>
        <w:t xml:space="preserve"> of </w:t>
      </w:r>
      <w:r w:rsidRPr="003460FC">
        <w:rPr>
          <w:rStyle w:val="StyleUnderline"/>
          <w:highlight w:val="yellow"/>
        </w:rPr>
        <w:t>black</w:t>
      </w:r>
      <w:r w:rsidRPr="00E175F1">
        <w:rPr>
          <w:rStyle w:val="StyleUnderline"/>
        </w:rPr>
        <w:t xml:space="preserve"> </w:t>
      </w:r>
      <w:r w:rsidRPr="00E175F1">
        <w:rPr>
          <w:sz w:val="12"/>
        </w:rPr>
        <w:t xml:space="preserve">[End Page 54] </w:t>
      </w:r>
      <w:r w:rsidRPr="003460FC">
        <w:rPr>
          <w:rStyle w:val="StyleUnderline"/>
          <w:highlight w:val="yellow"/>
        </w:rPr>
        <w:t>corporeality from black subjectivity</w:t>
      </w:r>
      <w:r w:rsidRPr="00E175F1">
        <w:rPr>
          <w:sz w:val="12"/>
        </w:rPr>
        <w:t xml:space="preserve">.5 Wheeler, Goodell, and Stroud all present some analysis of slave law’s separation of the slave’s body from capacities of mind or character. Two years before the Southampton Insurrection in southern Virginia, in a significant 1829 appeals case presented before the North Carolina Supreme Court, State [of North Carolina] v. Mann, North Carolina State Supreme Court Justice Thomas Ruffin was forced by legal precedent into a finding that conflicted with his anti-slavery sentiments. In this case, upon appeal Justice Ruffin reversed the conviction of a white man, John Mann, who shot but did not kill the slave woman Lydia, who was on loan to Mann for a year. Ruffin found that according to law, even a temporary master may impose “a cruel and unreasonable battery on a slave” (Finkelman 1986, 217). The question of whether to convict depended on whether Mann was fully invested during this year with the extensive rights of a permanent owner, in which case the right to dispose of his property was fairly clear. Ruffin cites in his decision “[t]he struggle…in the Judge’s own breast between the feelings of the man, and the duty of the magistrate [which] is a severe one, presenting strong temptation to put aside such questions [as those presented in this case], if it be possible” (Finkelman 1986, 217). Ruffin’s struggle effectively dramatizes the problem faced by the “ideal citizen,” the rational white male, in confronting the moral problem of slavery. Harriet Beecher Stowe notably cites the case as part of her impetus and context in penning Dred (1856). But Ruffin’s </w:t>
      </w:r>
      <w:r w:rsidRPr="003460FC">
        <w:rPr>
          <w:rStyle w:val="Emphasis"/>
          <w:highlight w:val="yellow"/>
        </w:rPr>
        <w:t>sentimental language</w:t>
      </w:r>
      <w:r w:rsidRPr="00E175F1">
        <w:rPr>
          <w:rStyle w:val="Emphasis"/>
        </w:rPr>
        <w:t xml:space="preserve"> actually </w:t>
      </w:r>
      <w:r w:rsidRPr="003460FC">
        <w:rPr>
          <w:rStyle w:val="Emphasis"/>
          <w:highlight w:val="yellow"/>
        </w:rPr>
        <w:t>works to</w:t>
      </w:r>
      <w:r w:rsidRPr="00E175F1">
        <w:rPr>
          <w:rStyle w:val="Emphasis"/>
        </w:rPr>
        <w:t xml:space="preserve"> </w:t>
      </w:r>
      <w:r w:rsidRPr="003460FC">
        <w:rPr>
          <w:rStyle w:val="Emphasis"/>
          <w:highlight w:val="yellow"/>
        </w:rPr>
        <w:t>repair or suture the trauma that slavery presents to a white consciousness</w:t>
      </w:r>
      <w:r w:rsidRPr="00E175F1">
        <w:rPr>
          <w:rStyle w:val="Emphasis"/>
        </w:rPr>
        <w:t xml:space="preserve"> forced to conform itself to the brutal legal logic of slavery</w:t>
      </w:r>
      <w:r w:rsidRPr="00E175F1">
        <w:rPr>
          <w:sz w:val="12"/>
        </w:rPr>
        <w:t xml:space="preserve">. Its sympathetic logic circles back to the unfortunate judge by way of the figure of Lydia as unfortunate slave. Beneath that logic, Lydia’s life and body are both legally and rhetorically at play in a drama that effectively excises her subjectivity from her physicality. Framed through the terms of republican citizenship, Ruffin’s reluctant finding acutely enunciates how this moral and legal system not only bears but requires the severance of slave subjectivities from slave bodies. Ruffin’s decision in State v. Mann turns on his assessment of slave subjectivity. Because the slave is not trained to take up a place within the citizenry, he rejects the idea of the master having the kind of authority that a parent has over a child, “the tutor over the pupil, the master over the apprentice” (Finkelman 1986, 218). There is an “impassable gulf” between such examples and the case of slavery: “The difference is that which exists between freedom and slavery—and a greater cannot be imagined” (Finkelman 1986, 218). The youth born in freedom is “born to equal rights with that governor, one whom the duty devolves of training the young to usefulness, in a station which he is afterwards to assume among freemen” (Finkelman 1986, 218). Should that method of social training fail for this free person, the “ultimate correction of [End Page 55] the law” is the ideal corrective. However, “[w]ith slavery it is far otherwise” (Finkelman 1986, 218): The end is the profit of the master, his security and the public safety; the subject, one doomed in his own person, and his posterity, to live without knowledge, and without the capacity to make anything his own, and to toil that another may reap the fruits. What moral considerations shall be addressed to such a being, to convince him what, it is impossible but that the most stupid must feel and know can never be true—that he is thus to labor upon a principle of natural duty, or for the sake of his own personal happiness, such services can only be expected from one who has no will of his own; who surrenders his will in implicit obedience to that of another. Such obedience is the consequence only of uncontrolled authority over the body…. The power of the master must be absolute, to render the submission of the slave perfect. (Finkelman 1986, 218) Ruffin here lays out in precise terms the biopolitical matrix that ensnares and encapsulates the slave body. </w:t>
      </w:r>
      <w:r w:rsidRPr="00E175F1">
        <w:rPr>
          <w:rStyle w:val="StyleUnderline"/>
        </w:rPr>
        <w:t>The slave is “doomed in his own person”; that is to say, it is physicality—not least his capacity to labor—that somehow seals her/his fate</w:t>
      </w:r>
      <w:r w:rsidRPr="00E175F1">
        <w:rPr>
          <w:sz w:val="12"/>
        </w:rPr>
        <w:t xml:space="preserve">. Embedded in a network of capital exchanges, </w:t>
      </w:r>
      <w:r w:rsidRPr="003460FC">
        <w:rPr>
          <w:rStyle w:val="Emphasis"/>
          <w:highlight w:val="yellow"/>
        </w:rPr>
        <w:t>the slave’s</w:t>
      </w:r>
      <w:r w:rsidRPr="00E175F1">
        <w:rPr>
          <w:rStyle w:val="Emphasis"/>
        </w:rPr>
        <w:t xml:space="preserve"> very </w:t>
      </w:r>
      <w:r w:rsidRPr="003460FC">
        <w:rPr>
          <w:rStyle w:val="Emphasis"/>
          <w:highlight w:val="yellow"/>
        </w:rPr>
        <w:t>corporeality</w:t>
      </w:r>
      <w:r w:rsidRPr="00E175F1">
        <w:rPr>
          <w:rStyle w:val="Emphasis"/>
        </w:rPr>
        <w:t xml:space="preserve"> </w:t>
      </w:r>
      <w:r w:rsidRPr="003460FC">
        <w:rPr>
          <w:rStyle w:val="Emphasis"/>
          <w:highlight w:val="yellow"/>
        </w:rPr>
        <w:t>underwrites the master’s</w:t>
      </w:r>
      <w:r w:rsidRPr="00E175F1">
        <w:rPr>
          <w:rStyle w:val="Emphasis"/>
        </w:rPr>
        <w:t xml:space="preserve"> “</w:t>
      </w:r>
      <w:r w:rsidRPr="003460FC">
        <w:rPr>
          <w:rStyle w:val="Emphasis"/>
          <w:highlight w:val="yellow"/>
        </w:rPr>
        <w:t>security</w:t>
      </w:r>
      <w:r w:rsidRPr="00E175F1">
        <w:rPr>
          <w:rStyle w:val="Emphasis"/>
        </w:rPr>
        <w:t xml:space="preserve"> and public safety.”</w:t>
      </w:r>
      <w:r w:rsidRPr="00E175F1">
        <w:rPr>
          <w:sz w:val="12"/>
        </w:rPr>
        <w:t xml:space="preserve"> </w:t>
      </w:r>
      <w:r w:rsidRPr="00E175F1">
        <w:rPr>
          <w:rStyle w:val="Emphasis"/>
        </w:rPr>
        <w:t xml:space="preserve">It is </w:t>
      </w:r>
      <w:r w:rsidRPr="003460FC">
        <w:rPr>
          <w:rStyle w:val="Emphasis"/>
          <w:highlight w:val="yellow"/>
        </w:rPr>
        <w:t>the body that marks the division between freedom and unfreedom</w:t>
      </w:r>
      <w:r w:rsidRPr="00E175F1">
        <w:rPr>
          <w:rStyle w:val="Emphasis"/>
        </w:rPr>
        <w:t xml:space="preserve">, and </w:t>
      </w:r>
      <w:r w:rsidRPr="003460FC">
        <w:rPr>
          <w:rStyle w:val="Emphasis"/>
          <w:highlight w:val="yellow"/>
        </w:rPr>
        <w:t>this body anchors character</w:t>
      </w:r>
      <w:r w:rsidRPr="00E175F1">
        <w:rPr>
          <w:rStyle w:val="Emphasis"/>
        </w:rPr>
        <w:t xml:space="preserve"> (“private person[hood]”; “usefulness”; “moral” agency; “natural duty”; “will”; “authority”) </w:t>
      </w:r>
      <w:r w:rsidRPr="003460FC">
        <w:rPr>
          <w:rStyle w:val="Emphasis"/>
          <w:highlight w:val="yellow"/>
        </w:rPr>
        <w:t>to a condition of moral</w:t>
      </w:r>
      <w:r w:rsidRPr="00E175F1">
        <w:rPr>
          <w:rStyle w:val="Emphasis"/>
        </w:rPr>
        <w:t xml:space="preserve"> as well as corporeal </w:t>
      </w:r>
      <w:r w:rsidRPr="003460FC">
        <w:rPr>
          <w:rStyle w:val="Emphasis"/>
          <w:highlight w:val="yellow"/>
        </w:rPr>
        <w:t>submission</w:t>
      </w:r>
      <w:r w:rsidRPr="00E175F1">
        <w:rPr>
          <w:sz w:val="12"/>
        </w:rPr>
        <w:t xml:space="preserve">. Ruffin thus elaborates his complaint against slavery in this moment as a problem arising from the suppression of the capacity of the enslaved to develop the kind of character necessary for a participatory representative democracy—the kind of character that is shaped by those whom this emergent individual will eventually replace as a responsible citizen and whose errata, in the sense of Benjamin Franklin, can be corrected first through discipline and, if necessary, through the ordered system of the law. Nat Turner and Decorporation The many fates of the body of Nat Turner tell us a great deal about how an idea of Turner was interpellated into particular discourses around slavery while at the same time demonstrating how “property” or “objects” might speak back against power even as this power is exercised against and upon them. As noted above, during the weeks when Turner was in hiding, his name gained broad renown as confederates and witnesses related stories of his prophetic visions and fearlessness. Once he was caught, tried, and [End Page 56] convicted, he was first hanged and then decapitated and allegedly skinned.6 Reports suggest that Turner’s skull was sold and resold for decades. In October 2016, what is thought to be Turner’s skull was returned to his descendants.7 Local Southampton lore in 1900 reported that Turner’s skin was turned into a purse.8 Such stories have been repeated from one source to another, and most often without substantiation. Of note to the present study is the continual re-narrating of the Turner rebellion and the storied decapitation and removal of skin to create a purse such that this rebellious person is insistently reduced to an object in and of financial circulation. Narratively and to some extent physically, Turner’s body underwent a very particular kind of disciplining that reasserted control over his body as a way of materially insisting on its signification. His decapitation after death echoed the logic of slave law by which the subjecthood of the slave, her or his head, is figuratively detached from the slave body’s exchange and labor values. </w:t>
      </w:r>
      <w:r w:rsidRPr="00E175F1">
        <w:rPr>
          <w:rStyle w:val="StyleUnderline"/>
        </w:rPr>
        <w:t>The severance of identity from corpus under the logic of slavery demonstrates the inextricability of the material from the discursive</w:t>
      </w:r>
      <w:r w:rsidRPr="00E175F1">
        <w:rPr>
          <w:sz w:val="12"/>
        </w:rPr>
        <w:t xml:space="preserve">. </w:t>
      </w:r>
      <w:r w:rsidRPr="00E175F1">
        <w:rPr>
          <w:rStyle w:val="StyleUnderline"/>
        </w:rPr>
        <w:t>The modes of personhood set out under the U.S. Constitution initiate the separability of these two component parts in its three-fifths clause, which counts (partial) bodies toward a system of representation designed to nullify the citizenship and mute the voices associated with those bodies</w:t>
      </w:r>
      <w:r w:rsidRPr="00E175F1">
        <w:rPr>
          <w:sz w:val="12"/>
        </w:rPr>
        <w:t xml:space="preserve">. This </w:t>
      </w:r>
      <w:r w:rsidRPr="00E175F1">
        <w:rPr>
          <w:rStyle w:val="StyleUnderline"/>
        </w:rPr>
        <w:t>decapitation is part of U.S. systemic biopolitics that is borne out in material practices of racialized differentiation as enforced on bodies like Turner’s</w:t>
      </w:r>
      <w:r w:rsidRPr="00E175F1">
        <w:rPr>
          <w:sz w:val="12"/>
        </w:rPr>
        <w:t xml:space="preserve">. </w:t>
      </w:r>
      <w:r w:rsidRPr="003460FC">
        <w:rPr>
          <w:rStyle w:val="Emphasis"/>
          <w:highlight w:val="yellow"/>
        </w:rPr>
        <w:t>This logic</w:t>
      </w:r>
      <w:r w:rsidRPr="00E175F1">
        <w:rPr>
          <w:rStyle w:val="Emphasis"/>
        </w:rPr>
        <w:t xml:space="preserve"> </w:t>
      </w:r>
      <w:r w:rsidRPr="003460FC">
        <w:rPr>
          <w:rStyle w:val="Emphasis"/>
          <w:highlight w:val="yellow"/>
        </w:rPr>
        <w:t>preserves the nature of</w:t>
      </w:r>
      <w:r w:rsidRPr="00E175F1">
        <w:rPr>
          <w:rStyle w:val="Emphasis"/>
        </w:rPr>
        <w:t xml:space="preserve"> a representative </w:t>
      </w:r>
      <w:r w:rsidRPr="003460FC">
        <w:rPr>
          <w:rStyle w:val="Emphasis"/>
          <w:highlight w:val="yellow"/>
        </w:rPr>
        <w:t>democracy through</w:t>
      </w:r>
      <w:r w:rsidRPr="00E175F1">
        <w:rPr>
          <w:rStyle w:val="Emphasis"/>
        </w:rPr>
        <w:t xml:space="preserve"> the </w:t>
      </w:r>
      <w:r w:rsidRPr="003460FC">
        <w:rPr>
          <w:rStyle w:val="Emphasis"/>
          <w:highlight w:val="yellow"/>
        </w:rPr>
        <w:t>exiling</w:t>
      </w:r>
      <w:r w:rsidRPr="00E175F1">
        <w:rPr>
          <w:rStyle w:val="Emphasis"/>
        </w:rPr>
        <w:t xml:space="preserve"> of </w:t>
      </w:r>
      <w:r w:rsidRPr="003460FC">
        <w:rPr>
          <w:rStyle w:val="Emphasis"/>
          <w:highlight w:val="yellow"/>
        </w:rPr>
        <w:t>certain dangerous</w:t>
      </w:r>
      <w:r w:rsidRPr="00E175F1">
        <w:rPr>
          <w:rStyle w:val="Emphasis"/>
        </w:rPr>
        <w:t xml:space="preserve"> </w:t>
      </w:r>
      <w:r w:rsidRPr="003460FC">
        <w:rPr>
          <w:rStyle w:val="Emphasis"/>
          <w:highlight w:val="yellow"/>
        </w:rPr>
        <w:t>individualities</w:t>
      </w:r>
      <w:r w:rsidRPr="00E175F1">
        <w:rPr>
          <w:sz w:val="12"/>
        </w:rPr>
        <w:t xml:space="preserve">. What is interesting here—in slave law and in its enforcement on Turner’s body—is the extent to which </w:t>
      </w:r>
      <w:r w:rsidRPr="00E175F1">
        <w:rPr>
          <w:rStyle w:val="Emphasis"/>
        </w:rPr>
        <w:t xml:space="preserve">the </w:t>
      </w:r>
      <w:r w:rsidRPr="003460FC">
        <w:rPr>
          <w:rStyle w:val="Emphasis"/>
          <w:highlight w:val="yellow"/>
        </w:rPr>
        <w:t>exiling of the</w:t>
      </w:r>
      <w:r w:rsidRPr="00E175F1">
        <w:rPr>
          <w:rStyle w:val="Emphasis"/>
        </w:rPr>
        <w:t xml:space="preserve"> </w:t>
      </w:r>
      <w:r w:rsidRPr="003460FC">
        <w:rPr>
          <w:rStyle w:val="Emphasis"/>
          <w:highlight w:val="yellow"/>
        </w:rPr>
        <w:t>slave’s personhood</w:t>
      </w:r>
      <w:r w:rsidRPr="00E175F1">
        <w:rPr>
          <w:rStyle w:val="StyleUnderline"/>
        </w:rPr>
        <w:t xml:space="preserve"> (as character or citizenship-capacity) </w:t>
      </w:r>
      <w:r w:rsidRPr="003460FC">
        <w:rPr>
          <w:rStyle w:val="Emphasis"/>
          <w:highlight w:val="yellow"/>
        </w:rPr>
        <w:t>is</w:t>
      </w:r>
      <w:r w:rsidRPr="00E175F1">
        <w:rPr>
          <w:rStyle w:val="StyleUnderline"/>
        </w:rPr>
        <w:t xml:space="preserve"> not only in contrast to but </w:t>
      </w:r>
      <w:r w:rsidRPr="003460FC">
        <w:rPr>
          <w:rStyle w:val="Emphasis"/>
          <w:highlight w:val="yellow"/>
        </w:rPr>
        <w:t>contingent</w:t>
      </w:r>
      <w:r w:rsidRPr="00E175F1">
        <w:rPr>
          <w:rStyle w:val="Emphasis"/>
        </w:rPr>
        <w:t xml:space="preserve"> </w:t>
      </w:r>
      <w:r w:rsidRPr="003460FC">
        <w:rPr>
          <w:rStyle w:val="Emphasis"/>
          <w:highlight w:val="yellow"/>
        </w:rPr>
        <w:t>upon the incorporation of the slave’s body into the project of</w:t>
      </w:r>
      <w:r w:rsidRPr="00E175F1">
        <w:rPr>
          <w:rStyle w:val="Emphasis"/>
        </w:rPr>
        <w:t xml:space="preserve"> supporting and “</w:t>
      </w:r>
      <w:r w:rsidRPr="003460FC">
        <w:rPr>
          <w:rStyle w:val="Emphasis"/>
          <w:highlight w:val="yellow"/>
        </w:rPr>
        <w:t>secur[ing]</w:t>
      </w:r>
      <w:r w:rsidRPr="00E175F1">
        <w:rPr>
          <w:rStyle w:val="Emphasis"/>
        </w:rPr>
        <w:t>,”</w:t>
      </w:r>
      <w:r w:rsidRPr="00E175F1">
        <w:rPr>
          <w:sz w:val="12"/>
        </w:rPr>
        <w:t xml:space="preserve"> in Ruffin’s terms, </w:t>
      </w:r>
      <w:r w:rsidRPr="003460FC">
        <w:rPr>
          <w:rStyle w:val="Emphasis"/>
          <w:highlight w:val="yellow"/>
        </w:rPr>
        <w:t>the stability of the U.S. political enterprise</w:t>
      </w:r>
      <w:r w:rsidRPr="00E175F1">
        <w:rPr>
          <w:sz w:val="12"/>
        </w:rPr>
        <w:t xml:space="preserve">. A certain formulation of freedom requires a concomitant exiling and unfreedom, and this is marked at the axis of corpus/personhood. Narratives and rumors of the fate of his body emerged directly after Turner’s execution. The Norfolk Herald stated that “General Nat sold his body for dissection, and spent the money in ginger cakes” (Greenberg 1996, 90; italics in the original). William Drewry based much of his landmark study, The Southampton Insurrection (1900), on local communal memory in Southampton County, Virginia. He asserts that Turner’s body “was delivered to the doctors, who skinned it and made grease of the flesh. His skeleton was for many years in the possession of Dr. Massenberg, but has since been misplaced” (Drewry 1900, 102). In a footnote to this passage, Drewry notes that an “old prejudice” against castor oil was long held “among the older darkies” who feared that “it was ‘old Nat’s’ grease” (1900, 102). Perhaps [End Page 57] more compelling are the physical details Drewry provides in another footnote: “There are many citizens still living who have seen Nat’s skull. It was very peculiarly shaped…Mr. R. S. Barham’s father owned a money purse made of his hide” (1900, 102). Although such stories are generally impossible to verify, their truth is not at issue here. Instead, the stories of the afterlives of Turner’s body themselves perform the logic of decapitation and disseminate the effects of its decorporation. From Gray’s dubious Confessions to newspaper accounts to legal discourse around the rebellion, the problem of Turner’s presumption of agency preoccupied a whole host of white writers recording the events of the revolt.9 </w:t>
      </w:r>
      <w:r w:rsidRPr="00E175F1">
        <w:rPr>
          <w:rStyle w:val="StyleUnderline"/>
        </w:rPr>
        <w:t>The official records from Turner’s trial position the insurrectionist as mentally unstable for imagining himself as a prophet and in so doing violating the presumed social-intellectual hierarchy</w:t>
      </w:r>
      <w:r w:rsidRPr="00E175F1">
        <w:rPr>
          <w:sz w:val="12"/>
        </w:rPr>
        <w:t xml:space="preserve">. </w:t>
      </w:r>
      <w:r w:rsidRPr="00E175F1">
        <w:rPr>
          <w:rStyle w:val="Emphasis"/>
        </w:rPr>
        <w:t xml:space="preserve">Turner’s </w:t>
      </w:r>
      <w:r w:rsidRPr="003460FC">
        <w:rPr>
          <w:rStyle w:val="Emphasis"/>
          <w:highlight w:val="yellow"/>
        </w:rPr>
        <w:t>presumption to</w:t>
      </w:r>
      <w:r w:rsidRPr="00E175F1">
        <w:rPr>
          <w:rStyle w:val="Emphasis"/>
        </w:rPr>
        <w:t xml:space="preserve"> such </w:t>
      </w:r>
      <w:r w:rsidRPr="003460FC">
        <w:rPr>
          <w:rStyle w:val="Emphasis"/>
          <w:highlight w:val="yellow"/>
        </w:rPr>
        <w:t>access</w:t>
      </w:r>
      <w:r w:rsidRPr="00E175F1">
        <w:rPr>
          <w:rStyle w:val="Emphasis"/>
        </w:rPr>
        <w:t xml:space="preserve"> to </w:t>
      </w:r>
      <w:r w:rsidRPr="003460FC">
        <w:rPr>
          <w:rStyle w:val="Emphasis"/>
          <w:highlight w:val="yellow"/>
        </w:rPr>
        <w:t>knowledge</w:t>
      </w:r>
      <w:r w:rsidRPr="00E175F1">
        <w:rPr>
          <w:rStyle w:val="Emphasis"/>
        </w:rPr>
        <w:t xml:space="preserve"> and implementation of subjective will </w:t>
      </w:r>
      <w:r w:rsidRPr="003460FC">
        <w:rPr>
          <w:rStyle w:val="Emphasis"/>
          <w:highlight w:val="yellow"/>
        </w:rPr>
        <w:t>threatens to undermine a systemic ideological</w:t>
      </w:r>
      <w:r w:rsidRPr="00E175F1">
        <w:rPr>
          <w:rStyle w:val="Emphasis"/>
        </w:rPr>
        <w:t xml:space="preserve"> </w:t>
      </w:r>
      <w:r w:rsidRPr="003460FC">
        <w:rPr>
          <w:rStyle w:val="Emphasis"/>
          <w:highlight w:val="yellow"/>
        </w:rPr>
        <w:t>structure that underwrites the logic of biopolitics by which governance of a society must defend itself against</w:t>
      </w:r>
      <w:r w:rsidRPr="00E175F1">
        <w:rPr>
          <w:rStyle w:val="Emphasis"/>
        </w:rPr>
        <w:t xml:space="preserve"> dangerous </w:t>
      </w:r>
      <w:r w:rsidRPr="003460FC">
        <w:rPr>
          <w:rStyle w:val="Emphasis"/>
          <w:highlight w:val="yellow"/>
        </w:rPr>
        <w:t>presumptions of liberation</w:t>
      </w:r>
      <w:r w:rsidRPr="00E175F1">
        <w:rPr>
          <w:rStyle w:val="Emphasis"/>
        </w:rPr>
        <w:t xml:space="preserve"> in order </w:t>
      </w:r>
      <w:r w:rsidRPr="003460FC">
        <w:rPr>
          <w:rStyle w:val="Emphasis"/>
          <w:highlight w:val="yellow"/>
        </w:rPr>
        <w:t>to preserve some version of socially ordered freedom</w:t>
      </w:r>
      <w:r w:rsidRPr="00E175F1">
        <w:rPr>
          <w:sz w:val="12"/>
        </w:rPr>
        <w:t xml:space="preserve">. In this sense, it would follow Foucault’s formulation of the emergence of what he calls racism—as distinct from the most common contemporary uses of that term—particularly in his lectures at the Collè ge de France. Along with the other facets of biopolitics, </w:t>
      </w:r>
      <w:r w:rsidRPr="00E175F1">
        <w:rPr>
          <w:rStyle w:val="StyleUnderline"/>
        </w:rPr>
        <w:t>Foucault sees these phenomena emerging during and in relation to Enlightenment discourses of rationality, egalitarianism, individualism, and freedom</w:t>
      </w:r>
      <w:r w:rsidRPr="00E175F1">
        <w:rPr>
          <w:sz w:val="12"/>
        </w:rPr>
        <w:t xml:space="preserve">. </w:t>
      </w:r>
      <w:r w:rsidRPr="00E175F1">
        <w:rPr>
          <w:rStyle w:val="Emphasis"/>
        </w:rPr>
        <w:t xml:space="preserve">A </w:t>
      </w:r>
      <w:r w:rsidRPr="003460FC">
        <w:rPr>
          <w:rStyle w:val="Emphasis"/>
          <w:highlight w:val="yellow"/>
        </w:rPr>
        <w:t>logic of representative government requires</w:t>
      </w:r>
      <w:r w:rsidRPr="00E175F1">
        <w:rPr>
          <w:rStyle w:val="Emphasis"/>
        </w:rPr>
        <w:t xml:space="preserve"> a logic of </w:t>
      </w:r>
      <w:r w:rsidRPr="003460FC">
        <w:rPr>
          <w:rStyle w:val="Emphasis"/>
          <w:highlight w:val="yellow"/>
        </w:rPr>
        <w:t>incorporated</w:t>
      </w:r>
      <w:r w:rsidRPr="00E175F1">
        <w:rPr>
          <w:rStyle w:val="Emphasis"/>
        </w:rPr>
        <w:t xml:space="preserve"> </w:t>
      </w:r>
      <w:r w:rsidRPr="003460FC">
        <w:rPr>
          <w:rStyle w:val="Emphasis"/>
          <w:highlight w:val="yellow"/>
        </w:rPr>
        <w:t>personhood</w:t>
      </w:r>
      <w:r w:rsidRPr="00E175F1">
        <w:rPr>
          <w:rStyle w:val="Emphasis"/>
        </w:rPr>
        <w:t xml:space="preserve">; </w:t>
      </w:r>
      <w:r w:rsidRPr="003460FC">
        <w:rPr>
          <w:rStyle w:val="Emphasis"/>
          <w:highlight w:val="yellow"/>
        </w:rPr>
        <w:t>these</w:t>
      </w:r>
      <w:r w:rsidRPr="00E175F1">
        <w:rPr>
          <w:rStyle w:val="Emphasis"/>
        </w:rPr>
        <w:t xml:space="preserve">, in turn, </w:t>
      </w:r>
      <w:r w:rsidRPr="003460FC">
        <w:rPr>
          <w:rStyle w:val="Emphasis"/>
          <w:highlight w:val="yellow"/>
        </w:rPr>
        <w:t>demand a division</w:t>
      </w:r>
      <w:r w:rsidRPr="00E175F1">
        <w:rPr>
          <w:rStyle w:val="Emphasis"/>
        </w:rPr>
        <w:t>—a form of racism—</w:t>
      </w:r>
      <w:r w:rsidRPr="003460FC">
        <w:rPr>
          <w:rStyle w:val="Emphasis"/>
          <w:highlight w:val="yellow"/>
        </w:rPr>
        <w:t>of the human populace</w:t>
      </w:r>
      <w:r w:rsidRPr="00E175F1">
        <w:rPr>
          <w:rStyle w:val="Emphasis"/>
        </w:rPr>
        <w:t xml:space="preserve"> (and, increasingly of national populaces) </w:t>
      </w:r>
      <w:r w:rsidRPr="003460FC">
        <w:rPr>
          <w:rStyle w:val="Emphasis"/>
          <w:highlight w:val="yellow"/>
        </w:rPr>
        <w:t>into those who represent and those</w:t>
      </w:r>
      <w:r w:rsidRPr="00E175F1">
        <w:rPr>
          <w:rStyle w:val="Emphasis"/>
        </w:rPr>
        <w:t xml:space="preserve"> who infect or </w:t>
      </w:r>
      <w:r w:rsidRPr="003460FC">
        <w:rPr>
          <w:rStyle w:val="Emphasis"/>
          <w:highlight w:val="yellow"/>
        </w:rPr>
        <w:t>taint the</w:t>
      </w:r>
      <w:r w:rsidRPr="00E175F1">
        <w:rPr>
          <w:rStyle w:val="Emphasis"/>
        </w:rPr>
        <w:t xml:space="preserve"> </w:t>
      </w:r>
      <w:r w:rsidRPr="003460FC">
        <w:rPr>
          <w:rStyle w:val="Emphasis"/>
          <w:highlight w:val="yellow"/>
        </w:rPr>
        <w:t>idealized populace</w:t>
      </w:r>
      <w:r w:rsidRPr="00E175F1">
        <w:rPr>
          <w:sz w:val="12"/>
        </w:rPr>
        <w:t xml:space="preserve">. </w:t>
      </w:r>
      <w:r w:rsidRPr="003460FC">
        <w:rPr>
          <w:rStyle w:val="StyleUnderline"/>
          <w:highlight w:val="yellow"/>
        </w:rPr>
        <w:t>The logic of individual incorporation is</w:t>
      </w:r>
      <w:r w:rsidRPr="00E175F1">
        <w:rPr>
          <w:rStyle w:val="StyleUnderline"/>
        </w:rPr>
        <w:t xml:space="preserve"> thus </w:t>
      </w:r>
      <w:r w:rsidRPr="003460FC">
        <w:rPr>
          <w:rStyle w:val="StyleUnderline"/>
          <w:highlight w:val="yellow"/>
        </w:rPr>
        <w:t>a prerequisite for national political</w:t>
      </w:r>
      <w:r w:rsidRPr="00E175F1">
        <w:rPr>
          <w:rStyle w:val="StyleUnderline"/>
        </w:rPr>
        <w:t xml:space="preserve"> </w:t>
      </w:r>
      <w:r w:rsidRPr="003460FC">
        <w:rPr>
          <w:rStyle w:val="StyleUnderline"/>
          <w:highlight w:val="yellow"/>
        </w:rPr>
        <w:t>incorporation</w:t>
      </w:r>
      <w:r w:rsidRPr="00E175F1">
        <w:rPr>
          <w:rStyle w:val="StyleUnderline"/>
        </w:rPr>
        <w:t xml:space="preserve"> just as moral responsibility is a necessity for imagining a functioning representative democracy</w:t>
      </w:r>
      <w:r w:rsidRPr="00E175F1">
        <w:rPr>
          <w:sz w:val="12"/>
        </w:rPr>
        <w:t xml:space="preserve">. Both Hartman and Weheliye argue for complex reinterpretations of antebellum constructions of black subjectivity that seek to disentangle it from its supplementarity to white subjectivity. If the new materialisms point us toward new possibilities for reflecting on agency and subjectivity in relation to the real, we must consider with great care how </w:t>
      </w:r>
      <w:r w:rsidRPr="003460FC">
        <w:rPr>
          <w:rStyle w:val="Emphasis"/>
          <w:highlight w:val="yellow"/>
        </w:rPr>
        <w:t>subjectivity</w:t>
      </w:r>
      <w:r w:rsidRPr="00E175F1">
        <w:rPr>
          <w:rStyle w:val="Emphasis"/>
        </w:rPr>
        <w:t xml:space="preserve"> itself </w:t>
      </w:r>
      <w:r w:rsidRPr="003460FC">
        <w:rPr>
          <w:rStyle w:val="Emphasis"/>
          <w:highlight w:val="yellow"/>
        </w:rPr>
        <w:t>is enshrined in both discursive and material practices</w:t>
      </w:r>
      <w:r w:rsidRPr="00E175F1">
        <w:rPr>
          <w:sz w:val="12"/>
        </w:rPr>
        <w:t xml:space="preserve">. </w:t>
      </w:r>
      <w:r w:rsidRPr="00E175F1">
        <w:rPr>
          <w:rStyle w:val="StyleUnderline"/>
        </w:rPr>
        <w:t>Slave law enforced and reproduced an interpretation of the Constitution that constructed an ideal white citizen through the ghostly prism of economically and materially decapitated black persons</w:t>
      </w:r>
      <w:r w:rsidRPr="00E175F1">
        <w:rPr>
          <w:sz w:val="12"/>
        </w:rPr>
        <w:t xml:space="preserve">. Insisting on the materiality of the black body in particular, for example in producing a purse from the skin of an insurrectionary slave, conjures and then sublates dangerous personhoods. In so doing it further submerges any recognition of the material realities of slave experience. </w:t>
      </w:r>
      <w:r w:rsidRPr="00E175F1">
        <w:rPr>
          <w:rStyle w:val="StyleUnderline"/>
        </w:rPr>
        <w:t xml:space="preserve">This </w:t>
      </w:r>
      <w:r w:rsidRPr="003460FC">
        <w:rPr>
          <w:rStyle w:val="Emphasis"/>
          <w:highlight w:val="yellow"/>
        </w:rPr>
        <w:t>logic of decapitation has</w:t>
      </w:r>
      <w:r w:rsidRPr="00E175F1">
        <w:rPr>
          <w:rStyle w:val="Emphasis"/>
        </w:rPr>
        <w:t xml:space="preserve"> also </w:t>
      </w:r>
      <w:r w:rsidRPr="003460FC">
        <w:rPr>
          <w:rStyle w:val="Emphasis"/>
          <w:highlight w:val="yellow"/>
        </w:rPr>
        <w:t>reproduced economic and social structures that</w:t>
      </w:r>
      <w:r w:rsidRPr="00E175F1">
        <w:rPr>
          <w:sz w:val="12"/>
        </w:rPr>
        <w:t xml:space="preserve"> [End Page 58] </w:t>
      </w:r>
      <w:r w:rsidRPr="003460FC">
        <w:rPr>
          <w:rStyle w:val="Emphasis"/>
          <w:highlight w:val="yellow"/>
        </w:rPr>
        <w:t>govern material conditions</w:t>
      </w:r>
      <w:r w:rsidRPr="00E175F1">
        <w:rPr>
          <w:rStyle w:val="Emphasis"/>
        </w:rPr>
        <w:t xml:space="preserve"> up to our present moment</w:t>
      </w:r>
      <w:r w:rsidRPr="00E175F1">
        <w:rPr>
          <w:sz w:val="12"/>
        </w:rPr>
        <w:t xml:space="preserve">. </w:t>
      </w:r>
      <w:r w:rsidRPr="00E175F1">
        <w:rPr>
          <w:rStyle w:val="StyleUnderline"/>
        </w:rPr>
        <w:t>American ideologies of race came about in tandem with economic modes and incentives, and legal interpretations of the Constitution evolved to support and extend material practices based around capitalist valuations of human bodies and labor</w:t>
      </w:r>
      <w:r w:rsidRPr="00E175F1">
        <w:rPr>
          <w:sz w:val="12"/>
        </w:rPr>
        <w:t>.</w:t>
      </w:r>
    </w:p>
    <w:p w14:paraId="253C6570" w14:textId="77777777" w:rsidR="00165BCC" w:rsidRPr="00E175F1" w:rsidRDefault="00165BCC" w:rsidP="00165BCC">
      <w:pPr>
        <w:rPr>
          <w:sz w:val="12"/>
        </w:rPr>
      </w:pPr>
    </w:p>
    <w:p w14:paraId="667284CB" w14:textId="77777777" w:rsidR="00165BCC" w:rsidRPr="00CC676B" w:rsidRDefault="00165BCC" w:rsidP="00165BCC">
      <w:pPr>
        <w:pStyle w:val="Heading4"/>
      </w:pPr>
      <w:r w:rsidRPr="00CC676B">
        <w:t xml:space="preserve">Our Alternative is to reject the affirmative to focus on an unflinching paradigmatic analysis that calls for the </w:t>
      </w:r>
      <w:r w:rsidRPr="00CC676B">
        <w:rPr>
          <w:u w:val="single"/>
        </w:rPr>
        <w:t>end of America</w:t>
      </w:r>
      <w:r w:rsidRPr="00CC676B">
        <w:t>.</w:t>
      </w:r>
    </w:p>
    <w:p w14:paraId="525D3BAF" w14:textId="77777777" w:rsidR="00165BCC" w:rsidRPr="00CC676B" w:rsidRDefault="00165BCC" w:rsidP="00165BCC">
      <w:pPr>
        <w:rPr>
          <w:rFonts w:eastAsia="Cambria"/>
          <w:b/>
          <w:bCs/>
          <w:sz w:val="26"/>
        </w:rPr>
      </w:pPr>
      <w:r w:rsidRPr="007367F7">
        <w:rPr>
          <w:rStyle w:val="Style13ptBold"/>
        </w:rPr>
        <w:t>Wilderson 10</w:t>
      </w:r>
      <w:r w:rsidRPr="00CC676B">
        <w:rPr>
          <w:rFonts w:eastAsia="Cambria"/>
          <w:b/>
          <w:bCs/>
          <w:sz w:val="26"/>
        </w:rPr>
        <w:t xml:space="preserve"> </w:t>
      </w:r>
      <w:r w:rsidRPr="00CC676B">
        <w:t>(Frank Wilderson,</w:t>
      </w:r>
      <w:r w:rsidRPr="00CC676B">
        <w:rPr>
          <w:rFonts w:cstheme="minorHAnsi"/>
        </w:rPr>
        <w:t xml:space="preserve"> Assistant Professor of African American Studies &amp; Drama at UC Irvine.</w:t>
      </w:r>
      <w:r w:rsidRPr="00CC676B">
        <w:t xml:space="preserve"> “Unspeakable Ethics”, Red, White, &amp; Black: Cinema and the Structure of U.S. Antagonisms, ix-x)</w:t>
      </w:r>
    </w:p>
    <w:p w14:paraId="5DC77D8B" w14:textId="3917BE41" w:rsidR="00165BCC" w:rsidRDefault="00165BCC" w:rsidP="00165BCC">
      <w:pPr>
        <w:rPr>
          <w:sz w:val="16"/>
        </w:rPr>
      </w:pPr>
      <w:r w:rsidRPr="00CC676B">
        <w:rPr>
          <w:sz w:val="16"/>
        </w:rPr>
        <w:t xml:space="preserve">Strange as it may seem, </w:t>
      </w:r>
      <w:r w:rsidRPr="00CC676B">
        <w:rPr>
          <w:rFonts w:eastAsia="Cambria"/>
          <w:u w:val="single"/>
        </w:rPr>
        <w:t>this book project began in South Africa. During the last years of apartheid I worked for revolutionary change in both an underground and above-ground capacity, for the Charterist Movement</w:t>
      </w:r>
      <w:r w:rsidRPr="00CC676B">
        <w:rPr>
          <w:sz w:val="16"/>
        </w:rPr>
        <w:t xml:space="preserve"> in general and the ANC in particular. </w:t>
      </w:r>
      <w:r w:rsidRPr="00CC676B">
        <w:rPr>
          <w:rFonts w:eastAsia="Cambria"/>
          <w:u w:val="single"/>
        </w:rPr>
        <w:t xml:space="preserve">During this period, </w:t>
      </w:r>
      <w:r w:rsidRPr="0046403F">
        <w:rPr>
          <w:rFonts w:eastAsia="Cambria"/>
          <w:highlight w:val="yellow"/>
          <w:u w:val="single"/>
        </w:rPr>
        <w:t>I began to see how essential an unflinching paradigmatic analysis is to</w:t>
      </w:r>
      <w:r w:rsidRPr="00CC676B">
        <w:rPr>
          <w:rFonts w:eastAsia="Cambria"/>
          <w:u w:val="single"/>
        </w:rPr>
        <w:t xml:space="preserve"> a movement dedicated to </w:t>
      </w:r>
      <w:r w:rsidRPr="0046403F">
        <w:rPr>
          <w:rFonts w:eastAsia="Cambria"/>
          <w:highlight w:val="yellow"/>
          <w:u w:val="single"/>
        </w:rPr>
        <w:t>the complete overthrow of an existing order</w:t>
      </w:r>
      <w:r w:rsidRPr="00CC676B">
        <w:rPr>
          <w:rFonts w:eastAsia="Cambria"/>
          <w:u w:val="single"/>
        </w:rPr>
        <w:t xml:space="preserve">. The </w:t>
      </w:r>
      <w:r w:rsidRPr="0046403F">
        <w:rPr>
          <w:rFonts w:eastAsia="Cambria"/>
          <w:highlight w:val="yellow"/>
          <w:u w:val="single"/>
        </w:rPr>
        <w:t>neoliberal compromises that the radical elements of the Chartist movement made</w:t>
      </w:r>
      <w:r w:rsidRPr="00CC676B">
        <w:rPr>
          <w:rFonts w:eastAsia="Cambria"/>
          <w:u w:val="single"/>
        </w:rPr>
        <w:t xml:space="preserve"> with the moderate elements </w:t>
      </w:r>
      <w:r w:rsidRPr="0046403F">
        <w:rPr>
          <w:rFonts w:eastAsia="Cambria"/>
          <w:highlight w:val="yellow"/>
          <w:u w:val="single"/>
        </w:rPr>
        <w:t>were due</w:t>
      </w:r>
      <w:r w:rsidRPr="00CC676B">
        <w:rPr>
          <w:rFonts w:eastAsia="Cambria"/>
          <w:u w:val="single"/>
        </w:rPr>
        <w:t xml:space="preserve">, in large part, </w:t>
      </w:r>
      <w:r w:rsidRPr="0046403F">
        <w:rPr>
          <w:rFonts w:eastAsia="Cambria"/>
          <w:highlight w:val="yellow"/>
          <w:u w:val="single"/>
        </w:rPr>
        <w:t xml:space="preserve">to our </w:t>
      </w:r>
      <w:r w:rsidRPr="0046403F">
        <w:rPr>
          <w:rStyle w:val="Emphasis"/>
          <w:highlight w:val="yellow"/>
        </w:rPr>
        <w:t>inability or unwillingness to hold the moderates' feet to the fire of a political agenda predicated on an unflinching paradigmatic analysis</w:t>
      </w:r>
      <w:r w:rsidRPr="00CC676B">
        <w:rPr>
          <w:sz w:val="16"/>
        </w:rPr>
        <w:t xml:space="preserve">. Instead, </w:t>
      </w:r>
      <w:r w:rsidRPr="0046403F">
        <w:rPr>
          <w:rStyle w:val="Emphasis"/>
          <w:highlight w:val="yellow"/>
        </w:rPr>
        <w:t>we allowed our energies and points of attention to be displaced onto pragmatic considerations</w:t>
      </w:r>
      <w:r w:rsidRPr="00CC676B">
        <w:rPr>
          <w:sz w:val="16"/>
        </w:rPr>
        <w:t xml:space="preserve">. Simply put, </w:t>
      </w:r>
      <w:r w:rsidRPr="00CC676B">
        <w:rPr>
          <w:rFonts w:eastAsia="Cambria"/>
          <w:u w:val="single"/>
        </w:rPr>
        <w:t>we abdicated the power to pose the question - and the power to pose the question is the greatest power of all</w:t>
      </w:r>
      <w:r w:rsidRPr="00CC676B">
        <w:rPr>
          <w:sz w:val="16"/>
        </w:rPr>
        <w:t xml:space="preserve">. Elsewhere, I have written about this unfortunate turn of events (Incognegro: A Memoir of Exile of Apartheid), so I'll not rehearse the details here. Suffice it to say, </w:t>
      </w:r>
      <w:r w:rsidRPr="00CC676B">
        <w:rPr>
          <w:rFonts w:eastAsia="Cambria"/>
          <w:u w:val="single"/>
        </w:rPr>
        <w:t>this book germinated in the many political academic discussions and debates</w:t>
      </w:r>
      <w:r w:rsidRPr="00CC676B">
        <w:rPr>
          <w:sz w:val="16"/>
        </w:rPr>
        <w:t xml:space="preserve"> that I was fortunate enough to be a part of at a historic moment and in a place </w:t>
      </w:r>
      <w:r w:rsidRPr="00CC676B">
        <w:rPr>
          <w:rFonts w:eastAsia="Cambria"/>
          <w:u w:val="single"/>
        </w:rPr>
        <w:t>where the word revolution was spoken in earnest, free of qualifiers and irony</w:t>
      </w:r>
      <w:r w:rsidRPr="00CC676B">
        <w:rPr>
          <w:sz w:val="16"/>
        </w:rPr>
        <w:t>. For their past and ongoing ideas and interventions, I extend solidarity and appreciation to comrades Amanda Alexander, Franco Barchiesi, Teresa Barnes, Patrick Bond, Ashwin Desai, Nigel Gibson, Steven Greenberg, Allan Horowitz, Bushy Kelebonye (deceased), Tefu Kelebonye, Ulrike Kistner, Kamogelo Lekubu, Andile Mngxitama, Prishani Naidoo, John Shai, and S'bu Zulu.</w:t>
      </w:r>
    </w:p>
    <w:p w14:paraId="5EEA8C38" w14:textId="1EFC07E0" w:rsidR="00165BCC" w:rsidRDefault="00165BCC" w:rsidP="00165BCC">
      <w:pPr>
        <w:rPr>
          <w:rFonts w:eastAsia="Cambria"/>
          <w:highlight w:val="yellow"/>
          <w:u w:val="single"/>
        </w:rPr>
      </w:pPr>
    </w:p>
    <w:p w14:paraId="45C6CEBA" w14:textId="76F591CE" w:rsidR="00165BCC" w:rsidRDefault="00165BCC" w:rsidP="00165BCC">
      <w:pPr>
        <w:rPr>
          <w:rFonts w:eastAsia="Cambria"/>
          <w:highlight w:val="yellow"/>
          <w:u w:val="single"/>
        </w:rPr>
      </w:pPr>
    </w:p>
    <w:p w14:paraId="41730DA3" w14:textId="63380DFF" w:rsidR="00165BCC" w:rsidRPr="00165BCC" w:rsidRDefault="00471266" w:rsidP="00165BCC">
      <w:pPr>
        <w:pStyle w:val="Heading3"/>
      </w:pPr>
      <w:r>
        <w:t xml:space="preserve">Link – </w:t>
      </w:r>
      <w:r w:rsidR="00165BCC" w:rsidRPr="00165BCC">
        <w:t>Coalitions</w:t>
      </w:r>
    </w:p>
    <w:p w14:paraId="244448AF" w14:textId="6AA51486" w:rsidR="00165BCC" w:rsidRDefault="00165BCC" w:rsidP="00165BCC">
      <w:pPr>
        <w:rPr>
          <w:highlight w:val="yellow"/>
        </w:rPr>
      </w:pPr>
    </w:p>
    <w:p w14:paraId="63C2C7D8" w14:textId="77777777" w:rsidR="00165BCC" w:rsidRPr="00E175F1" w:rsidRDefault="00165BCC" w:rsidP="00165BCC">
      <w:pPr>
        <w:pStyle w:val="Heading4"/>
        <w:rPr>
          <w:rFonts w:cs="Arial"/>
        </w:rPr>
      </w:pPr>
      <w:r w:rsidRPr="00E175F1">
        <w:rPr>
          <w:rFonts w:cs="Arial"/>
        </w:rPr>
        <w:t xml:space="preserve">Coalitions are inherently anti-black </w:t>
      </w:r>
    </w:p>
    <w:p w14:paraId="42799B6F" w14:textId="77777777" w:rsidR="00165BCC" w:rsidRPr="00E175F1" w:rsidRDefault="00165BCC" w:rsidP="00165BCC">
      <w:r w:rsidRPr="00E175F1">
        <w:rPr>
          <w:rStyle w:val="Style13ptBold"/>
        </w:rPr>
        <w:t>Sexton, 16</w:t>
      </w:r>
      <w:r w:rsidRPr="00E175F1">
        <w:t xml:space="preserve"> – Jared, Professor of African-American Studies @ UC-Berkeley. “Afro-Pessimism: The Unclear Word,” </w:t>
      </w:r>
      <w:r w:rsidRPr="00E175F1">
        <w:rPr>
          <w:i/>
        </w:rPr>
        <w:t>Rhizomes</w:t>
      </w:r>
      <w:r w:rsidRPr="00E175F1">
        <w:t xml:space="preserve">, Issue 29 (2016), </w:t>
      </w:r>
      <w:hyperlink r:id="rId9" w:history="1">
        <w:r w:rsidRPr="00E175F1">
          <w:rPr>
            <w:rStyle w:val="Hyperlink"/>
          </w:rPr>
          <w:t>http://www.rhizomes.net/issue29/sexton.htmlhttps://doi.org/10.20415/rhiz/029.e02</w:t>
        </w:r>
      </w:hyperlink>
      <w:r w:rsidRPr="00E175F1">
        <w:t xml:space="preserve"> -- Iowa </w:t>
      </w:r>
    </w:p>
    <w:p w14:paraId="4E4CD5BA" w14:textId="77777777" w:rsidR="00165BCC" w:rsidRPr="00E175F1" w:rsidRDefault="00165BCC" w:rsidP="00165BCC">
      <w:pPr>
        <w:rPr>
          <w:rStyle w:val="StyleUnderline"/>
        </w:rPr>
      </w:pPr>
      <w:r w:rsidRPr="00E175F1">
        <w:rPr>
          <w:sz w:val="16"/>
        </w:rPr>
        <w:t xml:space="preserve">[6] </w:t>
      </w:r>
      <w:r w:rsidRPr="00E175F1">
        <w:rPr>
          <w:rStyle w:val="StyleUnderline"/>
        </w:rPr>
        <w:t xml:space="preserve">Astonishingly, all of this refuses to countenance </w:t>
      </w:r>
      <w:r w:rsidRPr="003460FC">
        <w:rPr>
          <w:rStyle w:val="StyleUnderline"/>
          <w:highlight w:val="yellow"/>
        </w:rPr>
        <w:t>the rhetorical dimensions of</w:t>
      </w:r>
      <w:r w:rsidRPr="00E175F1">
        <w:rPr>
          <w:rStyle w:val="StyleUnderline"/>
        </w:rPr>
        <w:t xml:space="preserve"> the discourse of </w:t>
      </w:r>
      <w:r w:rsidRPr="003460FC">
        <w:rPr>
          <w:rStyle w:val="StyleUnderline"/>
          <w:highlight w:val="yellow"/>
        </w:rPr>
        <w:t>Afro-Pessimism</w:t>
      </w:r>
      <w:r w:rsidRPr="00E175F1">
        <w:rPr>
          <w:sz w:val="16"/>
        </w:rPr>
        <w:t xml:space="preserve"> (despite the minor detail that its principal author is a noted creative writer and its first major statement is found in an award-winning literary work of memoir) </w:t>
      </w:r>
      <w:r w:rsidRPr="00E175F1">
        <w:rPr>
          <w:rStyle w:val="StyleUnderline"/>
        </w:rPr>
        <w:t xml:space="preserve">and the productive theoretical effects of the fiction it </w:t>
      </w:r>
      <w:r w:rsidRPr="003460FC">
        <w:rPr>
          <w:rStyle w:val="StyleUnderline"/>
          <w:highlight w:val="yellow"/>
        </w:rPr>
        <w:t>create</w:t>
      </w:r>
      <w:r w:rsidRPr="00E175F1">
        <w:rPr>
          <w:rStyle w:val="StyleUnderline"/>
        </w:rPr>
        <w:t xml:space="preserve">s, namely, </w:t>
      </w:r>
      <w:r w:rsidRPr="003460FC">
        <w:rPr>
          <w:rStyle w:val="StyleUnderline"/>
          <w:highlight w:val="yellow"/>
        </w:rPr>
        <w:t>a meditation on</w:t>
      </w:r>
      <w:r w:rsidRPr="00E175F1">
        <w:rPr>
          <w:rStyle w:val="StyleUnderline"/>
        </w:rPr>
        <w:t xml:space="preserve"> a poetics and politics of </w:t>
      </w:r>
      <w:r w:rsidRPr="003460FC">
        <w:rPr>
          <w:rStyle w:val="StyleUnderline"/>
          <w:highlight w:val="yellow"/>
        </w:rPr>
        <w:t>abjection wherein racial blackness operates as an</w:t>
      </w:r>
      <w:r w:rsidRPr="00E175F1">
        <w:rPr>
          <w:rStyle w:val="StyleUnderline"/>
        </w:rPr>
        <w:t xml:space="preserve"> asymptotic </w:t>
      </w:r>
      <w:r w:rsidRPr="003460FC">
        <w:rPr>
          <w:rStyle w:val="StyleUnderline"/>
          <w:highlight w:val="yellow"/>
        </w:rPr>
        <w:t xml:space="preserve">approximation of that which </w:t>
      </w:r>
      <w:r w:rsidRPr="003460FC">
        <w:rPr>
          <w:rStyle w:val="Emphasis"/>
          <w:highlight w:val="yellow"/>
        </w:rPr>
        <w:t>disturbs every claim or formation of identity and difference</w:t>
      </w:r>
      <w:r w:rsidRPr="003460FC">
        <w:rPr>
          <w:rStyle w:val="StyleUnderline"/>
          <w:highlight w:val="yellow"/>
        </w:rPr>
        <w:t xml:space="preserve"> as such</w:t>
      </w:r>
      <w:r w:rsidRPr="00E175F1">
        <w:rPr>
          <w:sz w:val="16"/>
        </w:rPr>
        <w:t xml:space="preserve">.[2] </w:t>
      </w:r>
      <w:r w:rsidRPr="003460FC">
        <w:rPr>
          <w:rStyle w:val="StyleUnderline"/>
          <w:highlight w:val="yellow"/>
        </w:rPr>
        <w:t xml:space="preserve">Afro-Pessimism is </w:t>
      </w:r>
      <w:r w:rsidRPr="00E175F1">
        <w:rPr>
          <w:rStyle w:val="StyleUnderline"/>
        </w:rPr>
        <w:t xml:space="preserve">thus not </w:t>
      </w:r>
      <w:r w:rsidRPr="003460FC">
        <w:rPr>
          <w:rStyle w:val="Emphasis"/>
          <w:highlight w:val="yellow"/>
        </w:rPr>
        <w:t>against the politics of coalition</w:t>
      </w:r>
      <w:r w:rsidRPr="00E175F1">
        <w:rPr>
          <w:rStyle w:val="StyleUnderline"/>
        </w:rPr>
        <w:t xml:space="preserve"> simply </w:t>
      </w:r>
      <w:r w:rsidRPr="003460FC">
        <w:rPr>
          <w:rStyle w:val="StyleUnderline"/>
          <w:highlight w:val="yellow"/>
        </w:rPr>
        <w:t xml:space="preserve">because coalitions tend </w:t>
      </w:r>
      <w:r w:rsidRPr="003460FC">
        <w:rPr>
          <w:rStyle w:val="Emphasis"/>
          <w:highlight w:val="yellow"/>
        </w:rPr>
        <w:t>systematically</w:t>
      </w:r>
      <w:r w:rsidRPr="003460FC">
        <w:rPr>
          <w:rStyle w:val="StyleUnderline"/>
          <w:highlight w:val="yellow"/>
        </w:rPr>
        <w:t xml:space="preserve"> to render supposed common interests as the </w:t>
      </w:r>
      <w:r w:rsidRPr="003460FC">
        <w:rPr>
          <w:rStyle w:val="Emphasis"/>
          <w:highlight w:val="yellow"/>
        </w:rPr>
        <w:t>concealed particular interests</w:t>
      </w:r>
      <w:r w:rsidRPr="003460FC">
        <w:rPr>
          <w:rStyle w:val="StyleUnderline"/>
          <w:highlight w:val="yellow"/>
        </w:rPr>
        <w:t xml:space="preserve"> of the most powerful and privileged elements of the alliance</w:t>
      </w:r>
      <w:r w:rsidRPr="00E175F1">
        <w:rPr>
          <w:sz w:val="16"/>
        </w:rPr>
        <w:t xml:space="preserve">. Foremost, </w:t>
      </w:r>
      <w:r w:rsidRPr="003460FC">
        <w:rPr>
          <w:rStyle w:val="StyleUnderline"/>
          <w:highlight w:val="yellow"/>
        </w:rPr>
        <w:t>Afro-Pessimism</w:t>
      </w:r>
      <w:r w:rsidRPr="00E175F1">
        <w:rPr>
          <w:rStyle w:val="StyleUnderline"/>
        </w:rPr>
        <w:t xml:space="preserve"> it </w:t>
      </w:r>
      <w:r w:rsidRPr="003460FC">
        <w:rPr>
          <w:rStyle w:val="StyleUnderline"/>
          <w:highlight w:val="yellow"/>
        </w:rPr>
        <w:t>seeks</w:t>
      </w:r>
      <w:r w:rsidRPr="00E175F1">
        <w:rPr>
          <w:rStyle w:val="StyleUnderline"/>
        </w:rPr>
        <w:t>, in Wilderson's parlance, "</w:t>
      </w:r>
      <w:r w:rsidRPr="003460FC">
        <w:rPr>
          <w:rStyle w:val="Emphasis"/>
          <w:highlight w:val="yellow"/>
        </w:rPr>
        <w:t>to shit on the inspiration of the personal pronoun we</w:t>
      </w:r>
      <w:r w:rsidRPr="00E175F1">
        <w:rPr>
          <w:sz w:val="16"/>
        </w:rPr>
        <w:t xml:space="preserve">" (143) </w:t>
      </w:r>
      <w:r w:rsidRPr="003460FC">
        <w:rPr>
          <w:rStyle w:val="Emphasis"/>
          <w:highlight w:val="yellow"/>
        </w:rPr>
        <w:t>because coalitions require a logic of identity and difference</w:t>
      </w:r>
      <w:r w:rsidRPr="003460FC">
        <w:rPr>
          <w:rStyle w:val="StyleUnderline"/>
          <w:highlight w:val="yellow"/>
        </w:rPr>
        <w:t xml:space="preserve">, of collective selves modeled on the construct of the modern individual, an entity whose coherence is purchased at the expense of whatever is cast off by definition. The subject of politics is </w:t>
      </w:r>
      <w:r w:rsidRPr="003460FC">
        <w:rPr>
          <w:rStyle w:val="Emphasis"/>
          <w:highlight w:val="yellow"/>
        </w:rPr>
        <w:t>essentially dividual</w:t>
      </w:r>
      <w:r w:rsidRPr="003460FC">
        <w:rPr>
          <w:rStyle w:val="StyleUnderline"/>
          <w:highlight w:val="yellow"/>
        </w:rPr>
        <w:t xml:space="preserve"> and there is in effect </w:t>
      </w:r>
      <w:r w:rsidRPr="003460FC">
        <w:rPr>
          <w:rStyle w:val="Emphasis"/>
          <w:highlight w:val="yellow"/>
        </w:rPr>
        <w:t>always</w:t>
      </w:r>
      <w:r w:rsidRPr="003460FC">
        <w:rPr>
          <w:rStyle w:val="StyleUnderline"/>
          <w:highlight w:val="yellow"/>
        </w:rPr>
        <w:t xml:space="preserve"> another intervention to be made on behalf of some aspect of the group excluded in the name of the proper</w:t>
      </w:r>
      <w:r w:rsidRPr="00E175F1">
        <w:rPr>
          <w:sz w:val="16"/>
        </w:rPr>
        <w:t xml:space="preserve">.[3] </w:t>
      </w:r>
      <w:r w:rsidRPr="003460FC">
        <w:rPr>
          <w:rStyle w:val="StyleUnderline"/>
          <w:highlight w:val="yellow"/>
        </w:rPr>
        <w:t xml:space="preserve">The ever-expansive inclusionary gesture </w:t>
      </w:r>
      <w:r w:rsidRPr="003460FC">
        <w:rPr>
          <w:rStyle w:val="Emphasis"/>
          <w:highlight w:val="yellow"/>
        </w:rPr>
        <w:t>must thus be displaced by another more radical approach: an ethics</w:t>
      </w:r>
      <w:r w:rsidRPr="00E175F1">
        <w:rPr>
          <w:rStyle w:val="StyleUnderline"/>
        </w:rPr>
        <w:t xml:space="preserve"> of the real, a politics of the imperative, </w:t>
      </w:r>
      <w:r w:rsidRPr="003460FC">
        <w:rPr>
          <w:rStyle w:val="Emphasis"/>
          <w:highlight w:val="yellow"/>
        </w:rPr>
        <w:t>engaged in its interminably downward movement</w:t>
      </w:r>
      <w:r w:rsidRPr="00E175F1">
        <w:rPr>
          <w:sz w:val="16"/>
        </w:rPr>
        <w:t xml:space="preserve">. This daunting task entails making necessity out of virtue, as it were, willing the need for the black radical imagination and not just its revisable demand. </w:t>
      </w:r>
      <w:r w:rsidRPr="003460FC">
        <w:rPr>
          <w:rStyle w:val="StyleUnderline"/>
          <w:highlight w:val="yellow"/>
        </w:rPr>
        <w:t xml:space="preserve">If </w:t>
      </w:r>
      <w:r w:rsidRPr="003460FC">
        <w:rPr>
          <w:rStyle w:val="Emphasis"/>
          <w:highlight w:val="yellow"/>
        </w:rPr>
        <w:t>certain scholars</w:t>
      </w:r>
      <w:r w:rsidRPr="003460FC">
        <w:rPr>
          <w:rStyle w:val="StyleUnderline"/>
          <w:highlight w:val="yellow"/>
        </w:rPr>
        <w:t xml:space="preserve"> whose work has been instructive</w:t>
      </w:r>
      <w:r w:rsidRPr="00E175F1">
        <w:rPr>
          <w:rStyle w:val="StyleUnderline"/>
        </w:rPr>
        <w:t xml:space="preserve"> or inspirational </w:t>
      </w:r>
      <w:r w:rsidRPr="003460FC">
        <w:rPr>
          <w:rStyle w:val="StyleUnderline"/>
          <w:highlight w:val="yellow"/>
        </w:rPr>
        <w:t xml:space="preserve">for Afro-Pessimism miss this point too, it may have something to do with the search for a method of gaining agency that, while rightly suspending the assumption of an a priori agent, nonetheless </w:t>
      </w:r>
      <w:r w:rsidRPr="003460FC">
        <w:rPr>
          <w:rStyle w:val="Emphasis"/>
          <w:highlight w:val="yellow"/>
        </w:rPr>
        <w:t>rushes past the hidden structure of violence that underwrites so many violent acts</w:t>
      </w:r>
      <w:r w:rsidRPr="00E175F1">
        <w:rPr>
          <w:rStyle w:val="StyleUnderline"/>
        </w:rPr>
        <w:t>, whether spectacular or mundane.</w:t>
      </w:r>
    </w:p>
    <w:p w14:paraId="5A11464C" w14:textId="77777777" w:rsidR="00165BCC" w:rsidRPr="00165BCC" w:rsidRDefault="00165BCC" w:rsidP="00165BCC">
      <w:pPr>
        <w:rPr>
          <w:highlight w:val="yellow"/>
        </w:rPr>
      </w:pPr>
    </w:p>
    <w:p w14:paraId="0A1DD6E2" w14:textId="123AF2B5" w:rsidR="00165BCC" w:rsidRPr="008279AF" w:rsidRDefault="008279AF" w:rsidP="008279AF">
      <w:pPr>
        <w:pStyle w:val="Heading3"/>
      </w:pPr>
      <w:r w:rsidRPr="008279AF">
        <w:t>AT: Aff Link Turns the K/Perm</w:t>
      </w:r>
    </w:p>
    <w:p w14:paraId="7A7DD641" w14:textId="489166E9" w:rsidR="008279AF" w:rsidRDefault="008279AF" w:rsidP="008279AF">
      <w:pPr>
        <w:rPr>
          <w:highlight w:val="yellow"/>
        </w:rPr>
      </w:pPr>
    </w:p>
    <w:p w14:paraId="7FA9A979" w14:textId="77777777" w:rsidR="008279AF" w:rsidRPr="00167BEE" w:rsidRDefault="008279AF" w:rsidP="008279AF">
      <w:pPr>
        <w:pStyle w:val="Heading4"/>
      </w:pPr>
      <w:r w:rsidRPr="00167BEE">
        <w:t>Blackness operates on an ontological register – it is impossible to make blackness acceptable within civil society</w:t>
      </w:r>
    </w:p>
    <w:p w14:paraId="2AD7861D" w14:textId="77777777" w:rsidR="008279AF" w:rsidRPr="00167BEE" w:rsidRDefault="008279AF" w:rsidP="008279AF">
      <w:pPr>
        <w:rPr>
          <w:rStyle w:val="Style13ptBold"/>
          <w:b w:val="0"/>
          <w:sz w:val="20"/>
          <w:szCs w:val="20"/>
        </w:rPr>
      </w:pPr>
      <w:r w:rsidRPr="00167BEE">
        <w:rPr>
          <w:rStyle w:val="Style13ptBold"/>
        </w:rPr>
        <w:t xml:space="preserve">Yancy 08, </w:t>
      </w:r>
      <w:r w:rsidRPr="00167BEE">
        <w:rPr>
          <w:rStyle w:val="Style13ptBold"/>
          <w:b w:val="0"/>
          <w:sz w:val="20"/>
          <w:szCs w:val="20"/>
        </w:rPr>
        <w:t xml:space="preserve">George Yancy is a professor of philosophy at McAnulty College who focuses primarily on issues of social justice, “Black Bodies, White Gazes: The Continuing Significance of Race “ </w:t>
      </w:r>
      <w:hyperlink r:id="rId10" w:anchor="v=onepage&amp;q=%22On%20the%20elevator%2C%20my%20Black%20body%20is%20ontologically%20mapped%2C%20its%20coordinates%20lead%20to%20that%20which%20is%20always%20immediately%22&amp;f=false" w:history="1">
        <w:r w:rsidRPr="00167BEE">
          <w:rPr>
            <w:rStyle w:val="Hyperlink"/>
            <w:szCs w:val="20"/>
          </w:rPr>
          <w:t>https://books.google.com/books?id=VQAfAAAAQBAJ&amp;pg=PA21&amp;lpg=PA21&amp;dq=%22On+the+elevator,+my+Black+body+is+ontologically+mapped,+its+coordinates+lead+to+that+which+is+always+immediately%22&amp;source=bl&amp;ots=11lq3QEyJG&amp;sig=m116eKlVHrBtPWmV9AOYb9v0fZU&amp;hl=en&amp;sa=X&amp;ved=0CCAQ6AEwAGoVChMI7u-OluGUxgIVhz2MCh0F3gf2#v=onepage&amp;q=%22On%20the%20elevator%2C%20my%20Black%20body%20is%20ontologically%20mapped%2C%20its%20coordinates%20lead%20to%20that%20which%20is%20always%20immediately%22&amp;f=false</w:t>
        </w:r>
      </w:hyperlink>
      <w:r w:rsidRPr="00167BEE">
        <w:rPr>
          <w:rStyle w:val="Style13ptBold"/>
          <w:b w:val="0"/>
          <w:sz w:val="20"/>
          <w:szCs w:val="20"/>
        </w:rPr>
        <w:t>, NN</w:t>
      </w:r>
    </w:p>
    <w:p w14:paraId="2940C374" w14:textId="77777777" w:rsidR="008279AF" w:rsidRPr="00167BEE" w:rsidRDefault="008279AF" w:rsidP="008279AF">
      <w:r w:rsidRPr="00167BEE">
        <w:t xml:space="preserve">On the elevator, </w:t>
      </w:r>
      <w:r w:rsidRPr="00167BEE">
        <w:rPr>
          <w:rStyle w:val="StyleUnderline"/>
        </w:rPr>
        <w:t xml:space="preserve">my </w:t>
      </w:r>
      <w:r w:rsidRPr="00167BEE">
        <w:rPr>
          <w:rStyle w:val="StyleUnderline"/>
          <w:highlight w:val="cyan"/>
        </w:rPr>
        <w:t>Black body is ontologically mapped</w:t>
      </w:r>
      <w:r w:rsidRPr="00167BEE">
        <w:rPr>
          <w:rStyle w:val="StyleUnderline"/>
        </w:rPr>
        <w:t xml:space="preserve">, its cordinates lead to that which is </w:t>
      </w:r>
      <w:r w:rsidRPr="00167BEE">
        <w:rPr>
          <w:rStyle w:val="StyleUnderline"/>
          <w:highlight w:val="cyan"/>
        </w:rPr>
        <w:t>always</w:t>
      </w:r>
      <w:r w:rsidRPr="00167BEE">
        <w:rPr>
          <w:rStyle w:val="StyleUnderline"/>
        </w:rPr>
        <w:t xml:space="preserve"> immediately </w:t>
      </w:r>
      <w:r w:rsidRPr="00167BEE">
        <w:rPr>
          <w:rStyle w:val="StyleUnderline"/>
          <w:highlight w:val="cyan"/>
        </w:rPr>
        <w:t>visible</w:t>
      </w:r>
      <w:r w:rsidRPr="00167BEE">
        <w:rPr>
          <w:rStyle w:val="StyleUnderline"/>
        </w:rPr>
        <w:t xml:space="preserve">: </w:t>
      </w:r>
      <w:r w:rsidRPr="00167BEE">
        <w:rPr>
          <w:rStyle w:val="StyleUnderline"/>
          <w:highlight w:val="cyan"/>
        </w:rPr>
        <w:t>the Black surface</w:t>
      </w:r>
      <w:r w:rsidRPr="00167BEE">
        <w:t xml:space="preserve">. The point here is that </w:t>
      </w:r>
      <w:r w:rsidRPr="00167BEE">
        <w:rPr>
          <w:rStyle w:val="Emphasis"/>
        </w:rPr>
        <w:t>the Black body in relation to the white gam appears in the form of a sheer exteriority, implying that the Black body "shows up," makes itself known M terms of its Black surface</w:t>
      </w:r>
      <w:r w:rsidRPr="00167BEE">
        <w:t xml:space="preserve">. There is </w:t>
      </w:r>
      <w:r w:rsidRPr="00167BEE">
        <w:rPr>
          <w:rStyle w:val="StyleUnderline"/>
        </w:rPr>
        <w:t xml:space="preserve">only the visible, the concrete, the seen, all there, all at once: </w:t>
      </w:r>
      <w:r w:rsidRPr="00167BEE">
        <w:rPr>
          <w:rStyle w:val="StyleUnderline"/>
          <w:highlight w:val="cyan"/>
        </w:rPr>
        <w:t>a single Black thing, =</w:t>
      </w:r>
      <w:r w:rsidRPr="00167BEE">
        <w:rPr>
          <w:rStyle w:val="StyleUnderline"/>
        </w:rPr>
        <w:t xml:space="preserve">individuated, </w:t>
      </w:r>
      <w:r w:rsidRPr="00167BEE">
        <w:rPr>
          <w:rStyle w:val="StyleUnderline"/>
          <w:highlight w:val="cyan"/>
        </w:rPr>
        <w:t>threatening</w:t>
      </w:r>
      <w:r w:rsidRPr="00167BEE">
        <w:rPr>
          <w:rStyle w:val="StyleUnderline"/>
        </w:rPr>
        <w:t xml:space="preserve">, </w:t>
      </w:r>
      <w:r w:rsidRPr="00167BEE">
        <w:rPr>
          <w:rStyle w:val="StyleUnderline"/>
          <w:highlight w:val="cyan"/>
        </w:rPr>
        <w:t>ominous</w:t>
      </w:r>
      <w:r w:rsidRPr="00167BEE">
        <w:rPr>
          <w:rStyle w:val="StyleUnderline"/>
        </w:rPr>
        <w:t xml:space="preserve">, </w:t>
      </w:r>
      <w:r w:rsidRPr="00167BEE">
        <w:rPr>
          <w:rStyle w:val="StyleUnderline"/>
          <w:highlight w:val="cyan"/>
        </w:rPr>
        <w:t>Black</w:t>
      </w:r>
      <w:r w:rsidRPr="00167BEE">
        <w:rPr>
          <w:rStyle w:val="StyleUnderline"/>
        </w:rPr>
        <w:t xml:space="preserve">. </w:t>
      </w:r>
      <w:r w:rsidRPr="00167BEE">
        <w:rPr>
          <w:rStyle w:val="StyleUnderline"/>
          <w:highlight w:val="cyan"/>
        </w:rPr>
        <w:t xml:space="preserve">The white woman </w:t>
      </w:r>
      <w:r w:rsidRPr="00167BEE">
        <w:rPr>
          <w:rStyle w:val="StyleUnderline"/>
        </w:rPr>
        <w:t xml:space="preserve">thinks she takes no part in this construction: she acts the name of the serious... She </w:t>
      </w:r>
      <w:r w:rsidRPr="00167BEE">
        <w:rPr>
          <w:rStyle w:val="StyleUnderline"/>
          <w:highlight w:val="cyan"/>
        </w:rPr>
        <w:t>apparently</w:t>
      </w:r>
      <w:r w:rsidRPr="00167BEE">
        <w:rPr>
          <w:rStyle w:val="StyleUnderline"/>
        </w:rPr>
        <w:t xml:space="preserve"> </w:t>
      </w:r>
      <w:r w:rsidRPr="00167BEE">
        <w:rPr>
          <w:rStyle w:val="StyleUnderline"/>
          <w:highlight w:val="cyan"/>
        </w:rPr>
        <w:t>fails to see how he identity is shot through in terms of how she construe</w:t>
      </w:r>
      <w:r w:rsidRPr="00167BEE">
        <w:rPr>
          <w:rStyle w:val="StyleUnderline"/>
        </w:rPr>
        <w:t>. me.</w:t>
      </w:r>
      <w:r w:rsidRPr="00167BEE">
        <w:t xml:space="preserve"> This failure is to be expected given how white privilege renders invisible, indeed, militates against the recognition of various whitely ways of being-in-the-world. Sullivan notes that </w:t>
      </w:r>
      <w:r w:rsidRPr="00167BEE">
        <w:rPr>
          <w:rStyle w:val="StyleUnderline"/>
        </w:rPr>
        <w:t xml:space="preserve">the 'habits of </w:t>
      </w:r>
      <w:r w:rsidRPr="00167BEE">
        <w:rPr>
          <w:rStyle w:val="StyleUnderline"/>
          <w:highlight w:val="cyan"/>
        </w:rPr>
        <w:t>white privilege do not</w:t>
      </w:r>
      <w:r w:rsidRPr="00167BEE">
        <w:rPr>
          <w:rStyle w:val="StyleUnderline"/>
        </w:rPr>
        <w:t xml:space="preserve"> merely </w:t>
      </w:r>
      <w:r w:rsidRPr="00167BEE">
        <w:rPr>
          <w:rStyle w:val="StyleUnderline"/>
          <w:highlight w:val="cyan"/>
        </w:rPr>
        <w:t>go noticed</w:t>
      </w:r>
      <w:r w:rsidRPr="00167BEE">
        <w:rPr>
          <w:rStyle w:val="StyleUnderline"/>
        </w:rPr>
        <w:t xml:space="preserve">. </w:t>
      </w:r>
      <w:r w:rsidRPr="00167BEE">
        <w:rPr>
          <w:rStyle w:val="StyleUnderline"/>
          <w:highlight w:val="cyan"/>
        </w:rPr>
        <w:t>They</w:t>
      </w:r>
      <w:r w:rsidRPr="00167BEE">
        <w:rPr>
          <w:rStyle w:val="StyleUnderline"/>
        </w:rPr>
        <w:t xml:space="preserve"> actively </w:t>
      </w:r>
      <w:r w:rsidRPr="00167BEE">
        <w:rPr>
          <w:rStyle w:val="StyleUnderline"/>
          <w:highlight w:val="cyan"/>
        </w:rPr>
        <w:t>thwart</w:t>
      </w:r>
      <w:r w:rsidRPr="00167BEE">
        <w:rPr>
          <w:rStyle w:val="StyleUnderline"/>
        </w:rPr>
        <w:t xml:space="preserve"> the process of </w:t>
      </w:r>
      <w:r w:rsidRPr="00167BEE">
        <w:rPr>
          <w:rStyle w:val="StyleUnderline"/>
          <w:highlight w:val="cyan"/>
        </w:rPr>
        <w:t>conscious</w:t>
      </w:r>
      <w:r w:rsidRPr="00167BEE">
        <w:rPr>
          <w:rStyle w:val="StyleUnderline"/>
        </w:rPr>
        <w:t xml:space="preserve"> </w:t>
      </w:r>
      <w:r w:rsidRPr="00167BEE">
        <w:rPr>
          <w:rStyle w:val="StyleUnderline"/>
          <w:highlight w:val="cyan"/>
        </w:rPr>
        <w:t>reflation</w:t>
      </w:r>
      <w:r w:rsidRPr="00167BEE">
        <w:rPr>
          <w:rStyle w:val="StyleUnderline"/>
        </w:rPr>
        <w:t xml:space="preserve"> on them, </w:t>
      </w:r>
      <w:r w:rsidRPr="00167BEE">
        <w:rPr>
          <w:rStyle w:val="StyleUnderline"/>
          <w:highlight w:val="cyan"/>
        </w:rPr>
        <w:t>which allows them to seem non-existent</w:t>
      </w:r>
      <w:r w:rsidRPr="00167BEE">
        <w:rPr>
          <w:rStyle w:val="StyleUnderline"/>
        </w:rPr>
        <w:t xml:space="preserve"> even as they continue to function</w:t>
      </w:r>
      <w:r w:rsidRPr="00167BEE">
        <w:t xml:space="preserve">..l. </w:t>
      </w:r>
    </w:p>
    <w:p w14:paraId="34970678" w14:textId="77777777" w:rsidR="008279AF" w:rsidRPr="00167BEE" w:rsidRDefault="008279AF" w:rsidP="008279AF">
      <w:pPr>
        <w:pStyle w:val="Heading4"/>
      </w:pPr>
      <w:r w:rsidRPr="00167BEE">
        <w:t>Racial equality under the law is not only impossible but the attempts to re-create and shift the puzzle pieces of civil society mean slavery is reinvented in different ways</w:t>
      </w:r>
    </w:p>
    <w:p w14:paraId="20DFEE75" w14:textId="77777777" w:rsidR="008279AF" w:rsidRPr="00167BEE" w:rsidRDefault="008279AF" w:rsidP="008279AF">
      <w:r w:rsidRPr="00167BEE">
        <w:rPr>
          <w:rStyle w:val="Style13ptBold"/>
        </w:rPr>
        <w:t>Woan</w:t>
      </w:r>
      <w:r w:rsidRPr="00167BEE">
        <w:t xml:space="preserve"> </w:t>
      </w:r>
      <w:r w:rsidRPr="00167BEE">
        <w:rPr>
          <w:rStyle w:val="Style13ptBold"/>
        </w:rPr>
        <w:t>11</w:t>
      </w:r>
      <w:r w:rsidRPr="00167BEE">
        <w:t>, Master of Arts in Philosophy, Politics, and Law in the Graduate School of Binghamton University, “The value of resistance in a permanently white, civil society,”  http://gradworks.umi.com/14/96/1496586.html NN</w:t>
      </w:r>
    </w:p>
    <w:p w14:paraId="49CBAF35" w14:textId="77777777" w:rsidR="008279AF" w:rsidRPr="00167BEE" w:rsidRDefault="008279AF" w:rsidP="008279AF">
      <w:pPr>
        <w:rPr>
          <w:rStyle w:val="Emphasis"/>
          <w:b w:val="0"/>
          <w:iCs w:val="0"/>
        </w:rPr>
      </w:pPr>
      <w:r w:rsidRPr="00167BEE">
        <w:t xml:space="preserve">Stokely Carmichael and Charles V. Hamilton, in then influential Black Power, describe </w:t>
      </w:r>
      <w:r w:rsidRPr="00167BEE">
        <w:rPr>
          <w:rStyle w:val="StyleUnderline"/>
        </w:rPr>
        <w:t>reformist strategies as "</w:t>
      </w:r>
      <w:r w:rsidRPr="00167BEE">
        <w:rPr>
          <w:rStyle w:val="StyleUnderline"/>
          <w:highlight w:val="cyan"/>
        </w:rPr>
        <w:t>playing ball" with the white man</w:t>
      </w:r>
      <w:r w:rsidRPr="00167BEE">
        <w:rPr>
          <w:rStyle w:val="StyleUnderline"/>
        </w:rPr>
        <w:t xml:space="preserve">. They argue that reform plays the white man's game in order to gain rights, </w:t>
      </w:r>
      <w:r w:rsidRPr="00167BEE">
        <w:rPr>
          <w:rStyle w:val="StyleUnderline"/>
          <w:highlight w:val="cyan"/>
        </w:rPr>
        <w:t>i.e. appeal to a white supremacist government</w:t>
      </w:r>
      <w:r w:rsidRPr="00167BEE">
        <w:rPr>
          <w:rStyle w:val="StyleUnderline"/>
        </w:rPr>
        <w:t xml:space="preserve"> that is </w:t>
      </w:r>
      <w:r w:rsidRPr="00167BEE">
        <w:rPr>
          <w:rStyle w:val="StyleUnderline"/>
          <w:highlight w:val="cyan"/>
        </w:rPr>
        <w:t>the</w:t>
      </w:r>
      <w:r w:rsidRPr="00167BEE">
        <w:rPr>
          <w:rStyle w:val="StyleUnderline"/>
        </w:rPr>
        <w:t xml:space="preserve"> precise </w:t>
      </w:r>
      <w:r w:rsidRPr="00167BEE">
        <w:rPr>
          <w:rStyle w:val="StyleUnderline"/>
          <w:highlight w:val="cyan"/>
        </w:rPr>
        <w:t>agent</w:t>
      </w:r>
      <w:r w:rsidRPr="00167BEE">
        <w:rPr>
          <w:rStyle w:val="StyleUnderline"/>
        </w:rPr>
        <w:t xml:space="preserve"> </w:t>
      </w:r>
      <w:r w:rsidRPr="00167BEE">
        <w:rPr>
          <w:rStyle w:val="StyleUnderline"/>
          <w:highlight w:val="cyan"/>
        </w:rPr>
        <w:t>responsible for the</w:t>
      </w:r>
      <w:r w:rsidRPr="00167BEE">
        <w:rPr>
          <w:rStyle w:val="StyleUnderline"/>
        </w:rPr>
        <w:t xml:space="preserve"> original </w:t>
      </w:r>
      <w:r w:rsidRPr="00167BEE">
        <w:rPr>
          <w:rStyle w:val="StyleUnderline"/>
          <w:highlight w:val="cyan"/>
        </w:rPr>
        <w:t>harms</w:t>
      </w:r>
      <w:r w:rsidRPr="00167BEE">
        <w:rPr>
          <w:rStyle w:val="StyleUnderline"/>
        </w:rPr>
        <w:t xml:space="preserve"> they are seeking to alleviate</w:t>
      </w:r>
      <w:r w:rsidRPr="00167BEE">
        <w:t xml:space="preserve">.9 While this may very well result in the granting of new rights previously denied, </w:t>
      </w:r>
      <w:r w:rsidRPr="00167BEE">
        <w:rPr>
          <w:rStyle w:val="StyleUnderline"/>
        </w:rPr>
        <w:t xml:space="preserve">it </w:t>
      </w:r>
      <w:r w:rsidRPr="00167BEE">
        <w:rPr>
          <w:rStyle w:val="StyleUnderline"/>
          <w:highlight w:val="cyan"/>
        </w:rPr>
        <w:t>maintains a hierarchical system between whites and nonwhites</w:t>
      </w:r>
      <w:r w:rsidRPr="00167BEE">
        <w:rPr>
          <w:rStyle w:val="StyleUnderline"/>
        </w:rPr>
        <w:t>,</w:t>
      </w:r>
      <w:r w:rsidRPr="00167BEE">
        <w:t xml:space="preserve"> since the latter will have to continue to appeal to the former to ask for rights they never should have been denied in the first place. </w:t>
      </w:r>
      <w:r w:rsidRPr="00167BEE">
        <w:rPr>
          <w:rStyle w:val="StyleUnderline"/>
        </w:rPr>
        <w:t>This places the former in a position of power to accept or deny such requests</w:t>
      </w:r>
      <w:r w:rsidRPr="00167BEE">
        <w:t xml:space="preserve">. Thus, in Carmichael and Hamilton's view, attempting to resist white supremacy </w:t>
      </w:r>
      <w:r w:rsidRPr="00167BEE">
        <w:rPr>
          <w:rStyle w:val="StyleUnderline"/>
        </w:rPr>
        <w:t xml:space="preserve">by </w:t>
      </w:r>
      <w:r w:rsidRPr="00167BEE">
        <w:rPr>
          <w:rStyle w:val="StyleUnderline"/>
          <w:highlight w:val="cyan"/>
        </w:rPr>
        <w:t>working within</w:t>
      </w:r>
      <w:r w:rsidRPr="00167BEE">
        <w:rPr>
          <w:rStyle w:val="StyleUnderline"/>
        </w:rPr>
        <w:t xml:space="preserve"> white supremacist </w:t>
      </w:r>
      <w:r w:rsidRPr="00167BEE">
        <w:rPr>
          <w:rStyle w:val="StyleUnderline"/>
          <w:highlight w:val="cyan"/>
        </w:rPr>
        <w:t>institutions maintains a dangerous system of power</w:t>
      </w:r>
      <w:r w:rsidRPr="00167BEE">
        <w:rPr>
          <w:rStyle w:val="StyleUnderline"/>
        </w:rPr>
        <w:t xml:space="preserve"> relations that lock in place the hierarchy between whites and nonwhites</w:t>
      </w:r>
      <w:r w:rsidRPr="00167BEE">
        <w:t xml:space="preserve">. / It is unfortunate enough that members of minority groups face public and private racial discrimination. It is worse, however, to place the burden of combating this discrimination on them. What Carmichael and Hamilton aptly point out is that the hierarchy between races mentioned above is what is responsible for this undue burden. There is not only the constant physical struggle of protesting, writing letters, and being dragged through litigation that can often get expensive, but there is the psychological struggle as well. </w:t>
      </w:r>
      <w:r w:rsidRPr="00167BEE">
        <w:rPr>
          <w:rStyle w:val="StyleUnderline"/>
        </w:rPr>
        <w:t xml:space="preserve">Why am I not worthy of equal protection under the law? Why is it that others do not even notice the disparate impact of the law? Or, even worse, </w:t>
      </w:r>
      <w:r w:rsidRPr="00167BEE">
        <w:rPr>
          <w:rStyle w:val="StyleUnderline"/>
          <w:highlight w:val="cyan"/>
        </w:rPr>
        <w:t>why is it that those who do notice, seem to not care?</w:t>
      </w:r>
      <w:r w:rsidRPr="00167BEE">
        <w:t xml:space="preserve"> / </w:t>
      </w:r>
      <w:r w:rsidRPr="00167BEE">
        <w:rPr>
          <w:rStyle w:val="StyleUnderline"/>
          <w:highlight w:val="cyan"/>
        </w:rPr>
        <w:t>What</w:t>
      </w:r>
      <w:r w:rsidRPr="00167BEE">
        <w:rPr>
          <w:rStyle w:val="StyleUnderline"/>
        </w:rPr>
        <w:t xml:space="preserve"> inevitably </w:t>
      </w:r>
      <w:r w:rsidRPr="00167BEE">
        <w:rPr>
          <w:rStyle w:val="StyleUnderline"/>
          <w:highlight w:val="cyan"/>
        </w:rPr>
        <w:t>comes</w:t>
      </w:r>
      <w:r w:rsidRPr="00167BEE">
        <w:rPr>
          <w:rStyle w:val="StyleUnderline"/>
        </w:rPr>
        <w:t xml:space="preserve"> </w:t>
      </w:r>
      <w:r w:rsidRPr="00167BEE">
        <w:rPr>
          <w:rStyle w:val="StyleUnderline"/>
          <w:highlight w:val="cyan"/>
        </w:rPr>
        <w:t>with</w:t>
      </w:r>
      <w:r w:rsidRPr="00167BEE">
        <w:rPr>
          <w:rStyle w:val="StyleUnderline"/>
        </w:rPr>
        <w:t xml:space="preserve"> these types of </w:t>
      </w:r>
      <w:r w:rsidRPr="00167BEE">
        <w:rPr>
          <w:rStyle w:val="StyleUnderline"/>
          <w:highlight w:val="cyan"/>
        </w:rPr>
        <w:t>reformist strategies is an emotional struggle</w:t>
      </w:r>
      <w:r w:rsidRPr="00167BEE">
        <w:rPr>
          <w:rStyle w:val="StyleUnderline"/>
        </w:rPr>
        <w:t>, namely, an inferiority complex that makes the victimized individual stop and wonder — who put the white man in charge of my body</w:t>
      </w:r>
      <w:r w:rsidRPr="00167BEE">
        <w:t xml:space="preserve">? </w:t>
      </w:r>
      <w:r w:rsidRPr="00167BEE">
        <w:rPr>
          <w:rStyle w:val="Emphasis"/>
          <w:highlight w:val="cyan"/>
        </w:rPr>
        <w:t>Appeals to</w:t>
      </w:r>
      <w:r w:rsidRPr="00167BEE">
        <w:rPr>
          <w:rStyle w:val="Emphasis"/>
        </w:rPr>
        <w:t xml:space="preserve"> the federal government to </w:t>
      </w:r>
      <w:r w:rsidRPr="00167BEE">
        <w:rPr>
          <w:rStyle w:val="Emphasis"/>
          <w:highlight w:val="cyan"/>
        </w:rPr>
        <w:t>repeal</w:t>
      </w:r>
      <w:r w:rsidRPr="00167BEE">
        <w:rPr>
          <w:rStyle w:val="Emphasis"/>
        </w:rPr>
        <w:t xml:space="preserve"> </w:t>
      </w:r>
      <w:r w:rsidRPr="00167BEE">
        <w:rPr>
          <w:rStyle w:val="Emphasis"/>
          <w:highlight w:val="cyan"/>
        </w:rPr>
        <w:t>discriminatory</w:t>
      </w:r>
      <w:r w:rsidRPr="00167BEE">
        <w:rPr>
          <w:rStyle w:val="Emphasis"/>
        </w:rPr>
        <w:t xml:space="preserve"> </w:t>
      </w:r>
      <w:r w:rsidRPr="00167BEE">
        <w:rPr>
          <w:rStyle w:val="Emphasis"/>
          <w:highlight w:val="cyan"/>
        </w:rPr>
        <w:t>acts</w:t>
      </w:r>
      <w:r w:rsidRPr="00167BEE">
        <w:rPr>
          <w:rStyle w:val="Emphasis"/>
        </w:rPr>
        <w:t xml:space="preserve"> that deny minorities rights </w:t>
      </w:r>
      <w:r w:rsidRPr="00167BEE">
        <w:rPr>
          <w:rStyle w:val="Emphasis"/>
          <w:highlight w:val="cyan"/>
        </w:rPr>
        <w:t>becomes</w:t>
      </w:r>
      <w:r w:rsidRPr="00167BEE">
        <w:rPr>
          <w:rStyle w:val="Emphasis"/>
        </w:rPr>
        <w:t xml:space="preserve"> </w:t>
      </w:r>
      <w:r w:rsidRPr="00167BEE">
        <w:rPr>
          <w:rStyle w:val="Emphasis"/>
          <w:highlight w:val="cyan"/>
        </w:rPr>
        <w:t>analogous to asking whites to eliminate such policies and</w:t>
      </w:r>
      <w:r w:rsidRPr="00167BEE">
        <w:rPr>
          <w:rStyle w:val="Emphasis"/>
        </w:rPr>
        <w:t xml:space="preserve"> to </w:t>
      </w:r>
      <w:r w:rsidRPr="00167BEE">
        <w:rPr>
          <w:rStyle w:val="Emphasis"/>
          <w:highlight w:val="cyan"/>
        </w:rPr>
        <w:t>allow</w:t>
      </w:r>
      <w:r w:rsidRPr="00167BEE">
        <w:rPr>
          <w:rStyle w:val="Emphasis"/>
        </w:rPr>
        <w:t xml:space="preserve"> </w:t>
      </w:r>
      <w:r w:rsidRPr="00167BEE">
        <w:rPr>
          <w:rStyle w:val="Emphasis"/>
          <w:highlight w:val="cyan"/>
        </w:rPr>
        <w:t>others</w:t>
      </w:r>
      <w:r w:rsidRPr="00167BEE">
        <w:rPr>
          <w:rStyle w:val="Emphasis"/>
        </w:rPr>
        <w:t xml:space="preserve"> </w:t>
      </w:r>
      <w:r w:rsidRPr="00167BEE">
        <w:rPr>
          <w:rStyle w:val="Emphasis"/>
          <w:highlight w:val="cyan"/>
        </w:rPr>
        <w:t>access to the same rights they enjoy every day</w:t>
      </w:r>
      <w:r w:rsidRPr="00167BEE">
        <w:t xml:space="preserve">. The racial state becomes in charge of what nonwhites can and cannot do, and when nonwhites continue to go to whites asking them to pass certain policies, nonwhites further legitimate this system of power relations. It is difficult to see how true equality can be achieved wider such a system. / B. Missing the Root Cause: The Racial State / Omi and Winant further support this claim and explain that </w:t>
      </w:r>
      <w:r w:rsidRPr="00167BEE">
        <w:rPr>
          <w:rStyle w:val="Emphasis"/>
          <w:highlight w:val="cyan"/>
        </w:rPr>
        <w:t>it is not</w:t>
      </w:r>
      <w:r w:rsidRPr="00167BEE">
        <w:rPr>
          <w:rStyle w:val="Emphasis"/>
        </w:rPr>
        <w:t xml:space="preserve"> merely </w:t>
      </w:r>
      <w:r w:rsidRPr="00167BEE">
        <w:rPr>
          <w:rStyle w:val="Emphasis"/>
          <w:highlight w:val="cyan"/>
        </w:rPr>
        <w:t>individual policies</w:t>
      </w:r>
      <w:r w:rsidRPr="00167BEE">
        <w:rPr>
          <w:rStyle w:val="Emphasis"/>
        </w:rPr>
        <w:t xml:space="preserve"> passed by the United States federal government </w:t>
      </w:r>
      <w:r w:rsidRPr="00167BEE">
        <w:rPr>
          <w:rStyle w:val="Emphasis"/>
          <w:highlight w:val="cyan"/>
        </w:rPr>
        <w:t>that are racist</w:t>
      </w:r>
      <w:r w:rsidRPr="00167BEE">
        <w:rPr>
          <w:rStyle w:val="Emphasis"/>
        </w:rPr>
        <w:t xml:space="preserve">, </w:t>
      </w:r>
      <w:r w:rsidRPr="00167BEE">
        <w:rPr>
          <w:rStyle w:val="Emphasis"/>
          <w:highlight w:val="cyan"/>
        </w:rPr>
        <w:t>but that racial oppression is a structure of the government itself</w:t>
      </w:r>
      <w:r w:rsidRPr="00167BEE">
        <w:rPr>
          <w:rStyle w:val="Emphasis"/>
        </w:rPr>
        <w:t>.</w:t>
      </w:r>
      <w:r w:rsidRPr="00167BEE">
        <w:t xml:space="preserve">10 They describe this structure as the "racial state" to show that </w:t>
      </w:r>
      <w:r w:rsidRPr="00167BEE">
        <w:rPr>
          <w:rStyle w:val="StyleUnderline"/>
        </w:rPr>
        <w:t>the state does not merely support racism, but rather, it supports the concept of race itself.</w:t>
      </w:r>
      <w:r w:rsidRPr="00167BEE">
        <w:t xml:space="preserve"> As will be discussed later in this paper, Omi and Winant explain how the state is the agent that has defined race, and that this definition has evolved over time, to maintain the concept of race and support racism. / Given the existence of the racial state, Omi and Winant critique </w:t>
      </w:r>
      <w:r w:rsidRPr="00167BEE">
        <w:rPr>
          <w:rStyle w:val="StyleUnderline"/>
          <w:highlight w:val="cyan"/>
        </w:rPr>
        <w:t>reformist strategies</w:t>
      </w:r>
      <w:r w:rsidRPr="00167BEE">
        <w:rPr>
          <w:rStyle w:val="StyleUnderline"/>
        </w:rPr>
        <w:t xml:space="preserve"> as </w:t>
      </w:r>
      <w:r w:rsidRPr="00167BEE">
        <w:rPr>
          <w:rStyle w:val="StyleUnderline"/>
          <w:highlight w:val="cyan"/>
        </w:rPr>
        <w:t>fall</w:t>
      </w:r>
      <w:r w:rsidRPr="00167BEE">
        <w:rPr>
          <w:rStyle w:val="StyleUnderline"/>
        </w:rPr>
        <w:t xml:space="preserve">ing </w:t>
      </w:r>
      <w:r w:rsidRPr="00167BEE">
        <w:rPr>
          <w:rStyle w:val="StyleUnderline"/>
          <w:highlight w:val="cyan"/>
        </w:rPr>
        <w:t>short of</w:t>
      </w:r>
      <w:r w:rsidRPr="00167BEE">
        <w:rPr>
          <w:rStyle w:val="StyleUnderline"/>
        </w:rPr>
        <w:t xml:space="preserve"> achieving normative goals of </w:t>
      </w:r>
      <w:r w:rsidRPr="00167BEE">
        <w:rPr>
          <w:rStyle w:val="StyleUnderline"/>
          <w:highlight w:val="cyan"/>
        </w:rPr>
        <w:t xml:space="preserve">eliminating racism </w:t>
      </w:r>
      <w:r w:rsidRPr="00167BEE">
        <w:rPr>
          <w:rStyle w:val="StyleUnderline"/>
        </w:rPr>
        <w:t>since the reforms merely get re-equilibriated</w:t>
      </w:r>
      <w:r w:rsidRPr="00167BEE">
        <w:t xml:space="preserve">. A look at the history of racial victories in the United States further supports this critique. Racial victories for one minority were often made possible only with the entrapment of another racial minority. For example, while many celebrate the racial victory of the 1954 Brown v. Board decision, many fail to see this happened the same year as Operation Wetback, which shifted the racial discrimination to a different population, removing close to one million illegal immigrants, mostly Mexicans, from the United States.11 Moreover, soon after the ratification of the Fourteenth and Fifteenth Amendments granting citizenship and suffrage to Blacks. Congress chose to deny citizenship to Chinese immigrants.12 In 1941, shortly after the establishment of the Committee on Fair Employment Practices permitted Blacks into defense industries, Japanese Americans were taken from their homes and sent off to internment camps. Pei-te Lien argues that </w:t>
      </w:r>
      <w:r w:rsidRPr="00167BEE">
        <w:rPr>
          <w:rStyle w:val="Emphasis"/>
        </w:rPr>
        <w:t xml:space="preserve">all of these "coincidences" support critiques of reformist strategies that merely target individual policies, since </w:t>
      </w:r>
      <w:r w:rsidRPr="00167BEE">
        <w:rPr>
          <w:rStyle w:val="Emphasis"/>
          <w:highlight w:val="cyan"/>
        </w:rPr>
        <w:t>without</w:t>
      </w:r>
      <w:r w:rsidRPr="00167BEE">
        <w:rPr>
          <w:rStyle w:val="Emphasis"/>
        </w:rPr>
        <w:t xml:space="preserve"> </w:t>
      </w:r>
      <w:r w:rsidRPr="00167BEE">
        <w:rPr>
          <w:rStyle w:val="Emphasis"/>
          <w:highlight w:val="cyan"/>
        </w:rPr>
        <w:t>challenging</w:t>
      </w:r>
      <w:r w:rsidRPr="00167BEE">
        <w:rPr>
          <w:rStyle w:val="Emphasis"/>
        </w:rPr>
        <w:t xml:space="preserve"> </w:t>
      </w:r>
      <w:r w:rsidRPr="00167BEE">
        <w:rPr>
          <w:rStyle w:val="Emphasis"/>
          <w:highlight w:val="cyan"/>
        </w:rPr>
        <w:t>the</w:t>
      </w:r>
      <w:r w:rsidRPr="00167BEE">
        <w:rPr>
          <w:rStyle w:val="Emphasis"/>
        </w:rPr>
        <w:t xml:space="preserve"> racial </w:t>
      </w:r>
      <w:r w:rsidRPr="00167BEE">
        <w:rPr>
          <w:rStyle w:val="Emphasis"/>
          <w:highlight w:val="cyan"/>
        </w:rPr>
        <w:t>state</w:t>
      </w:r>
      <w:r w:rsidRPr="00167BEE">
        <w:rPr>
          <w:rStyle w:val="Emphasis"/>
        </w:rPr>
        <w:t xml:space="preserve"> as a whole, </w:t>
      </w:r>
      <w:r w:rsidRPr="00167BEE">
        <w:rPr>
          <w:rStyle w:val="Emphasis"/>
          <w:highlight w:val="cyan"/>
        </w:rPr>
        <w:t>even the elimination of these</w:t>
      </w:r>
      <w:r w:rsidRPr="00167BEE">
        <w:rPr>
          <w:rStyle w:val="Emphasis"/>
        </w:rPr>
        <w:t xml:space="preserve"> individual </w:t>
      </w:r>
      <w:r w:rsidRPr="00167BEE">
        <w:rPr>
          <w:rStyle w:val="Emphasis"/>
          <w:highlight w:val="cyan"/>
        </w:rPr>
        <w:t>policies will fail</w:t>
      </w:r>
      <w:r w:rsidRPr="00167BEE">
        <w:rPr>
          <w:rStyle w:val="Emphasis"/>
        </w:rPr>
        <w:t xml:space="preserve"> </w:t>
      </w:r>
      <w:r w:rsidRPr="00167BEE">
        <w:rPr>
          <w:rStyle w:val="Emphasis"/>
          <w:highlight w:val="cyan"/>
        </w:rPr>
        <w:t>to eliminate racism</w:t>
      </w:r>
      <w:r w:rsidRPr="00167BEE">
        <w:rPr>
          <w:rStyle w:val="Emphasis"/>
        </w:rPr>
        <w:t xml:space="preserve">, as </w:t>
      </w:r>
      <w:r w:rsidRPr="00167BEE">
        <w:rPr>
          <w:rStyle w:val="Emphasis"/>
          <w:highlight w:val="cyan"/>
        </w:rPr>
        <w:t>they</w:t>
      </w:r>
      <w:r w:rsidRPr="00167BEE">
        <w:rPr>
          <w:rStyle w:val="Emphasis"/>
        </w:rPr>
        <w:t xml:space="preserve"> </w:t>
      </w:r>
      <w:r w:rsidRPr="00167BEE">
        <w:rPr>
          <w:rStyle w:val="Emphasis"/>
          <w:highlight w:val="cyan"/>
        </w:rPr>
        <w:t>will</w:t>
      </w:r>
      <w:r w:rsidRPr="00167BEE">
        <w:rPr>
          <w:rStyle w:val="Emphasis"/>
        </w:rPr>
        <w:t xml:space="preserve"> simply </w:t>
      </w:r>
      <w:r w:rsidRPr="00167BEE">
        <w:rPr>
          <w:rStyle w:val="Emphasis"/>
          <w:highlight w:val="cyan"/>
        </w:rPr>
        <w:t>replicate</w:t>
      </w:r>
      <w:r w:rsidRPr="00167BEE">
        <w:rPr>
          <w:rStyle w:val="Emphasis"/>
        </w:rPr>
        <w:t xml:space="preserve"> </w:t>
      </w:r>
      <w:r w:rsidRPr="00167BEE">
        <w:rPr>
          <w:rStyle w:val="Emphasis"/>
          <w:highlight w:val="cyan"/>
        </w:rPr>
        <w:t>themselves or shift elsewhere</w:t>
      </w:r>
      <w:r w:rsidRPr="00167BEE">
        <w:rPr>
          <w:rStyle w:val="Emphasis"/>
        </w:rPr>
        <w:t xml:space="preserve"> and target racial minorities in different ways.1</w:t>
      </w:r>
      <w:r w:rsidRPr="00167BEE">
        <w:t xml:space="preserve">4 / C. Separatist Movements / This helps to explain why political activists began adopting other more revolutionary strategies. Contrary to Martin Luther King Jr. and many of his followers during the Civil Rights Movement, the Black Power Movement emerged and began advocating for more separatist strategies that rejected making reformist appeals to the United States federal government. In his speech "The Ballot or the Bullet," Malcolm X argued: / When you take your case to Washington D.C., you're taking it to the criminal who's responsible: it's like miming from the wolf to the fox. They're all in cahoots together. They all work political chicanery and make you look like a chump before the eyes of the world. Here you are walking around in America, getting ready to be drafted and sent abroad, like a tin soldier, and when you get over there, people ask you what you are fighting for, and you have to stick your tongue in your cheek. No, </w:t>
      </w:r>
      <w:r w:rsidRPr="00167BEE">
        <w:rPr>
          <w:rStyle w:val="StyleUnderline"/>
        </w:rPr>
        <w:t>take Uncle Sam to court, take him before the world.</w:t>
      </w:r>
      <w:r w:rsidRPr="00167BEE">
        <w:t xml:space="preserve"> / Critics of reformist strategies, such as Malcolm X, understood the </w:t>
      </w:r>
      <w:r w:rsidRPr="00167BEE">
        <w:rPr>
          <w:rStyle w:val="Emphasis"/>
        </w:rPr>
        <w:t xml:space="preserve">United States as being inherently racial and </w:t>
      </w:r>
      <w:r w:rsidRPr="00167BEE">
        <w:rPr>
          <w:rStyle w:val="Emphasis"/>
          <w:highlight w:val="cyan"/>
        </w:rPr>
        <w:t>thus incapable of reform</w:t>
      </w:r>
      <w:r w:rsidRPr="00167BEE">
        <w:rPr>
          <w:rStyle w:val="Emphasis"/>
        </w:rPr>
        <w:t>.</w:t>
      </w:r>
      <w:r w:rsidRPr="00167BEE">
        <w:t xml:space="preserve"> They use the "coincidences" listed above as evidence to support this claim. They view the United States federal government as a racial state that will merely continue to define race in new and more modernized ways, ensuring the permanence of racism with the passage of new policies supporting these definitions. This is why they believe re</w:t>
      </w:r>
      <w:r w:rsidRPr="00167BEE">
        <w:rPr>
          <w:rStyle w:val="StyleUnderline"/>
        </w:rPr>
        <w:t>formists are wrong to attack individual policies, rather than the racial state itself.</w:t>
      </w:r>
      <w:r w:rsidRPr="00167BEE">
        <w:t xml:space="preserve"> / For example, the legal enforcement of a racially discriminatory housing covenant may have been justified due to a racist belief that members of the minority race restricted from acquiring title within that neighborhood is inferior to the Caucasian race. More specifically, one might support said covenant because one believes the inferiority of that minority race and the potential they might become your neighbor will result in a decrease in the fair market value of your property. After vigorous ongoing protests from civil rights activists, that particular law enforcing those covenants might get repealed. However, the reason for the repeal of that law might arise not from an ethical epiphany, but rather an economic rationale in which the homeowner is shown his property value will remain unaffected, or perhaps even increase. Thus, that particular act may get repealed, but the policymakers responsible for its original draft will still be in power, and will maintain the same beliefs that motivated that piece of legislation in the first place. Because there has been no ethical realization of the injustice in their conduct, the chances remain high that they will construct new, apparently different but equally discriminatory policies that will force activists to join forces once again and continue the same fight. / This is why it is not the individual policies, but </w:t>
      </w:r>
      <w:r w:rsidRPr="00167BEE">
        <w:rPr>
          <w:rStyle w:val="StyleUnderline"/>
        </w:rPr>
        <w:t>the government itself that is the "preeminent site of racial conflict</w:t>
      </w:r>
      <w:r w:rsidRPr="00167BEE">
        <w:t xml:space="preserve">."17 Omi and Winant's proposal of the "racial state" views the government as "inherently racial," meaning it does not simply intervene in racial conflicts, but it is the locus of racial conflict.18 In addition to structuring conceptions of race, the government in the United States is in and of itself racially structured.19 State policies govern racial politics, heavily influencing the public on how race should be viewed. The ways in which it does so changes over time, often taking on a more invisible nature. For example, Omi and Winant describe the racial state as treating race in different ways throughout different periods of time, first as a biologically based essence, and then as an ideology, etc. These policies are followed by racial remedies offered by government institutions, in response to political pressures and in accordance to these different treatments of race, varying in degree depending on the magnitude of the threats those pressures pose to the order of society. </w:t>
      </w:r>
      <w:r w:rsidRPr="00167BEE">
        <w:rPr>
          <w:rStyle w:val="StyleUnderline"/>
        </w:rPr>
        <w:t xml:space="preserve">Notable achievements during the </w:t>
      </w:r>
      <w:r w:rsidRPr="00167BEE">
        <w:rPr>
          <w:rStyle w:val="StyleUnderline"/>
          <w:highlight w:val="cyan"/>
        </w:rPr>
        <w:t>Civil Rights Movement have served as a double-edged sword.</w:t>
      </w:r>
      <w:r w:rsidRPr="00167BEE">
        <w:rPr>
          <w:rStyle w:val="StyleUnderline"/>
        </w:rPr>
        <w:t xml:space="preserve"> While the reformist strategies utilized during that period helped make certain advances possible, </w:t>
      </w:r>
      <w:r w:rsidRPr="00167BEE">
        <w:rPr>
          <w:rStyle w:val="StyleUnderline"/>
          <w:highlight w:val="cyan"/>
        </w:rPr>
        <w:t>it</w:t>
      </w:r>
      <w:r w:rsidRPr="00167BEE">
        <w:rPr>
          <w:rStyle w:val="StyleUnderline"/>
        </w:rPr>
        <w:t xml:space="preserve"> also </w:t>
      </w:r>
      <w:r w:rsidRPr="00167BEE">
        <w:rPr>
          <w:rStyle w:val="StyleUnderline"/>
          <w:highlight w:val="cyan"/>
        </w:rPr>
        <w:t>drove</w:t>
      </w:r>
      <w:r w:rsidRPr="00167BEE">
        <w:rPr>
          <w:rStyle w:val="StyleUnderline"/>
        </w:rPr>
        <w:t xml:space="preserve"> other </w:t>
      </w:r>
      <w:r w:rsidRPr="00167BEE">
        <w:rPr>
          <w:rStyle w:val="StyleUnderline"/>
          <w:highlight w:val="cyan"/>
        </w:rPr>
        <w:t>more overt expressions of racism underground</w:t>
      </w:r>
      <w:r w:rsidRPr="00167BEE">
        <w:rPr>
          <w:rStyle w:val="StyleUnderline"/>
        </w:rPr>
        <w:t>.</w:t>
      </w:r>
      <w:r w:rsidRPr="00167BEE">
        <w:t xml:space="preserve"> These more invisible instantiations of racial injustice are far more difficult to identify than its previously more explicit forms. Praising these victories risks giving off the illusion that the fight is over and that racism is a description of the past. / For example, the ratification of the Fifteenth Amendment gave off the illusion that all citizens thereafter had equal access to the right to vote. Those who supported its ratification now felt entitled to the moral credentials necessary to legitimize their ability to express racially prejudiced attitudes.21 For example, voter turnout today remains relatively low for Asian-Americans, and many blame this on cultural differences between Asians and Americans.22 Asian-Americans are labeled as apathetic in the political community and they themselves have been attributed the blame for relatively low representation of Asian-Americans in the government today.23 This however, ignores the way in which other more invisible practices serve to obstruct Asian-Americans from being able to exercise their right to vote. / Research by the United States Election Assistance Commission by the Eagleton Institute of Politics at Rutgers University, for example, indicates that restrictive voter identification requirements have effectively served to disenfranchise Asian Pacific Islanders (APIs) from voting.24 In the 2004 election, researchers found APIs in states where voters were required to present proper identification at the polls were 8.5% less likely to vote.25 This study confirmed that voter ID requirements prevented a large number of APIs from voting.26 / Voter suppression tactics also play a large role in the disenfranchisement of APIs. According to a Voter Intimidation and Vote Suppression briefing paper by Demos, a national public policy center, an estimated 50 Asian Americans were selectively challenged at the polls in Alabama during August of 2004, as being ineligible to vote due to insufficient English-speaking skills.27 Many states have allowed this selective challenging of voters to take place at the polls, resulting in a feeling of fear, intimidation, and embarrassment among APIs, driving them away from the polls. / The danger in treasuring monumental victories such as the ratification of the Fifteenth Amendment becomes apparent when people interpret this ratification as an indication that voting discrimination is no longer a problem, and that if the voter turnout of Asian-Americans is consistently low, it must be because they are politically apathetic or disinterested in American ideals. Because they originally supported the ratification of the amendment, whites can now feel as if they have the moral credentials to make conclusions such as the cultural differences rationale. The same can be seen after courts ordered the desegregation of public schools and </w:t>
      </w:r>
      <w:r w:rsidRPr="00167BEE">
        <w:rPr>
          <w:rStyle w:val="StyleUnderline"/>
        </w:rPr>
        <w:t xml:space="preserve">after affirmative action programs became more widespread. </w:t>
      </w:r>
      <w:r w:rsidRPr="00167BEE">
        <w:rPr>
          <w:rStyle w:val="StyleUnderline"/>
          <w:highlight w:val="cyan"/>
        </w:rPr>
        <w:t>People</w:t>
      </w:r>
      <w:r w:rsidRPr="00167BEE">
        <w:rPr>
          <w:rStyle w:val="StyleUnderline"/>
        </w:rPr>
        <w:t xml:space="preserve"> began </w:t>
      </w:r>
      <w:r w:rsidRPr="00167BEE">
        <w:rPr>
          <w:rStyle w:val="StyleUnderline"/>
          <w:highlight w:val="cyan"/>
        </w:rPr>
        <w:t>assum</w:t>
      </w:r>
      <w:r w:rsidRPr="00167BEE">
        <w:rPr>
          <w:rStyle w:val="StyleUnderline"/>
        </w:rPr>
        <w:t xml:space="preserve">ing </w:t>
      </w:r>
      <w:r w:rsidRPr="00167BEE">
        <w:rPr>
          <w:rStyle w:val="StyleUnderline"/>
          <w:highlight w:val="cyan"/>
        </w:rPr>
        <w:t>African-Americans</w:t>
      </w:r>
      <w:r w:rsidRPr="00167BEE">
        <w:rPr>
          <w:rStyle w:val="StyleUnderline"/>
        </w:rPr>
        <w:t xml:space="preserve"> now </w:t>
      </w:r>
      <w:r w:rsidRPr="00167BEE">
        <w:rPr>
          <w:rStyle w:val="StyleUnderline"/>
          <w:highlight w:val="cyan"/>
        </w:rPr>
        <w:t xml:space="preserve">had an equal opportunity for education </w:t>
      </w:r>
      <w:r w:rsidRPr="00167BEE">
        <w:rPr>
          <w:rStyle w:val="StyleUnderline"/>
        </w:rPr>
        <w:t>and that if they did not succeed, it must be a reflection of their intelligence or work-ethic, failing to see the ways the problem has not been solved,</w:t>
      </w:r>
      <w:r w:rsidRPr="00167BEE">
        <w:t xml:space="preserve"> but rather disguised itself in other costumes, such as tracking programs in schools or teachers who view their presence as merely "affirmative action babies" and expect them to fail. / One might ask, then, why can we not change the racial state one policy at a time? Perhaps one could first work to gain the right to vote, and then move on to combat discriminatory identification requirements and political scare tactics. It would not seem entirely implausible to assume that the success of individual piecemeal reforms within the government could eventually result in a transformation of the institution itself. However, simply eliminating discriminatory policies is insufficient for an overhaul of a racial institution. / Understanding the motivating reasons for the elimination of individual racist policies is a critical factor in determining the success of a movement. While one justification for passing the Fifteenth Amendment might consist of arguments in favor of equality and exposing racial injustice, another justification might involve maintaining order and minimizing disruption, which is important to the federal government and its ability to run smoothly. Thus, the government often seeks out ways to normalize society through eliminating disruptions to preserve order. When those being denied certain rights grow significantly discontent, they rebel and become disruptions to the functioning of white, civil society. This can take the form of civil disobedience, such as protests, peaceful demonstrations, petitions, letters to the government, etc., or more revolutionary measures, such as damaging government offices or violently harassing officials to acknowledge the injustices and change policy. / All of these measures, however peaceful or violent, disrupt society. A town cannot run smoothly if protesters are filling up the streets or blocking frequently-used road paths, and most certainly cannot run smoothly if town halls are being lit on fire. Thus, in order to return to the desired homeostasis, those in power may often compromise and offer to rectify the situation at hand by granting rights to individuals through changes in legislation in order to appease them and "eliminate" the disruption (the protests, demonstrations, etc.). The lack of effort made towards protecting these rights bolsters Bell's argument that these reforms serve more of a symbolic value rather than functional. If </w:t>
      </w:r>
      <w:r w:rsidRPr="00167BEE">
        <w:rPr>
          <w:rStyle w:val="StyleUnderline"/>
        </w:rPr>
        <w:t>still operating under the racial state, these piecemeal reforms will fail to solve the original racial injustices in the long term, as they will only succeed in establishing a new unstable equilibrium</w:t>
      </w:r>
      <w:r w:rsidRPr="00167BEE">
        <w:t>, only to be followed with the replication of new racial problems.28 These new problems will once again create resentment, generate protest, and the cycle will begin to replicate itself, ensuring the permanence of racism. Omi and Winant term this cycle of continuous disruption and restoration of order as the trajectory of racial politics.29 This trajectory supports the treatment of racism as inevitable since even if the racial state mitigates racial disruption over a particular policy and "restores order," another policy based off a new definition of race will emerge triggering another racial disruption, continuing this cycle of racial politics</w:t>
      </w:r>
    </w:p>
    <w:p w14:paraId="0D25D6AF" w14:textId="56BBBD92" w:rsidR="008279AF" w:rsidRPr="008279AF" w:rsidRDefault="008279AF" w:rsidP="008279AF">
      <w:pPr>
        <w:pStyle w:val="Heading3"/>
      </w:pPr>
      <w:r w:rsidRPr="008279AF">
        <w:t>AT: Perm</w:t>
      </w:r>
    </w:p>
    <w:p w14:paraId="7B6471A9" w14:textId="5769689D" w:rsidR="008279AF" w:rsidRDefault="008279AF" w:rsidP="008279AF">
      <w:pPr>
        <w:rPr>
          <w:highlight w:val="yellow"/>
        </w:rPr>
      </w:pPr>
    </w:p>
    <w:p w14:paraId="6A7D5C0B" w14:textId="77777777" w:rsidR="008279AF" w:rsidRPr="00167BEE" w:rsidRDefault="008279AF" w:rsidP="008279AF">
      <w:pPr>
        <w:pStyle w:val="Heading4"/>
      </w:pPr>
      <w:r w:rsidRPr="00167BEE">
        <w:t>Our response is an act of exhaustion that wallows in the violence of blackness – negation and institutional analysis is a political imperative that renders the aff’s glorification of modernity incoherent – any combination of our methods results in inclusionary violence</w:t>
      </w:r>
    </w:p>
    <w:p w14:paraId="66410011" w14:textId="77777777" w:rsidR="008279AF" w:rsidRPr="00167BEE" w:rsidRDefault="008279AF" w:rsidP="008279AF">
      <w:pPr>
        <w:rPr>
          <w:rStyle w:val="Style13ptBold"/>
          <w:b w:val="0"/>
          <w:sz w:val="20"/>
          <w:szCs w:val="20"/>
        </w:rPr>
      </w:pPr>
      <w:r w:rsidRPr="00167BEE">
        <w:rPr>
          <w:rStyle w:val="Style13ptBold"/>
        </w:rPr>
        <w:t xml:space="preserve">Jones 16, </w:t>
      </w:r>
      <w:r w:rsidRPr="00167BEE">
        <w:rPr>
          <w:rStyle w:val="Style13ptBold"/>
          <w:b w:val="0"/>
          <w:sz w:val="20"/>
          <w:szCs w:val="20"/>
        </w:rPr>
        <w:t>D</w:t>
      </w:r>
      <w:r w:rsidRPr="00167BEE">
        <w:t xml:space="preserve"> </w:t>
      </w:r>
      <w:r w:rsidRPr="00167BEE">
        <w:rPr>
          <w:rStyle w:val="Style13ptBold"/>
          <w:b w:val="0"/>
          <w:sz w:val="20"/>
          <w:szCs w:val="20"/>
        </w:rPr>
        <w:t xml:space="preserve">Dalton Anthony Jones is an associate professor of cultural and critical studies at Bowling Green State University, nearest date given is 2016, </w:t>
      </w:r>
      <w:r w:rsidRPr="00167BEE">
        <w:rPr>
          <w:rStyle w:val="Style13ptBold"/>
          <w:b w:val="0"/>
          <w:i/>
          <w:sz w:val="20"/>
          <w:szCs w:val="20"/>
        </w:rPr>
        <w:t>Rhizomes Issue 29: Black Holes: Afro-Pessimism, blackness and the discourses of Modernity, “</w:t>
      </w:r>
      <w:r w:rsidRPr="00167BEE">
        <w:rPr>
          <w:szCs w:val="20"/>
        </w:rPr>
        <w:t xml:space="preserve">Northern Hieroglyphics: Nomadic Blackness and Spatial Literacy,” </w:t>
      </w:r>
      <w:hyperlink r:id="rId11" w:history="1">
        <w:r w:rsidRPr="00167BEE">
          <w:rPr>
            <w:rStyle w:val="Hyperlink"/>
            <w:szCs w:val="20"/>
          </w:rPr>
          <w:t>http://www.rhizomes.net/issue29/jones/index.html</w:t>
        </w:r>
      </w:hyperlink>
      <w:r w:rsidRPr="00167BEE">
        <w:rPr>
          <w:szCs w:val="20"/>
        </w:rPr>
        <w:t xml:space="preserve"> NN</w:t>
      </w:r>
    </w:p>
    <w:p w14:paraId="66AC767F" w14:textId="77777777" w:rsidR="008279AF" w:rsidRPr="00167BEE" w:rsidRDefault="008279AF" w:rsidP="008279AF">
      <w:pPr>
        <w:rPr>
          <w:sz w:val="16"/>
        </w:rPr>
      </w:pPr>
      <w:r w:rsidRPr="00167BEE">
        <w:rPr>
          <w:sz w:val="16"/>
        </w:rPr>
        <w:t xml:space="preserve">[21] Capitalism and Schizophrenia, Civilization and Its Discontents, Madness and Civilization: </w:t>
      </w:r>
      <w:r w:rsidRPr="00167BEE">
        <w:rPr>
          <w:rStyle w:val="StyleUnderline"/>
        </w:rPr>
        <w:t>all of the classic exegeses on mental illness and modernity express the dementia of blackness in its stable form</w:t>
      </w:r>
      <w:r w:rsidRPr="00167BEE">
        <w:rPr>
          <w:sz w:val="16"/>
        </w:rPr>
        <w:t xml:space="preserve">. </w:t>
      </w:r>
      <w:r w:rsidRPr="00167BEE">
        <w:rPr>
          <w:rStyle w:val="StyleUnderline"/>
          <w:highlight w:val="green"/>
        </w:rPr>
        <w:t>To be black, is to be mad. To be sane in a world of repetitive violence against one's body and soul is to be mad</w:t>
      </w:r>
      <w:r w:rsidRPr="00167BEE">
        <w:rPr>
          <w:rStyle w:val="StyleUnderline"/>
        </w:rPr>
        <w:t>.</w:t>
      </w:r>
      <w:r w:rsidRPr="00167BEE">
        <w:rPr>
          <w:sz w:val="16"/>
        </w:rPr>
        <w:t xml:space="preserve"> Blackness is an unstable delirium that sucks the very light out of Enlightenment.[9] If </w:t>
      </w:r>
      <w:r w:rsidRPr="00167BEE">
        <w:rPr>
          <w:rStyle w:val="StyleUnderline"/>
          <w:highlight w:val="green"/>
        </w:rPr>
        <w:t>Afro-pessimist thought forces us to make an accounting of the past</w:t>
      </w:r>
      <w:r w:rsidRPr="00167BEE">
        <w:rPr>
          <w:sz w:val="16"/>
        </w:rPr>
        <w:t xml:space="preserve">, its imperative, </w:t>
      </w:r>
      <w:r w:rsidRPr="00167BEE">
        <w:rPr>
          <w:rStyle w:val="StyleUnderline"/>
          <w:highlight w:val="green"/>
        </w:rPr>
        <w:t>its impetus for being, the persistence of its assertion as a destabilizing injunction, is driven by</w:t>
      </w:r>
      <w:r w:rsidRPr="00167BEE">
        <w:rPr>
          <w:rStyle w:val="StyleUnderline"/>
        </w:rPr>
        <w:t xml:space="preserve"> decidedly </w:t>
      </w:r>
      <w:r w:rsidRPr="00167BEE">
        <w:rPr>
          <w:rStyle w:val="StyleUnderline"/>
          <w:highlight w:val="green"/>
        </w:rPr>
        <w:t>contemporary concerns</w:t>
      </w:r>
      <w:r w:rsidRPr="00167BEE">
        <w:rPr>
          <w:sz w:val="16"/>
        </w:rPr>
        <w:t>. It is the effort to make an honest accounting of the question, "</w:t>
      </w:r>
      <w:r w:rsidRPr="00167BEE">
        <w:rPr>
          <w:rStyle w:val="StyleUnderline"/>
        </w:rPr>
        <w:t>where does my body stand in relation to my flesh and how can they both, one without sacrificing the other, find a stable place to stand in this world</w:t>
      </w:r>
      <w:r w:rsidRPr="00167BEE">
        <w:rPr>
          <w:sz w:val="16"/>
        </w:rPr>
        <w:t xml:space="preserve"> or, in the meantime, </w:t>
      </w:r>
      <w:r w:rsidRPr="00167BEE">
        <w:rPr>
          <w:rStyle w:val="StyleUnderline"/>
          <w:highlight w:val="green"/>
        </w:rPr>
        <w:t>how can I</w:t>
      </w:r>
      <w:r w:rsidRPr="00167BEE">
        <w:rPr>
          <w:rStyle w:val="StyleUnderline"/>
        </w:rPr>
        <w:t xml:space="preserve"> at least </w:t>
      </w:r>
      <w:r w:rsidRPr="00167BEE">
        <w:rPr>
          <w:rStyle w:val="StyleUnderline"/>
          <w:highlight w:val="green"/>
        </w:rPr>
        <w:t>find a way to speak the contradiction and violence of</w:t>
      </w:r>
      <w:r w:rsidRPr="00167BEE">
        <w:rPr>
          <w:rStyle w:val="StyleUnderline"/>
        </w:rPr>
        <w:t xml:space="preserve"> that </w:t>
      </w:r>
      <w:r w:rsidRPr="00167BEE">
        <w:rPr>
          <w:rStyle w:val="StyleUnderline"/>
          <w:highlight w:val="green"/>
        </w:rPr>
        <w:t>displacement</w:t>
      </w:r>
      <w:r w:rsidRPr="00167BEE">
        <w:rPr>
          <w:sz w:val="16"/>
        </w:rPr>
        <w:t xml:space="preserve">?" </w:t>
      </w:r>
      <w:r w:rsidRPr="00167BEE">
        <w:rPr>
          <w:rStyle w:val="StyleUnderline"/>
          <w:highlight w:val="green"/>
        </w:rPr>
        <w:t>It assumes the task of</w:t>
      </w:r>
      <w:r w:rsidRPr="00167BEE">
        <w:rPr>
          <w:rStyle w:val="StyleUnderline"/>
        </w:rPr>
        <w:t xml:space="preserve"> answering this question by </w:t>
      </w:r>
      <w:r w:rsidRPr="00167BEE">
        <w:rPr>
          <w:rStyle w:val="StyleUnderline"/>
          <w:highlight w:val="green"/>
        </w:rPr>
        <w:t>delving into the past not for the sake of melancholy</w:t>
      </w:r>
      <w:r w:rsidRPr="00167BEE">
        <w:rPr>
          <w:rStyle w:val="StyleUnderline"/>
        </w:rPr>
        <w:t xml:space="preserve">, the right to sing the blues or wallow in self-pity, </w:t>
      </w:r>
      <w:r w:rsidRPr="00167BEE">
        <w:rPr>
          <w:rStyle w:val="StyleUnderline"/>
          <w:highlight w:val="green"/>
        </w:rPr>
        <w:t>but in order to elaborate the mechanics of a wound that</w:t>
      </w:r>
      <w:r w:rsidRPr="00167BEE">
        <w:rPr>
          <w:rStyle w:val="StyleUnderline"/>
        </w:rPr>
        <w:t xml:space="preserve"> still </w:t>
      </w:r>
      <w:r w:rsidRPr="00167BEE">
        <w:rPr>
          <w:rStyle w:val="StyleUnderline"/>
          <w:highlight w:val="green"/>
        </w:rPr>
        <w:t>festers</w:t>
      </w:r>
      <w:r w:rsidRPr="00167BEE">
        <w:rPr>
          <w:rStyle w:val="Emphasis"/>
        </w:rPr>
        <w:t xml:space="preserve">. </w:t>
      </w:r>
      <w:r w:rsidRPr="00167BEE">
        <w:rPr>
          <w:rStyle w:val="Emphasis"/>
          <w:highlight w:val="green"/>
        </w:rPr>
        <w:t>It is an exhaustive project that demands willpower and invites sanction at every step</w:t>
      </w:r>
      <w:r w:rsidRPr="00167BEE">
        <w:rPr>
          <w:sz w:val="16"/>
        </w:rPr>
        <w:t xml:space="preserve">. </w:t>
      </w:r>
      <w:r w:rsidRPr="00167BEE">
        <w:rPr>
          <w:rStyle w:val="StyleUnderline"/>
          <w:highlight w:val="green"/>
        </w:rPr>
        <w:t>It entails not cutting a truce between the past and the present, not accepting a plea-bargain that leaves our</w:t>
      </w:r>
      <w:r w:rsidRPr="00167BEE">
        <w:rPr>
          <w:rStyle w:val="StyleUnderline"/>
        </w:rPr>
        <w:t xml:space="preserve"> accumulated </w:t>
      </w:r>
      <w:r w:rsidRPr="00167BEE">
        <w:rPr>
          <w:rStyle w:val="StyleUnderline"/>
          <w:highlight w:val="green"/>
        </w:rPr>
        <w:t>grievances and</w:t>
      </w:r>
      <w:r w:rsidRPr="00167BEE">
        <w:rPr>
          <w:rStyle w:val="StyleUnderline"/>
        </w:rPr>
        <w:t xml:space="preserve"> the perpetual </w:t>
      </w:r>
      <w:r w:rsidRPr="00167BEE">
        <w:rPr>
          <w:rStyle w:val="StyleUnderline"/>
          <w:highlight w:val="green"/>
        </w:rPr>
        <w:t>expendability of our lives off</w:t>
      </w:r>
      <w:r w:rsidRPr="00167BEE">
        <w:rPr>
          <w:rStyle w:val="StyleUnderline"/>
        </w:rPr>
        <w:t xml:space="preserve"> of </w:t>
      </w:r>
      <w:r w:rsidRPr="00167BEE">
        <w:rPr>
          <w:rStyle w:val="StyleUnderline"/>
          <w:highlight w:val="green"/>
        </w:rPr>
        <w:t>the negotiating table in exchange for the</w:t>
      </w:r>
      <w:r w:rsidRPr="00167BEE">
        <w:rPr>
          <w:rStyle w:val="StyleUnderline"/>
        </w:rPr>
        <w:t xml:space="preserve"> dubious </w:t>
      </w:r>
      <w:r w:rsidRPr="00167BEE">
        <w:rPr>
          <w:rStyle w:val="StyleUnderline"/>
          <w:highlight w:val="green"/>
        </w:rPr>
        <w:t>right to join the</w:t>
      </w:r>
      <w:r w:rsidRPr="00167BEE">
        <w:rPr>
          <w:rStyle w:val="StyleUnderline"/>
        </w:rPr>
        <w:t xml:space="preserve"> legions of alienated and </w:t>
      </w:r>
      <w:r w:rsidRPr="00167BEE">
        <w:rPr>
          <w:rStyle w:val="StyleUnderline"/>
          <w:highlight w:val="green"/>
        </w:rPr>
        <w:t>exploited citizens struggling to find coherence in an insane and abusive</w:t>
      </w:r>
      <w:r w:rsidRPr="00167BEE">
        <w:rPr>
          <w:rStyle w:val="StyleUnderline"/>
        </w:rPr>
        <w:t xml:space="preserve"> new </w:t>
      </w:r>
      <w:r w:rsidRPr="00167BEE">
        <w:rPr>
          <w:rStyle w:val="StyleUnderline"/>
          <w:highlight w:val="green"/>
        </w:rPr>
        <w:t>world</w:t>
      </w:r>
      <w:r w:rsidRPr="00167BEE">
        <w:rPr>
          <w:rStyle w:val="StyleUnderline"/>
        </w:rPr>
        <w:t xml:space="preserve"> order that has evolved, seamlessly and coercively, from the old.</w:t>
      </w:r>
      <w:r w:rsidRPr="00167BEE">
        <w:rPr>
          <w:sz w:val="16"/>
        </w:rPr>
        <w:t xml:space="preserve"> </w:t>
      </w:r>
      <w:r w:rsidRPr="00167BEE">
        <w:rPr>
          <w:rStyle w:val="Emphasis"/>
          <w:highlight w:val="green"/>
        </w:rPr>
        <w:t>To hazard the consequences of not raising the white flag is an act of courage</w:t>
      </w:r>
      <w:r w:rsidRPr="00167BEE">
        <w:rPr>
          <w:sz w:val="16"/>
        </w:rPr>
        <w:t xml:space="preserve">. But one look out of the window at the America I am traversing across tells me that I do not want to join the rank and file I see. And with that decision, for better or worse, begins a struggle that cannot rely on the power of affirmation alone. </w:t>
      </w:r>
      <w:r w:rsidRPr="00167BEE">
        <w:rPr>
          <w:rStyle w:val="Emphasis"/>
          <w:highlight w:val="green"/>
        </w:rPr>
        <w:t>It demands</w:t>
      </w:r>
      <w:r w:rsidRPr="00167BEE">
        <w:rPr>
          <w:rStyle w:val="Emphasis"/>
        </w:rPr>
        <w:t xml:space="preserve"> that </w:t>
      </w:r>
      <w:r w:rsidRPr="00167BEE">
        <w:rPr>
          <w:rStyle w:val="Emphasis"/>
          <w:highlight w:val="green"/>
        </w:rPr>
        <w:t>one produce a string of negations as persistent and unrelenting as</w:t>
      </w:r>
      <w:r w:rsidRPr="00167BEE">
        <w:rPr>
          <w:rStyle w:val="Emphasis"/>
        </w:rPr>
        <w:t xml:space="preserve"> the steady repetition of deportations that promote </w:t>
      </w:r>
      <w:r w:rsidRPr="00167BEE">
        <w:rPr>
          <w:rStyle w:val="Emphasis"/>
          <w:highlight w:val="green"/>
        </w:rPr>
        <w:t>one's exile</w:t>
      </w:r>
      <w:r w:rsidRPr="00167BEE">
        <w:rPr>
          <w:rStyle w:val="Emphasis"/>
        </w:rPr>
        <w:t xml:space="preserve">, and </w:t>
      </w:r>
      <w:r w:rsidRPr="00167BEE">
        <w:rPr>
          <w:rStyle w:val="Emphasis"/>
          <w:highlight w:val="green"/>
        </w:rPr>
        <w:t>it requires one to challenge</w:t>
      </w:r>
      <w:r w:rsidRPr="00167BEE">
        <w:rPr>
          <w:rStyle w:val="Emphasis"/>
        </w:rPr>
        <w:t xml:space="preserve">, ruthlessly, </w:t>
      </w:r>
      <w:r w:rsidRPr="00167BEE">
        <w:rPr>
          <w:rStyle w:val="Emphasis"/>
          <w:highlight w:val="green"/>
        </w:rPr>
        <w:t>the unethical stability and indefensible centrism that has been the</w:t>
      </w:r>
      <w:r w:rsidRPr="00167BEE">
        <w:rPr>
          <w:rStyle w:val="Emphasis"/>
        </w:rPr>
        <w:t xml:space="preserve"> operational </w:t>
      </w:r>
      <w:r w:rsidRPr="00167BEE">
        <w:rPr>
          <w:rStyle w:val="Emphasis"/>
          <w:highlight w:val="green"/>
        </w:rPr>
        <w:t>status quo of modernity</w:t>
      </w:r>
      <w:r w:rsidRPr="00167BEE">
        <w:rPr>
          <w:rStyle w:val="Emphasis"/>
        </w:rPr>
        <w:t xml:space="preserve"> since its inception</w:t>
      </w:r>
      <w:r w:rsidRPr="00167BEE">
        <w:rPr>
          <w:sz w:val="16"/>
        </w:rPr>
        <w:t xml:space="preserve">. [22] For this reason, Jared Sexton, who provides a concise overview of the objections mounted against Afro-pessimism, asserts, following Wilderson, that </w:t>
      </w:r>
      <w:r w:rsidRPr="00167BEE">
        <w:rPr>
          <w:rStyle w:val="StyleUnderline"/>
          <w:highlight w:val="green"/>
        </w:rPr>
        <w:t>Afro-pessimism is</w:t>
      </w:r>
      <w:r w:rsidRPr="00167BEE">
        <w:rPr>
          <w:rStyle w:val="StyleUnderline"/>
        </w:rPr>
        <w:t xml:space="preserve"> as much a structural position as a school of thought or collection of ideological dogmas</w:t>
      </w:r>
      <w:r w:rsidRPr="00167BEE">
        <w:rPr>
          <w:sz w:val="16"/>
        </w:rPr>
        <w:t xml:space="preserve">. (Sexton, Afro-Pessimism: The Unclear Word, 9) Rather, </w:t>
      </w:r>
      <w:r w:rsidRPr="00167BEE">
        <w:rPr>
          <w:rStyle w:val="StyleUnderline"/>
        </w:rPr>
        <w:t xml:space="preserve">it is </w:t>
      </w:r>
      <w:r w:rsidRPr="00167BEE">
        <w:rPr>
          <w:rStyle w:val="StyleUnderline"/>
          <w:highlight w:val="green"/>
        </w:rPr>
        <w:t>a (dis)position of embodiment</w:t>
      </w:r>
      <w:r w:rsidRPr="00167BEE">
        <w:rPr>
          <w:rStyle w:val="StyleUnderline"/>
        </w:rPr>
        <w:t xml:space="preserve"> that is </w:t>
      </w:r>
      <w:r w:rsidRPr="00167BEE">
        <w:rPr>
          <w:rStyle w:val="StyleUnderline"/>
          <w:highlight w:val="green"/>
        </w:rPr>
        <w:t>deployed and asserted at key junctures</w:t>
      </w:r>
      <w:r w:rsidRPr="00167BEE">
        <w:rPr>
          <w:sz w:val="16"/>
        </w:rPr>
        <w:t xml:space="preserve">. While the encounter may not always be willful, it inevitably emerges of its own accord with a predictable yet spontaneous regularity. </w:t>
      </w:r>
      <w:r w:rsidRPr="00167BEE">
        <w:rPr>
          <w:rStyle w:val="StyleUnderline"/>
          <w:highlight w:val="green"/>
        </w:rPr>
        <w:t>It disrupts</w:t>
      </w:r>
      <w:r w:rsidRPr="00167BEE">
        <w:rPr>
          <w:rStyle w:val="StyleUnderline"/>
        </w:rPr>
        <w:t xml:space="preserve"> the flow of </w:t>
      </w:r>
      <w:r w:rsidRPr="00167BEE">
        <w:rPr>
          <w:rStyle w:val="StyleUnderline"/>
          <w:highlight w:val="green"/>
        </w:rPr>
        <w:t>social discourse</w:t>
      </w:r>
      <w:r w:rsidRPr="00167BEE">
        <w:rPr>
          <w:rStyle w:val="StyleUnderline"/>
        </w:rPr>
        <w:t xml:space="preserve">, particularly </w:t>
      </w:r>
      <w:r w:rsidRPr="00167BEE">
        <w:rPr>
          <w:rStyle w:val="StyleUnderline"/>
          <w:highlight w:val="green"/>
        </w:rPr>
        <w:t>at</w:t>
      </w:r>
      <w:r w:rsidRPr="00167BEE">
        <w:rPr>
          <w:rStyle w:val="StyleUnderline"/>
        </w:rPr>
        <w:t xml:space="preserve"> those </w:t>
      </w:r>
      <w:r w:rsidRPr="00167BEE">
        <w:rPr>
          <w:rStyle w:val="StyleUnderline"/>
          <w:highlight w:val="green"/>
        </w:rPr>
        <w:t>moments</w:t>
      </w:r>
      <w:r w:rsidRPr="00167BEE">
        <w:rPr>
          <w:rStyle w:val="StyleUnderline"/>
        </w:rPr>
        <w:t xml:space="preserve"> </w:t>
      </w:r>
      <w:r w:rsidRPr="00167BEE">
        <w:rPr>
          <w:rStyle w:val="StyleUnderline"/>
          <w:highlight w:val="green"/>
        </w:rPr>
        <w:t>of convergence between the black body and</w:t>
      </w:r>
      <w:r w:rsidRPr="00167BEE">
        <w:rPr>
          <w:rStyle w:val="StyleUnderline"/>
        </w:rPr>
        <w:t xml:space="preserve"> its "</w:t>
      </w:r>
      <w:r w:rsidRPr="00167BEE">
        <w:rPr>
          <w:rStyle w:val="StyleUnderline"/>
          <w:highlight w:val="green"/>
        </w:rPr>
        <w:t>institutional inscription</w:t>
      </w:r>
      <w:r w:rsidRPr="00167BEE">
        <w:rPr>
          <w:rStyle w:val="StyleUnderline"/>
        </w:rPr>
        <w:t>."[</w:t>
      </w:r>
      <w:r w:rsidRPr="00167BEE">
        <w:rPr>
          <w:sz w:val="16"/>
        </w:rPr>
        <w:t xml:space="preserve">10] More than a unified polemic, although it can be this too, Afro-pessimism is an extended meditation upon a set of accumulated negations growing out of the contradictions of Western thought and practice. Sometimes </w:t>
      </w:r>
      <w:r w:rsidRPr="00167BEE">
        <w:rPr>
          <w:rStyle w:val="StyleUnderline"/>
        </w:rPr>
        <w:t>these can be moments of catharsis, appearing as a productive intervention, creating levity and release in unexpected places at unexpected times,</w:t>
      </w:r>
      <w:r w:rsidRPr="00167BEE">
        <w:rPr>
          <w:sz w:val="16"/>
        </w:rPr>
        <w:t xml:space="preserve"> but their (re)appearance and (re)iteration occur with such frequency, and always in a mode that replicates the grievance of blackness, that even such affective solidarities become a structural disposition bound by a relation of violence and a posture of negation. [23] </w:t>
      </w:r>
      <w:r w:rsidRPr="00167BEE">
        <w:rPr>
          <w:rStyle w:val="StyleUnderline"/>
          <w:highlight w:val="green"/>
        </w:rPr>
        <w:t>Afro-pessimism is</w:t>
      </w:r>
      <w:r w:rsidRPr="00167BEE">
        <w:rPr>
          <w:rStyle w:val="StyleUnderline"/>
        </w:rPr>
        <w:t>,</w:t>
      </w:r>
      <w:r w:rsidRPr="00167BEE">
        <w:rPr>
          <w:sz w:val="16"/>
        </w:rPr>
        <w:t xml:space="preserve"> in other words, first and foremost </w:t>
      </w:r>
      <w:r w:rsidRPr="00167BEE">
        <w:rPr>
          <w:rStyle w:val="Emphasis"/>
          <w:highlight w:val="green"/>
        </w:rPr>
        <w:t>a political imperative</w:t>
      </w:r>
      <w:r w:rsidRPr="00167BEE">
        <w:rPr>
          <w:sz w:val="16"/>
        </w:rPr>
        <w:t>.</w:t>
      </w:r>
    </w:p>
    <w:p w14:paraId="01DF3192" w14:textId="77777777" w:rsidR="008279AF" w:rsidRPr="008279AF" w:rsidRDefault="008279AF" w:rsidP="008279AF">
      <w:pPr>
        <w:rPr>
          <w:highlight w:val="yellow"/>
        </w:rPr>
      </w:pPr>
    </w:p>
    <w:p w14:paraId="7528CCE9" w14:textId="5DED87FF" w:rsidR="00165BCC" w:rsidRPr="00165BCC" w:rsidRDefault="00165BCC" w:rsidP="00165BCC">
      <w:pPr>
        <w:pStyle w:val="Heading3"/>
      </w:pPr>
      <w:r w:rsidRPr="00165BCC">
        <w:t xml:space="preserve">Alt </w:t>
      </w:r>
      <w:r w:rsidR="00471266">
        <w:t>–</w:t>
      </w:r>
      <w:r w:rsidRPr="00165BCC">
        <w:t xml:space="preserve"> Prerequisite</w:t>
      </w:r>
    </w:p>
    <w:p w14:paraId="39F2CADD" w14:textId="77777777" w:rsidR="00165BCC" w:rsidRPr="0046403F" w:rsidRDefault="00165BCC" w:rsidP="00165BCC">
      <w:pPr>
        <w:rPr>
          <w:rFonts w:eastAsia="Cambria"/>
          <w:highlight w:val="yellow"/>
          <w:u w:val="single"/>
        </w:rPr>
      </w:pPr>
    </w:p>
    <w:p w14:paraId="49281696" w14:textId="77777777" w:rsidR="00165BCC" w:rsidRPr="00E175F1" w:rsidRDefault="00165BCC" w:rsidP="00165BCC">
      <w:pPr>
        <w:pStyle w:val="Heading4"/>
        <w:rPr>
          <w:rFonts w:cs="Arial"/>
        </w:rPr>
      </w:pPr>
      <w:bookmarkStart w:id="2" w:name="_Hlk524773659"/>
      <w:bookmarkEnd w:id="1"/>
      <w:r w:rsidRPr="00E175F1">
        <w:rPr>
          <w:rFonts w:cs="Arial"/>
        </w:rPr>
        <w:t>Voting negative forefronts the need to understand black suffering as a precondition for devising political strategy and forming public argument</w:t>
      </w:r>
    </w:p>
    <w:p w14:paraId="21F75136" w14:textId="77777777" w:rsidR="00165BCC" w:rsidRPr="00E175F1" w:rsidRDefault="00165BCC" w:rsidP="00165BCC">
      <w:r w:rsidRPr="00E175F1">
        <w:rPr>
          <w:rStyle w:val="Style13ptBold"/>
        </w:rPr>
        <w:t>Sexton,</w:t>
      </w:r>
      <w:r w:rsidRPr="00E175F1">
        <w:t xml:space="preserve"> </w:t>
      </w:r>
      <w:r w:rsidRPr="00E175F1">
        <w:rPr>
          <w:rStyle w:val="Style13ptBold"/>
        </w:rPr>
        <w:t>10</w:t>
      </w:r>
      <w:r w:rsidRPr="00E175F1">
        <w:t xml:space="preserve"> – Jared, associate professor of African American Studies at UC Irvine, associate professor of Film and Media Studies at UC Irvine, PhD in ethnic studies from UC Berkeley. “African American Studies,” </w:t>
      </w:r>
      <w:r w:rsidRPr="00E175F1">
        <w:rPr>
          <w:i/>
        </w:rPr>
        <w:t>A Concise Companion to American Studies, Blackwell Companions in Cultural Studies,</w:t>
      </w:r>
      <w:r w:rsidRPr="00E175F1">
        <w:t xml:space="preserve"> pp 221-223</w:t>
      </w:r>
    </w:p>
    <w:p w14:paraId="27F33A7E" w14:textId="77777777" w:rsidR="00165BCC" w:rsidRPr="00E175F1" w:rsidRDefault="00165BCC" w:rsidP="00165BCC">
      <w:pPr>
        <w:rPr>
          <w:sz w:val="16"/>
        </w:rPr>
      </w:pPr>
      <w:r w:rsidRPr="00E175F1">
        <w:rPr>
          <w:sz w:val="16"/>
        </w:rPr>
        <w:t xml:space="preserve">The latter task – the trenchant interrogation of racial blackness and/in the formulations of modernity and its leitmotif of freedom – was advanced immeasurably by Professors Lindon Barrett, Denise Ferreira da Silva, and Ronald Judy, each in their own way. Yet, as Wilderson again makes plain in his Red, White, and Black (2009), </w:t>
      </w:r>
      <w:r w:rsidRPr="00E175F1">
        <w:rPr>
          <w:rStyle w:val="StyleUnderline"/>
        </w:rPr>
        <w:t xml:space="preserve">the grand and anxious question of </w:t>
      </w:r>
      <w:r w:rsidRPr="003460FC">
        <w:rPr>
          <w:rStyle w:val="StyleUnderline"/>
          <w:highlight w:val="yellow"/>
        </w:rPr>
        <w:t>freedom is preceded</w:t>
      </w:r>
      <w:r w:rsidRPr="00E175F1">
        <w:rPr>
          <w:rStyle w:val="StyleUnderline"/>
        </w:rPr>
        <w:t xml:space="preserve">, logically and </w:t>
      </w:r>
      <w:r w:rsidRPr="003460FC">
        <w:rPr>
          <w:rStyle w:val="StyleUnderline"/>
          <w:highlight w:val="yellow"/>
        </w:rPr>
        <w:t>ontologically, by a</w:t>
      </w:r>
      <w:r w:rsidRPr="00E175F1">
        <w:rPr>
          <w:rStyle w:val="StyleUnderline"/>
        </w:rPr>
        <w:t xml:space="preserve"> perhaps </w:t>
      </w:r>
      <w:r w:rsidRPr="003460FC">
        <w:rPr>
          <w:rStyle w:val="StyleUnderline"/>
          <w:highlight w:val="yellow"/>
        </w:rPr>
        <w:t>more confounding question: what does it mean to suffer?</w:t>
      </w:r>
      <w:r w:rsidRPr="00E175F1">
        <w:rPr>
          <w:sz w:val="16"/>
        </w:rPr>
        <w:t xml:space="preserve"> To address such a query sufficiently is to disregard the official impatience that envelopes it. Of course, this sentiment of expediency plays to an understandably popular urgency that emanates from the severity of everyday life for the vast majority of black people and the attendant status anxiety of the so-called new black middle class. However, </w:t>
      </w:r>
      <w:r w:rsidRPr="003460FC">
        <w:rPr>
          <w:rStyle w:val="StyleUnderline"/>
          <w:highlight w:val="yellow"/>
        </w:rPr>
        <w:t>black</w:t>
      </w:r>
      <w:r w:rsidRPr="00E175F1">
        <w:rPr>
          <w:rStyle w:val="StyleUnderline"/>
        </w:rPr>
        <w:t xml:space="preserve"> creative </w:t>
      </w:r>
      <w:r w:rsidRPr="003460FC">
        <w:rPr>
          <w:rStyle w:val="StyleUnderline"/>
          <w:highlight w:val="yellow"/>
        </w:rPr>
        <w:t xml:space="preserve">intellectuals have done </w:t>
      </w:r>
      <w:r w:rsidRPr="00E175F1">
        <w:rPr>
          <w:rStyle w:val="StyleUnderline"/>
        </w:rPr>
        <w:t xml:space="preserve">less and less talking about our pain of late and probably a bit </w:t>
      </w:r>
      <w:r w:rsidRPr="003460FC">
        <w:rPr>
          <w:rStyle w:val="Emphasis"/>
          <w:highlight w:val="yellow"/>
        </w:rPr>
        <w:t>too much posturing about</w:t>
      </w:r>
      <w:r w:rsidRPr="00E175F1">
        <w:rPr>
          <w:rStyle w:val="Emphasis"/>
        </w:rPr>
        <w:t xml:space="preserve"> our </w:t>
      </w:r>
      <w:r w:rsidRPr="003460FC">
        <w:rPr>
          <w:rStyle w:val="Emphasis"/>
          <w:highlight w:val="yellow"/>
        </w:rPr>
        <w:t>plans. If anything, we have a surplus of plans!</w:t>
      </w:r>
      <w:r w:rsidRPr="00E175F1">
        <w:rPr>
          <w:rStyle w:val="StyleUnderline"/>
        </w:rPr>
        <w:t xml:space="preserve"> What </w:t>
      </w:r>
      <w:r w:rsidRPr="003460FC">
        <w:rPr>
          <w:rStyle w:val="StyleUnderline"/>
          <w:highlight w:val="yellow"/>
        </w:rPr>
        <w:t>we do not have</w:t>
      </w:r>
      <w:r w:rsidRPr="00E175F1">
        <w:rPr>
          <w:sz w:val="16"/>
        </w:rPr>
        <w:t xml:space="preserve"> is</w:t>
      </w:r>
      <w:r w:rsidRPr="00E175F1">
        <w:rPr>
          <w:rStyle w:val="StyleUnderline"/>
        </w:rPr>
        <w:t xml:space="preserve"> </w:t>
      </w:r>
      <w:r w:rsidRPr="003460FC">
        <w:rPr>
          <w:rStyle w:val="StyleUnderline"/>
          <w:highlight w:val="yellow"/>
        </w:rPr>
        <w:t>a language</w:t>
      </w:r>
      <w:r w:rsidRPr="00E175F1">
        <w:rPr>
          <w:rStyle w:val="StyleUnderline"/>
        </w:rPr>
        <w:t xml:space="preserve"> – much less a political culture – </w:t>
      </w:r>
      <w:r w:rsidRPr="003460FC">
        <w:rPr>
          <w:rStyle w:val="StyleUnderline"/>
          <w:highlight w:val="yellow"/>
        </w:rPr>
        <w:t>that adequately articulates</w:t>
      </w:r>
      <w:r w:rsidRPr="00E175F1">
        <w:rPr>
          <w:rStyle w:val="StyleUnderline"/>
        </w:rPr>
        <w:t xml:space="preserve"> both the </w:t>
      </w:r>
      <w:r w:rsidRPr="003460FC">
        <w:rPr>
          <w:rStyle w:val="StyleUnderline"/>
          <w:highlight w:val="yellow"/>
        </w:rPr>
        <w:t>variance and commonality of our positions</w:t>
      </w:r>
      <w:r w:rsidRPr="00E175F1">
        <w:rPr>
          <w:rStyle w:val="StyleUnderline"/>
        </w:rPr>
        <w:t xml:space="preserve"> and our predicaments. African American Studies is perhaps more inarticulate about the dimensions and details of black suffering today, in an era marked by transnationalism and multi-racialism, than it has been at any other historical juncture. I am speaking here of </w:t>
      </w:r>
      <w:r w:rsidRPr="003460FC">
        <w:rPr>
          <w:rStyle w:val="StyleUnderline"/>
          <w:highlight w:val="yellow"/>
        </w:rPr>
        <w:t>suffering</w:t>
      </w:r>
      <w:r w:rsidRPr="00E175F1">
        <w:rPr>
          <w:rStyle w:val="StyleUnderline"/>
        </w:rPr>
        <w:t xml:space="preserve"> in its fullest sense: not only </w:t>
      </w:r>
      <w:r w:rsidRPr="003460FC">
        <w:rPr>
          <w:rStyle w:val="StyleUnderline"/>
          <w:highlight w:val="yellow"/>
        </w:rPr>
        <w:t>as pain</w:t>
      </w:r>
      <w:r w:rsidRPr="00E175F1">
        <w:rPr>
          <w:rStyle w:val="StyleUnderline"/>
        </w:rPr>
        <w:t xml:space="preserve">, which everyone experiences – say, the pain of alienation and exploitation – but also as that which </w:t>
      </w:r>
      <w:r w:rsidRPr="003460FC">
        <w:rPr>
          <w:rStyle w:val="StyleUnderline"/>
          <w:highlight w:val="yellow"/>
        </w:rPr>
        <w:t>blacks must bear</w:t>
      </w:r>
      <w:r w:rsidRPr="00E175F1">
        <w:rPr>
          <w:rStyle w:val="StyleUnderline"/>
        </w:rPr>
        <w:t xml:space="preserve">, uniquely and </w:t>
      </w:r>
      <w:r w:rsidRPr="003460FC">
        <w:rPr>
          <w:rStyle w:val="StyleUnderline"/>
          <w:highlight w:val="yellow"/>
        </w:rPr>
        <w:t>singularly</w:t>
      </w:r>
      <w:r w:rsidRPr="00E175F1">
        <w:rPr>
          <w:rStyle w:val="StyleUnderline"/>
        </w:rPr>
        <w:t xml:space="preserve">, that which we must stand and stand alone </w:t>
      </w:r>
      <w:r w:rsidRPr="00E175F1">
        <w:rPr>
          <w:sz w:val="16"/>
        </w:rPr>
        <w:t>(see Sexton 2007).</w:t>
      </w:r>
      <w:r w:rsidRPr="00E175F1">
        <w:rPr>
          <w:b/>
          <w:sz w:val="12"/>
          <w:u w:val="single"/>
        </w:rPr>
        <w:t xml:space="preserve"> </w:t>
      </w:r>
      <w:r w:rsidRPr="00E175F1">
        <w:rPr>
          <w:sz w:val="16"/>
          <w:szCs w:val="14"/>
        </w:rPr>
        <w:t xml:space="preserve">The proposal and invitation continues: The yield of this gathering will be to assemble leading scholars alongside emergent voices in the field of African American Studies in order to reflect critically upon the mutual implication of a proliferate and diverse racial formation with the living legacies of the black radical tradition in the age of American empire. The symposium seeks to depart from prevailing frameworks for comparative ethnic studies – that is, discerning how the respective experiences of blacks and other people of color are similar or dissimilar and what have been their historic interactions – to consider how the matrix of enslavement, which is to say the invention of “propertized human being” (Harris 1993), has not only shaped myriad forms of oppression and marginalization, but has compromised their modes of resistance and [their] claims to independence as well. If there is an overarching objective here, it is to properly illuminate what might be termed the obscurity of black suffering, to rescue it from the murky backwaters of persistent invisibility as well as the high-definition distortions of glaring and fascinated light. </w:t>
      </w:r>
      <w:r w:rsidRPr="003460FC">
        <w:rPr>
          <w:rStyle w:val="StyleUnderline"/>
          <w:highlight w:val="yellow"/>
        </w:rPr>
        <w:t>Proper illumination</w:t>
      </w:r>
      <w:r w:rsidRPr="00E175F1">
        <w:rPr>
          <w:rStyle w:val="StyleUnderline"/>
        </w:rPr>
        <w:t xml:space="preserve"> is a catchy byline</w:t>
      </w:r>
      <w:r w:rsidRPr="00E175F1">
        <w:rPr>
          <w:sz w:val="16"/>
        </w:rPr>
        <w:t xml:space="preserve">, an instance of wishful thinking, if ever there was one. </w:t>
      </w:r>
      <w:r w:rsidRPr="00E175F1">
        <w:rPr>
          <w:rStyle w:val="StyleUnderline"/>
        </w:rPr>
        <w:t xml:space="preserve">But </w:t>
      </w:r>
      <w:r w:rsidRPr="003460FC">
        <w:rPr>
          <w:rStyle w:val="StyleUnderline"/>
          <w:highlight w:val="yellow"/>
        </w:rPr>
        <w:t>can we not speak of it</w:t>
      </w:r>
      <w:r w:rsidRPr="00E175F1">
        <w:rPr>
          <w:rStyle w:val="StyleUnderline"/>
        </w:rPr>
        <w:t xml:space="preserve"> </w:t>
      </w:r>
      <w:r w:rsidRPr="00E175F1">
        <w:rPr>
          <w:sz w:val="16"/>
        </w:rPr>
        <w:t xml:space="preserve">more charitably, perhaps </w:t>
      </w:r>
      <w:r w:rsidRPr="003460FC">
        <w:rPr>
          <w:rStyle w:val="StyleUnderline"/>
          <w:highlight w:val="yellow"/>
        </w:rPr>
        <w:t xml:space="preserve">as a </w:t>
      </w:r>
      <w:r w:rsidRPr="003460FC">
        <w:rPr>
          <w:rStyle w:val="Emphasis"/>
          <w:highlight w:val="yellow"/>
        </w:rPr>
        <w:t>stratagem</w:t>
      </w:r>
      <w:r w:rsidRPr="00E175F1">
        <w:rPr>
          <w:rStyle w:val="StyleUnderline"/>
        </w:rPr>
        <w:t xml:space="preserve">? </w:t>
      </w:r>
      <w:r w:rsidRPr="00E175F1">
        <w:rPr>
          <w:sz w:val="16"/>
        </w:rPr>
        <w:t xml:space="preserve">Or as a spur that exercises the limits of our thinking? </w:t>
      </w:r>
      <w:r w:rsidRPr="00E175F1">
        <w:rPr>
          <w:sz w:val="16"/>
          <w:szCs w:val="14"/>
        </w:rPr>
        <w:t xml:space="preserve">In her ground-breaking Scenes of Subjection, Saidiya Hartman calls our attention to the ease with which scenes of spectacular violence against the black body – what she terms “inaugural moment[s] in the formation of the enslaved” – are reiterated in discourses both academic and popular, “the casualness,” she writes, “with which they are circulated, and the consequences of this routine display of the slave’s ravaged body”: Rather than inciting indignation, too often they immure us to pain by virtue of their familiarity – the oft-repeated or restored character of these accounts and our distance from them are signaled by the theatrical language usually resorted to in describing these instances – and especially because they reinforce the spectacular character of black suffering. [. . .] At issue here is the precariousness of empathy and the uncertain line between witness and spectator. Only more obscene than the brutality unleashed at the whipping post is the demand that this suffering be materialized and evidenced by the display of the tortured body or endless recitations of the ghastly and terrible. In light of this, how does one give expression to these outrages without exacerbating the indifference to suffering that is the consequence of the benumbing spectacle or contend with narcissistic identification that obliterates the other or the prurience that too often is the response of such displays. (Hartman 1997: 4) </w:t>
      </w:r>
      <w:r w:rsidRPr="00E175F1">
        <w:rPr>
          <w:sz w:val="16"/>
        </w:rPr>
        <w:t xml:space="preserve">To put it bluntly, how does one engage with black suffering at all without simply erasing it – refusing it, absorbing it, appropriating it – in the very same gesture? </w:t>
      </w:r>
      <w:r w:rsidRPr="003460FC">
        <w:rPr>
          <w:rStyle w:val="StyleUnderline"/>
          <w:highlight w:val="yellow"/>
        </w:rPr>
        <w:t>Hartman’s</w:t>
      </w:r>
      <w:r w:rsidRPr="00E175F1">
        <w:rPr>
          <w:rStyle w:val="StyleUnderline"/>
        </w:rPr>
        <w:t xml:space="preserve"> inventive </w:t>
      </w:r>
      <w:r w:rsidRPr="003460FC">
        <w:rPr>
          <w:rStyle w:val="StyleUnderline"/>
          <w:highlight w:val="yellow"/>
        </w:rPr>
        <w:t>response</w:t>
      </w:r>
      <w:r w:rsidRPr="00E175F1">
        <w:rPr>
          <w:sz w:val="16"/>
        </w:rPr>
        <w:t xml:space="preserve"> to what might appear, at first glance, to be a rhetorical question or a cruel joke (that is, making a case with evidence that is, strictly speaking, inadmissible) </w:t>
      </w:r>
      <w:r w:rsidRPr="00E175F1">
        <w:rPr>
          <w:rStyle w:val="StyleUnderline"/>
        </w:rPr>
        <w:t xml:space="preserve">is to move away from the expected “invocations of the shocking and the terrible” and </w:t>
      </w:r>
      <w:r w:rsidRPr="003460FC">
        <w:rPr>
          <w:rStyle w:val="StyleUnderline"/>
          <w:highlight w:val="yellow"/>
        </w:rPr>
        <w:t>to look, alternately, at “scenes in</w:t>
      </w:r>
      <w:r w:rsidRPr="00E175F1">
        <w:rPr>
          <w:rStyle w:val="StyleUnderline"/>
        </w:rPr>
        <w:t xml:space="preserve"> which terror can hardly be discerned,” </w:t>
      </w:r>
      <w:r w:rsidRPr="00E175F1">
        <w:rPr>
          <w:rStyle w:val="Emphasis"/>
        </w:rPr>
        <w:t xml:space="preserve">“the terror of </w:t>
      </w:r>
      <w:r w:rsidRPr="003460FC">
        <w:rPr>
          <w:rStyle w:val="Emphasis"/>
          <w:highlight w:val="yellow"/>
        </w:rPr>
        <w:t>the mundane and quotidian</w:t>
      </w:r>
      <w:r w:rsidRPr="00E175F1">
        <w:rPr>
          <w:rStyle w:val="Emphasis"/>
        </w:rPr>
        <w:t>,”</w:t>
      </w:r>
      <w:r w:rsidRPr="00E175F1">
        <w:rPr>
          <w:rStyle w:val="StyleUnderline"/>
        </w:rPr>
        <w:t xml:space="preserve"> what she phrases appositely as “the </w:t>
      </w:r>
      <w:r w:rsidRPr="003460FC">
        <w:rPr>
          <w:rStyle w:val="Emphasis"/>
          <w:highlight w:val="yellow"/>
        </w:rPr>
        <w:t>diffusion of terror</w:t>
      </w:r>
      <w:r w:rsidRPr="00E175F1">
        <w:rPr>
          <w:rStyle w:val="StyleUnderline"/>
        </w:rPr>
        <w:t>.”</w:t>
      </w:r>
      <w:r w:rsidRPr="00E175F1">
        <w:rPr>
          <w:sz w:val="16"/>
        </w:rPr>
        <w:t xml:space="preserve"> What she finds, if calling it a “finding” is not immediately to betray it, is the recapitulation – the repetition and summation – of this spectacular primal scene across the entirety of the social text of racial slavery and its aftermath. That is to say, it is never the case that this </w:t>
      </w:r>
      <w:r w:rsidRPr="00E175F1">
        <w:rPr>
          <w:rStyle w:val="StyleUnderline"/>
        </w:rPr>
        <w:t>terror</w:t>
      </w:r>
      <w:r w:rsidRPr="00E175F1">
        <w:rPr>
          <w:sz w:val="16"/>
        </w:rPr>
        <w:t xml:space="preserve"> is not present. It </w:t>
      </w:r>
      <w:r w:rsidRPr="00E175F1">
        <w:rPr>
          <w:rStyle w:val="StyleUnderline"/>
        </w:rPr>
        <w:t>saturates the field of encounter. It is ubiquitous and</w:t>
      </w:r>
      <w:r w:rsidRPr="00E175F1">
        <w:rPr>
          <w:sz w:val="16"/>
        </w:rPr>
        <w:t xml:space="preserve"> yet it is, perhaps for the same reason, </w:t>
      </w:r>
      <w:r w:rsidRPr="00E175F1">
        <w:rPr>
          <w:rStyle w:val="StyleUnderline"/>
        </w:rPr>
        <w:t>barely discernible.</w:t>
      </w:r>
      <w:r w:rsidRPr="00E175F1">
        <w:rPr>
          <w:sz w:val="16"/>
        </w:rPr>
        <w:t xml:space="preserve"> One wonders thus: </w:t>
      </w:r>
      <w:r w:rsidRPr="00E175F1">
        <w:rPr>
          <w:rStyle w:val="StyleUnderline"/>
        </w:rPr>
        <w:t xml:space="preserve">how might the discussion of this dispersed, ambient terror become any more compelling than that which is condensed and acute? </w:t>
      </w:r>
      <w:r w:rsidRPr="003460FC">
        <w:rPr>
          <w:rStyle w:val="StyleUnderline"/>
          <w:highlight w:val="yellow"/>
        </w:rPr>
        <w:t>The point being not that blacks</w:t>
      </w:r>
      <w:r w:rsidRPr="00E175F1">
        <w:rPr>
          <w:rStyle w:val="StyleUnderline"/>
        </w:rPr>
        <w:t xml:space="preserve"> enter the wrong evidence or </w:t>
      </w:r>
      <w:r w:rsidRPr="003460FC">
        <w:rPr>
          <w:rStyle w:val="StyleUnderline"/>
          <w:highlight w:val="yellow"/>
        </w:rPr>
        <w:t xml:space="preserve">pursue the wrong argument, but rather that they are </w:t>
      </w:r>
      <w:r w:rsidRPr="003460FC">
        <w:rPr>
          <w:rStyle w:val="Emphasis"/>
          <w:highlight w:val="yellow"/>
        </w:rPr>
        <w:t>disallowed from</w:t>
      </w:r>
      <w:r w:rsidRPr="00E175F1">
        <w:rPr>
          <w:rStyle w:val="Emphasis"/>
        </w:rPr>
        <w:t xml:space="preserve"> entering evidence or </w:t>
      </w:r>
      <w:r w:rsidRPr="003460FC">
        <w:rPr>
          <w:rStyle w:val="Emphasis"/>
          <w:highlight w:val="yellow"/>
        </w:rPr>
        <w:t>building arguments in the first place,</w:t>
      </w:r>
      <w:r w:rsidRPr="003460FC">
        <w:rPr>
          <w:rStyle w:val="StyleUnderline"/>
          <w:highlight w:val="yellow"/>
        </w:rPr>
        <w:t xml:space="preserve"> barred</w:t>
      </w:r>
      <w:r w:rsidRPr="00E175F1">
        <w:rPr>
          <w:rStyle w:val="StyleUnderline"/>
        </w:rPr>
        <w:t xml:space="preserve">, as it were, </w:t>
      </w:r>
      <w:r w:rsidRPr="003460FC">
        <w:rPr>
          <w:rStyle w:val="StyleUnderline"/>
          <w:highlight w:val="yellow"/>
        </w:rPr>
        <w:t>from</w:t>
      </w:r>
      <w:r w:rsidRPr="00E175F1">
        <w:rPr>
          <w:rStyle w:val="StyleUnderline"/>
        </w:rPr>
        <w:t xml:space="preserve"> bringing charges and </w:t>
      </w:r>
      <w:r w:rsidRPr="003460FC">
        <w:rPr>
          <w:rStyle w:val="StyleUnderline"/>
          <w:highlight w:val="yellow"/>
        </w:rPr>
        <w:t xml:space="preserve">levying claims of grievance </w:t>
      </w:r>
      <w:r w:rsidRPr="00E175F1">
        <w:rPr>
          <w:rStyle w:val="StyleUnderline"/>
        </w:rPr>
        <w:t>or injury as such.</w:t>
      </w:r>
      <w:r w:rsidRPr="00E175F1">
        <w:rPr>
          <w:sz w:val="16"/>
        </w:rPr>
        <w:t xml:space="preserve"> </w:t>
      </w:r>
      <w:r w:rsidRPr="00E175F1">
        <w:rPr>
          <w:rStyle w:val="StyleUnderline"/>
        </w:rPr>
        <w:t xml:space="preserve">Again, </w:t>
      </w:r>
      <w:r w:rsidRPr="003460FC">
        <w:rPr>
          <w:rStyle w:val="StyleUnderline"/>
          <w:highlight w:val="yellow"/>
        </w:rPr>
        <w:t>what does it mean to suffer</w:t>
      </w:r>
      <w:r w:rsidRPr="00E175F1">
        <w:rPr>
          <w:rStyle w:val="StyleUnderline"/>
        </w:rPr>
        <w:t xml:space="preserve">, in this way? </w:t>
      </w:r>
      <w:r w:rsidRPr="003460FC">
        <w:rPr>
          <w:rStyle w:val="StyleUnderline"/>
          <w:highlight w:val="yellow"/>
        </w:rPr>
        <w:t xml:space="preserve">This “challenge,” </w:t>
      </w:r>
      <w:r w:rsidRPr="00E175F1">
        <w:rPr>
          <w:rStyle w:val="StyleUnderline"/>
        </w:rPr>
        <w:t xml:space="preserve">as Hartman modestly calls it, </w:t>
      </w:r>
      <w:r w:rsidRPr="003460FC">
        <w:rPr>
          <w:rStyle w:val="StyleUnderline"/>
          <w:highlight w:val="yellow"/>
        </w:rPr>
        <w:t xml:space="preserve">of giving expression to the inexpressible </w:t>
      </w:r>
      <w:r w:rsidRPr="00E175F1">
        <w:rPr>
          <w:sz w:val="16"/>
        </w:rPr>
        <w:t>is taken up again in Fred Moten’s remarkable text, In the Break. In fact, it is the discrepancy between subjection and objection that launches the accomplishment of a project opened and closed around the impossibility and the inevitability of “the resistance of the object” (Moten 2003: 1). That, at least, is how it sounds to me. What is disquieting and provocative in this exchange is what I take to be a certain turning away from the implications of Hartman’s precarious distinction between witness and spectator, a positional instability that is not mitigated by transpositions in the sonic register, nor, for that matter, in the performance arts more generally (Barrett 1999; Weheliye 2005).</w:t>
      </w:r>
    </w:p>
    <w:bookmarkEnd w:id="2"/>
    <w:p w14:paraId="7DF9D058" w14:textId="7F0980E3" w:rsidR="00165BCC" w:rsidRDefault="00165BCC" w:rsidP="00165BCC"/>
    <w:p w14:paraId="2AA28EA2" w14:textId="5614BB6A" w:rsidR="00471266" w:rsidRDefault="00471266" w:rsidP="00471266">
      <w:pPr>
        <w:pStyle w:val="Heading3"/>
      </w:pPr>
      <w:r>
        <w:t>Alt Solvency</w:t>
      </w:r>
    </w:p>
    <w:p w14:paraId="7466BAEE" w14:textId="241E2C1B" w:rsidR="00471266" w:rsidRDefault="00471266" w:rsidP="00471266"/>
    <w:p w14:paraId="25F2D1E4" w14:textId="77777777" w:rsidR="00471266" w:rsidRPr="00167BEE" w:rsidRDefault="00471266" w:rsidP="00471266">
      <w:pPr>
        <w:keepNext/>
        <w:keepLines/>
        <w:spacing w:before="40"/>
        <w:outlineLvl w:val="3"/>
        <w:rPr>
          <w:rFonts w:eastAsia="Times New Roman"/>
          <w:b/>
          <w:iCs/>
          <w:sz w:val="26"/>
        </w:rPr>
      </w:pPr>
      <w:r w:rsidRPr="00167BEE">
        <w:rPr>
          <w:rFonts w:eastAsia="Times New Roman"/>
          <w:b/>
          <w:iCs/>
          <w:sz w:val="26"/>
        </w:rPr>
        <w:t>Vote negative to engage in an unflinching structural analysis of the ontological position of Blackness—the very possibility of ethics and freedom resides in a rejection of the affirmative’s ratification of democracy, the state and civil society.  Resisting the lure of anti-blackness through a genealogy of history’s constitutive void is the starting point for imagining a new world.</w:t>
      </w:r>
    </w:p>
    <w:p w14:paraId="6F6AEF58" w14:textId="77777777" w:rsidR="00471266" w:rsidRPr="00167BEE" w:rsidRDefault="00471266" w:rsidP="00471266">
      <w:pPr>
        <w:rPr>
          <w:rFonts w:eastAsia="Calibri"/>
        </w:rPr>
      </w:pPr>
      <w:r w:rsidRPr="00167BEE">
        <w:rPr>
          <w:rFonts w:eastAsia="Calibri"/>
          <w:b/>
          <w:bCs/>
          <w:sz w:val="26"/>
        </w:rPr>
        <w:t xml:space="preserve">Kokontis 2011 </w:t>
      </w:r>
      <w:r w:rsidRPr="00167BEE">
        <w:rPr>
          <w:rFonts w:eastAsia="Calibri"/>
          <w:b/>
          <w:bCs/>
          <w:sz w:val="16"/>
          <w:szCs w:val="16"/>
        </w:rPr>
        <w:t>(</w:t>
      </w:r>
      <w:r w:rsidRPr="00167BEE">
        <w:rPr>
          <w:rFonts w:eastAsia="Calibri"/>
          <w:sz w:val="16"/>
          <w:szCs w:val="16"/>
        </w:rPr>
        <w:t>Kate, PhD in Performance Studies from UC-Berkeley, “Performative Returns and the Rememory of History: genealogy and performativity in the American racial state,” Dissertation available on Proquest)</w:t>
      </w:r>
    </w:p>
    <w:p w14:paraId="746CE2CD" w14:textId="77777777" w:rsidR="00471266" w:rsidRDefault="00471266" w:rsidP="00471266">
      <w:pPr>
        <w:rPr>
          <w:u w:val="single"/>
        </w:rPr>
      </w:pPr>
      <w:r w:rsidRPr="00167BEE">
        <w:rPr>
          <w:sz w:val="16"/>
        </w:rPr>
        <w:t>On one hand, she addresses the literal politics that the theological narratives espouse. There is a long tradition of deploying the Exodus narrative toward the pursuit of social reform. That is, instead of appealing to it in a way that focuses on the next world, “[t]hrough biblical typology, particularly uses of Exodus, African Americans elevated their common experiences to biblical drama and found resources to account for their circumstances and respond effectively to them. [...] Exodus history sustained hope and a sense of possibility in the face of insurmountable evil. The analogical uses of the story enabled</w:t>
      </w:r>
      <w:r w:rsidRPr="00167BEE">
        <w:rPr>
          <w:u w:val="single"/>
        </w:rPr>
        <w:t xml:space="preserve"> </w:t>
      </w:r>
      <w:r w:rsidRPr="00167BEE">
        <w:rPr>
          <w:highlight w:val="cyan"/>
          <w:u w:val="single"/>
        </w:rPr>
        <w:t xml:space="preserve">a sense of agency </w:t>
      </w:r>
      <w:r w:rsidRPr="00167BEE">
        <w:rPr>
          <w:u w:val="single"/>
        </w:rPr>
        <w:t>and resistance</w:t>
      </w:r>
      <w:r w:rsidRPr="00167BEE">
        <w:rPr>
          <w:sz w:val="16"/>
        </w:rPr>
        <w:t xml:space="preserve"> in persistent moments of despair and disillusionment.”64 But even these efforts have – not exclusively, but often – relied on a particular iteration of the social gospel that </w:t>
      </w:r>
      <w:r w:rsidRPr="00167BEE">
        <w:rPr>
          <w:highlight w:val="cyan"/>
          <w:u w:val="single"/>
        </w:rPr>
        <w:t xml:space="preserve">presupposes a set of moral </w:t>
      </w:r>
      <w:r w:rsidRPr="00167BEE">
        <w:rPr>
          <w:u w:val="single"/>
        </w:rPr>
        <w:t xml:space="preserve">and institutional </w:t>
      </w:r>
      <w:r w:rsidRPr="00167BEE">
        <w:rPr>
          <w:highlight w:val="cyan"/>
          <w:u w:val="single"/>
        </w:rPr>
        <w:t>imperatives</w:t>
      </w:r>
      <w:r w:rsidRPr="00167BEE">
        <w:rPr>
          <w:u w:val="single"/>
        </w:rPr>
        <w:t xml:space="preserve"> (for instance, the ideal of training racial, religious, sexual, social, or institutional “deviants” or outlyers to behave according to an ostensibly correct set of moral principles) </w:t>
      </w:r>
      <w:r w:rsidRPr="00167BEE">
        <w:rPr>
          <w:highlight w:val="cyan"/>
          <w:u w:val="single"/>
        </w:rPr>
        <w:t>that run counter to a radical critique of</w:t>
      </w:r>
      <w:r w:rsidRPr="00167BEE">
        <w:rPr>
          <w:u w:val="single"/>
        </w:rPr>
        <w:t xml:space="preserve"> the underlying terms of </w:t>
      </w:r>
      <w:r w:rsidRPr="00167BEE">
        <w:rPr>
          <w:highlight w:val="cyan"/>
          <w:u w:val="single"/>
        </w:rPr>
        <w:t xml:space="preserve">the state and civil society which tend to </w:t>
      </w:r>
      <w:r w:rsidRPr="00167BEE">
        <w:rPr>
          <w:u w:val="single"/>
        </w:rPr>
        <w:t xml:space="preserve">ratify, naturalize, and </w:t>
      </w:r>
      <w:r w:rsidRPr="00167BEE">
        <w:rPr>
          <w:highlight w:val="cyan"/>
          <w:u w:val="single"/>
        </w:rPr>
        <w:t>invisibilize antiblackness</w:t>
      </w:r>
      <w:r w:rsidRPr="00167BEE">
        <w:rPr>
          <w:u w:val="single"/>
        </w:rPr>
        <w:t xml:space="preserve"> and/or policies that adversely impact black people who are not part of the middle class, rather than to critique or subvert it</w:t>
      </w:r>
      <w:r w:rsidRPr="00167BEE">
        <w:rPr>
          <w:sz w:val="16"/>
        </w:rPr>
        <w:t xml:space="preserve">. Hartman, on the other hand, does call for, and mount, a radical critique of the terms of </w:t>
      </w:r>
      <w:r w:rsidRPr="00167BEE">
        <w:rPr>
          <w:highlight w:val="cyan"/>
          <w:u w:val="single"/>
        </w:rPr>
        <w:t>the state and civil society</w:t>
      </w:r>
      <w:r w:rsidRPr="00167BEE">
        <w:rPr>
          <w:sz w:val="16"/>
        </w:rPr>
        <w:t xml:space="preserve">: for her, </w:t>
      </w:r>
      <w:r w:rsidRPr="00167BEE">
        <w:rPr>
          <w:u w:val="single"/>
        </w:rPr>
        <w:t xml:space="preserve">they </w:t>
      </w:r>
      <w:r w:rsidRPr="00167BEE">
        <w:rPr>
          <w:highlight w:val="cyan"/>
          <w:u w:val="single"/>
        </w:rPr>
        <w:t xml:space="preserve">are </w:t>
      </w:r>
      <w:r w:rsidRPr="00167BEE">
        <w:rPr>
          <w:u w:val="single"/>
        </w:rPr>
        <w:t>inherently</w:t>
      </w:r>
      <w:r w:rsidRPr="00167BEE">
        <w:rPr>
          <w:highlight w:val="cyan"/>
          <w:u w:val="single"/>
        </w:rPr>
        <w:t xml:space="preserve"> unethical </w:t>
      </w:r>
      <w:r w:rsidRPr="00167BEE">
        <w:rPr>
          <w:u w:val="single"/>
        </w:rPr>
        <w:t>rather than redeemable</w:t>
      </w:r>
      <w:r w:rsidRPr="00167BEE">
        <w:rPr>
          <w:highlight w:val="cyan"/>
          <w:u w:val="single"/>
        </w:rPr>
        <w:t xml:space="preserve">, having engendered centuries of black social death </w:t>
      </w:r>
      <w:r w:rsidRPr="00167BEE">
        <w:rPr>
          <w:u w:val="single"/>
        </w:rPr>
        <w:t>and historical unknowability, and</w:t>
      </w:r>
      <w:r w:rsidRPr="00167BEE">
        <w:rPr>
          <w:highlight w:val="cyan"/>
          <w:u w:val="single"/>
        </w:rPr>
        <w:t xml:space="preserve"> thus any struggle toward freedom demands an unflinching </w:t>
      </w:r>
      <w:r w:rsidRPr="00167BEE">
        <w:rPr>
          <w:u w:val="single"/>
        </w:rPr>
        <w:t>critical</w:t>
      </w:r>
      <w:r w:rsidRPr="00167BEE">
        <w:rPr>
          <w:highlight w:val="cyan"/>
          <w:u w:val="single"/>
        </w:rPr>
        <w:t xml:space="preserve"> analysis rather than an implicit </w:t>
      </w:r>
      <w:r w:rsidRPr="00167BEE">
        <w:rPr>
          <w:u w:val="single"/>
        </w:rPr>
        <w:t xml:space="preserve">or explicit </w:t>
      </w:r>
      <w:r w:rsidRPr="00167BEE">
        <w:rPr>
          <w:highlight w:val="cyan"/>
          <w:u w:val="single"/>
        </w:rPr>
        <w:t>ratification of these institutions</w:t>
      </w:r>
      <w:r w:rsidRPr="00167BEE">
        <w:rPr>
          <w:u w:val="single"/>
        </w:rPr>
        <w:t xml:space="preserve"> and the terms on which they are predicated.</w:t>
      </w:r>
      <w:r w:rsidRPr="00167BEE">
        <w:rPr>
          <w:sz w:val="16"/>
        </w:rPr>
        <w:t xml:space="preserve"> But more fundamentally, she addresses the political implications of the assumptive logic of a theological teleology. I interpret Hartman to posit that there is a kind of freedom that can be predicated on not-knowing: if there is no predetermined future, there is no divine imperative that might encourage an investment in the moral prescriptions of a conservative social gospel: </w:t>
      </w:r>
      <w:r w:rsidRPr="00167BEE">
        <w:rPr>
          <w:highlight w:val="cyan"/>
          <w:u w:val="single"/>
        </w:rPr>
        <w:t xml:space="preserve">a toppled faith in the redemptive possibilities of the struggle has the potential to open the door to invention, </w:t>
      </w:r>
      <w:r w:rsidRPr="00167BEE">
        <w:rPr>
          <w:u w:val="single"/>
        </w:rPr>
        <w:t>speculation,</w:t>
      </w:r>
      <w:r w:rsidRPr="00167BEE">
        <w:rPr>
          <w:highlight w:val="cyan"/>
          <w:u w:val="single"/>
        </w:rPr>
        <w:t xml:space="preserve"> </w:t>
      </w:r>
      <w:r w:rsidRPr="00167BEE">
        <w:rPr>
          <w:u w:val="single"/>
        </w:rPr>
        <w:t>refashioning, and cobbling together something from nothing,</w:t>
      </w:r>
      <w:r w:rsidRPr="00167BEE">
        <w:rPr>
          <w:highlight w:val="cyan"/>
          <w:u w:val="single"/>
        </w:rPr>
        <w:t xml:space="preserve"> </w:t>
      </w:r>
      <w:r w:rsidRPr="00167BEE">
        <w:rPr>
          <w:u w:val="single"/>
        </w:rPr>
        <w:t xml:space="preserve">presence from absence. I interpret her to posit that </w:t>
      </w:r>
      <w:r w:rsidRPr="00167BEE">
        <w:rPr>
          <w:highlight w:val="cyan"/>
          <w:u w:val="single"/>
        </w:rPr>
        <w:t xml:space="preserve">a </w:t>
      </w:r>
      <w:r w:rsidRPr="00167BEE">
        <w:rPr>
          <w:u w:val="single"/>
        </w:rPr>
        <w:t>viable</w:t>
      </w:r>
      <w:r w:rsidRPr="00167BEE">
        <w:rPr>
          <w:highlight w:val="cyan"/>
          <w:u w:val="single"/>
        </w:rPr>
        <w:t xml:space="preserve"> freedom dream necessitates the acknowledgment of loss</w:t>
      </w:r>
      <w:r w:rsidRPr="00167BEE">
        <w:rPr>
          <w:u w:val="single"/>
        </w:rPr>
        <w:t xml:space="preserve"> and absence </w:t>
      </w:r>
      <w:r w:rsidRPr="00167BEE">
        <w:rPr>
          <w:highlight w:val="cyan"/>
          <w:u w:val="single"/>
        </w:rPr>
        <w:t xml:space="preserve">and the history of processes of dehumanizing antiblackness, the acknowledgement of the wound </w:t>
      </w:r>
      <w:r w:rsidRPr="00167BEE">
        <w:rPr>
          <w:u w:val="single"/>
        </w:rPr>
        <w:t xml:space="preserve">and its psychic, social, political, and ethical causes </w:t>
      </w:r>
      <w:r w:rsidRPr="00167BEE">
        <w:rPr>
          <w:highlight w:val="cyan"/>
          <w:u w:val="single"/>
        </w:rPr>
        <w:t>– as well as an acknowledgement of its persistence</w:t>
      </w:r>
      <w:r w:rsidRPr="00167BEE">
        <w:rPr>
          <w:u w:val="single"/>
        </w:rPr>
        <w:t xml:space="preserve"> – rather than being deluded by tidy or optimistic but under-analyzed narratives of progress or redemption. Only then can any realistic stock be taken toward re-imagining the world and the possibilities and imperatives of a black freedom struggle</w:t>
      </w:r>
      <w:r w:rsidRPr="00167BEE">
        <w:rPr>
          <w:sz w:val="16"/>
        </w:rPr>
        <w:t>. While Haley and</w:t>
      </w:r>
      <w:r w:rsidRPr="00167BEE">
        <w:rPr>
          <w:u w:val="single"/>
        </w:rPr>
        <w:t xml:space="preserve"> Gates draw on narratives that say that</w:t>
      </w:r>
      <w:r w:rsidRPr="00167BEE">
        <w:rPr>
          <w:sz w:val="16"/>
        </w:rPr>
        <w:t xml:space="preserve"> the </w:t>
      </w:r>
      <w:r w:rsidRPr="00167BEE">
        <w:rPr>
          <w:u w:val="single"/>
        </w:rPr>
        <w:t>past</w:t>
      </w:r>
      <w:r w:rsidRPr="00167BEE">
        <w:rPr>
          <w:sz w:val="16"/>
        </w:rPr>
        <w:t xml:space="preserve">, including its </w:t>
      </w:r>
      <w:r w:rsidRPr="00167BEE">
        <w:rPr>
          <w:u w:val="single"/>
        </w:rPr>
        <w:t xml:space="preserve">suffering, was meaningful, </w:t>
      </w:r>
      <w:r w:rsidRPr="00167BEE">
        <w:rPr>
          <w:highlight w:val="cyan"/>
          <w:u w:val="single"/>
        </w:rPr>
        <w:t>Hartman</w:t>
      </w:r>
      <w:r w:rsidRPr="00167BEE">
        <w:rPr>
          <w:u w:val="single"/>
        </w:rPr>
        <w:t xml:space="preserve"> offers</w:t>
      </w:r>
      <w:r w:rsidRPr="00167BEE">
        <w:rPr>
          <w:sz w:val="16"/>
        </w:rPr>
        <w:t xml:space="preserve"> what might appear to be </w:t>
      </w:r>
      <w:r w:rsidRPr="00167BEE">
        <w:rPr>
          <w:u w:val="single"/>
        </w:rPr>
        <w:t>a much bleaker interpretation that insists that it is meaningless insofar as it is not folded into any sort of teleology. But in that is a kind of freedom</w:t>
      </w:r>
      <w:r w:rsidRPr="00167BEE">
        <w:rPr>
          <w:sz w:val="16"/>
        </w:rPr>
        <w:t xml:space="preserve">/dream, </w:t>
      </w:r>
      <w:r w:rsidRPr="00167BEE">
        <w:rPr>
          <w:u w:val="single"/>
        </w:rPr>
        <w:t>because the subjects of her narrative are free from a predetermination of the terms on which liberation is possible</w:t>
      </w:r>
      <w:r w:rsidRPr="00167BEE">
        <w:rPr>
          <w:sz w:val="16"/>
        </w:rPr>
        <w:t xml:space="preserve">, the structures around its enactment. What </w:t>
      </w:r>
      <w:r w:rsidRPr="00167BEE">
        <w:rPr>
          <w:u w:val="single"/>
        </w:rPr>
        <w:t>she calls for is a profound refashioning of the epistemology of the invisible</w:t>
      </w:r>
      <w:r w:rsidRPr="00167BEE">
        <w:rPr>
          <w:sz w:val="16"/>
        </w:rPr>
        <w:t xml:space="preserve">, which is as fundamental a component of the black freedom struggle as is an epistemology of verifiable evidence of oppression. That is, </w:t>
      </w:r>
      <w:r w:rsidRPr="00167BEE">
        <w:rPr>
          <w:u w:val="single"/>
        </w:rPr>
        <w:t xml:space="preserve">she </w:t>
      </w:r>
      <w:r w:rsidRPr="00167BEE">
        <w:rPr>
          <w:highlight w:val="cyan"/>
          <w:u w:val="single"/>
        </w:rPr>
        <w:t xml:space="preserve">advocates the excavation of psychic structures </w:t>
      </w:r>
      <w:r w:rsidRPr="00167BEE">
        <w:rPr>
          <w:u w:val="single"/>
        </w:rPr>
        <w:t xml:space="preserve">and historical silences </w:t>
      </w:r>
      <w:r w:rsidRPr="00167BEE">
        <w:rPr>
          <w:highlight w:val="cyan"/>
          <w:u w:val="single"/>
        </w:rPr>
        <w:t xml:space="preserve">to replace an implicit </w:t>
      </w:r>
      <w:r w:rsidRPr="00167BEE">
        <w:rPr>
          <w:u w:val="single"/>
        </w:rPr>
        <w:t>or explicit</w:t>
      </w:r>
      <w:r w:rsidRPr="00167BEE">
        <w:rPr>
          <w:highlight w:val="cyan"/>
          <w:u w:val="single"/>
        </w:rPr>
        <w:t xml:space="preserve"> faith in a divine logic in the (racial) order of things.</w:t>
      </w:r>
      <w:r w:rsidRPr="00167BEE">
        <w:rPr>
          <w:u w:val="single"/>
        </w:rPr>
        <w:t xml:space="preserve"> Genealogy cannot connect with the unknown, so it becomes a ghost story, an excavation</w:t>
      </w:r>
      <w:r w:rsidRPr="00167BEE">
        <w:rPr>
          <w:sz w:val="16"/>
        </w:rPr>
        <w:t xml:space="preserve">. The term might then be interpreted less as a means of accessing literal ancestors, and more as a process toward understanding. </w:t>
      </w:r>
      <w:r w:rsidRPr="00167BEE">
        <w:rPr>
          <w:u w:val="single"/>
        </w:rPr>
        <w:t>Hartman constructs</w:t>
      </w:r>
      <w:r w:rsidRPr="00167BEE">
        <w:rPr>
          <w:sz w:val="16"/>
        </w:rPr>
        <w:t xml:space="preserve">, in her text, not a genealogy of anyone’s family, but </w:t>
      </w:r>
      <w:r w:rsidRPr="00167BEE">
        <w:rPr>
          <w:u w:val="single"/>
        </w:rPr>
        <w:t>a genealogy</w:t>
      </w:r>
      <w:r w:rsidRPr="00167BEE">
        <w:rPr>
          <w:sz w:val="16"/>
        </w:rPr>
        <w:t xml:space="preserve"> of the stranger, of </w:t>
      </w:r>
      <w:r w:rsidRPr="00167BEE">
        <w:rPr>
          <w:u w:val="single"/>
        </w:rPr>
        <w:t>the slave</w:t>
      </w:r>
      <w:r w:rsidRPr="00167BEE">
        <w:rPr>
          <w:sz w:val="16"/>
        </w:rPr>
        <w:t xml:space="preserve">; a genealogy of loss, of the lost, of searching. </w:t>
      </w:r>
      <w:r w:rsidRPr="00167BEE">
        <w:rPr>
          <w:u w:val="single"/>
        </w:rPr>
        <w:t>Projects that make use of imaginative</w:t>
      </w:r>
      <w:r w:rsidRPr="00167BEE">
        <w:rPr>
          <w:sz w:val="16"/>
        </w:rPr>
        <w:t xml:space="preserve">, performative, quasi-fictional or poetic </w:t>
      </w:r>
      <w:r w:rsidRPr="00167BEE">
        <w:rPr>
          <w:u w:val="single"/>
        </w:rPr>
        <w:t>devices can’t rest with not-knowing</w:t>
      </w:r>
      <w:r w:rsidRPr="00167BEE">
        <w:rPr>
          <w:sz w:val="16"/>
        </w:rPr>
        <w:t xml:space="preserve">: </w:t>
      </w:r>
      <w:r w:rsidRPr="00167BEE">
        <w:rPr>
          <w:b/>
          <w:highlight w:val="cyan"/>
          <w:u w:val="single"/>
        </w:rPr>
        <w:t xml:space="preserve">the imaginative devices emerge, </w:t>
      </w:r>
      <w:r w:rsidRPr="00167BEE">
        <w:rPr>
          <w:b/>
          <w:u w:val="single"/>
        </w:rPr>
        <w:t xml:space="preserve">in fact, </w:t>
      </w:r>
      <w:r w:rsidRPr="00167BEE">
        <w:rPr>
          <w:b/>
          <w:highlight w:val="cyan"/>
          <w:u w:val="single"/>
        </w:rPr>
        <w:t xml:space="preserve">from attempts to piece together </w:t>
      </w:r>
      <w:r w:rsidRPr="00167BEE">
        <w:rPr>
          <w:b/>
          <w:u w:val="single"/>
        </w:rPr>
        <w:t xml:space="preserve">or construct/invent </w:t>
      </w:r>
      <w:r w:rsidRPr="00167BEE">
        <w:rPr>
          <w:b/>
          <w:highlight w:val="cyan"/>
          <w:u w:val="single"/>
        </w:rPr>
        <w:t>evidence from its lack.</w:t>
      </w:r>
      <w:r w:rsidRPr="00167BEE">
        <w:rPr>
          <w:sz w:val="16"/>
        </w:rPr>
        <w:t xml:space="preserve"> They all insist on the importance of knowing, whether because of some large-scale sense of collective responsibility, or because of personal yearning, or both. </w:t>
      </w:r>
      <w:r w:rsidRPr="00167BEE">
        <w:rPr>
          <w:highlight w:val="cyan"/>
          <w:u w:val="single"/>
        </w:rPr>
        <w:t xml:space="preserve">The imaginative devices </w:t>
      </w:r>
      <w:r w:rsidRPr="00167BEE">
        <w:rPr>
          <w:u w:val="single"/>
        </w:rPr>
        <w:t>don’t exist for the sake of being imaginative; they</w:t>
      </w:r>
      <w:r w:rsidRPr="00167BEE">
        <w:rPr>
          <w:highlight w:val="cyan"/>
          <w:u w:val="single"/>
        </w:rPr>
        <w:t xml:space="preserve"> exist for the sake of survival. </w:t>
      </w:r>
      <w:r w:rsidRPr="00167BEE">
        <w:rPr>
          <w:u w:val="single"/>
        </w:rPr>
        <w:t>But</w:t>
      </w:r>
      <w:r w:rsidRPr="00167BEE">
        <w:rPr>
          <w:highlight w:val="cyan"/>
          <w:u w:val="single"/>
        </w:rPr>
        <w:t xml:space="preserve"> in being imaginative, they allow for </w:t>
      </w:r>
      <w:r w:rsidRPr="00167BEE">
        <w:rPr>
          <w:u w:val="single"/>
        </w:rPr>
        <w:t xml:space="preserve">radical </w:t>
      </w:r>
      <w:r w:rsidRPr="00167BEE">
        <w:rPr>
          <w:highlight w:val="cyan"/>
          <w:u w:val="single"/>
        </w:rPr>
        <w:t>possibilities to emerge that literality forecloses</w:t>
      </w:r>
      <w:r w:rsidRPr="00167BEE">
        <w:rPr>
          <w:sz w:val="16"/>
        </w:rPr>
        <w:t xml:space="preserve">. Part of what performance might offer the study of history is a) different keys to be able to fill in the gaps, that aren’t so heavily reliant upon explicit, legible empiricism, and b) not only permission for, but encouragement of what uncertainty can yield. Genealogy, broadly understood, is what furnishes evidence: it is the key to filling in blanks that are impossible to fill. One version of it is capable of being profoundly literal; of making reconstruction possible; it is used to fill in the blank that has been lost to us – whomever the ‘us’ is: the dispossessed, displaced, marginalized – providing an object to slip into a gaping negative space. This I would call </w:t>
      </w:r>
      <w:r w:rsidRPr="00167BEE">
        <w:rPr>
          <w:highlight w:val="cyan"/>
          <w:u w:val="single"/>
        </w:rPr>
        <w:t>genealogy</w:t>
      </w:r>
      <w:r w:rsidRPr="00167BEE">
        <w:rPr>
          <w:sz w:val="16"/>
        </w:rPr>
        <w:t xml:space="preserve"> as an object. A different version </w:t>
      </w:r>
      <w:r w:rsidRPr="00167BEE">
        <w:rPr>
          <w:highlight w:val="cyan"/>
          <w:u w:val="single"/>
        </w:rPr>
        <w:t xml:space="preserve">is used in order to understand the gaps, to </w:t>
      </w:r>
      <w:r w:rsidRPr="00167BEE">
        <w:rPr>
          <w:u w:val="single"/>
        </w:rPr>
        <w:t xml:space="preserve">underscore or </w:t>
      </w:r>
      <w:r w:rsidRPr="00167BEE">
        <w:rPr>
          <w:highlight w:val="cyan"/>
          <w:u w:val="single"/>
        </w:rPr>
        <w:t>illuminate the negative spaces and ask how they came to be</w:t>
      </w:r>
      <w:r w:rsidRPr="00167BEE">
        <w:rPr>
          <w:u w:val="single"/>
        </w:rPr>
        <w:t>, and filling in the context around the blank spaces, inheriting the loss, becomes the way to trace the relationship between the past, present, and future</w:t>
      </w:r>
      <w:r w:rsidRPr="00167BEE">
        <w:rPr>
          <w:sz w:val="16"/>
        </w:rPr>
        <w:t xml:space="preserve">. This I would call genealogy as a process. </w:t>
      </w:r>
      <w:r w:rsidRPr="00167BEE">
        <w:rPr>
          <w:u w:val="single"/>
        </w:rPr>
        <w:t>What, then, is or could be critical or even radical in roots-seeking genealogy projects</w:t>
      </w:r>
      <w:r w:rsidRPr="00167BEE">
        <w:rPr>
          <w:sz w:val="16"/>
        </w:rPr>
        <w:t xml:space="preserve">? There is something inherently conservative about nostalgia, according to most interpretations; but not if a notion of “radical nostalgia,” such as that offered by Peter Glazer, is pursued: such an enactment of notalgia engages in worldmaking and invention; the definition takes for granted that nostalgia is for worlds and times that never existed, and that therefore it is not conservative (i.e. about returning to an idealized past), but that it is creative and always seeking something new. Performative returns are inevitably projects of yearning, of wishing for a past that was imagined to be better than the present (which has devolved in some way) or a future that has promise and potential. The mythical Aztec homeland Aztlán that was made popular during the Chicano Movement is a very elegant example: it is a wished-for, utopian space, acknowledged as being impossible to realize, but always animating the spirit of the concrete efforts of its adherents toward social justice and structural change (see Anaya and Lomelí 1991). Hartman writes: </w:t>
      </w:r>
      <w:r w:rsidRPr="00167BEE">
        <w:rPr>
          <w:highlight w:val="cyan"/>
          <w:u w:val="single"/>
        </w:rPr>
        <w:t>“To believe</w:t>
      </w:r>
      <w:r w:rsidRPr="00167BEE">
        <w:rPr>
          <w:sz w:val="16"/>
        </w:rPr>
        <w:t xml:space="preserve">, as I do, that </w:t>
      </w:r>
      <w:r w:rsidRPr="00167BEE">
        <w:rPr>
          <w:highlight w:val="cyan"/>
          <w:u w:val="single"/>
        </w:rPr>
        <w:t xml:space="preserve">the enslaved </w:t>
      </w:r>
      <w:r w:rsidRPr="00167BEE">
        <w:rPr>
          <w:b/>
          <w:highlight w:val="cyan"/>
          <w:u w:val="single"/>
        </w:rPr>
        <w:t xml:space="preserve">are our contemporaries </w:t>
      </w:r>
      <w:r w:rsidRPr="00167BEE">
        <w:rPr>
          <w:highlight w:val="cyan"/>
          <w:u w:val="single"/>
        </w:rPr>
        <w:t>is to</w:t>
      </w:r>
      <w:r w:rsidRPr="00167BEE">
        <w:rPr>
          <w:sz w:val="16"/>
        </w:rPr>
        <w:t xml:space="preserve"> understand that we share their aspirations and defeats, which isn’t to say that we are owed what they were due but rather to </w:t>
      </w:r>
      <w:r w:rsidRPr="00167BEE">
        <w:rPr>
          <w:highlight w:val="cyan"/>
          <w:u w:val="single"/>
        </w:rPr>
        <w:t>acknowledge that they accompany our every effort to fight against domination</w:t>
      </w:r>
      <w:r w:rsidRPr="00167BEE">
        <w:rPr>
          <w:u w:val="single"/>
        </w:rPr>
        <w:t>, to abolish the color line, and to imagine a free territory, a new commons</w:t>
      </w:r>
      <w:r w:rsidRPr="00167BEE">
        <w:rPr>
          <w:sz w:val="16"/>
        </w:rPr>
        <w:t xml:space="preserve">. It is to take to heart their knowledge of freedom. The enslaved knew that freedom had to be taken; it wasn’t something that could ever be given to you. </w:t>
      </w:r>
      <w:r w:rsidRPr="00167BEE">
        <w:rPr>
          <w:highlight w:val="cyan"/>
          <w:u w:val="single"/>
        </w:rPr>
        <w:t>The kind of freedom that could be given to you could just as easily be taken back</w:t>
      </w:r>
      <w:r w:rsidRPr="00167BEE">
        <w:rPr>
          <w:sz w:val="16"/>
          <w:highlight w:val="cyan"/>
        </w:rPr>
        <w:t xml:space="preserve">. [...] </w:t>
      </w:r>
      <w:r w:rsidRPr="00167BEE">
        <w:rPr>
          <w:highlight w:val="cyan"/>
          <w:u w:val="single"/>
        </w:rPr>
        <w:t>The demands of the slave</w:t>
      </w:r>
      <w:r w:rsidRPr="00167BEE">
        <w:rPr>
          <w:u w:val="single"/>
        </w:rPr>
        <w:t xml:space="preserve"> on the present have everything to do with making good the promise of abolition, and this entails much more than the end of property in slaves. It </w:t>
      </w:r>
      <w:r w:rsidRPr="00167BEE">
        <w:rPr>
          <w:highlight w:val="cyan"/>
          <w:u w:val="single"/>
        </w:rPr>
        <w:t xml:space="preserve">requires the reconstruction of society, </w:t>
      </w:r>
      <w:r w:rsidRPr="00167BEE">
        <w:rPr>
          <w:u w:val="single"/>
        </w:rPr>
        <w:t>which is the only way to honor our debt to the dead. This is the intimacy of our age with theirs – an unfinished struggle. To what end does one conjure the ghost of slavery, if not to incite the hopes of transforming the present</w:t>
      </w:r>
      <w:r w:rsidRPr="00167BEE">
        <w:rPr>
          <w:sz w:val="16"/>
        </w:rPr>
        <w:t xml:space="preserve">?” (Hartman 2007, 269-270). But performative return is not necessarily critical, and part of what I demonstrate throughout this dissertation is how such projects are always more complicated than they seem; they work to challenge and bolster the racial state; they are in some ways radical and in others extremely conservative. And this question of criticality has precisely to do with normativity: do genealogical practices, the conclusions they draw and the worldmaking they do, work to undo or to reinscribe oppressive patterns, habits, worldviews, available roles of and categories for historically marginalized groups of people? All three of </w:t>
      </w:r>
      <w:r w:rsidRPr="00167BEE">
        <w:rPr>
          <w:u w:val="single"/>
        </w:rPr>
        <w:t>these projects</w:t>
      </w:r>
      <w:r w:rsidRPr="00167BEE">
        <w:rPr>
          <w:sz w:val="16"/>
        </w:rPr>
        <w:t xml:space="preserve"> </w:t>
      </w:r>
      <w:r w:rsidRPr="00167BEE">
        <w:rPr>
          <w:u w:val="single"/>
        </w:rPr>
        <w:t>attempt to re-write</w:t>
      </w:r>
      <w:r w:rsidRPr="00167BEE">
        <w:rPr>
          <w:sz w:val="16"/>
        </w:rPr>
        <w:t xml:space="preserve"> the terms of America, such that the circumstances of </w:t>
      </w:r>
      <w:r w:rsidRPr="00167BEE">
        <w:rPr>
          <w:u w:val="single"/>
        </w:rPr>
        <w:t>African-Americans</w:t>
      </w:r>
      <w:r w:rsidRPr="00167BEE">
        <w:rPr>
          <w:sz w:val="16"/>
        </w:rPr>
        <w:t xml:space="preserve"> are configured </w:t>
      </w:r>
      <w:r w:rsidRPr="00167BEE">
        <w:rPr>
          <w:u w:val="single"/>
        </w:rPr>
        <w:t>as being integral instead of outside the dominant narrative;</w:t>
      </w:r>
      <w:r w:rsidRPr="00167BEE">
        <w:rPr>
          <w:sz w:val="16"/>
        </w:rPr>
        <w:t xml:space="preserve"> constitutive rather than an aberration. </w:t>
      </w:r>
      <w:r w:rsidRPr="00167BEE">
        <w:rPr>
          <w:u w:val="single"/>
        </w:rPr>
        <w:t>But they waver between trying to write that as a narrative of progress, in which we have left slavery behind and have ascended to a space of constitutive normativity; and trying to underline the fundamental and unending nature of slavery – a kind of rejoinder to uncritical narratives that not only attends to the subjective space of social death that it has yielded but the possibilities and necessities of invention that have flourished in its wake</w:t>
      </w:r>
      <w:r w:rsidRPr="00167BEE">
        <w:rPr>
          <w:highlight w:val="cyan"/>
          <w:u w:val="single"/>
        </w:rPr>
        <w:t>.</w:t>
      </w:r>
      <w:r w:rsidRPr="00167BEE">
        <w:rPr>
          <w:u w:val="single"/>
        </w:rPr>
        <w:t xml:space="preserve"> </w:t>
      </w:r>
      <w:r w:rsidRPr="00167BEE">
        <w:rPr>
          <w:sz w:val="16"/>
        </w:rPr>
        <w:t xml:space="preserve">What they have in common is that they present the necessity of grappling with the past instead of ignoring it, allowing African-Americans’ movements and reinscriptions of migration to trouble the waters of complacency, forging a broader awareness of the fraught position they have historically occupied. Each contains kernels of great possibility for an inclusive vision of the future as well as more or less significant red flags. </w:t>
      </w:r>
      <w:r w:rsidRPr="00167BEE">
        <w:rPr>
          <w:highlight w:val="cyan"/>
          <w:u w:val="single"/>
        </w:rPr>
        <w:t>Hartman</w:t>
      </w:r>
      <w:r w:rsidRPr="00167BEE">
        <w:rPr>
          <w:u w:val="single"/>
        </w:rPr>
        <w:t xml:space="preserve">’s vision, however, </w:t>
      </w:r>
      <w:r w:rsidRPr="00167BEE">
        <w:rPr>
          <w:highlight w:val="cyan"/>
          <w:u w:val="single"/>
        </w:rPr>
        <w:t>seems to espouse a particularly liberating articulation of freedom</w:t>
      </w:r>
      <w:r w:rsidRPr="00167BEE">
        <w:rPr>
          <w:u w:val="single"/>
        </w:rPr>
        <w:t>, because it does not try to deny or occlude the presence or significance of ongoing disparity and loss</w:t>
      </w:r>
      <w:r w:rsidRPr="00167BEE">
        <w:rPr>
          <w:sz w:val="16"/>
        </w:rPr>
        <w:t xml:space="preserve">: while Gates’ and </w:t>
      </w:r>
      <w:r w:rsidRPr="00167BEE">
        <w:rPr>
          <w:u w:val="single"/>
        </w:rPr>
        <w:t xml:space="preserve">Haley’s subjects and implied audience have already succeeded, gained access to civil society, and have implicitly ratified the fundamental terms on which it is predicated, Hartman’s are still struggling to make something from nothing; they have an urgency in attending to disparities, and no investment in a status quo that excludes or violates their well-being. </w:t>
      </w:r>
      <w:r w:rsidRPr="00167BEE">
        <w:rPr>
          <w:highlight w:val="cyan"/>
          <w:u w:val="single"/>
        </w:rPr>
        <w:t>What she</w:t>
      </w:r>
      <w:r w:rsidRPr="00167BEE">
        <w:rPr>
          <w:u w:val="single"/>
        </w:rPr>
        <w:t xml:space="preserve"> claims or </w:t>
      </w:r>
      <w:r w:rsidRPr="00167BEE">
        <w:rPr>
          <w:highlight w:val="cyan"/>
          <w:u w:val="single"/>
        </w:rPr>
        <w:t xml:space="preserve">advocates is </w:t>
      </w:r>
      <w:r w:rsidRPr="00167BEE">
        <w:rPr>
          <w:u w:val="single"/>
        </w:rPr>
        <w:t xml:space="preserve">not a victimized stance, but rather </w:t>
      </w:r>
      <w:r w:rsidRPr="00167BEE">
        <w:rPr>
          <w:highlight w:val="cyan"/>
          <w:u w:val="single"/>
        </w:rPr>
        <w:t>a staunch activist one that is inflected by a rigorous and unflinching structural analysis</w:t>
      </w:r>
      <w:r w:rsidRPr="00167BEE">
        <w:rPr>
          <w:u w:val="single"/>
        </w:rPr>
        <w:t>, and a sensitive and equally rigorous understanding of desire, yearning, and the possibilities for reinvention and reconstruction that emerge when faced with profound absence and loss.</w:t>
      </w:r>
    </w:p>
    <w:p w14:paraId="1045B89A" w14:textId="77777777" w:rsidR="00471266" w:rsidRDefault="00471266" w:rsidP="00471266">
      <w:pPr>
        <w:rPr>
          <w:u w:val="single"/>
        </w:rPr>
      </w:pPr>
    </w:p>
    <w:p w14:paraId="518E9DA0" w14:textId="77777777" w:rsidR="00471266" w:rsidRPr="001A380C" w:rsidRDefault="00471266" w:rsidP="00471266">
      <w:pPr>
        <w:pStyle w:val="Heading4"/>
      </w:pPr>
      <w:r w:rsidRPr="001A380C">
        <w:t xml:space="preserve">The viability of our modernity is rooted in the destruction of the black body only denying the system through removing black participation in it can solve </w:t>
      </w:r>
    </w:p>
    <w:p w14:paraId="6741E44E" w14:textId="77777777" w:rsidR="00471266" w:rsidRDefault="00471266" w:rsidP="00471266">
      <w:pPr>
        <w:rPr>
          <w:rFonts w:ascii="Verdana" w:hAnsi="Verdana"/>
          <w:sz w:val="16"/>
          <w:szCs w:val="16"/>
        </w:rPr>
      </w:pPr>
      <w:r>
        <w:rPr>
          <w:rFonts w:ascii="Verdana" w:hAnsi="Verdana"/>
          <w:b/>
          <w:sz w:val="24"/>
          <w:szCs w:val="24"/>
        </w:rPr>
        <w:t xml:space="preserve">WARREN </w:t>
      </w:r>
      <w:r>
        <w:rPr>
          <w:rFonts w:ascii="Verdana" w:hAnsi="Verdana"/>
          <w:b/>
          <w:sz w:val="16"/>
          <w:szCs w:val="16"/>
        </w:rPr>
        <w:t xml:space="preserve">Assistant professor of American Studies @ George Washington </w:t>
      </w:r>
      <w:r>
        <w:rPr>
          <w:rFonts w:ascii="Verdana" w:hAnsi="Verdana"/>
          <w:b/>
          <w:sz w:val="24"/>
          <w:szCs w:val="24"/>
        </w:rPr>
        <w:t>2k15</w:t>
      </w:r>
      <w:r>
        <w:rPr>
          <w:rFonts w:ascii="Verdana" w:hAnsi="Verdana"/>
          <w:sz w:val="16"/>
          <w:szCs w:val="16"/>
        </w:rPr>
        <w:t>Calvin; “</w:t>
      </w:r>
      <w:r>
        <w:rPr>
          <w:sz w:val="16"/>
          <w:szCs w:val="16"/>
        </w:rPr>
        <w:t xml:space="preserve">“Black Nihilism and the Politics of Hope, CR: The New Centennial Review, Volume 15, Number 1, Spring 2015, pp. 215-248 (Article), Project Muse, </w:t>
      </w:r>
      <w:hyperlink r:id="rId12" w:history="1">
        <w:r>
          <w:rPr>
            <w:rStyle w:val="Hyperlink"/>
            <w:sz w:val="16"/>
            <w:szCs w:val="16"/>
          </w:rPr>
          <w:t>https://muse.jhu.edu/journals/new_centennial_review/v015/15.1.warren.pdf//AKP</w:t>
        </w:r>
      </w:hyperlink>
      <w:r>
        <w:rPr>
          <w:sz w:val="16"/>
          <w:szCs w:val="16"/>
        </w:rPr>
        <w:t>)”</w:t>
      </w:r>
    </w:p>
    <w:p w14:paraId="65E074BA" w14:textId="77777777" w:rsidR="00471266" w:rsidRDefault="00471266" w:rsidP="00471266">
      <w:pPr>
        <w:rPr>
          <w:rStyle w:val="StyleUnderline"/>
        </w:rPr>
      </w:pPr>
      <w:r>
        <w:t xml:space="preserve">V. C ONCLUSION Throughout this essay, </w:t>
      </w:r>
      <w:r>
        <w:rPr>
          <w:rStyle w:val="StyleUnderline"/>
        </w:rPr>
        <w:t xml:space="preserve">I have argued that </w:t>
      </w:r>
      <w:r w:rsidRPr="001A380C">
        <w:rPr>
          <w:rStyle w:val="StyleUnderline"/>
          <w:highlight w:val="cyan"/>
        </w:rPr>
        <w:t>the Politics of hope preserve metaphysical structures that sustain black suffering</w:t>
      </w:r>
      <w:r>
        <w:rPr>
          <w:rStyle w:val="StyleUnderline"/>
        </w:rPr>
        <w:t>. This preservation amounts to an exploitation of hope—when the Political colonizes the spiritual principle of hope and puts it in the service of extending the “will to power” of an anti- organization of existenc</w:t>
      </w:r>
      <w:r>
        <w:t>e. The Politics of hope, then, is bound up with metaphysical violence, and this violence masquerades as a “solution” to the problem of anti-blackness</w:t>
      </w:r>
      <w:r>
        <w:rPr>
          <w:rStyle w:val="StyleUnderline"/>
        </w:rPr>
        <w:t xml:space="preserve">. Temporal linearity, perfection, betterment, struggle, work, and utopian futurity are conceptual instruments of </w:t>
      </w:r>
      <w:r w:rsidRPr="001A380C">
        <w:rPr>
          <w:rStyle w:val="StyleUnderline"/>
          <w:highlight w:val="cyan"/>
        </w:rPr>
        <w:t>the Political</w:t>
      </w:r>
      <w:r>
        <w:rPr>
          <w:rStyle w:val="StyleUnderline"/>
        </w:rPr>
        <w:t xml:space="preserve"> that </w:t>
      </w:r>
      <w:r w:rsidRPr="001A380C">
        <w:rPr>
          <w:rStyle w:val="StyleUnderline"/>
          <w:highlight w:val="cyan"/>
        </w:rPr>
        <w:t>will never obviate black suffering or anti-black violence</w:t>
      </w:r>
      <w:r>
        <w:rPr>
          <w:rStyle w:val="StyleUnderline"/>
        </w:rPr>
        <w:t xml:space="preserve">; </w:t>
      </w:r>
      <w:r w:rsidRPr="001A380C">
        <w:rPr>
          <w:rStyle w:val="StyleUnderline"/>
          <w:highlight w:val="cyan"/>
        </w:rPr>
        <w:t>these concepts only serve to reproduce the conditions that render existence unbearablefor blacks</w:t>
      </w:r>
      <w:r>
        <w:rPr>
          <w:rStyle w:val="StyleUnderline"/>
        </w:rPr>
        <w:t xml:space="preserve">. </w:t>
      </w:r>
      <w:r>
        <w:t xml:space="preserve">Political theologians and black optimists avoid the immediacy of black suffering, the horror of anti-black pulverization, and place relief in a “not-yet-but-is (maybe)-to-come-social order” that, itself, can do little more but admonish blacks to survive to keep struggling. </w:t>
      </w:r>
      <w:r w:rsidRPr="001A380C">
        <w:rPr>
          <w:rStyle w:val="Emphasis"/>
          <w:highlight w:val="cyan"/>
        </w:rPr>
        <w:t>Political hope becomes a vicious and abusive cycle of struggle</w:t>
      </w:r>
      <w:r>
        <w:rPr>
          <w:rStyle w:val="Emphasis"/>
        </w:rPr>
        <w:t xml:space="preserve">—it mirrors the Lacanian drive, and we encircle an object (black freedom, justice, relief, redress, equality, etc.) </w:t>
      </w:r>
      <w:r w:rsidRPr="001A380C">
        <w:rPr>
          <w:rStyle w:val="Emphasis"/>
          <w:highlight w:val="cyan"/>
        </w:rPr>
        <w:t>that is inaccessible because it doesn’t really exist</w:t>
      </w:r>
      <w:r>
        <w:rPr>
          <w:rStyle w:val="Emphasis"/>
        </w:rPr>
        <w:t>.</w:t>
      </w:r>
      <w:r>
        <w:t xml:space="preserve"> </w:t>
      </w:r>
      <w:r>
        <w:rPr>
          <w:rStyle w:val="StyleUnderline"/>
        </w:rPr>
        <w:t>The political theologian and black optimist, then, propose a collective Jouissance as an answer to black suffering—finding the joy in struggle, the victory in toil, and the satisfaction in inefficacious action</w:t>
      </w:r>
      <w:r>
        <w:t xml:space="preserve">. </w:t>
      </w:r>
      <w:r w:rsidRPr="001A380C">
        <w:rPr>
          <w:rStyle w:val="Emphasis"/>
          <w:highlight w:val="cyan"/>
        </w:rPr>
        <w:t>We continue to “struggle” and “work” as black youth</w:t>
      </w:r>
      <w:r>
        <w:rPr>
          <w:rStyle w:val="Emphasis"/>
        </w:rPr>
        <w:t xml:space="preserve"> are slaughtered daily, black bodies are incarcerated as forms of capital, black infant mortality rates are soaring, and hunger is disabling the bodies, minds, and spirits of desperate black youth.</w:t>
      </w:r>
      <w:r>
        <w:t xml:space="preserve"> In short, these conditions are deep metaphysical problems—the sadistic pleasure of metaphysical domination— and “work” and “struggle” avoid the terrifying fact that the world depends on black death to sustain itself. </w:t>
      </w:r>
      <w:r>
        <w:rPr>
          <w:rStyle w:val="StyleUnderline"/>
        </w:rPr>
        <w:t>Black nihilism attempts to break this “drive”—to stop it in its tracks, as it were—and to end the cycle of insanity that political hope perpetuates. The question that remains is a question often put to the black nihilist: what is the point?</w:t>
      </w:r>
      <w:r>
        <w:t xml:space="preserve"> This compulsory geometrical structuring of thought—all knowledge must submit to, and is reducible to, a point—it is an epistemic flicker of certainty, determination, and, to put it bluntly, life. “</w:t>
      </w:r>
      <w:r>
        <w:rPr>
          <w:rStyle w:val="StyleUnderline"/>
        </w:rPr>
        <w:t>The point” exists for life; it enlivens, enables, and sustains knowledge. Thought outside of this mandatory point is illegible and useless.</w:t>
      </w:r>
      <w:r>
        <w:t xml:space="preserve"> To write outside of the “episteme of life” and its grammar will require a position outside of this point, a position somewhere in the infinite horizon of thought (perhaps this is what Heidegger wanted to do with his reconfiguration of thought). Writing in this way is inherently subversive and refuses the geometry of thought. </w:t>
      </w:r>
      <w:r>
        <w:rPr>
          <w:rStyle w:val="StyleUnderline"/>
        </w:rPr>
        <w:t xml:space="preserve">Nevertheless, the nihilist is forced to enunciate his refusal through a “point,” a point that is contradictory and paradoxical all at once. To say that the point of this essay is that “the point” is fraudulent—its promise of clarity and life are inadequate— will not satisfy the hunger of disciplining the nihilist and insisting that one undermine the very ground upon which one stands. Black nihilistic hermeneutics resists “the point” but is subjected to it to have one’s voice heard within the marketplace of ideas. </w:t>
      </w:r>
      <w:r>
        <w:rPr>
          <w:rStyle w:val="Emphasis"/>
        </w:rPr>
        <w:t xml:space="preserve">The “point” of this essay is that </w:t>
      </w:r>
      <w:r w:rsidRPr="001A380C">
        <w:rPr>
          <w:rStyle w:val="Emphasis"/>
          <w:highlight w:val="cyan"/>
        </w:rPr>
        <w:t>political hope is pointless</w:t>
      </w:r>
      <w:r>
        <w:rPr>
          <w:rStyle w:val="Emphasis"/>
        </w:rPr>
        <w:t>.</w:t>
      </w:r>
      <w:r>
        <w:t xml:space="preserve"> </w:t>
      </w:r>
      <w:r w:rsidRPr="001A380C">
        <w:rPr>
          <w:rStyle w:val="StyleUnderline"/>
          <w:highlight w:val="cyan"/>
        </w:rPr>
        <w:t>Black suffering is an essential part of the world, and placing hope in the very structure that sustains metaphysical violence, the Political, will never resolve anything</w:t>
      </w:r>
      <w:r>
        <w:rPr>
          <w:rStyle w:val="StyleUnderline"/>
        </w:rPr>
        <w:t>. This is why the black nihilist speaks of “exploited hope,” and the black nihilist attempts to wrest hope from the clutches of the Political.</w:t>
      </w:r>
      <w:r>
        <w:t xml:space="preserve"> Can we think of hope outside the Political? Must “salvation” translate into a political grammar or a political program? The nihilist, then, hopes for the end of political hope and its metaphysical violence. </w:t>
      </w:r>
      <w:r>
        <w:rPr>
          <w:rStyle w:val="StyleUnderline"/>
        </w:rPr>
        <w:t>Nihilism is not antithetical to hope; it does not extinguish hope but reconfigures it. Hope is the foundation of the black nihilistic hermeneutic</w:t>
      </w:r>
      <w:r>
        <w:t xml:space="preserve">. </w:t>
      </w:r>
      <w:r>
        <w:rPr>
          <w:rStyle w:val="StyleUnderline"/>
        </w:rPr>
        <w:t>In “Blackness and Nothingness,” Fred Moten (2013) conceptualizes blackness as a “pathogen” to metaphysics, something that has the ability to unravel, to disable, and to destroy anti-blackness</w:t>
      </w:r>
      <w:r>
        <w:t xml:space="preserve">. If we read Vattimo through Moten’s brilliant analysis, we can suggest that blackness is the limit that Heidegger and Nietzsche were really after. It is a “blackened” world that will ultimately end metaphysics, but putting an end to metaphysics will also put an end to the world itself—this is the nihilism that the black nihilist must theorize through. </w:t>
      </w:r>
      <w:r>
        <w:rPr>
          <w:rStyle w:val="StyleUnderline"/>
        </w:rPr>
        <w:t>This is a far cry from what we call “anarchy,” however. The black nihilist has as little faith in the metaphysical reorganization of society through anarchy than he does in traditional forms of political existence</w:t>
      </w:r>
      <w:r>
        <w:t xml:space="preserve">. </w:t>
      </w:r>
      <w:r>
        <w:rPr>
          <w:rStyle w:val="Emphasis"/>
        </w:rPr>
        <w:t>The black nihilist offers political apostasy as the spiritual practice of denouncing metaphysical violence, black suffering, and the idol of antiblackness.</w:t>
      </w:r>
      <w:r>
        <w:t xml:space="preserve"> </w:t>
      </w:r>
      <w:r w:rsidRPr="001A380C">
        <w:rPr>
          <w:rStyle w:val="StyleUnderline"/>
          <w:highlight w:val="cyan"/>
        </w:rPr>
        <w:t>The act of renouncing will not change political structures or offer a political program</w:t>
      </w:r>
      <w:r>
        <w:rPr>
          <w:rStyle w:val="StyleUnderline"/>
        </w:rPr>
        <w:t>; instead, it is the act of retrieving the spiritual concept of hope from the captivity of the Politica</w:t>
      </w:r>
      <w:r>
        <w:t xml:space="preserve">l. Ultimately, </w:t>
      </w:r>
      <w:r w:rsidRPr="001A380C">
        <w:rPr>
          <w:rStyle w:val="StyleUnderline"/>
          <w:highlight w:val="cyan"/>
        </w:rPr>
        <w:t>it is impossible to end metaphysics without ending blackness</w:t>
      </w:r>
      <w:r>
        <w:rPr>
          <w:rStyle w:val="StyleUnderline"/>
        </w:rPr>
        <w:t>, and the black nihilist will never be able to withdraw from the Political completely without a certain death-drive or being-toward-death. This is the essence of black suffering: the lack of reprieve from metaphysics, the tormenting complicity in the reproduction of violence, and the lack of a coherent grammar to articulate these dilemmas.</w:t>
      </w:r>
    </w:p>
    <w:p w14:paraId="348ED429" w14:textId="77777777" w:rsidR="00471266" w:rsidRPr="00471266" w:rsidRDefault="00471266" w:rsidP="00471266"/>
    <w:p w14:paraId="7C8730FA" w14:textId="7879343F" w:rsidR="00471266" w:rsidRPr="00167BEE" w:rsidRDefault="00471266" w:rsidP="00471266">
      <w:pPr>
        <w:pStyle w:val="Heading3"/>
      </w:pPr>
      <w:r>
        <w:t>A</w:t>
      </w:r>
      <w:r w:rsidRPr="00167BEE">
        <w:t xml:space="preserve">ntiblackness </w:t>
      </w:r>
      <w:r>
        <w:t>F</w:t>
      </w:r>
      <w:r w:rsidRPr="00167BEE">
        <w:t>irst</w:t>
      </w:r>
    </w:p>
    <w:p w14:paraId="696EE3E0" w14:textId="77777777" w:rsidR="00471266" w:rsidRPr="00167BEE" w:rsidRDefault="00471266" w:rsidP="00471266">
      <w:pPr>
        <w:pStyle w:val="Heading4"/>
        <w:rPr>
          <w:rStyle w:val="Style13ptBold"/>
          <w:b/>
        </w:rPr>
      </w:pPr>
      <w:r w:rsidRPr="00167BEE">
        <w:rPr>
          <w:rStyle w:val="Style13ptBold"/>
          <w:b/>
        </w:rPr>
        <w:t xml:space="preserve">Anti </w:t>
      </w:r>
      <w:r w:rsidRPr="00167BEE">
        <w:t>blackness</w:t>
      </w:r>
      <w:r w:rsidRPr="00167BEE">
        <w:rPr>
          <w:rStyle w:val="Style13ptBold"/>
          <w:b/>
        </w:rPr>
        <w:t xml:space="preserve"> outweighs and turns the case – it is the intersection of objective and subjective vertigo</w:t>
      </w:r>
    </w:p>
    <w:p w14:paraId="5E28E85B" w14:textId="77777777" w:rsidR="00471266" w:rsidRPr="00167BEE" w:rsidRDefault="00471266" w:rsidP="00471266">
      <w:pPr>
        <w:rPr>
          <w:sz w:val="16"/>
        </w:rPr>
      </w:pPr>
      <w:r w:rsidRPr="00167BEE">
        <w:rPr>
          <w:rStyle w:val="Style13ptBold"/>
        </w:rPr>
        <w:t>Wilderson ‘3</w:t>
      </w:r>
      <w:r w:rsidRPr="00167BEE">
        <w:rPr>
          <w:b/>
          <w:sz w:val="16"/>
        </w:rPr>
        <w:t xml:space="preserve"> </w:t>
      </w:r>
      <w:r w:rsidRPr="00167BEE">
        <w:rPr>
          <w:rStyle w:val="Heading4Char"/>
          <w:b w:val="0"/>
          <w:sz w:val="16"/>
        </w:rPr>
        <w:t>[Frank Wilderson revolutionary, “The Vengeance of Vertigo: Aphasia and Abjection in the Political Trials of Black Insurgents,” http://www.scribd.com/doc/79282989/Wilderson-the-Vengeance-of-Vertigo &gt;:]</w:t>
      </w:r>
    </w:p>
    <w:p w14:paraId="6266DF0C" w14:textId="77777777" w:rsidR="00471266" w:rsidRPr="00167BEE" w:rsidRDefault="00471266" w:rsidP="00471266">
      <w:pPr>
        <w:rPr>
          <w:rStyle w:val="StyleUnderline"/>
        </w:rPr>
      </w:pPr>
      <w:r w:rsidRPr="00167BEE">
        <w:rPr>
          <w:rStyle w:val="StyleUnderline"/>
          <w:highlight w:val="cyan"/>
        </w:rPr>
        <w:t>Subjective vertigo is</w:t>
      </w:r>
      <w:r w:rsidRPr="00167BEE">
        <w:rPr>
          <w:rStyle w:val="StyleUnderline"/>
        </w:rPr>
        <w:t xml:space="preserve"> vertigo </w:t>
      </w:r>
      <w:r w:rsidRPr="00167BEE">
        <w:rPr>
          <w:rStyle w:val="StyleUnderline"/>
          <w:highlight w:val="cyan"/>
        </w:rPr>
        <w:t>of the event</w:t>
      </w:r>
      <w:r w:rsidRPr="00167BEE">
        <w:rPr>
          <w:rStyle w:val="StyleUnderline"/>
        </w:rPr>
        <w:t xml:space="preserve">. But </w:t>
      </w:r>
      <w:r w:rsidRPr="00167BEE">
        <w:rPr>
          <w:rStyle w:val="StyleUnderline"/>
          <w:highlight w:val="cyan"/>
        </w:rPr>
        <w:t>the sensation</w:t>
      </w:r>
      <w:r w:rsidRPr="00167BEE">
        <w:rPr>
          <w:rStyle w:val="StyleUnderline"/>
        </w:rPr>
        <w:t xml:space="preserve"> that one is not simply spinning in an otherwise stable environment, </w:t>
      </w:r>
      <w:r w:rsidRPr="00167BEE">
        <w:rPr>
          <w:rStyle w:val="StyleUnderline"/>
          <w:highlight w:val="cyan"/>
        </w:rPr>
        <w:t>that one’s environment is perpetually unhinged stems from a</w:t>
      </w:r>
      <w:r w:rsidRPr="00167BEE">
        <w:rPr>
          <w:rStyle w:val="StyleUnderline"/>
        </w:rPr>
        <w:t xml:space="preserve"> relationship to violence that cannot be analogized. This is called </w:t>
      </w:r>
      <w:r w:rsidRPr="00167BEE">
        <w:rPr>
          <w:rStyle w:val="StyleUnderline"/>
          <w:highlight w:val="cyan"/>
        </w:rPr>
        <w:t>objective vertigo, a life constituted by disorientation rather than a life interrupted by disorientation.</w:t>
      </w:r>
      <w:r w:rsidRPr="00167BEE">
        <w:rPr>
          <w:rStyle w:val="StyleUnderline"/>
        </w:rPr>
        <w:t xml:space="preserve"> This is </w:t>
      </w:r>
      <w:r w:rsidRPr="00167BEE">
        <w:rPr>
          <w:rStyle w:val="StyleUnderline"/>
          <w:highlight w:val="cyan"/>
        </w:rPr>
        <w:t>structural as opposed to performative violence. Black subjectivity is a crossroads where vertigoes meet,</w:t>
      </w:r>
      <w:r w:rsidRPr="00167BEE">
        <w:rPr>
          <w:rStyle w:val="StyleUnderline"/>
        </w:rPr>
        <w:t xml:space="preserve"> the intersection of performative and structural violence.  [4]  Elsewhere I have argued that the Black is a sentient being though not  a Human being. The Black’s and the Human’s disparate relationship to violence is at the heart of this failure of incorporation and analogy. The Human suffers contingent violence, violence that kicks in when s/he resists InTensions Journal Copyright ©2011 by York University (Toronto, Canada) Issue 5 (Fall/Winter 2011) ISSN# 1913-5874  Wilderson  The Vengeance of Vertigo  4  (or is perceived to resist) the disciplinary discourse of capital and/or Oedipus. But </w:t>
      </w:r>
      <w:r w:rsidRPr="00167BEE">
        <w:rPr>
          <w:rStyle w:val="StyleUnderline"/>
          <w:highlight w:val="cyan"/>
        </w:rPr>
        <w:t>Black</w:t>
      </w:r>
      <w:r w:rsidRPr="00167BEE">
        <w:rPr>
          <w:rStyle w:val="StyleUnderline"/>
        </w:rPr>
        <w:t xml:space="preserve"> peoples’ </w:t>
      </w:r>
      <w:r w:rsidRPr="00167BEE">
        <w:rPr>
          <w:rStyle w:val="StyleUnderline"/>
          <w:highlight w:val="cyan"/>
        </w:rPr>
        <w:t>subsumption by violence is a paradigmatic necessity, not just</w:t>
      </w:r>
      <w:r w:rsidRPr="00167BEE">
        <w:rPr>
          <w:rStyle w:val="StyleUnderline"/>
        </w:rPr>
        <w:t xml:space="preserve"> a </w:t>
      </w:r>
      <w:r w:rsidRPr="00167BEE">
        <w:rPr>
          <w:rStyle w:val="StyleUnderline"/>
          <w:highlight w:val="cyan"/>
        </w:rPr>
        <w:t>performative contingency. To be constituted by and disciplined by violence, to be gripped simultaneously by subjective and objective vertigo, is indicative of a political ontology which is radically different from the political ontology of a sentient being who is constituted by discourse and disciplined by violence when s/he breaks with the ruling discursive codes.</w:t>
      </w:r>
      <w:r w:rsidRPr="00167BEE">
        <w:rPr>
          <w:rStyle w:val="StyleUnderline"/>
        </w:rPr>
        <w:t xml:space="preserve">vi When we begin to assess revolutionary armed struggle in this comparative context, we find that Human </w:t>
      </w:r>
      <w:r w:rsidRPr="00167BEE">
        <w:rPr>
          <w:rStyle w:val="StyleUnderline"/>
          <w:highlight w:val="cyan"/>
        </w:rPr>
        <w:t>revolutionaries</w:t>
      </w:r>
      <w:r w:rsidRPr="00167BEE">
        <w:rPr>
          <w:rStyle w:val="StyleUnderline"/>
        </w:rPr>
        <w:t xml:space="preserve"> (workers, women, gays and lesbians, post-colonial subjects) </w:t>
      </w:r>
      <w:r w:rsidRPr="00167BEE">
        <w:rPr>
          <w:rStyle w:val="StyleUnderline"/>
          <w:highlight w:val="cyan"/>
        </w:rPr>
        <w:t>suffer subjective vertigo when they meet the state’s disciplinary violence</w:t>
      </w:r>
      <w:r w:rsidRPr="00167BEE">
        <w:rPr>
          <w:rStyle w:val="StyleUnderline"/>
        </w:rPr>
        <w:t xml:space="preserve"> with the revolutionary violence of the subaltern; but </w:t>
      </w:r>
      <w:r w:rsidRPr="00167BEE">
        <w:rPr>
          <w:rStyle w:val="StyleUnderline"/>
          <w:highlight w:val="cyan"/>
        </w:rPr>
        <w:t>they are spared objective vertigo.</w:t>
      </w:r>
      <w:r w:rsidRPr="00167BEE">
        <w:rPr>
          <w:rStyle w:val="StyleUnderline"/>
        </w:rPr>
        <w:t xml:space="preserve"> This is because the </w:t>
      </w:r>
      <w:r w:rsidRPr="00167BEE">
        <w:rPr>
          <w:rStyle w:val="StyleUnderline"/>
          <w:highlight w:val="cyan"/>
        </w:rPr>
        <w:t>most disorienting aspects of their lives are induced by the struggles that arise from intra-Human conflicts</w:t>
      </w:r>
      <w:r w:rsidRPr="00167BEE">
        <w:rPr>
          <w:rStyle w:val="StyleUnderline"/>
        </w:rPr>
        <w:t xml:space="preserve"> over competing conceptual frameworks and disputed cognitive maps, such as the American Indian Movement’s demand for the return of Turtle Island vs. the U.S.’s desire to maintain territorial integrity, or the Fuerzas Armadas de Liberación  Nacional’s (FALN) demand for Puerto Rican independence vs. the U.S.’s desire to maintain Puerto Rico as a territory. But </w:t>
      </w:r>
      <w:r w:rsidRPr="00167BEE">
        <w:rPr>
          <w:rStyle w:val="StyleUnderline"/>
          <w:highlight w:val="cyan"/>
        </w:rPr>
        <w:t>for the Black</w:t>
      </w:r>
      <w:r w:rsidRPr="00167BEE">
        <w:rPr>
          <w:rStyle w:val="StyleUnderline"/>
        </w:rPr>
        <w:t>, as for the slave</w:t>
      </w:r>
      <w:r w:rsidRPr="00167BEE">
        <w:rPr>
          <w:rStyle w:val="StyleUnderline"/>
          <w:highlight w:val="cyan"/>
        </w:rPr>
        <w:t>, there are no cognitive maps, no conceptual frameworks of suffering and dispossession which are analogic with the myriad maps and frameworks which explain the dispossession of Human subalterns.</w:t>
      </w:r>
      <w:r w:rsidRPr="00167BEE">
        <w:rPr>
          <w:rStyle w:val="StyleUnderline"/>
        </w:rPr>
        <w:t xml:space="preserve"> </w:t>
      </w:r>
    </w:p>
    <w:p w14:paraId="688AF997" w14:textId="369615E9" w:rsidR="00471266" w:rsidRDefault="00471266" w:rsidP="00165BCC"/>
    <w:p w14:paraId="36D34F61" w14:textId="77777777" w:rsidR="00471266" w:rsidRPr="00165BCC" w:rsidRDefault="00471266" w:rsidP="00165BCC"/>
    <w:p w14:paraId="3E6DA672" w14:textId="77777777" w:rsidR="001C39DE" w:rsidRPr="0089213D" w:rsidRDefault="001C39DE" w:rsidP="001C39DE">
      <w:pPr>
        <w:pStyle w:val="Heading1"/>
      </w:pPr>
      <w:r w:rsidRPr="0089213D">
        <w:t>Case</w:t>
      </w:r>
    </w:p>
    <w:p w14:paraId="0F973AA2" w14:textId="77777777" w:rsidR="001C39DE" w:rsidRDefault="001C39DE" w:rsidP="001C39DE">
      <w:pPr>
        <w:pStyle w:val="Heading2"/>
      </w:pPr>
      <w:r>
        <w:t>Solvency</w:t>
      </w:r>
    </w:p>
    <w:p w14:paraId="37B11CD0" w14:textId="77777777" w:rsidR="001C39DE" w:rsidRPr="0089213D" w:rsidRDefault="001C39DE" w:rsidP="001C39DE">
      <w:pPr>
        <w:pStyle w:val="Heading3"/>
        <w:rPr>
          <w:rFonts w:cstheme="minorHAnsi"/>
        </w:rPr>
      </w:pPr>
      <w:r w:rsidRPr="0089213D">
        <w:rPr>
          <w:rFonts w:cstheme="minorHAnsi"/>
        </w:rPr>
        <w:t>1NC – Link Turn – Israel Lash Out</w:t>
      </w:r>
    </w:p>
    <w:p w14:paraId="20AB27BD" w14:textId="77777777" w:rsidR="001C39DE" w:rsidRPr="0089213D" w:rsidRDefault="001C39DE" w:rsidP="001C39DE">
      <w:pPr>
        <w:pStyle w:val="Heading4"/>
        <w:rPr>
          <w:rFonts w:cstheme="minorHAnsi"/>
        </w:rPr>
      </w:pPr>
      <w:r w:rsidRPr="0089213D">
        <w:rPr>
          <w:rFonts w:cstheme="minorHAnsi"/>
        </w:rPr>
        <w:t>The plan is equally likely to cause Israel to ramp up human rights violations as it is to cause Israeli restraint</w:t>
      </w:r>
    </w:p>
    <w:p w14:paraId="61203EC5" w14:textId="77777777" w:rsidR="001C39DE" w:rsidRPr="0089213D" w:rsidRDefault="001C39DE" w:rsidP="001C39DE">
      <w:pPr>
        <w:rPr>
          <w:rFonts w:cstheme="minorHAnsi"/>
        </w:rPr>
      </w:pPr>
      <w:r w:rsidRPr="0089213D">
        <w:rPr>
          <w:rFonts w:cstheme="minorHAnsi"/>
          <w:b/>
        </w:rPr>
        <w:t>Erakat 16</w:t>
      </w:r>
      <w:r w:rsidRPr="0089213D">
        <w:rPr>
          <w:rFonts w:cstheme="minorHAnsi"/>
        </w:rPr>
        <w:t xml:space="preserve"> </w:t>
      </w:r>
      <w:r w:rsidRPr="0089213D">
        <w:rPr>
          <w:rFonts w:cstheme="minorHAnsi"/>
          <w:szCs w:val="16"/>
        </w:rPr>
        <w:t xml:space="preserve">Noura Erakat (human rights lawyer, assistant professor at George Mason University). “U.S. Should Stop Funding Israel, or Let Others Broker Peace.” The New York Times. July 15, 2016. </w:t>
      </w:r>
      <w:hyperlink r:id="rId13" w:history="1">
        <w:r w:rsidRPr="0089213D">
          <w:rPr>
            <w:rStyle w:val="Hyperlink"/>
            <w:rFonts w:cstheme="minorHAnsi"/>
            <w:szCs w:val="16"/>
          </w:rPr>
          <w:t>https://www.nytimes.com/roomfordebate/2014/08/05/can-the-us-still-be-a-leader-in-the-middle-east/us-should-stop-funding-israel-or-let-others-broker-peace</w:t>
        </w:r>
      </w:hyperlink>
    </w:p>
    <w:p w14:paraId="2D1505DA" w14:textId="77777777" w:rsidR="001C39DE" w:rsidRDefault="001C39DE" w:rsidP="001C39DE">
      <w:pPr>
        <w:rPr>
          <w:rStyle w:val="StyleUnderline"/>
          <w:rFonts w:cstheme="minorHAnsi"/>
        </w:rPr>
      </w:pPr>
      <w:r w:rsidRPr="00FC5CD9">
        <w:rPr>
          <w:rStyle w:val="StyleUnderline"/>
          <w:rFonts w:cstheme="minorHAnsi"/>
          <w:highlight w:val="yellow"/>
        </w:rPr>
        <w:t>The D</w:t>
      </w:r>
      <w:r w:rsidRPr="0089213D">
        <w:rPr>
          <w:rStyle w:val="StyleUnderline"/>
          <w:rFonts w:cstheme="minorHAnsi"/>
        </w:rPr>
        <w:t xml:space="preserve">epartment </w:t>
      </w:r>
      <w:r w:rsidRPr="00FC5CD9">
        <w:rPr>
          <w:rStyle w:val="StyleUnderline"/>
          <w:rFonts w:cstheme="minorHAnsi"/>
          <w:highlight w:val="yellow"/>
        </w:rPr>
        <w:t>o</w:t>
      </w:r>
      <w:r w:rsidRPr="0089213D">
        <w:rPr>
          <w:rStyle w:val="StyleUnderline"/>
          <w:rFonts w:cstheme="minorHAnsi"/>
        </w:rPr>
        <w:t xml:space="preserve">f </w:t>
      </w:r>
      <w:r w:rsidRPr="00FC5CD9">
        <w:rPr>
          <w:rStyle w:val="StyleUnderline"/>
          <w:rFonts w:cstheme="minorHAnsi"/>
          <w:highlight w:val="yellow"/>
        </w:rPr>
        <w:t>S</w:t>
      </w:r>
      <w:r w:rsidRPr="0089213D">
        <w:rPr>
          <w:rStyle w:val="StyleUnderline"/>
          <w:rFonts w:cstheme="minorHAnsi"/>
        </w:rPr>
        <w:t xml:space="preserve">tate </w:t>
      </w:r>
      <w:r w:rsidRPr="00FC5CD9">
        <w:rPr>
          <w:rStyle w:val="StyleUnderline"/>
          <w:rFonts w:cstheme="minorHAnsi"/>
          <w:highlight w:val="yellow"/>
        </w:rPr>
        <w:t>annually notes Israel’s</w:t>
      </w:r>
      <w:r w:rsidRPr="0089213D">
        <w:rPr>
          <w:rStyle w:val="StyleUnderline"/>
          <w:rFonts w:cstheme="minorHAnsi"/>
        </w:rPr>
        <w:t xml:space="preserve"> systematic </w:t>
      </w:r>
      <w:r w:rsidRPr="00FC5CD9">
        <w:rPr>
          <w:rStyle w:val="StyleUnderline"/>
          <w:rFonts w:cstheme="minorHAnsi"/>
          <w:highlight w:val="yellow"/>
        </w:rPr>
        <w:t>abuse of human rights</w:t>
      </w:r>
      <w:r w:rsidRPr="0089213D">
        <w:rPr>
          <w:rStyle w:val="StyleUnderline"/>
          <w:rFonts w:cstheme="minorHAnsi"/>
        </w:rPr>
        <w:t xml:space="preserve"> against Palestinians</w:t>
      </w:r>
      <w:r w:rsidRPr="0089213D">
        <w:rPr>
          <w:rFonts w:cstheme="minorHAnsi"/>
          <w:sz w:val="16"/>
          <w:szCs w:val="16"/>
        </w:rPr>
        <w:t>. Congress has nevertheless renewed aid to Israel without scrutiny either by willful ignorance or disregard. In the eyes of our 535 elected representatives, Israel can do no wrong. This has not always been the case. The Reagan administration halted its cluster munitions sales to Israel between 1982 and 1988 in response to Israel’s disproportionate and indiscriminate attack on civilians in Beirut. In 1991, the George H.W. Bush administration conditioned its loan guarantees to Israel on the cessation of its settlement expansion in the Occupied Palestinian Territory. The United States has ample evidence of Israel’s human rights violations that should trigger these laws today. In its most recent offensive, Israel has dropped over 100 one-ton bombs, hardly precise and discriminate weaponry, onto the densely populated and besieged Gaza Strip. Human Rights Watch documented Israeli ground forces shooting and killing fleeing Palestinian families in Khuza’a between July 23 and 25. Amnesty International documented the killing of 45 civilians in the Occupied West Bank over the past three years.</w:t>
      </w:r>
      <w:r w:rsidRPr="0089213D">
        <w:rPr>
          <w:rStyle w:val="StyleUnderline"/>
          <w:rFonts w:cstheme="minorHAnsi"/>
        </w:rPr>
        <w:t xml:space="preserve"> </w:t>
      </w:r>
      <w:r w:rsidRPr="00FC5CD9">
        <w:rPr>
          <w:rStyle w:val="StyleUnderline"/>
          <w:rFonts w:cstheme="minorHAnsi"/>
          <w:highlight w:val="yellow"/>
        </w:rPr>
        <w:t>Cessation of</w:t>
      </w:r>
      <w:r w:rsidRPr="0089213D">
        <w:rPr>
          <w:rStyle w:val="StyleUnderline"/>
          <w:rFonts w:cstheme="minorHAnsi"/>
        </w:rPr>
        <w:t xml:space="preserve"> American </w:t>
      </w:r>
      <w:r w:rsidRPr="00FC5CD9">
        <w:rPr>
          <w:rStyle w:val="StyleUnderline"/>
          <w:rFonts w:cstheme="minorHAnsi"/>
          <w:highlight w:val="yellow"/>
        </w:rPr>
        <w:t>military aid to Israel</w:t>
      </w:r>
      <w:r w:rsidRPr="0089213D">
        <w:rPr>
          <w:rStyle w:val="StyleUnderline"/>
          <w:rFonts w:cstheme="minorHAnsi"/>
        </w:rPr>
        <w:t xml:space="preserve"> will create at least two possibilities in the long run. On the one hand, it can restrain Israel, thereby creating more opportunities for a political resolution to the conflict. On the other hand, it </w:t>
      </w:r>
      <w:r w:rsidRPr="00FC5CD9">
        <w:rPr>
          <w:rStyle w:val="StyleUnderline"/>
          <w:rFonts w:cstheme="minorHAnsi"/>
          <w:highlight w:val="yellow"/>
        </w:rPr>
        <w:t>could</w:t>
      </w:r>
      <w:r w:rsidRPr="0089213D">
        <w:rPr>
          <w:rStyle w:val="StyleUnderline"/>
          <w:rFonts w:cstheme="minorHAnsi"/>
        </w:rPr>
        <w:t xml:space="preserve"> have the opposite effect and </w:t>
      </w:r>
      <w:r w:rsidRPr="00FC5CD9">
        <w:rPr>
          <w:rStyle w:val="Emphasis"/>
          <w:rFonts w:cstheme="minorHAnsi"/>
          <w:highlight w:val="yellow"/>
        </w:rPr>
        <w:t>motivate Israel to pursue more maximalist policies, thereby increasing the cost of its transgressions</w:t>
      </w:r>
      <w:r w:rsidRPr="0089213D">
        <w:rPr>
          <w:rStyle w:val="StyleUnderline"/>
          <w:rFonts w:cstheme="minorHAnsi"/>
        </w:rPr>
        <w:t xml:space="preserve">. </w:t>
      </w:r>
      <w:r w:rsidRPr="00FC5CD9">
        <w:rPr>
          <w:rStyle w:val="StyleUnderline"/>
          <w:rFonts w:cstheme="minorHAnsi"/>
          <w:highlight w:val="yellow"/>
        </w:rPr>
        <w:t>This will likely induce</w:t>
      </w:r>
      <w:r w:rsidRPr="0089213D">
        <w:rPr>
          <w:rStyle w:val="StyleUnderline"/>
          <w:rFonts w:cstheme="minorHAnsi"/>
        </w:rPr>
        <w:t xml:space="preserve"> </w:t>
      </w:r>
      <w:r w:rsidRPr="00FC5CD9">
        <w:rPr>
          <w:rStyle w:val="StyleUnderline"/>
          <w:rFonts w:cstheme="minorHAnsi"/>
          <w:highlight w:val="yellow"/>
        </w:rPr>
        <w:t>the</w:t>
      </w:r>
      <w:r w:rsidRPr="0089213D">
        <w:rPr>
          <w:rStyle w:val="StyleUnderline"/>
          <w:rFonts w:cstheme="minorHAnsi"/>
        </w:rPr>
        <w:t xml:space="preserve"> </w:t>
      </w:r>
      <w:r w:rsidRPr="00FC5CD9">
        <w:rPr>
          <w:rStyle w:val="StyleUnderline"/>
          <w:rFonts w:cstheme="minorHAnsi"/>
          <w:highlight w:val="yellow"/>
        </w:rPr>
        <w:t>international community</w:t>
      </w:r>
      <w:r w:rsidRPr="0089213D">
        <w:rPr>
          <w:rStyle w:val="StyleUnderline"/>
          <w:rFonts w:cstheme="minorHAnsi"/>
        </w:rPr>
        <w:t xml:space="preserve"> </w:t>
      </w:r>
      <w:r w:rsidRPr="00FC5CD9">
        <w:rPr>
          <w:rStyle w:val="StyleUnderline"/>
          <w:rFonts w:cstheme="minorHAnsi"/>
          <w:highlight w:val="yellow"/>
        </w:rPr>
        <w:t>to</w:t>
      </w:r>
      <w:r w:rsidRPr="0089213D">
        <w:rPr>
          <w:rStyle w:val="StyleUnderline"/>
          <w:rFonts w:cstheme="minorHAnsi"/>
        </w:rPr>
        <w:t xml:space="preserve"> effectively </w:t>
      </w:r>
      <w:r w:rsidRPr="00FC5CD9">
        <w:rPr>
          <w:rStyle w:val="StyleUnderline"/>
          <w:rFonts w:cstheme="minorHAnsi"/>
          <w:highlight w:val="yellow"/>
        </w:rPr>
        <w:t>intervene</w:t>
      </w:r>
      <w:r w:rsidRPr="0089213D">
        <w:rPr>
          <w:rStyle w:val="StyleUnderline"/>
          <w:rFonts w:cstheme="minorHAnsi"/>
        </w:rPr>
        <w:t xml:space="preserve"> à la the South African model. </w:t>
      </w:r>
    </w:p>
    <w:p w14:paraId="1A8E4075" w14:textId="77777777" w:rsidR="001C39DE" w:rsidRPr="0089213D" w:rsidRDefault="001C39DE" w:rsidP="001C39DE">
      <w:pPr>
        <w:pStyle w:val="Heading3"/>
      </w:pPr>
      <w:r w:rsidRPr="0089213D">
        <w:t>1NC - Circumvention</w:t>
      </w:r>
    </w:p>
    <w:p w14:paraId="5E4B8E30" w14:textId="77777777" w:rsidR="001C39DE" w:rsidRPr="0089213D" w:rsidRDefault="001C39DE" w:rsidP="001C39DE">
      <w:pPr>
        <w:pStyle w:val="Heading4"/>
      </w:pPr>
      <w:r w:rsidRPr="0089213D">
        <w:t xml:space="preserve">Plan gets circumvented – laws are just holiday ornaments, not constraints on actions </w:t>
      </w:r>
    </w:p>
    <w:p w14:paraId="139A9E6F" w14:textId="77777777" w:rsidR="001C39DE" w:rsidRPr="0089213D" w:rsidRDefault="001C39DE" w:rsidP="001C39DE">
      <w:pPr>
        <w:rPr>
          <w:rStyle w:val="Style13ptBold"/>
          <w:b w:val="0"/>
          <w:bCs w:val="0"/>
        </w:rPr>
      </w:pPr>
      <w:r w:rsidRPr="0089213D">
        <w:rPr>
          <w:rStyle w:val="Style13ptBold"/>
          <w:sz w:val="16"/>
          <w:szCs w:val="16"/>
        </w:rPr>
        <w:t>David</w:t>
      </w:r>
      <w:r w:rsidRPr="0089213D">
        <w:rPr>
          <w:rStyle w:val="Style13ptBold"/>
        </w:rPr>
        <w:t xml:space="preserve"> Swanson ’16</w:t>
      </w:r>
      <w:r w:rsidRPr="0089213D">
        <w:rPr>
          <w:rStyle w:val="Style13ptBold"/>
          <w:sz w:val="16"/>
          <w:szCs w:val="16"/>
        </w:rPr>
        <w:t>, is an American anti-war activist, blogger and author, “To Weapons Dealers, Laws Are Decorative Holiday Ornaments”, 12/30/16, Counterpunch, https://www.counterpunch.org/2016/12/30/to-weapons-dealers-laws-are-decorative-holiday-ornaments/</w:t>
      </w:r>
    </w:p>
    <w:p w14:paraId="2DBCB761" w14:textId="77777777" w:rsidR="001C39DE" w:rsidRPr="0089213D" w:rsidRDefault="001C39DE" w:rsidP="001C39DE">
      <w:pPr>
        <w:rPr>
          <w:rStyle w:val="StyleUnderline"/>
          <w:b/>
          <w:bCs/>
        </w:rPr>
      </w:pPr>
      <w:r w:rsidRPr="00FC5CD9">
        <w:rPr>
          <w:rStyle w:val="Emphasis"/>
          <w:highlight w:val="yellow"/>
        </w:rPr>
        <w:t>You might be forgiven for imagining that laws are serious things</w:t>
      </w:r>
      <w:r w:rsidRPr="0089213D">
        <w:rPr>
          <w:sz w:val="16"/>
        </w:rPr>
        <w:t xml:space="preserve">. When you violate them, you can be locked in a cage for decades. </w:t>
      </w:r>
      <w:r w:rsidRPr="00FC5CD9">
        <w:rPr>
          <w:rStyle w:val="StyleUnderline"/>
          <w:bCs/>
          <w:highlight w:val="yellow"/>
        </w:rPr>
        <w:t>That’s not true for big-time weapons dealers</w:t>
      </w:r>
      <w:r w:rsidRPr="0089213D">
        <w:rPr>
          <w:rStyle w:val="StyleUnderline"/>
          <w:bCs/>
        </w:rPr>
        <w:t xml:space="preserve"> like the U.S. government.</w:t>
      </w:r>
    </w:p>
    <w:p w14:paraId="3BD3E0C6" w14:textId="77777777" w:rsidR="001C39DE" w:rsidRPr="0089213D" w:rsidRDefault="001C39DE" w:rsidP="001C39DE">
      <w:pPr>
        <w:rPr>
          <w:sz w:val="16"/>
        </w:rPr>
      </w:pPr>
      <w:r w:rsidRPr="0089213D">
        <w:rPr>
          <w:rStyle w:val="StyleUnderline"/>
        </w:rPr>
        <w:t xml:space="preserve">Two years after the creation of </w:t>
      </w:r>
      <w:r w:rsidRPr="00FC5CD9">
        <w:rPr>
          <w:rStyle w:val="StyleUnderline"/>
          <w:highlight w:val="yellow"/>
        </w:rPr>
        <w:t>the Arms Trade Treaty</w:t>
      </w:r>
      <w:r w:rsidRPr="0089213D">
        <w:rPr>
          <w:rStyle w:val="StyleUnderline"/>
        </w:rPr>
        <w:t xml:space="preserve">, the news </w:t>
      </w:r>
      <w:r w:rsidRPr="00FC5CD9">
        <w:rPr>
          <w:rStyle w:val="StyleUnderline"/>
          <w:highlight w:val="yellow"/>
        </w:rPr>
        <w:t>is</w:t>
      </w:r>
      <w:r w:rsidRPr="0089213D">
        <w:rPr>
          <w:rStyle w:val="StyleUnderline"/>
        </w:rPr>
        <w:t xml:space="preserve"> that it’s </w:t>
      </w:r>
      <w:r w:rsidRPr="00FC5CD9">
        <w:rPr>
          <w:rStyle w:val="StyleUnderline"/>
          <w:highlight w:val="yellow"/>
        </w:rPr>
        <w:t>failing in Yemen</w:t>
      </w:r>
      <w:r w:rsidRPr="0089213D">
        <w:rPr>
          <w:sz w:val="16"/>
        </w:rPr>
        <w:t xml:space="preserve">. I’m hard pressed to see why it isn’t, thus far, failing everywhere. </w:t>
      </w:r>
      <w:r w:rsidRPr="00FC5CD9">
        <w:rPr>
          <w:rStyle w:val="StyleUnderline"/>
          <w:highlight w:val="yellow"/>
        </w:rPr>
        <w:t>The weapons dealers keep dealing</w:t>
      </w:r>
      <w:r w:rsidRPr="0089213D">
        <w:rPr>
          <w:rStyle w:val="StyleUnderline"/>
        </w:rPr>
        <w:t xml:space="preserve"> weapons by the tens of billions of dollars exactly as if nothing has changed.</w:t>
      </w:r>
    </w:p>
    <w:p w14:paraId="4A62F248" w14:textId="77777777" w:rsidR="001C39DE" w:rsidRPr="0089213D" w:rsidRDefault="001C39DE" w:rsidP="001C39DE">
      <w:pPr>
        <w:rPr>
          <w:u w:val="single"/>
        </w:rPr>
      </w:pPr>
      <w:r w:rsidRPr="0089213D">
        <w:rPr>
          <w:rStyle w:val="StyleUnderline"/>
        </w:rPr>
        <w:t>Here</w:t>
      </w:r>
      <w:r w:rsidRPr="0089213D">
        <w:rPr>
          <w:sz w:val="16"/>
        </w:rPr>
        <w:t xml:space="preserve"> (courtesy of the CIA-funded Amazon data cloud) </w:t>
      </w:r>
      <w:r w:rsidRPr="0089213D">
        <w:rPr>
          <w:rStyle w:val="StyleUnderline"/>
        </w:rPr>
        <w:t>is the key text of the treaty:</w:t>
      </w:r>
    </w:p>
    <w:p w14:paraId="50F592A4" w14:textId="77777777" w:rsidR="001C39DE" w:rsidRPr="0089213D" w:rsidRDefault="001C39DE" w:rsidP="001C39DE">
      <w:pPr>
        <w:rPr>
          <w:sz w:val="16"/>
        </w:rPr>
      </w:pPr>
      <w:r w:rsidRPr="0089213D">
        <w:rPr>
          <w:sz w:val="16"/>
        </w:rPr>
        <w:t xml:space="preserve">“. . . </w:t>
      </w:r>
      <w:r w:rsidRPr="0089213D">
        <w:rPr>
          <w:rStyle w:val="StyleUnderline"/>
        </w:rPr>
        <w:t>A State Party shall not authorize any transfer of conventional arms</w:t>
      </w:r>
      <w:r w:rsidRPr="0089213D">
        <w:rPr>
          <w:sz w:val="16"/>
        </w:rPr>
        <w:t xml:space="preserve"> . . . </w:t>
      </w:r>
      <w:r w:rsidRPr="0089213D">
        <w:rPr>
          <w:rStyle w:val="StyleUnderline"/>
        </w:rPr>
        <w:t>if it has knowledge at the time of authorization that the arms or items would be used in the commission of genocide, crimes against humanity, grave breaches of the Geneva Conventions</w:t>
      </w:r>
      <w:r w:rsidRPr="0089213D">
        <w:rPr>
          <w:sz w:val="16"/>
        </w:rPr>
        <w:t xml:space="preserve"> of 1949, </w:t>
      </w:r>
      <w:r w:rsidRPr="0089213D">
        <w:rPr>
          <w:rStyle w:val="StyleUnderline"/>
        </w:rPr>
        <w:t>attacks directed against civilian objects or civilians protected as such, or other war crimes</w:t>
      </w:r>
      <w:r w:rsidRPr="0089213D">
        <w:rPr>
          <w:sz w:val="16"/>
        </w:rPr>
        <w:t xml:space="preserve"> as defined by international agreements to which it is a Party . . . .”</w:t>
      </w:r>
    </w:p>
    <w:p w14:paraId="7807794A" w14:textId="77777777" w:rsidR="001C39DE" w:rsidRPr="0089213D" w:rsidRDefault="001C39DE" w:rsidP="001C39DE">
      <w:pPr>
        <w:rPr>
          <w:sz w:val="16"/>
        </w:rPr>
      </w:pPr>
      <w:r w:rsidRPr="0089213D">
        <w:rPr>
          <w:rStyle w:val="StyleUnderline"/>
        </w:rPr>
        <w:t>The dominant weapons dealer, the U.S. government, has not ratified the Arms Trade Treaty</w:t>
      </w:r>
      <w:r w:rsidRPr="0089213D">
        <w:rPr>
          <w:sz w:val="16"/>
        </w:rPr>
        <w:t xml:space="preserve">. The second-place dealer in instruments of death, Russia, has not either. Neither has China. </w:t>
      </w:r>
      <w:r w:rsidRPr="0089213D">
        <w:rPr>
          <w:rStyle w:val="StyleUnderline"/>
        </w:rPr>
        <w:t>Certainly France, the United Kingdom, and Germany have ratified it, but they seem to have little difficulty ignoring it</w:t>
      </w:r>
      <w:r w:rsidRPr="0089213D">
        <w:rPr>
          <w:sz w:val="16"/>
        </w:rPr>
        <w:t>. They’ve even ratified the convention on cluster bombs but, at least in the case of the UK, ignore that one too. (The U.S. has temporarily paused its sales of cluster bombs, but not ratified the treaty.)</w:t>
      </w:r>
    </w:p>
    <w:p w14:paraId="51C4F24F" w14:textId="77777777" w:rsidR="001C39DE" w:rsidRPr="0089213D" w:rsidRDefault="001C39DE" w:rsidP="001C39DE">
      <w:pPr>
        <w:rPr>
          <w:sz w:val="16"/>
          <w:szCs w:val="16"/>
        </w:rPr>
      </w:pPr>
      <w:r w:rsidRPr="0089213D">
        <w:rPr>
          <w:sz w:val="16"/>
          <w:szCs w:val="16"/>
        </w:rPr>
        <w:t>And another 87 nations have ratified the Arms Trade Treaty, none of which do any significant weapons dealing on the scale of the top 6, but plenty of which violate the treaty in their own small ways.</w:t>
      </w:r>
    </w:p>
    <w:p w14:paraId="0B90A63B" w14:textId="77777777" w:rsidR="001C39DE" w:rsidRPr="0089213D" w:rsidRDefault="001C39DE" w:rsidP="001C39DE">
      <w:pPr>
        <w:rPr>
          <w:sz w:val="16"/>
        </w:rPr>
      </w:pPr>
      <w:r w:rsidRPr="003072F3">
        <w:rPr>
          <w:rStyle w:val="StyleUnderline"/>
          <w:bCs/>
          <w:highlight w:val="yellow"/>
        </w:rPr>
        <w:t xml:space="preserve">The U.S. has </w:t>
      </w:r>
      <w:r w:rsidRPr="003072F3">
        <w:rPr>
          <w:rStyle w:val="StyleUnderline"/>
          <w:bCs/>
        </w:rPr>
        <w:t>v</w:t>
      </w:r>
      <w:r w:rsidRPr="0089213D">
        <w:rPr>
          <w:rStyle w:val="StyleUnderline"/>
          <w:bCs/>
        </w:rPr>
        <w:t xml:space="preserve">ery </w:t>
      </w:r>
      <w:r w:rsidRPr="003072F3">
        <w:rPr>
          <w:rStyle w:val="StyleUnderline"/>
          <w:bCs/>
          <w:highlight w:val="yellow"/>
        </w:rPr>
        <w:t>similar laws on its own books</w:t>
      </w:r>
      <w:r w:rsidRPr="0089213D">
        <w:rPr>
          <w:rStyle w:val="StyleUnderline"/>
          <w:bCs/>
        </w:rPr>
        <w:t xml:space="preserve"> already and long has. </w:t>
      </w:r>
      <w:r w:rsidRPr="003072F3">
        <w:rPr>
          <w:rStyle w:val="Emphasis"/>
          <w:highlight w:val="yellow"/>
        </w:rPr>
        <w:t>Ignoring them, or taking advantage of the ability to waive them, has become routine</w:t>
      </w:r>
      <w:r w:rsidRPr="003072F3">
        <w:rPr>
          <w:rStyle w:val="StyleUnderline"/>
          <w:highlight w:val="yellow"/>
        </w:rPr>
        <w:t>.</w:t>
      </w:r>
      <w:r w:rsidRPr="0089213D">
        <w:rPr>
          <w:rStyle w:val="StyleUnderline"/>
        </w:rPr>
        <w:t xml:space="preserve"> </w:t>
      </w:r>
      <w:r w:rsidRPr="003072F3">
        <w:rPr>
          <w:rStyle w:val="StyleUnderline"/>
          <w:highlight w:val="yellow"/>
        </w:rPr>
        <w:t>The U</w:t>
      </w:r>
      <w:r w:rsidRPr="0089213D">
        <w:rPr>
          <w:rStyle w:val="StyleUnderline"/>
        </w:rPr>
        <w:t xml:space="preserve">nited </w:t>
      </w:r>
      <w:r w:rsidRPr="003072F3">
        <w:rPr>
          <w:rStyle w:val="StyleUnderline"/>
          <w:highlight w:val="yellow"/>
        </w:rPr>
        <w:t>S</w:t>
      </w:r>
      <w:r w:rsidRPr="003072F3">
        <w:rPr>
          <w:rStyle w:val="StyleUnderline"/>
        </w:rPr>
        <w:t>t</w:t>
      </w:r>
      <w:r w:rsidRPr="0089213D">
        <w:rPr>
          <w:rStyle w:val="StyleUnderline"/>
        </w:rPr>
        <w:t>ates is far and away the biggest seller of weapons, giver of weapons, producer of weapons, buyer of weapons, deliverer of weapons to poor countries, and deliverer of weapons to the Middle East</w:t>
      </w:r>
      <w:r w:rsidRPr="0089213D">
        <w:rPr>
          <w:sz w:val="16"/>
        </w:rPr>
        <w:t xml:space="preserve">. </w:t>
      </w:r>
      <w:r w:rsidRPr="0089213D">
        <w:rPr>
          <w:rStyle w:val="StyleUnderline"/>
          <w:bCs/>
        </w:rPr>
        <w:t xml:space="preserve">It </w:t>
      </w:r>
      <w:r w:rsidRPr="003072F3">
        <w:rPr>
          <w:rStyle w:val="StyleUnderline"/>
          <w:bCs/>
          <w:highlight w:val="yellow"/>
        </w:rPr>
        <w:t>sells</w:t>
      </w:r>
      <w:r w:rsidRPr="0089213D">
        <w:rPr>
          <w:rStyle w:val="StyleUnderline"/>
          <w:bCs/>
        </w:rPr>
        <w:t xml:space="preserve"> or gives </w:t>
      </w:r>
      <w:r w:rsidRPr="003072F3">
        <w:rPr>
          <w:rStyle w:val="StyleUnderline"/>
          <w:bCs/>
          <w:highlight w:val="yellow"/>
        </w:rPr>
        <w:t>weapons to</w:t>
      </w:r>
      <w:r w:rsidRPr="0089213D">
        <w:rPr>
          <w:rStyle w:val="StyleUnderline"/>
          <w:bCs/>
        </w:rPr>
        <w:t xml:space="preserve"> </w:t>
      </w:r>
      <w:r w:rsidRPr="003072F3">
        <w:rPr>
          <w:rStyle w:val="StyleUnderline"/>
          <w:bCs/>
          <w:highlight w:val="yellow"/>
        </w:rPr>
        <w:t xml:space="preserve">all </w:t>
      </w:r>
      <w:r w:rsidRPr="003072F3">
        <w:rPr>
          <w:rStyle w:val="StyleUnderline"/>
          <w:bCs/>
        </w:rPr>
        <w:t xml:space="preserve">types of nations </w:t>
      </w:r>
      <w:r w:rsidRPr="003072F3">
        <w:rPr>
          <w:rStyle w:val="StyleUnderline"/>
          <w:bCs/>
          <w:highlight w:val="yellow"/>
        </w:rPr>
        <w:t>just as if no restrictions applied</w:t>
      </w:r>
      <w:r w:rsidRPr="003072F3">
        <w:rPr>
          <w:sz w:val="16"/>
          <w:highlight w:val="yellow"/>
        </w:rPr>
        <w:t xml:space="preserve">. </w:t>
      </w:r>
      <w:r w:rsidRPr="003072F3">
        <w:rPr>
          <w:sz w:val="16"/>
        </w:rPr>
        <w:t>Yet, here are some U.S. laws almost pretty enough to frame on the</w:t>
      </w:r>
      <w:r w:rsidRPr="0089213D">
        <w:rPr>
          <w:sz w:val="16"/>
        </w:rPr>
        <w:t xml:space="preserve"> wall:</w:t>
      </w:r>
    </w:p>
    <w:p w14:paraId="4745DDA1" w14:textId="77777777" w:rsidR="001C39DE" w:rsidRPr="0089213D" w:rsidRDefault="001C39DE" w:rsidP="001C39DE">
      <w:pPr>
        <w:rPr>
          <w:sz w:val="16"/>
          <w:szCs w:val="16"/>
        </w:rPr>
      </w:pPr>
      <w:r w:rsidRPr="0089213D">
        <w:rPr>
          <w:sz w:val="16"/>
          <w:szCs w:val="16"/>
        </w:rPr>
        <w:t>“No assistance shall be furnished under this Act or the Arms Export Control Act to any unit of the security forces of a foreign country if the Secretary of State has credible information that such unit has committed a gross violation of human rights. . . .</w:t>
      </w:r>
    </w:p>
    <w:p w14:paraId="5E544C2B" w14:textId="77777777" w:rsidR="001C39DE" w:rsidRPr="0089213D" w:rsidRDefault="001C39DE" w:rsidP="001C39DE">
      <w:pPr>
        <w:rPr>
          <w:sz w:val="16"/>
          <w:szCs w:val="16"/>
        </w:rPr>
      </w:pPr>
      <w:r w:rsidRPr="0089213D">
        <w:rPr>
          <w:sz w:val="16"/>
          <w:szCs w:val="16"/>
        </w:rPr>
        <w:t>“. . . Of the amounts made available to the Department of Defense, none may be used for any training, equipment, or other assistance for a unit of a foreign security force if the Secretary of Defense has credible information that the unit has committed a gross violation of human rights.”</w:t>
      </w:r>
    </w:p>
    <w:p w14:paraId="62FAEFED" w14:textId="77777777" w:rsidR="001C39DE" w:rsidRPr="0089213D" w:rsidRDefault="001C39DE" w:rsidP="001C39DE">
      <w:pPr>
        <w:rPr>
          <w:sz w:val="16"/>
          <w:szCs w:val="16"/>
        </w:rPr>
      </w:pPr>
      <w:r w:rsidRPr="0089213D">
        <w:rPr>
          <w:sz w:val="16"/>
          <w:szCs w:val="16"/>
        </w:rPr>
        <w:t>And there’s this one:</w:t>
      </w:r>
    </w:p>
    <w:p w14:paraId="4FD33CED" w14:textId="77777777" w:rsidR="001C39DE" w:rsidRPr="0089213D" w:rsidRDefault="001C39DE" w:rsidP="001C39DE">
      <w:pPr>
        <w:rPr>
          <w:sz w:val="16"/>
          <w:szCs w:val="16"/>
        </w:rPr>
      </w:pPr>
      <w:r w:rsidRPr="0089213D">
        <w:rPr>
          <w:sz w:val="16"/>
          <w:szCs w:val="16"/>
        </w:rPr>
        <w:t>“The prohibitions contained in this section apply with respect to a country if the Secretary of State determines that the government of that country has repeatedly provided support for acts of international terrorism. . . .”</w:t>
      </w:r>
    </w:p>
    <w:p w14:paraId="75D5242A" w14:textId="77777777" w:rsidR="001C39DE" w:rsidRPr="0089213D" w:rsidRDefault="001C39DE" w:rsidP="001C39DE">
      <w:pPr>
        <w:rPr>
          <w:sz w:val="16"/>
          <w:szCs w:val="16"/>
        </w:rPr>
      </w:pPr>
      <w:r w:rsidRPr="0089213D">
        <w:rPr>
          <w:sz w:val="16"/>
          <w:szCs w:val="16"/>
        </w:rPr>
        <w:t>This one may actually have been written with the assistance of medical marijuana:</w:t>
      </w:r>
    </w:p>
    <w:p w14:paraId="0CD957D2" w14:textId="77777777" w:rsidR="001C39DE" w:rsidRPr="0089213D" w:rsidRDefault="001C39DE" w:rsidP="001C39DE">
      <w:pPr>
        <w:rPr>
          <w:sz w:val="16"/>
          <w:szCs w:val="16"/>
        </w:rPr>
      </w:pPr>
      <w:r w:rsidRPr="0089213D">
        <w:rPr>
          <w:sz w:val="16"/>
          <w:szCs w:val="16"/>
        </w:rPr>
        <w:t>“No [weaponry] shall be sold or leased by the United States Government under this chapter to any country or international organization . . . unless —</w:t>
      </w:r>
    </w:p>
    <w:p w14:paraId="090AD0CF" w14:textId="77777777" w:rsidR="001C39DE" w:rsidRPr="0089213D" w:rsidRDefault="001C39DE" w:rsidP="001C39DE">
      <w:pPr>
        <w:rPr>
          <w:sz w:val="16"/>
          <w:szCs w:val="16"/>
        </w:rPr>
      </w:pPr>
      <w:r w:rsidRPr="0089213D">
        <w:rPr>
          <w:sz w:val="16"/>
          <w:szCs w:val="16"/>
        </w:rPr>
        <w:t>(1) the President finds that the furnishing . . . to such country or international organization will strengthen the security of the United States and promote world peace. . . .”</w:t>
      </w:r>
    </w:p>
    <w:p w14:paraId="7EF94D8B" w14:textId="77777777" w:rsidR="001C39DE" w:rsidRPr="0089213D" w:rsidRDefault="001C39DE" w:rsidP="001C39DE">
      <w:pPr>
        <w:rPr>
          <w:sz w:val="16"/>
        </w:rPr>
      </w:pPr>
      <w:r w:rsidRPr="0089213D">
        <w:rPr>
          <w:rStyle w:val="StyleUnderline"/>
        </w:rPr>
        <w:t xml:space="preserve">This may come as shocking news, but </w:t>
      </w:r>
      <w:r w:rsidRPr="003072F3">
        <w:rPr>
          <w:rStyle w:val="StyleUnderline"/>
          <w:highlight w:val="yellow"/>
        </w:rPr>
        <w:t>none of the</w:t>
      </w:r>
      <w:r w:rsidRPr="0089213D">
        <w:rPr>
          <w:rStyle w:val="StyleUnderline"/>
        </w:rPr>
        <w:t xml:space="preserve"> weapons </w:t>
      </w:r>
      <w:r w:rsidRPr="003072F3">
        <w:rPr>
          <w:rStyle w:val="StyleUnderline"/>
          <w:highlight w:val="yellow"/>
        </w:rPr>
        <w:t>sales</w:t>
      </w:r>
      <w:r w:rsidRPr="0089213D">
        <w:rPr>
          <w:rStyle w:val="StyleUnderline"/>
        </w:rPr>
        <w:t xml:space="preserve"> made by the United States or any other nation thus far in the history of the world has </w:t>
      </w:r>
      <w:r w:rsidRPr="003072F3">
        <w:rPr>
          <w:rStyle w:val="StyleUnderline"/>
          <w:highlight w:val="yellow"/>
        </w:rPr>
        <w:t>promoted world peace</w:t>
      </w:r>
      <w:r w:rsidRPr="0089213D">
        <w:rPr>
          <w:sz w:val="16"/>
        </w:rPr>
        <w:t xml:space="preserve">. None has reduced — on the contrary, </w:t>
      </w:r>
      <w:r w:rsidRPr="0089213D">
        <w:rPr>
          <w:rStyle w:val="StyleUnderline"/>
          <w:bCs/>
        </w:rPr>
        <w:t>all have increased — terrorism.</w:t>
      </w:r>
      <w:r w:rsidRPr="0089213D">
        <w:rPr>
          <w:sz w:val="16"/>
        </w:rPr>
        <w:t xml:space="preserve"> </w:t>
      </w:r>
      <w:r w:rsidRPr="0089213D">
        <w:rPr>
          <w:rStyle w:val="StyleUnderline"/>
          <w:bCs/>
        </w:rPr>
        <w:t>All have constituted gross violations of human rights</w:t>
      </w:r>
      <w:r w:rsidRPr="0089213D">
        <w:rPr>
          <w:sz w:val="16"/>
        </w:rPr>
        <w:t>. All have been transferred with knowledge that they would be used against civilians and in violation of international laws. Here are a few of those laws:</w:t>
      </w:r>
    </w:p>
    <w:p w14:paraId="3D20BE1D" w14:textId="77777777" w:rsidR="001C39DE" w:rsidRPr="0089213D" w:rsidRDefault="001C39DE" w:rsidP="001C39DE">
      <w:pPr>
        <w:rPr>
          <w:sz w:val="16"/>
          <w:szCs w:val="16"/>
        </w:rPr>
      </w:pPr>
      <w:r w:rsidRPr="0089213D">
        <w:rPr>
          <w:sz w:val="16"/>
          <w:szCs w:val="16"/>
        </w:rPr>
        <w:t>The Hague Convention of 1899:</w:t>
      </w:r>
    </w:p>
    <w:p w14:paraId="2C2A38AD" w14:textId="77777777" w:rsidR="001C39DE" w:rsidRPr="0089213D" w:rsidRDefault="001C39DE" w:rsidP="001C39DE">
      <w:pPr>
        <w:rPr>
          <w:sz w:val="16"/>
          <w:szCs w:val="16"/>
        </w:rPr>
      </w:pPr>
      <w:r w:rsidRPr="0089213D">
        <w:rPr>
          <w:sz w:val="16"/>
          <w:szCs w:val="16"/>
        </w:rPr>
        <w:t>“. . . the Signatory Powers agree to use their best efforts to insure the pacific settlement of international differences. In case of serious disagreement or conflict, before an appeal to arms, the Signatory Powers agree to have recourse, as far as circumstances allow, to the good offices or mediation of one or more friendly Powers.”</w:t>
      </w:r>
    </w:p>
    <w:p w14:paraId="6ACD0C07" w14:textId="77777777" w:rsidR="001C39DE" w:rsidRPr="0089213D" w:rsidRDefault="001C39DE" w:rsidP="001C39DE">
      <w:pPr>
        <w:rPr>
          <w:sz w:val="16"/>
          <w:szCs w:val="16"/>
        </w:rPr>
      </w:pPr>
      <w:r w:rsidRPr="0089213D">
        <w:rPr>
          <w:sz w:val="16"/>
          <w:szCs w:val="16"/>
        </w:rPr>
        <w:t>The Kellogg-Briand Pact of 1928:</w:t>
      </w:r>
    </w:p>
    <w:p w14:paraId="575357CF" w14:textId="77777777" w:rsidR="001C39DE" w:rsidRPr="0089213D" w:rsidRDefault="001C39DE" w:rsidP="001C39DE">
      <w:pPr>
        <w:rPr>
          <w:sz w:val="16"/>
          <w:szCs w:val="16"/>
        </w:rPr>
      </w:pPr>
      <w:r w:rsidRPr="0089213D">
        <w:rPr>
          <w:sz w:val="16"/>
          <w:szCs w:val="16"/>
        </w:rPr>
        <w:t>“The High Contracting Parties agree that the settlement or solution of all disputes or conflicts of whatever nature or of whatever origin they may be, which may arise among them, shall never be sought except by pacific means.”</w:t>
      </w:r>
    </w:p>
    <w:p w14:paraId="335C965D" w14:textId="77777777" w:rsidR="001C39DE" w:rsidRPr="0089213D" w:rsidRDefault="001C39DE" w:rsidP="001C39DE">
      <w:pPr>
        <w:rPr>
          <w:sz w:val="16"/>
          <w:szCs w:val="16"/>
        </w:rPr>
      </w:pPr>
      <w:r w:rsidRPr="0089213D">
        <w:rPr>
          <w:sz w:val="16"/>
          <w:szCs w:val="16"/>
        </w:rPr>
        <w:t>The United Nations Charter:</w:t>
      </w:r>
    </w:p>
    <w:p w14:paraId="0201326C" w14:textId="77777777" w:rsidR="001C39DE" w:rsidRPr="0089213D" w:rsidRDefault="001C39DE" w:rsidP="001C39DE">
      <w:pPr>
        <w:rPr>
          <w:sz w:val="16"/>
          <w:szCs w:val="16"/>
        </w:rPr>
      </w:pPr>
      <w:r w:rsidRPr="0089213D">
        <w:rPr>
          <w:sz w:val="16"/>
          <w:szCs w:val="16"/>
        </w:rPr>
        <w:t>“All Members shall settle their international disputes by peaceful means in such a manner that international peace and security, and justice, are not endangered. All Members shall refrain in their international relations from the threat or use of force against the territorial integrity or political independence of any state. . . .”</w:t>
      </w:r>
    </w:p>
    <w:p w14:paraId="02F81B66" w14:textId="77777777" w:rsidR="001C39DE" w:rsidRPr="0089213D" w:rsidRDefault="001C39DE" w:rsidP="001C39DE">
      <w:r w:rsidRPr="0089213D">
        <w:rPr>
          <w:rStyle w:val="StyleUnderline"/>
        </w:rPr>
        <w:t>The United States has temporarily halted some of its weapons sales to Saudi Arabia, while continuing others and continuing to actively wage war alongside Saudi Arabia against the people of Yemen</w:t>
      </w:r>
      <w:r w:rsidRPr="0089213D">
        <w:t xml:space="preserve">. </w:t>
      </w:r>
      <w:r w:rsidRPr="003072F3">
        <w:rPr>
          <w:rStyle w:val="StyleUnderline"/>
          <w:bCs/>
          <w:highlight w:val="yellow"/>
        </w:rPr>
        <w:t>This</w:t>
      </w:r>
      <w:r w:rsidRPr="0089213D">
        <w:rPr>
          <w:rStyle w:val="StyleUnderline"/>
          <w:bCs/>
        </w:rPr>
        <w:t xml:space="preserve"> </w:t>
      </w:r>
      <w:r w:rsidRPr="003072F3">
        <w:rPr>
          <w:rStyle w:val="StyleUnderline"/>
          <w:bCs/>
          <w:highlight w:val="yellow"/>
        </w:rPr>
        <w:t>is</w:t>
      </w:r>
      <w:r w:rsidRPr="0089213D">
        <w:rPr>
          <w:rStyle w:val="StyleUnderline"/>
          <w:bCs/>
        </w:rPr>
        <w:t xml:space="preserve"> no more or less </w:t>
      </w:r>
      <w:r w:rsidRPr="003072F3">
        <w:rPr>
          <w:rStyle w:val="StyleUnderline"/>
          <w:bCs/>
          <w:highlight w:val="yellow"/>
        </w:rPr>
        <w:t>a violation of law</w:t>
      </w:r>
      <w:r w:rsidRPr="003072F3">
        <w:rPr>
          <w:rStyle w:val="StyleUnderline"/>
          <w:bCs/>
        </w:rPr>
        <w:t xml:space="preserve"> and morality</w:t>
      </w:r>
      <w:r w:rsidRPr="0089213D">
        <w:rPr>
          <w:rStyle w:val="StyleUnderline"/>
          <w:bCs/>
        </w:rPr>
        <w:t xml:space="preserve"> than U.S. weapons sales to Iraq or South Korea </w:t>
      </w:r>
      <w:r w:rsidRPr="0089213D">
        <w:rPr>
          <w:rStyle w:val="Emphasis"/>
        </w:rPr>
        <w:t>or (</w:t>
      </w:r>
      <w:r w:rsidRPr="003072F3">
        <w:rPr>
          <w:rStyle w:val="Emphasis"/>
          <w:highlight w:val="yellow"/>
        </w:rPr>
        <w:t>gifts to) Israel</w:t>
      </w:r>
      <w:r w:rsidRPr="0089213D">
        <w:rPr>
          <w:rStyle w:val="Emphasis"/>
        </w:rPr>
        <w:t xml:space="preserve"> </w:t>
      </w:r>
      <w:r w:rsidRPr="0089213D">
        <w:rPr>
          <w:rStyle w:val="StyleUnderline"/>
          <w:bCs/>
        </w:rPr>
        <w:t>or the United States itself</w:t>
      </w:r>
      <w:r w:rsidRPr="0089213D">
        <w:t xml:space="preserve">. </w:t>
      </w:r>
      <w:r w:rsidRPr="0089213D">
        <w:rPr>
          <w:rStyle w:val="StyleUnderline"/>
          <w:bCs/>
        </w:rPr>
        <w:t>No amount of lawyerly rejiggering of terminology, selective definition of “terrorism,” or narrowing of what counts as a “human right” can change that</w:t>
      </w:r>
      <w:r w:rsidRPr="0089213D">
        <w:t>.</w:t>
      </w:r>
    </w:p>
    <w:p w14:paraId="033FDA73" w14:textId="77777777" w:rsidR="001C39DE" w:rsidRPr="0089213D" w:rsidRDefault="001C39DE" w:rsidP="001C39DE">
      <w:pPr>
        <w:rPr>
          <w:rStyle w:val="StyleUnderline"/>
        </w:rPr>
      </w:pPr>
      <w:r w:rsidRPr="0089213D">
        <w:rPr>
          <w:sz w:val="16"/>
        </w:rPr>
        <w:t xml:space="preserve">Yet the shoplifters go to jail while the weapons dealers walk free. </w:t>
      </w:r>
      <w:r w:rsidRPr="0089213D">
        <w:rPr>
          <w:rStyle w:val="StyleUnderline"/>
        </w:rPr>
        <w:t>None of the death dealing nations solves or even strives to solve its disputes by pacific means any more than every heroin user is a model citizen, yet the weapons — like the drugs — keep flowing.</w:t>
      </w:r>
    </w:p>
    <w:p w14:paraId="43AC0F57" w14:textId="77777777" w:rsidR="001C39DE" w:rsidRPr="0089213D" w:rsidRDefault="001C39DE" w:rsidP="001C39DE">
      <w:pPr>
        <w:rPr>
          <w:rStyle w:val="StyleUnderline"/>
        </w:rPr>
      </w:pPr>
    </w:p>
    <w:p w14:paraId="3AD55D34" w14:textId="77777777" w:rsidR="001C39DE" w:rsidRPr="0089213D" w:rsidRDefault="001C39DE" w:rsidP="001C39DE">
      <w:pPr>
        <w:pStyle w:val="Heading4"/>
      </w:pPr>
      <w:r w:rsidRPr="0089213D">
        <w:t>The aff isn’t sufficient – foreign military financing that exists post-plan is sufficient to buoy Israeli settler colonialism</w:t>
      </w:r>
    </w:p>
    <w:p w14:paraId="26657A65" w14:textId="77777777" w:rsidR="001C39DE" w:rsidRPr="0089213D" w:rsidRDefault="001C39DE" w:rsidP="001C39DE">
      <w:pPr>
        <w:rPr>
          <w:rStyle w:val="Style13ptBold"/>
          <w:b w:val="0"/>
          <w:bCs w:val="0"/>
        </w:rPr>
      </w:pPr>
      <w:r w:rsidRPr="0089213D">
        <w:rPr>
          <w:rStyle w:val="Style13ptBold"/>
          <w:sz w:val="16"/>
          <w:szCs w:val="16"/>
        </w:rPr>
        <w:t>Anna</w:t>
      </w:r>
      <w:r w:rsidRPr="0089213D">
        <w:rPr>
          <w:rStyle w:val="Style13ptBold"/>
        </w:rPr>
        <w:t xml:space="preserve"> Badillo, their author, ’19</w:t>
      </w:r>
      <w:r w:rsidRPr="0089213D">
        <w:rPr>
          <w:rStyle w:val="Style13ptBold"/>
          <w:sz w:val="16"/>
          <w:szCs w:val="16"/>
        </w:rPr>
        <w:t>, is a research analyst at Canadians for Justice and Peace in the Middle East based in Montreal, “The US-Israel ‘special relationship’ subsidizes American military industry and Israeli colonialism”, 4/9/19, The Defense Post, https://thedefensepost.com/2019/04/09/us-israel-arms-sales-opinion/</w:t>
      </w:r>
    </w:p>
    <w:p w14:paraId="1E153AC0" w14:textId="77777777" w:rsidR="001C39DE" w:rsidRPr="0089213D" w:rsidRDefault="001C39DE" w:rsidP="001C39DE">
      <w:pPr>
        <w:rPr>
          <w:sz w:val="16"/>
        </w:rPr>
      </w:pPr>
      <w:r w:rsidRPr="0089213D">
        <w:rPr>
          <w:rStyle w:val="StyleUnderline"/>
        </w:rPr>
        <w:t>Not only does U.S. foreign policy and Israeli-settler colonialism shape what happens across historic Palestine, it also shapes what happens across the Middle East</w:t>
      </w:r>
      <w:r w:rsidRPr="0089213D">
        <w:rPr>
          <w:sz w:val="16"/>
        </w:rPr>
        <w:t xml:space="preserve"> region.</w:t>
      </w:r>
    </w:p>
    <w:p w14:paraId="2F7BAB39" w14:textId="77777777" w:rsidR="001C39DE" w:rsidRPr="0089213D" w:rsidRDefault="001C39DE" w:rsidP="001C39DE">
      <w:pPr>
        <w:rPr>
          <w:sz w:val="16"/>
        </w:rPr>
      </w:pPr>
      <w:r w:rsidRPr="003072F3">
        <w:rPr>
          <w:rStyle w:val="StyleUnderline"/>
          <w:bCs/>
          <w:highlight w:val="yellow"/>
        </w:rPr>
        <w:t xml:space="preserve">The </w:t>
      </w:r>
      <w:r w:rsidRPr="003072F3">
        <w:rPr>
          <w:rStyle w:val="Emphasis"/>
          <w:highlight w:val="yellow"/>
        </w:rPr>
        <w:t>firm establishment</w:t>
      </w:r>
      <w:r w:rsidRPr="003072F3">
        <w:rPr>
          <w:rStyle w:val="StyleUnderline"/>
          <w:bCs/>
          <w:highlight w:val="yellow"/>
        </w:rPr>
        <w:t xml:space="preserve"> of Israel’s military</w:t>
      </w:r>
      <w:r w:rsidRPr="0089213D">
        <w:rPr>
          <w:rStyle w:val="StyleUnderline"/>
          <w:bCs/>
        </w:rPr>
        <w:t xml:space="preserve"> defense industry also </w:t>
      </w:r>
      <w:r w:rsidRPr="003072F3">
        <w:rPr>
          <w:rStyle w:val="StyleUnderline"/>
          <w:bCs/>
          <w:highlight w:val="yellow"/>
        </w:rPr>
        <w:t>provides an excuse to sell ever-more-</w:t>
      </w:r>
      <w:r w:rsidRPr="0089213D">
        <w:rPr>
          <w:rStyle w:val="StyleUnderline"/>
          <w:bCs/>
        </w:rPr>
        <w:t xml:space="preserve">sophisticated </w:t>
      </w:r>
      <w:r w:rsidRPr="003072F3">
        <w:rPr>
          <w:rStyle w:val="StyleUnderline"/>
          <w:bCs/>
          <w:highlight w:val="yellow"/>
        </w:rPr>
        <w:t>weapons</w:t>
      </w:r>
      <w:r w:rsidRPr="0089213D">
        <w:rPr>
          <w:rStyle w:val="StyleUnderline"/>
          <w:bCs/>
        </w:rPr>
        <w:t xml:space="preserve"> to other regional U.S. allies, especially Saudi Arabia</w:t>
      </w:r>
      <w:r w:rsidRPr="0089213D">
        <w:rPr>
          <w:sz w:val="16"/>
        </w:rPr>
        <w:t xml:space="preserve">. As long as Israel has the latest U.S. technology, other countries can buy older models, again to the great profit of the U.S. defense industry. </w:t>
      </w:r>
      <w:r w:rsidRPr="0089213D">
        <w:rPr>
          <w:rStyle w:val="StyleUnderline"/>
          <w:bCs/>
        </w:rPr>
        <w:t>Israel thus is the spark plug for an entire region-wide weapons bazaar, while also providing such countries the means to destroy and dismantle even poorer countries like Yemen</w:t>
      </w:r>
      <w:r w:rsidRPr="0089213D">
        <w:rPr>
          <w:sz w:val="16"/>
        </w:rPr>
        <w:t>.</w:t>
      </w:r>
    </w:p>
    <w:p w14:paraId="36646A85" w14:textId="77777777" w:rsidR="001C39DE" w:rsidRPr="0089213D" w:rsidRDefault="001C39DE" w:rsidP="001C39DE">
      <w:pPr>
        <w:rPr>
          <w:sz w:val="16"/>
        </w:rPr>
      </w:pPr>
      <w:r w:rsidRPr="003072F3">
        <w:rPr>
          <w:rStyle w:val="Emphasis"/>
          <w:highlight w:val="yellow"/>
        </w:rPr>
        <w:t>This keeps the entire region aflame, oppressed and desperate, and thus unlikely to upset hierarchical regional and international social structures</w:t>
      </w:r>
      <w:r w:rsidRPr="0089213D">
        <w:rPr>
          <w:sz w:val="16"/>
        </w:rPr>
        <w:t>. Ajl suggests that one of reasons the United States pushed through this MOU before Obama left office is the rising discontent within the U.S. population over ongoing support for Israeli colonization of historic Palestine and the surrounding region.</w:t>
      </w:r>
    </w:p>
    <w:p w14:paraId="45574EBA" w14:textId="77777777" w:rsidR="001C39DE" w:rsidRPr="0089213D" w:rsidRDefault="001C39DE" w:rsidP="001C39DE">
      <w:pPr>
        <w:rPr>
          <w:sz w:val="16"/>
        </w:rPr>
      </w:pPr>
      <w:r w:rsidRPr="0089213D">
        <w:rPr>
          <w:sz w:val="16"/>
        </w:rPr>
        <w:t xml:space="preserve">Frida Berrigan, author of Made in the U.S.A.: American Military Aid to Israel, writes that </w:t>
      </w:r>
      <w:r w:rsidRPr="003072F3">
        <w:rPr>
          <w:rStyle w:val="StyleUnderline"/>
          <w:highlight w:val="yellow"/>
        </w:rPr>
        <w:t>a major barrier to any shift in</w:t>
      </w:r>
      <w:r w:rsidRPr="0089213D">
        <w:rPr>
          <w:rStyle w:val="StyleUnderline"/>
        </w:rPr>
        <w:t xml:space="preserve"> </w:t>
      </w:r>
      <w:r w:rsidRPr="003072F3">
        <w:rPr>
          <w:rStyle w:val="StyleUnderline"/>
          <w:highlight w:val="yellow"/>
        </w:rPr>
        <w:t>American policy towards Palestine-Israel is “financial pressures from a U.S military industrial complex accustomed to billions of dollars in sales to Israel</w:t>
      </w:r>
      <w:r w:rsidRPr="0089213D">
        <w:rPr>
          <w:rStyle w:val="StyleUnderline"/>
        </w:rPr>
        <w:t xml:space="preserve"> and other Middle Eastern nations locked in a seemingly perpetual arms race with each other by all buying American and using Foreign Military Financing</w:t>
      </w:r>
      <w:r w:rsidRPr="0089213D">
        <w:rPr>
          <w:sz w:val="16"/>
        </w:rPr>
        <w:t xml:space="preserve"> (FMF) </w:t>
      </w:r>
      <w:r w:rsidRPr="0089213D">
        <w:rPr>
          <w:rStyle w:val="StyleUnderline"/>
        </w:rPr>
        <w:t>to pay the bills</w:t>
      </w:r>
      <w:r w:rsidRPr="0089213D">
        <w:rPr>
          <w:sz w:val="16"/>
        </w:rPr>
        <w:t>.”</w:t>
      </w:r>
    </w:p>
    <w:p w14:paraId="41740A50" w14:textId="77777777" w:rsidR="001C39DE" w:rsidRPr="0089213D" w:rsidRDefault="001C39DE" w:rsidP="001C39DE">
      <w:pPr>
        <w:rPr>
          <w:sz w:val="16"/>
          <w:szCs w:val="16"/>
        </w:rPr>
      </w:pPr>
      <w:r w:rsidRPr="0089213D">
        <w:rPr>
          <w:sz w:val="16"/>
          <w:szCs w:val="16"/>
        </w:rPr>
        <w:t>The United States is the primary source of Israel’s far superior arsenal. Israel’s dependence on the U.S. for aid and arms means that the Israeli military relies on spare parts and technical assistance from the U.S. to maintain optimum performance in battle.</w:t>
      </w:r>
    </w:p>
    <w:p w14:paraId="1BBC899D" w14:textId="77777777" w:rsidR="001C39DE" w:rsidRPr="0089213D" w:rsidRDefault="001C39DE" w:rsidP="001C39DE">
      <w:pPr>
        <w:rPr>
          <w:sz w:val="16"/>
        </w:rPr>
      </w:pPr>
      <w:r w:rsidRPr="0089213D">
        <w:rPr>
          <w:rStyle w:val="StyleUnderline"/>
          <w:bCs/>
        </w:rPr>
        <w:t>During the Bush administration</w:t>
      </w:r>
      <w:r w:rsidRPr="0089213D">
        <w:rPr>
          <w:sz w:val="16"/>
        </w:rPr>
        <w:t xml:space="preserve">, from 2001 to 2005, </w:t>
      </w:r>
      <w:r w:rsidRPr="003072F3">
        <w:rPr>
          <w:rStyle w:val="StyleUnderline"/>
          <w:bCs/>
          <w:highlight w:val="yellow"/>
        </w:rPr>
        <w:t>Israel</w:t>
      </w:r>
      <w:r w:rsidRPr="0089213D">
        <w:rPr>
          <w:rStyle w:val="StyleUnderline"/>
          <w:bCs/>
        </w:rPr>
        <w:t xml:space="preserve"> had actually </w:t>
      </w:r>
      <w:r w:rsidRPr="003072F3">
        <w:rPr>
          <w:rStyle w:val="StyleUnderline"/>
          <w:bCs/>
          <w:highlight w:val="yellow"/>
        </w:rPr>
        <w:t xml:space="preserve">received </w:t>
      </w:r>
      <w:r w:rsidRPr="003072F3">
        <w:rPr>
          <w:rStyle w:val="Emphasis"/>
          <w:highlight w:val="yellow"/>
        </w:rPr>
        <w:t>more in U.S. military aid than it has in U.S. arms deliveries</w:t>
      </w:r>
      <w:r w:rsidRPr="0089213D">
        <w:rPr>
          <w:sz w:val="16"/>
        </w:rPr>
        <w:t>. Over this time period, Israel received $10.5 billion in FMF – the Pentagon’s biggest military aid program – and $6.3 billion in U.S. arms deliveries. According to Berrigan, the most prominent of those deals was a $4.5 billion sale of 102 Lockheed Martin F-16s to Israel.</w:t>
      </w:r>
    </w:p>
    <w:p w14:paraId="2AF80AC0" w14:textId="77777777" w:rsidR="001C39DE" w:rsidRPr="0089213D" w:rsidRDefault="001C39DE" w:rsidP="001C39DE">
      <w:pPr>
        <w:rPr>
          <w:sz w:val="16"/>
        </w:rPr>
      </w:pPr>
      <w:r w:rsidRPr="0089213D">
        <w:rPr>
          <w:rStyle w:val="StyleUnderline"/>
          <w:bCs/>
        </w:rPr>
        <w:t>Unlike other countries, Israel receives its Economic Support Funds in one lump sum early in the fiscal year rather than in four quarterly installments.</w:t>
      </w:r>
      <w:r w:rsidRPr="0089213D">
        <w:rPr>
          <w:sz w:val="16"/>
        </w:rPr>
        <w:t xml:space="preserve"> While other countries primarily deal with the Department of Defense when arranging to purchase military hardware from U.S. companies, Israel deals directly with U.S. companies for the vast majority of its military purchases in the United States. Other countries have a $100,000 minimum purchase amount per contract, but Israel is allowed to purchase military items for far less, according to Berrigan.</w:t>
      </w:r>
    </w:p>
    <w:p w14:paraId="08C142DE" w14:textId="77777777" w:rsidR="001C39DE" w:rsidRPr="0089213D" w:rsidRDefault="001C39DE" w:rsidP="001C39DE">
      <w:pPr>
        <w:rPr>
          <w:rStyle w:val="StyleUnderline"/>
          <w:rFonts w:cstheme="minorHAnsi"/>
        </w:rPr>
      </w:pPr>
    </w:p>
    <w:p w14:paraId="416DD211" w14:textId="0B23AEB3" w:rsidR="00D02483" w:rsidRPr="0089213D" w:rsidRDefault="00D02483" w:rsidP="00D02483">
      <w:pPr>
        <w:pStyle w:val="Heading3"/>
      </w:pPr>
      <w:r w:rsidRPr="0089213D">
        <w:t>1NC</w:t>
      </w:r>
      <w:r>
        <w:t xml:space="preserve"> – China Fill in</w:t>
      </w:r>
    </w:p>
    <w:p w14:paraId="2D20B855" w14:textId="77777777" w:rsidR="00D02483" w:rsidRPr="0089213D" w:rsidRDefault="00D02483" w:rsidP="00D02483">
      <w:pPr>
        <w:pStyle w:val="Heading4"/>
        <w:rPr>
          <w:rFonts w:cstheme="minorHAnsi"/>
        </w:rPr>
      </w:pPr>
      <w:r w:rsidRPr="0089213D">
        <w:rPr>
          <w:rFonts w:cstheme="minorHAnsi"/>
        </w:rPr>
        <w:t xml:space="preserve">Chinese military aid to Israel is ramping up, but US influence is </w:t>
      </w:r>
      <w:r w:rsidRPr="0089213D">
        <w:rPr>
          <w:rFonts w:cstheme="minorHAnsi"/>
          <w:u w:val="single"/>
        </w:rPr>
        <w:t>stopping them</w:t>
      </w:r>
      <w:r w:rsidRPr="0089213D">
        <w:rPr>
          <w:rFonts w:cstheme="minorHAnsi"/>
        </w:rPr>
        <w:t xml:space="preserve"> – military aid is a </w:t>
      </w:r>
      <w:r w:rsidRPr="0089213D">
        <w:rPr>
          <w:rFonts w:cstheme="minorHAnsi"/>
          <w:u w:val="single"/>
        </w:rPr>
        <w:t>key chess piece</w:t>
      </w:r>
      <w:r w:rsidRPr="0089213D">
        <w:rPr>
          <w:rFonts w:cstheme="minorHAnsi"/>
        </w:rPr>
        <w:t xml:space="preserve"> for US checks on Chinese influence</w:t>
      </w:r>
    </w:p>
    <w:p w14:paraId="5B4C6CC5" w14:textId="77777777" w:rsidR="00D02483" w:rsidRPr="0089213D" w:rsidRDefault="00D02483" w:rsidP="00D02483">
      <w:pPr>
        <w:rPr>
          <w:rFonts w:cstheme="minorHAnsi"/>
        </w:rPr>
      </w:pPr>
      <w:r w:rsidRPr="0089213D">
        <w:rPr>
          <w:rStyle w:val="Style13ptBold"/>
          <w:rFonts w:cstheme="minorHAnsi"/>
        </w:rPr>
        <w:t>Abrams 6/21</w:t>
      </w:r>
      <w:r w:rsidRPr="0089213D">
        <w:rPr>
          <w:rFonts w:cstheme="minorHAnsi"/>
        </w:rPr>
        <w:t xml:space="preserve"> – Elliot, US Special Envoy to Venezuela, American diplomat, lawyer, and political scientist, served in several FoPo positions for George Bush, senior fellow for Middle Eastern Studies at CFR, expert on Israel-US FoPo “</w:t>
      </w:r>
      <w:r w:rsidRPr="00C5194D">
        <w:rPr>
          <w:rStyle w:val="Emphasis"/>
          <w:rFonts w:cstheme="minorHAnsi"/>
          <w:highlight w:val="yellow"/>
        </w:rPr>
        <w:t>What’s Behind Israel’s Growing Ties With China?</w:t>
      </w:r>
      <w:r w:rsidRPr="00C5194D">
        <w:rPr>
          <w:rFonts w:cstheme="minorHAnsi"/>
          <w:highlight w:val="yellow"/>
        </w:rPr>
        <w:t>”</w:t>
      </w:r>
      <w:r w:rsidRPr="0089213D">
        <w:rPr>
          <w:rFonts w:cstheme="minorHAnsi"/>
        </w:rPr>
        <w:t xml:space="preserve"> CFR Expert Brief June 21 2018 </w:t>
      </w:r>
      <w:hyperlink r:id="rId14" w:history="1">
        <w:r w:rsidRPr="0089213D">
          <w:rPr>
            <w:rStyle w:val="Hyperlink"/>
            <w:rFonts w:cstheme="minorHAnsi"/>
          </w:rPr>
          <w:t>https://www.cfr.org/expert-brief/whats-behind-israels-growing-ties-china</w:t>
        </w:r>
      </w:hyperlink>
      <w:r w:rsidRPr="0089213D">
        <w:rPr>
          <w:rFonts w:cstheme="minorHAnsi"/>
        </w:rPr>
        <w:t xml:space="preserve"> //KohlW</w:t>
      </w:r>
    </w:p>
    <w:p w14:paraId="1DF59DE1" w14:textId="77777777" w:rsidR="00D02483" w:rsidRPr="0089213D" w:rsidRDefault="00D02483" w:rsidP="00D02483">
      <w:pPr>
        <w:rPr>
          <w:rFonts w:cstheme="minorHAnsi"/>
          <w:b/>
          <w:iCs/>
          <w:u w:val="single"/>
          <w:bdr w:val="single" w:sz="8" w:space="0" w:color="auto"/>
        </w:rPr>
      </w:pPr>
      <w:r w:rsidRPr="0089213D">
        <w:rPr>
          <w:rFonts w:cstheme="minorHAnsi"/>
        </w:rPr>
        <w:t xml:space="preserve">Israel’s growing relationship with India also includes significant arms sales, but that is not true with China. </w:t>
      </w:r>
      <w:r w:rsidRPr="0089213D">
        <w:rPr>
          <w:rStyle w:val="StyleUnderline"/>
          <w:rFonts w:cstheme="minorHAnsi"/>
        </w:rPr>
        <w:t xml:space="preserve">While Chinese navy ships have docked in Israel, </w:t>
      </w:r>
      <w:r w:rsidRPr="00C5194D">
        <w:rPr>
          <w:rStyle w:val="StyleUnderline"/>
          <w:rFonts w:cstheme="minorHAnsi"/>
          <w:highlight w:val="yellow"/>
        </w:rPr>
        <w:t>arms sales and military coop</w:t>
      </w:r>
      <w:r w:rsidRPr="0089213D">
        <w:rPr>
          <w:rStyle w:val="StyleUnderline"/>
          <w:rFonts w:cstheme="minorHAnsi"/>
        </w:rPr>
        <w:t xml:space="preserve">eration </w:t>
      </w:r>
      <w:r w:rsidRPr="00C5194D">
        <w:rPr>
          <w:rStyle w:val="StyleUnderline"/>
          <w:rFonts w:cstheme="minorHAnsi"/>
          <w:highlight w:val="yellow"/>
        </w:rPr>
        <w:t xml:space="preserve">are limited </w:t>
      </w:r>
      <w:r w:rsidRPr="00C5194D">
        <w:rPr>
          <w:rStyle w:val="Emphasis"/>
          <w:rFonts w:cstheme="minorHAnsi"/>
          <w:highlight w:val="yellow"/>
        </w:rPr>
        <w:t>due to U.S. pressure.</w:t>
      </w:r>
    </w:p>
    <w:p w14:paraId="72B6922F" w14:textId="77777777" w:rsidR="00D02483" w:rsidRPr="0089213D" w:rsidRDefault="00D02483" w:rsidP="00D02483">
      <w:pPr>
        <w:rPr>
          <w:rFonts w:cstheme="minorHAnsi"/>
        </w:rPr>
      </w:pPr>
      <w:r w:rsidRPr="0089213D">
        <w:rPr>
          <w:rFonts w:cstheme="minorHAnsi"/>
        </w:rPr>
        <w:t xml:space="preserve">In 2004, the George W. </w:t>
      </w:r>
      <w:r w:rsidRPr="00C5194D">
        <w:rPr>
          <w:rStyle w:val="StyleUnderline"/>
          <w:rFonts w:cstheme="minorHAnsi"/>
          <w:highlight w:val="yellow"/>
        </w:rPr>
        <w:t>Bush</w:t>
      </w:r>
      <w:r w:rsidRPr="0089213D">
        <w:rPr>
          <w:rFonts w:cstheme="minorHAnsi"/>
        </w:rPr>
        <w:t xml:space="preserve"> administration </w:t>
      </w:r>
      <w:r w:rsidRPr="00C5194D">
        <w:rPr>
          <w:rStyle w:val="StyleUnderline"/>
          <w:rFonts w:cstheme="minorHAnsi"/>
          <w:highlight w:val="yellow"/>
        </w:rPr>
        <w:t>demanded that Israel renege on its pledge to upgrade the</w:t>
      </w:r>
      <w:r w:rsidRPr="0089213D">
        <w:rPr>
          <w:rStyle w:val="StyleUnderline"/>
          <w:rFonts w:cstheme="minorHAnsi"/>
        </w:rPr>
        <w:t xml:space="preserve"> Harpy </w:t>
      </w:r>
      <w:r w:rsidRPr="00C5194D">
        <w:rPr>
          <w:rStyle w:val="StyleUnderline"/>
          <w:rFonts w:cstheme="minorHAnsi"/>
          <w:highlight w:val="yellow"/>
        </w:rPr>
        <w:t>missile system</w:t>
      </w:r>
      <w:r w:rsidRPr="00C5194D">
        <w:rPr>
          <w:rFonts w:cstheme="minorHAnsi"/>
          <w:highlight w:val="yellow"/>
        </w:rPr>
        <w:t>,</w:t>
      </w:r>
      <w:r w:rsidRPr="0089213D">
        <w:rPr>
          <w:rFonts w:cstheme="minorHAnsi"/>
        </w:rPr>
        <w:t xml:space="preserve"> </w:t>
      </w:r>
      <w:r w:rsidRPr="0089213D">
        <w:rPr>
          <w:rStyle w:val="StyleUnderline"/>
          <w:rFonts w:cstheme="minorHAnsi"/>
        </w:rPr>
        <w:t>which Israel Aerospace Industries</w:t>
      </w:r>
      <w:r w:rsidRPr="0089213D">
        <w:rPr>
          <w:rFonts w:cstheme="minorHAnsi"/>
        </w:rPr>
        <w:t xml:space="preserve"> (IAI) </w:t>
      </w:r>
      <w:r w:rsidRPr="0089213D">
        <w:rPr>
          <w:rStyle w:val="StyleUnderline"/>
          <w:rFonts w:cstheme="minorHAnsi"/>
        </w:rPr>
        <w:t>had sold to China</w:t>
      </w:r>
      <w:r w:rsidRPr="0089213D">
        <w:rPr>
          <w:rFonts w:cstheme="minorHAnsi"/>
        </w:rPr>
        <w:t xml:space="preserve"> in 1994 for about $55 million. </w:t>
      </w:r>
      <w:r w:rsidRPr="0089213D">
        <w:rPr>
          <w:rStyle w:val="StyleUnderline"/>
          <w:rFonts w:cstheme="minorHAnsi"/>
        </w:rPr>
        <w:t>U.S. officials cited security concerns and claimed the missile system contained American technology</w:t>
      </w:r>
      <w:r w:rsidRPr="0089213D">
        <w:rPr>
          <w:rFonts w:cstheme="minorHAnsi"/>
        </w:rPr>
        <w:t xml:space="preserve">. Israeli officials denied the allegations, and </w:t>
      </w:r>
      <w:r w:rsidRPr="0089213D">
        <w:rPr>
          <w:rStyle w:val="StyleUnderline"/>
          <w:rFonts w:cstheme="minorHAnsi"/>
        </w:rPr>
        <w:t>IAI followed through</w:t>
      </w:r>
      <w:r w:rsidRPr="0089213D">
        <w:rPr>
          <w:rFonts w:cstheme="minorHAnsi"/>
        </w:rPr>
        <w:t xml:space="preserve"> on contractual commitments to China.</w:t>
      </w:r>
    </w:p>
    <w:p w14:paraId="6112FFEC" w14:textId="77777777" w:rsidR="00D02483" w:rsidRPr="0089213D" w:rsidRDefault="00D02483" w:rsidP="00D02483">
      <w:pPr>
        <w:rPr>
          <w:rStyle w:val="StyleUnderline"/>
          <w:rFonts w:cstheme="minorHAnsi"/>
        </w:rPr>
      </w:pPr>
      <w:r w:rsidRPr="00C5194D">
        <w:rPr>
          <w:rStyle w:val="StyleUnderline"/>
          <w:rFonts w:cstheme="minorHAnsi"/>
          <w:highlight w:val="yellow"/>
        </w:rPr>
        <w:t>As a result,</w:t>
      </w:r>
      <w:r w:rsidRPr="0089213D">
        <w:rPr>
          <w:rStyle w:val="StyleUnderline"/>
          <w:rFonts w:cstheme="minorHAnsi"/>
        </w:rPr>
        <w:t xml:space="preserve"> </w:t>
      </w:r>
      <w:r w:rsidRPr="00C5194D">
        <w:rPr>
          <w:rStyle w:val="StyleUnderline"/>
          <w:rFonts w:cstheme="minorHAnsi"/>
          <w:highlight w:val="yellow"/>
        </w:rPr>
        <w:t>the U</w:t>
      </w:r>
      <w:r w:rsidRPr="0089213D">
        <w:rPr>
          <w:rStyle w:val="StyleUnderline"/>
          <w:rFonts w:cstheme="minorHAnsi"/>
        </w:rPr>
        <w:t xml:space="preserve">nited </w:t>
      </w:r>
      <w:r w:rsidRPr="00C5194D">
        <w:rPr>
          <w:rStyle w:val="StyleUnderline"/>
          <w:rFonts w:cstheme="minorHAnsi"/>
          <w:highlight w:val="yellow"/>
        </w:rPr>
        <w:t>S</w:t>
      </w:r>
      <w:r w:rsidRPr="0089213D">
        <w:rPr>
          <w:rStyle w:val="StyleUnderline"/>
          <w:rFonts w:cstheme="minorHAnsi"/>
        </w:rPr>
        <w:t xml:space="preserve">tates </w:t>
      </w:r>
      <w:r w:rsidRPr="00C5194D">
        <w:rPr>
          <w:rStyle w:val="StyleUnderline"/>
          <w:rFonts w:cstheme="minorHAnsi"/>
          <w:highlight w:val="yellow"/>
        </w:rPr>
        <w:t>suspended Israel from the Joint Strike Fighter</w:t>
      </w:r>
      <w:r w:rsidRPr="0089213D">
        <w:rPr>
          <w:rFonts w:cstheme="minorHAnsi"/>
        </w:rPr>
        <w:t xml:space="preserve"> (JSF) </w:t>
      </w:r>
      <w:r w:rsidRPr="00C5194D">
        <w:rPr>
          <w:rStyle w:val="StyleUnderline"/>
          <w:rFonts w:cstheme="minorHAnsi"/>
          <w:highlight w:val="yellow"/>
        </w:rPr>
        <w:t>project</w:t>
      </w:r>
      <w:r w:rsidRPr="0089213D">
        <w:rPr>
          <w:rFonts w:cstheme="minorHAnsi"/>
        </w:rPr>
        <w:t>—</w:t>
      </w:r>
      <w:r w:rsidRPr="0089213D">
        <w:rPr>
          <w:rStyle w:val="StyleUnderline"/>
          <w:rFonts w:cstheme="minorHAnsi"/>
        </w:rPr>
        <w:t>which led to what is now known as the F-35</w:t>
      </w:r>
      <w:r w:rsidRPr="0089213D">
        <w:rPr>
          <w:rFonts w:cstheme="minorHAnsi"/>
        </w:rPr>
        <w:t xml:space="preserve"> stealth fighter—</w:t>
      </w:r>
      <w:r w:rsidRPr="0089213D">
        <w:rPr>
          <w:rStyle w:val="StyleUnderline"/>
          <w:rFonts w:cstheme="minorHAnsi"/>
        </w:rPr>
        <w:t>and demanded the resignation of</w:t>
      </w:r>
      <w:r w:rsidRPr="0089213D">
        <w:rPr>
          <w:rFonts w:cstheme="minorHAnsi"/>
        </w:rPr>
        <w:t xml:space="preserve"> General Amos Yaron, </w:t>
      </w:r>
      <w:r w:rsidRPr="0089213D">
        <w:rPr>
          <w:rStyle w:val="StyleUnderline"/>
          <w:rFonts w:cstheme="minorHAnsi"/>
        </w:rPr>
        <w:t xml:space="preserve">the Israeli Defense Ministry’s director general. </w:t>
      </w:r>
      <w:r w:rsidRPr="00C5194D">
        <w:rPr>
          <w:rStyle w:val="StyleUnderline"/>
          <w:rFonts w:cstheme="minorHAnsi"/>
          <w:highlight w:val="yellow"/>
        </w:rPr>
        <w:t>Israel did return</w:t>
      </w:r>
      <w:r w:rsidRPr="0089213D">
        <w:rPr>
          <w:rStyle w:val="StyleUnderline"/>
          <w:rFonts w:cstheme="minorHAnsi"/>
        </w:rPr>
        <w:t xml:space="preserve"> to the JSF</w:t>
      </w:r>
      <w:r w:rsidRPr="0089213D">
        <w:rPr>
          <w:rFonts w:cstheme="minorHAnsi"/>
        </w:rPr>
        <w:t xml:space="preserve"> a few months later </w:t>
      </w:r>
      <w:r w:rsidRPr="00C5194D">
        <w:rPr>
          <w:rStyle w:val="StyleUnderline"/>
          <w:rFonts w:cstheme="minorHAnsi"/>
          <w:highlight w:val="yellow"/>
        </w:rPr>
        <w:t>but at</w:t>
      </w:r>
      <w:r w:rsidRPr="0089213D">
        <w:rPr>
          <w:rStyle w:val="StyleUnderline"/>
          <w:rFonts w:cstheme="minorHAnsi"/>
        </w:rPr>
        <w:t xml:space="preserve"> </w:t>
      </w:r>
      <w:r w:rsidRPr="00C5194D">
        <w:rPr>
          <w:rStyle w:val="Emphasis"/>
          <w:rFonts w:cstheme="minorHAnsi"/>
          <w:highlight w:val="yellow"/>
        </w:rPr>
        <w:t>considerable cost</w:t>
      </w:r>
      <w:r w:rsidRPr="0089213D">
        <w:rPr>
          <w:rStyle w:val="StyleUnderline"/>
          <w:rFonts w:cstheme="minorHAnsi"/>
        </w:rPr>
        <w:t xml:space="preserve">: The Defense Ministry had to establish a department for overseeing defense exports, and the director general did in fact retire. </w:t>
      </w:r>
      <w:r w:rsidRPr="00C5194D">
        <w:rPr>
          <w:rStyle w:val="StyleUnderline"/>
          <w:rFonts w:cstheme="minorHAnsi"/>
          <w:highlight w:val="yellow"/>
        </w:rPr>
        <w:t>The U.S.-Israel military relationship includes</w:t>
      </w:r>
      <w:r w:rsidRPr="0089213D">
        <w:rPr>
          <w:rStyle w:val="StyleUnderline"/>
          <w:rFonts w:cstheme="minorHAnsi"/>
        </w:rPr>
        <w:t xml:space="preserve"> exercises, intelligence sharing, and </w:t>
      </w:r>
      <w:r w:rsidRPr="0089213D">
        <w:rPr>
          <w:rStyle w:val="Emphasis"/>
          <w:rFonts w:cstheme="minorHAnsi"/>
        </w:rPr>
        <w:t>$</w:t>
      </w:r>
      <w:r w:rsidRPr="00C5194D">
        <w:rPr>
          <w:rStyle w:val="Emphasis"/>
          <w:rFonts w:cstheme="minorHAnsi"/>
          <w:highlight w:val="yellow"/>
        </w:rPr>
        <w:t>3.8 billion in U.S. military aid</w:t>
      </w:r>
      <w:r w:rsidRPr="0089213D">
        <w:rPr>
          <w:rStyle w:val="Emphasis"/>
          <w:rFonts w:cstheme="minorHAnsi"/>
        </w:rPr>
        <w:t>,</w:t>
      </w:r>
      <w:r w:rsidRPr="0089213D">
        <w:rPr>
          <w:rStyle w:val="StyleUnderline"/>
          <w:rFonts w:cstheme="minorHAnsi"/>
        </w:rPr>
        <w:t xml:space="preserve"> and </w:t>
      </w:r>
      <w:r w:rsidRPr="00C5194D">
        <w:rPr>
          <w:rStyle w:val="StyleUnderline"/>
          <w:rFonts w:cstheme="minorHAnsi"/>
          <w:highlight w:val="yellow"/>
        </w:rPr>
        <w:t>the U</w:t>
      </w:r>
      <w:r w:rsidRPr="0089213D">
        <w:rPr>
          <w:rStyle w:val="StyleUnderline"/>
          <w:rFonts w:cstheme="minorHAnsi"/>
        </w:rPr>
        <w:t xml:space="preserve">nited </w:t>
      </w:r>
      <w:r w:rsidRPr="00C5194D">
        <w:rPr>
          <w:rStyle w:val="StyleUnderline"/>
          <w:rFonts w:cstheme="minorHAnsi"/>
          <w:highlight w:val="yellow"/>
        </w:rPr>
        <w:t>S</w:t>
      </w:r>
      <w:r w:rsidRPr="0089213D">
        <w:rPr>
          <w:rStyle w:val="StyleUnderline"/>
          <w:rFonts w:cstheme="minorHAnsi"/>
        </w:rPr>
        <w:t xml:space="preserve">tates </w:t>
      </w:r>
      <w:r w:rsidRPr="00C5194D">
        <w:rPr>
          <w:rStyle w:val="StyleUnderline"/>
          <w:rFonts w:cstheme="minorHAnsi"/>
          <w:highlight w:val="yellow"/>
        </w:rPr>
        <w:t xml:space="preserve">remains in a </w:t>
      </w:r>
      <w:r w:rsidRPr="00C5194D">
        <w:rPr>
          <w:rStyle w:val="Emphasis"/>
          <w:rFonts w:cstheme="minorHAnsi"/>
          <w:highlight w:val="yellow"/>
        </w:rPr>
        <w:t>powerful position</w:t>
      </w:r>
      <w:r w:rsidRPr="00C5194D">
        <w:rPr>
          <w:rStyle w:val="StyleUnderline"/>
          <w:rFonts w:cstheme="minorHAnsi"/>
          <w:highlight w:val="yellow"/>
        </w:rPr>
        <w:t xml:space="preserve"> to curtail Israeli military sales to China.</w:t>
      </w:r>
    </w:p>
    <w:p w14:paraId="30F0DB79" w14:textId="77777777" w:rsidR="00D02483" w:rsidRPr="0089213D" w:rsidRDefault="00D02483" w:rsidP="00D02483">
      <w:pPr>
        <w:rPr>
          <w:rStyle w:val="Emphasis"/>
          <w:rFonts w:cstheme="minorHAnsi"/>
        </w:rPr>
      </w:pPr>
      <w:r w:rsidRPr="00C5194D">
        <w:rPr>
          <w:rStyle w:val="Emphasis"/>
          <w:rFonts w:cstheme="minorHAnsi"/>
          <w:highlight w:val="yellow"/>
        </w:rPr>
        <w:t>Possible Obstacles Ahead</w:t>
      </w:r>
    </w:p>
    <w:p w14:paraId="23208986" w14:textId="77777777" w:rsidR="00D02483" w:rsidRPr="0089213D" w:rsidRDefault="00D02483" w:rsidP="00D02483">
      <w:pPr>
        <w:rPr>
          <w:rFonts w:cstheme="minorHAnsi"/>
        </w:rPr>
      </w:pPr>
      <w:r w:rsidRPr="0089213D">
        <w:rPr>
          <w:rFonts w:cstheme="minorHAnsi"/>
        </w:rPr>
        <w:t>Despite growing China-Israel ties, there are looming challenges. As part of what has been identified as a broader Chinese strategy to expand engagement in the Middle East, China has cultivated ties with all major actors—including various Arab states, Iran, and Turkey. While Chinese President Xi Jinping has walked a fine line between Israel and its regional adversaries, deepened ties with Israel could create tension with some of China’s other regional partners, particularly Iran.</w:t>
      </w:r>
    </w:p>
    <w:p w14:paraId="3248A7FB" w14:textId="77777777" w:rsidR="00D02483" w:rsidRPr="0089213D" w:rsidRDefault="00D02483" w:rsidP="00D02483">
      <w:pPr>
        <w:rPr>
          <w:rFonts w:cstheme="minorHAnsi"/>
        </w:rPr>
      </w:pPr>
      <w:r w:rsidRPr="0089213D">
        <w:rPr>
          <w:rFonts w:cstheme="minorHAnsi"/>
        </w:rPr>
        <w:t>The Chinese state line on settlements could also be a source of friction. The government has refused to allow its laborers to work in the West Bank, citing its opposition to Israeli settlement construction there.</w:t>
      </w:r>
    </w:p>
    <w:p w14:paraId="28611AE8" w14:textId="77777777" w:rsidR="00D02483" w:rsidRPr="0089213D" w:rsidRDefault="00D02483" w:rsidP="00D02483">
      <w:pPr>
        <w:rPr>
          <w:rFonts w:cstheme="minorHAnsi"/>
        </w:rPr>
      </w:pPr>
      <w:r w:rsidRPr="0089213D">
        <w:rPr>
          <w:rFonts w:cstheme="minorHAnsi"/>
        </w:rPr>
        <w:t xml:space="preserve">In Israel, there is some opposition to the recent expansion of bilateral relations. </w:t>
      </w:r>
      <w:r w:rsidRPr="00C5194D">
        <w:rPr>
          <w:rStyle w:val="StyleUnderline"/>
          <w:rFonts w:cstheme="minorHAnsi"/>
        </w:rPr>
        <w:t>There are skeptics in</w:t>
      </w:r>
      <w:r w:rsidRPr="0089213D">
        <w:rPr>
          <w:rStyle w:val="StyleUnderline"/>
          <w:rFonts w:cstheme="minorHAnsi"/>
        </w:rPr>
        <w:t xml:space="preserve"> several Israeli political parties and among former </w:t>
      </w:r>
      <w:r w:rsidRPr="00C5194D">
        <w:rPr>
          <w:rStyle w:val="Emphasis"/>
          <w:rFonts w:cstheme="minorHAnsi"/>
          <w:highlight w:val="yellow"/>
        </w:rPr>
        <w:t>national security officials</w:t>
      </w:r>
      <w:r w:rsidRPr="0089213D">
        <w:rPr>
          <w:rStyle w:val="StyleUnderline"/>
          <w:rFonts w:cstheme="minorHAnsi"/>
        </w:rPr>
        <w:t xml:space="preserve">, who </w:t>
      </w:r>
      <w:r w:rsidRPr="00C5194D">
        <w:rPr>
          <w:rStyle w:val="Emphasis"/>
          <w:rFonts w:cstheme="minorHAnsi"/>
          <w:highlight w:val="yellow"/>
        </w:rPr>
        <w:t>warn of potential</w:t>
      </w:r>
      <w:r w:rsidRPr="0089213D">
        <w:rPr>
          <w:rStyle w:val="Emphasis"/>
          <w:rFonts w:cstheme="minorHAnsi"/>
        </w:rPr>
        <w:t xml:space="preserve"> </w:t>
      </w:r>
      <w:r w:rsidRPr="00C5194D">
        <w:rPr>
          <w:rStyle w:val="Emphasis"/>
          <w:rFonts w:cstheme="minorHAnsi"/>
          <w:highlight w:val="yellow"/>
        </w:rPr>
        <w:t>security issues and possible friction with the U</w:t>
      </w:r>
      <w:r w:rsidRPr="0089213D">
        <w:rPr>
          <w:rStyle w:val="Emphasis"/>
          <w:rFonts w:cstheme="minorHAnsi"/>
        </w:rPr>
        <w:t xml:space="preserve">nited </w:t>
      </w:r>
      <w:r w:rsidRPr="00C5194D">
        <w:rPr>
          <w:rStyle w:val="Emphasis"/>
          <w:rFonts w:cstheme="minorHAnsi"/>
          <w:highlight w:val="yellow"/>
        </w:rPr>
        <w:t>S</w:t>
      </w:r>
      <w:r w:rsidRPr="00C5194D">
        <w:rPr>
          <w:rStyle w:val="Emphasis"/>
          <w:rFonts w:cstheme="minorHAnsi"/>
        </w:rPr>
        <w:t>tates</w:t>
      </w:r>
      <w:r w:rsidRPr="0089213D">
        <w:rPr>
          <w:rStyle w:val="Emphasis"/>
          <w:rFonts w:cstheme="minorHAnsi"/>
        </w:rPr>
        <w:t xml:space="preserve"> </w:t>
      </w:r>
      <w:r w:rsidRPr="00C5194D">
        <w:rPr>
          <w:rStyle w:val="Emphasis"/>
          <w:rFonts w:cstheme="minorHAnsi"/>
          <w:highlight w:val="yellow"/>
        </w:rPr>
        <w:t>resulting from Chinese involvement</w:t>
      </w:r>
      <w:r w:rsidRPr="0089213D">
        <w:rPr>
          <w:rStyle w:val="StyleUnderline"/>
          <w:rFonts w:cstheme="minorHAnsi"/>
        </w:rPr>
        <w:t xml:space="preserve"> </w:t>
      </w:r>
      <w:r w:rsidRPr="00C5194D">
        <w:rPr>
          <w:rStyle w:val="StyleUnderline"/>
          <w:rFonts w:cstheme="minorHAnsi"/>
          <w:highlight w:val="yellow"/>
        </w:rPr>
        <w:t>in Israeli infrastructure projects.</w:t>
      </w:r>
      <w:r w:rsidRPr="0089213D">
        <w:rPr>
          <w:rStyle w:val="StyleUnderline"/>
          <w:rFonts w:cstheme="minorHAnsi"/>
        </w:rPr>
        <w:t xml:space="preserve"> </w:t>
      </w:r>
      <w:r w:rsidRPr="0089213D">
        <w:rPr>
          <w:rFonts w:cstheme="minorHAnsi"/>
        </w:rPr>
        <w:t xml:space="preserve">In late 2013, former Mossad Director Efraim Halevy argued that “China holding the trans-Israel railway, owning it and operating it, will not be understood by the U.S.” and warned against China’s control of “political and economic pressure points” within Israel. </w:t>
      </w:r>
    </w:p>
    <w:p w14:paraId="3051FE24" w14:textId="77777777" w:rsidR="00D02483" w:rsidRPr="0089213D" w:rsidRDefault="00D02483" w:rsidP="00D02483">
      <w:pPr>
        <w:rPr>
          <w:rStyle w:val="Emphasis"/>
          <w:rFonts w:cstheme="minorHAnsi"/>
        </w:rPr>
      </w:pPr>
    </w:p>
    <w:p w14:paraId="548F65F9" w14:textId="77777777" w:rsidR="00D02483" w:rsidRPr="0089213D" w:rsidRDefault="00D02483" w:rsidP="00D02483">
      <w:pPr>
        <w:rPr>
          <w:rFonts w:eastAsia="Cambria" w:cstheme="minorHAnsi"/>
        </w:rPr>
      </w:pPr>
    </w:p>
    <w:p w14:paraId="1C47D275" w14:textId="77777777" w:rsidR="00D02483" w:rsidRPr="0089213D" w:rsidRDefault="00D02483" w:rsidP="00D02483">
      <w:pPr>
        <w:pStyle w:val="Heading3"/>
      </w:pPr>
      <w:r>
        <w:t>Ext – China Fills In</w:t>
      </w:r>
    </w:p>
    <w:p w14:paraId="0A61938C" w14:textId="77777777" w:rsidR="00D02483" w:rsidRPr="0089213D" w:rsidRDefault="00D02483" w:rsidP="00D02483">
      <w:pPr>
        <w:pStyle w:val="Heading4"/>
      </w:pPr>
      <w:r w:rsidRPr="0089213D">
        <w:t xml:space="preserve">Israel will just buy from China </w:t>
      </w:r>
    </w:p>
    <w:p w14:paraId="5C660872" w14:textId="77777777" w:rsidR="00D02483" w:rsidRPr="0089213D" w:rsidRDefault="00D02483" w:rsidP="00D02483">
      <w:pPr>
        <w:rPr>
          <w:rStyle w:val="Style13ptBold"/>
          <w:b w:val="0"/>
          <w:bCs w:val="0"/>
        </w:rPr>
      </w:pPr>
      <w:r w:rsidRPr="0089213D">
        <w:rPr>
          <w:rStyle w:val="Style13ptBold"/>
          <w:sz w:val="16"/>
          <w:szCs w:val="16"/>
        </w:rPr>
        <w:t>Arthur</w:t>
      </w:r>
      <w:r w:rsidRPr="0089213D">
        <w:rPr>
          <w:rStyle w:val="Style13ptBold"/>
        </w:rPr>
        <w:t xml:space="preserve"> Herman ’18</w:t>
      </w:r>
      <w:r w:rsidRPr="0089213D">
        <w:rPr>
          <w:rStyle w:val="Style13ptBold"/>
          <w:sz w:val="16"/>
          <w:szCs w:val="16"/>
        </w:rPr>
        <w:t>, Senior Fellow at the Hudson Institute, “Israel and China Take a Leap Forward—but to Where?”, 11/5/18, The Hudson Institute, https://www.hudson.org/research/14663-israel-and-china-take-a-leap-forward-but-to-where</w:t>
      </w:r>
    </w:p>
    <w:p w14:paraId="515EEC28" w14:textId="77777777" w:rsidR="00D02483" w:rsidRPr="0089213D" w:rsidRDefault="00D02483" w:rsidP="00D02483">
      <w:r w:rsidRPr="0089213D">
        <w:t xml:space="preserve">Throughout, </w:t>
      </w:r>
      <w:r w:rsidRPr="00C5194D">
        <w:rPr>
          <w:rStyle w:val="StyleUnderline"/>
          <w:highlight w:val="yellow"/>
        </w:rPr>
        <w:t>Israel has been careful to abide by the agreement with Washington not to sell defense</w:t>
      </w:r>
      <w:r w:rsidRPr="0089213D">
        <w:rPr>
          <w:rStyle w:val="StyleUnderline"/>
        </w:rPr>
        <w:t xml:space="preserve"> </w:t>
      </w:r>
      <w:r w:rsidRPr="00C5194D">
        <w:rPr>
          <w:rStyle w:val="StyleUnderline"/>
          <w:highlight w:val="yellow"/>
        </w:rPr>
        <w:t>equipment to China</w:t>
      </w:r>
      <w:r w:rsidRPr="0089213D">
        <w:t xml:space="preserve">. </w:t>
      </w:r>
      <w:r w:rsidRPr="00C5194D">
        <w:rPr>
          <w:rStyle w:val="StyleUnderline"/>
          <w:bCs/>
          <w:highlight w:val="yellow"/>
        </w:rPr>
        <w:t>That</w:t>
      </w:r>
      <w:r w:rsidRPr="0089213D">
        <w:rPr>
          <w:rStyle w:val="StyleUnderline"/>
          <w:bCs/>
        </w:rPr>
        <w:t xml:space="preserve"> agreement, however, </w:t>
      </w:r>
      <w:r w:rsidRPr="00C5194D">
        <w:rPr>
          <w:rStyle w:val="StyleUnderline"/>
          <w:bCs/>
          <w:highlight w:val="yellow"/>
        </w:rPr>
        <w:t>does not prevent the Israeli military from buying</w:t>
      </w:r>
      <w:r w:rsidRPr="0089213D">
        <w:rPr>
          <w:rStyle w:val="StyleUnderline"/>
          <w:bCs/>
        </w:rPr>
        <w:t xml:space="preserve"> </w:t>
      </w:r>
      <w:r w:rsidRPr="00C5194D">
        <w:rPr>
          <w:rStyle w:val="StyleUnderline"/>
          <w:bCs/>
          <w:highlight w:val="yellow"/>
        </w:rPr>
        <w:t>equipment from China</w:t>
      </w:r>
      <w:r w:rsidRPr="0089213D">
        <w:t xml:space="preserve">. Reportedly, </w:t>
      </w:r>
      <w:r w:rsidRPr="0089213D">
        <w:rPr>
          <w:rStyle w:val="StyleUnderline"/>
        </w:rPr>
        <w:t>both the IDF and the Israeli police have purchased Chinese-made drones that take part in non-classified operations by Israeli ground forces</w:t>
      </w:r>
      <w:r w:rsidRPr="0089213D">
        <w:t xml:space="preserve">; </w:t>
      </w:r>
      <w:r w:rsidRPr="0089213D">
        <w:rPr>
          <w:rStyle w:val="StyleUnderline"/>
        </w:rPr>
        <w:t>the IDF has reportedly sought as well to acquire 200 additional drones and spare parts</w:t>
      </w:r>
      <w:r w:rsidRPr="0089213D">
        <w:t xml:space="preserve"> pending completion of a project to develop an Israel-made drone with similar capabilities.</w:t>
      </w:r>
    </w:p>
    <w:p w14:paraId="4196A634" w14:textId="77777777" w:rsidR="00D02483" w:rsidRPr="0089213D" w:rsidRDefault="00D02483" w:rsidP="00D02483">
      <w:r w:rsidRPr="00C5194D">
        <w:rPr>
          <w:rStyle w:val="StyleUnderline"/>
          <w:bCs/>
          <w:highlight w:val="yellow"/>
        </w:rPr>
        <w:t>This</w:t>
      </w:r>
      <w:r w:rsidRPr="0089213D">
        <w:t xml:space="preserve">, too, </w:t>
      </w:r>
      <w:r w:rsidRPr="00C5194D">
        <w:rPr>
          <w:rStyle w:val="StyleUnderline"/>
          <w:bCs/>
          <w:highlight w:val="yellow"/>
        </w:rPr>
        <w:t>is a breakthrough:</w:t>
      </w:r>
      <w:r w:rsidRPr="0089213D">
        <w:rPr>
          <w:rStyle w:val="StyleUnderline"/>
          <w:bCs/>
        </w:rPr>
        <w:t xml:space="preserve"> </w:t>
      </w:r>
      <w:r w:rsidRPr="00C5194D">
        <w:rPr>
          <w:rStyle w:val="StyleUnderline"/>
          <w:bCs/>
          <w:highlight w:val="yellow"/>
        </w:rPr>
        <w:t>the first time actual Chinese defense equipment has been used by Israeli security forces</w:t>
      </w:r>
      <w:r w:rsidRPr="00C5194D">
        <w:rPr>
          <w:highlight w:val="yellow"/>
        </w:rPr>
        <w:t xml:space="preserve">. </w:t>
      </w:r>
      <w:r w:rsidRPr="00C5194D">
        <w:rPr>
          <w:rStyle w:val="Emphasis"/>
          <w:highlight w:val="yellow"/>
        </w:rPr>
        <w:t>There is no reason to believe it will be the last</w:t>
      </w:r>
      <w:r w:rsidRPr="00C5194D">
        <w:rPr>
          <w:highlight w:val="yellow"/>
        </w:rPr>
        <w:t>.</w:t>
      </w:r>
    </w:p>
    <w:p w14:paraId="4B72F367" w14:textId="77777777" w:rsidR="00D02483" w:rsidRPr="0089213D" w:rsidRDefault="00D02483" w:rsidP="00D02483"/>
    <w:p w14:paraId="13F0A072" w14:textId="77777777" w:rsidR="00D02483" w:rsidRPr="0089213D" w:rsidRDefault="00D02483" w:rsidP="00D02483">
      <w:pPr>
        <w:pStyle w:val="Heading4"/>
        <w:rPr>
          <w:rFonts w:cstheme="minorHAnsi"/>
        </w:rPr>
      </w:pPr>
      <w:r w:rsidRPr="0089213D">
        <w:rPr>
          <w:rFonts w:cstheme="minorHAnsi"/>
        </w:rPr>
        <w:t>That allows china to massively expand its relationship with Israel</w:t>
      </w:r>
    </w:p>
    <w:p w14:paraId="1147E9B8" w14:textId="77777777" w:rsidR="00D02483" w:rsidRPr="0089213D" w:rsidRDefault="00D02483" w:rsidP="00D02483">
      <w:pPr>
        <w:rPr>
          <w:rFonts w:cstheme="minorHAnsi"/>
        </w:rPr>
      </w:pPr>
      <w:r w:rsidRPr="0089213D">
        <w:rPr>
          <w:rStyle w:val="Style13ptBold"/>
          <w:rFonts w:cstheme="minorHAnsi"/>
        </w:rPr>
        <w:t>Samet 11/10</w:t>
      </w:r>
      <w:r w:rsidRPr="0089213D">
        <w:rPr>
          <w:rFonts w:cstheme="minorHAnsi"/>
        </w:rPr>
        <w:t xml:space="preserve"> - Daniel J. Samet is a foreign-affairs researcher based in Washington, DC. His research interests include U.S. foreign policy, Middle Eastern politics, and diplomatic and military history. He holds a master’s degree in Middle Eastern Studies from the Hebrew University of Jerusalem and a bachelor's Magna cum laude and Phi Beta Kappa in History and French from Davidson College. “Israel and China are Getting Closer. Should America Be Worried?” National Interest Nov 10 2018 </w:t>
      </w:r>
      <w:hyperlink r:id="rId15" w:history="1">
        <w:r w:rsidRPr="0089213D">
          <w:rPr>
            <w:rStyle w:val="Hyperlink"/>
            <w:rFonts w:cstheme="minorHAnsi"/>
          </w:rPr>
          <w:t>https://nationalinterest.org/blog/buzz/israel-and-china-are-getting-closer-should-america-be-worried-35737</w:t>
        </w:r>
      </w:hyperlink>
      <w:r w:rsidRPr="0089213D">
        <w:rPr>
          <w:rFonts w:cstheme="minorHAnsi"/>
        </w:rPr>
        <w:t xml:space="preserve"> //KohlW</w:t>
      </w:r>
    </w:p>
    <w:p w14:paraId="0EDDE315" w14:textId="77777777" w:rsidR="00D02483" w:rsidRPr="0089213D" w:rsidRDefault="00D02483" w:rsidP="00D02483">
      <w:pPr>
        <w:rPr>
          <w:rFonts w:cstheme="minorHAnsi"/>
          <w:b/>
          <w:iCs/>
          <w:u w:val="single"/>
          <w:bdr w:val="single" w:sz="8" w:space="0" w:color="auto"/>
        </w:rPr>
      </w:pPr>
      <w:r w:rsidRPr="00C5194D">
        <w:rPr>
          <w:rStyle w:val="StyleUnderline"/>
          <w:rFonts w:cstheme="minorHAnsi"/>
          <w:highlight w:val="yellow"/>
        </w:rPr>
        <w:t>Israel’s geopolitical position is</w:t>
      </w:r>
      <w:r w:rsidRPr="0089213D">
        <w:rPr>
          <w:rStyle w:val="StyleUnderline"/>
          <w:rFonts w:cstheme="minorHAnsi"/>
        </w:rPr>
        <w:t xml:space="preserve"> </w:t>
      </w:r>
      <w:r w:rsidRPr="00C5194D">
        <w:rPr>
          <w:rStyle w:val="StyleUnderline"/>
          <w:rFonts w:cstheme="minorHAnsi"/>
          <w:highlight w:val="yellow"/>
        </w:rPr>
        <w:t>of</w:t>
      </w:r>
      <w:r w:rsidRPr="0089213D">
        <w:rPr>
          <w:rFonts w:cstheme="minorHAnsi"/>
        </w:rPr>
        <w:t xml:space="preserve"> further </w:t>
      </w:r>
      <w:r w:rsidRPr="00C5194D">
        <w:rPr>
          <w:rStyle w:val="StyleUnderline"/>
          <w:rFonts w:cstheme="minorHAnsi"/>
          <w:highlight w:val="yellow"/>
        </w:rPr>
        <w:t>interest to Beijing</w:t>
      </w:r>
      <w:r w:rsidRPr="0089213D">
        <w:rPr>
          <w:rStyle w:val="StyleUnderline"/>
          <w:rFonts w:cstheme="minorHAnsi"/>
        </w:rPr>
        <w:t xml:space="preserve">. </w:t>
      </w:r>
      <w:r w:rsidRPr="00C5194D">
        <w:rPr>
          <w:rStyle w:val="StyleUnderline"/>
          <w:rFonts w:cstheme="minorHAnsi"/>
          <w:highlight w:val="yellow"/>
        </w:rPr>
        <w:t>China could</w:t>
      </w:r>
      <w:r w:rsidRPr="0089213D">
        <w:rPr>
          <w:rStyle w:val="StyleUnderline"/>
          <w:rFonts w:cstheme="minorHAnsi"/>
        </w:rPr>
        <w:t xml:space="preserve"> soon </w:t>
      </w:r>
      <w:r w:rsidRPr="00C5194D">
        <w:rPr>
          <w:rStyle w:val="StyleUnderline"/>
          <w:rFonts w:cstheme="minorHAnsi"/>
          <w:highlight w:val="yellow"/>
        </w:rPr>
        <w:t>make Israel a</w:t>
      </w:r>
      <w:r w:rsidRPr="0089213D">
        <w:rPr>
          <w:rStyle w:val="StyleUnderline"/>
          <w:rFonts w:cstheme="minorHAnsi"/>
        </w:rPr>
        <w:t xml:space="preserve"> larger </w:t>
      </w:r>
      <w:r w:rsidRPr="00C5194D">
        <w:rPr>
          <w:rStyle w:val="StyleUnderline"/>
          <w:rFonts w:cstheme="minorHAnsi"/>
          <w:highlight w:val="yellow"/>
        </w:rPr>
        <w:t>part</w:t>
      </w:r>
      <w:r w:rsidRPr="0089213D">
        <w:rPr>
          <w:rStyle w:val="StyleUnderline"/>
          <w:rFonts w:cstheme="minorHAnsi"/>
        </w:rPr>
        <w:t xml:space="preserve"> </w:t>
      </w:r>
      <w:r w:rsidRPr="00C5194D">
        <w:rPr>
          <w:rStyle w:val="StyleUnderline"/>
          <w:rFonts w:cstheme="minorHAnsi"/>
          <w:highlight w:val="yellow"/>
        </w:rPr>
        <w:t>of its</w:t>
      </w:r>
      <w:r w:rsidRPr="0089213D">
        <w:rPr>
          <w:rStyle w:val="StyleUnderline"/>
          <w:rFonts w:cstheme="minorHAnsi"/>
        </w:rPr>
        <w:t xml:space="preserve"> Belt and Road Initiative</w:t>
      </w:r>
      <w:r w:rsidRPr="0089213D">
        <w:rPr>
          <w:rFonts w:cstheme="minorHAnsi"/>
        </w:rPr>
        <w:t xml:space="preserve"> (</w:t>
      </w:r>
      <w:r w:rsidRPr="00C5194D">
        <w:rPr>
          <w:rStyle w:val="StyleUnderline"/>
          <w:rFonts w:cstheme="minorHAnsi"/>
          <w:highlight w:val="yellow"/>
        </w:rPr>
        <w:t>BRI</w:t>
      </w:r>
      <w:r w:rsidRPr="00C5194D">
        <w:rPr>
          <w:rFonts w:cstheme="minorHAnsi"/>
          <w:highlight w:val="yellow"/>
        </w:rPr>
        <w:t>),</w:t>
      </w:r>
      <w:r w:rsidRPr="0089213D">
        <w:rPr>
          <w:rFonts w:cstheme="minorHAnsi"/>
        </w:rPr>
        <w:t xml:space="preserve"> the country’s multitrillion-dollar infrastructure grand-strategy plan. </w:t>
      </w:r>
      <w:r w:rsidRPr="00C5194D">
        <w:rPr>
          <w:rStyle w:val="StyleUnderline"/>
          <w:rFonts w:cstheme="minorHAnsi"/>
          <w:highlight w:val="yellow"/>
        </w:rPr>
        <w:t>Israel has great potential as an energy supplier</w:t>
      </w:r>
      <w:r w:rsidRPr="0089213D">
        <w:rPr>
          <w:rStyle w:val="StyleUnderline"/>
          <w:rFonts w:cstheme="minorHAnsi"/>
        </w:rPr>
        <w:t xml:space="preserve"> and a bridge to markets in Africa, Europe, and the rest of the Middle East. Although the United States is still far and away Israel’s largest trading partner, China will certainly close the gap in the years to come. If Jerusalem moves further into Beijing’s sphere of influence, </w:t>
      </w:r>
      <w:r w:rsidRPr="00C5194D">
        <w:rPr>
          <w:rStyle w:val="Emphasis"/>
          <w:rFonts w:cstheme="minorHAnsi"/>
          <w:highlight w:val="yellow"/>
        </w:rPr>
        <w:t>Washington will lose one of most reliable allies at a time when it needs all the help it can get to contain China.</w:t>
      </w:r>
    </w:p>
    <w:p w14:paraId="715D48AF" w14:textId="77777777" w:rsidR="00D02483" w:rsidRPr="0089213D" w:rsidRDefault="00D02483" w:rsidP="00D02483">
      <w:pPr>
        <w:rPr>
          <w:rFonts w:cstheme="minorHAnsi"/>
        </w:rPr>
      </w:pPr>
      <w:r w:rsidRPr="00C5194D">
        <w:rPr>
          <w:rStyle w:val="StyleUnderline"/>
          <w:rFonts w:cstheme="minorHAnsi"/>
          <w:highlight w:val="yellow"/>
        </w:rPr>
        <w:t>Although Israeli-Chinese ties have not yet entered the security realm</w:t>
      </w:r>
      <w:r w:rsidRPr="0089213D">
        <w:rPr>
          <w:rStyle w:val="StyleUnderline"/>
          <w:rFonts w:cstheme="minorHAnsi"/>
        </w:rPr>
        <w:t xml:space="preserve">, </w:t>
      </w:r>
      <w:r w:rsidRPr="0089213D">
        <w:rPr>
          <w:rFonts w:cstheme="minorHAnsi"/>
        </w:rPr>
        <w:t xml:space="preserve">there is evidence to suggest that they soon may. </w:t>
      </w:r>
      <w:r w:rsidRPr="00C5194D">
        <w:rPr>
          <w:rStyle w:val="StyleUnderline"/>
          <w:rFonts w:cstheme="minorHAnsi"/>
          <w:highlight w:val="yellow"/>
        </w:rPr>
        <w:t>The U.S.</w:t>
      </w:r>
      <w:r w:rsidRPr="0089213D">
        <w:rPr>
          <w:rStyle w:val="StyleUnderline"/>
          <w:rFonts w:cstheme="minorHAnsi"/>
        </w:rPr>
        <w:t xml:space="preserve"> government </w:t>
      </w:r>
      <w:r w:rsidRPr="00C5194D">
        <w:rPr>
          <w:rStyle w:val="StyleUnderline"/>
          <w:rFonts w:cstheme="minorHAnsi"/>
          <w:highlight w:val="yellow"/>
        </w:rPr>
        <w:t>has expressed concern that Chinese investment in Israel</w:t>
      </w:r>
      <w:r w:rsidRPr="0089213D">
        <w:rPr>
          <w:rStyle w:val="StyleUnderline"/>
          <w:rFonts w:cstheme="minorHAnsi"/>
        </w:rPr>
        <w:t xml:space="preserve">, which so far has touched only non-military sectors, </w:t>
      </w:r>
      <w:r w:rsidRPr="00053B97">
        <w:rPr>
          <w:rStyle w:val="StyleUnderline"/>
          <w:rFonts w:cstheme="minorHAnsi"/>
          <w:highlight w:val="yellow"/>
        </w:rPr>
        <w:t xml:space="preserve">will allow China to eventually develop the </w:t>
      </w:r>
      <w:r w:rsidRPr="00053B97">
        <w:rPr>
          <w:rStyle w:val="Emphasis"/>
          <w:rFonts w:cstheme="minorHAnsi"/>
          <w:highlight w:val="yellow"/>
        </w:rPr>
        <w:t>high-tech capabilities needed to challenge American military heg</w:t>
      </w:r>
      <w:r w:rsidRPr="0089213D">
        <w:rPr>
          <w:rStyle w:val="Emphasis"/>
          <w:rFonts w:cstheme="minorHAnsi"/>
        </w:rPr>
        <w:t>emony</w:t>
      </w:r>
      <w:r w:rsidRPr="0089213D">
        <w:rPr>
          <w:rFonts w:cstheme="minorHAnsi"/>
        </w:rPr>
        <w:t xml:space="preserve">. </w:t>
      </w:r>
      <w:r w:rsidRPr="0089213D">
        <w:rPr>
          <w:rStyle w:val="StyleUnderline"/>
          <w:rFonts w:cstheme="minorHAnsi"/>
        </w:rPr>
        <w:t>A Chinese company has notably secured the rights to operate an expanded seaport in Haifa</w:t>
      </w:r>
      <w:r w:rsidRPr="0089213D">
        <w:rPr>
          <w:rFonts w:cstheme="minorHAnsi"/>
        </w:rPr>
        <w:t xml:space="preserve"> (Israel’s largest naval base is next door). China, which has already built a port to the south in Ashdod, hopes to increase its influence in the Mediterranean, where the United States has long had a foothold in the form of the Sixth Fleet. Further Chinese development on the Israeli coast will inevitably erode American military power in the region. Although China’s close ties to Iran preclude security cooperation with Israel, it is uncertain how long that dynamic will last.</w:t>
      </w:r>
    </w:p>
    <w:p w14:paraId="22BA5A49" w14:textId="77777777" w:rsidR="00D02483" w:rsidRPr="0089213D" w:rsidRDefault="00D02483" w:rsidP="00D02483">
      <w:pPr>
        <w:rPr>
          <w:rStyle w:val="Emphasis"/>
          <w:rFonts w:cstheme="minorHAnsi"/>
        </w:rPr>
      </w:pPr>
      <w:r w:rsidRPr="0089213D">
        <w:rPr>
          <w:rStyle w:val="StyleUnderline"/>
          <w:rFonts w:cstheme="minorHAnsi"/>
        </w:rPr>
        <w:t xml:space="preserve">China has been busy courting nonaligned countries through its ambitions to dominate global affairs. </w:t>
      </w:r>
      <w:r w:rsidRPr="00053B97">
        <w:rPr>
          <w:rStyle w:val="StyleUnderline"/>
          <w:rFonts w:cstheme="minorHAnsi"/>
          <w:highlight w:val="yellow"/>
        </w:rPr>
        <w:t>If it succeeds in bringing Israel closer into its orbit, then the U</w:t>
      </w:r>
      <w:r w:rsidRPr="0089213D">
        <w:rPr>
          <w:rStyle w:val="StyleUnderline"/>
          <w:rFonts w:cstheme="minorHAnsi"/>
        </w:rPr>
        <w:t xml:space="preserve">nited </w:t>
      </w:r>
      <w:r w:rsidRPr="00053B97">
        <w:rPr>
          <w:rStyle w:val="StyleUnderline"/>
          <w:rFonts w:cstheme="minorHAnsi"/>
          <w:highlight w:val="yellow"/>
        </w:rPr>
        <w:t>S</w:t>
      </w:r>
      <w:r w:rsidRPr="0089213D">
        <w:rPr>
          <w:rStyle w:val="StyleUnderline"/>
          <w:rFonts w:cstheme="minorHAnsi"/>
        </w:rPr>
        <w:t xml:space="preserve">tates </w:t>
      </w:r>
      <w:r w:rsidRPr="00053B97">
        <w:rPr>
          <w:rStyle w:val="StyleUnderline"/>
          <w:rFonts w:cstheme="minorHAnsi"/>
          <w:highlight w:val="yellow"/>
        </w:rPr>
        <w:t xml:space="preserve">will have lost a </w:t>
      </w:r>
      <w:r w:rsidRPr="00053B97">
        <w:rPr>
          <w:rStyle w:val="Emphasis"/>
          <w:rFonts w:cstheme="minorHAnsi"/>
          <w:highlight w:val="yellow"/>
        </w:rPr>
        <w:t xml:space="preserve">key part of its strategy to contain China </w:t>
      </w:r>
      <w:r w:rsidRPr="00053B97">
        <w:rPr>
          <w:rStyle w:val="Emphasis"/>
          <w:rFonts w:cstheme="minorHAnsi"/>
        </w:rPr>
        <w:t>in this century</w:t>
      </w:r>
      <w:r w:rsidRPr="00053B97">
        <w:rPr>
          <w:rStyle w:val="Emphasis"/>
          <w:rFonts w:cstheme="minorHAnsi"/>
          <w:highlight w:val="yellow"/>
        </w:rPr>
        <w:t>.</w:t>
      </w:r>
    </w:p>
    <w:p w14:paraId="62266DF8" w14:textId="77777777" w:rsidR="00D02483" w:rsidRPr="0089213D" w:rsidRDefault="00D02483" w:rsidP="00D02483">
      <w:r w:rsidRPr="0089213D">
        <w:t>The U.S.-imposed halt in direct arms sales to China has thus had at least one unanticipated consequence. Since they cannot buy defense equipment from Israel, Chinese companies with links to the country’s military have looked to civilian technologies instead, particularly those adaptable to military use. It hardly seems coincidental that China’s high-tech wooing of Israel was preceded by the renewal of the two countries’ security relationship in 2010. That relationship is also directly aligned with China’s self-imposed mandate to become a global leader in industrial technologies by 2025—very much including those technologies that can significantly boost its military might.</w:t>
      </w:r>
    </w:p>
    <w:p w14:paraId="7755BFEC" w14:textId="77777777" w:rsidR="00D02483" w:rsidRDefault="00D02483" w:rsidP="00D02483">
      <w:pPr>
        <w:rPr>
          <w:rFonts w:asciiTheme="minorHAnsi" w:eastAsiaTheme="minorEastAsia" w:hAnsiTheme="minorHAnsi"/>
          <w:sz w:val="24"/>
          <w:szCs w:val="24"/>
        </w:rPr>
      </w:pPr>
    </w:p>
    <w:p w14:paraId="2FB0B21A" w14:textId="77777777" w:rsidR="00D02483" w:rsidRDefault="00D02483" w:rsidP="00D02483"/>
    <w:p w14:paraId="28AD628B" w14:textId="77777777" w:rsidR="00D02483" w:rsidRPr="00A900D9" w:rsidRDefault="00D02483" w:rsidP="00D02483"/>
    <w:p w14:paraId="1EAA32D5" w14:textId="77777777" w:rsidR="00D02483" w:rsidRDefault="00D02483" w:rsidP="00D02483"/>
    <w:p w14:paraId="026CE209" w14:textId="77777777" w:rsidR="00D02483" w:rsidRPr="00165BCC" w:rsidRDefault="00D02483" w:rsidP="00D02483"/>
    <w:p w14:paraId="792EED53" w14:textId="77777777" w:rsidR="001C39DE" w:rsidRDefault="001C39DE" w:rsidP="001C39DE">
      <w:pPr>
        <w:pStyle w:val="Heading2"/>
      </w:pPr>
      <w:r>
        <w:t>Iran Strikes Turn</w:t>
      </w:r>
    </w:p>
    <w:p w14:paraId="18538F94" w14:textId="77777777" w:rsidR="001C39DE" w:rsidRPr="0089213D" w:rsidRDefault="001C39DE" w:rsidP="001C39DE">
      <w:pPr>
        <w:pStyle w:val="Heading3"/>
        <w:rPr>
          <w:rFonts w:cstheme="minorHAnsi"/>
        </w:rPr>
      </w:pPr>
      <w:r w:rsidRPr="0089213D">
        <w:rPr>
          <w:rFonts w:cstheme="minorHAnsi"/>
        </w:rPr>
        <w:t>1NC – Iran Strikes Turn</w:t>
      </w:r>
    </w:p>
    <w:p w14:paraId="58B7CF25" w14:textId="77777777" w:rsidR="001C39DE" w:rsidRPr="0089213D" w:rsidRDefault="001C39DE" w:rsidP="001C39DE">
      <w:pPr>
        <w:pStyle w:val="Heading4"/>
        <w:rPr>
          <w:rFonts w:cstheme="minorHAnsi"/>
        </w:rPr>
      </w:pPr>
      <w:r w:rsidRPr="0089213D">
        <w:rPr>
          <w:rFonts w:cstheme="minorHAnsi"/>
        </w:rPr>
        <w:t>US military leverage stops Israel from striking Iran’s nuclear facilities – it’s the biggest factor.</w:t>
      </w:r>
    </w:p>
    <w:p w14:paraId="1E92A8FE" w14:textId="77777777" w:rsidR="001C39DE" w:rsidRPr="0089213D" w:rsidRDefault="001C39DE" w:rsidP="001C39DE">
      <w:pPr>
        <w:rPr>
          <w:rFonts w:cstheme="minorHAnsi"/>
          <w:b/>
          <w:bCs/>
          <w:sz w:val="26"/>
        </w:rPr>
      </w:pPr>
      <w:r w:rsidRPr="0089213D">
        <w:rPr>
          <w:rStyle w:val="Style13ptBold"/>
          <w:rFonts w:cstheme="minorHAnsi"/>
        </w:rPr>
        <w:t xml:space="preserve">Freilich 17 </w:t>
      </w:r>
      <w:r w:rsidRPr="0089213D">
        <w:rPr>
          <w:rFonts w:cstheme="minorHAnsi"/>
          <w:szCs w:val="16"/>
        </w:rPr>
        <w:t>Chuck Freilich (Charles D. ‘Chuck’ Freilich is a former Israeli deputy national security advisor, and a senior fellow at Harvard University’s Belfer Center). “How Long Could Israel Survive Without America?” Newsweek. July 14, 2017. https://www.newsweek.com/how-long-could-israel-survive-without-america-636298</w:t>
      </w:r>
    </w:p>
    <w:p w14:paraId="7B69D6FC" w14:textId="77777777" w:rsidR="001C39DE" w:rsidRPr="0089213D" w:rsidRDefault="001C39DE" w:rsidP="001C39DE">
      <w:pPr>
        <w:rPr>
          <w:rFonts w:cstheme="minorHAnsi"/>
          <w:sz w:val="16"/>
          <w:szCs w:val="16"/>
        </w:rPr>
      </w:pPr>
      <w:r w:rsidRPr="0089213D">
        <w:rPr>
          <w:rStyle w:val="StyleUnderline"/>
          <w:rFonts w:cstheme="minorHAnsi"/>
        </w:rPr>
        <w:t xml:space="preserve">On matters pertaining to major military operations, </w:t>
      </w:r>
      <w:r w:rsidRPr="003072F3">
        <w:rPr>
          <w:rStyle w:val="StyleUnderline"/>
          <w:rFonts w:cstheme="minorHAnsi"/>
          <w:highlight w:val="yellow"/>
        </w:rPr>
        <w:t>Israel</w:t>
      </w:r>
      <w:r w:rsidRPr="0089213D">
        <w:rPr>
          <w:rStyle w:val="StyleUnderline"/>
          <w:rFonts w:cstheme="minorHAnsi"/>
        </w:rPr>
        <w:t xml:space="preserve"> virtually </w:t>
      </w:r>
      <w:r w:rsidRPr="003072F3">
        <w:rPr>
          <w:rStyle w:val="StyleUnderline"/>
          <w:rFonts w:cstheme="minorHAnsi"/>
          <w:highlight w:val="yellow"/>
        </w:rPr>
        <w:t>always accords primacy to the US position,</w:t>
      </w:r>
      <w:r w:rsidRPr="0089213D">
        <w:rPr>
          <w:rStyle w:val="StyleUnderline"/>
          <w:rFonts w:cstheme="minorHAnsi"/>
        </w:rPr>
        <w:t xml:space="preserve"> and it does so on most diplomatic issues as well</w:t>
      </w:r>
      <w:r w:rsidRPr="0089213D">
        <w:rPr>
          <w:rFonts w:cstheme="minorHAnsi"/>
          <w:sz w:val="16"/>
          <w:szCs w:val="16"/>
        </w:rPr>
        <w:t>. In 1967, at a time when US–Israeli relations were still quite limited, the Israelis only went to war after president Lyndon Johnson informed them that he would not be able to fulfil the earlier US commitment to open the Straits of Tiran, which Egypt had closed to Israeli shipping, and arguably provided an “amber light” for Israeli action. In 1973, the primary reason Israel refrained from conducting a pre-emptive strike, even once it had become clear that an Egyptian and Syrian attack was imminent, was the fear of the American response. Israel only launched the 1982 Lebanon war after at least partially convincing the US of the need for a large scale military operation, a process which took the better part of a year. In 1991, Israel refrained from responding to Iraqi missile attacks largely due to American pressure. The American demand that Israel refrain from attacking Lebanon’s civil infrastructure during the 2006 war left the IDF without a viable military strategy, and was one of the primary reasons for the difficulties Israel encountered. Concern over a potential lack of support by the incoming Obama administration led Israel to terminate the 2008 operation in Gaza earlier than intended.</w:t>
      </w:r>
      <w:r w:rsidRPr="0089213D">
        <w:rPr>
          <w:rStyle w:val="StyleUnderline"/>
          <w:rFonts w:cstheme="minorHAnsi"/>
        </w:rPr>
        <w:t xml:space="preserve"> </w:t>
      </w:r>
      <w:r w:rsidRPr="003072F3">
        <w:rPr>
          <w:rStyle w:val="StyleUnderline"/>
          <w:rFonts w:cstheme="minorHAnsi"/>
          <w:highlight w:val="yellow"/>
        </w:rPr>
        <w:t>Israel’s decision to refrain from a strike</w:t>
      </w:r>
      <w:r w:rsidRPr="0089213D">
        <w:rPr>
          <w:rStyle w:val="StyleUnderline"/>
          <w:rFonts w:cstheme="minorHAnsi"/>
        </w:rPr>
        <w:t xml:space="preserve"> </w:t>
      </w:r>
      <w:r w:rsidRPr="003072F3">
        <w:rPr>
          <w:rStyle w:val="StyleUnderline"/>
          <w:rFonts w:cstheme="minorHAnsi"/>
          <w:highlight w:val="yellow"/>
        </w:rPr>
        <w:t>on</w:t>
      </w:r>
      <w:r w:rsidRPr="0089213D">
        <w:rPr>
          <w:rStyle w:val="StyleUnderline"/>
          <w:rFonts w:cstheme="minorHAnsi"/>
        </w:rPr>
        <w:t xml:space="preserve"> the </w:t>
      </w:r>
      <w:r w:rsidRPr="003072F3">
        <w:rPr>
          <w:rStyle w:val="StyleUnderline"/>
          <w:rFonts w:cstheme="minorHAnsi"/>
          <w:highlight w:val="yellow"/>
        </w:rPr>
        <w:t>Iran</w:t>
      </w:r>
      <w:r w:rsidRPr="0089213D">
        <w:rPr>
          <w:rStyle w:val="StyleUnderline"/>
          <w:rFonts w:cstheme="minorHAnsi"/>
        </w:rPr>
        <w:t xml:space="preserve">ian nuclear programme, </w:t>
      </w:r>
      <w:r w:rsidRPr="003072F3">
        <w:rPr>
          <w:rStyle w:val="StyleUnderline"/>
          <w:rFonts w:cstheme="minorHAnsi"/>
          <w:highlight w:val="yellow"/>
        </w:rPr>
        <w:t>even though it considered it an existential threat</w:t>
      </w:r>
      <w:r w:rsidRPr="0089213D">
        <w:rPr>
          <w:rStyle w:val="StyleUnderline"/>
          <w:rFonts w:cstheme="minorHAnsi"/>
        </w:rPr>
        <w:t xml:space="preserve">, </w:t>
      </w:r>
      <w:r w:rsidRPr="003072F3">
        <w:rPr>
          <w:rStyle w:val="StyleUnderline"/>
          <w:rFonts w:cstheme="minorHAnsi"/>
          <w:highlight w:val="yellow"/>
        </w:rPr>
        <w:t xml:space="preserve">is a particularly important example </w:t>
      </w:r>
      <w:r w:rsidRPr="003072F3">
        <w:rPr>
          <w:rStyle w:val="StyleUnderline"/>
          <w:rFonts w:cstheme="minorHAnsi"/>
        </w:rPr>
        <w:t>of the primacy it accords the US position, and especially of the need for American support for major</w:t>
      </w:r>
      <w:r w:rsidRPr="0089213D">
        <w:rPr>
          <w:rStyle w:val="StyleUnderline"/>
          <w:rFonts w:cstheme="minorHAnsi"/>
        </w:rPr>
        <w:t xml:space="preserve"> military action. </w:t>
      </w:r>
      <w:r w:rsidRPr="003072F3">
        <w:rPr>
          <w:rStyle w:val="Emphasis"/>
          <w:rFonts w:cstheme="minorHAnsi"/>
          <w:highlight w:val="yellow"/>
        </w:rPr>
        <w:t>American opposition was not the only factor in Israel’s calculus, but it was certainly a decisive one</w:t>
      </w:r>
      <w:r w:rsidRPr="003072F3">
        <w:rPr>
          <w:rFonts w:cstheme="minorHAnsi"/>
          <w:sz w:val="16"/>
          <w:szCs w:val="16"/>
          <w:highlight w:val="yellow"/>
        </w:rPr>
        <w:t>. S</w:t>
      </w:r>
      <w:r w:rsidRPr="0089213D">
        <w:rPr>
          <w:rFonts w:cstheme="minorHAnsi"/>
          <w:sz w:val="16"/>
          <w:szCs w:val="16"/>
        </w:rPr>
        <w:t>ome also question whether there was any viable military option available and thus believe that the nuclear deal, negotiated by the US, was actually the least bad outcome for Israel – again demonstrating its dependence on the US, even in the face of existential danger.8 Israel’s reported strike against a covert Syrian nuclear reactor in 2008 was conducted only after intensive consultations and with considerable US support.</w:t>
      </w:r>
    </w:p>
    <w:p w14:paraId="26698306" w14:textId="77777777" w:rsidR="001C39DE" w:rsidRPr="0089213D" w:rsidRDefault="001C39DE" w:rsidP="001C39DE">
      <w:pPr>
        <w:pStyle w:val="Heading4"/>
        <w:rPr>
          <w:rFonts w:cstheme="minorHAnsi"/>
        </w:rPr>
      </w:pPr>
      <w:r w:rsidRPr="0089213D">
        <w:rPr>
          <w:rFonts w:cstheme="minorHAnsi"/>
        </w:rPr>
        <w:t>Nuclear War</w:t>
      </w:r>
    </w:p>
    <w:p w14:paraId="38D45239" w14:textId="77777777" w:rsidR="001C39DE" w:rsidRPr="0089213D" w:rsidRDefault="001C39DE" w:rsidP="001C39DE">
      <w:pPr>
        <w:rPr>
          <w:rFonts w:cstheme="minorHAnsi"/>
        </w:rPr>
      </w:pPr>
      <w:r w:rsidRPr="0089213D">
        <w:rPr>
          <w:rStyle w:val="Style13ptBold"/>
          <w:rFonts w:cstheme="minorHAnsi"/>
        </w:rPr>
        <w:t>Ben-Meir 19</w:t>
      </w:r>
      <w:r w:rsidRPr="0089213D">
        <w:rPr>
          <w:rFonts w:cstheme="minorHAnsi"/>
        </w:rPr>
        <w:t xml:space="preserve">—(PhD, Oxford University) is Professor and Senior Fellow at New York University’s Center for Global Affairs, and Senior Fellow and Middle Eastern Studies Project Director at the World Policy Institute.  (Alon, “Preventing an Israeli-Iran War”, American Diplomacy, May, </w:t>
      </w:r>
      <w:hyperlink r:id="rId16" w:history="1">
        <w:r w:rsidRPr="0089213D">
          <w:rPr>
            <w:rStyle w:val="Hyperlink"/>
            <w:rFonts w:cstheme="minorHAnsi"/>
          </w:rPr>
          <w:t>http://americandiplomacy.web.unc.edu/2019/05/preventing-an-israeil-iran-war/</w:t>
        </w:r>
      </w:hyperlink>
      <w:r w:rsidRPr="0089213D">
        <w:rPr>
          <w:rFonts w:cstheme="minorHAnsi"/>
        </w:rPr>
        <w:t>)//EL</w:t>
      </w:r>
    </w:p>
    <w:p w14:paraId="446334C4" w14:textId="77777777" w:rsidR="001C39DE" w:rsidRPr="0089213D" w:rsidRDefault="001C39DE" w:rsidP="001C39DE">
      <w:pPr>
        <w:rPr>
          <w:rStyle w:val="StyleUnderline"/>
          <w:rFonts w:cstheme="minorHAnsi"/>
        </w:rPr>
      </w:pPr>
      <w:r w:rsidRPr="003072F3">
        <w:rPr>
          <w:rStyle w:val="StyleUnderline"/>
          <w:rFonts w:cstheme="minorHAnsi"/>
          <w:highlight w:val="yellow"/>
        </w:rPr>
        <w:t>Waging a</w:t>
      </w:r>
      <w:r w:rsidRPr="0089213D">
        <w:rPr>
          <w:rStyle w:val="StyleUnderline"/>
          <w:rFonts w:cstheme="minorHAnsi"/>
        </w:rPr>
        <w:t xml:space="preserve"> premeditated </w:t>
      </w:r>
      <w:r w:rsidRPr="003072F3">
        <w:rPr>
          <w:rStyle w:val="StyleUnderline"/>
          <w:rFonts w:cstheme="minorHAnsi"/>
          <w:highlight w:val="yellow"/>
        </w:rPr>
        <w:t>war against Iran</w:t>
      </w:r>
      <w:r w:rsidRPr="0089213D">
        <w:rPr>
          <w:rFonts w:cstheme="minorHAnsi"/>
        </w:rPr>
        <w:t xml:space="preserve">: This </w:t>
      </w:r>
      <w:r w:rsidRPr="003072F3">
        <w:rPr>
          <w:rStyle w:val="StyleUnderline"/>
          <w:rFonts w:cstheme="minorHAnsi"/>
          <w:highlight w:val="yellow"/>
        </w:rPr>
        <w:t>is the worst option of all</w:t>
      </w:r>
      <w:r w:rsidRPr="0089213D">
        <w:rPr>
          <w:rStyle w:val="StyleUnderline"/>
          <w:rFonts w:cstheme="minorHAnsi"/>
        </w:rPr>
        <w:t>,</w:t>
      </w:r>
      <w:r w:rsidRPr="0089213D">
        <w:rPr>
          <w:rFonts w:cstheme="minorHAnsi"/>
        </w:rPr>
        <w:t xml:space="preserve"> as there is simply no way to predict the ultimate outcome. </w:t>
      </w:r>
      <w:r w:rsidRPr="003072F3">
        <w:rPr>
          <w:rStyle w:val="StyleUnderline"/>
          <w:rFonts w:cstheme="minorHAnsi"/>
          <w:highlight w:val="yellow"/>
        </w:rPr>
        <w:t>To suggest</w:t>
      </w:r>
      <w:r w:rsidRPr="0089213D">
        <w:rPr>
          <w:rFonts w:cstheme="minorHAnsi"/>
        </w:rPr>
        <w:t xml:space="preserve">, as some Israelis do, </w:t>
      </w:r>
      <w:r w:rsidRPr="003072F3">
        <w:rPr>
          <w:rStyle w:val="StyleUnderline"/>
          <w:rFonts w:cstheme="minorHAnsi"/>
          <w:highlight w:val="yellow"/>
        </w:rPr>
        <w:t>that a surgical attack of Iran’s nuclear</w:t>
      </w:r>
      <w:r w:rsidRPr="0089213D">
        <w:rPr>
          <w:rStyle w:val="StyleUnderline"/>
          <w:rFonts w:cstheme="minorHAnsi"/>
        </w:rPr>
        <w:t xml:space="preserve"> </w:t>
      </w:r>
      <w:r w:rsidRPr="003072F3">
        <w:rPr>
          <w:rStyle w:val="StyleUnderline"/>
          <w:rFonts w:cstheme="minorHAnsi"/>
          <w:highlight w:val="yellow"/>
        </w:rPr>
        <w:t>facilities</w:t>
      </w:r>
      <w:r w:rsidRPr="0089213D">
        <w:rPr>
          <w:rStyle w:val="StyleUnderline"/>
          <w:rFonts w:cstheme="minorHAnsi"/>
        </w:rPr>
        <w:t xml:space="preserve"> </w:t>
      </w:r>
      <w:r w:rsidRPr="0089213D">
        <w:rPr>
          <w:rFonts w:cstheme="minorHAnsi"/>
        </w:rPr>
        <w:t xml:space="preserve">carried out jointly by the US and Israel </w:t>
      </w:r>
      <w:r w:rsidRPr="003072F3">
        <w:rPr>
          <w:rStyle w:val="StyleUnderline"/>
          <w:rFonts w:cstheme="minorHAnsi"/>
          <w:highlight w:val="yellow"/>
        </w:rPr>
        <w:t>will not necessarily evolve into</w:t>
      </w:r>
      <w:r w:rsidRPr="0089213D">
        <w:rPr>
          <w:rStyle w:val="StyleUnderline"/>
          <w:rFonts w:cstheme="minorHAnsi"/>
        </w:rPr>
        <w:t xml:space="preserve"> a </w:t>
      </w:r>
      <w:r w:rsidRPr="003072F3">
        <w:rPr>
          <w:rStyle w:val="StyleUnderline"/>
          <w:rFonts w:cstheme="minorHAnsi"/>
          <w:highlight w:val="yellow"/>
        </w:rPr>
        <w:t>regional war</w:t>
      </w:r>
      <w:r w:rsidRPr="0089213D">
        <w:rPr>
          <w:rStyle w:val="StyleUnderline"/>
          <w:rFonts w:cstheme="minorHAnsi"/>
        </w:rPr>
        <w:t xml:space="preserve"> </w:t>
      </w:r>
      <w:r w:rsidRPr="003072F3">
        <w:rPr>
          <w:rStyle w:val="StyleUnderline"/>
          <w:rFonts w:cstheme="minorHAnsi"/>
          <w:highlight w:val="yellow"/>
        </w:rPr>
        <w:t>displays</w:t>
      </w:r>
      <w:r w:rsidRPr="0089213D">
        <w:rPr>
          <w:rStyle w:val="StyleUnderline"/>
          <w:rFonts w:cstheme="minorHAnsi"/>
        </w:rPr>
        <w:t xml:space="preserve"> </w:t>
      </w:r>
      <w:r w:rsidRPr="003072F3">
        <w:rPr>
          <w:rStyle w:val="StyleUnderline"/>
          <w:rFonts w:cstheme="minorHAnsi"/>
          <w:highlight w:val="yellow"/>
        </w:rPr>
        <w:t>a clear lack of understanding</w:t>
      </w:r>
      <w:r w:rsidRPr="0089213D">
        <w:rPr>
          <w:rStyle w:val="StyleUnderline"/>
          <w:rFonts w:cstheme="minorHAnsi"/>
        </w:rPr>
        <w:t xml:space="preserve"> of the Iranian psychological and political disposition</w:t>
      </w:r>
      <w:r w:rsidRPr="0089213D">
        <w:rPr>
          <w:rFonts w:cstheme="minorHAnsi"/>
        </w:rPr>
        <w:t xml:space="preserve">. </w:t>
      </w:r>
      <w:r w:rsidRPr="003072F3">
        <w:rPr>
          <w:rStyle w:val="Emphasis"/>
          <w:rFonts w:cstheme="minorHAnsi"/>
          <w:highlight w:val="yellow"/>
        </w:rPr>
        <w:t>Regardless of cost</w:t>
      </w:r>
      <w:r w:rsidRPr="0089213D">
        <w:rPr>
          <w:rFonts w:cstheme="minorHAnsi"/>
        </w:rPr>
        <w:t xml:space="preserve"> in blood and treasure, </w:t>
      </w:r>
      <w:r w:rsidRPr="003072F3">
        <w:rPr>
          <w:rStyle w:val="Emphasis"/>
          <w:rFonts w:cstheme="minorHAnsi"/>
          <w:highlight w:val="yellow"/>
        </w:rPr>
        <w:t>Iran will retaliate</w:t>
      </w:r>
      <w:r w:rsidRPr="0089213D">
        <w:rPr>
          <w:rStyle w:val="Emphasis"/>
          <w:rFonts w:cstheme="minorHAnsi"/>
        </w:rPr>
        <w:t>, which could plunge the Middle East into a devastating war</w:t>
      </w:r>
      <w:r w:rsidRPr="0089213D">
        <w:rPr>
          <w:rStyle w:val="StyleUnderline"/>
          <w:rFonts w:cstheme="minorHAnsi"/>
        </w:rPr>
        <w:t xml:space="preserve"> from which no one will escape unscathed.</w:t>
      </w:r>
    </w:p>
    <w:p w14:paraId="2CEC17CC" w14:textId="77777777" w:rsidR="001C39DE" w:rsidRPr="0089213D" w:rsidRDefault="001C39DE" w:rsidP="001C39DE">
      <w:pPr>
        <w:rPr>
          <w:rStyle w:val="StyleUnderline"/>
          <w:rFonts w:cstheme="minorHAnsi"/>
        </w:rPr>
      </w:pPr>
      <w:r w:rsidRPr="0089213D">
        <w:rPr>
          <w:rFonts w:cstheme="minorHAnsi"/>
        </w:rPr>
        <w:t xml:space="preserve">Given the fact that </w:t>
      </w:r>
      <w:r w:rsidRPr="003072F3">
        <w:rPr>
          <w:rStyle w:val="StyleUnderline"/>
          <w:rFonts w:cstheme="minorHAnsi"/>
          <w:highlight w:val="yellow"/>
        </w:rPr>
        <w:t>no war could obliterate Iran</w:t>
      </w:r>
      <w:r w:rsidRPr="0089213D">
        <w:rPr>
          <w:rFonts w:cstheme="minorHAnsi"/>
        </w:rPr>
        <w:t xml:space="preserve">, </w:t>
      </w:r>
      <w:r w:rsidRPr="003072F3">
        <w:rPr>
          <w:rStyle w:val="StyleUnderline"/>
          <w:rFonts w:cstheme="minorHAnsi"/>
          <w:highlight w:val="yellow"/>
        </w:rPr>
        <w:t>and Israel’s low threshold of casualties</w:t>
      </w:r>
      <w:r w:rsidRPr="003072F3">
        <w:rPr>
          <w:rFonts w:cstheme="minorHAnsi"/>
          <w:highlight w:val="yellow"/>
        </w:rPr>
        <w:t xml:space="preserve">, </w:t>
      </w:r>
      <w:r w:rsidRPr="003072F3">
        <w:rPr>
          <w:rStyle w:val="StyleUnderline"/>
          <w:rFonts w:cstheme="minorHAnsi"/>
          <w:highlight w:val="yellow"/>
        </w:rPr>
        <w:t>any Iranian attack on Israel</w:t>
      </w:r>
      <w:r w:rsidRPr="0089213D">
        <w:rPr>
          <w:rFonts w:cstheme="minorHAnsi"/>
        </w:rPr>
        <w:t xml:space="preserve"> in the course of a war </w:t>
      </w:r>
      <w:r w:rsidRPr="003072F3">
        <w:rPr>
          <w:rStyle w:val="StyleUnderline"/>
          <w:rFonts w:cstheme="minorHAnsi"/>
          <w:highlight w:val="yellow"/>
        </w:rPr>
        <w:t>that results in the death of thousands</w:t>
      </w:r>
      <w:r w:rsidRPr="0089213D">
        <w:rPr>
          <w:rStyle w:val="StyleUnderline"/>
          <w:rFonts w:cstheme="minorHAnsi"/>
        </w:rPr>
        <w:t xml:space="preserve"> of Israelis </w:t>
      </w:r>
      <w:r w:rsidRPr="003072F3">
        <w:rPr>
          <w:rStyle w:val="StyleUnderline"/>
          <w:rFonts w:cstheme="minorHAnsi"/>
          <w:highlight w:val="yellow"/>
        </w:rPr>
        <w:t>while inflicting</w:t>
      </w:r>
      <w:r w:rsidRPr="0089213D">
        <w:rPr>
          <w:rStyle w:val="StyleUnderline"/>
          <w:rFonts w:cstheme="minorHAnsi"/>
        </w:rPr>
        <w:t xml:space="preserve"> massive </w:t>
      </w:r>
      <w:r w:rsidRPr="003072F3">
        <w:rPr>
          <w:rStyle w:val="StyleUnderline"/>
          <w:rFonts w:cstheme="minorHAnsi"/>
          <w:highlight w:val="yellow"/>
        </w:rPr>
        <w:t>destruction</w:t>
      </w:r>
      <w:r w:rsidRPr="003072F3">
        <w:rPr>
          <w:rFonts w:cstheme="minorHAnsi"/>
          <w:highlight w:val="yellow"/>
        </w:rPr>
        <w:t xml:space="preserve"> </w:t>
      </w:r>
      <w:r w:rsidRPr="003072F3">
        <w:rPr>
          <w:rStyle w:val="Emphasis"/>
          <w:rFonts w:cstheme="minorHAnsi"/>
          <w:highlight w:val="yellow"/>
        </w:rPr>
        <w:t>may</w:t>
      </w:r>
      <w:r w:rsidRPr="0089213D">
        <w:rPr>
          <w:rStyle w:val="Emphasis"/>
          <w:rFonts w:cstheme="minorHAnsi"/>
        </w:rPr>
        <w:t xml:space="preserve"> well </w:t>
      </w:r>
      <w:r w:rsidRPr="003072F3">
        <w:rPr>
          <w:rStyle w:val="Emphasis"/>
          <w:rFonts w:cstheme="minorHAnsi"/>
          <w:highlight w:val="yellow"/>
        </w:rPr>
        <w:t>force Israel to resort to the use of WMDs</w:t>
      </w:r>
      <w:r w:rsidRPr="0089213D">
        <w:rPr>
          <w:rFonts w:cstheme="minorHAnsi"/>
        </w:rPr>
        <w:t xml:space="preserve">. </w:t>
      </w:r>
      <w:r w:rsidRPr="003072F3">
        <w:rPr>
          <w:rStyle w:val="Emphasis"/>
          <w:rFonts w:cstheme="minorHAnsi"/>
          <w:highlight w:val="yellow"/>
        </w:rPr>
        <w:t>This</w:t>
      </w:r>
      <w:r w:rsidRPr="0089213D">
        <w:rPr>
          <w:rStyle w:val="Emphasis"/>
          <w:rFonts w:cstheme="minorHAnsi"/>
        </w:rPr>
        <w:t xml:space="preserve"> option </w:t>
      </w:r>
      <w:r w:rsidRPr="003072F3">
        <w:rPr>
          <w:rStyle w:val="Emphasis"/>
          <w:rFonts w:cstheme="minorHAnsi"/>
          <w:highlight w:val="yellow"/>
        </w:rPr>
        <w:t>becomes even more realistic should Israel believe that Iran is posing an imminent existential threat</w:t>
      </w:r>
      <w:r w:rsidRPr="0089213D">
        <w:rPr>
          <w:rStyle w:val="Emphasis"/>
          <w:rFonts w:cstheme="minorHAnsi"/>
        </w:rPr>
        <w:t>.</w:t>
      </w:r>
      <w:r w:rsidRPr="0089213D">
        <w:rPr>
          <w:rFonts w:cstheme="minorHAnsi"/>
        </w:rPr>
        <w:t xml:space="preserve"> For this reason, </w:t>
      </w:r>
      <w:r w:rsidRPr="0089213D">
        <w:rPr>
          <w:rStyle w:val="StyleUnderline"/>
          <w:rFonts w:cstheme="minorHAnsi"/>
        </w:rPr>
        <w:t>no sane Israeli or American should even contemplate a premeditated war and must stop short of nothing to prevent an accidental one.</w:t>
      </w:r>
    </w:p>
    <w:p w14:paraId="7859C9B8" w14:textId="77777777" w:rsidR="001C39DE" w:rsidRPr="0089213D" w:rsidRDefault="001C39DE" w:rsidP="001C39DE">
      <w:pPr>
        <w:rPr>
          <w:rFonts w:cstheme="minorHAnsi"/>
        </w:rPr>
      </w:pPr>
    </w:p>
    <w:p w14:paraId="279C852A" w14:textId="77777777" w:rsidR="001C39DE" w:rsidRPr="0089213D" w:rsidRDefault="001C39DE" w:rsidP="001C39DE">
      <w:pPr>
        <w:pStyle w:val="Heading3"/>
      </w:pPr>
      <w:r>
        <w:t xml:space="preserve">2NC - </w:t>
      </w:r>
      <w:r w:rsidRPr="0089213D">
        <w:t xml:space="preserve">Yes Iran Strikes </w:t>
      </w:r>
    </w:p>
    <w:p w14:paraId="3AAD76B2" w14:textId="77777777" w:rsidR="001C39DE" w:rsidRPr="0089213D" w:rsidRDefault="001C39DE" w:rsidP="001C39DE">
      <w:pPr>
        <w:pStyle w:val="Heading4"/>
      </w:pPr>
      <w:bookmarkStart w:id="3" w:name="_Hlk12867669"/>
      <w:r w:rsidRPr="0089213D">
        <w:t>Yes first strikes on Iran- Israeli law permits it, empirics</w:t>
      </w:r>
    </w:p>
    <w:p w14:paraId="2BAF6DB9" w14:textId="77777777" w:rsidR="001C39DE" w:rsidRPr="0089213D" w:rsidRDefault="001C39DE" w:rsidP="001C39DE">
      <w:r w:rsidRPr="0089213D">
        <w:rPr>
          <w:rStyle w:val="Style13ptBold"/>
        </w:rPr>
        <w:t>Horschig 6/24</w:t>
      </w:r>
      <w:r w:rsidRPr="0089213D">
        <w:t xml:space="preserve">—a doctoral candidate in Security Studies at the University of Central Florida (UCF). (Doreen, “Is Israel Thinking About a Military Strike on Iran? History Tells Us It's Possible.”, The National Interest, 2019, </w:t>
      </w:r>
      <w:hyperlink r:id="rId17" w:history="1">
        <w:r w:rsidRPr="0089213D">
          <w:rPr>
            <w:rStyle w:val="Hyperlink"/>
          </w:rPr>
          <w:t>https://nationalinterest.org/blog/buzz/israel-thinking-about-military-strike-iran-history-tells-us-its-possible-63976</w:t>
        </w:r>
      </w:hyperlink>
      <w:r w:rsidRPr="0089213D">
        <w:t>)//EL</w:t>
      </w:r>
    </w:p>
    <w:p w14:paraId="04110AA2" w14:textId="77777777" w:rsidR="001C39DE" w:rsidRPr="0089213D" w:rsidRDefault="001C39DE" w:rsidP="001C39DE">
      <w:r w:rsidRPr="003072F3">
        <w:rPr>
          <w:rStyle w:val="StyleUnderline"/>
          <w:highlight w:val="yellow"/>
        </w:rPr>
        <w:t>Iran shot down a U.S. drone</w:t>
      </w:r>
      <w:r w:rsidRPr="0089213D">
        <w:t xml:space="preserve"> on June 19, </w:t>
      </w:r>
      <w:r w:rsidRPr="003072F3">
        <w:rPr>
          <w:rStyle w:val="StyleUnderline"/>
          <w:highlight w:val="yellow"/>
        </w:rPr>
        <w:t>further escalating tensions</w:t>
      </w:r>
      <w:r w:rsidRPr="0089213D">
        <w:rPr>
          <w:rStyle w:val="StyleUnderline"/>
        </w:rPr>
        <w:t xml:space="preserve"> between Iran and its adversaries</w:t>
      </w:r>
      <w:r w:rsidRPr="0089213D">
        <w:t>.</w:t>
      </w:r>
    </w:p>
    <w:p w14:paraId="1CD193B7" w14:textId="77777777" w:rsidR="001C39DE" w:rsidRPr="0089213D" w:rsidRDefault="001C39DE" w:rsidP="001C39DE">
      <w:r w:rsidRPr="0089213D">
        <w:t xml:space="preserve">Relations with Iran have been worsening for months. In early May, one year after the United States withdrew from the nuclear deal negotiated in 2015 between Iran, the U.S., the European Union and five other countries, Iranian President Hassan Rouhani said that his country may also withdraw from the agreement, which limits its ability to develop nuclear weapons in exchange for lifting sanctions. </w:t>
      </w:r>
    </w:p>
    <w:p w14:paraId="2F1C8310" w14:textId="77777777" w:rsidR="001C39DE" w:rsidRPr="0089213D" w:rsidRDefault="001C39DE" w:rsidP="001C39DE">
      <w:r w:rsidRPr="0089213D">
        <w:t xml:space="preserve">In June, </w:t>
      </w:r>
      <w:r w:rsidRPr="003072F3">
        <w:rPr>
          <w:rStyle w:val="StyleUnderline"/>
          <w:highlight w:val="yellow"/>
        </w:rPr>
        <w:t>Rouhani announced that Iran will restart uranium enrichment</w:t>
      </w:r>
      <w:r w:rsidRPr="0089213D">
        <w:t xml:space="preserve">, </w:t>
      </w:r>
      <w:r w:rsidRPr="003072F3">
        <w:rPr>
          <w:rStyle w:val="StyleUnderline"/>
          <w:highlight w:val="yellow"/>
        </w:rPr>
        <w:t>which could put the country on track to develop a nuc</w:t>
      </w:r>
      <w:r w:rsidRPr="0089213D">
        <w:rPr>
          <w:rStyle w:val="StyleUnderline"/>
        </w:rPr>
        <w:t>lear weapon within a year</w:t>
      </w:r>
      <w:r w:rsidRPr="0089213D">
        <w:t>. Rouhani’s government insists its uranium will go to civilian nuclear power, not weapons.</w:t>
      </w:r>
    </w:p>
    <w:p w14:paraId="73DCBD66" w14:textId="77777777" w:rsidR="001C39DE" w:rsidRPr="0089213D" w:rsidRDefault="001C39DE" w:rsidP="001C39DE">
      <w:r w:rsidRPr="0089213D">
        <w:t>The U.S. is not the only country considering a military response in Iran.</w:t>
      </w:r>
    </w:p>
    <w:p w14:paraId="765AE1EB" w14:textId="77777777" w:rsidR="001C39DE" w:rsidRPr="0089213D" w:rsidRDefault="001C39DE" w:rsidP="001C39DE">
      <w:r w:rsidRPr="0089213D">
        <w:t>“</w:t>
      </w:r>
      <w:r w:rsidRPr="003072F3">
        <w:rPr>
          <w:rStyle w:val="Emphasis"/>
          <w:highlight w:val="yellow"/>
        </w:rPr>
        <w:t>Israel will not allow Iran to obtain nuclear weapons</w:t>
      </w:r>
      <w:r w:rsidRPr="0089213D">
        <w:t xml:space="preserve">,” said Israeli Prime Minister Benjamin Netanyahu on June 17. </w:t>
      </w:r>
      <w:r w:rsidRPr="0089213D">
        <w:rPr>
          <w:rStyle w:val="StyleUnderline"/>
        </w:rPr>
        <w:t>Netanyahu also said Iran must be punished for violating the nuclear agreement</w:t>
      </w:r>
      <w:r w:rsidRPr="0089213D">
        <w:t>.</w:t>
      </w:r>
    </w:p>
    <w:p w14:paraId="1799FBEB" w14:textId="77777777" w:rsidR="001C39DE" w:rsidRPr="0089213D" w:rsidRDefault="001C39DE" w:rsidP="001C39DE">
      <w:r w:rsidRPr="003072F3">
        <w:rPr>
          <w:rStyle w:val="StyleUnderline"/>
          <w:highlight w:val="yellow"/>
        </w:rPr>
        <w:t>Israel</w:t>
      </w:r>
      <w:r w:rsidRPr="0089213D">
        <w:t xml:space="preserve">, which has faced threats to its national security since its founding as a Jewish homeland in the Middle East in 1948, </w:t>
      </w:r>
      <w:r w:rsidRPr="003072F3">
        <w:rPr>
          <w:rStyle w:val="StyleUnderline"/>
          <w:highlight w:val="yellow"/>
        </w:rPr>
        <w:t>is known to take aggressive, preventive action to protect itself</w:t>
      </w:r>
      <w:r w:rsidRPr="003072F3">
        <w:rPr>
          <w:highlight w:val="yellow"/>
        </w:rPr>
        <w:t xml:space="preserve"> – </w:t>
      </w:r>
      <w:r w:rsidRPr="003072F3">
        <w:rPr>
          <w:rStyle w:val="Emphasis"/>
          <w:highlight w:val="yellow"/>
        </w:rPr>
        <w:t>including by launching preemptive strikes</w:t>
      </w:r>
      <w:r w:rsidRPr="0089213D">
        <w:rPr>
          <w:rStyle w:val="Emphasis"/>
        </w:rPr>
        <w:t xml:space="preserve"> on neighboring nations</w:t>
      </w:r>
      <w:r w:rsidRPr="0089213D">
        <w:t xml:space="preserve"> it perceives as threatening.</w:t>
      </w:r>
    </w:p>
    <w:p w14:paraId="0962307B" w14:textId="77777777" w:rsidR="001C39DE" w:rsidRPr="0089213D" w:rsidRDefault="001C39DE" w:rsidP="001C39DE">
      <w:r w:rsidRPr="0089213D">
        <w:t xml:space="preserve">If international relations with Iran grow more volatile, </w:t>
      </w:r>
      <w:r w:rsidRPr="0089213D">
        <w:rPr>
          <w:rStyle w:val="StyleUnderline"/>
        </w:rPr>
        <w:t>Israel could take dramatic, unilateral action against its neighbor and longtime adversary.</w:t>
      </w:r>
    </w:p>
    <w:p w14:paraId="16EA8473" w14:textId="77777777" w:rsidR="001C39DE" w:rsidRPr="0089213D" w:rsidRDefault="001C39DE" w:rsidP="001C39DE">
      <w:r w:rsidRPr="0089213D">
        <w:t xml:space="preserve">How the Begin Doctrine justifies preemptive strikes </w:t>
      </w:r>
    </w:p>
    <w:p w14:paraId="3DE7F83C" w14:textId="77777777" w:rsidR="001C39DE" w:rsidRPr="0089213D" w:rsidRDefault="001C39DE" w:rsidP="001C39DE">
      <w:r w:rsidRPr="0089213D">
        <w:t>I’m an international security scholar who studies Israel’s proactive use of its military to prevent nuclear buildup in the Middle East.</w:t>
      </w:r>
    </w:p>
    <w:p w14:paraId="072AE214" w14:textId="77777777" w:rsidR="001C39DE" w:rsidRPr="0089213D" w:rsidRDefault="001C39DE" w:rsidP="001C39DE">
      <w:r w:rsidRPr="0073689D">
        <w:rPr>
          <w:rStyle w:val="StyleUnderline"/>
          <w:highlight w:val="yellow"/>
        </w:rPr>
        <w:t>Israel has a counterproliferation policy</w:t>
      </w:r>
      <w:r w:rsidRPr="0073689D">
        <w:rPr>
          <w:highlight w:val="yellow"/>
        </w:rPr>
        <w:t xml:space="preserve">, </w:t>
      </w:r>
      <w:r w:rsidRPr="0073689D">
        <w:t>called</w:t>
      </w:r>
      <w:r w:rsidRPr="0089213D">
        <w:t xml:space="preserve"> the Begin Doctrine, </w:t>
      </w:r>
      <w:r w:rsidRPr="0073689D">
        <w:rPr>
          <w:rStyle w:val="StyleUnderline"/>
          <w:highlight w:val="yellow"/>
        </w:rPr>
        <w:t>which allows it to wage preventive</w:t>
      </w:r>
      <w:r w:rsidRPr="0089213D">
        <w:rPr>
          <w:rStyle w:val="StyleUnderline"/>
        </w:rPr>
        <w:t xml:space="preserve"> </w:t>
      </w:r>
      <w:r w:rsidRPr="0073689D">
        <w:rPr>
          <w:rStyle w:val="StyleUnderline"/>
          <w:highlight w:val="yellow"/>
        </w:rPr>
        <w:t>strikes against enemies with w</w:t>
      </w:r>
      <w:r w:rsidRPr="0089213D">
        <w:t xml:space="preserve">eapons of </w:t>
      </w:r>
      <w:r w:rsidRPr="0073689D">
        <w:rPr>
          <w:rStyle w:val="StyleUnderline"/>
          <w:highlight w:val="yellow"/>
        </w:rPr>
        <w:t>m</w:t>
      </w:r>
      <w:r w:rsidRPr="0089213D">
        <w:t xml:space="preserve">ass </w:t>
      </w:r>
      <w:r w:rsidRPr="0073689D">
        <w:rPr>
          <w:rStyle w:val="StyleUnderline"/>
          <w:highlight w:val="yellow"/>
        </w:rPr>
        <w:t>d</w:t>
      </w:r>
      <w:r w:rsidRPr="0089213D">
        <w:t xml:space="preserve">estruction </w:t>
      </w:r>
      <w:r w:rsidRPr="0089213D">
        <w:rPr>
          <w:rStyle w:val="StyleUnderline"/>
        </w:rPr>
        <w:t>programs</w:t>
      </w:r>
      <w:r w:rsidRPr="0089213D">
        <w:t xml:space="preserve">. Using the Begin Doctrine as a justification for preemptive strikes, </w:t>
      </w:r>
      <w:r w:rsidRPr="0089213D">
        <w:rPr>
          <w:rStyle w:val="StyleUnderline"/>
        </w:rPr>
        <w:t>the Israeli government has for decades quietly decimated nuclear and chemical facilities across the Middle East</w:t>
      </w:r>
      <w:r w:rsidRPr="0089213D">
        <w:t>.</w:t>
      </w:r>
    </w:p>
    <w:p w14:paraId="132FC94C" w14:textId="77777777" w:rsidR="001C39DE" w:rsidRPr="0089213D" w:rsidRDefault="001C39DE" w:rsidP="001C39DE">
      <w:r w:rsidRPr="0089213D">
        <w:t>When President Saddam Hussein’s potential nuclear military ambitions raised concerns in 1981, the Israeli government destroyed an Iraqi nuclear reactor in a surprise attack called Operation Opera.</w:t>
      </w:r>
    </w:p>
    <w:p w14:paraId="2B4A2CA5" w14:textId="77777777" w:rsidR="001C39DE" w:rsidRPr="0089213D" w:rsidRDefault="001C39DE" w:rsidP="001C39DE">
      <w:pPr>
        <w:rPr>
          <w:rStyle w:val="StyleUnderline"/>
        </w:rPr>
      </w:pPr>
      <w:r w:rsidRPr="0089213D">
        <w:t>“On no account shall we permit an enemy to develop weapons of mass destruction against the people of Israel,” a government release stated at the time. “</w:t>
      </w:r>
      <w:r w:rsidRPr="0089213D">
        <w:rPr>
          <w:rStyle w:val="StyleUnderline"/>
        </w:rPr>
        <w:t>We shall defend the citizens of Israel</w:t>
      </w:r>
      <w:r w:rsidRPr="0089213D">
        <w:t xml:space="preserve"> in good time and </w:t>
      </w:r>
      <w:r w:rsidRPr="0089213D">
        <w:rPr>
          <w:rStyle w:val="StyleUnderline"/>
        </w:rPr>
        <w:t>with all the means at our disposal.”</w:t>
      </w:r>
    </w:p>
    <w:p w14:paraId="579F8D15" w14:textId="77777777" w:rsidR="001C39DE" w:rsidRPr="0089213D" w:rsidRDefault="001C39DE" w:rsidP="001C39DE">
      <w:pPr>
        <w:rPr>
          <w:rStyle w:val="StyleUnderline"/>
        </w:rPr>
      </w:pPr>
    </w:p>
    <w:p w14:paraId="1EF441FC" w14:textId="77777777" w:rsidR="001C39DE" w:rsidRPr="0089213D" w:rsidRDefault="001C39DE" w:rsidP="001C39DE"/>
    <w:p w14:paraId="1B9434D8" w14:textId="77777777" w:rsidR="001C39DE" w:rsidRPr="0089213D" w:rsidRDefault="001C39DE" w:rsidP="001C39DE">
      <w:pPr>
        <w:pStyle w:val="Heading4"/>
      </w:pPr>
      <w:r w:rsidRPr="0089213D">
        <w:t>Yes first strike- Netanyahu sees Iran as an existential threat</w:t>
      </w:r>
    </w:p>
    <w:p w14:paraId="1FBC0336" w14:textId="77777777" w:rsidR="001C39DE" w:rsidRPr="0089213D" w:rsidRDefault="001C39DE" w:rsidP="001C39DE">
      <w:r w:rsidRPr="0089213D">
        <w:rPr>
          <w:rStyle w:val="Style13ptBold"/>
        </w:rPr>
        <w:t>Horschig 6/24</w:t>
      </w:r>
      <w:r w:rsidRPr="0089213D">
        <w:t xml:space="preserve">—a doctoral candidate in Security Studies at the University of Central Florida (UCF). (Doreen, “Is Israel Thinking About a Military Strike on Iran? History Tells Us It's Possible.”, The National Interest, 2019, </w:t>
      </w:r>
      <w:hyperlink r:id="rId18" w:history="1">
        <w:r w:rsidRPr="0089213D">
          <w:rPr>
            <w:rStyle w:val="Hyperlink"/>
          </w:rPr>
          <w:t>https://nationalinterest.org/blog/buzz/israel-thinking-about-military-strike-iran-history-tells-us-its-possible-63976</w:t>
        </w:r>
      </w:hyperlink>
      <w:r w:rsidRPr="0089213D">
        <w:t>)//EL</w:t>
      </w:r>
    </w:p>
    <w:p w14:paraId="0AD3DFB3" w14:textId="77777777" w:rsidR="001C39DE" w:rsidRPr="0089213D" w:rsidRDefault="001C39DE" w:rsidP="001C39DE">
      <w:pPr>
        <w:rPr>
          <w:rStyle w:val="Emphasis"/>
        </w:rPr>
      </w:pPr>
      <w:r w:rsidRPr="0089213D">
        <w:t>Today</w:t>
      </w:r>
      <w:r w:rsidRPr="0073689D">
        <w:rPr>
          <w:highlight w:val="yellow"/>
        </w:rPr>
        <w:t xml:space="preserve">, </w:t>
      </w:r>
      <w:r w:rsidRPr="0073689D">
        <w:rPr>
          <w:rStyle w:val="Emphasis"/>
          <w:highlight w:val="yellow"/>
        </w:rPr>
        <w:t>Israel’s government seems strong in its belief that it has the option to strike Iran</w:t>
      </w:r>
      <w:r w:rsidRPr="0089213D">
        <w:rPr>
          <w:rStyle w:val="Emphasis"/>
        </w:rPr>
        <w:t>.</w:t>
      </w:r>
    </w:p>
    <w:p w14:paraId="7D398887" w14:textId="77777777" w:rsidR="001C39DE" w:rsidRPr="0089213D" w:rsidRDefault="001C39DE" w:rsidP="001C39DE">
      <w:r w:rsidRPr="0089213D">
        <w:rPr>
          <w:rStyle w:val="StyleUnderline"/>
        </w:rPr>
        <w:t>Iran’s Islamic fundamentalist government is openly hostile to Israel</w:t>
      </w:r>
      <w:r w:rsidRPr="0089213D">
        <w:t xml:space="preserve">. Citing fears that Iran would use nuclear weapons against Israel, </w:t>
      </w:r>
      <w:r w:rsidRPr="0089213D">
        <w:rPr>
          <w:rStyle w:val="StyleUnderline"/>
        </w:rPr>
        <w:t>Netanyahu</w:t>
      </w:r>
      <w:r w:rsidRPr="0089213D">
        <w:t xml:space="preserve"> has </w:t>
      </w:r>
      <w:r w:rsidRPr="0089213D">
        <w:rPr>
          <w:rStyle w:val="StyleUnderline"/>
        </w:rPr>
        <w:t>warned</w:t>
      </w:r>
      <w:r w:rsidRPr="0089213D">
        <w:t xml:space="preserve">, </w:t>
      </w:r>
      <w:r w:rsidRPr="0089213D">
        <w:rPr>
          <w:rStyle w:val="StyleUnderline"/>
        </w:rPr>
        <w:t>“Iranian acquisition of nuclear weapons would be infinitely more costly than any scenario you can imagine to stop it.”</w:t>
      </w:r>
    </w:p>
    <w:p w14:paraId="23378D38" w14:textId="77777777" w:rsidR="001C39DE" w:rsidRPr="0089213D" w:rsidRDefault="001C39DE" w:rsidP="001C39DE">
      <w:r w:rsidRPr="0089213D">
        <w:t>He told Iran and other adversaries not to “test” Israel.</w:t>
      </w:r>
    </w:p>
    <w:p w14:paraId="25315FA8" w14:textId="77777777" w:rsidR="001C39DE" w:rsidRPr="0089213D" w:rsidRDefault="001C39DE" w:rsidP="001C39DE">
      <w:r w:rsidRPr="0073689D">
        <w:rPr>
          <w:rStyle w:val="StyleUnderline"/>
          <w:highlight w:val="yellow"/>
        </w:rPr>
        <w:t>If</w:t>
      </w:r>
      <w:r w:rsidRPr="0089213D">
        <w:t xml:space="preserve"> the nuclear deal ruptures further and </w:t>
      </w:r>
      <w:r w:rsidRPr="0073689D">
        <w:rPr>
          <w:rStyle w:val="StyleUnderline"/>
          <w:highlight w:val="yellow"/>
        </w:rPr>
        <w:t>Iran does restarting uranium enrichment</w:t>
      </w:r>
      <w:r w:rsidRPr="0073689D">
        <w:rPr>
          <w:highlight w:val="yellow"/>
        </w:rPr>
        <w:t xml:space="preserve">, </w:t>
      </w:r>
      <w:r w:rsidRPr="0073689D">
        <w:rPr>
          <w:rStyle w:val="StyleUnderline"/>
          <w:highlight w:val="yellow"/>
        </w:rPr>
        <w:t>Israel might launch targeted airstrikes against it</w:t>
      </w:r>
      <w:r w:rsidRPr="0073689D">
        <w:rPr>
          <w:highlight w:val="yellow"/>
        </w:rPr>
        <w:t>.</w:t>
      </w:r>
    </w:p>
    <w:p w14:paraId="722F805A" w14:textId="77777777" w:rsidR="001C39DE" w:rsidRPr="0089213D" w:rsidRDefault="001C39DE" w:rsidP="001C39DE">
      <w:r w:rsidRPr="0089213D">
        <w:t>Risks of an Israeli strike</w:t>
      </w:r>
    </w:p>
    <w:p w14:paraId="235BF21C" w14:textId="77777777" w:rsidR="001C39DE" w:rsidRPr="0089213D" w:rsidRDefault="001C39DE" w:rsidP="001C39DE">
      <w:r w:rsidRPr="0089213D">
        <w:t xml:space="preserve">History suggests </w:t>
      </w:r>
      <w:r w:rsidRPr="0073689D">
        <w:rPr>
          <w:rStyle w:val="StyleUnderline"/>
          <w:highlight w:val="yellow"/>
        </w:rPr>
        <w:t>other countries are unlikely to actively deter Israeli military aggression</w:t>
      </w:r>
      <w:r w:rsidRPr="0089213D">
        <w:t xml:space="preserve"> in the guise of nuclear nonproliferation.</w:t>
      </w:r>
    </w:p>
    <w:p w14:paraId="1963E7ED" w14:textId="77777777" w:rsidR="001C39DE" w:rsidRPr="0089213D" w:rsidRDefault="001C39DE" w:rsidP="001C39DE">
      <w:r w:rsidRPr="0089213D">
        <w:rPr>
          <w:rStyle w:val="StyleUnderline"/>
        </w:rPr>
        <w:t xml:space="preserve">The </w:t>
      </w:r>
      <w:r w:rsidRPr="0073689D">
        <w:rPr>
          <w:rStyle w:val="StyleUnderline"/>
          <w:highlight w:val="yellow"/>
        </w:rPr>
        <w:t>Trump</w:t>
      </w:r>
      <w:r w:rsidRPr="0089213D">
        <w:rPr>
          <w:rStyle w:val="StyleUnderline"/>
        </w:rPr>
        <w:t xml:space="preserve"> administration has </w:t>
      </w:r>
      <w:r w:rsidRPr="0073689D">
        <w:rPr>
          <w:rStyle w:val="StyleUnderline"/>
          <w:highlight w:val="yellow"/>
        </w:rPr>
        <w:t>expressed anti-Iranian sentiment</w:t>
      </w:r>
      <w:r w:rsidRPr="0089213D">
        <w:t xml:space="preserve"> and is a staunch backer of Netanyahu’s government.</w:t>
      </w:r>
    </w:p>
    <w:p w14:paraId="28C53B14" w14:textId="77777777" w:rsidR="001C39DE" w:rsidRPr="0089213D" w:rsidRDefault="001C39DE" w:rsidP="001C39DE">
      <w:r w:rsidRPr="0089213D">
        <w:t xml:space="preserve">And while </w:t>
      </w:r>
      <w:r w:rsidRPr="0073689D">
        <w:rPr>
          <w:rStyle w:val="StyleUnderline"/>
          <w:highlight w:val="yellow"/>
        </w:rPr>
        <w:t>European powers</w:t>
      </w:r>
      <w:r w:rsidRPr="0089213D">
        <w:t xml:space="preserve"> will recognize preemptive Israeli strikes on nuclear facilities as a violation of international law and of the sovereignty of Israel’s neighbors, they also </w:t>
      </w:r>
      <w:r w:rsidRPr="0073689D">
        <w:rPr>
          <w:rStyle w:val="StyleUnderline"/>
          <w:highlight w:val="yellow"/>
        </w:rPr>
        <w:t>see Iran’s nuclear program as a grave</w:t>
      </w:r>
      <w:r w:rsidRPr="0089213D">
        <w:rPr>
          <w:rStyle w:val="StyleUnderline"/>
        </w:rPr>
        <w:t xml:space="preserve"> global security </w:t>
      </w:r>
      <w:r w:rsidRPr="0073689D">
        <w:rPr>
          <w:rStyle w:val="StyleUnderline"/>
          <w:highlight w:val="yellow"/>
        </w:rPr>
        <w:t>concern</w:t>
      </w:r>
      <w:r w:rsidRPr="0089213D">
        <w:rPr>
          <w:rStyle w:val="StyleUnderline"/>
        </w:rPr>
        <w:t>.</w:t>
      </w:r>
    </w:p>
    <w:p w14:paraId="317828C9" w14:textId="77777777" w:rsidR="001C39DE" w:rsidRPr="0089213D" w:rsidRDefault="001C39DE" w:rsidP="001C39DE">
      <w:r w:rsidRPr="0089213D">
        <w:t>A nuclear Iran could escalate ongoing Middle East conflicts into nuclear exchanges, and, as some commentators say, spur other regional powers like Saudi Arabia and Egypt to develop nuclear weapons themselves.</w:t>
      </w:r>
    </w:p>
    <w:p w14:paraId="69C17B89" w14:textId="77777777" w:rsidR="001C39DE" w:rsidRPr="0089213D" w:rsidRDefault="001C39DE" w:rsidP="001C39DE">
      <w:r w:rsidRPr="0089213D">
        <w:t xml:space="preserve">Of course, </w:t>
      </w:r>
      <w:r w:rsidRPr="0089213D">
        <w:rPr>
          <w:rStyle w:val="StyleUnderline"/>
        </w:rPr>
        <w:t>potential Israeli attacks on Iran present their own serious risks</w:t>
      </w:r>
      <w:r w:rsidRPr="0089213D">
        <w:t>. Because most of Iran’s reactors are in full operations</w:t>
      </w:r>
      <w:r w:rsidRPr="0089213D">
        <w:rPr>
          <w:rStyle w:val="StyleUnderline"/>
        </w:rPr>
        <w:t>, air strikes may mean cutting off the power supply to Iranian citizens and could release large amounts of radioactive contaminants</w:t>
      </w:r>
      <w:r w:rsidRPr="0089213D">
        <w:t xml:space="preserve"> into the air.</w:t>
      </w:r>
    </w:p>
    <w:p w14:paraId="3EAD32C7" w14:textId="77777777" w:rsidR="001C39DE" w:rsidRPr="0089213D" w:rsidRDefault="001C39DE" w:rsidP="001C39DE">
      <w:r w:rsidRPr="0073689D">
        <w:rPr>
          <w:rStyle w:val="Emphasis"/>
          <w:highlight w:val="yellow"/>
        </w:rPr>
        <w:t>Iran</w:t>
      </w:r>
      <w:r w:rsidRPr="0089213D">
        <w:t xml:space="preserve">, a militarily well-equipped country, </w:t>
      </w:r>
      <w:r w:rsidRPr="0073689D">
        <w:rPr>
          <w:rStyle w:val="Emphasis"/>
          <w:highlight w:val="yellow"/>
        </w:rPr>
        <w:t>would surely retaliate</w:t>
      </w:r>
      <w:r w:rsidRPr="0089213D">
        <w:rPr>
          <w:rStyle w:val="Emphasis"/>
        </w:rPr>
        <w:t xml:space="preserve"> against any Israeli attacks</w:t>
      </w:r>
      <w:r w:rsidRPr="0089213D">
        <w:t xml:space="preserve">. </w:t>
      </w:r>
      <w:r w:rsidRPr="0073689D">
        <w:rPr>
          <w:rStyle w:val="StyleUnderline"/>
          <w:highlight w:val="yellow"/>
        </w:rPr>
        <w:t>That, too</w:t>
      </w:r>
      <w:r w:rsidRPr="0089213D">
        <w:rPr>
          <w:rStyle w:val="StyleUnderline"/>
        </w:rPr>
        <w:t xml:space="preserve">, </w:t>
      </w:r>
      <w:r w:rsidRPr="0073689D">
        <w:rPr>
          <w:rStyle w:val="StyleUnderline"/>
          <w:highlight w:val="yellow"/>
        </w:rPr>
        <w:t>would trigger a conflict that would spiral</w:t>
      </w:r>
      <w:r w:rsidRPr="0089213D">
        <w:rPr>
          <w:rStyle w:val="StyleUnderline"/>
        </w:rPr>
        <w:t xml:space="preserve"> throughout the Middle East</w:t>
      </w:r>
      <w:r w:rsidRPr="0089213D">
        <w:t>.</w:t>
      </w:r>
    </w:p>
    <w:p w14:paraId="1581C760" w14:textId="77777777" w:rsidR="001C39DE" w:rsidRPr="0089213D" w:rsidRDefault="001C39DE" w:rsidP="001C39DE">
      <w:r w:rsidRPr="0089213D">
        <w:t>Of course, Israel faced similar dangers when it went after the weapons programs of Syria, Iraq and other neighbors.</w:t>
      </w:r>
    </w:p>
    <w:p w14:paraId="2ECA6181" w14:textId="77777777" w:rsidR="001C39DE" w:rsidRPr="0089213D" w:rsidRDefault="001C39DE" w:rsidP="001C39DE">
      <w:pPr>
        <w:rPr>
          <w:rStyle w:val="Emphasis"/>
        </w:rPr>
      </w:pPr>
      <w:r w:rsidRPr="0073689D">
        <w:rPr>
          <w:rStyle w:val="Emphasis"/>
          <w:highlight w:val="yellow"/>
        </w:rPr>
        <w:t>If history is any guide, Israel may strike Iran while the world quietly watches.</w:t>
      </w:r>
    </w:p>
    <w:p w14:paraId="250B4B1C" w14:textId="77777777" w:rsidR="001C39DE" w:rsidRPr="0089213D" w:rsidRDefault="001C39DE" w:rsidP="001C39DE"/>
    <w:bookmarkEnd w:id="3"/>
    <w:p w14:paraId="3D4D4252" w14:textId="77777777" w:rsidR="001C39DE" w:rsidRPr="0089213D" w:rsidRDefault="001C39DE" w:rsidP="001C39DE"/>
    <w:p w14:paraId="57F612C3" w14:textId="77777777" w:rsidR="001C39DE" w:rsidRPr="0089213D" w:rsidRDefault="001C39DE" w:rsidP="001C39DE">
      <w:pPr>
        <w:pStyle w:val="Heading3"/>
      </w:pPr>
      <w:r>
        <w:t>2NC – A2</w:t>
      </w:r>
      <w:r w:rsidRPr="0089213D">
        <w:t xml:space="preserve">: Don’t want war </w:t>
      </w:r>
    </w:p>
    <w:p w14:paraId="163AADEA" w14:textId="77777777" w:rsidR="001C39DE" w:rsidRPr="0089213D" w:rsidRDefault="001C39DE" w:rsidP="001C39DE">
      <w:pPr>
        <w:pStyle w:val="Heading4"/>
      </w:pPr>
      <w:r w:rsidRPr="0089213D">
        <w:t>Israel wants war with Iran- it’s been lobbying the US for it</w:t>
      </w:r>
    </w:p>
    <w:p w14:paraId="642EB323" w14:textId="77777777" w:rsidR="001C39DE" w:rsidRPr="0089213D" w:rsidRDefault="001C39DE" w:rsidP="001C39DE">
      <w:r w:rsidRPr="0089213D">
        <w:rPr>
          <w:rStyle w:val="Style13ptBold"/>
        </w:rPr>
        <w:t>Weiss 6/22</w:t>
      </w:r>
      <w:r w:rsidRPr="0089213D">
        <w:t xml:space="preserve"> — Founder and Co-Editor of Mondoweiss.net, providing News &amp; Opinion About Palestine, Israel &amp; the United States (Philip, “</w:t>
      </w:r>
      <w:r w:rsidRPr="0073689D">
        <w:rPr>
          <w:rStyle w:val="Emphasis"/>
          <w:highlight w:val="yellow"/>
        </w:rPr>
        <w:t>Trump’s climbdown on Iran is a defeat to the Israel lobby</w:t>
      </w:r>
      <w:r w:rsidRPr="0089213D">
        <w:t xml:space="preserve">”, Mondoweiss.net, 2019, </w:t>
      </w:r>
      <w:hyperlink r:id="rId19" w:history="1">
        <w:r w:rsidRPr="0089213D">
          <w:rPr>
            <w:rStyle w:val="Hyperlink"/>
          </w:rPr>
          <w:t>https://mondoweiss.net/2019/06/trumps-climbdown-defeat/</w:t>
        </w:r>
      </w:hyperlink>
      <w:r w:rsidRPr="0089213D">
        <w:t>)//EL</w:t>
      </w:r>
    </w:p>
    <w:p w14:paraId="6E9B2A57" w14:textId="77777777" w:rsidR="001C39DE" w:rsidRPr="0089213D" w:rsidRDefault="001C39DE" w:rsidP="001C39DE">
      <w:r w:rsidRPr="0089213D">
        <w:t xml:space="preserve">Since Donald </w:t>
      </w:r>
      <w:r w:rsidRPr="0089213D">
        <w:rPr>
          <w:rStyle w:val="StyleUnderline"/>
        </w:rPr>
        <w:t>Trump decided not to attack Iran Thursday</w:t>
      </w:r>
      <w:r w:rsidRPr="0089213D">
        <w:t xml:space="preserve">, it has been stated again and again that the American people don’t want another war in the Middle East. NPR says so, PBS says so, the Washington Post says the </w:t>
      </w:r>
      <w:r w:rsidRPr="0089213D">
        <w:rPr>
          <w:rStyle w:val="StyleUnderline"/>
        </w:rPr>
        <w:t>Congress is “war-weary</w:t>
      </w:r>
      <w:r w:rsidRPr="0089213D">
        <w:t xml:space="preserve">,” the Times notes the considerable support Trump has gotten from Republicans; and </w:t>
      </w:r>
      <w:r w:rsidRPr="0089213D">
        <w:rPr>
          <w:rStyle w:val="StyleUnderline"/>
        </w:rPr>
        <w:t>even Lindsey Graham has backed Trump’s decision</w:t>
      </w:r>
      <w:r w:rsidRPr="0089213D">
        <w:t>. So do Democratic liberals and centrists and Nancy Pelosi.</w:t>
      </w:r>
    </w:p>
    <w:p w14:paraId="51B449A2" w14:textId="77777777" w:rsidR="001C39DE" w:rsidRPr="0089213D" w:rsidRDefault="001C39DE" w:rsidP="001C39DE">
      <w:r w:rsidRPr="0089213D">
        <w:t>Trump himself said a war with Iran is unpopular when he told his Orlando rally Thursday that great nations don’t fight “endless wars,” and he was removing troops and putting “America first.”</w:t>
      </w:r>
    </w:p>
    <w:p w14:paraId="0C79B9C6" w14:textId="77777777" w:rsidR="001C39DE" w:rsidRPr="0089213D" w:rsidRDefault="001C39DE" w:rsidP="001C39DE">
      <w:pPr>
        <w:rPr>
          <w:rStyle w:val="StyleUnderline"/>
        </w:rPr>
      </w:pPr>
      <w:r w:rsidRPr="0089213D">
        <w:t xml:space="preserve">The reasonable question here is, </w:t>
      </w:r>
      <w:r w:rsidRPr="0073689D">
        <w:rPr>
          <w:rStyle w:val="Emphasis"/>
          <w:highlight w:val="yellow"/>
        </w:rPr>
        <w:t>Who wants a war with Iran</w:t>
      </w:r>
      <w:r w:rsidRPr="0089213D">
        <w:rPr>
          <w:rStyle w:val="Emphasis"/>
        </w:rPr>
        <w:t>,</w:t>
      </w:r>
      <w:r w:rsidRPr="0089213D">
        <w:t xml:space="preserve"> and why do they want it? The answer is, far-right Republicans like Adam Kinzinger, Tom Cotton, and Liz Cheney who say it’s a sign of weakness not to attack Iran. And </w:t>
      </w:r>
      <w:r w:rsidRPr="0073689D">
        <w:rPr>
          <w:rStyle w:val="Emphasis"/>
          <w:highlight w:val="yellow"/>
        </w:rPr>
        <w:t>the Israel lobby</w:t>
      </w:r>
      <w:r w:rsidRPr="0073689D">
        <w:rPr>
          <w:highlight w:val="yellow"/>
        </w:rPr>
        <w:t xml:space="preserve">, </w:t>
      </w:r>
      <w:r w:rsidRPr="0073689D">
        <w:rPr>
          <w:rStyle w:val="StyleUnderline"/>
          <w:highlight w:val="yellow"/>
        </w:rPr>
        <w:t>which wants the U.S. to take on Israel’s regional rival.</w:t>
      </w:r>
    </w:p>
    <w:p w14:paraId="34D8A650" w14:textId="77777777" w:rsidR="001C39DE" w:rsidRPr="0089213D" w:rsidRDefault="001C39DE" w:rsidP="001C39DE">
      <w:r w:rsidRPr="0089213D">
        <w:t>The media write about those rightwing Republicans, “Tom Cotton wages lonely campaign to attack Iran,” Politico says. But they tend to avoid the Israel angle. So here we go again. Let’s look at some of the data.</w:t>
      </w:r>
    </w:p>
    <w:p w14:paraId="76712C8B" w14:textId="77777777" w:rsidR="001C39DE" w:rsidRPr="0089213D" w:rsidRDefault="001C39DE" w:rsidP="001C39DE">
      <w:r w:rsidRPr="0089213D">
        <w:t xml:space="preserve">Two days ago, Benjamin </w:t>
      </w:r>
      <w:r w:rsidRPr="0073689D">
        <w:rPr>
          <w:rStyle w:val="StyleUnderline"/>
          <w:highlight w:val="yellow"/>
        </w:rPr>
        <w:t>Netanyahu rallied</w:t>
      </w:r>
      <w:r w:rsidRPr="0089213D">
        <w:rPr>
          <w:rStyle w:val="StyleUnderline"/>
        </w:rPr>
        <w:t xml:space="preserve"> support for Trump’s efforts </w:t>
      </w:r>
      <w:r w:rsidRPr="0073689D">
        <w:rPr>
          <w:rStyle w:val="StyleUnderline"/>
          <w:highlight w:val="yellow"/>
        </w:rPr>
        <w:t>to “stop Iranian aggression</w:t>
      </w:r>
      <w:r w:rsidRPr="0089213D">
        <w:t>.”</w:t>
      </w:r>
    </w:p>
    <w:p w14:paraId="6EC6B665" w14:textId="77777777" w:rsidR="001C39DE" w:rsidRPr="0089213D" w:rsidRDefault="001C39DE" w:rsidP="001C39DE">
      <w:r w:rsidRPr="0089213D">
        <w:t xml:space="preserve">“ ‘In the last 24 </w:t>
      </w:r>
      <w:r w:rsidRPr="0089213D">
        <w:rPr>
          <w:rStyle w:val="StyleUnderline"/>
        </w:rPr>
        <w:t>hours Iran has intensified its aggression</w:t>
      </w:r>
      <w:r w:rsidRPr="0089213D">
        <w:t xml:space="preserve"> against the United States and against all of us. And </w:t>
      </w:r>
      <w:r w:rsidRPr="0089213D">
        <w:rPr>
          <w:rStyle w:val="StyleUnderline"/>
        </w:rPr>
        <w:t>I repeat my call for all peace-loving countries to stand by the United States</w:t>
      </w:r>
      <w:r w:rsidRPr="0089213D">
        <w:t xml:space="preserve"> in its effort </w:t>
      </w:r>
      <w:r w:rsidRPr="0089213D">
        <w:rPr>
          <w:rStyle w:val="Emphasis"/>
        </w:rPr>
        <w:t>to stop Iranian aggression</w:t>
      </w:r>
      <w:r w:rsidRPr="0089213D">
        <w:t>,” Netanyahu said in a statement. “</w:t>
      </w:r>
      <w:r w:rsidRPr="0089213D">
        <w:rPr>
          <w:rStyle w:val="StyleUnderline"/>
        </w:rPr>
        <w:t>Israel stands by the United States on this</w:t>
      </w:r>
      <w:r w:rsidRPr="0089213D">
        <w:t>.’ “</w:t>
      </w:r>
    </w:p>
    <w:p w14:paraId="58504217" w14:textId="77777777" w:rsidR="001C39DE" w:rsidRPr="0089213D" w:rsidRDefault="001C39DE" w:rsidP="001C39DE">
      <w:r w:rsidRPr="0073689D">
        <w:rPr>
          <w:rStyle w:val="StyleUnderline"/>
          <w:highlight w:val="yellow"/>
        </w:rPr>
        <w:t>The Republican Jewish Coalition gave Netanyahu a megaphone</w:t>
      </w:r>
      <w:r w:rsidRPr="0089213D">
        <w:t xml:space="preserve">. And when </w:t>
      </w:r>
      <w:r w:rsidRPr="0089213D">
        <w:rPr>
          <w:rStyle w:val="StyleUnderline"/>
        </w:rPr>
        <w:t>Trump declined the advice,</w:t>
      </w:r>
      <w:r w:rsidRPr="0089213D">
        <w:t xml:space="preserve"> </w:t>
      </w:r>
      <w:r w:rsidRPr="0089213D">
        <w:rPr>
          <w:rStyle w:val="StyleUnderline"/>
        </w:rPr>
        <w:t>the Jewish Democratic Council of America all but slammed Trump for indecision</w:t>
      </w:r>
      <w:r w:rsidRPr="0089213D">
        <w:t>.</w:t>
      </w:r>
    </w:p>
    <w:p w14:paraId="1A0460DF" w14:textId="77777777" w:rsidR="001C39DE" w:rsidRPr="0089213D" w:rsidRDefault="001C39DE" w:rsidP="001C39DE"/>
    <w:p w14:paraId="35050FCC" w14:textId="77777777" w:rsidR="001C39DE" w:rsidRPr="0089213D" w:rsidRDefault="001C39DE" w:rsidP="001C39DE">
      <w:pPr>
        <w:pStyle w:val="Heading3"/>
      </w:pPr>
      <w:r>
        <w:t>2NC – A2</w:t>
      </w:r>
      <w:r w:rsidRPr="0089213D">
        <w:t xml:space="preserve">: No Israeli nukes </w:t>
      </w:r>
    </w:p>
    <w:p w14:paraId="1E3BD536" w14:textId="77777777" w:rsidR="001C39DE" w:rsidRPr="0089213D" w:rsidRDefault="001C39DE" w:rsidP="001C39DE">
      <w:pPr>
        <w:pStyle w:val="Heading4"/>
      </w:pPr>
      <w:r w:rsidRPr="0089213D">
        <w:t>Israel has up to 100 nuclear weapons and Netanyahu is willing to use them</w:t>
      </w:r>
    </w:p>
    <w:p w14:paraId="786F32C2" w14:textId="77777777" w:rsidR="001C39DE" w:rsidRPr="0089213D" w:rsidRDefault="001C39DE" w:rsidP="001C39DE">
      <w:r w:rsidRPr="0089213D">
        <w:rPr>
          <w:rStyle w:val="Style13ptBold"/>
        </w:rPr>
        <w:t>Webb 6/17</w:t>
      </w:r>
      <w:r w:rsidRPr="0089213D">
        <w:t xml:space="preserve">—a MintPress News journalist based in Chile. She has contributed to several independent media outlets including Global Research, EcoWatch, the Ron Paul Institute and 21st Century Wire, among others, (Whitney, “Israel’s Secretive Nuclear Facility Leaking as Watchdog Finds Israel Has Nearly 100 Nukes”, Mintpress News, 2019, </w:t>
      </w:r>
      <w:hyperlink r:id="rId20" w:history="1">
        <w:r w:rsidRPr="0089213D">
          <w:rPr>
            <w:rStyle w:val="Hyperlink"/>
          </w:rPr>
          <w:t>https://www.mintpressnews.com/international-watchdog-finds-israel-has-nearly-100-nuclear-weapons/259274/</w:t>
        </w:r>
      </w:hyperlink>
      <w:r w:rsidRPr="0089213D">
        <w:t>)//EL</w:t>
      </w:r>
    </w:p>
    <w:p w14:paraId="5CFB3AE1" w14:textId="77777777" w:rsidR="001C39DE" w:rsidRPr="0089213D" w:rsidRDefault="001C39DE" w:rsidP="001C39DE">
      <w:r w:rsidRPr="0089213D">
        <w:t>The Stockholm International Peace Research Institute (</w:t>
      </w:r>
      <w:r w:rsidRPr="0073689D">
        <w:rPr>
          <w:rStyle w:val="StyleUnderline"/>
          <w:highlight w:val="yellow"/>
        </w:rPr>
        <w:t>SIPRI</w:t>
      </w:r>
      <w:r w:rsidRPr="0089213D">
        <w:t xml:space="preserve">) — an international watchdog organization focusing on conflicts, the arms trade and nuclear proliferation — released a new report on Monday that </w:t>
      </w:r>
      <w:r w:rsidRPr="0073689D">
        <w:rPr>
          <w:rStyle w:val="StyleUnderline"/>
          <w:highlight w:val="yellow"/>
        </w:rPr>
        <w:t>claimed that Israel has nearly a hundred nuclear warheads</w:t>
      </w:r>
      <w:r w:rsidRPr="0089213D">
        <w:rPr>
          <w:rStyle w:val="StyleUnderline"/>
        </w:rPr>
        <w:t>,</w:t>
      </w:r>
      <w:r w:rsidRPr="0089213D">
        <w:t xml:space="preserve"> more than previously thought.</w:t>
      </w:r>
    </w:p>
    <w:p w14:paraId="2D0EB410" w14:textId="77777777" w:rsidR="001C39DE" w:rsidRPr="0089213D" w:rsidRDefault="001C39DE" w:rsidP="001C39DE">
      <w:r w:rsidRPr="0089213D">
        <w:t xml:space="preserve">The SIPRI report described Israel’s nuclear arsenal as follows: </w:t>
      </w:r>
      <w:r w:rsidRPr="0073689D">
        <w:rPr>
          <w:rStyle w:val="StyleUnderline"/>
          <w:highlight w:val="yellow"/>
        </w:rPr>
        <w:t>30 gravity bombs</w:t>
      </w:r>
      <w:r w:rsidRPr="0089213D">
        <w:t xml:space="preserve"> capable of delivering nuclear weapons by fighter jets; an additional </w:t>
      </w:r>
      <w:r w:rsidRPr="0073689D">
        <w:rPr>
          <w:rStyle w:val="StyleUnderline"/>
          <w:highlight w:val="yellow"/>
        </w:rPr>
        <w:t>50 warheads</w:t>
      </w:r>
      <w:r w:rsidRPr="0089213D">
        <w:rPr>
          <w:rStyle w:val="StyleUnderline"/>
        </w:rPr>
        <w:t xml:space="preserve"> </w:t>
      </w:r>
      <w:r w:rsidRPr="0073689D">
        <w:rPr>
          <w:rStyle w:val="StyleUnderline"/>
          <w:highlight w:val="yellow"/>
        </w:rPr>
        <w:t>that can be delivered by land</w:t>
      </w:r>
      <w:r w:rsidRPr="0089213D">
        <w:rPr>
          <w:rStyle w:val="StyleUnderline"/>
        </w:rPr>
        <w:t xml:space="preserve">-based ballistic missiles; </w:t>
      </w:r>
      <w:r w:rsidRPr="0073689D">
        <w:rPr>
          <w:rStyle w:val="StyleUnderline"/>
          <w:highlight w:val="yellow"/>
        </w:rPr>
        <w:t>and an unknown number of</w:t>
      </w:r>
      <w:r w:rsidRPr="0089213D">
        <w:rPr>
          <w:rStyle w:val="StyleUnderline"/>
        </w:rPr>
        <w:t xml:space="preserve"> nuclear-armed, </w:t>
      </w:r>
      <w:r w:rsidRPr="0073689D">
        <w:rPr>
          <w:rStyle w:val="StyleUnderline"/>
          <w:highlight w:val="yellow"/>
        </w:rPr>
        <w:t>sea-launched</w:t>
      </w:r>
      <w:r w:rsidRPr="0089213D">
        <w:rPr>
          <w:rStyle w:val="StyleUnderline"/>
        </w:rPr>
        <w:t xml:space="preserve"> cruise missiles</w:t>
      </w:r>
      <w:r w:rsidRPr="0089213D">
        <w:t xml:space="preserve"> that would grant Israel a sea-based second-strike capability.</w:t>
      </w:r>
    </w:p>
    <w:p w14:paraId="281E99FD" w14:textId="77777777" w:rsidR="001C39DE" w:rsidRPr="0089213D" w:rsidRDefault="001C39DE" w:rsidP="001C39DE">
      <w:r w:rsidRPr="0089213D">
        <w:t xml:space="preserve">In total, the </w:t>
      </w:r>
      <w:r w:rsidRPr="0073689D">
        <w:rPr>
          <w:rStyle w:val="Emphasis"/>
          <w:highlight w:val="yellow"/>
        </w:rPr>
        <w:t>SIPRI report estimated that Israel possesses between 80 and 90 nuc</w:t>
      </w:r>
      <w:r w:rsidRPr="0089213D">
        <w:rPr>
          <w:rStyle w:val="Emphasis"/>
        </w:rPr>
        <w:t>lear weapon</w:t>
      </w:r>
      <w:r w:rsidRPr="0073689D">
        <w:rPr>
          <w:rStyle w:val="Emphasis"/>
          <w:highlight w:val="yellow"/>
        </w:rPr>
        <w:t>s</w:t>
      </w:r>
      <w:r w:rsidRPr="0089213D">
        <w:t xml:space="preserve">, an increase over previous years. SIPRI was unable, however, to confirm those estimates with </w:t>
      </w:r>
      <w:r w:rsidRPr="0089213D">
        <w:rPr>
          <w:rStyle w:val="StyleUnderline"/>
        </w:rPr>
        <w:t>Israel’s government</w:t>
      </w:r>
      <w:r w:rsidRPr="0089213D">
        <w:t xml:space="preserve">, which </w:t>
      </w:r>
      <w:r w:rsidRPr="0089213D">
        <w:rPr>
          <w:rStyle w:val="StyleUnderline"/>
        </w:rPr>
        <w:t>has a long-standing policy of refusing to comment on its nuclear weapons program</w:t>
      </w:r>
      <w:r w:rsidRPr="0089213D">
        <w:t xml:space="preserve"> — a policy it describes as “nuclear ambiguity.”</w:t>
      </w:r>
    </w:p>
    <w:p w14:paraId="39064006" w14:textId="77777777" w:rsidR="001C39DE" w:rsidRPr="0089213D" w:rsidRDefault="001C39DE" w:rsidP="001C39DE">
      <w:r w:rsidRPr="0073689D">
        <w:rPr>
          <w:rStyle w:val="StyleUnderline"/>
          <w:highlight w:val="yellow"/>
        </w:rPr>
        <w:t>As a result</w:t>
      </w:r>
      <w:r w:rsidRPr="0089213D">
        <w:rPr>
          <w:rStyle w:val="StyleUnderline"/>
        </w:rPr>
        <w:t xml:space="preserve"> </w:t>
      </w:r>
      <w:r w:rsidRPr="0073689D">
        <w:rPr>
          <w:rStyle w:val="StyleUnderline"/>
          <w:highlight w:val="yellow"/>
        </w:rPr>
        <w:t>of</w:t>
      </w:r>
      <w:r w:rsidRPr="0089213D">
        <w:t xml:space="preserve"> this </w:t>
      </w:r>
      <w:r w:rsidRPr="0073689D">
        <w:rPr>
          <w:highlight w:val="yellow"/>
        </w:rPr>
        <w:t>“</w:t>
      </w:r>
      <w:r w:rsidRPr="0073689D">
        <w:rPr>
          <w:rStyle w:val="StyleUnderline"/>
          <w:highlight w:val="yellow"/>
        </w:rPr>
        <w:t>nuclear ambiguit</w:t>
      </w:r>
      <w:r w:rsidRPr="0073689D">
        <w:rPr>
          <w:highlight w:val="yellow"/>
        </w:rPr>
        <w:t>y</w:t>
      </w:r>
      <w:r w:rsidRPr="0089213D">
        <w:t xml:space="preserve">” policy, </w:t>
      </w:r>
      <w:r w:rsidRPr="0073689D">
        <w:rPr>
          <w:rStyle w:val="StyleUnderline"/>
          <w:highlight w:val="yellow"/>
        </w:rPr>
        <w:t>the actual number</w:t>
      </w:r>
      <w:r w:rsidRPr="0089213D">
        <w:rPr>
          <w:rStyle w:val="StyleUnderline"/>
        </w:rPr>
        <w:t xml:space="preserve"> of Israeli nuclear weapons </w:t>
      </w:r>
      <w:r w:rsidRPr="0073689D">
        <w:rPr>
          <w:rStyle w:val="StyleUnderline"/>
          <w:highlight w:val="yellow"/>
        </w:rPr>
        <w:t>is</w:t>
      </w:r>
      <w:r w:rsidRPr="0089213D">
        <w:rPr>
          <w:rStyle w:val="StyleUnderline"/>
        </w:rPr>
        <w:t xml:space="preserve"> </w:t>
      </w:r>
      <w:r w:rsidRPr="0073689D">
        <w:rPr>
          <w:rStyle w:val="StyleUnderline"/>
          <w:highlight w:val="yellow"/>
        </w:rPr>
        <w:t>unknown</w:t>
      </w:r>
      <w:r w:rsidRPr="0089213D">
        <w:t xml:space="preserve">. Some other organizations, such as the U.S.-based Nuclear Threat Initiative, have estimated that </w:t>
      </w:r>
      <w:r w:rsidRPr="0089213D">
        <w:rPr>
          <w:rStyle w:val="StyleUnderline"/>
        </w:rPr>
        <w:t>Israel has produced enough weapons-grade plutonium to arm between 100 and 200 nuclear warheads</w:t>
      </w:r>
      <w:r w:rsidRPr="0089213D">
        <w:t>. Israel is one of only five nations in the world that refuse to sign the Treaty on the Non-Proliferation of Nuclear Weapons, an international treaty aimed at ending the proliferation of nuclear weapons and achieving global nuclear disarmament.</w:t>
      </w:r>
    </w:p>
    <w:p w14:paraId="3FD2FA1A" w14:textId="77777777" w:rsidR="001C39DE" w:rsidRPr="0089213D" w:rsidRDefault="001C39DE" w:rsidP="001C39DE">
      <w:pPr>
        <w:rPr>
          <w:rStyle w:val="StyleUnderline"/>
        </w:rPr>
      </w:pPr>
      <w:r w:rsidRPr="0089213D">
        <w:t xml:space="preserve">During a speech last August in front of the Dimona nuclear reactor in the Negev Desert, </w:t>
      </w:r>
      <w:r w:rsidRPr="0089213D">
        <w:rPr>
          <w:rStyle w:val="Emphasis"/>
        </w:rPr>
        <w:t xml:space="preserve">Israeli Prime Minister Benjamin </w:t>
      </w:r>
      <w:r w:rsidRPr="0073689D">
        <w:rPr>
          <w:rStyle w:val="Emphasis"/>
          <w:highlight w:val="yellow"/>
        </w:rPr>
        <w:t>Netanyahu threatened to use nuclear weapons to “wipe out” Israel’s enemies</w:t>
      </w:r>
      <w:r w:rsidRPr="0089213D">
        <w:t xml:space="preserve">. </w:t>
      </w:r>
      <w:r w:rsidRPr="0089213D">
        <w:rPr>
          <w:rStyle w:val="StyleUnderline"/>
        </w:rPr>
        <w:t>More recently, Netanyahu and his allies in the U.S. accused Iran of seeking to develop nuclear weapons,</w:t>
      </w:r>
      <w:r w:rsidRPr="0089213D">
        <w:t xml:space="preserve"> despite the fact that intelligence agencies of both the U.S. and Israel have long recognized that </w:t>
      </w:r>
      <w:r w:rsidRPr="0073689D">
        <w:rPr>
          <w:rStyle w:val="StyleUnderline"/>
          <w:highlight w:val="yellow"/>
        </w:rPr>
        <w:t>Iran has no such program</w:t>
      </w:r>
      <w:r w:rsidRPr="0089213D">
        <w:rPr>
          <w:rStyle w:val="StyleUnderline"/>
        </w:rPr>
        <w:t>.</w:t>
      </w:r>
    </w:p>
    <w:p w14:paraId="1BD17BB5" w14:textId="77777777" w:rsidR="001C39DE" w:rsidRDefault="001C39DE" w:rsidP="001C39DE">
      <w:pPr>
        <w:pStyle w:val="Heading3"/>
      </w:pPr>
      <w:r>
        <w:t>2NC – A2: No Iran Nukes</w:t>
      </w:r>
    </w:p>
    <w:p w14:paraId="4E839470" w14:textId="77777777" w:rsidR="001C39DE" w:rsidRPr="0089213D" w:rsidRDefault="001C39DE" w:rsidP="001C39DE">
      <w:pPr>
        <w:pStyle w:val="Heading4"/>
      </w:pPr>
      <w:r w:rsidRPr="0089213D">
        <w:t>Iran could produce nukes in six months-they have the tech and the incentives</w:t>
      </w:r>
    </w:p>
    <w:p w14:paraId="28E263AE" w14:textId="77777777" w:rsidR="001C39DE" w:rsidRPr="0089213D" w:rsidRDefault="001C39DE" w:rsidP="001C39DE">
      <w:r w:rsidRPr="0089213D">
        <w:rPr>
          <w:rStyle w:val="Style13ptBold"/>
        </w:rPr>
        <w:t>Times of Israel Staff 6/5</w:t>
      </w:r>
      <w:r w:rsidRPr="0089213D">
        <w:t xml:space="preserve">–a newspaper focusing on Israel, the US, and the Middle East region. (“Iran could enrich enough uranium for nuke in 6-8 months, says former IAEA deputy”, Times of Israel, 2019, </w:t>
      </w:r>
      <w:hyperlink r:id="rId21" w:history="1">
        <w:r w:rsidRPr="0089213D">
          <w:rPr>
            <w:rStyle w:val="Hyperlink"/>
          </w:rPr>
          <w:t>https://www.timesofisrael.com/iran-could-make-nuclear-weapon-in-6-8-months-says-former-iaea-deputy/</w:t>
        </w:r>
      </w:hyperlink>
      <w:r w:rsidRPr="0089213D">
        <w:t>)//EL</w:t>
      </w:r>
    </w:p>
    <w:p w14:paraId="1016DFA2" w14:textId="77777777" w:rsidR="001C39DE" w:rsidRPr="0089213D" w:rsidRDefault="001C39DE" w:rsidP="001C39DE">
      <w:r w:rsidRPr="0089213D">
        <w:t xml:space="preserve">A former deputy head of </w:t>
      </w:r>
      <w:r w:rsidRPr="0089213D">
        <w:rPr>
          <w:rStyle w:val="StyleUnderline"/>
        </w:rPr>
        <w:t>the UN’s atomic watchdog said</w:t>
      </w:r>
      <w:r w:rsidRPr="0089213D">
        <w:t xml:space="preserve"> Wednesday that </w:t>
      </w:r>
      <w:r w:rsidRPr="0073689D">
        <w:rPr>
          <w:rStyle w:val="Emphasis"/>
          <w:highlight w:val="yellow"/>
        </w:rPr>
        <w:t>Iran is capable of producing</w:t>
      </w:r>
      <w:r w:rsidRPr="0089213D">
        <w:rPr>
          <w:rStyle w:val="Emphasis"/>
        </w:rPr>
        <w:t xml:space="preserve"> </w:t>
      </w:r>
      <w:r w:rsidRPr="0073689D">
        <w:rPr>
          <w:rStyle w:val="Emphasis"/>
          <w:highlight w:val="yellow"/>
        </w:rPr>
        <w:t>enough enriched uranium a nuclear bomb in six to eight months</w:t>
      </w:r>
      <w:r w:rsidRPr="0089213D">
        <w:t>.</w:t>
      </w:r>
    </w:p>
    <w:p w14:paraId="588E0006" w14:textId="77777777" w:rsidR="001C39DE" w:rsidRPr="0089213D" w:rsidRDefault="001C39DE" w:rsidP="001C39DE">
      <w:r w:rsidRPr="0089213D">
        <w:t xml:space="preserve">In an interview with Israel’s Army Radio, Olli Heinonen said that </w:t>
      </w:r>
      <w:r w:rsidRPr="0073689D">
        <w:rPr>
          <w:rStyle w:val="StyleUnderline"/>
          <w:highlight w:val="yellow"/>
        </w:rPr>
        <w:t>Israel and</w:t>
      </w:r>
      <w:r w:rsidRPr="0089213D">
        <w:rPr>
          <w:rStyle w:val="StyleUnderline"/>
        </w:rPr>
        <w:t xml:space="preserve"> the </w:t>
      </w:r>
      <w:r w:rsidRPr="0073689D">
        <w:rPr>
          <w:rStyle w:val="StyleUnderline"/>
          <w:highlight w:val="yellow"/>
        </w:rPr>
        <w:t>Gulf states “have</w:t>
      </w:r>
      <w:r w:rsidRPr="0089213D">
        <w:rPr>
          <w:rStyle w:val="StyleUnderline"/>
        </w:rPr>
        <w:t xml:space="preserve"> a </w:t>
      </w:r>
      <w:r w:rsidRPr="0073689D">
        <w:rPr>
          <w:rStyle w:val="StyleUnderline"/>
          <w:highlight w:val="yellow"/>
        </w:rPr>
        <w:t>reason to worry.”</w:t>
      </w:r>
    </w:p>
    <w:p w14:paraId="5AA3CC88" w14:textId="77777777" w:rsidR="001C39DE" w:rsidRPr="0089213D" w:rsidRDefault="001C39DE" w:rsidP="001C39DE">
      <w:r w:rsidRPr="0089213D">
        <w:t>“</w:t>
      </w:r>
      <w:r w:rsidRPr="0089213D">
        <w:rPr>
          <w:rStyle w:val="StyleUnderline"/>
        </w:rPr>
        <w:t>Iran is actually weaponizing uranium enrichment</w:t>
      </w:r>
      <w:r w:rsidRPr="0089213D">
        <w:t xml:space="preserve"> without making a weapon,” he claimed.</w:t>
      </w:r>
    </w:p>
    <w:p w14:paraId="58EA5BE4" w14:textId="77777777" w:rsidR="001C39DE" w:rsidRPr="0089213D" w:rsidRDefault="001C39DE" w:rsidP="001C39DE">
      <w:r w:rsidRPr="0089213D">
        <w:t>Heinonen currently serves as a fellow for the Foundation for Defense of Democracies, a Washington think tank that has been highly critical of the Iran deal, which was initiated by former US president Barack Obama.</w:t>
      </w:r>
    </w:p>
    <w:p w14:paraId="31D4158B" w14:textId="77777777" w:rsidR="001C39DE" w:rsidRPr="0089213D" w:rsidRDefault="001C39DE" w:rsidP="001C39DE">
      <w:r w:rsidRPr="0089213D">
        <w:t>He said that according to his personal, “perhaps back-of-the-envelope” calculation, Iran could amass within six to eight months the amount of enriched uranium needed to produce a nuclear weapons, “if they put in their maximum effort.”</w:t>
      </w:r>
    </w:p>
    <w:p w14:paraId="304B3590" w14:textId="77777777" w:rsidR="001C39DE" w:rsidRPr="0089213D" w:rsidRDefault="001C39DE" w:rsidP="001C39DE">
      <w:r w:rsidRPr="0089213D">
        <w:t>Heinonen conversation with Army Radio was a rare interview to Israeli press while he was in the country for a conference hosted by the ISDEF Defense &amp; HLS Expo.</w:t>
      </w:r>
    </w:p>
    <w:p w14:paraId="50529467" w14:textId="77777777" w:rsidR="001C39DE" w:rsidRPr="0089213D" w:rsidRDefault="001C39DE" w:rsidP="001C39DE">
      <w:pPr>
        <w:rPr>
          <w:rStyle w:val="StyleUnderline"/>
        </w:rPr>
      </w:pPr>
      <w:r w:rsidRPr="0089213D">
        <w:rPr>
          <w:rStyle w:val="StyleUnderline"/>
        </w:rPr>
        <w:t>The former UN official also criticized the Trump administration for its decision to withdraw from the nuclear deal</w:t>
      </w:r>
      <w:r w:rsidRPr="0089213D">
        <w:t xml:space="preserve"> in May 2018, suggesting </w:t>
      </w:r>
      <w:r w:rsidRPr="0073689D">
        <w:rPr>
          <w:rStyle w:val="StyleUnderline"/>
          <w:highlight w:val="yellow"/>
        </w:rPr>
        <w:t>Washington’s aggressive stance toward Tehran could prove counterproductive</w:t>
      </w:r>
      <w:r w:rsidRPr="0089213D">
        <w:rPr>
          <w:rStyle w:val="StyleUnderline"/>
        </w:rPr>
        <w:t>.</w:t>
      </w:r>
    </w:p>
    <w:p w14:paraId="0B140B03" w14:textId="77777777" w:rsidR="001C39DE" w:rsidRPr="0089213D" w:rsidRDefault="001C39DE" w:rsidP="001C39DE">
      <w:r w:rsidRPr="0089213D">
        <w:t xml:space="preserve">“I think they felt comfortable [with the Trump decision]. </w:t>
      </w:r>
      <w:r w:rsidRPr="0073689D">
        <w:rPr>
          <w:rStyle w:val="StyleUnderline"/>
          <w:highlight w:val="yellow"/>
        </w:rPr>
        <w:t>They have the enrichment technology and</w:t>
      </w:r>
      <w:r w:rsidRPr="0089213D">
        <w:rPr>
          <w:rStyle w:val="StyleUnderline"/>
        </w:rPr>
        <w:t xml:space="preserve"> they </w:t>
      </w:r>
      <w:r w:rsidRPr="0073689D">
        <w:rPr>
          <w:rStyle w:val="StyleUnderline"/>
          <w:highlight w:val="yellow"/>
        </w:rPr>
        <w:t>can create more centrifuges</w:t>
      </w:r>
      <w:r w:rsidRPr="0089213D">
        <w:t xml:space="preserve">. Probably </w:t>
      </w:r>
      <w:r w:rsidRPr="0073689D">
        <w:rPr>
          <w:rStyle w:val="StyleUnderline"/>
          <w:highlight w:val="yellow"/>
        </w:rPr>
        <w:t>they [will be] able to withstand a lot of sanctions</w:t>
      </w:r>
      <w:r w:rsidRPr="0089213D">
        <w:t>,” he said.</w:t>
      </w:r>
    </w:p>
    <w:p w14:paraId="1AF73288" w14:textId="77777777" w:rsidR="001C39DE" w:rsidRPr="005754C7" w:rsidRDefault="001C39DE" w:rsidP="001C39DE">
      <w:pPr>
        <w:pStyle w:val="Heading3"/>
      </w:pPr>
      <w:r w:rsidRPr="005754C7">
        <w:t>2NC – A2: No War</w:t>
      </w:r>
    </w:p>
    <w:p w14:paraId="185A46FA" w14:textId="77777777" w:rsidR="001C39DE" w:rsidRPr="0089213D" w:rsidRDefault="001C39DE" w:rsidP="001C39DE">
      <w:pPr>
        <w:pStyle w:val="Heading4"/>
      </w:pPr>
      <w:r w:rsidRPr="0089213D">
        <w:t>Escalating rhetoric leads to miscalculation and war</w:t>
      </w:r>
    </w:p>
    <w:p w14:paraId="5A61A7CE" w14:textId="77777777" w:rsidR="001C39DE" w:rsidRPr="0089213D" w:rsidRDefault="001C39DE" w:rsidP="001C39DE">
      <w:r w:rsidRPr="0089213D">
        <w:rPr>
          <w:rStyle w:val="Style13ptBold"/>
        </w:rPr>
        <w:t>Ben-Meir 19</w:t>
      </w:r>
      <w:r w:rsidRPr="0089213D">
        <w:t xml:space="preserve">—(PhD, Oxford University) is Professor and Senior Fellow at New York University’s Center for Global Affairs, and Senior Fellow and Middle Eastern Studies Project Director at the World Policy Institute.  (Alon, “Preventing an Israeli-Iran War”, American Diplomacy, May, </w:t>
      </w:r>
      <w:hyperlink r:id="rId22" w:history="1">
        <w:r w:rsidRPr="0089213D">
          <w:rPr>
            <w:rStyle w:val="Hyperlink"/>
          </w:rPr>
          <w:t>http://americandiplomacy.web.unc.edu/2019/05/preventing-an-israeil-iran-war/</w:t>
        </w:r>
      </w:hyperlink>
      <w:r w:rsidRPr="0089213D">
        <w:t>)//EL</w:t>
      </w:r>
    </w:p>
    <w:p w14:paraId="6F6F7282" w14:textId="77777777" w:rsidR="001C39DE" w:rsidRPr="0089213D" w:rsidRDefault="001C39DE" w:rsidP="001C39DE">
      <w:r w:rsidRPr="0089213D">
        <w:t>Four perilous scenarios</w:t>
      </w:r>
    </w:p>
    <w:p w14:paraId="2188DBEA" w14:textId="77777777" w:rsidR="001C39DE" w:rsidRPr="0089213D" w:rsidRDefault="001C39DE" w:rsidP="001C39DE">
      <w:r w:rsidRPr="0089213D">
        <w:t xml:space="preserve">Should the Trump administration remain adamant on regime change, </w:t>
      </w:r>
      <w:r w:rsidRPr="0073689D">
        <w:rPr>
          <w:rStyle w:val="StyleUnderline"/>
          <w:highlight w:val="yellow"/>
        </w:rPr>
        <w:t>it is more than likely that one of the following scenarios will unfold</w:t>
      </w:r>
      <w:r w:rsidRPr="0073689D">
        <w:rPr>
          <w:highlight w:val="yellow"/>
        </w:rPr>
        <w:t>,</w:t>
      </w:r>
      <w:r w:rsidRPr="0089213D">
        <w:t xml:space="preserve"> which could lead to a catastrophic development.</w:t>
      </w:r>
    </w:p>
    <w:p w14:paraId="1A696F0F" w14:textId="77777777" w:rsidR="001C39DE" w:rsidRPr="0089213D" w:rsidRDefault="001C39DE" w:rsidP="001C39DE">
      <w:r w:rsidRPr="0089213D">
        <w:rPr>
          <w:rStyle w:val="StyleUnderline"/>
        </w:rPr>
        <w:t>Bellicose narrative leads to violence</w:t>
      </w:r>
      <w:r w:rsidRPr="0089213D">
        <w:t xml:space="preserve">: </w:t>
      </w:r>
      <w:r w:rsidRPr="0073689D">
        <w:rPr>
          <w:rStyle w:val="Emphasis"/>
          <w:highlight w:val="yellow"/>
        </w:rPr>
        <w:t>The threats and counterthreats between Iran and Israel could lead to miscalculation</w:t>
      </w:r>
      <w:r w:rsidRPr="0089213D">
        <w:rPr>
          <w:rStyle w:val="Emphasis"/>
        </w:rPr>
        <w:t>,</w:t>
      </w:r>
      <w:r w:rsidRPr="0089213D">
        <w:t xml:space="preserve"> </w:t>
      </w:r>
      <w:r w:rsidRPr="0073689D">
        <w:rPr>
          <w:rStyle w:val="StyleUnderline"/>
          <w:highlight w:val="yellow"/>
        </w:rPr>
        <w:t xml:space="preserve">resulting in an unintended outbreak of a </w:t>
      </w:r>
      <w:r w:rsidRPr="0073689D">
        <w:rPr>
          <w:rStyle w:val="Emphasis"/>
          <w:highlight w:val="yellow"/>
        </w:rPr>
        <w:t>catastrophic</w:t>
      </w:r>
      <w:r w:rsidRPr="0073689D">
        <w:rPr>
          <w:rStyle w:val="StyleUnderline"/>
          <w:highlight w:val="yellow"/>
        </w:rPr>
        <w:t xml:space="preserve"> war</w:t>
      </w:r>
      <w:r w:rsidRPr="0089213D">
        <w:t xml:space="preserve"> </w:t>
      </w:r>
      <w:r w:rsidRPr="0073689D">
        <w:rPr>
          <w:rStyle w:val="StyleUnderline"/>
          <w:highlight w:val="yellow"/>
        </w:rPr>
        <w:t>that</w:t>
      </w:r>
      <w:r w:rsidRPr="0073689D">
        <w:rPr>
          <w:highlight w:val="yellow"/>
        </w:rPr>
        <w:t xml:space="preserve"> </w:t>
      </w:r>
      <w:r w:rsidRPr="0073689D">
        <w:rPr>
          <w:rStyle w:val="StyleUnderline"/>
          <w:highlight w:val="yellow"/>
        </w:rPr>
        <w:t>neither side wants nor can win.</w:t>
      </w:r>
      <w:r w:rsidRPr="0089213D">
        <w:t xml:space="preserve"> As it continues to escalate, such narratives also create a public perception both in Israel and Iran that military confrontation may well be inevitable. As a result, </w:t>
      </w:r>
      <w:r w:rsidRPr="0073689D">
        <w:rPr>
          <w:rStyle w:val="StyleUnderline"/>
          <w:highlight w:val="yellow"/>
        </w:rPr>
        <w:t>both countries would become entrapped</w:t>
      </w:r>
      <w:r w:rsidRPr="0089213D">
        <w:rPr>
          <w:rStyle w:val="StyleUnderline"/>
        </w:rPr>
        <w:t xml:space="preserve"> by their bellicose narrative</w:t>
      </w:r>
      <w:r w:rsidRPr="0089213D">
        <w:t xml:space="preserve"> against one another, in which any incident perceived to threaten the national security of either side could trigger a devastating military confrontation.</w:t>
      </w:r>
    </w:p>
    <w:p w14:paraId="59D65E20" w14:textId="77777777" w:rsidR="001C39DE" w:rsidRPr="0089213D" w:rsidRDefault="001C39DE" w:rsidP="001C39DE">
      <w:r w:rsidRPr="0089213D">
        <w:t xml:space="preserve">Rhetoric like the statements by a senior Revolutionary Guard commander, stating that “if they [the United States] attack us, we will raze Tel Aviv and Haifa to the ground”[iv], and </w:t>
      </w:r>
      <w:r w:rsidRPr="0073689D">
        <w:rPr>
          <w:rStyle w:val="StyleUnderline"/>
          <w:highlight w:val="yellow"/>
        </w:rPr>
        <w:t>Netanyahu’s response</w:t>
      </w:r>
      <w:r w:rsidRPr="0089213D">
        <w:t xml:space="preserve"> </w:t>
      </w:r>
      <w:r w:rsidRPr="0073689D">
        <w:rPr>
          <w:rStyle w:val="StyleUnderline"/>
          <w:highlight w:val="yellow"/>
        </w:rPr>
        <w:t>that if Iran attempts</w:t>
      </w:r>
      <w:r w:rsidRPr="0089213D">
        <w:t xml:space="preserve"> such </w:t>
      </w:r>
      <w:r w:rsidRPr="0073689D">
        <w:rPr>
          <w:rStyle w:val="StyleUnderline"/>
          <w:highlight w:val="yellow"/>
        </w:rPr>
        <w:t>an attack</w:t>
      </w:r>
      <w:r w:rsidRPr="0089213D">
        <w:rPr>
          <w:rStyle w:val="StyleUnderline"/>
        </w:rPr>
        <w:t xml:space="preserve">, </w:t>
      </w:r>
      <w:r w:rsidRPr="0073689D">
        <w:rPr>
          <w:rStyle w:val="StyleUnderline"/>
          <w:highlight w:val="yellow"/>
        </w:rPr>
        <w:t>it will fail and “…this would be the last anniversary of the revolution that they celebrate</w:t>
      </w:r>
      <w:r w:rsidRPr="0089213D">
        <w:t>”[v], should be avoided at all costs, and the Trump administration must refrain from adding fuel to the fiery narrative.</w:t>
      </w:r>
    </w:p>
    <w:p w14:paraId="0FE5DD00" w14:textId="77777777" w:rsidR="001C39DE" w:rsidRPr="005754C7" w:rsidRDefault="001C39DE" w:rsidP="001C39DE"/>
    <w:p w14:paraId="005C07A5" w14:textId="77777777" w:rsidR="001C39DE" w:rsidRDefault="001C39DE" w:rsidP="001C39DE">
      <w:pPr>
        <w:pStyle w:val="Heading4"/>
      </w:pPr>
    </w:p>
    <w:p w14:paraId="659DF2B8" w14:textId="77777777" w:rsidR="001C39DE" w:rsidRPr="0089213D" w:rsidRDefault="001C39DE" w:rsidP="001C39DE"/>
    <w:p w14:paraId="77757C5F" w14:textId="77777777" w:rsidR="001C39DE" w:rsidRPr="0089213D" w:rsidRDefault="001C39DE" w:rsidP="001C39DE"/>
    <w:p w14:paraId="71313694" w14:textId="77777777" w:rsidR="001C39DE" w:rsidRPr="0089213D" w:rsidRDefault="001C39DE" w:rsidP="001C39DE">
      <w:pPr>
        <w:pStyle w:val="Heading3"/>
        <w:rPr>
          <w:rFonts w:cstheme="minorHAnsi"/>
        </w:rPr>
      </w:pPr>
      <w:r>
        <w:rPr>
          <w:rFonts w:cstheme="minorHAnsi"/>
        </w:rPr>
        <w:t>2NC – A2</w:t>
      </w:r>
      <w:r w:rsidRPr="0089213D">
        <w:rPr>
          <w:rFonts w:cstheme="minorHAnsi"/>
        </w:rPr>
        <w:t>: No Lashout</w:t>
      </w:r>
    </w:p>
    <w:p w14:paraId="0807C587" w14:textId="77777777" w:rsidR="001C39DE" w:rsidRPr="0089213D" w:rsidRDefault="001C39DE" w:rsidP="001C39DE">
      <w:pPr>
        <w:pStyle w:val="Heading4"/>
        <w:rPr>
          <w:rFonts w:cstheme="minorHAnsi"/>
        </w:rPr>
      </w:pPr>
      <w:r w:rsidRPr="0089213D">
        <w:rPr>
          <w:rFonts w:cstheme="minorHAnsi"/>
        </w:rPr>
        <w:t>Netanyahu campaigns on Iran containment in times of political turmoil- escalating rhetoric leads to miscalc</w:t>
      </w:r>
    </w:p>
    <w:p w14:paraId="2D3185F7" w14:textId="77777777" w:rsidR="001C39DE" w:rsidRPr="0089213D" w:rsidRDefault="001C39DE" w:rsidP="001C39DE">
      <w:pPr>
        <w:rPr>
          <w:rFonts w:cstheme="minorHAnsi"/>
        </w:rPr>
      </w:pPr>
      <w:r w:rsidRPr="0089213D">
        <w:rPr>
          <w:rStyle w:val="Style13ptBold"/>
          <w:rFonts w:cstheme="minorHAnsi"/>
        </w:rPr>
        <w:t>Meir 3/19</w:t>
      </w:r>
      <w:r w:rsidRPr="0089213D">
        <w:rPr>
          <w:rFonts w:cstheme="minorHAnsi"/>
        </w:rPr>
        <w:t xml:space="preserve">—strategic blogger for Ha’aretz focusing mainly on nuclear issues, Iran, and a Middle East Nuclear Free Zone, a former IDF analyst, and Tel Aviv University researcher. (Shemuel, “The Unsaid Threat to Iran During Netanyahu’s Navy Cadet Speech”, Atlantic Council, 2019, </w:t>
      </w:r>
      <w:hyperlink r:id="rId23" w:history="1">
        <w:r w:rsidRPr="0089213D">
          <w:rPr>
            <w:rStyle w:val="Hyperlink"/>
            <w:rFonts w:cstheme="minorHAnsi"/>
          </w:rPr>
          <w:t>https://www.atlanticcouncil.org/blogs/iransource/the-unsaid-threat-to-iran-during-netanyahu-s-navy-cadet-speech</w:t>
        </w:r>
      </w:hyperlink>
      <w:r w:rsidRPr="0089213D">
        <w:rPr>
          <w:rFonts w:cstheme="minorHAnsi"/>
        </w:rPr>
        <w:t>)//EL</w:t>
      </w:r>
    </w:p>
    <w:p w14:paraId="5FED17DD" w14:textId="77777777" w:rsidR="001C39DE" w:rsidRPr="0089213D" w:rsidRDefault="001C39DE" w:rsidP="001C39DE">
      <w:pPr>
        <w:rPr>
          <w:rFonts w:cstheme="minorHAnsi"/>
        </w:rPr>
      </w:pPr>
      <w:r w:rsidRPr="0089213D">
        <w:rPr>
          <w:rFonts w:cstheme="minorHAnsi"/>
        </w:rPr>
        <w:t xml:space="preserve">The </w:t>
      </w:r>
      <w:r w:rsidRPr="0073689D">
        <w:rPr>
          <w:rStyle w:val="StyleUnderline"/>
          <w:rFonts w:cstheme="minorHAnsi"/>
          <w:highlight w:val="yellow"/>
        </w:rPr>
        <w:t>Israeli elections are</w:t>
      </w:r>
      <w:r w:rsidRPr="0089213D">
        <w:rPr>
          <w:rStyle w:val="StyleUnderline"/>
          <w:rFonts w:cstheme="minorHAnsi"/>
        </w:rPr>
        <w:t xml:space="preserve"> well </w:t>
      </w:r>
      <w:r w:rsidRPr="0073689D">
        <w:rPr>
          <w:rStyle w:val="StyleUnderline"/>
          <w:rFonts w:cstheme="minorHAnsi"/>
          <w:highlight w:val="yellow"/>
        </w:rPr>
        <w:t>underway</w:t>
      </w:r>
      <w:r w:rsidRPr="0089213D">
        <w:rPr>
          <w:rFonts w:cstheme="minorHAnsi"/>
        </w:rPr>
        <w:t xml:space="preserve"> and </w:t>
      </w:r>
      <w:r w:rsidRPr="0073689D">
        <w:rPr>
          <w:rStyle w:val="StyleUnderline"/>
          <w:rFonts w:cstheme="minorHAnsi"/>
          <w:highlight w:val="yellow"/>
        </w:rPr>
        <w:t>the Iranian issue is taking a central part in</w:t>
      </w:r>
      <w:r w:rsidRPr="0089213D">
        <w:rPr>
          <w:rFonts w:cstheme="minorHAnsi"/>
        </w:rPr>
        <w:t xml:space="preserve"> Prime Minister Benjamin </w:t>
      </w:r>
      <w:r w:rsidRPr="0073689D">
        <w:rPr>
          <w:rStyle w:val="StyleUnderline"/>
          <w:rFonts w:cstheme="minorHAnsi"/>
          <w:highlight w:val="yellow"/>
        </w:rPr>
        <w:t>Netanyahu’s electoral campaign</w:t>
      </w:r>
      <w:r w:rsidRPr="0089213D">
        <w:rPr>
          <w:rFonts w:cstheme="minorHAnsi"/>
        </w:rPr>
        <w:t xml:space="preserve">. </w:t>
      </w:r>
      <w:r w:rsidRPr="0073689D">
        <w:rPr>
          <w:rStyle w:val="Emphasis"/>
          <w:rFonts w:cstheme="minorHAnsi"/>
          <w:highlight w:val="yellow"/>
        </w:rPr>
        <w:t>Putting Iran on the agenda helps the prime minister</w:t>
      </w:r>
      <w:r w:rsidRPr="0089213D">
        <w:rPr>
          <w:rStyle w:val="Emphasis"/>
          <w:rFonts w:cstheme="minorHAnsi"/>
        </w:rPr>
        <w:t xml:space="preserve"> </w:t>
      </w:r>
      <w:r w:rsidRPr="0073689D">
        <w:rPr>
          <w:rStyle w:val="Emphasis"/>
          <w:rFonts w:cstheme="minorHAnsi"/>
          <w:highlight w:val="yellow"/>
        </w:rPr>
        <w:t>maintain a never-ending security tension</w:t>
      </w:r>
      <w:r w:rsidRPr="0089213D">
        <w:rPr>
          <w:rFonts w:cstheme="minorHAnsi"/>
        </w:rPr>
        <w:t xml:space="preserve">. Thus, the 2015 Iran nuclear agreement, also known as the </w:t>
      </w:r>
      <w:r w:rsidRPr="0073689D">
        <w:rPr>
          <w:rFonts w:cstheme="minorHAnsi"/>
        </w:rPr>
        <w:t>J</w:t>
      </w:r>
      <w:r w:rsidRPr="0089213D">
        <w:rPr>
          <w:rFonts w:cstheme="minorHAnsi"/>
        </w:rPr>
        <w:t>oint Comprehensive Plan of Action (</w:t>
      </w:r>
      <w:r w:rsidRPr="0073689D">
        <w:rPr>
          <w:rStyle w:val="Emphasis"/>
          <w:rFonts w:cstheme="minorHAnsi"/>
          <w:highlight w:val="yellow"/>
        </w:rPr>
        <w:t>JCPOA</w:t>
      </w:r>
      <w:r w:rsidRPr="0073689D">
        <w:rPr>
          <w:rFonts w:cstheme="minorHAnsi"/>
          <w:highlight w:val="yellow"/>
        </w:rPr>
        <w:t>)</w:t>
      </w:r>
      <w:r w:rsidRPr="0089213D">
        <w:rPr>
          <w:rFonts w:cstheme="minorHAnsi"/>
        </w:rPr>
        <w:t xml:space="preserve">, </w:t>
      </w:r>
      <w:r w:rsidRPr="0073689D">
        <w:rPr>
          <w:rStyle w:val="StyleUnderline"/>
          <w:rFonts w:cstheme="minorHAnsi"/>
          <w:highlight w:val="yellow"/>
        </w:rPr>
        <w:t>has become a regular feature in Netanyahu’s speeches</w:t>
      </w:r>
      <w:r w:rsidRPr="0089213D">
        <w:rPr>
          <w:rStyle w:val="StyleUnderline"/>
          <w:rFonts w:cstheme="minorHAnsi"/>
        </w:rPr>
        <w:t xml:space="preserve"> </w:t>
      </w:r>
      <w:r w:rsidRPr="0089213D">
        <w:rPr>
          <w:rFonts w:cstheme="minorHAnsi"/>
        </w:rPr>
        <w:t xml:space="preserve">against his political rivals.  </w:t>
      </w:r>
    </w:p>
    <w:p w14:paraId="25B96FE6" w14:textId="77777777" w:rsidR="001C39DE" w:rsidRPr="0089213D" w:rsidRDefault="001C39DE" w:rsidP="001C39DE">
      <w:pPr>
        <w:rPr>
          <w:rFonts w:cstheme="minorHAnsi"/>
        </w:rPr>
      </w:pPr>
      <w:r w:rsidRPr="0089213D">
        <w:rPr>
          <w:rFonts w:cstheme="minorHAnsi"/>
        </w:rPr>
        <w:t xml:space="preserve">Moreover, </w:t>
      </w:r>
      <w:r w:rsidRPr="0089213D">
        <w:rPr>
          <w:rStyle w:val="StyleUnderline"/>
          <w:rFonts w:cstheme="minorHAnsi"/>
        </w:rPr>
        <w:t>Netanyahu’s role as defense minister</w:t>
      </w:r>
      <w:r w:rsidRPr="0089213D">
        <w:rPr>
          <w:rFonts w:cstheme="minorHAnsi"/>
        </w:rPr>
        <w:t xml:space="preserve"> also </w:t>
      </w:r>
      <w:r w:rsidRPr="0089213D">
        <w:rPr>
          <w:rStyle w:val="StyleUnderline"/>
          <w:rFonts w:cstheme="minorHAnsi"/>
        </w:rPr>
        <w:t>promotes his security agenda</w:t>
      </w:r>
      <w:r w:rsidRPr="0089213D">
        <w:rPr>
          <w:rFonts w:cstheme="minorHAnsi"/>
        </w:rPr>
        <w:t xml:space="preserve"> while he makes regular appearances at military bases as part of his electoral campaign. Netanyahu’s March 6 speech at the graduation ceremony of the Haifa naval cadets, contrary to what Hebrew language press reported, was not without controversy.</w:t>
      </w:r>
    </w:p>
    <w:p w14:paraId="560692A2" w14:textId="77777777" w:rsidR="001C39DE" w:rsidRPr="0089213D" w:rsidRDefault="001C39DE" w:rsidP="001C39DE">
      <w:pPr>
        <w:rPr>
          <w:rFonts w:cstheme="minorHAnsi"/>
        </w:rPr>
      </w:pPr>
      <w:r w:rsidRPr="0089213D">
        <w:rPr>
          <w:rFonts w:cstheme="minorHAnsi"/>
        </w:rPr>
        <w:t xml:space="preserve">Although Israeli media covered the event on the same evening, two elements slipped under the radar. One—which related directly to Iran’s nuclear issue—was completely absent from the official Hebrew and English transcripts issued by the Prime Minister’s Office. As a result, the subject was completely absent from the international media coverage and therefore not seen by international observers. </w:t>
      </w:r>
    </w:p>
    <w:p w14:paraId="55344703" w14:textId="77777777" w:rsidR="001C39DE" w:rsidRPr="0089213D" w:rsidRDefault="001C39DE" w:rsidP="001C39DE">
      <w:pPr>
        <w:rPr>
          <w:rStyle w:val="StyleUnderline"/>
          <w:rFonts w:cstheme="minorHAnsi"/>
        </w:rPr>
      </w:pPr>
      <w:r w:rsidRPr="0089213D">
        <w:rPr>
          <w:rFonts w:cstheme="minorHAnsi"/>
        </w:rPr>
        <w:t xml:space="preserve">The first issue in Netanyahu’s naval ceremony speech was widely covered and quoted around the world. </w:t>
      </w:r>
      <w:r w:rsidRPr="0073689D">
        <w:rPr>
          <w:rStyle w:val="StyleUnderline"/>
          <w:rFonts w:cstheme="minorHAnsi"/>
          <w:highlight w:val="yellow"/>
        </w:rPr>
        <w:t>Netanyahu</w:t>
      </w:r>
      <w:r w:rsidRPr="0089213D">
        <w:rPr>
          <w:rFonts w:cstheme="minorHAnsi"/>
        </w:rPr>
        <w:t xml:space="preserve"> unexpectedly </w:t>
      </w:r>
      <w:r w:rsidRPr="0073689D">
        <w:rPr>
          <w:rStyle w:val="StyleUnderline"/>
          <w:rFonts w:cstheme="minorHAnsi"/>
          <w:highlight w:val="yellow"/>
        </w:rPr>
        <w:t>set the Israeli navy</w:t>
      </w:r>
      <w:r w:rsidRPr="0089213D">
        <w:rPr>
          <w:rStyle w:val="StyleUnderline"/>
          <w:rFonts w:cstheme="minorHAnsi"/>
        </w:rPr>
        <w:t xml:space="preserve"> </w:t>
      </w:r>
      <w:r w:rsidRPr="0089213D">
        <w:rPr>
          <w:rFonts w:cstheme="minorHAnsi"/>
        </w:rPr>
        <w:t xml:space="preserve">a task that, </w:t>
      </w:r>
      <w:r w:rsidRPr="0073689D">
        <w:rPr>
          <w:rStyle w:val="StyleUnderline"/>
          <w:rFonts w:cstheme="minorHAnsi"/>
          <w:highlight w:val="yellow"/>
        </w:rPr>
        <w:t>to</w:t>
      </w:r>
      <w:r w:rsidRPr="0089213D">
        <w:rPr>
          <w:rFonts w:cstheme="minorHAnsi"/>
        </w:rPr>
        <w:t xml:space="preserve"> date, has not been announced: to </w:t>
      </w:r>
      <w:r w:rsidRPr="0089213D">
        <w:rPr>
          <w:rStyle w:val="StyleUnderline"/>
          <w:rFonts w:cstheme="minorHAnsi"/>
        </w:rPr>
        <w:t xml:space="preserve">participate in the </w:t>
      </w:r>
      <w:r w:rsidRPr="0073689D">
        <w:rPr>
          <w:rStyle w:val="StyleUnderline"/>
          <w:rFonts w:cstheme="minorHAnsi"/>
          <w:highlight w:val="yellow"/>
        </w:rPr>
        <w:t>enforce</w:t>
      </w:r>
      <w:r w:rsidRPr="0089213D">
        <w:rPr>
          <w:rStyle w:val="StyleUnderline"/>
          <w:rFonts w:cstheme="minorHAnsi"/>
        </w:rPr>
        <w:t xml:space="preserve">ment of </w:t>
      </w:r>
      <w:r w:rsidRPr="0073689D">
        <w:rPr>
          <w:rStyle w:val="StyleUnderline"/>
          <w:rFonts w:cstheme="minorHAnsi"/>
          <w:highlight w:val="yellow"/>
        </w:rPr>
        <w:t>unilateral sanctions</w:t>
      </w:r>
      <w:r w:rsidRPr="0089213D">
        <w:rPr>
          <w:rStyle w:val="StyleUnderline"/>
          <w:rFonts w:cstheme="minorHAnsi"/>
        </w:rPr>
        <w:t xml:space="preserve"> regime</w:t>
      </w:r>
      <w:r w:rsidRPr="0089213D">
        <w:rPr>
          <w:rFonts w:cstheme="minorHAnsi"/>
        </w:rPr>
        <w:t xml:space="preserve"> </w:t>
      </w:r>
      <w:r w:rsidRPr="0073689D">
        <w:rPr>
          <w:rFonts w:cstheme="minorHAnsi"/>
          <w:highlight w:val="yellow"/>
        </w:rPr>
        <w:t xml:space="preserve">by </w:t>
      </w:r>
      <w:r w:rsidRPr="0073689D">
        <w:rPr>
          <w:rStyle w:val="Emphasis"/>
          <w:rFonts w:cstheme="minorHAnsi"/>
          <w:highlight w:val="yellow"/>
        </w:rPr>
        <w:t>preventing Iranian oil trading</w:t>
      </w:r>
      <w:r w:rsidRPr="0089213D">
        <w:rPr>
          <w:rStyle w:val="Emphasis"/>
          <w:rFonts w:cstheme="minorHAnsi"/>
        </w:rPr>
        <w:t xml:space="preserve"> in the Persian Gulf</w:t>
      </w:r>
      <w:r w:rsidRPr="0089213D">
        <w:rPr>
          <w:rFonts w:cstheme="minorHAnsi"/>
        </w:rPr>
        <w:t xml:space="preserve">. According to Netanyahu, </w:t>
      </w:r>
      <w:r w:rsidRPr="0089213D">
        <w:rPr>
          <w:rStyle w:val="StyleUnderline"/>
          <w:rFonts w:cstheme="minorHAnsi"/>
        </w:rPr>
        <w:t>Iran is bypassing US sanctions by covert oil smuggling and that the international community, including Israel, should work to stop this sanctions violation.</w:t>
      </w:r>
    </w:p>
    <w:p w14:paraId="51952916" w14:textId="77777777" w:rsidR="001C39DE" w:rsidRPr="0089213D" w:rsidRDefault="001C39DE" w:rsidP="001C39DE">
      <w:pPr>
        <w:rPr>
          <w:rFonts w:cstheme="minorHAnsi"/>
        </w:rPr>
      </w:pPr>
      <w:r w:rsidRPr="0089213D">
        <w:rPr>
          <w:rFonts w:cstheme="minorHAnsi"/>
        </w:rPr>
        <w:t xml:space="preserve">Netanyahu’s statement is problematic and raises a number of questions. First, it’s unclear how the Israeli navy could enforce sanctions in the Persian Gulf, when according to its traditional doctrine, its role is to operate in the Mediterranean. Second, it’s not certain that the US navy could give its blessing to a joint operation. Third, it’s also unclear whether Netanyahu’s declaration is based on an orderly decision-making process or if it received backing from the security cabinet and the chief of staff. Fourth, were the implications of international law examined? Enforcement of sanctions through searches and boarding foreign merchant vessels in international waters without permission is a violation of the Convention on High Seas. Finally, it’s unclear if the implications were weighed of an action that is likely to be interpreted as a naval blockade and a declaration of war against Iran. This is an especially sensitive issue for Israel that set out to war in 1967 using casus belli of the closing of the Straits of Tiranand international sea lanes for its commercial fleet. </w:t>
      </w:r>
    </w:p>
    <w:p w14:paraId="62561984" w14:textId="77777777" w:rsidR="001C39DE" w:rsidRPr="0089213D" w:rsidRDefault="001C39DE" w:rsidP="001C39DE">
      <w:pPr>
        <w:rPr>
          <w:rFonts w:cstheme="minorHAnsi"/>
        </w:rPr>
      </w:pPr>
      <w:r w:rsidRPr="0089213D">
        <w:rPr>
          <w:rFonts w:cstheme="minorHAnsi"/>
        </w:rPr>
        <w:t xml:space="preserve">Within days of Netanyahu’s declaration, the </w:t>
      </w:r>
      <w:r w:rsidRPr="0089213D">
        <w:rPr>
          <w:rStyle w:val="StyleUnderline"/>
          <w:rFonts w:cstheme="minorHAnsi"/>
        </w:rPr>
        <w:t>Iranian Defense Minister</w:t>
      </w:r>
      <w:r w:rsidRPr="0089213D">
        <w:rPr>
          <w:rFonts w:cstheme="minorHAnsi"/>
        </w:rPr>
        <w:t xml:space="preserve"> Amir Hatami reacted to the Israeli navy’s new mission and </w:t>
      </w:r>
      <w:r w:rsidRPr="0089213D">
        <w:rPr>
          <w:rStyle w:val="StyleUnderline"/>
          <w:rFonts w:cstheme="minorHAnsi"/>
        </w:rPr>
        <w:t>declared that Tehran would protect its shipping lanes and that it had the means to give a “crushing response</w:t>
      </w:r>
      <w:r w:rsidRPr="0089213D">
        <w:rPr>
          <w:rFonts w:cstheme="minorHAnsi"/>
        </w:rPr>
        <w:t xml:space="preserve">.” </w:t>
      </w:r>
    </w:p>
    <w:p w14:paraId="1C1DC5B5" w14:textId="77777777" w:rsidR="001C39DE" w:rsidRPr="0089213D" w:rsidRDefault="001C39DE" w:rsidP="001C39DE">
      <w:pPr>
        <w:rPr>
          <w:rFonts w:cstheme="minorHAnsi"/>
        </w:rPr>
      </w:pPr>
      <w:r w:rsidRPr="0089213D">
        <w:rPr>
          <w:rFonts w:cstheme="minorHAnsi"/>
        </w:rPr>
        <w:t xml:space="preserve">This </w:t>
      </w:r>
      <w:r w:rsidRPr="0089213D">
        <w:rPr>
          <w:rStyle w:val="StyleUnderline"/>
          <w:rFonts w:cstheme="minorHAnsi"/>
        </w:rPr>
        <w:t>saber-rattling</w:t>
      </w:r>
      <w:r w:rsidRPr="0089213D">
        <w:rPr>
          <w:rFonts w:cstheme="minorHAnsi"/>
        </w:rPr>
        <w:t xml:space="preserve"> exchange </w:t>
      </w:r>
      <w:r w:rsidRPr="0089213D">
        <w:rPr>
          <w:rStyle w:val="StyleUnderline"/>
          <w:rFonts w:cstheme="minorHAnsi"/>
        </w:rPr>
        <w:t>between Israel and Iran is not without danger</w:t>
      </w:r>
      <w:r w:rsidRPr="0089213D">
        <w:rPr>
          <w:rFonts w:cstheme="minorHAnsi"/>
        </w:rPr>
        <w:t xml:space="preserve">. </w:t>
      </w:r>
      <w:r w:rsidRPr="0073689D">
        <w:rPr>
          <w:rStyle w:val="Emphasis"/>
          <w:rFonts w:cstheme="minorHAnsi"/>
          <w:highlight w:val="yellow"/>
        </w:rPr>
        <w:t>An intense public</w:t>
      </w:r>
      <w:r w:rsidRPr="0089213D">
        <w:rPr>
          <w:rStyle w:val="Emphasis"/>
          <w:rFonts w:cstheme="minorHAnsi"/>
        </w:rPr>
        <w:t xml:space="preserve"> </w:t>
      </w:r>
      <w:r w:rsidRPr="0073689D">
        <w:rPr>
          <w:rStyle w:val="Emphasis"/>
          <w:rFonts w:cstheme="minorHAnsi"/>
          <w:highlight w:val="yellow"/>
        </w:rPr>
        <w:t>exchange that includes threats and military offensive scenarios can lead to war through miscalc</w:t>
      </w:r>
      <w:r w:rsidRPr="0073689D">
        <w:rPr>
          <w:rStyle w:val="Emphasis"/>
          <w:rFonts w:cstheme="minorHAnsi"/>
        </w:rPr>
        <w:t>ulation</w:t>
      </w:r>
      <w:r w:rsidRPr="0073689D">
        <w:rPr>
          <w:rFonts w:cstheme="minorHAnsi"/>
        </w:rPr>
        <w:t xml:space="preserve">. </w:t>
      </w:r>
      <w:r w:rsidRPr="0073689D">
        <w:rPr>
          <w:rStyle w:val="StyleUnderline"/>
          <w:rFonts w:cstheme="minorHAnsi"/>
        </w:rPr>
        <w:t>A misunderstanding is likely to push the other side into a preventative war</w:t>
      </w:r>
      <w:r w:rsidRPr="0073689D">
        <w:rPr>
          <w:rFonts w:cstheme="minorHAnsi"/>
        </w:rPr>
        <w:t xml:space="preserve">. </w:t>
      </w:r>
      <w:r w:rsidRPr="0073689D">
        <w:rPr>
          <w:rStyle w:val="StyleUnderline"/>
          <w:rFonts w:cstheme="minorHAnsi"/>
          <w:highlight w:val="yellow"/>
        </w:rPr>
        <w:t>Neither Iran nor Israel has a monopoly on threatening declarations</w:t>
      </w:r>
      <w:r w:rsidRPr="0073689D">
        <w:rPr>
          <w:rFonts w:cstheme="minorHAnsi"/>
          <w:highlight w:val="yellow"/>
        </w:rPr>
        <w:t>—</w:t>
      </w:r>
      <w:r w:rsidRPr="0073689D">
        <w:rPr>
          <w:rStyle w:val="Emphasis"/>
          <w:rFonts w:cstheme="minorHAnsi"/>
          <w:highlight w:val="yellow"/>
        </w:rPr>
        <w:t>which are often made for internal consumption</w:t>
      </w:r>
      <w:r w:rsidRPr="0089213D">
        <w:rPr>
          <w:rFonts w:cstheme="minorHAnsi"/>
        </w:rPr>
        <w:t>—</w:t>
      </w:r>
      <w:r w:rsidRPr="0089213D">
        <w:rPr>
          <w:rStyle w:val="StyleUnderline"/>
          <w:rFonts w:cstheme="minorHAnsi"/>
        </w:rPr>
        <w:t>and</w:t>
      </w:r>
      <w:r w:rsidRPr="0089213D">
        <w:rPr>
          <w:rFonts w:cstheme="minorHAnsi"/>
        </w:rPr>
        <w:t xml:space="preserve"> in turn </w:t>
      </w:r>
      <w:r w:rsidRPr="0089213D">
        <w:rPr>
          <w:rStyle w:val="StyleUnderline"/>
          <w:rFonts w:cstheme="minorHAnsi"/>
        </w:rPr>
        <w:t>could lead to local tactical confrontations</w:t>
      </w:r>
      <w:r w:rsidRPr="0089213D">
        <w:rPr>
          <w:rFonts w:cstheme="minorHAnsi"/>
        </w:rPr>
        <w:t xml:space="preserve"> that can easily deteriorate into a strategic complication.</w:t>
      </w:r>
    </w:p>
    <w:p w14:paraId="3D3661AF" w14:textId="77777777" w:rsidR="001C39DE" w:rsidRPr="0089213D" w:rsidRDefault="001C39DE" w:rsidP="001C39DE">
      <w:pPr>
        <w:rPr>
          <w:rFonts w:cstheme="minorHAnsi"/>
        </w:rPr>
      </w:pPr>
    </w:p>
    <w:p w14:paraId="6A4E4180" w14:textId="77777777" w:rsidR="001C39DE" w:rsidRPr="0089213D" w:rsidRDefault="001C39DE" w:rsidP="001C39DE">
      <w:pPr>
        <w:pStyle w:val="Heading4"/>
        <w:rPr>
          <w:rFonts w:cstheme="minorHAnsi"/>
        </w:rPr>
      </w:pPr>
      <w:r w:rsidRPr="0089213D">
        <w:rPr>
          <w:rFonts w:cstheme="minorHAnsi"/>
        </w:rPr>
        <w:t>No checks- Netanyahu can strike Iran at any time</w:t>
      </w:r>
    </w:p>
    <w:p w14:paraId="5733BDEA" w14:textId="77777777" w:rsidR="001C39DE" w:rsidRPr="0089213D" w:rsidRDefault="001C39DE" w:rsidP="001C39DE">
      <w:pPr>
        <w:rPr>
          <w:rFonts w:cstheme="minorHAnsi"/>
        </w:rPr>
      </w:pPr>
      <w:r w:rsidRPr="0089213D">
        <w:rPr>
          <w:rStyle w:val="Style13ptBold"/>
          <w:rFonts w:cstheme="minorHAnsi"/>
        </w:rPr>
        <w:t>O’Connor 18</w:t>
      </w:r>
      <w:r w:rsidRPr="0089213D">
        <w:rPr>
          <w:rFonts w:cstheme="minorHAnsi"/>
        </w:rPr>
        <w:t>—staff writer at Newsweek specializing in the Middle East, North Korea, and foreign conflicts. (Tom, “</w:t>
      </w:r>
      <w:r w:rsidRPr="0089213D">
        <w:rPr>
          <w:rStyle w:val="Emphasis"/>
          <w:rFonts w:cstheme="minorHAnsi"/>
        </w:rPr>
        <w:t>ISRAEL'S NETANYAHU CAN NOW DECLARE WAR ON IRAN WITH SINGLE VOTE</w:t>
      </w:r>
      <w:r w:rsidRPr="0089213D">
        <w:rPr>
          <w:rFonts w:cstheme="minorHAnsi"/>
        </w:rPr>
        <w:t xml:space="preserve">”, Newsweek, 4/30, </w:t>
      </w:r>
      <w:hyperlink r:id="rId24" w:history="1">
        <w:r w:rsidRPr="0089213D">
          <w:rPr>
            <w:rStyle w:val="Hyperlink"/>
            <w:rFonts w:cstheme="minorHAnsi"/>
          </w:rPr>
          <w:t>https://www.newsweek.com/israel-netanyahu-can-now-declare-war-iran-single-vote-906370</w:t>
        </w:r>
      </w:hyperlink>
      <w:r w:rsidRPr="0089213D">
        <w:rPr>
          <w:rFonts w:cstheme="minorHAnsi"/>
        </w:rPr>
        <w:t>)//EL</w:t>
      </w:r>
    </w:p>
    <w:p w14:paraId="7709A1DB" w14:textId="77777777" w:rsidR="001C39DE" w:rsidRPr="0089213D" w:rsidRDefault="001C39DE" w:rsidP="001C39DE">
      <w:pPr>
        <w:rPr>
          <w:rFonts w:cstheme="minorHAnsi"/>
        </w:rPr>
      </w:pPr>
      <w:r w:rsidRPr="0089213D">
        <w:rPr>
          <w:rStyle w:val="StyleUnderline"/>
          <w:rFonts w:cstheme="minorHAnsi"/>
        </w:rPr>
        <w:t xml:space="preserve">The Israeli </w:t>
      </w:r>
      <w:r w:rsidRPr="0073689D">
        <w:rPr>
          <w:rStyle w:val="StyleUnderline"/>
          <w:rFonts w:cstheme="minorHAnsi"/>
          <w:highlight w:val="yellow"/>
        </w:rPr>
        <w:t>parliament voted</w:t>
      </w:r>
      <w:r w:rsidRPr="0089213D">
        <w:rPr>
          <w:rFonts w:cstheme="minorHAnsi"/>
        </w:rPr>
        <w:t xml:space="preserve"> in favor Monday of </w:t>
      </w:r>
      <w:r w:rsidRPr="0073689D">
        <w:rPr>
          <w:rStyle w:val="StyleUnderline"/>
          <w:rFonts w:cstheme="minorHAnsi"/>
          <w:highlight w:val="yellow"/>
        </w:rPr>
        <w:t>granting</w:t>
      </w:r>
      <w:r w:rsidRPr="0089213D">
        <w:rPr>
          <w:rStyle w:val="StyleUnderline"/>
          <w:rFonts w:cstheme="minorHAnsi"/>
        </w:rPr>
        <w:t xml:space="preserve"> Prime Minister </w:t>
      </w:r>
      <w:r w:rsidRPr="0089213D">
        <w:rPr>
          <w:rFonts w:cstheme="minorHAnsi"/>
        </w:rPr>
        <w:t xml:space="preserve">Benjamin </w:t>
      </w:r>
      <w:r w:rsidRPr="0073689D">
        <w:rPr>
          <w:rStyle w:val="StyleUnderline"/>
          <w:rFonts w:cstheme="minorHAnsi"/>
          <w:highlight w:val="yellow"/>
        </w:rPr>
        <w:t>Netanyahu</w:t>
      </w:r>
      <w:r w:rsidRPr="0073689D">
        <w:rPr>
          <w:rFonts w:cstheme="minorHAnsi"/>
          <w:highlight w:val="yellow"/>
        </w:rPr>
        <w:t xml:space="preserve"> </w:t>
      </w:r>
      <w:r w:rsidRPr="0073689D">
        <w:rPr>
          <w:rStyle w:val="StyleUnderline"/>
          <w:rFonts w:cstheme="minorHAnsi"/>
          <w:highlight w:val="yellow"/>
        </w:rPr>
        <w:t>the</w:t>
      </w:r>
      <w:r w:rsidRPr="0089213D">
        <w:rPr>
          <w:rStyle w:val="StyleUnderline"/>
          <w:rFonts w:cstheme="minorHAnsi"/>
        </w:rPr>
        <w:t xml:space="preserve"> </w:t>
      </w:r>
      <w:r w:rsidRPr="0073689D">
        <w:rPr>
          <w:rStyle w:val="StyleUnderline"/>
          <w:rFonts w:cstheme="minorHAnsi"/>
          <w:highlight w:val="yellow"/>
        </w:rPr>
        <w:t>ability to declare war</w:t>
      </w:r>
      <w:r w:rsidRPr="0089213D">
        <w:rPr>
          <w:rStyle w:val="StyleUnderline"/>
          <w:rFonts w:cstheme="minorHAnsi"/>
        </w:rPr>
        <w:t xml:space="preserve"> with the sole approval of his defense chief</w:t>
      </w:r>
      <w:r w:rsidRPr="0089213D">
        <w:rPr>
          <w:rFonts w:cstheme="minorHAnsi"/>
        </w:rPr>
        <w:t xml:space="preserve"> under certain conditions.</w:t>
      </w:r>
    </w:p>
    <w:p w14:paraId="47934552" w14:textId="77777777" w:rsidR="001C39DE" w:rsidRPr="0089213D" w:rsidRDefault="001C39DE" w:rsidP="001C39DE">
      <w:pPr>
        <w:rPr>
          <w:rFonts w:cstheme="minorHAnsi"/>
        </w:rPr>
      </w:pPr>
      <w:r w:rsidRPr="0089213D">
        <w:rPr>
          <w:rFonts w:cstheme="minorHAnsi"/>
        </w:rPr>
        <w:t xml:space="preserve">Following a 20-minute presentation in which </w:t>
      </w:r>
      <w:r w:rsidRPr="00C11BE7">
        <w:rPr>
          <w:rStyle w:val="Emphasis"/>
          <w:rFonts w:cstheme="minorHAnsi"/>
          <w:highlight w:val="yellow"/>
        </w:rPr>
        <w:t>Netanyahu accused Iran of</w:t>
      </w:r>
      <w:r w:rsidRPr="0089213D">
        <w:rPr>
          <w:rStyle w:val="Emphasis"/>
          <w:rFonts w:cstheme="minorHAnsi"/>
        </w:rPr>
        <w:t xml:space="preserve"> covertly </w:t>
      </w:r>
      <w:r w:rsidRPr="00C11BE7">
        <w:rPr>
          <w:rStyle w:val="Emphasis"/>
          <w:rFonts w:cstheme="minorHAnsi"/>
          <w:highlight w:val="yellow"/>
        </w:rPr>
        <w:t>pursuing nuclear</w:t>
      </w:r>
      <w:r w:rsidRPr="0089213D">
        <w:rPr>
          <w:rStyle w:val="Emphasis"/>
          <w:rFonts w:cstheme="minorHAnsi"/>
        </w:rPr>
        <w:t xml:space="preserve"> </w:t>
      </w:r>
      <w:r w:rsidRPr="00C11BE7">
        <w:rPr>
          <w:rStyle w:val="Emphasis"/>
          <w:rFonts w:cstheme="minorHAnsi"/>
          <w:highlight w:val="yellow"/>
        </w:rPr>
        <w:t>weapons</w:t>
      </w:r>
      <w:r w:rsidRPr="0089213D">
        <w:rPr>
          <w:rFonts w:cstheme="minorHAnsi"/>
        </w:rPr>
        <w:t xml:space="preserve">, reports emerged that </w:t>
      </w:r>
      <w:r w:rsidRPr="0089213D">
        <w:rPr>
          <w:rStyle w:val="StyleUnderline"/>
          <w:rFonts w:cstheme="minorHAnsi"/>
        </w:rPr>
        <w:t>the Israeli Knesset approved 62 to 41 the amendment to Israeli law regarding the authorization for the declaration of war</w:t>
      </w:r>
      <w:r w:rsidRPr="0089213D">
        <w:rPr>
          <w:rFonts w:cstheme="minorHAnsi"/>
        </w:rPr>
        <w:t xml:space="preserve">. The new regime included a clause suggested by Netanyahu himself, one </w:t>
      </w:r>
      <w:r w:rsidRPr="0089213D">
        <w:rPr>
          <w:rStyle w:val="StyleUnderline"/>
          <w:rFonts w:cstheme="minorHAnsi"/>
        </w:rPr>
        <w:t>that requires only Netanyahu and Defense Minister</w:t>
      </w:r>
      <w:r w:rsidRPr="0089213D">
        <w:rPr>
          <w:rFonts w:cstheme="minorHAnsi"/>
        </w:rPr>
        <w:t xml:space="preserve"> Avigdor Lieberman's </w:t>
      </w:r>
      <w:r w:rsidRPr="0089213D">
        <w:rPr>
          <w:rStyle w:val="StyleUnderline"/>
          <w:rFonts w:cstheme="minorHAnsi"/>
        </w:rPr>
        <w:t>approval</w:t>
      </w:r>
      <w:r w:rsidRPr="0089213D">
        <w:rPr>
          <w:rFonts w:cstheme="minorHAnsi"/>
        </w:rPr>
        <w:t xml:space="preserve"> to initiate a war "in extreme situations," according to the state-run Kann News and Israeli newspaper Haaretz.</w:t>
      </w:r>
    </w:p>
    <w:p w14:paraId="77D730E1" w14:textId="77777777" w:rsidR="001C39DE" w:rsidRPr="0089213D" w:rsidRDefault="001C39DE" w:rsidP="001C39DE">
      <w:pPr>
        <w:rPr>
          <w:rFonts w:cstheme="minorHAnsi"/>
        </w:rPr>
      </w:pPr>
      <w:r w:rsidRPr="0089213D">
        <w:rPr>
          <w:rFonts w:cstheme="minorHAnsi"/>
        </w:rPr>
        <w:t>The vote also came as President Donald Trump, seen as a key ally of Netanyahu, mulled scrapping a landmark nuclear deal negotiated with Iran by his predecessor in 2015. Trump has joined his top Middle Eastern allies Israel and Saudi Arabia, as well as conservatives at home, in criticizing the deal for being too lenient and has threatened to walk away if its terms were not renegotiated by May 12.</w:t>
      </w:r>
    </w:p>
    <w:p w14:paraId="157B1CA1" w14:textId="77777777" w:rsidR="001C39DE" w:rsidRPr="0089213D" w:rsidRDefault="001C39DE" w:rsidP="001C39DE">
      <w:pPr>
        <w:rPr>
          <w:rFonts w:cstheme="minorHAnsi"/>
        </w:rPr>
      </w:pPr>
      <w:r w:rsidRPr="00C11BE7">
        <w:rPr>
          <w:rStyle w:val="StyleUnderline"/>
          <w:rFonts w:cstheme="minorHAnsi"/>
          <w:highlight w:val="yellow"/>
        </w:rPr>
        <w:t>Netanyahu</w:t>
      </w:r>
      <w:r w:rsidRPr="00C11BE7">
        <w:rPr>
          <w:rFonts w:cstheme="minorHAnsi"/>
          <w:highlight w:val="yellow"/>
        </w:rPr>
        <w:t xml:space="preserve"> </w:t>
      </w:r>
      <w:r w:rsidRPr="00C11BE7">
        <w:rPr>
          <w:rStyle w:val="StyleUnderline"/>
          <w:rFonts w:cstheme="minorHAnsi"/>
          <w:highlight w:val="yellow"/>
        </w:rPr>
        <w:t>proposed the change</w:t>
      </w:r>
      <w:r w:rsidRPr="0089213D">
        <w:rPr>
          <w:rStyle w:val="StyleUnderline"/>
          <w:rFonts w:cstheme="minorHAnsi"/>
        </w:rPr>
        <w:t xml:space="preserve"> </w:t>
      </w:r>
      <w:r w:rsidRPr="0089213D">
        <w:rPr>
          <w:rFonts w:cstheme="minorHAnsi"/>
        </w:rPr>
        <w:t xml:space="preserve">prior to his presentation </w:t>
      </w:r>
      <w:r w:rsidRPr="00C11BE7">
        <w:rPr>
          <w:rStyle w:val="StyleUnderline"/>
          <w:rFonts w:cstheme="minorHAnsi"/>
          <w:highlight w:val="yellow"/>
        </w:rPr>
        <w:t>during a debate on whether to transfer war powers from the prime minister's entire cabinet to a smaller, security-focused cabinet</w:t>
      </w:r>
      <w:r w:rsidRPr="0089213D">
        <w:rPr>
          <w:rFonts w:cstheme="minorHAnsi"/>
        </w:rPr>
        <w:t xml:space="preserve">, Israeli newspaper Haaretz reported. </w:t>
      </w:r>
      <w:r w:rsidRPr="0089213D">
        <w:rPr>
          <w:rStyle w:val="StyleUnderline"/>
          <w:rFonts w:cstheme="minorHAnsi"/>
        </w:rPr>
        <w:t>It was reportedly opposed by the Foreign Affairs</w:t>
      </w:r>
      <w:r w:rsidRPr="0089213D">
        <w:rPr>
          <w:rFonts w:cstheme="minorHAnsi"/>
        </w:rPr>
        <w:t xml:space="preserve">, Defense and Constitution, Law and Justice Committees, </w:t>
      </w:r>
      <w:r w:rsidRPr="0089213D">
        <w:rPr>
          <w:rStyle w:val="StyleUnderline"/>
          <w:rFonts w:cstheme="minorHAnsi"/>
        </w:rPr>
        <w:t>but it was later voted on by the Knesset plenum</w:t>
      </w:r>
      <w:r w:rsidRPr="0089213D">
        <w:rPr>
          <w:rFonts w:cstheme="minorHAnsi"/>
        </w:rPr>
        <w:t>. Foreign Affairs and Defense Committee chairman Avi Dichter brought it to another vote during the second and third readings of the bill.</w:t>
      </w:r>
    </w:p>
    <w:p w14:paraId="2F060DC1" w14:textId="77777777" w:rsidR="001C39DE" w:rsidRPr="005754C7" w:rsidRDefault="001C39DE" w:rsidP="001C39DE">
      <w:pPr>
        <w:pStyle w:val="Heading2"/>
      </w:pPr>
      <w:r w:rsidRPr="005754C7">
        <w:t>Settler Colonialism</w:t>
      </w:r>
    </w:p>
    <w:p w14:paraId="164A609C" w14:textId="77777777" w:rsidR="001C39DE" w:rsidRPr="0089213D" w:rsidRDefault="001C39DE" w:rsidP="001C39DE">
      <w:pPr>
        <w:pStyle w:val="Heading3"/>
      </w:pPr>
      <w:r w:rsidRPr="0089213D">
        <w:t>1NC - Settler Colonialism Turn</w:t>
      </w:r>
    </w:p>
    <w:p w14:paraId="3E68FCB1" w14:textId="77777777" w:rsidR="001C39DE" w:rsidRPr="0089213D" w:rsidRDefault="001C39DE" w:rsidP="001C39DE">
      <w:pPr>
        <w:pStyle w:val="Heading4"/>
      </w:pPr>
      <w:r w:rsidRPr="0089213D">
        <w:t>The only proper response to settler colonialism is a call for the end of Israel itself – the aff is a compromise to a peace process that ultimately leaves Palestinians with less power than before</w:t>
      </w:r>
    </w:p>
    <w:p w14:paraId="5CB2D8BB" w14:textId="77777777" w:rsidR="001C39DE" w:rsidRPr="0089213D" w:rsidRDefault="001C39DE" w:rsidP="001C39DE">
      <w:r w:rsidRPr="0089213D">
        <w:rPr>
          <w:rStyle w:val="Style13ptBold"/>
          <w:sz w:val="16"/>
          <w:szCs w:val="16"/>
        </w:rPr>
        <w:t>Jeff</w:t>
      </w:r>
      <w:r w:rsidRPr="0089213D">
        <w:rPr>
          <w:rStyle w:val="Style13ptBold"/>
        </w:rPr>
        <w:t xml:space="preserve"> Halper ’18</w:t>
      </w:r>
      <w:r w:rsidRPr="0089213D">
        <w:rPr>
          <w:rStyle w:val="Style13ptBold"/>
          <w:sz w:val="16"/>
          <w:szCs w:val="16"/>
        </w:rPr>
        <w:t>, is an American-born anthropologist, author, lecturer, and political activist who has lived in Israel since 1973, “Choices Made: From Zionist Settler Colonialism to Decolonization”, 10/12/18, Counterpunch, https://www.counterpunch.org/2018/10/12/choices-made-from-zionist-settler-colonialism-to-decolonization/</w:t>
      </w:r>
    </w:p>
    <w:p w14:paraId="5431743F" w14:textId="77777777" w:rsidR="001C39DE" w:rsidRPr="0089213D" w:rsidRDefault="001C39DE" w:rsidP="001C39DE">
      <w:pPr>
        <w:rPr>
          <w:sz w:val="16"/>
        </w:rPr>
      </w:pPr>
      <w:r w:rsidRPr="00C11BE7">
        <w:rPr>
          <w:rStyle w:val="StyleUnderline"/>
          <w:highlight w:val="yellow"/>
        </w:rPr>
        <w:t>There are only a few ways to end settler colonialism</w:t>
      </w:r>
      <w:r w:rsidRPr="0089213D">
        <w:rPr>
          <w:sz w:val="16"/>
        </w:rPr>
        <w:t xml:space="preserve">. </w:t>
      </w:r>
      <w:r w:rsidRPr="00C11BE7">
        <w:rPr>
          <w:rStyle w:val="StyleUnderline"/>
          <w:highlight w:val="yellow"/>
        </w:rPr>
        <w:t>The settlers might physically leave</w:t>
      </w:r>
      <w:r w:rsidRPr="0089213D">
        <w:rPr>
          <w:rStyle w:val="StyleUnderline"/>
        </w:rPr>
        <w:t xml:space="preserve">, thus </w:t>
      </w:r>
      <w:r w:rsidRPr="00C11BE7">
        <w:rPr>
          <w:rStyle w:val="StyleUnderline"/>
          <w:highlight w:val="yellow"/>
        </w:rPr>
        <w:t>returning</w:t>
      </w:r>
      <w:r w:rsidRPr="0089213D">
        <w:rPr>
          <w:rStyle w:val="StyleUnderline"/>
        </w:rPr>
        <w:t xml:space="preserve"> </w:t>
      </w:r>
      <w:r w:rsidRPr="00C11BE7">
        <w:rPr>
          <w:rStyle w:val="StyleUnderline"/>
          <w:highlight w:val="yellow"/>
        </w:rPr>
        <w:t>the country back to its native inhabitants</w:t>
      </w:r>
      <w:r w:rsidRPr="0089213D">
        <w:rPr>
          <w:sz w:val="16"/>
        </w:rPr>
        <w:t xml:space="preserve">. This happened in situations where reconciliation proved impossible and settler domination became unsustainable: the British in Ireland, Kenya and Rhodesia; the French in Algeria; the Portuguese in Angola and Mozambique; the South Africans in Namibia. </w:t>
      </w:r>
      <w:r w:rsidRPr="00C11BE7">
        <w:rPr>
          <w:rStyle w:val="StyleUnderline"/>
          <w:highlight w:val="yellow"/>
        </w:rPr>
        <w:t>Alternatively, the settlers succeed in</w:t>
      </w:r>
      <w:r w:rsidRPr="0089213D">
        <w:rPr>
          <w:rStyle w:val="StyleUnderline"/>
        </w:rPr>
        <w:t xml:space="preserve"> either </w:t>
      </w:r>
      <w:r w:rsidRPr="00C11BE7">
        <w:rPr>
          <w:rStyle w:val="StyleUnderline"/>
          <w:highlight w:val="yellow"/>
        </w:rPr>
        <w:t>eliminating the indigenous</w:t>
      </w:r>
      <w:r w:rsidRPr="0089213D">
        <w:rPr>
          <w:rStyle w:val="StyleUnderline"/>
        </w:rPr>
        <w:t xml:space="preserve"> population,</w:t>
      </w:r>
      <w:r w:rsidRPr="0089213D">
        <w:rPr>
          <w:sz w:val="16"/>
        </w:rPr>
        <w:t xml:space="preserve"> as the Spanish did in Argentina, </w:t>
      </w:r>
      <w:r w:rsidRPr="0089213D">
        <w:rPr>
          <w:rStyle w:val="StyleUnderline"/>
        </w:rPr>
        <w:t>or in reducing it to a marginal position within the independent settler policy</w:t>
      </w:r>
      <w:r w:rsidRPr="0089213D">
        <w:rPr>
          <w:sz w:val="16"/>
        </w:rPr>
        <w:t xml:space="preserve">, as in Brazil, Mexico and much of Latin America, the US, Canada, Australia and New Zealand. </w:t>
      </w:r>
      <w:r w:rsidRPr="0089213D">
        <w:rPr>
          <w:rStyle w:val="StyleUnderline"/>
        </w:rPr>
        <w:t>The settlers may also succeed in establishing an independent policy but unable to decisively defeat the natives, who remain but constitute a destabilizing population, thus leaving open the possibility of ending settler dominance. Israeli settler colonialism over Palestine is a prime example of this dilemma</w:t>
      </w:r>
      <w:r w:rsidRPr="0089213D">
        <w:rPr>
          <w:sz w:val="16"/>
        </w:rPr>
        <w:t>, as was South Africa before the end of apartheid and Northern Ireland until the end of The Troubles (which still needs resolution).</w:t>
      </w:r>
    </w:p>
    <w:p w14:paraId="08456776" w14:textId="77777777" w:rsidR="001C39DE" w:rsidRPr="0089213D" w:rsidRDefault="001C39DE" w:rsidP="001C39DE">
      <w:pPr>
        <w:rPr>
          <w:b/>
          <w:iCs/>
          <w:u w:val="single"/>
          <w:bdr w:val="single" w:sz="8" w:space="0" w:color="auto"/>
        </w:rPr>
      </w:pPr>
      <w:r w:rsidRPr="00C11BE7">
        <w:rPr>
          <w:rStyle w:val="StyleUnderline"/>
          <w:bCs/>
          <w:highlight w:val="yellow"/>
        </w:rPr>
        <w:t>In the case of Israel</w:t>
      </w:r>
      <w:r w:rsidRPr="0089213D">
        <w:rPr>
          <w:rStyle w:val="StyleUnderline"/>
          <w:bCs/>
        </w:rPr>
        <w:t xml:space="preserve"> and the Palestinians, </w:t>
      </w:r>
      <w:r w:rsidRPr="00C11BE7">
        <w:rPr>
          <w:rStyle w:val="StyleUnderline"/>
          <w:bCs/>
          <w:highlight w:val="yellow"/>
        </w:rPr>
        <w:t xml:space="preserve">only a </w:t>
      </w:r>
      <w:r w:rsidRPr="00C11BE7">
        <w:rPr>
          <w:rStyle w:val="Emphasis"/>
          <w:highlight w:val="yellow"/>
        </w:rPr>
        <w:t>successful process of decolonization</w:t>
      </w:r>
      <w:r w:rsidRPr="0089213D">
        <w:rPr>
          <w:rStyle w:val="StyleUnderline"/>
          <w:bCs/>
        </w:rPr>
        <w:t xml:space="preserve"> and indigenous/settler reconciliation </w:t>
      </w:r>
      <w:r w:rsidRPr="00C11BE7">
        <w:rPr>
          <w:rStyle w:val="StyleUnderline"/>
          <w:bCs/>
          <w:highlight w:val="yellow"/>
        </w:rPr>
        <w:t>can bring an end to “the conflict</w:t>
      </w:r>
      <w:r w:rsidRPr="0089213D">
        <w:rPr>
          <w:rStyle w:val="StyleUnderline"/>
          <w:bCs/>
        </w:rPr>
        <w:t>”</w:t>
      </w:r>
      <w:r w:rsidRPr="0089213D">
        <w:rPr>
          <w:sz w:val="16"/>
        </w:rPr>
        <w:t xml:space="preserve"> (a term the Palestinian reject since it implies a contest between two warring “sides” rather than the unilateral imposition of a repressive settler regime). </w:t>
      </w:r>
      <w:r w:rsidRPr="00C11BE7">
        <w:rPr>
          <w:rStyle w:val="Emphasis"/>
          <w:highlight w:val="yellow"/>
        </w:rPr>
        <w:t>The history of the</w:t>
      </w:r>
      <w:r w:rsidRPr="0089213D">
        <w:rPr>
          <w:rStyle w:val="Emphasis"/>
        </w:rPr>
        <w:t xml:space="preserve"> </w:t>
      </w:r>
      <w:r w:rsidRPr="00C11BE7">
        <w:rPr>
          <w:rStyle w:val="Emphasis"/>
          <w:highlight w:val="yellow"/>
        </w:rPr>
        <w:t>“peace process” over the past half-century has been one that has been restricted to finding some pragmatic formula, a workable compromise</w:t>
      </w:r>
      <w:r w:rsidRPr="00C11BE7">
        <w:rPr>
          <w:sz w:val="16"/>
          <w:highlight w:val="yellow"/>
        </w:rPr>
        <w:t>.</w:t>
      </w:r>
      <w:r w:rsidRPr="0089213D">
        <w:rPr>
          <w:sz w:val="16"/>
        </w:rPr>
        <w:t xml:space="preserve"> </w:t>
      </w:r>
      <w:r w:rsidRPr="0089213D">
        <w:rPr>
          <w:rStyle w:val="StyleUnderline"/>
          <w:bCs/>
        </w:rPr>
        <w:t>The Palestinians, in their political weakness, have played along with this</w:t>
      </w:r>
      <w:r w:rsidRPr="0089213D">
        <w:rPr>
          <w:sz w:val="16"/>
        </w:rPr>
        <w:t xml:space="preserve">. For the past 30 years an extremely “generous offer`’ to the Israelis has been on the table: we, the indigenous population, will not only recognize your sovereignty over 78 percent of our historic homeland, we will also normalize relations with you and ensure that the wider Muslim world does so as well. </w:t>
      </w:r>
      <w:r w:rsidRPr="0089213D">
        <w:rPr>
          <w:rStyle w:val="StyleUnderline"/>
          <w:bCs/>
        </w:rPr>
        <w:t xml:space="preserve">But </w:t>
      </w:r>
      <w:r w:rsidRPr="00C11BE7">
        <w:rPr>
          <w:rStyle w:val="StyleUnderline"/>
          <w:bCs/>
          <w:highlight w:val="yellow"/>
        </w:rPr>
        <w:t>by submitting to a “peace process</w:t>
      </w:r>
      <w:r w:rsidRPr="0089213D">
        <w:rPr>
          <w:rStyle w:val="StyleUnderline"/>
          <w:bCs/>
        </w:rPr>
        <w:t xml:space="preserve">” based on power negotiations rather than on international law, human rights, justice or decolonization, </w:t>
      </w:r>
      <w:r w:rsidRPr="00C11BE7">
        <w:rPr>
          <w:rStyle w:val="StyleUnderline"/>
          <w:bCs/>
          <w:highlight w:val="yellow"/>
        </w:rPr>
        <w:t>the Palestinians</w:t>
      </w:r>
      <w:r w:rsidRPr="0089213D">
        <w:rPr>
          <w:rStyle w:val="StyleUnderline"/>
          <w:bCs/>
        </w:rPr>
        <w:t xml:space="preserve"> </w:t>
      </w:r>
      <w:r w:rsidRPr="00C11BE7">
        <w:rPr>
          <w:rStyle w:val="StyleUnderline"/>
          <w:bCs/>
          <w:highlight w:val="yellow"/>
        </w:rPr>
        <w:t>have had to accept ever more outrageous “compromises” up to submitting to an apartheid regime</w:t>
      </w:r>
      <w:r w:rsidRPr="0089213D">
        <w:rPr>
          <w:sz w:val="16"/>
        </w:rPr>
        <w:t xml:space="preserve">. </w:t>
      </w:r>
      <w:r w:rsidRPr="00C11BE7">
        <w:rPr>
          <w:rStyle w:val="Emphasis"/>
          <w:highlight w:val="yellow"/>
        </w:rPr>
        <w:t>Such a process has encouraged Israel to see accommodation with the Palestinians as a zero-sum</w:t>
      </w:r>
      <w:r w:rsidRPr="0089213D">
        <w:rPr>
          <w:rStyle w:val="Emphasis"/>
        </w:rPr>
        <w:t xml:space="preserve">, win/lose proposition, </w:t>
      </w:r>
      <w:r w:rsidRPr="00C11BE7">
        <w:rPr>
          <w:rStyle w:val="Emphasis"/>
          <w:highlight w:val="yellow"/>
        </w:rPr>
        <w:t>one which Israel believes it has won</w:t>
      </w:r>
      <w:r w:rsidRPr="0089213D">
        <w:rPr>
          <w:rStyle w:val="Emphasis"/>
        </w:rPr>
        <w:t>.</w:t>
      </w:r>
    </w:p>
    <w:p w14:paraId="699ED3C9" w14:textId="77777777" w:rsidR="001C39DE" w:rsidRPr="0089213D" w:rsidRDefault="001C39DE" w:rsidP="001C39DE">
      <w:pPr>
        <w:rPr>
          <w:sz w:val="16"/>
        </w:rPr>
      </w:pPr>
      <w:r w:rsidRPr="0089213D">
        <w:rPr>
          <w:rStyle w:val="StyleUnderline"/>
        </w:rPr>
        <w:t>Only a justice-and-peace process based on decolonization defines a political settlement in terms that address the deeper issues involved, and thus lends the claims of the weaker indigenous greater moral weight as well as equal political weight and visibility</w:t>
      </w:r>
      <w:r w:rsidRPr="0089213D">
        <w:rPr>
          <w:sz w:val="16"/>
        </w:rPr>
        <w:t>. What, then, would the true decolonization of Palestine entail? What would have to be done for an indigenous/settler accommodation, if not reconciliation, to be realized?</w:t>
      </w:r>
    </w:p>
    <w:p w14:paraId="0D2FAF86" w14:textId="77777777" w:rsidR="001C39DE" w:rsidRPr="0089213D" w:rsidRDefault="001C39DE" w:rsidP="001C39DE">
      <w:pPr>
        <w:rPr>
          <w:sz w:val="16"/>
        </w:rPr>
      </w:pPr>
      <w:r w:rsidRPr="0089213D">
        <w:rPr>
          <w:sz w:val="16"/>
        </w:rPr>
        <w:t xml:space="preserve">+ </w:t>
      </w:r>
      <w:r w:rsidRPr="00C11BE7">
        <w:rPr>
          <w:rStyle w:val="StyleUnderline"/>
          <w:highlight w:val="yellow"/>
        </w:rPr>
        <w:t>The “settler contract,”</w:t>
      </w:r>
      <w:r w:rsidRPr="0089213D">
        <w:rPr>
          <w:rStyle w:val="StyleUnderline"/>
        </w:rPr>
        <w:t xml:space="preserve"> by which the settlers agreed among themselves that they are entitled to colonize the country, </w:t>
      </w:r>
      <w:r w:rsidRPr="00C11BE7">
        <w:rPr>
          <w:rStyle w:val="StyleUnderline"/>
          <w:highlight w:val="yellow"/>
        </w:rPr>
        <w:t>must be undone</w:t>
      </w:r>
      <w:r w:rsidRPr="0089213D">
        <w:rPr>
          <w:sz w:val="16"/>
        </w:rPr>
        <w:t>. This opens a space in which they can make the necessary gesture of greatest peril to them: acknowledging the sovereign presence of the indigenous people and their right to self-determination. It is this act that makes the constitutional “deal” possible: settler legitimacy in return for native rights;</w:t>
      </w:r>
    </w:p>
    <w:p w14:paraId="796D5190" w14:textId="77777777" w:rsidR="001C39DE" w:rsidRPr="0089213D" w:rsidRDefault="001C39DE" w:rsidP="001C39DE">
      <w:pPr>
        <w:rPr>
          <w:sz w:val="16"/>
        </w:rPr>
      </w:pPr>
      <w:r w:rsidRPr="0089213D">
        <w:rPr>
          <w:sz w:val="16"/>
        </w:rPr>
        <w:t xml:space="preserve">+ </w:t>
      </w:r>
      <w:r w:rsidRPr="00C11BE7">
        <w:rPr>
          <w:rStyle w:val="StyleUnderline"/>
          <w:highlight w:val="yellow"/>
        </w:rPr>
        <w:t>The right of Palestinian refugees to return to their country and</w:t>
      </w:r>
      <w:r w:rsidRPr="0089213D">
        <w:rPr>
          <w:sz w:val="16"/>
        </w:rPr>
        <w:t xml:space="preserve">, to the degree that it is possible, </w:t>
      </w:r>
      <w:r w:rsidRPr="0089213D">
        <w:rPr>
          <w:rStyle w:val="StyleUnderline"/>
        </w:rPr>
        <w:t xml:space="preserve">to the places from </w:t>
      </w:r>
      <w:r w:rsidRPr="00C11BE7">
        <w:rPr>
          <w:rStyle w:val="StyleUnderline"/>
          <w:highlight w:val="yellow"/>
        </w:rPr>
        <w:t>where they were expelled</w:t>
      </w:r>
      <w:r w:rsidRPr="0089213D">
        <w:rPr>
          <w:rStyle w:val="StyleUnderline"/>
        </w:rPr>
        <w:t xml:space="preserve">, </w:t>
      </w:r>
      <w:r w:rsidRPr="00C11BE7">
        <w:rPr>
          <w:rStyle w:val="StyleUnderline"/>
          <w:highlight w:val="yellow"/>
        </w:rPr>
        <w:t>must be implemented</w:t>
      </w:r>
      <w:r w:rsidRPr="0089213D">
        <w:rPr>
          <w:sz w:val="16"/>
        </w:rPr>
        <w:t>. Refugees – the internally displaced as well as those exiled – must rebuild their personal lives and to be fully reintegrated into the country’s society, economy and polity.</w:t>
      </w:r>
    </w:p>
    <w:p w14:paraId="71DEEFC1" w14:textId="77777777" w:rsidR="001C39DE" w:rsidRPr="0089213D" w:rsidRDefault="001C39DE" w:rsidP="001C39DE">
      <w:pPr>
        <w:rPr>
          <w:sz w:val="16"/>
        </w:rPr>
      </w:pPr>
      <w:r w:rsidRPr="0089213D">
        <w:rPr>
          <w:sz w:val="16"/>
        </w:rPr>
        <w:t xml:space="preserve">+ </w:t>
      </w:r>
      <w:r w:rsidRPr="00C11BE7">
        <w:rPr>
          <w:rStyle w:val="StyleUnderline"/>
          <w:highlight w:val="yellow"/>
        </w:rPr>
        <w:t>A democratic regime must be instituted where common citizenship,</w:t>
      </w:r>
      <w:r w:rsidRPr="0089213D">
        <w:rPr>
          <w:rStyle w:val="StyleUnderline"/>
        </w:rPr>
        <w:t xml:space="preserve"> equal civil rights, restorative justice and respect for collective forms of cultural and religious association </w:t>
      </w:r>
      <w:r w:rsidRPr="00C11BE7">
        <w:rPr>
          <w:rStyle w:val="StyleUnderline"/>
          <w:highlight w:val="yellow"/>
        </w:rPr>
        <w:t>combine with</w:t>
      </w:r>
      <w:r w:rsidRPr="0089213D">
        <w:rPr>
          <w:rStyle w:val="StyleUnderline"/>
        </w:rPr>
        <w:t xml:space="preserve"> acknowledgement of past colonial crimes and</w:t>
      </w:r>
      <w:r w:rsidRPr="0089213D">
        <w:rPr>
          <w:sz w:val="16"/>
        </w:rPr>
        <w:t xml:space="preserve">, in a concession to the settlers, </w:t>
      </w:r>
      <w:r w:rsidRPr="00C11BE7">
        <w:rPr>
          <w:rStyle w:val="StyleUnderline"/>
          <w:highlight w:val="yellow"/>
        </w:rPr>
        <w:t>a process of reconciliation</w:t>
      </w:r>
      <w:r w:rsidRPr="0089213D">
        <w:rPr>
          <w:rStyle w:val="StyleUnderline"/>
        </w:rPr>
        <w:t>.</w:t>
      </w:r>
    </w:p>
    <w:p w14:paraId="10A0B56E" w14:textId="77777777" w:rsidR="001C39DE" w:rsidRPr="0089213D" w:rsidRDefault="001C39DE" w:rsidP="001C39DE">
      <w:pPr>
        <w:rPr>
          <w:sz w:val="16"/>
        </w:rPr>
      </w:pPr>
      <w:r w:rsidRPr="0089213D">
        <w:rPr>
          <w:sz w:val="16"/>
        </w:rPr>
        <w:t xml:space="preserve">+ </w:t>
      </w:r>
      <w:r w:rsidRPr="00C11BE7">
        <w:rPr>
          <w:rStyle w:val="StyleUnderline"/>
          <w:highlight w:val="yellow"/>
        </w:rPr>
        <w:t>The native must be “written back in</w:t>
      </w:r>
      <w:r w:rsidRPr="0089213D">
        <w:rPr>
          <w:sz w:val="16"/>
        </w:rPr>
        <w:t>.”</w:t>
      </w:r>
      <w:r w:rsidRPr="0089213D">
        <w:rPr>
          <w:rStyle w:val="StyleUnderline"/>
        </w:rPr>
        <w:t>The “narrative gap” in which the indigenous story now was unknown, unacknowledged, counter-intuitive, threatening, repressed and resisted by the dominant settler population must be fil</w:t>
      </w:r>
      <w:r w:rsidRPr="0089213D">
        <w:rPr>
          <w:sz w:val="16"/>
        </w:rPr>
        <w:t>led. That “gap” rendered the indigenous anti-colonial struggle invisible, concealing and denying the fact of settler colonialism itself. While parts of the settler narrative may be integrated into a new representative one, some of its basic elements – that of settlers coming to an empty, barren land devoid of history, of violent, unentitled, primitive indigenous people versus peaceful “civilized” settlers, and in this case of de-judaizing the national narrative – must be superseded; and</w:t>
      </w:r>
    </w:p>
    <w:p w14:paraId="005CE93F" w14:textId="77777777" w:rsidR="001C39DE" w:rsidRPr="0089213D" w:rsidRDefault="001C39DE" w:rsidP="001C39DE">
      <w:pPr>
        <w:rPr>
          <w:sz w:val="16"/>
        </w:rPr>
      </w:pPr>
      <w:r w:rsidRPr="0089213D">
        <w:rPr>
          <w:sz w:val="16"/>
        </w:rPr>
        <w:t xml:space="preserve">+ </w:t>
      </w:r>
      <w:r w:rsidRPr="00C11BE7">
        <w:rPr>
          <w:rStyle w:val="StyleUnderline"/>
          <w:bCs/>
          <w:highlight w:val="yellow"/>
        </w:rPr>
        <w:t>The structures and mechanisms of domination</w:t>
      </w:r>
      <w:r w:rsidRPr="0089213D">
        <w:rPr>
          <w:sz w:val="16"/>
        </w:rPr>
        <w:t xml:space="preserve"> (de-judaization) </w:t>
      </w:r>
      <w:r w:rsidRPr="0089213D">
        <w:rPr>
          <w:rStyle w:val="StyleUnderline"/>
          <w:bCs/>
        </w:rPr>
        <w:t>m</w:t>
      </w:r>
      <w:r w:rsidRPr="00C11BE7">
        <w:rPr>
          <w:rStyle w:val="StyleUnderline"/>
          <w:bCs/>
          <w:highlight w:val="yellow"/>
        </w:rPr>
        <w:t>ust be dismantled, in particular of population management, land management, military and security controls, the management of legitimacy and a decolonization of the mind</w:t>
      </w:r>
      <w:r w:rsidRPr="0089213D">
        <w:rPr>
          <w:sz w:val="16"/>
        </w:rPr>
        <w:t xml:space="preserve"> – settler and colonized alike.</w:t>
      </w:r>
    </w:p>
    <w:p w14:paraId="076CD6C7" w14:textId="77777777" w:rsidR="001C39DE" w:rsidRPr="0089213D" w:rsidRDefault="001C39DE" w:rsidP="001C39DE"/>
    <w:p w14:paraId="75784F4E" w14:textId="77777777" w:rsidR="001C39DE" w:rsidRPr="0089213D" w:rsidRDefault="001C39DE" w:rsidP="001C39DE"/>
    <w:sectPr w:rsidR="001C39DE" w:rsidRPr="0089213D" w:rsidSect="00361C8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00000000" w:usb1="5000A1FF" w:usb2="00000000" w:usb3="00000000" w:csb0="000001B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A7B6028"/>
    <w:multiLevelType w:val="hybridMultilevel"/>
    <w:tmpl w:val="3F7A8500"/>
    <w:lvl w:ilvl="0" w:tplc="899465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8"/>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7E7F"/>
    <w:rsid w:val="00014977"/>
    <w:rsid w:val="000371A4"/>
    <w:rsid w:val="00163615"/>
    <w:rsid w:val="00165BCC"/>
    <w:rsid w:val="001C39DE"/>
    <w:rsid w:val="002055E3"/>
    <w:rsid w:val="00241C40"/>
    <w:rsid w:val="002956DE"/>
    <w:rsid w:val="002A18B6"/>
    <w:rsid w:val="00361C8B"/>
    <w:rsid w:val="003E4BFA"/>
    <w:rsid w:val="003F4CA3"/>
    <w:rsid w:val="00471266"/>
    <w:rsid w:val="004F6DD1"/>
    <w:rsid w:val="00541B59"/>
    <w:rsid w:val="005754C7"/>
    <w:rsid w:val="005E4E84"/>
    <w:rsid w:val="005F7E7F"/>
    <w:rsid w:val="00693DE4"/>
    <w:rsid w:val="00702522"/>
    <w:rsid w:val="007E1790"/>
    <w:rsid w:val="008279AF"/>
    <w:rsid w:val="00854641"/>
    <w:rsid w:val="00863753"/>
    <w:rsid w:val="0089213D"/>
    <w:rsid w:val="00901D56"/>
    <w:rsid w:val="00934C83"/>
    <w:rsid w:val="0094338B"/>
    <w:rsid w:val="00AC39FC"/>
    <w:rsid w:val="00B017E3"/>
    <w:rsid w:val="00BC4475"/>
    <w:rsid w:val="00BF46AD"/>
    <w:rsid w:val="00C741B1"/>
    <w:rsid w:val="00CD5CC1"/>
    <w:rsid w:val="00CD63D5"/>
    <w:rsid w:val="00D02483"/>
    <w:rsid w:val="00E27E01"/>
    <w:rsid w:val="00EA5CE8"/>
    <w:rsid w:val="00EE37EB"/>
    <w:rsid w:val="00F3768D"/>
    <w:rsid w:val="00F41E89"/>
    <w:rsid w:val="00FB2D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C955F5"/>
  <w14:defaultImageDpi w14:val="300"/>
  <w15:docId w15:val="{B66DA8DF-DD71-47F7-86D8-C4DDDC254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D5CC1"/>
    <w:pPr>
      <w:spacing w:after="160" w:line="259" w:lineRule="auto"/>
    </w:pPr>
    <w:rPr>
      <w:rFonts w:ascii="Times New Roman" w:eastAsiaTheme="minorHAnsi" w:hAnsi="Times New Roman" w:cs="Times New Roman"/>
      <w:sz w:val="22"/>
      <w:szCs w:val="22"/>
    </w:rPr>
  </w:style>
  <w:style w:type="paragraph" w:styleId="Heading1">
    <w:name w:val="heading 1"/>
    <w:aliases w:val="Pocket"/>
    <w:basedOn w:val="Normal"/>
    <w:next w:val="Normal"/>
    <w:link w:val="Heading1Char"/>
    <w:qFormat/>
    <w:rsid w:val="00CD5C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D5CC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D5CC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D5CC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D5C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5CC1"/>
  </w:style>
  <w:style w:type="character" w:customStyle="1" w:styleId="Heading1Char">
    <w:name w:val="Heading 1 Char"/>
    <w:aliases w:val="Pocket Char"/>
    <w:basedOn w:val="DefaultParagraphFont"/>
    <w:link w:val="Heading1"/>
    <w:rsid w:val="00CD5CC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D5CC1"/>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CD5CC1"/>
    <w:rPr>
      <w:rFonts w:ascii="Times New Roman" w:eastAsiaTheme="majorEastAsia" w:hAnsi="Times New Roman" w:cstheme="majorBidi"/>
      <w:b/>
      <w:sz w:val="32"/>
      <w:u w:val="single"/>
    </w:rPr>
  </w:style>
  <w:style w:type="character" w:customStyle="1" w:styleId="Heading4Char">
    <w:name w:val="Heading 4 Char"/>
    <w:aliases w:val="Tag Char"/>
    <w:basedOn w:val="DefaultParagraphFont"/>
    <w:link w:val="Heading4"/>
    <w:uiPriority w:val="3"/>
    <w:rsid w:val="00CD5CC1"/>
    <w:rPr>
      <w:rFonts w:ascii="Times New Roman" w:eastAsiaTheme="majorEastAsia" w:hAnsi="Times New Roman"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5"/>
    <w:qFormat/>
    <w:rsid w:val="00CD5CC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CD5CC1"/>
    <w:rPr>
      <w:b w:val="0"/>
      <w:sz w:val="22"/>
      <w:u w:val="single"/>
    </w:rPr>
  </w:style>
  <w:style w:type="character" w:styleId="Emphasis">
    <w:name w:val="Emphasis"/>
    <w:aliases w:val="Evidence,Minimized,minimized,Highlighted,tag2,Size 10,emphasis in card,CD Card,ED - Tag,Underlined,Bold Underline,Emphasis!!,small,Qualifications,Shrunk,bold underline,normal card text,qualifications in card,qualifications,Style1,Box,Debate,B1"/>
    <w:basedOn w:val="DefaultParagraphFont"/>
    <w:link w:val="textbold"/>
    <w:uiPriority w:val="7"/>
    <w:qFormat/>
    <w:rsid w:val="00CD5CC1"/>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CD5CC1"/>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CD5CC1"/>
    <w:rPr>
      <w:color w:val="auto"/>
      <w:u w:val="none"/>
    </w:rPr>
  </w:style>
  <w:style w:type="paragraph" w:styleId="DocumentMap">
    <w:name w:val="Document Map"/>
    <w:basedOn w:val="Normal"/>
    <w:link w:val="DocumentMapChar"/>
    <w:uiPriority w:val="99"/>
    <w:semiHidden/>
    <w:unhideWhenUsed/>
    <w:rsid w:val="005F7E7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F7E7F"/>
    <w:rPr>
      <w:rFonts w:ascii="Lucida Grande" w:hAnsi="Lucida Grande" w:cs="Lucida Grande"/>
    </w:rPr>
  </w:style>
  <w:style w:type="paragraph" w:customStyle="1" w:styleId="textbold">
    <w:name w:val="text bold"/>
    <w:basedOn w:val="Normal"/>
    <w:link w:val="Emphasis"/>
    <w:uiPriority w:val="7"/>
    <w:qFormat/>
    <w:rsid w:val="002055E3"/>
    <w:pPr>
      <w:widowControl w:val="0"/>
      <w:ind w:left="720"/>
      <w:jc w:val="both"/>
    </w:pPr>
    <w:rPr>
      <w:rFonts w:eastAsiaTheme="minorEastAsia"/>
      <w:b/>
      <w:iCs/>
      <w:szCs w:val="24"/>
      <w:u w:val="single"/>
      <w:bdr w:val="single" w:sz="8" w:space="0" w:color="auto"/>
    </w:rPr>
  </w:style>
  <w:style w:type="paragraph" w:customStyle="1" w:styleId="card">
    <w:name w:val="card"/>
    <w:aliases w:val="Medium Grid 21,Tags,No Spacing31,No Spacing22,No Spacing111,No Spacing3,Card,tag,Tag and Cite,nonunderlined,No Spacing1111,tags,Dont use,Very Small Text,No Spacing111112,No Spacing1121,No Spacing41"/>
    <w:basedOn w:val="Normal"/>
    <w:next w:val="Normal"/>
    <w:link w:val="StyleUnderline"/>
    <w:uiPriority w:val="6"/>
    <w:qFormat/>
    <w:rsid w:val="002055E3"/>
    <w:pPr>
      <w:ind w:left="288" w:right="288"/>
    </w:pPr>
    <w:rPr>
      <w:rFonts w:asciiTheme="minorHAnsi" w:eastAsiaTheme="minorEastAsia" w:hAnsiTheme="minorHAnsi" w:cstheme="minorBidi"/>
      <w:szCs w:val="24"/>
      <w:u w:val="single"/>
    </w:rPr>
  </w:style>
  <w:style w:type="paragraph" w:customStyle="1" w:styleId="Emphasis1">
    <w:name w:val="Emphasis1"/>
    <w:basedOn w:val="Normal"/>
    <w:uiPriority w:val="7"/>
    <w:qFormat/>
    <w:rsid w:val="00165BCC"/>
    <w:pPr>
      <w:pBdr>
        <w:top w:val="single" w:sz="12" w:space="1" w:color="auto"/>
        <w:left w:val="single" w:sz="12" w:space="4" w:color="auto"/>
        <w:bottom w:val="single" w:sz="12" w:space="1" w:color="auto"/>
        <w:right w:val="single" w:sz="12" w:space="4" w:color="auto"/>
      </w:pBdr>
      <w:ind w:left="720"/>
      <w:jc w:val="both"/>
    </w:pPr>
    <w:rPr>
      <w:b/>
      <w:iCs/>
      <w:u w:val="single"/>
      <w:bdr w:val="single" w:sz="4" w:space="0" w:color="auto"/>
    </w:rPr>
  </w:style>
  <w:style w:type="character" w:customStyle="1" w:styleId="UnresolvedMention">
    <w:name w:val="Unresolved Mention"/>
    <w:basedOn w:val="DefaultParagraphFont"/>
    <w:uiPriority w:val="99"/>
    <w:semiHidden/>
    <w:unhideWhenUsed/>
    <w:rsid w:val="002A18B6"/>
    <w:rPr>
      <w:color w:val="605E5C"/>
      <w:shd w:val="clear" w:color="auto" w:fill="E1DFDD"/>
    </w:rPr>
  </w:style>
  <w:style w:type="character" w:styleId="IntenseEmphasis">
    <w:name w:val="Intense Emphasis"/>
    <w:aliases w:val="Intense Emphasis21,Intense Emphasis11111,Intense Emphasi,Style Underli,Intense Emphasis111,Intense Emphasis1111,Block Heading Char,Cites and Cards Char,Intense Emphasis4"/>
    <w:basedOn w:val="DefaultParagraphFont"/>
    <w:uiPriority w:val="1"/>
    <w:qFormat/>
    <w:rsid w:val="00702522"/>
    <w:rPr>
      <w:rFonts w:ascii="Times New Roman" w:hAnsi="Times New Roman"/>
      <w:bCs/>
      <w:u w:val="single"/>
    </w:rPr>
  </w:style>
  <w:style w:type="paragraph" w:styleId="ListParagraph">
    <w:name w:val="List Paragraph"/>
    <w:basedOn w:val="Normal"/>
    <w:uiPriority w:val="34"/>
    <w:unhideWhenUsed/>
    <w:qFormat/>
    <w:rsid w:val="004712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263862">
      <w:bodyDiv w:val="1"/>
      <w:marLeft w:val="0"/>
      <w:marRight w:val="0"/>
      <w:marTop w:val="0"/>
      <w:marBottom w:val="0"/>
      <w:divBdr>
        <w:top w:val="none" w:sz="0" w:space="0" w:color="auto"/>
        <w:left w:val="none" w:sz="0" w:space="0" w:color="auto"/>
        <w:bottom w:val="none" w:sz="0" w:space="0" w:color="auto"/>
        <w:right w:val="none" w:sz="0" w:space="0" w:color="auto"/>
      </w:divBdr>
    </w:div>
    <w:div w:id="1160582411">
      <w:bodyDiv w:val="1"/>
      <w:marLeft w:val="0"/>
      <w:marRight w:val="0"/>
      <w:marTop w:val="0"/>
      <w:marBottom w:val="0"/>
      <w:divBdr>
        <w:top w:val="none" w:sz="0" w:space="0" w:color="auto"/>
        <w:left w:val="none" w:sz="0" w:space="0" w:color="auto"/>
        <w:bottom w:val="none" w:sz="0" w:space="0" w:color="auto"/>
        <w:right w:val="none" w:sz="0" w:space="0" w:color="auto"/>
      </w:divBdr>
    </w:div>
    <w:div w:id="1397390828">
      <w:bodyDiv w:val="1"/>
      <w:marLeft w:val="0"/>
      <w:marRight w:val="0"/>
      <w:marTop w:val="0"/>
      <w:marBottom w:val="0"/>
      <w:divBdr>
        <w:top w:val="none" w:sz="0" w:space="0" w:color="auto"/>
        <w:left w:val="none" w:sz="0" w:space="0" w:color="auto"/>
        <w:bottom w:val="none" w:sz="0" w:space="0" w:color="auto"/>
        <w:right w:val="none" w:sz="0" w:space="0" w:color="auto"/>
      </w:divBdr>
    </w:div>
    <w:div w:id="17200816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manitiesfutures.org/papers/afro-pessimism-end-redemption/" TargetMode="External"/><Relationship Id="rId13" Type="http://schemas.openxmlformats.org/officeDocument/2006/relationships/hyperlink" Target="https://www.nytimes.com/roomfordebate/2014/08/05/can-the-us-still-be-a-leader-in-the-middle-east/us-should-stop-funding-israel-or-let-others-broker-peace" TargetMode="External"/><Relationship Id="rId18" Type="http://schemas.openxmlformats.org/officeDocument/2006/relationships/hyperlink" Target="https://nationalinterest.org/blog/buzz/israel-thinking-about-military-strike-iran-history-tells-us-its-possible-63976"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timesofisrael.com/iran-could-make-nuclear-weapon-in-6-8-months-says-former-iaea-deputy/" TargetMode="External"/><Relationship Id="rId7" Type="http://schemas.openxmlformats.org/officeDocument/2006/relationships/hyperlink" Target="http://www.america.gov/st/washfile-english/2006/June/20060627163739ajesrom0.7123224.html" TargetMode="External"/><Relationship Id="rId12" Type="http://schemas.openxmlformats.org/officeDocument/2006/relationships/hyperlink" Target="https://muse.jhu.edu/journals/new_centennial_review/v015/15.1.warren.pdf/AKP" TargetMode="External"/><Relationship Id="rId17" Type="http://schemas.openxmlformats.org/officeDocument/2006/relationships/hyperlink" Target="https://nationalinterest.org/blog/buzz/israel-thinking-about-military-strike-iran-history-tells-us-its-possible-63976"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americandiplomacy.web.unc.edu/2019/05/preventing-an-israeil-iran-war/" TargetMode="External"/><Relationship Id="rId20" Type="http://schemas.openxmlformats.org/officeDocument/2006/relationships/hyperlink" Target="https://www.mintpressnews.com/international-watchdog-finds-israel-has-nearly-100-nuclear-weapons/259274/" TargetMode="External"/><Relationship Id="rId1" Type="http://schemas.openxmlformats.org/officeDocument/2006/relationships/numbering" Target="numbering.xml"/><Relationship Id="rId6" Type="http://schemas.openxmlformats.org/officeDocument/2006/relationships/hyperlink" Target="http://abclocal.go.com/ktrk/story?section=news/technology&amp;id=3576956" TargetMode="External"/><Relationship Id="rId11" Type="http://schemas.openxmlformats.org/officeDocument/2006/relationships/hyperlink" Target="http://www.rhizomes.net/issue29/jones/index.html" TargetMode="External"/><Relationship Id="rId24" Type="http://schemas.openxmlformats.org/officeDocument/2006/relationships/hyperlink" Target="https://www.newsweek.com/israel-netanyahu-can-now-declare-war-iran-single-vote-906370" TargetMode="External"/><Relationship Id="rId5" Type="http://schemas.openxmlformats.org/officeDocument/2006/relationships/hyperlink" Target="http://www.foreignpolicy.com/articles/2011/04/25/the_ultimate_ally?page=0,0" TargetMode="External"/><Relationship Id="rId15" Type="http://schemas.openxmlformats.org/officeDocument/2006/relationships/hyperlink" Target="https://nationalinterest.org/blog/buzz/israel-and-china-are-getting-closer-should-america-be-worried-35737" TargetMode="External"/><Relationship Id="rId23" Type="http://schemas.openxmlformats.org/officeDocument/2006/relationships/hyperlink" Target="https://www.atlanticcouncil.org/blogs/iransource/the-unsaid-threat-to-iran-during-netanyahu-s-navy-cadet-speech" TargetMode="External"/><Relationship Id="rId10" Type="http://schemas.openxmlformats.org/officeDocument/2006/relationships/hyperlink" Target="https://books.google.com/books?id=VQAfAAAAQBAJ&amp;pg=PA21&amp;lpg=PA21&amp;dq=%22On+the+elevator,+my+Black+body+is+ontologically+mapped,+its+coordinates+lead+to+that+which+is+always+immediately%22&amp;source=bl&amp;ots=11lq3QEyJG&amp;sig=m116eKlVHrBtPWmV9AOYb9v0fZU&amp;hl=en&amp;sa=X&amp;ved=0CCAQ6AEwAGoVChMI7u-OluGUxgIVhz2MCh0F3gf2" TargetMode="External"/><Relationship Id="rId19" Type="http://schemas.openxmlformats.org/officeDocument/2006/relationships/hyperlink" Target="https://mondoweiss.net/2019/06/trumps-climbdown-defeat/" TargetMode="External"/><Relationship Id="rId4" Type="http://schemas.openxmlformats.org/officeDocument/2006/relationships/webSettings" Target="webSettings.xml"/><Relationship Id="rId9" Type="http://schemas.openxmlformats.org/officeDocument/2006/relationships/hyperlink" Target="http://www.rhizomes.net/issue29/sexton.htmlhttps://doi.org/10.20415/rhiz/029.e02" TargetMode="External"/><Relationship Id="rId14" Type="http://schemas.openxmlformats.org/officeDocument/2006/relationships/hyperlink" Target="https://www.cfr.org/expert-brief/whats-behind-israels-growing-ties-china" TargetMode="External"/><Relationship Id="rId22" Type="http://schemas.openxmlformats.org/officeDocument/2006/relationships/hyperlink" Target="http://americandiplomacy.web.unc.edu/2019/05/preventing-an-israeil-iran-w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TotalTime>
  <Pages>1</Pages>
  <Words>24779</Words>
  <Characters>141242</Characters>
  <Application>Microsoft Office Word</Application>
  <DocSecurity>0</DocSecurity>
  <Lines>1177</Lines>
  <Paragraphs>331</Paragraphs>
  <ScaleCrop>false</ScaleCrop>
  <HeadingPairs>
    <vt:vector size="2" baseType="variant">
      <vt:variant>
        <vt:lpstr>Title</vt:lpstr>
      </vt:variant>
      <vt:variant>
        <vt:i4>1</vt:i4>
      </vt:variant>
    </vt:vector>
  </HeadingPairs>
  <TitlesOfParts>
    <vt:vector size="1" baseType="lpstr">
      <vt:lpstr/>
    </vt:vector>
  </TitlesOfParts>
  <Company>IU</Company>
  <LinksUpToDate>false</LinksUpToDate>
  <CharactersWithSpaces>165690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 Smale</dc:creator>
  <cp:keywords/>
  <dc:description/>
  <cp:lastModifiedBy>Watson, Carly</cp:lastModifiedBy>
  <cp:revision>2</cp:revision>
  <dcterms:created xsi:type="dcterms:W3CDTF">2019-07-16T16:40:00Z</dcterms:created>
  <dcterms:modified xsi:type="dcterms:W3CDTF">2019-07-16T16:40:00Z</dcterms:modified>
</cp:coreProperties>
</file>